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0" w:right="1" w:firstLine="0"/>
        <w:jc w:val="center"/>
        <w:rPr>
          <w:sz w:val="14"/>
        </w:rPr>
      </w:pPr>
      <w:hyperlink r:id="rId5">
        <w:r>
          <w:rPr>
            <w:color w:val="0080AC"/>
            <w:w w:val="110"/>
            <w:sz w:val="14"/>
          </w:rPr>
          <w:t>EURO</w:t>
        </w:r>
        <w:r>
          <w:rPr>
            <w:color w:val="0080AC"/>
            <w:spacing w:val="11"/>
            <w:w w:val="110"/>
            <w:sz w:val="14"/>
          </w:rPr>
          <w:t> </w:t>
        </w:r>
        <w:r>
          <w:rPr>
            <w:color w:val="0080AC"/>
            <w:w w:val="110"/>
            <w:sz w:val="14"/>
          </w:rPr>
          <w:t>Journal</w:t>
        </w:r>
        <w:r>
          <w:rPr>
            <w:color w:val="0080AC"/>
            <w:spacing w:val="12"/>
            <w:w w:val="110"/>
            <w:sz w:val="14"/>
          </w:rPr>
          <w:t> </w:t>
        </w:r>
        <w:r>
          <w:rPr>
            <w:color w:val="0080AC"/>
            <w:w w:val="110"/>
            <w:sz w:val="14"/>
          </w:rPr>
          <w:t>on</w:t>
        </w:r>
        <w:r>
          <w:rPr>
            <w:color w:val="0080AC"/>
            <w:spacing w:val="11"/>
            <w:w w:val="110"/>
            <w:sz w:val="14"/>
          </w:rPr>
          <w:t> </w:t>
        </w:r>
        <w:r>
          <w:rPr>
            <w:color w:val="0080AC"/>
            <w:w w:val="110"/>
            <w:sz w:val="14"/>
          </w:rPr>
          <w:t>Computational</w:t>
        </w:r>
        <w:r>
          <w:rPr>
            <w:color w:val="0080AC"/>
            <w:spacing w:val="10"/>
            <w:w w:val="110"/>
            <w:sz w:val="14"/>
          </w:rPr>
          <w:t> </w:t>
        </w:r>
        <w:r>
          <w:rPr>
            <w:color w:val="0080AC"/>
            <w:w w:val="110"/>
            <w:sz w:val="14"/>
          </w:rPr>
          <w:t>Optimization</w:t>
        </w:r>
        <w:r>
          <w:rPr>
            <w:color w:val="0080AC"/>
            <w:spacing w:val="12"/>
            <w:w w:val="110"/>
            <w:sz w:val="14"/>
          </w:rPr>
          <w:t> </w:t>
        </w:r>
        <w:r>
          <w:rPr>
            <w:color w:val="0080AC"/>
            <w:w w:val="110"/>
            <w:sz w:val="14"/>
          </w:rPr>
          <w:t>9</w:t>
        </w:r>
        <w:r>
          <w:rPr>
            <w:color w:val="0080AC"/>
            <w:spacing w:val="11"/>
            <w:w w:val="110"/>
            <w:sz w:val="14"/>
          </w:rPr>
          <w:t> </w:t>
        </w:r>
        <w:r>
          <w:rPr>
            <w:color w:val="0080AC"/>
            <w:w w:val="110"/>
            <w:sz w:val="14"/>
          </w:rPr>
          <w:t>(2021)</w:t>
        </w:r>
        <w:r>
          <w:rPr>
            <w:color w:val="0080AC"/>
            <w:spacing w:val="12"/>
            <w:w w:val="110"/>
            <w:sz w:val="14"/>
          </w:rPr>
          <w:t> </w:t>
        </w:r>
        <w:r>
          <w:rPr>
            <w:color w:val="0080AC"/>
            <w:spacing w:val="-2"/>
            <w:w w:val="110"/>
            <w:sz w:val="14"/>
          </w:rPr>
          <w:t>100005</w:t>
        </w:r>
      </w:hyperlink>
    </w:p>
    <w:p>
      <w:pPr>
        <w:pStyle w:val="BodyText"/>
        <w:spacing w:before="14"/>
        <w:ind w:left="0"/>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594" w:val="left" w:leader="none"/>
          <w:tab w:pos="9455"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Imprint logo"/>
            <wp:cNvGraphicFramePr>
              <a:graphicFrameLocks/>
            </wp:cNvGraphicFramePr>
            <a:graphic>
              <a:graphicData uri="http://schemas.openxmlformats.org/drawingml/2006/picture">
                <pic:pic>
                  <pic:nvPicPr>
                    <pic:cNvPr id="2" name="Image 2" descr="Imprint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2"/>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rPr>
                                <w:color w:val="000000"/>
                              </w:rPr>
                            </w:pPr>
                          </w:p>
                          <w:p>
                            <w:pPr>
                              <w:spacing w:before="0"/>
                              <w:ind w:left="2" w:right="0" w:firstLine="0"/>
                              <w:jc w:val="center"/>
                              <w:rPr>
                                <w:color w:val="000000"/>
                                <w:sz w:val="28"/>
                              </w:rPr>
                            </w:pPr>
                            <w:r>
                              <w:rPr>
                                <w:color w:val="000000"/>
                                <w:w w:val="110"/>
                                <w:sz w:val="28"/>
                              </w:rPr>
                              <w:t>EURO</w:t>
                            </w:r>
                            <w:r>
                              <w:rPr>
                                <w:color w:val="000000"/>
                                <w:spacing w:val="-20"/>
                                <w:w w:val="110"/>
                                <w:sz w:val="28"/>
                              </w:rPr>
                              <w:t> </w:t>
                            </w:r>
                            <w:r>
                              <w:rPr>
                                <w:color w:val="000000"/>
                                <w:w w:val="110"/>
                                <w:sz w:val="28"/>
                              </w:rPr>
                              <w:t>Journal</w:t>
                            </w:r>
                            <w:r>
                              <w:rPr>
                                <w:color w:val="000000"/>
                                <w:spacing w:val="-18"/>
                                <w:w w:val="110"/>
                                <w:sz w:val="28"/>
                              </w:rPr>
                              <w:t> </w:t>
                            </w:r>
                            <w:r>
                              <w:rPr>
                                <w:color w:val="000000"/>
                                <w:w w:val="110"/>
                                <w:sz w:val="28"/>
                              </w:rPr>
                              <w:t>on</w:t>
                            </w:r>
                            <w:r>
                              <w:rPr>
                                <w:color w:val="000000"/>
                                <w:spacing w:val="-18"/>
                                <w:w w:val="110"/>
                                <w:sz w:val="28"/>
                              </w:rPr>
                              <w:t> </w:t>
                            </w:r>
                            <w:r>
                              <w:rPr>
                                <w:color w:val="000000"/>
                                <w:w w:val="110"/>
                                <w:sz w:val="28"/>
                              </w:rPr>
                              <w:t>Computational</w:t>
                            </w:r>
                            <w:r>
                              <w:rPr>
                                <w:color w:val="000000"/>
                                <w:spacing w:val="-18"/>
                                <w:w w:val="110"/>
                                <w:sz w:val="28"/>
                              </w:rPr>
                              <w:t> </w:t>
                            </w:r>
                            <w:r>
                              <w:rPr>
                                <w:color w:val="000000"/>
                                <w:spacing w:val="-2"/>
                                <w:w w:val="110"/>
                                <w:sz w:val="28"/>
                              </w:rPr>
                              <w:t>Optimization</w:t>
                            </w:r>
                          </w:p>
                          <w:p>
                            <w:pPr>
                              <w:pStyle w:val="BodyText"/>
                              <w:spacing w:before="283"/>
                              <w:ind w:left="2" w:right="2"/>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www.elsevier.com/locate/ejco</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2"/>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ind w:left="0"/>
                        <w:rPr>
                          <w:color w:val="000000"/>
                        </w:rPr>
                      </w:pPr>
                    </w:p>
                    <w:p>
                      <w:pPr>
                        <w:spacing w:before="0"/>
                        <w:ind w:left="2" w:right="0" w:firstLine="0"/>
                        <w:jc w:val="center"/>
                        <w:rPr>
                          <w:color w:val="000000"/>
                          <w:sz w:val="28"/>
                        </w:rPr>
                      </w:pPr>
                      <w:r>
                        <w:rPr>
                          <w:color w:val="000000"/>
                          <w:w w:val="110"/>
                          <w:sz w:val="28"/>
                        </w:rPr>
                        <w:t>EURO</w:t>
                      </w:r>
                      <w:r>
                        <w:rPr>
                          <w:color w:val="000000"/>
                          <w:spacing w:val="-20"/>
                          <w:w w:val="110"/>
                          <w:sz w:val="28"/>
                        </w:rPr>
                        <w:t> </w:t>
                      </w:r>
                      <w:r>
                        <w:rPr>
                          <w:color w:val="000000"/>
                          <w:w w:val="110"/>
                          <w:sz w:val="28"/>
                        </w:rPr>
                        <w:t>Journal</w:t>
                      </w:r>
                      <w:r>
                        <w:rPr>
                          <w:color w:val="000000"/>
                          <w:spacing w:val="-18"/>
                          <w:w w:val="110"/>
                          <w:sz w:val="28"/>
                        </w:rPr>
                        <w:t> </w:t>
                      </w:r>
                      <w:r>
                        <w:rPr>
                          <w:color w:val="000000"/>
                          <w:w w:val="110"/>
                          <w:sz w:val="28"/>
                        </w:rPr>
                        <w:t>on</w:t>
                      </w:r>
                      <w:r>
                        <w:rPr>
                          <w:color w:val="000000"/>
                          <w:spacing w:val="-18"/>
                          <w:w w:val="110"/>
                          <w:sz w:val="28"/>
                        </w:rPr>
                        <w:t> </w:t>
                      </w:r>
                      <w:r>
                        <w:rPr>
                          <w:color w:val="000000"/>
                          <w:w w:val="110"/>
                          <w:sz w:val="28"/>
                        </w:rPr>
                        <w:t>Computational</w:t>
                      </w:r>
                      <w:r>
                        <w:rPr>
                          <w:color w:val="000000"/>
                          <w:spacing w:val="-18"/>
                          <w:w w:val="110"/>
                          <w:sz w:val="28"/>
                        </w:rPr>
                        <w:t> </w:t>
                      </w:r>
                      <w:r>
                        <w:rPr>
                          <w:color w:val="000000"/>
                          <w:spacing w:val="-2"/>
                          <w:w w:val="110"/>
                          <w:sz w:val="28"/>
                        </w:rPr>
                        <w:t>Optimization</w:t>
                      </w:r>
                    </w:p>
                    <w:p>
                      <w:pPr>
                        <w:pStyle w:val="BodyText"/>
                        <w:spacing w:before="283"/>
                        <w:ind w:left="2" w:right="2"/>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www.elsevier.com/locate/ejco</w:t>
                        </w:r>
                      </w:hyperlink>
                    </w:p>
                  </w:txbxContent>
                </v:textbox>
                <v:fill type="solid"/>
              </v:shape>
            </w:pict>
          </mc:Fallback>
        </mc:AlternateContent>
      </w:r>
      <w:r>
        <w:rPr>
          <w:sz w:val="20"/>
        </w:rPr>
      </w:r>
      <w:r>
        <w:rPr>
          <w:sz w:val="20"/>
        </w:rPr>
        <w:tab/>
      </w:r>
      <w:r>
        <w:rPr>
          <w:sz w:val="20"/>
        </w:rPr>
        <w:drawing>
          <wp:inline distT="0" distB="0" distL="0" distR="0">
            <wp:extent cx="683082" cy="905255"/>
            <wp:effectExtent l="0" t="0" r="0" b="0"/>
            <wp:docPr id="4" name="Image 4" descr="Journal logo"/>
            <wp:cNvGraphicFramePr>
              <a:graphicFrameLocks/>
            </wp:cNvGraphicFramePr>
            <a:graphic>
              <a:graphicData uri="http://schemas.openxmlformats.org/drawingml/2006/picture">
                <pic:pic>
                  <pic:nvPicPr>
                    <pic:cNvPr id="4" name="Image 4" descr="Journal logo"/>
                    <pic:cNvPicPr/>
                  </pic:nvPicPr>
                  <pic:blipFill>
                    <a:blip r:embed="rId9" cstate="print"/>
                    <a:stretch>
                      <a:fillRect/>
                    </a:stretch>
                  </pic:blipFill>
                  <pic:spPr>
                    <a:xfrm>
                      <a:off x="0" y="0"/>
                      <a:ext cx="683082" cy="905255"/>
                    </a:xfrm>
                    <a:prstGeom prst="rect">
                      <a:avLst/>
                    </a:prstGeom>
                  </pic:spPr>
                </pic:pic>
              </a:graphicData>
            </a:graphic>
          </wp:inline>
        </w:drawing>
      </w:r>
      <w:r>
        <w:rPr>
          <w:sz w:val="20"/>
        </w:rPr>
      </w:r>
    </w:p>
    <w:p>
      <w:pPr>
        <w:pStyle w:val="BodyText"/>
        <w:ind w:left="0"/>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ind w:left="0"/>
        <w:rPr>
          <w:sz w:val="14"/>
        </w:rPr>
      </w:pPr>
    </w:p>
    <w:p>
      <w:pPr>
        <w:pStyle w:val="BodyText"/>
        <w:ind w:left="0"/>
        <w:rPr>
          <w:sz w:val="14"/>
        </w:rPr>
      </w:pPr>
    </w:p>
    <w:p>
      <w:pPr>
        <w:pStyle w:val="BodyText"/>
        <w:spacing w:before="79"/>
        <w:ind w:left="0"/>
        <w:rPr>
          <w:sz w:val="14"/>
        </w:rPr>
      </w:pPr>
    </w:p>
    <w:p>
      <w:pPr>
        <w:spacing w:line="266" w:lineRule="auto" w:before="1"/>
        <w:ind w:left="118" w:right="1424"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42094</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bookmarkStart w:name="Sample average approximation for risk-av" w:id="1"/>
      <w:bookmarkEnd w:id="1"/>
      <w:r>
        <w:rPr/>
      </w:r>
      <w:r>
        <w:rPr>
          <w:w w:val="110"/>
          <w:sz w:val="27"/>
        </w:rPr>
        <w:t>Sample</w:t>
      </w:r>
      <w:r>
        <w:rPr>
          <w:spacing w:val="-8"/>
          <w:w w:val="110"/>
          <w:sz w:val="27"/>
        </w:rPr>
        <w:t> </w:t>
      </w:r>
      <w:r>
        <w:rPr>
          <w:w w:val="110"/>
          <w:sz w:val="27"/>
        </w:rPr>
        <w:t>average</w:t>
      </w:r>
      <w:r>
        <w:rPr>
          <w:spacing w:val="-8"/>
          <w:w w:val="110"/>
          <w:sz w:val="27"/>
        </w:rPr>
        <w:t> </w:t>
      </w:r>
      <w:r>
        <w:rPr>
          <w:w w:val="110"/>
          <w:sz w:val="27"/>
        </w:rPr>
        <w:t>approximation</w:t>
      </w:r>
      <w:r>
        <w:rPr>
          <w:spacing w:val="-8"/>
          <w:w w:val="110"/>
          <w:sz w:val="27"/>
        </w:rPr>
        <w:t> </w:t>
      </w:r>
      <w:r>
        <w:rPr>
          <w:w w:val="110"/>
          <w:sz w:val="27"/>
        </w:rPr>
        <w:t>for</w:t>
      </w:r>
      <w:r>
        <w:rPr>
          <w:spacing w:val="-8"/>
          <w:w w:val="110"/>
          <w:sz w:val="27"/>
        </w:rPr>
        <w:t> </w:t>
      </w:r>
      <w:r>
        <w:rPr>
          <w:w w:val="110"/>
          <w:sz w:val="27"/>
        </w:rPr>
        <w:t>risk-averse</w:t>
      </w:r>
      <w:r>
        <w:rPr>
          <w:spacing w:val="-8"/>
          <w:w w:val="110"/>
          <w:sz w:val="27"/>
        </w:rPr>
        <w:t> </w:t>
      </w:r>
      <w:r>
        <w:rPr>
          <w:w w:val="110"/>
          <w:sz w:val="27"/>
        </w:rPr>
        <w:t>problems:</w:t>
      </w:r>
      <w:r>
        <w:rPr>
          <w:spacing w:val="-8"/>
          <w:w w:val="110"/>
          <w:sz w:val="27"/>
        </w:rPr>
        <w:t> </w:t>
      </w:r>
      <w:r>
        <w:rPr>
          <w:w w:val="110"/>
          <w:sz w:val="27"/>
        </w:rPr>
        <w:t>A</w:t>
      </w:r>
      <w:r>
        <w:rPr>
          <w:spacing w:val="-8"/>
          <w:w w:val="110"/>
          <w:sz w:val="27"/>
        </w:rPr>
        <w:t> </w:t>
      </w:r>
      <w:r>
        <w:rPr>
          <w:w w:val="110"/>
          <w:sz w:val="27"/>
        </w:rPr>
        <w:t>virtual</w:t>
      </w:r>
      <w:r>
        <w:rPr>
          <w:spacing w:val="-8"/>
          <w:w w:val="110"/>
          <w:sz w:val="27"/>
        </w:rPr>
        <w:t> </w:t>
      </w:r>
      <w:r>
        <w:rPr>
          <w:w w:val="110"/>
          <w:sz w:val="27"/>
        </w:rPr>
        <w:t>power plant scheduling application</w:t>
      </w:r>
    </w:p>
    <w:p>
      <w:pPr>
        <w:spacing w:line="460" w:lineRule="exact" w:before="0"/>
        <w:ind w:left="118" w:right="0" w:firstLine="0"/>
        <w:jc w:val="left"/>
        <w:rPr>
          <w:sz w:val="21"/>
        </w:rPr>
      </w:pPr>
      <w:r>
        <w:rPr>
          <w:w w:val="110"/>
          <w:sz w:val="21"/>
        </w:rPr>
        <w:t>Ricardo</w:t>
      </w:r>
      <w:r>
        <w:rPr>
          <w:spacing w:val="-8"/>
          <w:w w:val="110"/>
          <w:sz w:val="21"/>
        </w:rPr>
        <w:t> </w:t>
      </w:r>
      <w:r>
        <w:rPr>
          <w:w w:val="110"/>
          <w:sz w:val="21"/>
        </w:rPr>
        <w:t>M.</w:t>
      </w:r>
      <w:r>
        <w:rPr>
          <w:spacing w:val="-4"/>
          <w:w w:val="110"/>
          <w:sz w:val="21"/>
        </w:rPr>
        <w:t> </w:t>
      </w:r>
      <w:r>
        <w:rPr>
          <w:w w:val="110"/>
          <w:sz w:val="21"/>
        </w:rPr>
        <w:t>Lima</w:t>
      </w:r>
      <w:hyperlink w:history="true" w:anchor="_bookmark0">
        <w:r>
          <w:rPr>
            <w:color w:val="0080AC"/>
            <w:w w:val="110"/>
            <w:sz w:val="21"/>
            <w:vertAlign w:val="superscript"/>
          </w:rPr>
          <w:t>a</w:t>
        </w:r>
      </w:hyperlink>
      <w:r>
        <w:rPr>
          <w:w w:val="110"/>
          <w:sz w:val="21"/>
          <w:vertAlign w:val="superscript"/>
        </w:rPr>
        <w:t>,</w:t>
      </w:r>
      <w:hyperlink w:history="true" w:anchor="_bookmark5">
        <w:r>
          <w:rPr>
            <w:rFonts w:ascii="STIX Math" w:hAnsi="STIX Math"/>
            <w:color w:val="0080AC"/>
            <w:w w:val="110"/>
            <w:sz w:val="21"/>
            <w:vertAlign w:val="superscript"/>
          </w:rPr>
          <w:t>∗</w:t>
        </w:r>
      </w:hyperlink>
      <w:r>
        <w:rPr>
          <w:w w:val="110"/>
          <w:sz w:val="21"/>
          <w:vertAlign w:val="baseline"/>
        </w:rPr>
        <w:t>,</w:t>
      </w:r>
      <w:r>
        <w:rPr>
          <w:spacing w:val="-3"/>
          <w:w w:val="110"/>
          <w:sz w:val="21"/>
          <w:vertAlign w:val="baseline"/>
        </w:rPr>
        <w:t> </w:t>
      </w:r>
      <w:r>
        <w:rPr>
          <w:w w:val="110"/>
          <w:sz w:val="21"/>
          <w:vertAlign w:val="baseline"/>
        </w:rPr>
        <w:t>Antonio</w:t>
      </w:r>
      <w:r>
        <w:rPr>
          <w:spacing w:val="-3"/>
          <w:w w:val="110"/>
          <w:sz w:val="21"/>
          <w:vertAlign w:val="baseline"/>
        </w:rPr>
        <w:t> </w:t>
      </w:r>
      <w:r>
        <w:rPr>
          <w:w w:val="110"/>
          <w:sz w:val="21"/>
          <w:vertAlign w:val="baseline"/>
        </w:rPr>
        <w:t>J.</w:t>
      </w:r>
      <w:r>
        <w:rPr>
          <w:spacing w:val="-3"/>
          <w:w w:val="110"/>
          <w:sz w:val="21"/>
          <w:vertAlign w:val="baseline"/>
        </w:rPr>
        <w:t> </w:t>
      </w:r>
      <w:r>
        <w:rPr>
          <w:w w:val="110"/>
          <w:sz w:val="21"/>
          <w:vertAlign w:val="baseline"/>
        </w:rPr>
        <w:t>Conejo</w:t>
      </w:r>
      <w:hyperlink w:history="true" w:anchor="_bookmark1">
        <w:r>
          <w:rPr>
            <w:color w:val="0080AC"/>
            <w:w w:val="110"/>
            <w:sz w:val="21"/>
            <w:vertAlign w:val="superscript"/>
          </w:rPr>
          <w:t>b</w:t>
        </w:r>
      </w:hyperlink>
      <w:r>
        <w:rPr>
          <w:w w:val="110"/>
          <w:sz w:val="21"/>
          <w:vertAlign w:val="baseline"/>
        </w:rPr>
        <w:t>,</w:t>
      </w:r>
      <w:r>
        <w:rPr>
          <w:spacing w:val="-3"/>
          <w:w w:val="110"/>
          <w:sz w:val="21"/>
          <w:vertAlign w:val="baseline"/>
        </w:rPr>
        <w:t> </w:t>
      </w:r>
      <w:r>
        <w:rPr>
          <w:w w:val="110"/>
          <w:sz w:val="21"/>
          <w:vertAlign w:val="baseline"/>
        </w:rPr>
        <w:t>Loïc</w:t>
      </w:r>
      <w:r>
        <w:rPr>
          <w:spacing w:val="-3"/>
          <w:w w:val="110"/>
          <w:sz w:val="21"/>
          <w:vertAlign w:val="baseline"/>
        </w:rPr>
        <w:t> </w:t>
      </w:r>
      <w:r>
        <w:rPr>
          <w:w w:val="110"/>
          <w:sz w:val="21"/>
          <w:vertAlign w:val="baseline"/>
        </w:rPr>
        <w:t>Giraldi</w:t>
      </w:r>
      <w:r>
        <w:rPr>
          <w:spacing w:val="-33"/>
          <w:w w:val="110"/>
          <w:sz w:val="21"/>
          <w:vertAlign w:val="baseline"/>
        </w:rPr>
        <w:t> </w:t>
      </w:r>
      <w:hyperlink w:history="true" w:anchor="_bookmark0">
        <w:r>
          <w:rPr>
            <w:color w:val="0080AC"/>
            <w:w w:val="110"/>
            <w:sz w:val="21"/>
            <w:vertAlign w:val="superscript"/>
          </w:rPr>
          <w:t>a</w:t>
        </w:r>
      </w:hyperlink>
      <w:r>
        <w:rPr>
          <w:w w:val="110"/>
          <w:sz w:val="21"/>
          <w:vertAlign w:val="superscript"/>
        </w:rPr>
        <w:t>,</w:t>
      </w:r>
      <w:hyperlink w:history="true" w:anchor="_bookmark4">
        <w:r>
          <w:rPr>
            <w:color w:val="0080AC"/>
            <w:w w:val="110"/>
            <w:sz w:val="21"/>
            <w:vertAlign w:val="superscript"/>
          </w:rPr>
          <w:t>e</w:t>
        </w:r>
      </w:hyperlink>
      <w:r>
        <w:rPr>
          <w:w w:val="110"/>
          <w:sz w:val="21"/>
          <w:vertAlign w:val="baseline"/>
        </w:rPr>
        <w:t>,</w:t>
      </w:r>
      <w:r>
        <w:rPr>
          <w:spacing w:val="-2"/>
          <w:w w:val="110"/>
          <w:sz w:val="21"/>
          <w:vertAlign w:val="baseline"/>
        </w:rPr>
        <w:t> </w:t>
      </w:r>
      <w:r>
        <w:rPr>
          <w:w w:val="110"/>
          <w:sz w:val="21"/>
          <w:vertAlign w:val="baseline"/>
        </w:rPr>
        <w:t>Olivier</w:t>
      </w:r>
      <w:r>
        <w:rPr>
          <w:spacing w:val="-3"/>
          <w:w w:val="110"/>
          <w:sz w:val="21"/>
          <w:vertAlign w:val="baseline"/>
        </w:rPr>
        <w:t> </w:t>
      </w:r>
      <w:r>
        <w:rPr>
          <w:w w:val="110"/>
          <w:sz w:val="21"/>
          <w:vertAlign w:val="baseline"/>
        </w:rPr>
        <w:t>Le</w:t>
      </w:r>
      <w:r>
        <w:rPr>
          <w:spacing w:val="-2"/>
          <w:w w:val="110"/>
          <w:sz w:val="21"/>
          <w:vertAlign w:val="baseline"/>
        </w:rPr>
        <w:t> </w:t>
      </w:r>
      <w:r>
        <w:rPr>
          <w:w w:val="110"/>
          <w:sz w:val="21"/>
          <w:vertAlign w:val="baseline"/>
        </w:rPr>
        <w:t>Maître</w:t>
      </w:r>
      <w:r>
        <w:rPr>
          <w:spacing w:val="-34"/>
          <w:w w:val="110"/>
          <w:sz w:val="21"/>
          <w:vertAlign w:val="baseline"/>
        </w:rPr>
        <w:t> </w:t>
      </w:r>
      <w:hyperlink w:history="true" w:anchor="_bookmark2">
        <w:r>
          <w:rPr>
            <w:color w:val="0080AC"/>
            <w:w w:val="110"/>
            <w:sz w:val="21"/>
            <w:vertAlign w:val="superscript"/>
          </w:rPr>
          <w:t>c</w:t>
        </w:r>
      </w:hyperlink>
      <w:r>
        <w:rPr>
          <w:w w:val="110"/>
          <w:sz w:val="21"/>
          <w:vertAlign w:val="baseline"/>
        </w:rPr>
        <w:t>,</w:t>
      </w:r>
      <w:r>
        <w:rPr>
          <w:spacing w:val="-2"/>
          <w:w w:val="110"/>
          <w:sz w:val="21"/>
          <w:vertAlign w:val="baseline"/>
        </w:rPr>
        <w:t> </w:t>
      </w:r>
      <w:r>
        <w:rPr>
          <w:w w:val="110"/>
          <w:sz w:val="21"/>
          <w:vertAlign w:val="baseline"/>
        </w:rPr>
        <w:t>Ibrahim</w:t>
      </w:r>
      <w:r>
        <w:rPr>
          <w:spacing w:val="-3"/>
          <w:w w:val="110"/>
          <w:sz w:val="21"/>
          <w:vertAlign w:val="baseline"/>
        </w:rPr>
        <w:t> </w:t>
      </w:r>
      <w:r>
        <w:rPr>
          <w:spacing w:val="-2"/>
          <w:w w:val="110"/>
          <w:sz w:val="21"/>
          <w:vertAlign w:val="baseline"/>
        </w:rPr>
        <w:t>Hoteit</w:t>
      </w:r>
      <w:hyperlink w:history="true" w:anchor="_bookmark3">
        <w:r>
          <w:rPr>
            <w:color w:val="0080AC"/>
            <w:spacing w:val="-2"/>
            <w:w w:val="110"/>
            <w:sz w:val="21"/>
            <w:vertAlign w:val="superscript"/>
          </w:rPr>
          <w:t>d</w:t>
        </w:r>
      </w:hyperlink>
      <w:r>
        <w:rPr>
          <w:spacing w:val="-2"/>
          <w:w w:val="110"/>
          <w:sz w:val="21"/>
          <w:vertAlign w:val="baseline"/>
        </w:rPr>
        <w:t>,</w:t>
      </w:r>
    </w:p>
    <w:p>
      <w:pPr>
        <w:spacing w:line="218" w:lineRule="exact" w:before="0"/>
        <w:ind w:left="118" w:right="0" w:firstLine="0"/>
        <w:jc w:val="left"/>
        <w:rPr>
          <w:sz w:val="21"/>
        </w:rPr>
      </w:pPr>
      <w:r>
        <w:rPr>
          <w:w w:val="110"/>
          <w:sz w:val="21"/>
        </w:rPr>
        <w:t>Omar</w:t>
      </w:r>
      <w:r>
        <w:rPr>
          <w:spacing w:val="-9"/>
          <w:w w:val="110"/>
          <w:sz w:val="21"/>
        </w:rPr>
        <w:t> </w:t>
      </w:r>
      <w:r>
        <w:rPr>
          <w:w w:val="110"/>
          <w:sz w:val="21"/>
        </w:rPr>
        <w:t>M.</w:t>
      </w:r>
      <w:r>
        <w:rPr>
          <w:spacing w:val="-11"/>
          <w:w w:val="110"/>
          <w:sz w:val="21"/>
        </w:rPr>
        <w:t> </w:t>
      </w:r>
      <w:r>
        <w:rPr>
          <w:spacing w:val="-2"/>
          <w:w w:val="110"/>
          <w:sz w:val="21"/>
        </w:rPr>
        <w:t>Knio</w:t>
      </w:r>
      <w:hyperlink w:history="true" w:anchor="_bookmark0">
        <w:r>
          <w:rPr>
            <w:color w:val="0080AC"/>
            <w:spacing w:val="-2"/>
            <w:w w:val="110"/>
            <w:sz w:val="21"/>
            <w:vertAlign w:val="superscript"/>
          </w:rPr>
          <w:t>a</w:t>
        </w:r>
      </w:hyperlink>
    </w:p>
    <w:p>
      <w:pPr>
        <w:spacing w:line="297" w:lineRule="auto" w:before="136"/>
        <w:ind w:left="118" w:right="1424" w:hanging="1"/>
        <w:jc w:val="left"/>
        <w:rPr>
          <w:rFonts w:ascii="Times New Roman"/>
          <w:i/>
          <w:sz w:val="12"/>
        </w:rPr>
      </w:pPr>
      <w:bookmarkStart w:name="_bookmark0" w:id="2"/>
      <w:bookmarkEnd w:id="2"/>
      <w:r>
        <w:rPr/>
      </w:r>
      <w:r>
        <w:rPr>
          <w:w w:val="110"/>
          <w:position w:val="4"/>
          <w:sz w:val="9"/>
        </w:rPr>
        <w:t>a</w:t>
      </w:r>
      <w:r>
        <w:rPr>
          <w:spacing w:val="-6"/>
          <w:w w:val="110"/>
          <w:position w:val="4"/>
          <w:sz w:val="9"/>
        </w:rPr>
        <w:t> </w:t>
      </w:r>
      <w:r>
        <w:rPr>
          <w:rFonts w:ascii="Times New Roman"/>
          <w:i/>
          <w:w w:val="110"/>
          <w:sz w:val="12"/>
        </w:rPr>
        <w:t>Computer,</w:t>
      </w:r>
      <w:r>
        <w:rPr>
          <w:rFonts w:ascii="Times New Roman"/>
          <w:i/>
          <w:spacing w:val="-4"/>
          <w:w w:val="110"/>
          <w:sz w:val="12"/>
        </w:rPr>
        <w:t> </w:t>
      </w:r>
      <w:r>
        <w:rPr>
          <w:rFonts w:ascii="Times New Roman"/>
          <w:i/>
          <w:w w:val="110"/>
          <w:sz w:val="12"/>
        </w:rPr>
        <w:t>Electrical</w:t>
      </w:r>
      <w:r>
        <w:rPr>
          <w:rFonts w:ascii="Times New Roman"/>
          <w:i/>
          <w:spacing w:val="-3"/>
          <w:w w:val="110"/>
          <w:sz w:val="12"/>
        </w:rPr>
        <w:t> </w:t>
      </w:r>
      <w:r>
        <w:rPr>
          <w:rFonts w:ascii="Times New Roman"/>
          <w:i/>
          <w:w w:val="110"/>
          <w:sz w:val="12"/>
        </w:rPr>
        <w:t>and</w:t>
      </w:r>
      <w:r>
        <w:rPr>
          <w:rFonts w:ascii="Times New Roman"/>
          <w:i/>
          <w:spacing w:val="-3"/>
          <w:w w:val="110"/>
          <w:sz w:val="12"/>
        </w:rPr>
        <w:t> </w:t>
      </w:r>
      <w:r>
        <w:rPr>
          <w:rFonts w:ascii="Times New Roman"/>
          <w:i/>
          <w:w w:val="110"/>
          <w:sz w:val="12"/>
        </w:rPr>
        <w:t>Mathematical</w:t>
      </w:r>
      <w:r>
        <w:rPr>
          <w:rFonts w:ascii="Times New Roman"/>
          <w:i/>
          <w:spacing w:val="-3"/>
          <w:w w:val="110"/>
          <w:sz w:val="12"/>
        </w:rPr>
        <w:t> </w:t>
      </w:r>
      <w:r>
        <w:rPr>
          <w:rFonts w:ascii="Times New Roman"/>
          <w:i/>
          <w:w w:val="110"/>
          <w:sz w:val="12"/>
        </w:rPr>
        <w:t>Sciences</w:t>
      </w:r>
      <w:r>
        <w:rPr>
          <w:rFonts w:ascii="Times New Roman"/>
          <w:i/>
          <w:spacing w:val="-4"/>
          <w:w w:val="110"/>
          <w:sz w:val="12"/>
        </w:rPr>
        <w:t> </w:t>
      </w:r>
      <w:r>
        <w:rPr>
          <w:rFonts w:ascii="Times New Roman"/>
          <w:i/>
          <w:w w:val="110"/>
          <w:sz w:val="12"/>
        </w:rPr>
        <w:t>&amp;</w:t>
      </w:r>
      <w:r>
        <w:rPr>
          <w:rFonts w:ascii="Times New Roman"/>
          <w:i/>
          <w:spacing w:val="-3"/>
          <w:w w:val="110"/>
          <w:sz w:val="12"/>
        </w:rPr>
        <w:t> </w:t>
      </w:r>
      <w:r>
        <w:rPr>
          <w:rFonts w:ascii="Times New Roman"/>
          <w:i/>
          <w:w w:val="110"/>
          <w:sz w:val="12"/>
        </w:rPr>
        <w:t>Engineering</w:t>
      </w:r>
      <w:r>
        <w:rPr>
          <w:rFonts w:ascii="Times New Roman"/>
          <w:i/>
          <w:spacing w:val="-4"/>
          <w:w w:val="110"/>
          <w:sz w:val="12"/>
        </w:rPr>
        <w:t> </w:t>
      </w:r>
      <w:r>
        <w:rPr>
          <w:rFonts w:ascii="Times New Roman"/>
          <w:i/>
          <w:w w:val="110"/>
          <w:sz w:val="12"/>
        </w:rPr>
        <w:t>Division,</w:t>
      </w:r>
      <w:r>
        <w:rPr>
          <w:rFonts w:ascii="Times New Roman"/>
          <w:i/>
          <w:spacing w:val="-4"/>
          <w:w w:val="110"/>
          <w:sz w:val="12"/>
        </w:rPr>
        <w:t> </w:t>
      </w:r>
      <w:r>
        <w:rPr>
          <w:rFonts w:ascii="Times New Roman"/>
          <w:i/>
          <w:w w:val="110"/>
          <w:sz w:val="12"/>
        </w:rPr>
        <w:t>King</w:t>
      </w:r>
      <w:r>
        <w:rPr>
          <w:rFonts w:ascii="Times New Roman"/>
          <w:i/>
          <w:spacing w:val="-4"/>
          <w:w w:val="110"/>
          <w:sz w:val="12"/>
        </w:rPr>
        <w:t> </w:t>
      </w:r>
      <w:r>
        <w:rPr>
          <w:rFonts w:ascii="Times New Roman"/>
          <w:i/>
          <w:w w:val="110"/>
          <w:sz w:val="12"/>
        </w:rPr>
        <w:t>Abdullah</w:t>
      </w:r>
      <w:r>
        <w:rPr>
          <w:rFonts w:ascii="Times New Roman"/>
          <w:i/>
          <w:spacing w:val="-4"/>
          <w:w w:val="110"/>
          <w:sz w:val="12"/>
        </w:rPr>
        <w:t> </w:t>
      </w:r>
      <w:r>
        <w:rPr>
          <w:rFonts w:ascii="Times New Roman"/>
          <w:i/>
          <w:w w:val="110"/>
          <w:sz w:val="12"/>
        </w:rPr>
        <w:t>University</w:t>
      </w:r>
      <w:r>
        <w:rPr>
          <w:rFonts w:ascii="Times New Roman"/>
          <w:i/>
          <w:spacing w:val="-4"/>
          <w:w w:val="110"/>
          <w:sz w:val="12"/>
        </w:rPr>
        <w:t> </w:t>
      </w:r>
      <w:r>
        <w:rPr>
          <w:rFonts w:ascii="Times New Roman"/>
          <w:i/>
          <w:w w:val="110"/>
          <w:sz w:val="12"/>
        </w:rPr>
        <w:t>of</w:t>
      </w:r>
      <w:r>
        <w:rPr>
          <w:rFonts w:ascii="Times New Roman"/>
          <w:i/>
          <w:spacing w:val="-4"/>
          <w:w w:val="110"/>
          <w:sz w:val="12"/>
        </w:rPr>
        <w:t> </w:t>
      </w:r>
      <w:r>
        <w:rPr>
          <w:rFonts w:ascii="Times New Roman"/>
          <w:i/>
          <w:w w:val="110"/>
          <w:sz w:val="12"/>
        </w:rPr>
        <w:t>Science</w:t>
      </w:r>
      <w:r>
        <w:rPr>
          <w:rFonts w:ascii="Times New Roman"/>
          <w:i/>
          <w:spacing w:val="-3"/>
          <w:w w:val="110"/>
          <w:sz w:val="12"/>
        </w:rPr>
        <w:t> </w:t>
      </w:r>
      <w:r>
        <w:rPr>
          <w:rFonts w:ascii="Times New Roman"/>
          <w:i/>
          <w:w w:val="110"/>
          <w:sz w:val="12"/>
        </w:rPr>
        <w:t>and</w:t>
      </w:r>
      <w:r>
        <w:rPr>
          <w:rFonts w:ascii="Times New Roman"/>
          <w:i/>
          <w:spacing w:val="-3"/>
          <w:w w:val="110"/>
          <w:sz w:val="12"/>
        </w:rPr>
        <w:t> </w:t>
      </w:r>
      <w:r>
        <w:rPr>
          <w:rFonts w:ascii="Times New Roman"/>
          <w:i/>
          <w:w w:val="110"/>
          <w:sz w:val="12"/>
        </w:rPr>
        <w:t>Technology</w:t>
      </w:r>
      <w:r>
        <w:rPr>
          <w:rFonts w:ascii="Times New Roman"/>
          <w:i/>
          <w:spacing w:val="-4"/>
          <w:w w:val="110"/>
          <w:sz w:val="12"/>
        </w:rPr>
        <w:t> </w:t>
      </w:r>
      <w:r>
        <w:rPr>
          <w:rFonts w:ascii="Times New Roman"/>
          <w:i/>
          <w:w w:val="110"/>
          <w:sz w:val="12"/>
        </w:rPr>
        <w:t>(KAUST),</w:t>
      </w:r>
      <w:r>
        <w:rPr>
          <w:rFonts w:ascii="Times New Roman"/>
          <w:i/>
          <w:spacing w:val="-4"/>
          <w:w w:val="110"/>
          <w:sz w:val="12"/>
        </w:rPr>
        <w:t> </w:t>
      </w:r>
      <w:r>
        <w:rPr>
          <w:rFonts w:ascii="Times New Roman"/>
          <w:i/>
          <w:w w:val="110"/>
          <w:sz w:val="12"/>
        </w:rPr>
        <w:t>Thuwal</w:t>
      </w:r>
      <w:r>
        <w:rPr>
          <w:rFonts w:ascii="Times New Roman"/>
          <w:i/>
          <w:spacing w:val="-3"/>
          <w:w w:val="110"/>
          <w:sz w:val="12"/>
        </w:rPr>
        <w:t> </w:t>
      </w:r>
      <w:r>
        <w:rPr>
          <w:rFonts w:ascii="Times New Roman"/>
          <w:i/>
          <w:w w:val="110"/>
          <w:sz w:val="12"/>
        </w:rPr>
        <w:t>23955-6900,</w:t>
      </w:r>
      <w:r>
        <w:rPr>
          <w:rFonts w:ascii="Times New Roman"/>
          <w:i/>
          <w:spacing w:val="-4"/>
          <w:w w:val="110"/>
          <w:sz w:val="12"/>
        </w:rPr>
        <w:t> </w:t>
      </w:r>
      <w:r>
        <w:rPr>
          <w:rFonts w:ascii="Times New Roman"/>
          <w:i/>
          <w:w w:val="110"/>
          <w:sz w:val="12"/>
        </w:rPr>
        <w:t>Saudi</w:t>
      </w:r>
      <w:r>
        <w:rPr>
          <w:rFonts w:ascii="Times New Roman"/>
          <w:i/>
          <w:spacing w:val="40"/>
          <w:w w:val="110"/>
          <w:sz w:val="12"/>
        </w:rPr>
        <w:t> </w:t>
      </w:r>
      <w:bookmarkStart w:name="_bookmark1" w:id="3"/>
      <w:bookmarkEnd w:id="3"/>
      <w:r>
        <w:rPr>
          <w:rFonts w:ascii="Times New Roman"/>
          <w:i/>
          <w:spacing w:val="-2"/>
          <w:w w:val="110"/>
          <w:sz w:val="12"/>
        </w:rPr>
        <w:t>Arabia</w:t>
      </w:r>
    </w:p>
    <w:p>
      <w:pPr>
        <w:spacing w:line="138" w:lineRule="exact" w:before="0"/>
        <w:ind w:left="118" w:right="0" w:firstLine="0"/>
        <w:jc w:val="left"/>
        <w:rPr>
          <w:rFonts w:ascii="Times New Roman"/>
          <w:i/>
          <w:sz w:val="12"/>
        </w:rPr>
      </w:pPr>
      <w:bookmarkStart w:name="_bookmark2" w:id="4"/>
      <w:bookmarkEnd w:id="4"/>
      <w:r>
        <w:rPr/>
      </w:r>
      <w:r>
        <w:rPr>
          <w:w w:val="105"/>
          <w:position w:val="4"/>
          <w:sz w:val="9"/>
        </w:rPr>
        <w:t>b</w:t>
      </w:r>
      <w:r>
        <w:rPr>
          <w:spacing w:val="1"/>
          <w:w w:val="105"/>
          <w:position w:val="4"/>
          <w:sz w:val="9"/>
        </w:rPr>
        <w:t> </w:t>
      </w:r>
      <w:r>
        <w:rPr>
          <w:rFonts w:ascii="Times New Roman"/>
          <w:i/>
          <w:w w:val="105"/>
          <w:sz w:val="12"/>
        </w:rPr>
        <w:t>Integrated</w:t>
      </w:r>
      <w:r>
        <w:rPr>
          <w:rFonts w:ascii="Times New Roman"/>
          <w:i/>
          <w:spacing w:val="8"/>
          <w:w w:val="105"/>
          <w:sz w:val="12"/>
        </w:rPr>
        <w:t> </w:t>
      </w:r>
      <w:r>
        <w:rPr>
          <w:rFonts w:ascii="Times New Roman"/>
          <w:i/>
          <w:w w:val="105"/>
          <w:sz w:val="12"/>
        </w:rPr>
        <w:t>Systems</w:t>
      </w:r>
      <w:r>
        <w:rPr>
          <w:rFonts w:ascii="Times New Roman"/>
          <w:i/>
          <w:spacing w:val="9"/>
          <w:w w:val="105"/>
          <w:sz w:val="12"/>
        </w:rPr>
        <w:t> </w:t>
      </w:r>
      <w:r>
        <w:rPr>
          <w:rFonts w:ascii="Times New Roman"/>
          <w:i/>
          <w:w w:val="105"/>
          <w:sz w:val="12"/>
        </w:rPr>
        <w:t>Engineering-Electrical</w:t>
      </w:r>
      <w:r>
        <w:rPr>
          <w:rFonts w:ascii="Times New Roman"/>
          <w:i/>
          <w:spacing w:val="9"/>
          <w:w w:val="105"/>
          <w:sz w:val="12"/>
        </w:rPr>
        <w:t> </w:t>
      </w:r>
      <w:r>
        <w:rPr>
          <w:rFonts w:ascii="Times New Roman"/>
          <w:i/>
          <w:w w:val="105"/>
          <w:sz w:val="12"/>
        </w:rPr>
        <w:t>and</w:t>
      </w:r>
      <w:r>
        <w:rPr>
          <w:rFonts w:ascii="Times New Roman"/>
          <w:i/>
          <w:spacing w:val="9"/>
          <w:w w:val="105"/>
          <w:sz w:val="12"/>
        </w:rPr>
        <w:t> </w:t>
      </w:r>
      <w:r>
        <w:rPr>
          <w:rFonts w:ascii="Times New Roman"/>
          <w:i/>
          <w:w w:val="105"/>
          <w:sz w:val="12"/>
        </w:rPr>
        <w:t>Computer</w:t>
      </w:r>
      <w:r>
        <w:rPr>
          <w:rFonts w:ascii="Times New Roman"/>
          <w:i/>
          <w:spacing w:val="9"/>
          <w:w w:val="105"/>
          <w:sz w:val="12"/>
        </w:rPr>
        <w:t> </w:t>
      </w:r>
      <w:r>
        <w:rPr>
          <w:rFonts w:ascii="Times New Roman"/>
          <w:i/>
          <w:w w:val="105"/>
          <w:sz w:val="12"/>
        </w:rPr>
        <w:t>Engineering,</w:t>
      </w:r>
      <w:r>
        <w:rPr>
          <w:rFonts w:ascii="Times New Roman"/>
          <w:i/>
          <w:spacing w:val="8"/>
          <w:w w:val="105"/>
          <w:sz w:val="12"/>
        </w:rPr>
        <w:t> </w:t>
      </w:r>
      <w:r>
        <w:rPr>
          <w:rFonts w:ascii="Times New Roman"/>
          <w:i/>
          <w:w w:val="105"/>
          <w:sz w:val="12"/>
        </w:rPr>
        <w:t>The</w:t>
      </w:r>
      <w:r>
        <w:rPr>
          <w:rFonts w:ascii="Times New Roman"/>
          <w:i/>
          <w:spacing w:val="8"/>
          <w:w w:val="105"/>
          <w:sz w:val="12"/>
        </w:rPr>
        <w:t> </w:t>
      </w:r>
      <w:r>
        <w:rPr>
          <w:rFonts w:ascii="Times New Roman"/>
          <w:i/>
          <w:w w:val="105"/>
          <w:sz w:val="12"/>
        </w:rPr>
        <w:t>Ohio</w:t>
      </w:r>
      <w:r>
        <w:rPr>
          <w:rFonts w:ascii="Times New Roman"/>
          <w:i/>
          <w:spacing w:val="8"/>
          <w:w w:val="105"/>
          <w:sz w:val="12"/>
        </w:rPr>
        <w:t> </w:t>
      </w:r>
      <w:r>
        <w:rPr>
          <w:rFonts w:ascii="Times New Roman"/>
          <w:i/>
          <w:w w:val="105"/>
          <w:sz w:val="12"/>
        </w:rPr>
        <w:t>State</w:t>
      </w:r>
      <w:r>
        <w:rPr>
          <w:rFonts w:ascii="Times New Roman"/>
          <w:i/>
          <w:spacing w:val="9"/>
          <w:w w:val="105"/>
          <w:sz w:val="12"/>
        </w:rPr>
        <w:t> </w:t>
      </w:r>
      <w:r>
        <w:rPr>
          <w:rFonts w:ascii="Times New Roman"/>
          <w:i/>
          <w:w w:val="105"/>
          <w:sz w:val="12"/>
        </w:rPr>
        <w:t>University,</w:t>
      </w:r>
      <w:r>
        <w:rPr>
          <w:rFonts w:ascii="Times New Roman"/>
          <w:i/>
          <w:spacing w:val="8"/>
          <w:w w:val="105"/>
          <w:sz w:val="12"/>
        </w:rPr>
        <w:t> </w:t>
      </w:r>
      <w:r>
        <w:rPr>
          <w:rFonts w:ascii="Times New Roman"/>
          <w:i/>
          <w:w w:val="105"/>
          <w:sz w:val="12"/>
        </w:rPr>
        <w:t>OH,</w:t>
      </w:r>
      <w:r>
        <w:rPr>
          <w:rFonts w:ascii="Times New Roman"/>
          <w:i/>
          <w:spacing w:val="8"/>
          <w:w w:val="105"/>
          <w:sz w:val="12"/>
        </w:rPr>
        <w:t> </w:t>
      </w:r>
      <w:r>
        <w:rPr>
          <w:rFonts w:ascii="Times New Roman"/>
          <w:i/>
          <w:spacing w:val="-5"/>
          <w:w w:val="105"/>
          <w:sz w:val="12"/>
        </w:rPr>
        <w:t>USA</w:t>
      </w:r>
    </w:p>
    <w:p>
      <w:pPr>
        <w:spacing w:before="21"/>
        <w:ind w:left="118" w:right="0" w:firstLine="0"/>
        <w:jc w:val="left"/>
        <w:rPr>
          <w:rFonts w:ascii="Times New Roman" w:hAnsi="Times New Roman"/>
          <w:i/>
          <w:sz w:val="12"/>
        </w:rPr>
      </w:pPr>
      <w:bookmarkStart w:name="_bookmark3" w:id="5"/>
      <w:bookmarkEnd w:id="5"/>
      <w:r>
        <w:rPr/>
      </w:r>
      <w:r>
        <w:rPr>
          <w:w w:val="105"/>
          <w:position w:val="4"/>
          <w:sz w:val="9"/>
        </w:rPr>
        <w:t>c</w:t>
      </w:r>
      <w:r>
        <w:rPr>
          <w:spacing w:val="4"/>
          <w:w w:val="105"/>
          <w:position w:val="4"/>
          <w:sz w:val="9"/>
        </w:rPr>
        <w:t> </w:t>
      </w:r>
      <w:r>
        <w:rPr>
          <w:rFonts w:ascii="Times New Roman" w:hAnsi="Times New Roman"/>
          <w:i/>
          <w:w w:val="105"/>
          <w:sz w:val="12"/>
        </w:rPr>
        <w:t>Centre</w:t>
      </w:r>
      <w:r>
        <w:rPr>
          <w:rFonts w:ascii="Times New Roman" w:hAnsi="Times New Roman"/>
          <w:i/>
          <w:spacing w:val="14"/>
          <w:w w:val="105"/>
          <w:sz w:val="12"/>
        </w:rPr>
        <w:t> </w:t>
      </w:r>
      <w:r>
        <w:rPr>
          <w:rFonts w:ascii="Times New Roman" w:hAnsi="Times New Roman"/>
          <w:i/>
          <w:w w:val="105"/>
          <w:sz w:val="12"/>
        </w:rPr>
        <w:t>de</w:t>
      </w:r>
      <w:r>
        <w:rPr>
          <w:rFonts w:ascii="Times New Roman" w:hAnsi="Times New Roman"/>
          <w:i/>
          <w:spacing w:val="13"/>
          <w:w w:val="105"/>
          <w:sz w:val="12"/>
        </w:rPr>
        <w:t> </w:t>
      </w:r>
      <w:r>
        <w:rPr>
          <w:rFonts w:ascii="Times New Roman" w:hAnsi="Times New Roman"/>
          <w:i/>
          <w:w w:val="105"/>
          <w:sz w:val="12"/>
        </w:rPr>
        <w:t>Mathématiques</w:t>
      </w:r>
      <w:r>
        <w:rPr>
          <w:rFonts w:ascii="Times New Roman" w:hAnsi="Times New Roman"/>
          <w:i/>
          <w:spacing w:val="13"/>
          <w:w w:val="105"/>
          <w:sz w:val="12"/>
        </w:rPr>
        <w:t> </w:t>
      </w:r>
      <w:r>
        <w:rPr>
          <w:rFonts w:ascii="Times New Roman" w:hAnsi="Times New Roman"/>
          <w:i/>
          <w:w w:val="105"/>
          <w:sz w:val="12"/>
        </w:rPr>
        <w:t>Appliquées,</w:t>
      </w:r>
      <w:r>
        <w:rPr>
          <w:rFonts w:ascii="Times New Roman" w:hAnsi="Times New Roman"/>
          <w:i/>
          <w:spacing w:val="13"/>
          <w:w w:val="105"/>
          <w:sz w:val="12"/>
        </w:rPr>
        <w:t> </w:t>
      </w:r>
      <w:r>
        <w:rPr>
          <w:rFonts w:ascii="Times New Roman" w:hAnsi="Times New Roman"/>
          <w:i/>
          <w:w w:val="105"/>
          <w:sz w:val="12"/>
        </w:rPr>
        <w:t>CNRS,</w:t>
      </w:r>
      <w:r>
        <w:rPr>
          <w:rFonts w:ascii="Times New Roman" w:hAnsi="Times New Roman"/>
          <w:i/>
          <w:spacing w:val="13"/>
          <w:w w:val="105"/>
          <w:sz w:val="12"/>
        </w:rPr>
        <w:t> </w:t>
      </w:r>
      <w:r>
        <w:rPr>
          <w:rFonts w:ascii="Times New Roman" w:hAnsi="Times New Roman"/>
          <w:i/>
          <w:w w:val="105"/>
          <w:sz w:val="12"/>
        </w:rPr>
        <w:t>Inria,</w:t>
      </w:r>
      <w:r>
        <w:rPr>
          <w:rFonts w:ascii="Times New Roman" w:hAnsi="Times New Roman"/>
          <w:i/>
          <w:spacing w:val="13"/>
          <w:w w:val="105"/>
          <w:sz w:val="12"/>
        </w:rPr>
        <w:t> </w:t>
      </w:r>
      <w:r>
        <w:rPr>
          <w:rFonts w:ascii="Times New Roman" w:hAnsi="Times New Roman"/>
          <w:i/>
          <w:w w:val="105"/>
          <w:sz w:val="12"/>
        </w:rPr>
        <w:t>Ecole</w:t>
      </w:r>
      <w:r>
        <w:rPr>
          <w:rFonts w:ascii="Times New Roman" w:hAnsi="Times New Roman"/>
          <w:i/>
          <w:spacing w:val="14"/>
          <w:w w:val="105"/>
          <w:sz w:val="12"/>
        </w:rPr>
        <w:t> </w:t>
      </w:r>
      <w:r>
        <w:rPr>
          <w:rFonts w:ascii="Times New Roman" w:hAnsi="Times New Roman"/>
          <w:i/>
          <w:w w:val="105"/>
          <w:sz w:val="12"/>
        </w:rPr>
        <w:t>Polytechnique,</w:t>
      </w:r>
      <w:r>
        <w:rPr>
          <w:rFonts w:ascii="Times New Roman" w:hAnsi="Times New Roman"/>
          <w:i/>
          <w:spacing w:val="13"/>
          <w:w w:val="105"/>
          <w:sz w:val="12"/>
        </w:rPr>
        <w:t> </w:t>
      </w:r>
      <w:r>
        <w:rPr>
          <w:rFonts w:ascii="Times New Roman" w:hAnsi="Times New Roman"/>
          <w:i/>
          <w:w w:val="105"/>
          <w:sz w:val="12"/>
        </w:rPr>
        <w:t>Palaiseau,</w:t>
      </w:r>
      <w:r>
        <w:rPr>
          <w:rFonts w:ascii="Times New Roman" w:hAnsi="Times New Roman"/>
          <w:i/>
          <w:spacing w:val="12"/>
          <w:w w:val="105"/>
          <w:sz w:val="12"/>
        </w:rPr>
        <w:t> </w:t>
      </w:r>
      <w:r>
        <w:rPr>
          <w:rFonts w:ascii="Times New Roman" w:hAnsi="Times New Roman"/>
          <w:i/>
          <w:spacing w:val="-2"/>
          <w:w w:val="105"/>
          <w:sz w:val="12"/>
        </w:rPr>
        <w:t>France</w:t>
      </w:r>
    </w:p>
    <w:p>
      <w:pPr>
        <w:spacing w:before="22"/>
        <w:ind w:left="118" w:right="0" w:firstLine="0"/>
        <w:jc w:val="left"/>
        <w:rPr>
          <w:rFonts w:ascii="Times New Roman"/>
          <w:i/>
          <w:sz w:val="12"/>
        </w:rPr>
      </w:pPr>
      <w:bookmarkStart w:name="_bookmark4" w:id="6"/>
      <w:bookmarkEnd w:id="6"/>
      <w:r>
        <w:rPr/>
      </w:r>
      <w:r>
        <w:rPr>
          <w:w w:val="110"/>
          <w:position w:val="4"/>
          <w:sz w:val="9"/>
        </w:rPr>
        <w:t>d</w:t>
      </w:r>
      <w:r>
        <w:rPr>
          <w:spacing w:val="-7"/>
          <w:w w:val="110"/>
          <w:position w:val="4"/>
          <w:sz w:val="9"/>
        </w:rPr>
        <w:t> </w:t>
      </w:r>
      <w:r>
        <w:rPr>
          <w:rFonts w:ascii="Times New Roman"/>
          <w:i/>
          <w:w w:val="110"/>
          <w:sz w:val="12"/>
        </w:rPr>
        <w:t>Physical</w:t>
      </w:r>
      <w:r>
        <w:rPr>
          <w:rFonts w:ascii="Times New Roman"/>
          <w:i/>
          <w:spacing w:val="-8"/>
          <w:w w:val="110"/>
          <w:sz w:val="12"/>
        </w:rPr>
        <w:t> </w:t>
      </w:r>
      <w:r>
        <w:rPr>
          <w:rFonts w:ascii="Times New Roman"/>
          <w:i/>
          <w:w w:val="110"/>
          <w:sz w:val="12"/>
        </w:rPr>
        <w:t>Science</w:t>
      </w:r>
      <w:r>
        <w:rPr>
          <w:rFonts w:ascii="Times New Roman"/>
          <w:i/>
          <w:spacing w:val="-7"/>
          <w:w w:val="110"/>
          <w:sz w:val="12"/>
        </w:rPr>
        <w:t> </w:t>
      </w:r>
      <w:r>
        <w:rPr>
          <w:rFonts w:ascii="Times New Roman"/>
          <w:i/>
          <w:w w:val="110"/>
          <w:sz w:val="12"/>
        </w:rPr>
        <w:t>and</w:t>
      </w:r>
      <w:r>
        <w:rPr>
          <w:rFonts w:ascii="Times New Roman"/>
          <w:i/>
          <w:spacing w:val="-7"/>
          <w:w w:val="110"/>
          <w:sz w:val="12"/>
        </w:rPr>
        <w:t> </w:t>
      </w:r>
      <w:r>
        <w:rPr>
          <w:rFonts w:ascii="Times New Roman"/>
          <w:i/>
          <w:w w:val="110"/>
          <w:sz w:val="12"/>
        </w:rPr>
        <w:t>Engineering</w:t>
      </w:r>
      <w:r>
        <w:rPr>
          <w:rFonts w:ascii="Times New Roman"/>
          <w:i/>
          <w:spacing w:val="-7"/>
          <w:w w:val="110"/>
          <w:sz w:val="12"/>
        </w:rPr>
        <w:t> </w:t>
      </w:r>
      <w:r>
        <w:rPr>
          <w:rFonts w:ascii="Times New Roman"/>
          <w:i/>
          <w:w w:val="110"/>
          <w:sz w:val="12"/>
        </w:rPr>
        <w:t>Division,</w:t>
      </w:r>
      <w:r>
        <w:rPr>
          <w:rFonts w:ascii="Times New Roman"/>
          <w:i/>
          <w:spacing w:val="-7"/>
          <w:w w:val="110"/>
          <w:sz w:val="12"/>
        </w:rPr>
        <w:t> </w:t>
      </w:r>
      <w:r>
        <w:rPr>
          <w:rFonts w:ascii="Times New Roman"/>
          <w:i/>
          <w:w w:val="110"/>
          <w:sz w:val="12"/>
        </w:rPr>
        <w:t>King</w:t>
      </w:r>
      <w:r>
        <w:rPr>
          <w:rFonts w:ascii="Times New Roman"/>
          <w:i/>
          <w:spacing w:val="-7"/>
          <w:w w:val="110"/>
          <w:sz w:val="12"/>
        </w:rPr>
        <w:t> </w:t>
      </w:r>
      <w:r>
        <w:rPr>
          <w:rFonts w:ascii="Times New Roman"/>
          <w:i/>
          <w:w w:val="110"/>
          <w:sz w:val="12"/>
        </w:rPr>
        <w:t>Abdullah</w:t>
      </w:r>
      <w:r>
        <w:rPr>
          <w:rFonts w:ascii="Times New Roman"/>
          <w:i/>
          <w:spacing w:val="-8"/>
          <w:w w:val="110"/>
          <w:sz w:val="12"/>
        </w:rPr>
        <w:t> </w:t>
      </w:r>
      <w:r>
        <w:rPr>
          <w:rFonts w:ascii="Times New Roman"/>
          <w:i/>
          <w:w w:val="110"/>
          <w:sz w:val="12"/>
        </w:rPr>
        <w:t>University</w:t>
      </w:r>
      <w:r>
        <w:rPr>
          <w:rFonts w:ascii="Times New Roman"/>
          <w:i/>
          <w:spacing w:val="-7"/>
          <w:w w:val="110"/>
          <w:sz w:val="12"/>
        </w:rPr>
        <w:t> </w:t>
      </w:r>
      <w:r>
        <w:rPr>
          <w:rFonts w:ascii="Times New Roman"/>
          <w:i/>
          <w:w w:val="110"/>
          <w:sz w:val="12"/>
        </w:rPr>
        <w:t>of</w:t>
      </w:r>
      <w:r>
        <w:rPr>
          <w:rFonts w:ascii="Times New Roman"/>
          <w:i/>
          <w:spacing w:val="-7"/>
          <w:w w:val="110"/>
          <w:sz w:val="12"/>
        </w:rPr>
        <w:t> </w:t>
      </w:r>
      <w:r>
        <w:rPr>
          <w:rFonts w:ascii="Times New Roman"/>
          <w:i/>
          <w:w w:val="110"/>
          <w:sz w:val="12"/>
        </w:rPr>
        <w:t>Science</w:t>
      </w:r>
      <w:r>
        <w:rPr>
          <w:rFonts w:ascii="Times New Roman"/>
          <w:i/>
          <w:spacing w:val="-6"/>
          <w:w w:val="110"/>
          <w:sz w:val="12"/>
        </w:rPr>
        <w:t> </w:t>
      </w:r>
      <w:r>
        <w:rPr>
          <w:rFonts w:ascii="Times New Roman"/>
          <w:i/>
          <w:w w:val="110"/>
          <w:sz w:val="12"/>
        </w:rPr>
        <w:t>and</w:t>
      </w:r>
      <w:r>
        <w:rPr>
          <w:rFonts w:ascii="Times New Roman"/>
          <w:i/>
          <w:spacing w:val="-8"/>
          <w:w w:val="110"/>
          <w:sz w:val="12"/>
        </w:rPr>
        <w:t> </w:t>
      </w:r>
      <w:r>
        <w:rPr>
          <w:rFonts w:ascii="Times New Roman"/>
          <w:i/>
          <w:w w:val="110"/>
          <w:sz w:val="12"/>
        </w:rPr>
        <w:t>Technology</w:t>
      </w:r>
      <w:r>
        <w:rPr>
          <w:rFonts w:ascii="Times New Roman"/>
          <w:i/>
          <w:spacing w:val="-6"/>
          <w:w w:val="110"/>
          <w:sz w:val="12"/>
        </w:rPr>
        <w:t> </w:t>
      </w:r>
      <w:r>
        <w:rPr>
          <w:rFonts w:ascii="Times New Roman"/>
          <w:i/>
          <w:w w:val="110"/>
          <w:sz w:val="12"/>
        </w:rPr>
        <w:t>(KAUST),</w:t>
      </w:r>
      <w:r>
        <w:rPr>
          <w:rFonts w:ascii="Times New Roman"/>
          <w:i/>
          <w:spacing w:val="-7"/>
          <w:w w:val="110"/>
          <w:sz w:val="12"/>
        </w:rPr>
        <w:t> </w:t>
      </w:r>
      <w:r>
        <w:rPr>
          <w:rFonts w:ascii="Times New Roman"/>
          <w:i/>
          <w:w w:val="110"/>
          <w:sz w:val="12"/>
        </w:rPr>
        <w:t>Saudi</w:t>
      </w:r>
      <w:r>
        <w:rPr>
          <w:rFonts w:ascii="Times New Roman"/>
          <w:i/>
          <w:spacing w:val="-7"/>
          <w:w w:val="110"/>
          <w:sz w:val="12"/>
        </w:rPr>
        <w:t> </w:t>
      </w:r>
      <w:r>
        <w:rPr>
          <w:rFonts w:ascii="Times New Roman"/>
          <w:i/>
          <w:spacing w:val="-2"/>
          <w:w w:val="110"/>
          <w:sz w:val="12"/>
        </w:rPr>
        <w:t>Arabia</w:t>
      </w:r>
    </w:p>
    <w:p>
      <w:pPr>
        <w:spacing w:before="21"/>
        <w:ind w:left="118" w:right="0" w:firstLine="0"/>
        <w:jc w:val="left"/>
        <w:rPr>
          <w:rFonts w:ascii="Times New Roman"/>
          <w:i/>
          <w:sz w:val="12"/>
        </w:rPr>
      </w:pPr>
      <w:r>
        <w:rPr>
          <w:w w:val="105"/>
          <w:position w:val="4"/>
          <w:sz w:val="9"/>
        </w:rPr>
        <w:t>e</w:t>
      </w:r>
      <w:r>
        <w:rPr>
          <w:spacing w:val="2"/>
          <w:w w:val="105"/>
          <w:position w:val="4"/>
          <w:sz w:val="9"/>
        </w:rPr>
        <w:t> </w:t>
      </w:r>
      <w:r>
        <w:rPr>
          <w:rFonts w:ascii="Times New Roman"/>
          <w:i/>
          <w:w w:val="105"/>
          <w:sz w:val="12"/>
        </w:rPr>
        <w:t>CEA,</w:t>
      </w:r>
      <w:r>
        <w:rPr>
          <w:rFonts w:ascii="Times New Roman"/>
          <w:i/>
          <w:spacing w:val="8"/>
          <w:w w:val="105"/>
          <w:sz w:val="12"/>
        </w:rPr>
        <w:t> </w:t>
      </w:r>
      <w:r>
        <w:rPr>
          <w:rFonts w:ascii="Times New Roman"/>
          <w:i/>
          <w:w w:val="105"/>
          <w:sz w:val="12"/>
        </w:rPr>
        <w:t>DES,</w:t>
      </w:r>
      <w:r>
        <w:rPr>
          <w:rFonts w:ascii="Times New Roman"/>
          <w:i/>
          <w:spacing w:val="10"/>
          <w:w w:val="105"/>
          <w:sz w:val="12"/>
        </w:rPr>
        <w:t> </w:t>
      </w:r>
      <w:r>
        <w:rPr>
          <w:rFonts w:ascii="Times New Roman"/>
          <w:i/>
          <w:w w:val="105"/>
          <w:sz w:val="12"/>
        </w:rPr>
        <w:t>IRESNE,</w:t>
      </w:r>
      <w:r>
        <w:rPr>
          <w:rFonts w:ascii="Times New Roman"/>
          <w:i/>
          <w:spacing w:val="9"/>
          <w:w w:val="105"/>
          <w:sz w:val="12"/>
        </w:rPr>
        <w:t> </w:t>
      </w:r>
      <w:r>
        <w:rPr>
          <w:rFonts w:ascii="Times New Roman"/>
          <w:i/>
          <w:w w:val="105"/>
          <w:sz w:val="12"/>
        </w:rPr>
        <w:t>DEC,</w:t>
      </w:r>
      <w:r>
        <w:rPr>
          <w:rFonts w:ascii="Times New Roman"/>
          <w:i/>
          <w:spacing w:val="9"/>
          <w:w w:val="105"/>
          <w:sz w:val="12"/>
        </w:rPr>
        <w:t> </w:t>
      </w:r>
      <w:r>
        <w:rPr>
          <w:rFonts w:ascii="Times New Roman"/>
          <w:i/>
          <w:w w:val="105"/>
          <w:sz w:val="12"/>
        </w:rPr>
        <w:t>Cadarache</w:t>
      </w:r>
      <w:r>
        <w:rPr>
          <w:rFonts w:ascii="Times New Roman"/>
          <w:i/>
          <w:spacing w:val="10"/>
          <w:w w:val="105"/>
          <w:sz w:val="12"/>
        </w:rPr>
        <w:t> </w:t>
      </w:r>
      <w:r>
        <w:rPr>
          <w:rFonts w:ascii="Times New Roman"/>
          <w:i/>
          <w:w w:val="105"/>
          <w:sz w:val="12"/>
        </w:rPr>
        <w:t>F-13108</w:t>
      </w:r>
      <w:r>
        <w:rPr>
          <w:rFonts w:ascii="Times New Roman"/>
          <w:i/>
          <w:spacing w:val="10"/>
          <w:w w:val="105"/>
          <w:sz w:val="12"/>
        </w:rPr>
        <w:t> </w:t>
      </w:r>
      <w:r>
        <w:rPr>
          <w:rFonts w:ascii="Times New Roman"/>
          <w:i/>
          <w:w w:val="105"/>
          <w:sz w:val="12"/>
        </w:rPr>
        <w:t>Saint-Paul-Lez-Durance,</w:t>
      </w:r>
      <w:r>
        <w:rPr>
          <w:rFonts w:ascii="Times New Roman"/>
          <w:i/>
          <w:spacing w:val="9"/>
          <w:w w:val="105"/>
          <w:sz w:val="12"/>
        </w:rPr>
        <w:t> </w:t>
      </w:r>
      <w:r>
        <w:rPr>
          <w:rFonts w:ascii="Times New Roman"/>
          <w:i/>
          <w:spacing w:val="-2"/>
          <w:w w:val="105"/>
          <w:sz w:val="12"/>
        </w:rPr>
        <w:t>France</w:t>
      </w:r>
    </w:p>
    <w:p>
      <w:pPr>
        <w:pStyle w:val="BodyText"/>
        <w:ind w:left="0"/>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132609</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441682pt;width:520.1pt;height:.1pt;mso-position-horizontal-relative:page;mso-position-vertical-relative:paragraph;z-index:-15727104;mso-wrap-distance-left:0;mso-wrap-distance-right:0" id="docshape4" coordorigin="758,209" coordsize="10402,0" path="m758,209l11159,209e" filled="false" stroked="true" strokeweight=".405pt" strokecolor="#000000">
                <v:path arrowok="t"/>
                <v:stroke dashstyle="solid"/>
                <w10:wrap type="topAndBottom"/>
              </v:shape>
            </w:pict>
          </mc:Fallback>
        </mc:AlternateContent>
      </w:r>
    </w:p>
    <w:p>
      <w:pPr>
        <w:pStyle w:val="BodyText"/>
        <w:spacing w:before="57"/>
        <w:ind w:left="0"/>
        <w:rPr>
          <w:rFonts w:ascii="Times New Roman"/>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ind w:left="0"/>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before="43"/>
        <w:ind w:left="118" w:right="0" w:firstLine="0"/>
        <w:jc w:val="left"/>
        <w:rPr>
          <w:rFonts w:ascii="Times New Roman"/>
          <w:i/>
          <w:sz w:val="12"/>
        </w:rPr>
      </w:pPr>
      <w:r>
        <w:rPr>
          <w:rFonts w:ascii="Times New Roman"/>
          <w:i/>
          <w:spacing w:val="-2"/>
          <w:w w:val="105"/>
          <w:sz w:val="12"/>
        </w:rPr>
        <w:t>Keywords:</w:t>
      </w:r>
    </w:p>
    <w:p>
      <w:pPr>
        <w:spacing w:before="33"/>
        <w:ind w:left="118" w:right="0" w:firstLine="0"/>
        <w:jc w:val="left"/>
        <w:rPr>
          <w:sz w:val="12"/>
        </w:rPr>
      </w:pPr>
      <w:r>
        <w:rPr>
          <w:w w:val="115"/>
          <w:sz w:val="12"/>
        </w:rPr>
        <w:t>Sample</w:t>
      </w:r>
      <w:r>
        <w:rPr>
          <w:spacing w:val="-1"/>
          <w:w w:val="115"/>
          <w:sz w:val="12"/>
        </w:rPr>
        <w:t> </w:t>
      </w:r>
      <w:r>
        <w:rPr>
          <w:w w:val="115"/>
          <w:sz w:val="12"/>
        </w:rPr>
        <w:t>average </w:t>
      </w:r>
      <w:r>
        <w:rPr>
          <w:spacing w:val="-2"/>
          <w:w w:val="115"/>
          <w:sz w:val="12"/>
        </w:rPr>
        <w:t>approximation</w:t>
      </w:r>
    </w:p>
    <w:p>
      <w:pPr>
        <w:spacing w:line="297" w:lineRule="auto" w:before="34"/>
        <w:ind w:left="118" w:right="0" w:firstLine="0"/>
        <w:jc w:val="left"/>
        <w:rPr>
          <w:sz w:val="12"/>
        </w:rPr>
      </w:pPr>
      <w:r>
        <w:rPr>
          <w:w w:val="115"/>
          <w:sz w:val="12"/>
        </w:rPr>
        <w:t>Risk-averse</w:t>
      </w:r>
      <w:r>
        <w:rPr>
          <w:spacing w:val="-9"/>
          <w:w w:val="115"/>
          <w:sz w:val="12"/>
        </w:rPr>
        <w:t> </w:t>
      </w:r>
      <w:r>
        <w:rPr>
          <w:w w:val="115"/>
          <w:sz w:val="12"/>
        </w:rPr>
        <w:t>stochastic</w:t>
      </w:r>
      <w:r>
        <w:rPr>
          <w:spacing w:val="-9"/>
          <w:w w:val="115"/>
          <w:sz w:val="12"/>
        </w:rPr>
        <w:t> </w:t>
      </w:r>
      <w:r>
        <w:rPr>
          <w:w w:val="115"/>
          <w:sz w:val="12"/>
        </w:rPr>
        <w:t>programming</w:t>
      </w:r>
      <w:r>
        <w:rPr>
          <w:spacing w:val="40"/>
          <w:w w:val="115"/>
          <w:sz w:val="12"/>
        </w:rPr>
        <w:t> </w:t>
      </w:r>
      <w:r>
        <w:rPr>
          <w:w w:val="115"/>
          <w:sz w:val="12"/>
        </w:rPr>
        <w:t>Virtual power plant</w:t>
      </w:r>
    </w:p>
    <w:p>
      <w:pPr>
        <w:spacing w:line="285" w:lineRule="auto" w:before="37"/>
        <w:ind w:left="118" w:right="111" w:firstLine="0"/>
        <w:jc w:val="both"/>
        <w:rPr>
          <w:sz w:val="14"/>
        </w:rPr>
      </w:pPr>
      <w:r>
        <w:rPr/>
        <w:br w:type="column"/>
      </w:r>
      <w:r>
        <w:rPr>
          <w:w w:val="110"/>
          <w:sz w:val="14"/>
        </w:rPr>
        <w:t>In this paper, we address the decision-making problem of a virtual power plant (VPP) involving a self-scheduling</w:t>
      </w:r>
      <w:r>
        <w:rPr>
          <w:w w:val="115"/>
          <w:sz w:val="14"/>
        </w:rPr>
        <w:t> and</w:t>
      </w:r>
      <w:r>
        <w:rPr>
          <w:w w:val="115"/>
          <w:sz w:val="14"/>
        </w:rPr>
        <w:t> market</w:t>
      </w:r>
      <w:r>
        <w:rPr>
          <w:w w:val="115"/>
          <w:sz w:val="14"/>
        </w:rPr>
        <w:t> involvement</w:t>
      </w:r>
      <w:r>
        <w:rPr>
          <w:w w:val="115"/>
          <w:sz w:val="14"/>
        </w:rPr>
        <w:t> problem</w:t>
      </w:r>
      <w:r>
        <w:rPr>
          <w:w w:val="115"/>
          <w:sz w:val="14"/>
        </w:rPr>
        <w:t> under</w:t>
      </w:r>
      <w:r>
        <w:rPr>
          <w:w w:val="115"/>
          <w:sz w:val="14"/>
        </w:rPr>
        <w:t> uncertainty</w:t>
      </w:r>
      <w:r>
        <w:rPr>
          <w:w w:val="115"/>
          <w:sz w:val="14"/>
        </w:rPr>
        <w:t> in</w:t>
      </w:r>
      <w:r>
        <w:rPr>
          <w:w w:val="115"/>
          <w:sz w:val="14"/>
        </w:rPr>
        <w:t> the</w:t>
      </w:r>
      <w:r>
        <w:rPr>
          <w:w w:val="115"/>
          <w:sz w:val="14"/>
        </w:rPr>
        <w:t> wind</w:t>
      </w:r>
      <w:r>
        <w:rPr>
          <w:w w:val="115"/>
          <w:sz w:val="14"/>
        </w:rPr>
        <w:t> speed</w:t>
      </w:r>
      <w:r>
        <w:rPr>
          <w:w w:val="115"/>
          <w:sz w:val="14"/>
        </w:rPr>
        <w:t> and</w:t>
      </w:r>
      <w:r>
        <w:rPr>
          <w:w w:val="115"/>
          <w:sz w:val="14"/>
        </w:rPr>
        <w:t> electricity</w:t>
      </w:r>
      <w:r>
        <w:rPr>
          <w:w w:val="115"/>
          <w:sz w:val="14"/>
        </w:rPr>
        <w:t> prices.</w:t>
      </w:r>
      <w:r>
        <w:rPr>
          <w:w w:val="115"/>
          <w:sz w:val="14"/>
        </w:rPr>
        <w:t> The</w:t>
      </w:r>
      <w:r>
        <w:rPr>
          <w:w w:val="115"/>
          <w:sz w:val="14"/>
        </w:rPr>
        <w:t> problem</w:t>
      </w:r>
      <w:r>
        <w:rPr>
          <w:w w:val="115"/>
          <w:sz w:val="14"/>
        </w:rPr>
        <w:t> is modeled</w:t>
      </w:r>
      <w:r>
        <w:rPr>
          <w:w w:val="115"/>
          <w:sz w:val="14"/>
        </w:rPr>
        <w:t> using</w:t>
      </w:r>
      <w:r>
        <w:rPr>
          <w:w w:val="115"/>
          <w:sz w:val="14"/>
        </w:rPr>
        <w:t> a</w:t>
      </w:r>
      <w:r>
        <w:rPr>
          <w:w w:val="115"/>
          <w:sz w:val="14"/>
        </w:rPr>
        <w:t> risk-neutral</w:t>
      </w:r>
      <w:r>
        <w:rPr>
          <w:w w:val="115"/>
          <w:sz w:val="14"/>
        </w:rPr>
        <w:t> and</w:t>
      </w:r>
      <w:r>
        <w:rPr>
          <w:w w:val="115"/>
          <w:sz w:val="14"/>
        </w:rPr>
        <w:t> two</w:t>
      </w:r>
      <w:r>
        <w:rPr>
          <w:w w:val="115"/>
          <w:sz w:val="14"/>
        </w:rPr>
        <w:t> risk-averse</w:t>
      </w:r>
      <w:r>
        <w:rPr>
          <w:w w:val="115"/>
          <w:sz w:val="14"/>
        </w:rPr>
        <w:t> two-stage</w:t>
      </w:r>
      <w:r>
        <w:rPr>
          <w:w w:val="115"/>
          <w:sz w:val="14"/>
        </w:rPr>
        <w:t> stochastic</w:t>
      </w:r>
      <w:r>
        <w:rPr>
          <w:w w:val="115"/>
          <w:sz w:val="14"/>
        </w:rPr>
        <w:t> programming</w:t>
      </w:r>
      <w:r>
        <w:rPr>
          <w:w w:val="115"/>
          <w:sz w:val="14"/>
        </w:rPr>
        <w:t> formulations,</w:t>
      </w:r>
      <w:r>
        <w:rPr>
          <w:w w:val="115"/>
          <w:sz w:val="14"/>
        </w:rPr>
        <w:t> where</w:t>
      </w:r>
      <w:r>
        <w:rPr>
          <w:w w:val="115"/>
          <w:sz w:val="14"/>
        </w:rPr>
        <w:t> the conditional value at risk is used to represent risk. A sample average approximation methodology is integrated with</w:t>
      </w:r>
      <w:r>
        <w:rPr>
          <w:spacing w:val="-11"/>
          <w:w w:val="115"/>
          <w:sz w:val="14"/>
        </w:rPr>
        <w:t> </w:t>
      </w:r>
      <w:r>
        <w:rPr>
          <w:w w:val="115"/>
          <w:sz w:val="14"/>
        </w:rPr>
        <w:t>an</w:t>
      </w:r>
      <w:r>
        <w:rPr>
          <w:spacing w:val="-10"/>
          <w:w w:val="115"/>
          <w:sz w:val="14"/>
        </w:rPr>
        <w:t> </w:t>
      </w:r>
      <w:r>
        <w:rPr>
          <w:w w:val="115"/>
          <w:sz w:val="14"/>
        </w:rPr>
        <w:t>adapted</w:t>
      </w:r>
      <w:r>
        <w:rPr>
          <w:spacing w:val="-10"/>
          <w:w w:val="115"/>
          <w:sz w:val="14"/>
        </w:rPr>
        <w:t> </w:t>
      </w:r>
      <w:r>
        <w:rPr>
          <w:w w:val="115"/>
          <w:sz w:val="14"/>
        </w:rPr>
        <w:t>L-Shaped</w:t>
      </w:r>
      <w:r>
        <w:rPr>
          <w:spacing w:val="-10"/>
          <w:w w:val="115"/>
          <w:sz w:val="14"/>
        </w:rPr>
        <w:t> </w:t>
      </w:r>
      <w:r>
        <w:rPr>
          <w:w w:val="115"/>
          <w:sz w:val="14"/>
        </w:rPr>
        <w:t>solution</w:t>
      </w:r>
      <w:r>
        <w:rPr>
          <w:spacing w:val="-10"/>
          <w:w w:val="115"/>
          <w:sz w:val="14"/>
        </w:rPr>
        <w:t> </w:t>
      </w:r>
      <w:r>
        <w:rPr>
          <w:w w:val="115"/>
          <w:sz w:val="14"/>
        </w:rPr>
        <w:t>method,</w:t>
      </w:r>
      <w:r>
        <w:rPr>
          <w:spacing w:val="-10"/>
          <w:w w:val="115"/>
          <w:sz w:val="14"/>
        </w:rPr>
        <w:t> </w:t>
      </w:r>
      <w:r>
        <w:rPr>
          <w:w w:val="115"/>
          <w:sz w:val="14"/>
        </w:rPr>
        <w:t>which</w:t>
      </w:r>
      <w:r>
        <w:rPr>
          <w:spacing w:val="-10"/>
          <w:w w:val="115"/>
          <w:sz w:val="14"/>
        </w:rPr>
        <w:t> </w:t>
      </w:r>
      <w:r>
        <w:rPr>
          <w:w w:val="115"/>
          <w:sz w:val="14"/>
        </w:rPr>
        <w:t>can</w:t>
      </w:r>
      <w:r>
        <w:rPr>
          <w:spacing w:val="-10"/>
          <w:w w:val="115"/>
          <w:sz w:val="14"/>
        </w:rPr>
        <w:t> </w:t>
      </w:r>
      <w:r>
        <w:rPr>
          <w:w w:val="115"/>
          <w:sz w:val="14"/>
        </w:rPr>
        <w:t>solve</w:t>
      </w:r>
      <w:r>
        <w:rPr>
          <w:spacing w:val="-10"/>
          <w:w w:val="115"/>
          <w:sz w:val="14"/>
        </w:rPr>
        <w:t> </w:t>
      </w:r>
      <w:r>
        <w:rPr>
          <w:w w:val="115"/>
          <w:sz w:val="14"/>
        </w:rPr>
        <w:t>risk-neutral</w:t>
      </w:r>
      <w:r>
        <w:rPr>
          <w:spacing w:val="-10"/>
          <w:w w:val="115"/>
          <w:sz w:val="14"/>
        </w:rPr>
        <w:t> </w:t>
      </w:r>
      <w:r>
        <w:rPr>
          <w:w w:val="115"/>
          <w:sz w:val="14"/>
        </w:rPr>
        <w:t>and</w:t>
      </w:r>
      <w:r>
        <w:rPr>
          <w:spacing w:val="-10"/>
          <w:w w:val="115"/>
          <w:sz w:val="14"/>
        </w:rPr>
        <w:t> </w:t>
      </w:r>
      <w:r>
        <w:rPr>
          <w:w w:val="115"/>
          <w:sz w:val="14"/>
        </w:rPr>
        <w:t>specific</w:t>
      </w:r>
      <w:r>
        <w:rPr>
          <w:spacing w:val="-10"/>
          <w:w w:val="115"/>
          <w:sz w:val="14"/>
        </w:rPr>
        <w:t> </w:t>
      </w:r>
      <w:r>
        <w:rPr>
          <w:w w:val="115"/>
          <w:sz w:val="14"/>
        </w:rPr>
        <w:t>risk-averse</w:t>
      </w:r>
      <w:r>
        <w:rPr>
          <w:spacing w:val="-10"/>
          <w:w w:val="115"/>
          <w:sz w:val="14"/>
        </w:rPr>
        <w:t> </w:t>
      </w:r>
      <w:r>
        <w:rPr>
          <w:w w:val="115"/>
          <w:sz w:val="14"/>
        </w:rPr>
        <w:t>problems.</w:t>
      </w:r>
      <w:r>
        <w:rPr>
          <w:spacing w:val="-10"/>
          <w:w w:val="115"/>
          <w:sz w:val="14"/>
        </w:rPr>
        <w:t> </w:t>
      </w:r>
      <w:r>
        <w:rPr>
          <w:w w:val="115"/>
          <w:sz w:val="14"/>
        </w:rPr>
        <w:t>This methodology</w:t>
      </w:r>
      <w:r>
        <w:rPr>
          <w:spacing w:val="-11"/>
          <w:w w:val="115"/>
          <w:sz w:val="14"/>
        </w:rPr>
        <w:t> </w:t>
      </w:r>
      <w:r>
        <w:rPr>
          <w:w w:val="115"/>
          <w:sz w:val="14"/>
        </w:rPr>
        <w:t>provides</w:t>
      </w:r>
      <w:r>
        <w:rPr>
          <w:spacing w:val="-10"/>
          <w:w w:val="115"/>
          <w:sz w:val="14"/>
        </w:rPr>
        <w:t> </w:t>
      </w:r>
      <w:r>
        <w:rPr>
          <w:w w:val="115"/>
          <w:sz w:val="14"/>
        </w:rPr>
        <w:t>a</w:t>
      </w:r>
      <w:r>
        <w:rPr>
          <w:spacing w:val="-10"/>
          <w:w w:val="115"/>
          <w:sz w:val="14"/>
        </w:rPr>
        <w:t> </w:t>
      </w:r>
      <w:r>
        <w:rPr>
          <w:w w:val="115"/>
          <w:sz w:val="14"/>
        </w:rPr>
        <w:t>framework</w:t>
      </w:r>
      <w:r>
        <w:rPr>
          <w:spacing w:val="-10"/>
          <w:w w:val="115"/>
          <w:sz w:val="14"/>
        </w:rPr>
        <w:t> </w:t>
      </w:r>
      <w:r>
        <w:rPr>
          <w:w w:val="115"/>
          <w:sz w:val="14"/>
        </w:rPr>
        <w:t>to</w:t>
      </w:r>
      <w:r>
        <w:rPr>
          <w:spacing w:val="-10"/>
          <w:w w:val="115"/>
          <w:sz w:val="14"/>
        </w:rPr>
        <w:t> </w:t>
      </w:r>
      <w:r>
        <w:rPr>
          <w:w w:val="115"/>
          <w:sz w:val="14"/>
        </w:rPr>
        <w:t>understand</w:t>
      </w:r>
      <w:r>
        <w:rPr>
          <w:spacing w:val="-10"/>
          <w:w w:val="115"/>
          <w:sz w:val="14"/>
        </w:rPr>
        <w:t> </w:t>
      </w:r>
      <w:r>
        <w:rPr>
          <w:w w:val="115"/>
          <w:sz w:val="14"/>
        </w:rPr>
        <w:t>and</w:t>
      </w:r>
      <w:r>
        <w:rPr>
          <w:spacing w:val="-10"/>
          <w:w w:val="115"/>
          <w:sz w:val="14"/>
        </w:rPr>
        <w:t> </w:t>
      </w:r>
      <w:r>
        <w:rPr>
          <w:w w:val="115"/>
          <w:sz w:val="14"/>
        </w:rPr>
        <w:t>quantify</w:t>
      </w:r>
      <w:r>
        <w:rPr>
          <w:spacing w:val="-10"/>
          <w:w w:val="115"/>
          <w:sz w:val="14"/>
        </w:rPr>
        <w:t> </w:t>
      </w:r>
      <w:r>
        <w:rPr>
          <w:w w:val="115"/>
          <w:sz w:val="14"/>
        </w:rPr>
        <w:t>the</w:t>
      </w:r>
      <w:r>
        <w:rPr>
          <w:spacing w:val="-10"/>
          <w:w w:val="115"/>
          <w:sz w:val="14"/>
        </w:rPr>
        <w:t> </w:t>
      </w:r>
      <w:r>
        <w:rPr>
          <w:w w:val="115"/>
          <w:sz w:val="14"/>
        </w:rPr>
        <w:t>impact</w:t>
      </w:r>
      <w:r>
        <w:rPr>
          <w:spacing w:val="-10"/>
          <w:w w:val="115"/>
          <w:sz w:val="14"/>
        </w:rPr>
        <w:t> </w:t>
      </w:r>
      <w:r>
        <w:rPr>
          <w:w w:val="115"/>
          <w:sz w:val="14"/>
        </w:rPr>
        <w:t>of</w:t>
      </w:r>
      <w:r>
        <w:rPr>
          <w:spacing w:val="-10"/>
          <w:w w:val="115"/>
          <w:sz w:val="14"/>
        </w:rPr>
        <w:t> </w:t>
      </w:r>
      <w:r>
        <w:rPr>
          <w:w w:val="115"/>
          <w:sz w:val="14"/>
        </w:rPr>
        <w:t>the</w:t>
      </w:r>
      <w:r>
        <w:rPr>
          <w:spacing w:val="-10"/>
          <w:w w:val="115"/>
          <w:sz w:val="14"/>
        </w:rPr>
        <w:t> </w:t>
      </w:r>
      <w:r>
        <w:rPr>
          <w:w w:val="115"/>
          <w:sz w:val="14"/>
        </w:rPr>
        <w:t>sample</w:t>
      </w:r>
      <w:r>
        <w:rPr>
          <w:spacing w:val="-10"/>
          <w:w w:val="115"/>
          <w:sz w:val="14"/>
        </w:rPr>
        <w:t> </w:t>
      </w:r>
      <w:r>
        <w:rPr>
          <w:w w:val="115"/>
          <w:sz w:val="14"/>
        </w:rPr>
        <w:t>size</w:t>
      </w:r>
      <w:r>
        <w:rPr>
          <w:spacing w:val="-10"/>
          <w:w w:val="115"/>
          <w:sz w:val="14"/>
        </w:rPr>
        <w:t> </w:t>
      </w:r>
      <w:r>
        <w:rPr>
          <w:w w:val="115"/>
          <w:sz w:val="14"/>
        </w:rPr>
        <w:t>on</w:t>
      </w:r>
      <w:r>
        <w:rPr>
          <w:spacing w:val="-10"/>
          <w:w w:val="115"/>
          <w:sz w:val="14"/>
        </w:rPr>
        <w:t> </w:t>
      </w:r>
      <w:r>
        <w:rPr>
          <w:w w:val="115"/>
          <w:sz w:val="14"/>
        </w:rPr>
        <w:t>the</w:t>
      </w:r>
      <w:r>
        <w:rPr>
          <w:spacing w:val="-10"/>
          <w:w w:val="115"/>
          <w:sz w:val="14"/>
        </w:rPr>
        <w:t> </w:t>
      </w:r>
      <w:r>
        <w:rPr>
          <w:w w:val="115"/>
          <w:sz w:val="14"/>
        </w:rPr>
        <w:t>variability</w:t>
      </w:r>
      <w:r>
        <w:rPr>
          <w:spacing w:val="-11"/>
          <w:w w:val="115"/>
          <w:sz w:val="14"/>
        </w:rPr>
        <w:t> </w:t>
      </w:r>
      <w:r>
        <w:rPr>
          <w:w w:val="115"/>
          <w:sz w:val="14"/>
        </w:rPr>
        <w:t>of the</w:t>
      </w:r>
      <w:r>
        <w:rPr>
          <w:spacing w:val="-5"/>
          <w:w w:val="115"/>
          <w:sz w:val="14"/>
        </w:rPr>
        <w:t> </w:t>
      </w:r>
      <w:r>
        <w:rPr>
          <w:w w:val="115"/>
          <w:sz w:val="14"/>
        </w:rPr>
        <w:t>results.</w:t>
      </w:r>
      <w:r>
        <w:rPr>
          <w:spacing w:val="-5"/>
          <w:w w:val="115"/>
          <w:sz w:val="14"/>
        </w:rPr>
        <w:t> </w:t>
      </w:r>
      <w:r>
        <w:rPr>
          <w:w w:val="115"/>
          <w:sz w:val="14"/>
        </w:rPr>
        <w:t>The</w:t>
      </w:r>
      <w:r>
        <w:rPr>
          <w:spacing w:val="-5"/>
          <w:w w:val="115"/>
          <w:sz w:val="14"/>
        </w:rPr>
        <w:t> </w:t>
      </w:r>
      <w:r>
        <w:rPr>
          <w:w w:val="115"/>
          <w:sz w:val="14"/>
        </w:rPr>
        <w:t>numerical</w:t>
      </w:r>
      <w:r>
        <w:rPr>
          <w:spacing w:val="-5"/>
          <w:w w:val="115"/>
          <w:sz w:val="14"/>
        </w:rPr>
        <w:t> </w:t>
      </w:r>
      <w:r>
        <w:rPr>
          <w:w w:val="115"/>
          <w:sz w:val="14"/>
        </w:rPr>
        <w:t>results</w:t>
      </w:r>
      <w:r>
        <w:rPr>
          <w:spacing w:val="-5"/>
          <w:w w:val="115"/>
          <w:sz w:val="14"/>
        </w:rPr>
        <w:t> </w:t>
      </w:r>
      <w:r>
        <w:rPr>
          <w:w w:val="115"/>
          <w:sz w:val="14"/>
        </w:rPr>
        <w:t>include</w:t>
      </w:r>
      <w:r>
        <w:rPr>
          <w:spacing w:val="-5"/>
          <w:w w:val="115"/>
          <w:sz w:val="14"/>
        </w:rPr>
        <w:t> </w:t>
      </w:r>
      <w:r>
        <w:rPr>
          <w:w w:val="115"/>
          <w:sz w:val="14"/>
        </w:rPr>
        <w:t>an</w:t>
      </w:r>
      <w:r>
        <w:rPr>
          <w:spacing w:val="-5"/>
          <w:w w:val="115"/>
          <w:sz w:val="14"/>
        </w:rPr>
        <w:t> </w:t>
      </w:r>
      <w:r>
        <w:rPr>
          <w:w w:val="115"/>
          <w:sz w:val="14"/>
        </w:rPr>
        <w:t>analysis</w:t>
      </w:r>
      <w:r>
        <w:rPr>
          <w:spacing w:val="-5"/>
          <w:w w:val="115"/>
          <w:sz w:val="14"/>
        </w:rPr>
        <w:t> </w:t>
      </w:r>
      <w:r>
        <w:rPr>
          <w:w w:val="115"/>
          <w:sz w:val="14"/>
        </w:rPr>
        <w:t>of</w:t>
      </w:r>
      <w:r>
        <w:rPr>
          <w:spacing w:val="-5"/>
          <w:w w:val="115"/>
          <w:sz w:val="14"/>
        </w:rPr>
        <w:t> </w:t>
      </w:r>
      <w:r>
        <w:rPr>
          <w:w w:val="115"/>
          <w:sz w:val="14"/>
        </w:rPr>
        <w:t>the</w:t>
      </w:r>
      <w:r>
        <w:rPr>
          <w:spacing w:val="-5"/>
          <w:w w:val="115"/>
          <w:sz w:val="14"/>
        </w:rPr>
        <w:t> </w:t>
      </w:r>
      <w:r>
        <w:rPr>
          <w:w w:val="115"/>
          <w:sz w:val="14"/>
        </w:rPr>
        <w:t>computational</w:t>
      </w:r>
      <w:r>
        <w:rPr>
          <w:spacing w:val="-5"/>
          <w:w w:val="115"/>
          <w:sz w:val="14"/>
        </w:rPr>
        <w:t> </w:t>
      </w:r>
      <w:r>
        <w:rPr>
          <w:w w:val="115"/>
          <w:sz w:val="14"/>
        </w:rPr>
        <w:t>performance</w:t>
      </w:r>
      <w:r>
        <w:rPr>
          <w:spacing w:val="-5"/>
          <w:w w:val="115"/>
          <w:sz w:val="14"/>
        </w:rPr>
        <w:t> </w:t>
      </w:r>
      <w:r>
        <w:rPr>
          <w:w w:val="115"/>
          <w:sz w:val="14"/>
        </w:rPr>
        <w:t>of</w:t>
      </w:r>
      <w:r>
        <w:rPr>
          <w:spacing w:val="-5"/>
          <w:w w:val="115"/>
          <w:sz w:val="14"/>
        </w:rPr>
        <w:t> </w:t>
      </w:r>
      <w:r>
        <w:rPr>
          <w:w w:val="115"/>
          <w:sz w:val="14"/>
        </w:rPr>
        <w:t>the</w:t>
      </w:r>
      <w:r>
        <w:rPr>
          <w:spacing w:val="-5"/>
          <w:w w:val="115"/>
          <w:sz w:val="14"/>
        </w:rPr>
        <w:t> </w:t>
      </w:r>
      <w:r>
        <w:rPr>
          <w:w w:val="115"/>
          <w:sz w:val="14"/>
        </w:rPr>
        <w:t>methodology</w:t>
      </w:r>
      <w:r>
        <w:rPr>
          <w:spacing w:val="-5"/>
          <w:w w:val="115"/>
          <w:sz w:val="14"/>
        </w:rPr>
        <w:t> </w:t>
      </w:r>
      <w:r>
        <w:rPr>
          <w:w w:val="115"/>
          <w:sz w:val="14"/>
        </w:rPr>
        <w:t>for two</w:t>
      </w:r>
      <w:r>
        <w:rPr>
          <w:spacing w:val="-1"/>
          <w:w w:val="115"/>
          <w:sz w:val="14"/>
        </w:rPr>
        <w:t> </w:t>
      </w:r>
      <w:r>
        <w:rPr>
          <w:w w:val="115"/>
          <w:sz w:val="14"/>
        </w:rPr>
        <w:t>case</w:t>
      </w:r>
      <w:r>
        <w:rPr>
          <w:spacing w:val="-1"/>
          <w:w w:val="115"/>
          <w:sz w:val="14"/>
        </w:rPr>
        <w:t> </w:t>
      </w:r>
      <w:r>
        <w:rPr>
          <w:w w:val="115"/>
          <w:sz w:val="14"/>
        </w:rPr>
        <w:t>studies,</w:t>
      </w:r>
      <w:r>
        <w:rPr>
          <w:spacing w:val="-1"/>
          <w:w w:val="115"/>
          <w:sz w:val="14"/>
        </w:rPr>
        <w:t> </w:t>
      </w:r>
      <w:r>
        <w:rPr>
          <w:w w:val="115"/>
          <w:sz w:val="14"/>
        </w:rPr>
        <w:t>estimators</w:t>
      </w:r>
      <w:r>
        <w:rPr>
          <w:spacing w:val="-1"/>
          <w:w w:val="115"/>
          <w:sz w:val="14"/>
        </w:rPr>
        <w:t> </w:t>
      </w:r>
      <w:r>
        <w:rPr>
          <w:w w:val="115"/>
          <w:sz w:val="14"/>
        </w:rPr>
        <w:t>for the</w:t>
      </w:r>
      <w:r>
        <w:rPr>
          <w:spacing w:val="-1"/>
          <w:w w:val="115"/>
          <w:sz w:val="14"/>
        </w:rPr>
        <w:t> </w:t>
      </w:r>
      <w:r>
        <w:rPr>
          <w:w w:val="115"/>
          <w:sz w:val="14"/>
        </w:rPr>
        <w:t>bounds</w:t>
      </w:r>
      <w:r>
        <w:rPr>
          <w:spacing w:val="-1"/>
          <w:w w:val="115"/>
          <w:sz w:val="14"/>
        </w:rPr>
        <w:t> </w:t>
      </w:r>
      <w:r>
        <w:rPr>
          <w:w w:val="115"/>
          <w:sz w:val="14"/>
        </w:rPr>
        <w:t>of the</w:t>
      </w:r>
      <w:r>
        <w:rPr>
          <w:spacing w:val="-1"/>
          <w:w w:val="115"/>
          <w:sz w:val="14"/>
        </w:rPr>
        <w:t> </w:t>
      </w:r>
      <w:r>
        <w:rPr>
          <w:w w:val="115"/>
          <w:sz w:val="14"/>
        </w:rPr>
        <w:t>true</w:t>
      </w:r>
      <w:r>
        <w:rPr>
          <w:spacing w:val="-1"/>
          <w:w w:val="115"/>
          <w:sz w:val="14"/>
        </w:rPr>
        <w:t> </w:t>
      </w:r>
      <w:r>
        <w:rPr>
          <w:w w:val="115"/>
          <w:sz w:val="14"/>
        </w:rPr>
        <w:t>optimal</w:t>
      </w:r>
      <w:r>
        <w:rPr>
          <w:spacing w:val="-1"/>
          <w:w w:val="115"/>
          <w:sz w:val="14"/>
        </w:rPr>
        <w:t> </w:t>
      </w:r>
      <w:r>
        <w:rPr>
          <w:w w:val="115"/>
          <w:sz w:val="14"/>
        </w:rPr>
        <w:t>solutions</w:t>
      </w:r>
      <w:r>
        <w:rPr>
          <w:spacing w:val="-1"/>
          <w:w w:val="115"/>
          <w:sz w:val="14"/>
        </w:rPr>
        <w:t> </w:t>
      </w:r>
      <w:r>
        <w:rPr>
          <w:w w:val="115"/>
          <w:sz w:val="14"/>
        </w:rPr>
        <w:t>of the</w:t>
      </w:r>
      <w:r>
        <w:rPr>
          <w:spacing w:val="-1"/>
          <w:w w:val="115"/>
          <w:sz w:val="14"/>
        </w:rPr>
        <w:t> </w:t>
      </w:r>
      <w:r>
        <w:rPr>
          <w:w w:val="115"/>
          <w:sz w:val="14"/>
        </w:rPr>
        <w:t>problems,</w:t>
      </w:r>
      <w:r>
        <w:rPr>
          <w:spacing w:val="-1"/>
          <w:w w:val="115"/>
          <w:sz w:val="14"/>
        </w:rPr>
        <w:t> </w:t>
      </w:r>
      <w:r>
        <w:rPr>
          <w:w w:val="115"/>
          <w:sz w:val="14"/>
        </w:rPr>
        <w:t>and</w:t>
      </w:r>
      <w:r>
        <w:rPr>
          <w:spacing w:val="-1"/>
          <w:w w:val="115"/>
          <w:sz w:val="14"/>
        </w:rPr>
        <w:t> </w:t>
      </w:r>
      <w:r>
        <w:rPr>
          <w:w w:val="115"/>
          <w:sz w:val="14"/>
        </w:rPr>
        <w:t>an</w:t>
      </w:r>
      <w:r>
        <w:rPr>
          <w:spacing w:val="-1"/>
          <w:w w:val="115"/>
          <w:sz w:val="14"/>
        </w:rPr>
        <w:t> </w:t>
      </w:r>
      <w:r>
        <w:rPr>
          <w:w w:val="115"/>
          <w:sz w:val="14"/>
        </w:rPr>
        <w:t>assessment</w:t>
      </w:r>
      <w:r>
        <w:rPr>
          <w:spacing w:val="-1"/>
          <w:w w:val="115"/>
          <w:sz w:val="14"/>
        </w:rPr>
        <w:t> </w:t>
      </w:r>
      <w:r>
        <w:rPr>
          <w:w w:val="115"/>
          <w:sz w:val="14"/>
        </w:rPr>
        <w:t>of the</w:t>
      </w:r>
      <w:r>
        <w:rPr>
          <w:spacing w:val="-10"/>
          <w:w w:val="115"/>
          <w:sz w:val="14"/>
        </w:rPr>
        <w:t> </w:t>
      </w:r>
      <w:r>
        <w:rPr>
          <w:w w:val="115"/>
          <w:sz w:val="14"/>
        </w:rPr>
        <w:t>quality</w:t>
      </w:r>
      <w:r>
        <w:rPr>
          <w:spacing w:val="-10"/>
          <w:w w:val="115"/>
          <w:sz w:val="14"/>
        </w:rPr>
        <w:t> </w:t>
      </w:r>
      <w:r>
        <w:rPr>
          <w:w w:val="115"/>
          <w:sz w:val="14"/>
        </w:rPr>
        <w:t>of</w:t>
      </w:r>
      <w:r>
        <w:rPr>
          <w:spacing w:val="-10"/>
          <w:w w:val="115"/>
          <w:sz w:val="14"/>
        </w:rPr>
        <w:t> </w:t>
      </w:r>
      <w:r>
        <w:rPr>
          <w:w w:val="115"/>
          <w:sz w:val="14"/>
        </w:rPr>
        <w:t>the</w:t>
      </w:r>
      <w:r>
        <w:rPr>
          <w:spacing w:val="-10"/>
          <w:w w:val="115"/>
          <w:sz w:val="14"/>
        </w:rPr>
        <w:t> </w:t>
      </w:r>
      <w:r>
        <w:rPr>
          <w:w w:val="115"/>
          <w:sz w:val="14"/>
        </w:rPr>
        <w:t>solutions</w:t>
      </w:r>
      <w:r>
        <w:rPr>
          <w:spacing w:val="-10"/>
          <w:w w:val="115"/>
          <w:sz w:val="14"/>
        </w:rPr>
        <w:t> </w:t>
      </w:r>
      <w:r>
        <w:rPr>
          <w:w w:val="115"/>
          <w:sz w:val="14"/>
        </w:rPr>
        <w:t>obtained.</w:t>
      </w:r>
      <w:r>
        <w:rPr>
          <w:spacing w:val="-10"/>
          <w:w w:val="115"/>
          <w:sz w:val="14"/>
        </w:rPr>
        <w:t> </w:t>
      </w:r>
      <w:r>
        <w:rPr>
          <w:w w:val="115"/>
          <w:sz w:val="14"/>
        </w:rPr>
        <w:t>In</w:t>
      </w:r>
      <w:r>
        <w:rPr>
          <w:spacing w:val="-10"/>
          <w:w w:val="115"/>
          <w:sz w:val="14"/>
        </w:rPr>
        <w:t> </w:t>
      </w:r>
      <w:r>
        <w:rPr>
          <w:w w:val="115"/>
          <w:sz w:val="14"/>
        </w:rPr>
        <w:t>particular,</w:t>
      </w:r>
      <w:r>
        <w:rPr>
          <w:spacing w:val="-10"/>
          <w:w w:val="115"/>
          <w:sz w:val="14"/>
        </w:rPr>
        <w:t> </w:t>
      </w:r>
      <w:r>
        <w:rPr>
          <w:w w:val="115"/>
          <w:sz w:val="14"/>
        </w:rPr>
        <w:t>numerical</w:t>
      </w:r>
      <w:r>
        <w:rPr>
          <w:spacing w:val="-10"/>
          <w:w w:val="115"/>
          <w:sz w:val="14"/>
        </w:rPr>
        <w:t> </w:t>
      </w:r>
      <w:r>
        <w:rPr>
          <w:w w:val="115"/>
          <w:sz w:val="14"/>
        </w:rPr>
        <w:t>experiences</w:t>
      </w:r>
      <w:r>
        <w:rPr>
          <w:spacing w:val="-10"/>
          <w:w w:val="115"/>
          <w:sz w:val="14"/>
        </w:rPr>
        <w:t> </w:t>
      </w:r>
      <w:r>
        <w:rPr>
          <w:w w:val="115"/>
          <w:sz w:val="14"/>
        </w:rPr>
        <w:t>indicate</w:t>
      </w:r>
      <w:r>
        <w:rPr>
          <w:spacing w:val="-10"/>
          <w:w w:val="115"/>
          <w:sz w:val="14"/>
        </w:rPr>
        <w:t> </w:t>
      </w:r>
      <w:r>
        <w:rPr>
          <w:w w:val="115"/>
          <w:sz w:val="14"/>
        </w:rPr>
        <w:t>that</w:t>
      </w:r>
      <w:r>
        <w:rPr>
          <w:spacing w:val="-10"/>
          <w:w w:val="115"/>
          <w:sz w:val="14"/>
        </w:rPr>
        <w:t> </w:t>
      </w:r>
      <w:r>
        <w:rPr>
          <w:w w:val="115"/>
          <w:sz w:val="14"/>
        </w:rPr>
        <w:t>when</w:t>
      </w:r>
      <w:r>
        <w:rPr>
          <w:spacing w:val="-10"/>
          <w:w w:val="115"/>
          <w:sz w:val="14"/>
        </w:rPr>
        <w:t> </w:t>
      </w:r>
      <w:r>
        <w:rPr>
          <w:w w:val="115"/>
          <w:sz w:val="14"/>
        </w:rPr>
        <w:t>an</w:t>
      </w:r>
      <w:r>
        <w:rPr>
          <w:spacing w:val="-10"/>
          <w:w w:val="115"/>
          <w:sz w:val="14"/>
        </w:rPr>
        <w:t> </w:t>
      </w:r>
      <w:r>
        <w:rPr>
          <w:w w:val="115"/>
          <w:sz w:val="14"/>
        </w:rPr>
        <w:t>adequate</w:t>
      </w:r>
      <w:r>
        <w:rPr>
          <w:spacing w:val="-10"/>
          <w:w w:val="115"/>
          <w:sz w:val="14"/>
        </w:rPr>
        <w:t> </w:t>
      </w:r>
      <w:r>
        <w:rPr>
          <w:w w:val="115"/>
          <w:sz w:val="14"/>
        </w:rPr>
        <w:t>sample size is used, the solution obtained is close to the optimal one.</w:t>
      </w:r>
    </w:p>
    <w:p>
      <w:pPr>
        <w:spacing w:after="0" w:line="285" w:lineRule="auto"/>
        <w:jc w:val="both"/>
        <w:rPr>
          <w:sz w:val="14"/>
        </w:rPr>
        <w:sectPr>
          <w:type w:val="continuous"/>
          <w:pgSz w:w="11910" w:h="15880"/>
          <w:pgMar w:top="620" w:bottom="280" w:left="640" w:right="620"/>
          <w:cols w:num="2" w:equalWidth="0">
            <w:col w:w="2194" w:space="1094"/>
            <w:col w:w="7362"/>
          </w:cols>
        </w:sectPr>
      </w:pPr>
    </w:p>
    <w:p>
      <w:pPr>
        <w:pStyle w:val="BodyText"/>
        <w:ind w:left="0"/>
      </w:pPr>
    </w:p>
    <w:p>
      <w:pPr>
        <w:pStyle w:val="BodyText"/>
        <w:spacing w:line="20" w:lineRule="exact"/>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105"/>
        <w:ind w:left="0"/>
        <w:rPr>
          <w:sz w:val="20"/>
        </w:rPr>
      </w:pPr>
    </w:p>
    <w:p>
      <w:pPr>
        <w:spacing w:after="0"/>
        <w:rPr>
          <w:sz w:val="20"/>
        </w:rPr>
        <w:sectPr>
          <w:type w:val="continuous"/>
          <w:pgSz w:w="11910" w:h="15880"/>
          <w:pgMar w:top="620" w:bottom="280" w:left="640" w:right="620"/>
        </w:sectPr>
      </w:pPr>
    </w:p>
    <w:p>
      <w:pPr>
        <w:pStyle w:val="Heading1"/>
        <w:numPr>
          <w:ilvl w:val="0"/>
          <w:numId w:val="1"/>
        </w:numPr>
        <w:tabs>
          <w:tab w:pos="342" w:val="left" w:leader="none"/>
        </w:tabs>
        <w:spacing w:line="240" w:lineRule="auto" w:before="91" w:after="0"/>
        <w:ind w:left="342" w:right="0" w:hanging="224"/>
        <w:jc w:val="left"/>
      </w:pPr>
      <w:bookmarkStart w:name="1 Introduction" w:id="7"/>
      <w:bookmarkEnd w:id="7"/>
      <w:r>
        <w:rPr>
          <w:b w:val="0"/>
        </w:rPr>
      </w:r>
      <w:r>
        <w:rPr>
          <w:spacing w:val="-2"/>
          <w:w w:val="110"/>
        </w:rPr>
        <w:t>Introduction</w:t>
      </w:r>
    </w:p>
    <w:p>
      <w:pPr>
        <w:pStyle w:val="BodyText"/>
        <w:spacing w:before="51"/>
        <w:ind w:left="0"/>
        <w:rPr>
          <w:rFonts w:ascii="Times New Roman"/>
          <w:b/>
        </w:rPr>
      </w:pPr>
    </w:p>
    <w:p>
      <w:pPr>
        <w:pStyle w:val="BodyText"/>
        <w:spacing w:line="273" w:lineRule="auto"/>
        <w:ind w:right="38" w:firstLine="239"/>
        <w:jc w:val="both"/>
      </w:pPr>
      <w:r>
        <w:rPr>
          <w:w w:val="110"/>
        </w:rPr>
        <w:t>The</w:t>
      </w:r>
      <w:r>
        <w:rPr>
          <w:spacing w:val="-1"/>
          <w:w w:val="110"/>
        </w:rPr>
        <w:t> </w:t>
      </w:r>
      <w:r>
        <w:rPr>
          <w:w w:val="110"/>
        </w:rPr>
        <w:t>optimal</w:t>
      </w:r>
      <w:r>
        <w:rPr>
          <w:spacing w:val="-2"/>
          <w:w w:val="110"/>
        </w:rPr>
        <w:t> </w:t>
      </w:r>
      <w:r>
        <w:rPr>
          <w:w w:val="110"/>
        </w:rPr>
        <w:t>operation</w:t>
      </w:r>
      <w:r>
        <w:rPr>
          <w:spacing w:val="-1"/>
          <w:w w:val="110"/>
        </w:rPr>
        <w:t> </w:t>
      </w:r>
      <w:r>
        <w:rPr>
          <w:w w:val="110"/>
        </w:rPr>
        <w:t>and</w:t>
      </w:r>
      <w:r>
        <w:rPr>
          <w:spacing w:val="-1"/>
          <w:w w:val="110"/>
        </w:rPr>
        <w:t> </w:t>
      </w:r>
      <w:r>
        <w:rPr>
          <w:w w:val="110"/>
        </w:rPr>
        <w:t>electricity</w:t>
      </w:r>
      <w:r>
        <w:rPr>
          <w:spacing w:val="-1"/>
          <w:w w:val="110"/>
        </w:rPr>
        <w:t> </w:t>
      </w:r>
      <w:r>
        <w:rPr>
          <w:w w:val="110"/>
        </w:rPr>
        <w:t>market</w:t>
      </w:r>
      <w:r>
        <w:rPr>
          <w:spacing w:val="-1"/>
          <w:w w:val="110"/>
        </w:rPr>
        <w:t> </w:t>
      </w:r>
      <w:r>
        <w:rPr>
          <w:w w:val="110"/>
        </w:rPr>
        <w:t>involvement</w:t>
      </w:r>
      <w:r>
        <w:rPr>
          <w:spacing w:val="-1"/>
          <w:w w:val="110"/>
        </w:rPr>
        <w:t> </w:t>
      </w:r>
      <w:r>
        <w:rPr>
          <w:w w:val="110"/>
        </w:rPr>
        <w:t>of</w:t>
      </w:r>
      <w:r>
        <w:rPr>
          <w:spacing w:val="-1"/>
          <w:w w:val="110"/>
        </w:rPr>
        <w:t> </w:t>
      </w:r>
      <w:r>
        <w:rPr>
          <w:w w:val="110"/>
        </w:rPr>
        <w:t>virtual </w:t>
      </w:r>
      <w:r>
        <w:rPr/>
        <w:t>power</w:t>
      </w:r>
      <w:r>
        <w:rPr>
          <w:spacing w:val="22"/>
        </w:rPr>
        <w:t> </w:t>
      </w:r>
      <w:r>
        <w:rPr/>
        <w:t>plants</w:t>
      </w:r>
      <w:r>
        <w:rPr>
          <w:spacing w:val="22"/>
        </w:rPr>
        <w:t> </w:t>
      </w:r>
      <w:r>
        <w:rPr/>
        <w:t>(VPPs)</w:t>
      </w:r>
      <w:r>
        <w:rPr>
          <w:spacing w:val="21"/>
        </w:rPr>
        <w:t> </w:t>
      </w:r>
      <w:r>
        <w:rPr/>
        <w:t>is</w:t>
      </w:r>
      <w:r>
        <w:rPr>
          <w:spacing w:val="22"/>
        </w:rPr>
        <w:t> </w:t>
      </w:r>
      <w:r>
        <w:rPr/>
        <w:t>currently</w:t>
      </w:r>
      <w:r>
        <w:rPr>
          <w:spacing w:val="21"/>
        </w:rPr>
        <w:t> </w:t>
      </w:r>
      <w:r>
        <w:rPr/>
        <w:t>an</w:t>
      </w:r>
      <w:r>
        <w:rPr>
          <w:spacing w:val="22"/>
        </w:rPr>
        <w:t> </w:t>
      </w:r>
      <w:r>
        <w:rPr/>
        <w:t>active</w:t>
      </w:r>
      <w:r>
        <w:rPr>
          <w:spacing w:val="22"/>
        </w:rPr>
        <w:t> </w:t>
      </w:r>
      <w:r>
        <w:rPr/>
        <w:t>field</w:t>
      </w:r>
      <w:r>
        <w:rPr>
          <w:spacing w:val="21"/>
        </w:rPr>
        <w:t> </w:t>
      </w:r>
      <w:r>
        <w:rPr/>
        <w:t>of</w:t>
      </w:r>
      <w:r>
        <w:rPr>
          <w:spacing w:val="21"/>
        </w:rPr>
        <w:t> </w:t>
      </w:r>
      <w:r>
        <w:rPr/>
        <w:t>research.</w:t>
      </w:r>
      <w:r>
        <w:rPr>
          <w:spacing w:val="22"/>
        </w:rPr>
        <w:t> </w:t>
      </w:r>
      <w:r>
        <w:rPr/>
        <w:t>VPP</w:t>
      </w:r>
      <w:r>
        <w:rPr>
          <w:spacing w:val="22"/>
        </w:rPr>
        <w:t> </w:t>
      </w:r>
      <w:r>
        <w:rPr/>
        <w:t>refers</w:t>
      </w:r>
      <w:r>
        <w:rPr>
          <w:spacing w:val="22"/>
        </w:rPr>
        <w:t> </w:t>
      </w:r>
      <w:r>
        <w:rPr/>
        <w:t>to</w:t>
      </w:r>
      <w:r>
        <w:rPr>
          <w:w w:val="110"/>
        </w:rPr>
        <w:t> an</w:t>
      </w:r>
      <w:r>
        <w:rPr>
          <w:spacing w:val="-10"/>
          <w:w w:val="110"/>
        </w:rPr>
        <w:t> </w:t>
      </w:r>
      <w:r>
        <w:rPr>
          <w:w w:val="110"/>
        </w:rPr>
        <w:t>aggregation</w:t>
      </w:r>
      <w:r>
        <w:rPr>
          <w:spacing w:val="-11"/>
          <w:w w:val="110"/>
        </w:rPr>
        <w:t> </w:t>
      </w:r>
      <w:r>
        <w:rPr>
          <w:w w:val="110"/>
        </w:rPr>
        <w:t>of</w:t>
      </w:r>
      <w:r>
        <w:rPr>
          <w:spacing w:val="-10"/>
          <w:w w:val="110"/>
        </w:rPr>
        <w:t> </w:t>
      </w:r>
      <w:r>
        <w:rPr>
          <w:w w:val="110"/>
        </w:rPr>
        <w:t>distributed</w:t>
      </w:r>
      <w:r>
        <w:rPr>
          <w:spacing w:val="-10"/>
          <w:w w:val="110"/>
        </w:rPr>
        <w:t> </w:t>
      </w:r>
      <w:r>
        <w:rPr>
          <w:w w:val="110"/>
        </w:rPr>
        <w:t>energy</w:t>
      </w:r>
      <w:r>
        <w:rPr>
          <w:spacing w:val="-10"/>
          <w:w w:val="110"/>
        </w:rPr>
        <w:t> </w:t>
      </w:r>
      <w:r>
        <w:rPr>
          <w:w w:val="110"/>
        </w:rPr>
        <w:t>resources</w:t>
      </w:r>
      <w:r>
        <w:rPr>
          <w:spacing w:val="-10"/>
          <w:w w:val="110"/>
        </w:rPr>
        <w:t> </w:t>
      </w:r>
      <w:r>
        <w:rPr>
          <w:w w:val="110"/>
        </w:rPr>
        <w:t>(DER)</w:t>
      </w:r>
      <w:r>
        <w:rPr>
          <w:spacing w:val="-10"/>
          <w:w w:val="110"/>
        </w:rPr>
        <w:t> </w:t>
      </w:r>
      <w:r>
        <w:rPr>
          <w:w w:val="110"/>
        </w:rPr>
        <w:t>that</w:t>
      </w:r>
      <w:r>
        <w:rPr>
          <w:spacing w:val="-10"/>
          <w:w w:val="110"/>
        </w:rPr>
        <w:t> </w:t>
      </w:r>
      <w:r>
        <w:rPr>
          <w:w w:val="110"/>
        </w:rPr>
        <w:t>interacts</w:t>
      </w:r>
      <w:r>
        <w:rPr>
          <w:spacing w:val="-10"/>
          <w:w w:val="110"/>
        </w:rPr>
        <w:t> </w:t>
      </w:r>
      <w:r>
        <w:rPr>
          <w:w w:val="110"/>
        </w:rPr>
        <w:t>with </w:t>
      </w:r>
      <w:hyperlink w:history="true" w:anchor="_bookmark52">
        <w:r>
          <w:rPr>
            <w:w w:val="110"/>
          </w:rPr>
          <w:t>the electricity market as a single entity (</w:t>
        </w:r>
        <w:r>
          <w:rPr>
            <w:color w:val="0080AC"/>
            <w:w w:val="110"/>
          </w:rPr>
          <w:t>Awerbuch and Preston, 1997; Pudjianto et al., 2007</w:t>
        </w:r>
        <w:r>
          <w:rPr>
            <w:w w:val="110"/>
          </w:rPr>
          <w:t>). These DERs involve generators with small ca-</w:t>
        </w:r>
      </w:hyperlink>
      <w:r>
        <w:rPr>
          <w:w w:val="110"/>
        </w:rPr>
        <w:t> pacities</w:t>
      </w:r>
      <w:r>
        <w:rPr>
          <w:spacing w:val="-4"/>
          <w:w w:val="110"/>
        </w:rPr>
        <w:t> </w:t>
      </w:r>
      <w:r>
        <w:rPr>
          <w:w w:val="110"/>
        </w:rPr>
        <w:t>or</w:t>
      </w:r>
      <w:r>
        <w:rPr>
          <w:spacing w:val="-4"/>
          <w:w w:val="110"/>
        </w:rPr>
        <w:t> </w:t>
      </w:r>
      <w:r>
        <w:rPr>
          <w:w w:val="110"/>
        </w:rPr>
        <w:t>that</w:t>
      </w:r>
      <w:r>
        <w:rPr>
          <w:spacing w:val="-5"/>
          <w:w w:val="110"/>
        </w:rPr>
        <w:t> </w:t>
      </w:r>
      <w:r>
        <w:rPr>
          <w:w w:val="110"/>
        </w:rPr>
        <w:t>face</w:t>
      </w:r>
      <w:r>
        <w:rPr>
          <w:spacing w:val="-4"/>
          <w:w w:val="110"/>
        </w:rPr>
        <w:t> </w:t>
      </w:r>
      <w:r>
        <w:rPr>
          <w:w w:val="110"/>
        </w:rPr>
        <w:t>significant</w:t>
      </w:r>
      <w:r>
        <w:rPr>
          <w:spacing w:val="-5"/>
          <w:w w:val="110"/>
        </w:rPr>
        <w:t> </w:t>
      </w:r>
      <w:r>
        <w:rPr>
          <w:w w:val="110"/>
        </w:rPr>
        <w:t>trading</w:t>
      </w:r>
      <w:r>
        <w:rPr>
          <w:spacing w:val="-4"/>
          <w:w w:val="110"/>
        </w:rPr>
        <w:t> </w:t>
      </w:r>
      <w:r>
        <w:rPr>
          <w:w w:val="110"/>
        </w:rPr>
        <w:t>risks</w:t>
      </w:r>
      <w:r>
        <w:rPr>
          <w:spacing w:val="-4"/>
          <w:w w:val="110"/>
        </w:rPr>
        <w:t> </w:t>
      </w:r>
      <w:r>
        <w:rPr>
          <w:w w:val="110"/>
        </w:rPr>
        <w:t>if</w:t>
      </w:r>
      <w:r>
        <w:rPr>
          <w:spacing w:val="-4"/>
          <w:w w:val="110"/>
        </w:rPr>
        <w:t> </w:t>
      </w:r>
      <w:r>
        <w:rPr>
          <w:w w:val="110"/>
        </w:rPr>
        <w:t>operating</w:t>
      </w:r>
      <w:r>
        <w:rPr>
          <w:spacing w:val="-5"/>
          <w:w w:val="110"/>
        </w:rPr>
        <w:t> </w:t>
      </w:r>
      <w:r>
        <w:rPr>
          <w:w w:val="110"/>
        </w:rPr>
        <w:t>by</w:t>
      </w:r>
      <w:r>
        <w:rPr>
          <w:spacing w:val="-4"/>
          <w:w w:val="110"/>
        </w:rPr>
        <w:t> </w:t>
      </w:r>
      <w:r>
        <w:rPr>
          <w:w w:val="110"/>
        </w:rPr>
        <w:t>themselves. For</w:t>
      </w:r>
      <w:r>
        <w:rPr>
          <w:spacing w:val="22"/>
          <w:w w:val="110"/>
        </w:rPr>
        <w:t> </w:t>
      </w:r>
      <w:r>
        <w:rPr>
          <w:w w:val="110"/>
        </w:rPr>
        <w:t>example,</w:t>
      </w:r>
      <w:r>
        <w:rPr>
          <w:spacing w:val="22"/>
          <w:w w:val="110"/>
        </w:rPr>
        <w:t> </w:t>
      </w:r>
      <w:r>
        <w:rPr>
          <w:w w:val="110"/>
        </w:rPr>
        <w:t>a</w:t>
      </w:r>
      <w:r>
        <w:rPr>
          <w:spacing w:val="22"/>
          <w:w w:val="110"/>
        </w:rPr>
        <w:t> </w:t>
      </w:r>
      <w:r>
        <w:rPr>
          <w:w w:val="110"/>
        </w:rPr>
        <w:t>wind</w:t>
      </w:r>
      <w:r>
        <w:rPr>
          <w:spacing w:val="22"/>
          <w:w w:val="110"/>
        </w:rPr>
        <w:t> </w:t>
      </w:r>
      <w:r>
        <w:rPr>
          <w:w w:val="110"/>
        </w:rPr>
        <w:t>farm</w:t>
      </w:r>
      <w:r>
        <w:rPr>
          <w:spacing w:val="22"/>
          <w:w w:val="110"/>
        </w:rPr>
        <w:t> </w:t>
      </w:r>
      <w:r>
        <w:rPr>
          <w:w w:val="110"/>
        </w:rPr>
        <w:t>trading</w:t>
      </w:r>
      <w:r>
        <w:rPr>
          <w:spacing w:val="22"/>
          <w:w w:val="110"/>
        </w:rPr>
        <w:t> </w:t>
      </w:r>
      <w:r>
        <w:rPr>
          <w:w w:val="110"/>
        </w:rPr>
        <w:t>in</w:t>
      </w:r>
      <w:r>
        <w:rPr>
          <w:spacing w:val="22"/>
          <w:w w:val="110"/>
        </w:rPr>
        <w:t> </w:t>
      </w:r>
      <w:r>
        <w:rPr>
          <w:w w:val="110"/>
        </w:rPr>
        <w:t>an</w:t>
      </w:r>
      <w:r>
        <w:rPr>
          <w:spacing w:val="22"/>
          <w:w w:val="110"/>
        </w:rPr>
        <w:t> </w:t>
      </w:r>
      <w:r>
        <w:rPr>
          <w:w w:val="110"/>
        </w:rPr>
        <w:t>electricity</w:t>
      </w:r>
      <w:r>
        <w:rPr>
          <w:spacing w:val="22"/>
          <w:w w:val="110"/>
        </w:rPr>
        <w:t> </w:t>
      </w:r>
      <w:r>
        <w:rPr>
          <w:w w:val="110"/>
        </w:rPr>
        <w:t>market</w:t>
      </w:r>
      <w:r>
        <w:rPr>
          <w:spacing w:val="22"/>
          <w:w w:val="110"/>
        </w:rPr>
        <w:t> </w:t>
      </w:r>
      <w:r>
        <w:rPr>
          <w:w w:val="110"/>
        </w:rPr>
        <w:t>is</w:t>
      </w:r>
      <w:r>
        <w:rPr>
          <w:spacing w:val="22"/>
          <w:w w:val="110"/>
        </w:rPr>
        <w:t> </w:t>
      </w:r>
      <w:r>
        <w:rPr>
          <w:w w:val="110"/>
        </w:rPr>
        <w:t>subject to</w:t>
      </w:r>
      <w:r>
        <w:rPr>
          <w:spacing w:val="-4"/>
          <w:w w:val="110"/>
        </w:rPr>
        <w:t> </w:t>
      </w:r>
      <w:r>
        <w:rPr>
          <w:w w:val="110"/>
        </w:rPr>
        <w:t>uncertain</w:t>
      </w:r>
      <w:r>
        <w:rPr>
          <w:spacing w:val="-5"/>
          <w:w w:val="110"/>
        </w:rPr>
        <w:t> </w:t>
      </w:r>
      <w:r>
        <w:rPr>
          <w:w w:val="110"/>
        </w:rPr>
        <w:t>wind</w:t>
      </w:r>
      <w:r>
        <w:rPr>
          <w:spacing w:val="-4"/>
          <w:w w:val="110"/>
        </w:rPr>
        <w:t> </w:t>
      </w:r>
      <w:r>
        <w:rPr>
          <w:w w:val="110"/>
        </w:rPr>
        <w:t>speeds,</w:t>
      </w:r>
      <w:r>
        <w:rPr>
          <w:spacing w:val="-4"/>
          <w:w w:val="110"/>
        </w:rPr>
        <w:t> </w:t>
      </w:r>
      <w:r>
        <w:rPr>
          <w:w w:val="110"/>
        </w:rPr>
        <w:t>electricity</w:t>
      </w:r>
      <w:r>
        <w:rPr>
          <w:spacing w:val="-5"/>
          <w:w w:val="110"/>
        </w:rPr>
        <w:t> </w:t>
      </w:r>
      <w:r>
        <w:rPr>
          <w:w w:val="110"/>
        </w:rPr>
        <w:t>prices,</w:t>
      </w:r>
      <w:r>
        <w:rPr>
          <w:spacing w:val="-4"/>
          <w:w w:val="110"/>
        </w:rPr>
        <w:t> </w:t>
      </w:r>
      <w:r>
        <w:rPr>
          <w:w w:val="110"/>
        </w:rPr>
        <w:t>and</w:t>
      </w:r>
      <w:r>
        <w:rPr>
          <w:spacing w:val="-5"/>
          <w:w w:val="110"/>
        </w:rPr>
        <w:t> </w:t>
      </w:r>
      <w:r>
        <w:rPr>
          <w:w w:val="110"/>
        </w:rPr>
        <w:t>imbalance</w:t>
      </w:r>
      <w:r>
        <w:rPr>
          <w:spacing w:val="-4"/>
          <w:w w:val="110"/>
        </w:rPr>
        <w:t> </w:t>
      </w:r>
      <w:r>
        <w:rPr>
          <w:w w:val="110"/>
        </w:rPr>
        <w:t>costs,</w:t>
      </w:r>
      <w:r>
        <w:rPr>
          <w:spacing w:val="-4"/>
          <w:w w:val="110"/>
        </w:rPr>
        <w:t> </w:t>
      </w:r>
      <w:r>
        <w:rPr>
          <w:w w:val="110"/>
        </w:rPr>
        <w:t>which may</w:t>
      </w:r>
      <w:r>
        <w:rPr>
          <w:spacing w:val="-11"/>
          <w:w w:val="110"/>
        </w:rPr>
        <w:t> </w:t>
      </w:r>
      <w:r>
        <w:rPr>
          <w:w w:val="110"/>
        </w:rPr>
        <w:t>involve</w:t>
      </w:r>
      <w:r>
        <w:rPr>
          <w:spacing w:val="-11"/>
          <w:w w:val="110"/>
        </w:rPr>
        <w:t> </w:t>
      </w:r>
      <w:r>
        <w:rPr>
          <w:w w:val="110"/>
        </w:rPr>
        <w:t>high</w:t>
      </w:r>
      <w:r>
        <w:rPr>
          <w:spacing w:val="-10"/>
          <w:w w:val="110"/>
        </w:rPr>
        <w:t> </w:t>
      </w:r>
      <w:r>
        <w:rPr>
          <w:w w:val="110"/>
        </w:rPr>
        <w:t>risk.</w:t>
      </w:r>
      <w:r>
        <w:rPr>
          <w:spacing w:val="-11"/>
          <w:w w:val="110"/>
        </w:rPr>
        <w:t> </w:t>
      </w:r>
      <w:r>
        <w:rPr>
          <w:w w:val="110"/>
        </w:rPr>
        <w:t>Aggregating</w:t>
      </w:r>
      <w:r>
        <w:rPr>
          <w:spacing w:val="-11"/>
          <w:w w:val="110"/>
        </w:rPr>
        <w:t> </w:t>
      </w:r>
      <w:r>
        <w:rPr>
          <w:w w:val="110"/>
        </w:rPr>
        <w:t>multiple</w:t>
      </w:r>
      <w:r>
        <w:rPr>
          <w:spacing w:val="-11"/>
          <w:w w:val="110"/>
        </w:rPr>
        <w:t> </w:t>
      </w:r>
      <w:r>
        <w:rPr>
          <w:w w:val="110"/>
        </w:rPr>
        <w:t>and</w:t>
      </w:r>
      <w:r>
        <w:rPr>
          <w:spacing w:val="-10"/>
          <w:w w:val="110"/>
        </w:rPr>
        <w:t> </w:t>
      </w:r>
      <w:r>
        <w:rPr>
          <w:w w:val="110"/>
        </w:rPr>
        <w:t>diverse</w:t>
      </w:r>
      <w:r>
        <w:rPr>
          <w:spacing w:val="-11"/>
          <w:w w:val="110"/>
        </w:rPr>
        <w:t> </w:t>
      </w:r>
      <w:r>
        <w:rPr>
          <w:w w:val="110"/>
        </w:rPr>
        <w:t>generators</w:t>
      </w:r>
      <w:r>
        <w:rPr>
          <w:spacing w:val="-11"/>
          <w:w w:val="110"/>
        </w:rPr>
        <w:t> </w:t>
      </w:r>
      <w:r>
        <w:rPr>
          <w:w w:val="110"/>
        </w:rPr>
        <w:t>into a</w:t>
      </w:r>
      <w:r>
        <w:rPr>
          <w:w w:val="110"/>
        </w:rPr>
        <w:t> VPP</w:t>
      </w:r>
      <w:r>
        <w:rPr>
          <w:w w:val="110"/>
        </w:rPr>
        <w:t> creates</w:t>
      </w:r>
      <w:r>
        <w:rPr>
          <w:w w:val="110"/>
        </w:rPr>
        <w:t> an</w:t>
      </w:r>
      <w:r>
        <w:rPr>
          <w:w w:val="110"/>
        </w:rPr>
        <w:t> entity</w:t>
      </w:r>
      <w:r>
        <w:rPr>
          <w:w w:val="110"/>
        </w:rPr>
        <w:t> with</w:t>
      </w:r>
      <w:r>
        <w:rPr>
          <w:w w:val="110"/>
        </w:rPr>
        <w:t> a</w:t>
      </w:r>
      <w:r>
        <w:rPr>
          <w:w w:val="110"/>
        </w:rPr>
        <w:t> single</w:t>
      </w:r>
      <w:r>
        <w:rPr>
          <w:w w:val="110"/>
        </w:rPr>
        <w:t> power</w:t>
      </w:r>
      <w:r>
        <w:rPr>
          <w:w w:val="110"/>
        </w:rPr>
        <w:t> generation</w:t>
      </w:r>
      <w:r>
        <w:rPr>
          <w:w w:val="110"/>
        </w:rPr>
        <w:t> profile</w:t>
      </w:r>
      <w:r>
        <w:rPr>
          <w:w w:val="110"/>
        </w:rPr>
        <w:t> and</w:t>
      </w:r>
      <w:r>
        <w:rPr>
          <w:w w:val="110"/>
        </w:rPr>
        <w:t> a larger power capacity</w:t>
      </w:r>
      <w:r>
        <w:rPr>
          <w:spacing w:val="-1"/>
          <w:w w:val="110"/>
        </w:rPr>
        <w:t> </w:t>
      </w:r>
      <w:r>
        <w:rPr>
          <w:w w:val="110"/>
        </w:rPr>
        <w:t>than</w:t>
      </w:r>
      <w:r>
        <w:rPr>
          <w:spacing w:val="-1"/>
          <w:w w:val="110"/>
        </w:rPr>
        <w:t> </w:t>
      </w:r>
      <w:r>
        <w:rPr>
          <w:w w:val="110"/>
        </w:rPr>
        <w:t>the constituting</w:t>
      </w:r>
      <w:r>
        <w:rPr>
          <w:spacing w:val="-1"/>
          <w:w w:val="110"/>
        </w:rPr>
        <w:t> </w:t>
      </w:r>
      <w:r>
        <w:rPr>
          <w:w w:val="110"/>
        </w:rPr>
        <w:t>units. A</w:t>
      </w:r>
      <w:r>
        <w:rPr>
          <w:spacing w:val="-1"/>
          <w:w w:val="110"/>
        </w:rPr>
        <w:t> </w:t>
      </w:r>
      <w:r>
        <w:rPr>
          <w:w w:val="110"/>
        </w:rPr>
        <w:t>VPP has</w:t>
      </w:r>
      <w:r>
        <w:rPr>
          <w:spacing w:val="-1"/>
          <w:w w:val="110"/>
        </w:rPr>
        <w:t> </w:t>
      </w:r>
      <w:r>
        <w:rPr>
          <w:w w:val="110"/>
        </w:rPr>
        <w:t>flexibility due</w:t>
      </w:r>
      <w:r>
        <w:rPr>
          <w:spacing w:val="-3"/>
          <w:w w:val="110"/>
        </w:rPr>
        <w:t> </w:t>
      </w:r>
      <w:r>
        <w:rPr>
          <w:w w:val="110"/>
        </w:rPr>
        <w:t>to</w:t>
      </w:r>
      <w:r>
        <w:rPr>
          <w:spacing w:val="-3"/>
          <w:w w:val="110"/>
        </w:rPr>
        <w:t> </w:t>
      </w:r>
      <w:r>
        <w:rPr>
          <w:w w:val="110"/>
        </w:rPr>
        <w:t>the</w:t>
      </w:r>
      <w:r>
        <w:rPr>
          <w:spacing w:val="-3"/>
          <w:w w:val="110"/>
        </w:rPr>
        <w:t> </w:t>
      </w:r>
      <w:r>
        <w:rPr>
          <w:w w:val="110"/>
        </w:rPr>
        <w:t>complementarity</w:t>
      </w:r>
      <w:r>
        <w:rPr>
          <w:spacing w:val="-3"/>
          <w:w w:val="110"/>
        </w:rPr>
        <w:t> </w:t>
      </w:r>
      <w:r>
        <w:rPr>
          <w:w w:val="110"/>
        </w:rPr>
        <w:t>of</w:t>
      </w:r>
      <w:r>
        <w:rPr>
          <w:spacing w:val="-3"/>
          <w:w w:val="110"/>
        </w:rPr>
        <w:t> </w:t>
      </w:r>
      <w:r>
        <w:rPr>
          <w:w w:val="110"/>
        </w:rPr>
        <w:t>its</w:t>
      </w:r>
      <w:r>
        <w:rPr>
          <w:spacing w:val="-3"/>
          <w:w w:val="110"/>
        </w:rPr>
        <w:t> </w:t>
      </w:r>
      <w:r>
        <w:rPr>
          <w:w w:val="110"/>
        </w:rPr>
        <w:t>diverse</w:t>
      </w:r>
      <w:r>
        <w:rPr>
          <w:spacing w:val="-2"/>
          <w:w w:val="110"/>
        </w:rPr>
        <w:t> </w:t>
      </w:r>
      <w:r>
        <w:rPr>
          <w:w w:val="110"/>
        </w:rPr>
        <w:t>resources,</w:t>
      </w:r>
      <w:r>
        <w:rPr>
          <w:spacing w:val="-2"/>
          <w:w w:val="110"/>
        </w:rPr>
        <w:t> </w:t>
      </w:r>
      <w:r>
        <w:rPr>
          <w:w w:val="110"/>
        </w:rPr>
        <w:t>and</w:t>
      </w:r>
      <w:r>
        <w:rPr>
          <w:spacing w:val="-3"/>
          <w:w w:val="110"/>
        </w:rPr>
        <w:t> </w:t>
      </w:r>
      <w:r>
        <w:rPr>
          <w:w w:val="110"/>
        </w:rPr>
        <w:t>capacity</w:t>
      </w:r>
      <w:r>
        <w:rPr>
          <w:spacing w:val="-3"/>
          <w:w w:val="110"/>
        </w:rPr>
        <w:t> </w:t>
      </w:r>
      <w:r>
        <w:rPr>
          <w:w w:val="110"/>
        </w:rPr>
        <w:t>to</w:t>
      </w:r>
      <w:r>
        <w:rPr>
          <w:spacing w:val="-3"/>
          <w:w w:val="110"/>
        </w:rPr>
        <w:t> </w:t>
      </w:r>
      <w:r>
        <w:rPr>
          <w:w w:val="110"/>
        </w:rPr>
        <w:t>de- velop market intelligence to optimize its participation in the electricity market (through offers in the pool and by signing forwards contracts). </w:t>
      </w:r>
      <w:r>
        <w:rPr>
          <w:spacing w:val="-2"/>
          <w:w w:val="110"/>
        </w:rPr>
        <w:t>However,</w:t>
      </w:r>
      <w:r>
        <w:rPr>
          <w:spacing w:val="-3"/>
          <w:w w:val="110"/>
        </w:rPr>
        <w:t> </w:t>
      </w:r>
      <w:r>
        <w:rPr>
          <w:spacing w:val="-2"/>
          <w:w w:val="110"/>
        </w:rPr>
        <w:t>to</w:t>
      </w:r>
      <w:r>
        <w:rPr>
          <w:spacing w:val="-3"/>
          <w:w w:val="110"/>
        </w:rPr>
        <w:t> </w:t>
      </w:r>
      <w:r>
        <w:rPr>
          <w:spacing w:val="-2"/>
          <w:w w:val="110"/>
        </w:rPr>
        <w:t>define</w:t>
      </w:r>
      <w:r>
        <w:rPr>
          <w:spacing w:val="-3"/>
          <w:w w:val="110"/>
        </w:rPr>
        <w:t> </w:t>
      </w:r>
      <w:r>
        <w:rPr>
          <w:spacing w:val="-2"/>
          <w:w w:val="110"/>
        </w:rPr>
        <w:t>a</w:t>
      </w:r>
      <w:r>
        <w:rPr>
          <w:spacing w:val="-3"/>
          <w:w w:val="110"/>
        </w:rPr>
        <w:t> </w:t>
      </w:r>
      <w:r>
        <w:rPr>
          <w:spacing w:val="-2"/>
          <w:w w:val="110"/>
        </w:rPr>
        <w:t>single</w:t>
      </w:r>
      <w:r>
        <w:rPr>
          <w:spacing w:val="-3"/>
          <w:w w:val="110"/>
        </w:rPr>
        <w:t> </w:t>
      </w:r>
      <w:r>
        <w:rPr>
          <w:spacing w:val="-2"/>
          <w:w w:val="110"/>
        </w:rPr>
        <w:t>power</w:t>
      </w:r>
      <w:r>
        <w:rPr>
          <w:spacing w:val="-3"/>
          <w:w w:val="110"/>
        </w:rPr>
        <w:t> </w:t>
      </w:r>
      <w:r>
        <w:rPr>
          <w:spacing w:val="-2"/>
          <w:w w:val="110"/>
        </w:rPr>
        <w:t>output</w:t>
      </w:r>
      <w:r>
        <w:rPr>
          <w:spacing w:val="-3"/>
          <w:w w:val="110"/>
        </w:rPr>
        <w:t> </w:t>
      </w:r>
      <w:r>
        <w:rPr>
          <w:spacing w:val="-2"/>
          <w:w w:val="110"/>
        </w:rPr>
        <w:t>profile,</w:t>
      </w:r>
      <w:r>
        <w:rPr>
          <w:spacing w:val="-3"/>
          <w:w w:val="110"/>
        </w:rPr>
        <w:t> </w:t>
      </w:r>
      <w:r>
        <w:rPr>
          <w:spacing w:val="-2"/>
          <w:w w:val="110"/>
        </w:rPr>
        <w:t>a</w:t>
      </w:r>
      <w:r>
        <w:rPr>
          <w:spacing w:val="-3"/>
          <w:w w:val="110"/>
        </w:rPr>
        <w:t> </w:t>
      </w:r>
      <w:r>
        <w:rPr>
          <w:spacing w:val="-2"/>
          <w:w w:val="110"/>
        </w:rPr>
        <w:t>self-scheduling</w:t>
      </w:r>
      <w:r>
        <w:rPr>
          <w:spacing w:val="-3"/>
          <w:w w:val="110"/>
        </w:rPr>
        <w:t> </w:t>
      </w:r>
      <w:r>
        <w:rPr>
          <w:spacing w:val="-2"/>
          <w:w w:val="110"/>
        </w:rPr>
        <w:t>prob- </w:t>
      </w:r>
      <w:r>
        <w:rPr>
          <w:w w:val="110"/>
        </w:rPr>
        <w:t>lem</w:t>
      </w:r>
      <w:r>
        <w:rPr>
          <w:spacing w:val="-1"/>
          <w:w w:val="110"/>
        </w:rPr>
        <w:t> </w:t>
      </w:r>
      <w:r>
        <w:rPr>
          <w:w w:val="110"/>
        </w:rPr>
        <w:t>considering all constituting</w:t>
      </w:r>
      <w:r>
        <w:rPr>
          <w:spacing w:val="-1"/>
          <w:w w:val="110"/>
        </w:rPr>
        <w:t> </w:t>
      </w:r>
      <w:r>
        <w:rPr>
          <w:w w:val="110"/>
        </w:rPr>
        <w:t>generators, their</w:t>
      </w:r>
      <w:r>
        <w:rPr>
          <w:spacing w:val="1"/>
          <w:w w:val="110"/>
        </w:rPr>
        <w:t> </w:t>
      </w:r>
      <w:r>
        <w:rPr>
          <w:w w:val="110"/>
        </w:rPr>
        <w:t>interactions, and</w:t>
      </w:r>
      <w:r>
        <w:rPr>
          <w:spacing w:val="-1"/>
          <w:w w:val="110"/>
        </w:rPr>
        <w:t> </w:t>
      </w:r>
      <w:r>
        <w:rPr>
          <w:spacing w:val="-2"/>
          <w:w w:val="110"/>
        </w:rPr>
        <w:t>their</w:t>
      </w:r>
    </w:p>
    <w:p>
      <w:pPr>
        <w:pStyle w:val="BodyText"/>
        <w:spacing w:line="273" w:lineRule="auto" w:before="91"/>
        <w:ind w:right="115"/>
        <w:jc w:val="both"/>
      </w:pPr>
      <w:r>
        <w:rPr/>
        <w:br w:type="column"/>
      </w:r>
      <w:r>
        <w:rPr>
          <w:w w:val="110"/>
        </w:rPr>
        <w:t>generation constraints needs to be solved, which is more diﬃcult than solving</w:t>
      </w:r>
      <w:r>
        <w:rPr>
          <w:spacing w:val="-3"/>
          <w:w w:val="110"/>
        </w:rPr>
        <w:t> </w:t>
      </w:r>
      <w:r>
        <w:rPr>
          <w:w w:val="110"/>
        </w:rPr>
        <w:t>individual</w:t>
      </w:r>
      <w:r>
        <w:rPr>
          <w:spacing w:val="-4"/>
          <w:w w:val="110"/>
        </w:rPr>
        <w:t> </w:t>
      </w:r>
      <w:r>
        <w:rPr>
          <w:w w:val="110"/>
        </w:rPr>
        <w:t>generator</w:t>
      </w:r>
      <w:r>
        <w:rPr>
          <w:spacing w:val="-3"/>
          <w:w w:val="110"/>
        </w:rPr>
        <w:t> </w:t>
      </w:r>
      <w:r>
        <w:rPr>
          <w:w w:val="110"/>
        </w:rPr>
        <w:t>problems.</w:t>
      </w:r>
      <w:r>
        <w:rPr>
          <w:spacing w:val="-4"/>
          <w:w w:val="110"/>
        </w:rPr>
        <w:t> </w:t>
      </w:r>
      <w:r>
        <w:rPr>
          <w:w w:val="110"/>
        </w:rPr>
        <w:t>The</w:t>
      </w:r>
      <w:r>
        <w:rPr>
          <w:spacing w:val="-3"/>
          <w:w w:val="110"/>
        </w:rPr>
        <w:t> </w:t>
      </w:r>
      <w:r>
        <w:rPr>
          <w:w w:val="110"/>
        </w:rPr>
        <w:t>VPP</w:t>
      </w:r>
      <w:r>
        <w:rPr>
          <w:spacing w:val="-3"/>
          <w:w w:val="110"/>
        </w:rPr>
        <w:t> </w:t>
      </w:r>
      <w:r>
        <w:rPr>
          <w:w w:val="110"/>
        </w:rPr>
        <w:t>concept</w:t>
      </w:r>
      <w:r>
        <w:rPr>
          <w:spacing w:val="-3"/>
          <w:w w:val="110"/>
        </w:rPr>
        <w:t> </w:t>
      </w:r>
      <w:r>
        <w:rPr>
          <w:w w:val="110"/>
        </w:rPr>
        <w:t>is</w:t>
      </w:r>
      <w:r>
        <w:rPr>
          <w:spacing w:val="-3"/>
          <w:w w:val="110"/>
        </w:rPr>
        <w:t> </w:t>
      </w:r>
      <w:r>
        <w:rPr>
          <w:w w:val="110"/>
        </w:rPr>
        <w:t>particularly relevant for the integration of distributed renewable energy resources</w:t>
      </w:r>
      <w:r>
        <w:rPr>
          <w:spacing w:val="40"/>
          <w:w w:val="110"/>
        </w:rPr>
        <w:t> </w:t>
      </w:r>
      <w:r>
        <w:rPr>
          <w:w w:val="110"/>
        </w:rPr>
        <w:t>in</w:t>
      </w:r>
      <w:r>
        <w:rPr>
          <w:spacing w:val="-5"/>
          <w:w w:val="110"/>
        </w:rPr>
        <w:t> </w:t>
      </w:r>
      <w:r>
        <w:rPr>
          <w:w w:val="110"/>
        </w:rPr>
        <w:t>power</w:t>
      </w:r>
      <w:r>
        <w:rPr>
          <w:spacing w:val="-5"/>
          <w:w w:val="110"/>
        </w:rPr>
        <w:t> </w:t>
      </w:r>
      <w:r>
        <w:rPr>
          <w:w w:val="110"/>
        </w:rPr>
        <w:t>systems</w:t>
      </w:r>
      <w:r>
        <w:rPr>
          <w:spacing w:val="-5"/>
          <w:w w:val="110"/>
        </w:rPr>
        <w:t> </w:t>
      </w:r>
      <w:r>
        <w:rPr>
          <w:w w:val="110"/>
        </w:rPr>
        <w:t>to</w:t>
      </w:r>
      <w:r>
        <w:rPr>
          <w:spacing w:val="-5"/>
          <w:w w:val="110"/>
        </w:rPr>
        <w:t> </w:t>
      </w:r>
      <w:r>
        <w:rPr>
          <w:w w:val="110"/>
        </w:rPr>
        <w:t>mitigate</w:t>
      </w:r>
      <w:r>
        <w:rPr>
          <w:spacing w:val="-5"/>
          <w:w w:val="110"/>
        </w:rPr>
        <w:t> </w:t>
      </w:r>
      <w:r>
        <w:rPr>
          <w:w w:val="110"/>
        </w:rPr>
        <w:t>flexibility</w:t>
      </w:r>
      <w:r>
        <w:rPr>
          <w:spacing w:val="-5"/>
          <w:w w:val="110"/>
        </w:rPr>
        <w:t> </w:t>
      </w:r>
      <w:r>
        <w:rPr>
          <w:w w:val="110"/>
        </w:rPr>
        <w:t>limitation</w:t>
      </w:r>
      <w:r>
        <w:rPr>
          <w:spacing w:val="-6"/>
          <w:w w:val="110"/>
        </w:rPr>
        <w:t> </w:t>
      </w:r>
      <w:r>
        <w:rPr>
          <w:w w:val="110"/>
        </w:rPr>
        <w:t>and</w:t>
      </w:r>
      <w:r>
        <w:rPr>
          <w:spacing w:val="-5"/>
          <w:w w:val="110"/>
        </w:rPr>
        <w:t> </w:t>
      </w:r>
      <w:r>
        <w:rPr>
          <w:w w:val="110"/>
        </w:rPr>
        <w:t>power</w:t>
      </w:r>
      <w:r>
        <w:rPr>
          <w:spacing w:val="-5"/>
          <w:w w:val="110"/>
        </w:rPr>
        <w:t> </w:t>
      </w:r>
      <w:r>
        <w:rPr>
          <w:w w:val="110"/>
        </w:rPr>
        <w:t>output</w:t>
      </w:r>
      <w:r>
        <w:rPr>
          <w:spacing w:val="-5"/>
          <w:w w:val="110"/>
        </w:rPr>
        <w:t> </w:t>
      </w:r>
      <w:r>
        <w:rPr>
          <w:w w:val="110"/>
        </w:rPr>
        <w:t>un- certainty. Additional details on the technical and commercial functions of VPPs can be found in </w:t>
      </w:r>
      <w:hyperlink w:history="true" w:anchor="_bookmark84">
        <w:r>
          <w:rPr>
            <w:color w:val="0080AC"/>
            <w:w w:val="110"/>
          </w:rPr>
          <w:t>Pudjianto et al. (2007)</w:t>
        </w:r>
      </w:hyperlink>
      <w:r>
        <w:rPr>
          <w:w w:val="110"/>
        </w:rPr>
        <w:t>, </w:t>
      </w:r>
      <w:hyperlink w:history="true" w:anchor="_bookmark74">
        <w:r>
          <w:rPr>
            <w:color w:val="0080AC"/>
            <w:w w:val="110"/>
          </w:rPr>
          <w:t>Morales et al. (2014)</w:t>
        </w:r>
      </w:hyperlink>
      <w:r>
        <w:rPr>
          <w:w w:val="110"/>
        </w:rPr>
        <w:t>, and </w:t>
      </w:r>
      <w:hyperlink w:history="true" w:anchor="_bookmark59">
        <w:r>
          <w:rPr>
            <w:color w:val="0080AC"/>
            <w:w w:val="110"/>
          </w:rPr>
          <w:t>Jansen et al. (2008)</w:t>
        </w:r>
      </w:hyperlink>
      <w:r>
        <w:rPr>
          <w:w w:val="110"/>
        </w:rPr>
        <w:t>. In </w:t>
      </w:r>
      <w:hyperlink w:history="true" w:anchor="_bookmark6">
        <w:r>
          <w:rPr>
            <w:color w:val="0080AC"/>
            <w:w w:val="110"/>
          </w:rPr>
          <w:t>Section 1.1</w:t>
        </w:r>
      </w:hyperlink>
      <w:r>
        <w:rPr>
          <w:w w:val="110"/>
        </w:rPr>
        <w:t>, a review on VPP optimization is</w:t>
      </w:r>
      <w:r>
        <w:rPr>
          <w:w w:val="110"/>
        </w:rPr>
        <w:t> presented.</w:t>
      </w:r>
      <w:r>
        <w:rPr>
          <w:w w:val="110"/>
        </w:rPr>
        <w:t> Within</w:t>
      </w:r>
      <w:r>
        <w:rPr>
          <w:w w:val="110"/>
        </w:rPr>
        <w:t> the</w:t>
      </w:r>
      <w:r>
        <w:rPr>
          <w:w w:val="110"/>
        </w:rPr>
        <w:t> different</w:t>
      </w:r>
      <w:r>
        <w:rPr>
          <w:w w:val="110"/>
        </w:rPr>
        <w:t> aspects</w:t>
      </w:r>
      <w:r>
        <w:rPr>
          <w:w w:val="110"/>
        </w:rPr>
        <w:t> of</w:t>
      </w:r>
      <w:r>
        <w:rPr>
          <w:w w:val="110"/>
        </w:rPr>
        <w:t> a</w:t>
      </w:r>
      <w:r>
        <w:rPr>
          <w:w w:val="110"/>
        </w:rPr>
        <w:t> VPP</w:t>
      </w:r>
      <w:r>
        <w:rPr>
          <w:w w:val="110"/>
        </w:rPr>
        <w:t> operation,</w:t>
      </w:r>
      <w:r>
        <w:rPr>
          <w:w w:val="110"/>
        </w:rPr>
        <w:t> we</w:t>
      </w:r>
      <w:r>
        <w:rPr>
          <w:w w:val="110"/>
        </w:rPr>
        <w:t> are concerned with the optimal scheduling of the generation units and the interaction with the electricity market.</w:t>
      </w:r>
    </w:p>
    <w:p>
      <w:pPr>
        <w:pStyle w:val="BodyText"/>
        <w:spacing w:line="273" w:lineRule="auto"/>
        <w:ind w:right="116" w:firstLine="239"/>
        <w:jc w:val="both"/>
      </w:pPr>
      <w:r>
        <w:rPr>
          <w:w w:val="110"/>
        </w:rPr>
        <w:t>In</w:t>
      </w:r>
      <w:r>
        <w:rPr>
          <w:w w:val="110"/>
        </w:rPr>
        <w:t> the</w:t>
      </w:r>
      <w:r>
        <w:rPr>
          <w:w w:val="110"/>
        </w:rPr>
        <w:t> present</w:t>
      </w:r>
      <w:r>
        <w:rPr>
          <w:w w:val="110"/>
        </w:rPr>
        <w:t> work,</w:t>
      </w:r>
      <w:r>
        <w:rPr>
          <w:w w:val="110"/>
        </w:rPr>
        <w:t> we</w:t>
      </w:r>
      <w:r>
        <w:rPr>
          <w:w w:val="110"/>
        </w:rPr>
        <w:t> propose</w:t>
      </w:r>
      <w:r>
        <w:rPr>
          <w:w w:val="110"/>
        </w:rPr>
        <w:t> a</w:t>
      </w:r>
      <w:r>
        <w:rPr>
          <w:w w:val="110"/>
        </w:rPr>
        <w:t> sample</w:t>
      </w:r>
      <w:r>
        <w:rPr>
          <w:w w:val="110"/>
        </w:rPr>
        <w:t> average</w:t>
      </w:r>
      <w:r>
        <w:rPr>
          <w:w w:val="110"/>
        </w:rPr>
        <w:t> approximation </w:t>
      </w:r>
      <w:hyperlink w:history="true" w:anchor="_bookmark66">
        <w:r>
          <w:rPr>
            <w:w w:val="110"/>
          </w:rPr>
          <w:t>(SAA)</w:t>
        </w:r>
        <w:r>
          <w:rPr>
            <w:w w:val="110"/>
          </w:rPr>
          <w:t> methodology</w:t>
        </w:r>
        <w:r>
          <w:rPr>
            <w:w w:val="110"/>
          </w:rPr>
          <w:t> (</w:t>
        </w:r>
        <w:r>
          <w:rPr>
            <w:color w:val="0080AC"/>
            <w:w w:val="110"/>
          </w:rPr>
          <w:t>Kleywegt</w:t>
        </w:r>
        <w:r>
          <w:rPr>
            <w:color w:val="0080AC"/>
            <w:w w:val="110"/>
          </w:rPr>
          <w:t> et</w:t>
        </w:r>
        <w:r>
          <w:rPr>
            <w:color w:val="0080AC"/>
            <w:w w:val="110"/>
          </w:rPr>
          <w:t> al.,</w:t>
        </w:r>
        <w:r>
          <w:rPr>
            <w:color w:val="0080AC"/>
            <w:w w:val="110"/>
          </w:rPr>
          <w:t> 2001;</w:t>
        </w:r>
        <w:r>
          <w:rPr>
            <w:color w:val="0080AC"/>
            <w:w w:val="110"/>
          </w:rPr>
          <w:t> Shapiro</w:t>
        </w:r>
        <w:r>
          <w:rPr>
            <w:color w:val="0080AC"/>
            <w:w w:val="110"/>
          </w:rPr>
          <w:t> and</w:t>
        </w:r>
        <w:r>
          <w:rPr>
            <w:color w:val="0080AC"/>
            <w:w w:val="110"/>
          </w:rPr>
          <w:t> Homem-De- Mello, 2000</w:t>
        </w:r>
        <w:r>
          <w:rPr>
            <w:w w:val="110"/>
          </w:rPr>
          <w:t>) to solve the risk-averse stochastic programming problem</w:t>
        </w:r>
      </w:hyperlink>
      <w:r>
        <w:rPr>
          <w:w w:val="110"/>
        </w:rPr>
        <w:t> that</w:t>
      </w:r>
      <w:r>
        <w:rPr>
          <w:spacing w:val="-11"/>
          <w:w w:val="110"/>
        </w:rPr>
        <w:t> </w:t>
      </w:r>
      <w:r>
        <w:rPr>
          <w:w w:val="110"/>
        </w:rPr>
        <w:t>describes</w:t>
      </w:r>
      <w:r>
        <w:rPr>
          <w:spacing w:val="-10"/>
          <w:w w:val="110"/>
        </w:rPr>
        <w:t> </w:t>
      </w:r>
      <w:r>
        <w:rPr>
          <w:w w:val="110"/>
        </w:rPr>
        <w:t>the</w:t>
      </w:r>
      <w:r>
        <w:rPr>
          <w:spacing w:val="-11"/>
          <w:w w:val="110"/>
        </w:rPr>
        <w:t> </w:t>
      </w:r>
      <w:r>
        <w:rPr>
          <w:w w:val="110"/>
        </w:rPr>
        <w:t>operation</w:t>
      </w:r>
      <w:r>
        <w:rPr>
          <w:spacing w:val="-10"/>
          <w:w w:val="110"/>
        </w:rPr>
        <w:t> </w:t>
      </w:r>
      <w:r>
        <w:rPr>
          <w:w w:val="110"/>
        </w:rPr>
        <w:t>of</w:t>
      </w:r>
      <w:r>
        <w:rPr>
          <w:spacing w:val="-11"/>
          <w:w w:val="110"/>
        </w:rPr>
        <w:t> </w:t>
      </w:r>
      <w:r>
        <w:rPr>
          <w:w w:val="110"/>
        </w:rPr>
        <w:t>a</w:t>
      </w:r>
      <w:r>
        <w:rPr>
          <w:spacing w:val="-10"/>
          <w:w w:val="110"/>
        </w:rPr>
        <w:t> </w:t>
      </w:r>
      <w:r>
        <w:rPr>
          <w:w w:val="110"/>
        </w:rPr>
        <w:t>VPP.</w:t>
      </w:r>
      <w:r>
        <w:rPr>
          <w:spacing w:val="-11"/>
          <w:w w:val="110"/>
        </w:rPr>
        <w:t> </w:t>
      </w:r>
      <w:r>
        <w:rPr>
          <w:w w:val="110"/>
        </w:rPr>
        <w:t>Three</w:t>
      </w:r>
      <w:r>
        <w:rPr>
          <w:spacing w:val="-10"/>
          <w:w w:val="110"/>
        </w:rPr>
        <w:t> </w:t>
      </w:r>
      <w:r>
        <w:rPr>
          <w:w w:val="110"/>
        </w:rPr>
        <w:t>important</w:t>
      </w:r>
      <w:r>
        <w:rPr>
          <w:spacing w:val="-11"/>
          <w:w w:val="110"/>
        </w:rPr>
        <w:t> </w:t>
      </w:r>
      <w:r>
        <w:rPr>
          <w:w w:val="110"/>
        </w:rPr>
        <w:t>aspects</w:t>
      </w:r>
      <w:r>
        <w:rPr>
          <w:spacing w:val="-11"/>
          <w:w w:val="110"/>
        </w:rPr>
        <w:t> </w:t>
      </w:r>
      <w:r>
        <w:rPr>
          <w:w w:val="110"/>
        </w:rPr>
        <w:t>in</w:t>
      </w:r>
      <w:r>
        <w:rPr>
          <w:spacing w:val="-10"/>
          <w:w w:val="110"/>
        </w:rPr>
        <w:t> </w:t>
      </w:r>
      <w:r>
        <w:rPr>
          <w:w w:val="110"/>
        </w:rPr>
        <w:t>the</w:t>
      </w:r>
      <w:r>
        <w:rPr>
          <w:spacing w:val="-11"/>
          <w:w w:val="110"/>
        </w:rPr>
        <w:t> </w:t>
      </w:r>
      <w:r>
        <w:rPr>
          <w:w w:val="110"/>
        </w:rPr>
        <w:t>im- plementation</w:t>
      </w:r>
      <w:r>
        <w:rPr>
          <w:spacing w:val="-4"/>
          <w:w w:val="110"/>
        </w:rPr>
        <w:t> </w:t>
      </w:r>
      <w:r>
        <w:rPr>
          <w:w w:val="110"/>
        </w:rPr>
        <w:t>of</w:t>
      </w:r>
      <w:r>
        <w:rPr>
          <w:spacing w:val="-4"/>
          <w:w w:val="110"/>
        </w:rPr>
        <w:t> </w:t>
      </w:r>
      <w:r>
        <w:rPr>
          <w:w w:val="110"/>
        </w:rPr>
        <w:t>the</w:t>
      </w:r>
      <w:r>
        <w:rPr>
          <w:spacing w:val="-4"/>
          <w:w w:val="110"/>
        </w:rPr>
        <w:t> </w:t>
      </w:r>
      <w:r>
        <w:rPr>
          <w:w w:val="110"/>
        </w:rPr>
        <w:t>SAA</w:t>
      </w:r>
      <w:r>
        <w:rPr>
          <w:spacing w:val="-4"/>
          <w:w w:val="110"/>
        </w:rPr>
        <w:t> </w:t>
      </w:r>
      <w:r>
        <w:rPr>
          <w:w w:val="110"/>
        </w:rPr>
        <w:t>are</w:t>
      </w:r>
      <w:r>
        <w:rPr>
          <w:spacing w:val="-4"/>
          <w:w w:val="110"/>
        </w:rPr>
        <w:t> </w:t>
      </w:r>
      <w:r>
        <w:rPr>
          <w:w w:val="110"/>
        </w:rPr>
        <w:t>studied:</w:t>
      </w:r>
      <w:r>
        <w:rPr>
          <w:spacing w:val="-4"/>
          <w:w w:val="110"/>
        </w:rPr>
        <w:t> </w:t>
      </w:r>
      <w:r>
        <w:rPr>
          <w:w w:val="110"/>
        </w:rPr>
        <w:t>1)</w:t>
      </w:r>
      <w:r>
        <w:rPr>
          <w:spacing w:val="-4"/>
          <w:w w:val="110"/>
        </w:rPr>
        <w:t> </w:t>
      </w:r>
      <w:r>
        <w:rPr>
          <w:w w:val="110"/>
        </w:rPr>
        <w:t>the</w:t>
      </w:r>
      <w:r>
        <w:rPr>
          <w:spacing w:val="-4"/>
          <w:w w:val="110"/>
        </w:rPr>
        <w:t> </w:t>
      </w:r>
      <w:r>
        <w:rPr>
          <w:w w:val="110"/>
        </w:rPr>
        <w:t>development</w:t>
      </w:r>
      <w:r>
        <w:rPr>
          <w:spacing w:val="-4"/>
          <w:w w:val="110"/>
        </w:rPr>
        <w:t> </w:t>
      </w:r>
      <w:r>
        <w:rPr>
          <w:w w:val="110"/>
        </w:rPr>
        <w:t>of</w:t>
      </w:r>
      <w:r>
        <w:rPr>
          <w:spacing w:val="-4"/>
          <w:w w:val="110"/>
        </w:rPr>
        <w:t> </w:t>
      </w:r>
      <w:r>
        <w:rPr>
          <w:w w:val="110"/>
        </w:rPr>
        <w:t>an</w:t>
      </w:r>
      <w:r>
        <w:rPr>
          <w:spacing w:val="-4"/>
          <w:w w:val="110"/>
        </w:rPr>
        <w:t> </w:t>
      </w:r>
      <w:r>
        <w:rPr>
          <w:w w:val="110"/>
        </w:rPr>
        <w:t>eﬃcient solution methodology; 2) the impact of the sample size on the perfor- mance of</w:t>
      </w:r>
      <w:r>
        <w:rPr>
          <w:spacing w:val="-1"/>
          <w:w w:val="110"/>
        </w:rPr>
        <w:t> </w:t>
      </w:r>
      <w:r>
        <w:rPr>
          <w:w w:val="110"/>
        </w:rPr>
        <w:t>the methodology;</w:t>
      </w:r>
      <w:r>
        <w:rPr>
          <w:spacing w:val="-1"/>
          <w:w w:val="110"/>
        </w:rPr>
        <w:t> </w:t>
      </w:r>
      <w:r>
        <w:rPr>
          <w:w w:val="110"/>
        </w:rPr>
        <w:t>and</w:t>
      </w:r>
      <w:r>
        <w:rPr>
          <w:spacing w:val="-1"/>
          <w:w w:val="110"/>
        </w:rPr>
        <w:t> </w:t>
      </w:r>
      <w:r>
        <w:rPr>
          <w:w w:val="110"/>
        </w:rPr>
        <w:t>3)</w:t>
      </w:r>
      <w:r>
        <w:rPr>
          <w:spacing w:val="-1"/>
          <w:w w:val="110"/>
        </w:rPr>
        <w:t> </w:t>
      </w:r>
      <w:r>
        <w:rPr>
          <w:w w:val="110"/>
        </w:rPr>
        <w:t>the</w:t>
      </w:r>
      <w:r>
        <w:rPr>
          <w:spacing w:val="-1"/>
          <w:w w:val="110"/>
        </w:rPr>
        <w:t> </w:t>
      </w:r>
      <w:r>
        <w:rPr>
          <w:w w:val="110"/>
        </w:rPr>
        <w:t>determination</w:t>
      </w:r>
      <w:r>
        <w:rPr>
          <w:spacing w:val="-1"/>
          <w:w w:val="110"/>
        </w:rPr>
        <w:t> </w:t>
      </w:r>
      <w:r>
        <w:rPr>
          <w:w w:val="110"/>
        </w:rPr>
        <w:t>of</w:t>
      </w:r>
      <w:r>
        <w:rPr>
          <w:spacing w:val="-1"/>
          <w:w w:val="110"/>
        </w:rPr>
        <w:t> </w:t>
      </w:r>
      <w:r>
        <w:rPr>
          <w:w w:val="110"/>
        </w:rPr>
        <w:t>point</w:t>
      </w:r>
      <w:r>
        <w:rPr>
          <w:spacing w:val="-1"/>
          <w:w w:val="110"/>
        </w:rPr>
        <w:t> </w:t>
      </w:r>
      <w:r>
        <w:rPr>
          <w:w w:val="110"/>
        </w:rPr>
        <w:t>estimates and confidence intervals for the solutions.</w:t>
      </w:r>
    </w:p>
    <w:p>
      <w:pPr>
        <w:spacing w:after="0" w:line="273" w:lineRule="auto"/>
        <w:jc w:val="both"/>
        <w:sectPr>
          <w:type w:val="continuous"/>
          <w:pgSz w:w="11910" w:h="15880"/>
          <w:pgMar w:top="620" w:bottom="280" w:left="640" w:right="620"/>
          <w:cols w:num="2" w:equalWidth="0">
            <w:col w:w="5187" w:space="193"/>
            <w:col w:w="5270"/>
          </w:cols>
        </w:sectPr>
      </w:pPr>
    </w:p>
    <w:p>
      <w:pPr>
        <w:pStyle w:val="BodyText"/>
        <w:spacing w:before="137"/>
        <w:ind w:left="0"/>
        <w:rPr>
          <w:sz w:val="14"/>
        </w:rPr>
      </w:pPr>
    </w:p>
    <w:p>
      <w:pPr>
        <w:spacing w:before="0"/>
        <w:ind w:left="235" w:right="0" w:firstLine="0"/>
        <w:jc w:val="left"/>
        <w:rPr>
          <w:sz w:val="14"/>
        </w:rPr>
      </w:pPr>
      <w:r>
        <w:rPr/>
        <mc:AlternateContent>
          <mc:Choice Requires="wps">
            <w:drawing>
              <wp:anchor distT="0" distB="0" distL="0" distR="0" allowOverlap="1" layoutInCell="1" locked="0" behindDoc="1" simplePos="0" relativeHeight="483937792">
                <wp:simplePos x="0" y="0"/>
                <wp:positionH relativeFrom="page">
                  <wp:posOffset>481469</wp:posOffset>
                </wp:positionH>
                <wp:positionV relativeFrom="paragraph">
                  <wp:posOffset>71001</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78688" from="37.910999pt,5.590692pt" to="73.784999pt,5.590692pt" stroked="true" strokeweight=".252pt" strokecolor="#000000">
                <v:stroke dashstyle="solid"/>
                <w10:wrap type="none"/>
              </v:line>
            </w:pict>
          </mc:Fallback>
        </mc:AlternateContent>
      </w:r>
      <w:bookmarkStart w:name="_bookmark5" w:id="8"/>
      <w:bookmarkEnd w:id="8"/>
      <w:r>
        <w:rPr/>
      </w: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w:t>
      </w:r>
    </w:p>
    <w:p>
      <w:pPr>
        <w:spacing w:line="285" w:lineRule="auto" w:before="29"/>
        <w:ind w:left="118" w:right="0" w:firstLine="239"/>
        <w:jc w:val="left"/>
        <w:rPr>
          <w:sz w:val="14"/>
        </w:rPr>
      </w:pPr>
      <w:hyperlink r:id="rId11">
        <w:r>
          <w:rPr>
            <w:rFonts w:ascii="Times New Roman" w:hAnsi="Times New Roman"/>
            <w:i/>
            <w:w w:val="110"/>
            <w:sz w:val="14"/>
          </w:rPr>
          <w:t>E-mail</w:t>
        </w:r>
        <w:r>
          <w:rPr>
            <w:rFonts w:ascii="Times New Roman" w:hAnsi="Times New Roman"/>
            <w:i/>
            <w:spacing w:val="39"/>
            <w:w w:val="110"/>
            <w:sz w:val="14"/>
          </w:rPr>
          <w:t>  </w:t>
        </w:r>
        <w:r>
          <w:rPr>
            <w:rFonts w:ascii="Times New Roman" w:hAnsi="Times New Roman"/>
            <w:i/>
            <w:w w:val="110"/>
            <w:sz w:val="14"/>
          </w:rPr>
          <w:t>addresses:</w:t>
        </w:r>
        <w:r>
          <w:rPr>
            <w:rFonts w:ascii="Times New Roman" w:hAnsi="Times New Roman"/>
            <w:i/>
            <w:spacing w:val="39"/>
            <w:w w:val="110"/>
            <w:sz w:val="14"/>
          </w:rPr>
          <w:t>  </w:t>
        </w:r>
        <w:r>
          <w:rPr>
            <w:color w:val="0080AC"/>
            <w:w w:val="110"/>
            <w:sz w:val="14"/>
          </w:rPr>
          <w:t>ricardo.lima@kaust.edu.sa</w:t>
        </w:r>
        <w:r>
          <w:rPr>
            <w:color w:val="0080AC"/>
            <w:spacing w:val="38"/>
            <w:w w:val="110"/>
            <w:sz w:val="14"/>
          </w:rPr>
          <w:t>  </w:t>
        </w:r>
        <w:r>
          <w:rPr>
            <w:w w:val="110"/>
            <w:sz w:val="14"/>
          </w:rPr>
          <w:t>(R.M.</w:t>
        </w:r>
        <w:r>
          <w:rPr>
            <w:spacing w:val="39"/>
            <w:w w:val="110"/>
            <w:sz w:val="14"/>
          </w:rPr>
          <w:t>  </w:t>
        </w:r>
        <w:r>
          <w:rPr>
            <w:w w:val="110"/>
            <w:sz w:val="14"/>
          </w:rPr>
          <w:t>Lima),</w:t>
        </w:r>
        <w:r>
          <w:rPr>
            <w:spacing w:val="39"/>
            <w:w w:val="110"/>
            <w:sz w:val="14"/>
          </w:rPr>
          <w:t>  </w:t>
        </w:r>
        <w:r>
          <w:rPr>
            <w:color w:val="0080AC"/>
            <w:w w:val="110"/>
            <w:sz w:val="14"/>
          </w:rPr>
          <w:t>conejonavarro.1@osu.edu</w:t>
        </w:r>
        <w:r>
          <w:rPr>
            <w:color w:val="0080AC"/>
            <w:spacing w:val="39"/>
            <w:w w:val="110"/>
            <w:sz w:val="14"/>
          </w:rPr>
          <w:t>  </w:t>
        </w:r>
        <w:r>
          <w:rPr>
            <w:w w:val="110"/>
            <w:sz w:val="14"/>
          </w:rPr>
          <w:t>(A.J.</w:t>
        </w:r>
        <w:r>
          <w:rPr>
            <w:spacing w:val="39"/>
            <w:w w:val="110"/>
            <w:sz w:val="14"/>
          </w:rPr>
          <w:t>  </w:t>
        </w:r>
        <w:r>
          <w:rPr>
            <w:w w:val="110"/>
            <w:sz w:val="14"/>
          </w:rPr>
          <w:t>Conejo),</w:t>
        </w:r>
        <w:r>
          <w:rPr>
            <w:spacing w:val="39"/>
            <w:w w:val="110"/>
            <w:sz w:val="14"/>
          </w:rPr>
          <w:t>  </w:t>
        </w:r>
        <w:r>
          <w:rPr>
            <w:color w:val="0080AC"/>
            <w:w w:val="110"/>
            <w:sz w:val="14"/>
          </w:rPr>
          <w:t>loic.giraldi@cea.fr</w:t>
        </w:r>
        <w:r>
          <w:rPr>
            <w:color w:val="0080AC"/>
            <w:spacing w:val="39"/>
            <w:w w:val="110"/>
            <w:sz w:val="14"/>
          </w:rPr>
          <w:t>  </w:t>
        </w:r>
        <w:r>
          <w:rPr>
            <w:w w:val="110"/>
            <w:sz w:val="14"/>
          </w:rPr>
          <w:t>(L.</w:t>
        </w:r>
        <w:r>
          <w:rPr>
            <w:spacing w:val="39"/>
            <w:w w:val="110"/>
            <w:sz w:val="14"/>
          </w:rPr>
          <w:t>  </w:t>
        </w:r>
        <w:r>
          <w:rPr>
            <w:w w:val="110"/>
            <w:sz w:val="14"/>
          </w:rPr>
          <w:t>Giraldi),</w:t>
        </w:r>
        <w:r>
          <w:rPr>
            <w:spacing w:val="39"/>
            <w:w w:val="110"/>
            <w:sz w:val="14"/>
          </w:rPr>
          <w:t>  </w:t>
        </w:r>
        <w:r>
          <w:rPr>
            <w:color w:val="0080AC"/>
            <w:w w:val="110"/>
            <w:sz w:val="14"/>
          </w:rPr>
          <w:t>olivier.le-</w:t>
        </w:r>
        <w:r>
          <w:rPr>
            <w:color w:val="0080AC"/>
            <w:spacing w:val="40"/>
            <w:w w:val="110"/>
            <w:sz w:val="14"/>
          </w:rPr>
          <w:t> </w:t>
        </w:r>
        <w:r>
          <w:rPr>
            <w:color w:val="0080AC"/>
            <w:w w:val="110"/>
            <w:sz w:val="14"/>
          </w:rPr>
          <w:t>maitre@polytechnique.edu</w:t>
        </w:r>
        <w:r>
          <w:rPr>
            <w:color w:val="0080AC"/>
            <w:spacing w:val="31"/>
            <w:w w:val="110"/>
            <w:sz w:val="14"/>
          </w:rPr>
          <w:t> </w:t>
        </w:r>
        <w:r>
          <w:rPr>
            <w:w w:val="110"/>
            <w:sz w:val="14"/>
          </w:rPr>
          <w:t>(O.</w:t>
        </w:r>
        <w:r>
          <w:rPr>
            <w:spacing w:val="33"/>
            <w:w w:val="110"/>
            <w:sz w:val="14"/>
          </w:rPr>
          <w:t> </w:t>
        </w:r>
        <w:r>
          <w:rPr>
            <w:w w:val="110"/>
            <w:sz w:val="14"/>
          </w:rPr>
          <w:t>Le</w:t>
        </w:r>
        <w:r>
          <w:rPr>
            <w:spacing w:val="33"/>
            <w:w w:val="110"/>
            <w:sz w:val="14"/>
          </w:rPr>
          <w:t> </w:t>
        </w:r>
        <w:r>
          <w:rPr>
            <w:w w:val="110"/>
            <w:sz w:val="14"/>
          </w:rPr>
          <w:t>Maître),</w:t>
        </w:r>
      </w:hyperlink>
      <w:r>
        <w:rPr>
          <w:spacing w:val="31"/>
          <w:w w:val="110"/>
          <w:sz w:val="14"/>
        </w:rPr>
        <w:t> </w:t>
      </w:r>
      <w:hyperlink r:id="rId12">
        <w:r>
          <w:rPr>
            <w:color w:val="0080AC"/>
            <w:w w:val="110"/>
            <w:sz w:val="14"/>
          </w:rPr>
          <w:t>ibrahim.hoteit@kaust.edu.sa</w:t>
        </w:r>
      </w:hyperlink>
      <w:r>
        <w:rPr>
          <w:color w:val="0080AC"/>
          <w:spacing w:val="31"/>
          <w:w w:val="110"/>
          <w:sz w:val="14"/>
        </w:rPr>
        <w:t> </w:t>
      </w:r>
      <w:hyperlink r:id="rId11">
        <w:r>
          <w:rPr>
            <w:w w:val="110"/>
            <w:sz w:val="14"/>
          </w:rPr>
          <w:t>(I.</w:t>
        </w:r>
        <w:r>
          <w:rPr>
            <w:spacing w:val="33"/>
            <w:w w:val="110"/>
            <w:sz w:val="14"/>
          </w:rPr>
          <w:t> </w:t>
        </w:r>
        <w:r>
          <w:rPr>
            <w:w w:val="110"/>
            <w:sz w:val="14"/>
          </w:rPr>
          <w:t>Hoteit),</w:t>
        </w:r>
      </w:hyperlink>
      <w:r>
        <w:rPr>
          <w:spacing w:val="33"/>
          <w:w w:val="110"/>
          <w:sz w:val="14"/>
        </w:rPr>
        <w:t> </w:t>
      </w:r>
      <w:hyperlink r:id="rId13">
        <w:r>
          <w:rPr>
            <w:color w:val="0080AC"/>
            <w:w w:val="110"/>
            <w:sz w:val="14"/>
          </w:rPr>
          <w:t>omar.knio@kaust.edu.sa</w:t>
        </w:r>
      </w:hyperlink>
      <w:r>
        <w:rPr>
          <w:color w:val="0080AC"/>
          <w:spacing w:val="31"/>
          <w:w w:val="110"/>
          <w:sz w:val="14"/>
        </w:rPr>
        <w:t> </w:t>
      </w:r>
      <w:hyperlink r:id="rId11">
        <w:r>
          <w:rPr>
            <w:w w:val="110"/>
            <w:sz w:val="14"/>
          </w:rPr>
          <w:t>(O.M.</w:t>
        </w:r>
        <w:r>
          <w:rPr>
            <w:spacing w:val="33"/>
            <w:w w:val="110"/>
            <w:sz w:val="14"/>
          </w:rPr>
          <w:t> </w:t>
        </w:r>
        <w:r>
          <w:rPr>
            <w:w w:val="110"/>
            <w:sz w:val="14"/>
          </w:rPr>
          <w:t>Knio).</w:t>
        </w:r>
      </w:hyperlink>
    </w:p>
    <w:p>
      <w:pPr>
        <w:spacing w:before="153"/>
        <w:ind w:left="118" w:right="0" w:firstLine="0"/>
        <w:jc w:val="left"/>
        <w:rPr>
          <w:sz w:val="14"/>
        </w:rPr>
      </w:pPr>
      <w:hyperlink r:id="rId5">
        <w:r>
          <w:rPr>
            <w:color w:val="0080AC"/>
            <w:spacing w:val="-2"/>
            <w:w w:val="120"/>
            <w:sz w:val="14"/>
          </w:rPr>
          <w:t>https://doi.org/10.1016/j.ejco.2021.100005</w:t>
        </w:r>
      </w:hyperlink>
    </w:p>
    <w:p>
      <w:pPr>
        <w:spacing w:before="30"/>
        <w:ind w:left="118" w:right="0" w:firstLine="0"/>
        <w:jc w:val="left"/>
        <w:rPr>
          <w:sz w:val="14"/>
        </w:rPr>
      </w:pPr>
      <w:r>
        <w:rPr>
          <w:w w:val="110"/>
          <w:sz w:val="14"/>
        </w:rPr>
        <w:t>Received</w:t>
      </w:r>
      <w:r>
        <w:rPr>
          <w:spacing w:val="6"/>
          <w:w w:val="110"/>
          <w:sz w:val="14"/>
        </w:rPr>
        <w:t> </w:t>
      </w:r>
      <w:r>
        <w:rPr>
          <w:w w:val="110"/>
          <w:sz w:val="14"/>
        </w:rPr>
        <w:t>22</w:t>
      </w:r>
      <w:r>
        <w:rPr>
          <w:spacing w:val="7"/>
          <w:w w:val="110"/>
          <w:sz w:val="14"/>
        </w:rPr>
        <w:t> </w:t>
      </w:r>
      <w:r>
        <w:rPr>
          <w:w w:val="110"/>
          <w:sz w:val="14"/>
        </w:rPr>
        <w:t>October</w:t>
      </w:r>
      <w:r>
        <w:rPr>
          <w:spacing w:val="7"/>
          <w:w w:val="110"/>
          <w:sz w:val="14"/>
        </w:rPr>
        <w:t> </w:t>
      </w:r>
      <w:r>
        <w:rPr>
          <w:w w:val="110"/>
          <w:sz w:val="14"/>
        </w:rPr>
        <w:t>2020;</w:t>
      </w:r>
      <w:r>
        <w:rPr>
          <w:spacing w:val="6"/>
          <w:w w:val="110"/>
          <w:sz w:val="14"/>
        </w:rPr>
        <w:t> </w:t>
      </w:r>
      <w:r>
        <w:rPr>
          <w:w w:val="110"/>
          <w:sz w:val="14"/>
        </w:rPr>
        <w:t>Received</w:t>
      </w:r>
      <w:r>
        <w:rPr>
          <w:spacing w:val="7"/>
          <w:w w:val="110"/>
          <w:sz w:val="14"/>
        </w:rPr>
        <w:t> </w:t>
      </w:r>
      <w:r>
        <w:rPr>
          <w:w w:val="110"/>
          <w:sz w:val="14"/>
        </w:rPr>
        <w:t>in</w:t>
      </w:r>
      <w:r>
        <w:rPr>
          <w:spacing w:val="7"/>
          <w:w w:val="110"/>
          <w:sz w:val="14"/>
        </w:rPr>
        <w:t> </w:t>
      </w:r>
      <w:r>
        <w:rPr>
          <w:w w:val="110"/>
          <w:sz w:val="14"/>
        </w:rPr>
        <w:t>revised</w:t>
      </w:r>
      <w:r>
        <w:rPr>
          <w:spacing w:val="6"/>
          <w:w w:val="110"/>
          <w:sz w:val="14"/>
        </w:rPr>
        <w:t> </w:t>
      </w:r>
      <w:r>
        <w:rPr>
          <w:w w:val="110"/>
          <w:sz w:val="14"/>
        </w:rPr>
        <w:t>form</w:t>
      </w:r>
      <w:r>
        <w:rPr>
          <w:spacing w:val="7"/>
          <w:w w:val="110"/>
          <w:sz w:val="14"/>
        </w:rPr>
        <w:t> </w:t>
      </w:r>
      <w:r>
        <w:rPr>
          <w:w w:val="110"/>
          <w:sz w:val="14"/>
        </w:rPr>
        <w:t>7</w:t>
      </w:r>
      <w:r>
        <w:rPr>
          <w:spacing w:val="7"/>
          <w:w w:val="110"/>
          <w:sz w:val="14"/>
        </w:rPr>
        <w:t> </w:t>
      </w:r>
      <w:r>
        <w:rPr>
          <w:w w:val="110"/>
          <w:sz w:val="14"/>
        </w:rPr>
        <w:t>February</w:t>
      </w:r>
      <w:r>
        <w:rPr>
          <w:spacing w:val="6"/>
          <w:w w:val="110"/>
          <w:sz w:val="14"/>
        </w:rPr>
        <w:t> </w:t>
      </w:r>
      <w:r>
        <w:rPr>
          <w:w w:val="110"/>
          <w:sz w:val="14"/>
        </w:rPr>
        <w:t>2021;</w:t>
      </w:r>
      <w:r>
        <w:rPr>
          <w:spacing w:val="7"/>
          <w:w w:val="110"/>
          <w:sz w:val="14"/>
        </w:rPr>
        <w:t> </w:t>
      </w:r>
      <w:r>
        <w:rPr>
          <w:w w:val="110"/>
          <w:sz w:val="14"/>
        </w:rPr>
        <w:t>Accepted</w:t>
      </w:r>
      <w:r>
        <w:rPr>
          <w:spacing w:val="7"/>
          <w:w w:val="110"/>
          <w:sz w:val="14"/>
        </w:rPr>
        <w:t> </w:t>
      </w:r>
      <w:r>
        <w:rPr>
          <w:w w:val="110"/>
          <w:sz w:val="14"/>
        </w:rPr>
        <w:t>11</w:t>
      </w:r>
      <w:r>
        <w:rPr>
          <w:spacing w:val="7"/>
          <w:w w:val="110"/>
          <w:sz w:val="14"/>
        </w:rPr>
        <w:t> </w:t>
      </w:r>
      <w:r>
        <w:rPr>
          <w:w w:val="110"/>
          <w:sz w:val="14"/>
        </w:rPr>
        <w:t>March</w:t>
      </w:r>
      <w:r>
        <w:rPr>
          <w:spacing w:val="6"/>
          <w:w w:val="110"/>
          <w:sz w:val="14"/>
        </w:rPr>
        <w:t> </w:t>
      </w:r>
      <w:r>
        <w:rPr>
          <w:spacing w:val="-4"/>
          <w:w w:val="110"/>
          <w:sz w:val="14"/>
        </w:rPr>
        <w:t>2021</w:t>
      </w:r>
    </w:p>
    <w:p>
      <w:pPr>
        <w:spacing w:line="285" w:lineRule="auto" w:before="31"/>
        <w:ind w:left="118" w:right="196" w:firstLine="0"/>
        <w:jc w:val="left"/>
        <w:rPr>
          <w:sz w:val="14"/>
        </w:rPr>
      </w:pPr>
      <w:r>
        <w:rPr>
          <w:w w:val="110"/>
          <w:sz w:val="14"/>
        </w:rPr>
        <w:t>2192-4406/© 2021 The Authors. Published by Elsevier Ltd on behalf of Association of European Operational Research Societies (EURO). This is an open access</w:t>
      </w:r>
      <w:r>
        <w:rPr>
          <w:spacing w:val="40"/>
          <w:w w:val="110"/>
          <w:sz w:val="14"/>
        </w:rPr>
        <w:t> </w:t>
      </w:r>
      <w:r>
        <w:rPr>
          <w:w w:val="110"/>
          <w:sz w:val="14"/>
        </w:rPr>
        <w:t>article</w:t>
      </w:r>
      <w:r>
        <w:rPr>
          <w:spacing w:val="38"/>
          <w:w w:val="110"/>
          <w:sz w:val="14"/>
        </w:rPr>
        <w:t> </w:t>
      </w:r>
      <w:r>
        <w:rPr>
          <w:w w:val="110"/>
          <w:sz w:val="14"/>
        </w:rPr>
        <w:t>under</w:t>
      </w:r>
      <w:r>
        <w:rPr>
          <w:spacing w:val="38"/>
          <w:w w:val="110"/>
          <w:sz w:val="14"/>
        </w:rPr>
        <w:t> </w:t>
      </w:r>
      <w:r>
        <w:rPr>
          <w:w w:val="110"/>
          <w:sz w:val="14"/>
        </w:rPr>
        <w:t>the</w:t>
      </w:r>
      <w:r>
        <w:rPr>
          <w:spacing w:val="38"/>
          <w:w w:val="110"/>
          <w:sz w:val="14"/>
        </w:rPr>
        <w:t> </w:t>
      </w:r>
      <w:r>
        <w:rPr>
          <w:w w:val="110"/>
          <w:sz w:val="14"/>
        </w:rPr>
        <w:t>CC</w:t>
      </w:r>
      <w:r>
        <w:rPr>
          <w:spacing w:val="38"/>
          <w:w w:val="110"/>
          <w:sz w:val="14"/>
        </w:rPr>
        <w:t> </w:t>
      </w:r>
      <w:r>
        <w:rPr>
          <w:w w:val="110"/>
          <w:sz w:val="14"/>
        </w:rPr>
        <w:t>BY-NC-ND</w:t>
      </w:r>
      <w:r>
        <w:rPr>
          <w:spacing w:val="38"/>
          <w:w w:val="110"/>
          <w:sz w:val="14"/>
        </w:rPr>
        <w:t> </w:t>
      </w:r>
      <w:r>
        <w:rPr>
          <w:w w:val="110"/>
          <w:sz w:val="14"/>
        </w:rPr>
        <w:t>license</w:t>
      </w:r>
      <w:r>
        <w:rPr>
          <w:spacing w:val="38"/>
          <w:w w:val="110"/>
          <w:sz w:val="14"/>
        </w:rPr>
        <w:t> </w:t>
      </w:r>
      <w:r>
        <w:rPr>
          <w:w w:val="110"/>
          <w:sz w:val="14"/>
        </w:rPr>
        <w:t>(</w:t>
      </w:r>
      <w:hyperlink r:id="rId14">
        <w:r>
          <w:rPr>
            <w:color w:val="0080AC"/>
            <w:w w:val="110"/>
            <w:sz w:val="14"/>
          </w:rPr>
          <w:t>http://creativecommons.org/licenses/by-nc-nd/4.0/</w:t>
        </w:r>
      </w:hyperlink>
      <w:r>
        <w:rPr>
          <w:w w:val="110"/>
          <w:sz w:val="14"/>
        </w:rPr>
        <w:t>)</w:t>
      </w:r>
    </w:p>
    <w:p>
      <w:pPr>
        <w:spacing w:after="0" w:line="285" w:lineRule="auto"/>
        <w:jc w:val="left"/>
        <w:rPr>
          <w:sz w:val="14"/>
        </w:rPr>
        <w:sectPr>
          <w:type w:val="continuous"/>
          <w:pgSz w:w="11910" w:h="15880"/>
          <w:pgMar w:top="620" w:bottom="280" w:left="640" w:right="620"/>
        </w:sectPr>
      </w:pPr>
    </w:p>
    <w:p>
      <w:pPr>
        <w:pStyle w:val="BodyText"/>
        <w:spacing w:before="9"/>
        <w:ind w:left="0"/>
        <w:rPr>
          <w:sz w:val="14"/>
        </w:rPr>
      </w:pPr>
    </w:p>
    <w:p>
      <w:pPr>
        <w:spacing w:after="0"/>
        <w:rPr>
          <w:sz w:val="14"/>
        </w:rPr>
        <w:sectPr>
          <w:headerReference w:type="default" r:id="rId15"/>
          <w:footerReference w:type="default" r:id="rId16"/>
          <w:pgSz w:w="11910" w:h="15880"/>
          <w:pgMar w:header="668" w:footer="232" w:top="860" w:bottom="420" w:left="640" w:right="620"/>
          <w:pgNumType w:start="2"/>
        </w:sectPr>
      </w:pPr>
    </w:p>
    <w:p>
      <w:pPr>
        <w:pStyle w:val="ListParagraph"/>
        <w:numPr>
          <w:ilvl w:val="1"/>
          <w:numId w:val="1"/>
        </w:numPr>
        <w:tabs>
          <w:tab w:pos="464" w:val="left" w:leader="none"/>
        </w:tabs>
        <w:spacing w:line="240" w:lineRule="auto" w:before="91" w:after="0"/>
        <w:ind w:left="464" w:right="0" w:hanging="346"/>
        <w:jc w:val="left"/>
        <w:rPr>
          <w:rFonts w:ascii="Times New Roman"/>
          <w:i/>
          <w:sz w:val="16"/>
        </w:rPr>
      </w:pPr>
      <w:bookmarkStart w:name="1.1 Literature review: optimization of V" w:id="9"/>
      <w:bookmarkEnd w:id="9"/>
      <w:r>
        <w:rPr/>
      </w:r>
      <w:bookmarkStart w:name="_bookmark6" w:id="10"/>
      <w:bookmarkEnd w:id="10"/>
      <w:r>
        <w:rPr/>
      </w:r>
      <w:r>
        <w:rPr>
          <w:rFonts w:ascii="Times New Roman"/>
          <w:i/>
          <w:sz w:val="16"/>
        </w:rPr>
        <w:t>Literature</w:t>
      </w:r>
      <w:r>
        <w:rPr>
          <w:rFonts w:ascii="Times New Roman"/>
          <w:i/>
          <w:spacing w:val="8"/>
          <w:sz w:val="16"/>
        </w:rPr>
        <w:t> </w:t>
      </w:r>
      <w:r>
        <w:rPr>
          <w:rFonts w:ascii="Times New Roman"/>
          <w:i/>
          <w:sz w:val="16"/>
        </w:rPr>
        <w:t>review:</w:t>
      </w:r>
      <w:r>
        <w:rPr>
          <w:rFonts w:ascii="Times New Roman"/>
          <w:i/>
          <w:spacing w:val="9"/>
          <w:sz w:val="16"/>
        </w:rPr>
        <w:t> </w:t>
      </w:r>
      <w:r>
        <w:rPr>
          <w:rFonts w:ascii="Times New Roman"/>
          <w:i/>
          <w:sz w:val="16"/>
        </w:rPr>
        <w:t>optimization</w:t>
      </w:r>
      <w:r>
        <w:rPr>
          <w:rFonts w:ascii="Times New Roman"/>
          <w:i/>
          <w:spacing w:val="7"/>
          <w:sz w:val="16"/>
        </w:rPr>
        <w:t> </w:t>
      </w:r>
      <w:r>
        <w:rPr>
          <w:rFonts w:ascii="Times New Roman"/>
          <w:i/>
          <w:sz w:val="16"/>
        </w:rPr>
        <w:t>of</w:t>
      </w:r>
      <w:r>
        <w:rPr>
          <w:rFonts w:ascii="Times New Roman"/>
          <w:i/>
          <w:spacing w:val="9"/>
          <w:sz w:val="16"/>
        </w:rPr>
        <w:t> </w:t>
      </w:r>
      <w:r>
        <w:rPr>
          <w:rFonts w:ascii="Times New Roman"/>
          <w:i/>
          <w:spacing w:val="-4"/>
          <w:sz w:val="16"/>
        </w:rPr>
        <w:t>VPPs</w:t>
      </w:r>
    </w:p>
    <w:p>
      <w:pPr>
        <w:pStyle w:val="BodyText"/>
        <w:spacing w:before="50"/>
        <w:ind w:left="0"/>
        <w:rPr>
          <w:rFonts w:ascii="Times New Roman"/>
          <w:i/>
        </w:rPr>
      </w:pPr>
    </w:p>
    <w:p>
      <w:pPr>
        <w:pStyle w:val="BodyText"/>
        <w:spacing w:line="273" w:lineRule="auto"/>
        <w:ind w:right="39" w:firstLine="239"/>
        <w:jc w:val="both"/>
      </w:pPr>
      <w:r>
        <w:rPr>
          <w:w w:val="110"/>
        </w:rPr>
        <w:t>In the literature, VPP models with distinct portfolios of generation units,</w:t>
      </w:r>
      <w:r>
        <w:rPr>
          <w:w w:val="110"/>
        </w:rPr>
        <w:t> different</w:t>
      </w:r>
      <w:r>
        <w:rPr>
          <w:w w:val="110"/>
        </w:rPr>
        <w:t> interactions</w:t>
      </w:r>
      <w:r>
        <w:rPr>
          <w:w w:val="110"/>
        </w:rPr>
        <w:t> with</w:t>
      </w:r>
      <w:r>
        <w:rPr>
          <w:w w:val="110"/>
        </w:rPr>
        <w:t> the</w:t>
      </w:r>
      <w:r>
        <w:rPr>
          <w:w w:val="110"/>
        </w:rPr>
        <w:t> electricity</w:t>
      </w:r>
      <w:r>
        <w:rPr>
          <w:w w:val="110"/>
        </w:rPr>
        <w:t> market,</w:t>
      </w:r>
      <w:r>
        <w:rPr>
          <w:w w:val="110"/>
        </w:rPr>
        <w:t> and,</w:t>
      </w:r>
      <w:r>
        <w:rPr>
          <w:w w:val="110"/>
        </w:rPr>
        <w:t> conse- quently, various sources of uncertainty can be found. In terms of </w:t>
      </w:r>
      <w:r>
        <w:rPr>
          <w:w w:val="110"/>
        </w:rPr>
        <w:t>inter- actions with the electricity market, the main features captured by VPP models include:</w:t>
      </w:r>
    </w:p>
    <w:p>
      <w:pPr>
        <w:pStyle w:val="ListParagraph"/>
        <w:numPr>
          <w:ilvl w:val="0"/>
          <w:numId w:val="2"/>
        </w:numPr>
        <w:tabs>
          <w:tab w:pos="365" w:val="left" w:leader="none"/>
          <w:tab w:pos="367" w:val="left" w:leader="none"/>
        </w:tabs>
        <w:spacing w:line="273" w:lineRule="auto" w:before="107" w:after="0"/>
        <w:ind w:left="367" w:right="38" w:hanging="215"/>
        <w:jc w:val="both"/>
        <w:rPr>
          <w:sz w:val="16"/>
        </w:rPr>
      </w:pPr>
      <w:hyperlink w:history="true" w:anchor="_bookmark67">
        <w:r>
          <w:rPr>
            <w:w w:val="110"/>
            <w:sz w:val="16"/>
          </w:rPr>
          <w:t>forward</w:t>
        </w:r>
        <w:r>
          <w:rPr>
            <w:spacing w:val="-2"/>
            <w:w w:val="110"/>
            <w:sz w:val="16"/>
          </w:rPr>
          <w:t> </w:t>
        </w:r>
        <w:r>
          <w:rPr>
            <w:w w:val="110"/>
            <w:sz w:val="16"/>
          </w:rPr>
          <w:t>contracts</w:t>
        </w:r>
        <w:r>
          <w:rPr>
            <w:spacing w:val="-2"/>
            <w:w w:val="110"/>
            <w:sz w:val="16"/>
          </w:rPr>
          <w:t> </w:t>
        </w:r>
        <w:r>
          <w:rPr>
            <w:w w:val="110"/>
            <w:sz w:val="16"/>
          </w:rPr>
          <w:t>(</w:t>
        </w:r>
        <w:r>
          <w:rPr>
            <w:color w:val="0080AC"/>
            <w:w w:val="110"/>
            <w:sz w:val="16"/>
          </w:rPr>
          <w:t>Lima</w:t>
        </w:r>
        <w:r>
          <w:rPr>
            <w:color w:val="0080AC"/>
            <w:spacing w:val="-2"/>
            <w:w w:val="110"/>
            <w:sz w:val="16"/>
          </w:rPr>
          <w:t> </w:t>
        </w:r>
        <w:r>
          <w:rPr>
            <w:color w:val="0080AC"/>
            <w:w w:val="110"/>
            <w:sz w:val="16"/>
          </w:rPr>
          <w:t>et</w:t>
        </w:r>
        <w:r>
          <w:rPr>
            <w:color w:val="0080AC"/>
            <w:spacing w:val="-2"/>
            <w:w w:val="110"/>
            <w:sz w:val="16"/>
          </w:rPr>
          <w:t> </w:t>
        </w:r>
        <w:r>
          <w:rPr>
            <w:color w:val="0080AC"/>
            <w:w w:val="110"/>
            <w:sz w:val="16"/>
          </w:rPr>
          <w:t>al.,</w:t>
        </w:r>
        <w:r>
          <w:rPr>
            <w:color w:val="0080AC"/>
            <w:spacing w:val="-2"/>
            <w:w w:val="110"/>
            <w:sz w:val="16"/>
          </w:rPr>
          <w:t> </w:t>
        </w:r>
        <w:r>
          <w:rPr>
            <w:color w:val="0080AC"/>
            <w:w w:val="110"/>
            <w:sz w:val="16"/>
          </w:rPr>
          <w:t>2015;</w:t>
        </w:r>
        <w:r>
          <w:rPr>
            <w:color w:val="0080AC"/>
            <w:spacing w:val="-3"/>
            <w:w w:val="110"/>
            <w:sz w:val="16"/>
          </w:rPr>
          <w:t> </w:t>
        </w:r>
        <w:r>
          <w:rPr>
            <w:color w:val="0080AC"/>
            <w:w w:val="110"/>
            <w:sz w:val="16"/>
          </w:rPr>
          <w:t>Pandžić</w:t>
        </w:r>
        <w:r>
          <w:rPr>
            <w:color w:val="0080AC"/>
            <w:spacing w:val="-3"/>
            <w:w w:val="110"/>
            <w:sz w:val="16"/>
          </w:rPr>
          <w:t> </w:t>
        </w:r>
        <w:r>
          <w:rPr>
            <w:color w:val="0080AC"/>
            <w:w w:val="110"/>
            <w:sz w:val="16"/>
          </w:rPr>
          <w:t>et</w:t>
        </w:r>
        <w:r>
          <w:rPr>
            <w:color w:val="0080AC"/>
            <w:spacing w:val="-2"/>
            <w:w w:val="110"/>
            <w:sz w:val="16"/>
          </w:rPr>
          <w:t> </w:t>
        </w:r>
        <w:r>
          <w:rPr>
            <w:color w:val="0080AC"/>
            <w:w w:val="110"/>
            <w:sz w:val="16"/>
          </w:rPr>
          <w:t>al.,</w:t>
        </w:r>
        <w:r>
          <w:rPr>
            <w:color w:val="0080AC"/>
            <w:spacing w:val="-2"/>
            <w:w w:val="110"/>
            <w:sz w:val="16"/>
          </w:rPr>
          <w:t> </w:t>
        </w:r>
        <w:r>
          <w:rPr>
            <w:color w:val="0080AC"/>
            <w:w w:val="110"/>
            <w:sz w:val="16"/>
          </w:rPr>
          <w:t>2013a;</w:t>
        </w:r>
        <w:r>
          <w:rPr>
            <w:color w:val="0080AC"/>
            <w:spacing w:val="-3"/>
            <w:w w:val="110"/>
            <w:sz w:val="16"/>
          </w:rPr>
          <w:t> </w:t>
        </w:r>
        <w:r>
          <w:rPr>
            <w:color w:val="0080AC"/>
            <w:w w:val="110"/>
            <w:sz w:val="16"/>
          </w:rPr>
          <w:t>Shaban- </w:t>
        </w:r>
        <w:bookmarkStart w:name="1.2 Literature review: sample average ap" w:id="11"/>
        <w:bookmarkEnd w:id="11"/>
        <w:r>
          <w:rPr>
            <w:color w:val="0080AC"/>
            <w:w w:val="110"/>
            <w:sz w:val="16"/>
          </w:rPr>
          <w:t>zade</w:t>
        </w:r>
        <w:r>
          <w:rPr>
            <w:color w:val="0080AC"/>
            <w:w w:val="110"/>
            <w:sz w:val="16"/>
          </w:rPr>
          <w:t>h et al., 2016</w:t>
        </w:r>
        <w:r>
          <w:rPr>
            <w:w w:val="110"/>
            <w:sz w:val="16"/>
          </w:rPr>
          <w:t>);</w:t>
        </w:r>
      </w:hyperlink>
    </w:p>
    <w:p>
      <w:pPr>
        <w:pStyle w:val="ListParagraph"/>
        <w:numPr>
          <w:ilvl w:val="0"/>
          <w:numId w:val="2"/>
        </w:numPr>
        <w:tabs>
          <w:tab w:pos="365" w:val="left" w:leader="none"/>
          <w:tab w:pos="367" w:val="left" w:leader="none"/>
        </w:tabs>
        <w:spacing w:line="273" w:lineRule="auto" w:before="0" w:after="0"/>
        <w:ind w:left="367" w:right="39" w:hanging="215"/>
        <w:jc w:val="both"/>
        <w:rPr>
          <w:sz w:val="16"/>
        </w:rPr>
      </w:pPr>
      <w:hyperlink w:history="true" w:anchor="_bookmark53">
        <w:r>
          <w:rPr>
            <w:w w:val="110"/>
            <w:sz w:val="16"/>
          </w:rPr>
          <w:t>offers</w:t>
        </w:r>
        <w:r>
          <w:rPr>
            <w:w w:val="110"/>
            <w:sz w:val="16"/>
          </w:rPr>
          <w:t> to</w:t>
        </w:r>
        <w:r>
          <w:rPr>
            <w:w w:val="110"/>
            <w:sz w:val="16"/>
          </w:rPr>
          <w:t> the</w:t>
        </w:r>
        <w:r>
          <w:rPr>
            <w:w w:val="110"/>
            <w:sz w:val="16"/>
          </w:rPr>
          <w:t> day-ahead</w:t>
        </w:r>
        <w:r>
          <w:rPr>
            <w:w w:val="110"/>
            <w:sz w:val="16"/>
          </w:rPr>
          <w:t> market</w:t>
        </w:r>
        <w:r>
          <w:rPr>
            <w:w w:val="110"/>
            <w:sz w:val="16"/>
          </w:rPr>
          <w:t> (</w:t>
        </w:r>
        <w:r>
          <w:rPr>
            <w:color w:val="0080AC"/>
            <w:w w:val="110"/>
            <w:sz w:val="16"/>
          </w:rPr>
          <w:t>Baringo</w:t>
        </w:r>
        <w:r>
          <w:rPr>
            <w:color w:val="0080AC"/>
            <w:w w:val="110"/>
            <w:sz w:val="16"/>
          </w:rPr>
          <w:t> and</w:t>
        </w:r>
        <w:r>
          <w:rPr>
            <w:color w:val="0080AC"/>
            <w:w w:val="110"/>
            <w:sz w:val="16"/>
          </w:rPr>
          <w:t> Baringo,</w:t>
        </w:r>
        <w:r>
          <w:rPr>
            <w:color w:val="0080AC"/>
            <w:w w:val="110"/>
            <w:sz w:val="16"/>
          </w:rPr>
          <w:t> 2017;</w:t>
        </w:r>
        <w:r>
          <w:rPr>
            <w:color w:val="0080AC"/>
            <w:w w:val="110"/>
            <w:sz w:val="16"/>
          </w:rPr>
          <w:t> Dab- bagh</w:t>
        </w:r>
        <w:r>
          <w:rPr>
            <w:color w:val="0080AC"/>
            <w:w w:val="110"/>
            <w:sz w:val="16"/>
          </w:rPr>
          <w:t> and</w:t>
        </w:r>
        <w:r>
          <w:rPr>
            <w:color w:val="0080AC"/>
            <w:w w:val="110"/>
            <w:sz w:val="16"/>
          </w:rPr>
          <w:t> Sheikh-El-Eslami,</w:t>
        </w:r>
        <w:r>
          <w:rPr>
            <w:color w:val="0080AC"/>
            <w:w w:val="110"/>
            <w:sz w:val="16"/>
          </w:rPr>
          <w:t> 2016;</w:t>
        </w:r>
        <w:r>
          <w:rPr>
            <w:color w:val="0080AC"/>
            <w:w w:val="110"/>
            <w:sz w:val="16"/>
          </w:rPr>
          <w:t> Kardakos</w:t>
        </w:r>
        <w:r>
          <w:rPr>
            <w:color w:val="0080AC"/>
            <w:w w:val="110"/>
            <w:sz w:val="16"/>
          </w:rPr>
          <w:t> et</w:t>
        </w:r>
        <w:r>
          <w:rPr>
            <w:color w:val="0080AC"/>
            <w:w w:val="110"/>
            <w:sz w:val="16"/>
          </w:rPr>
          <w:t> al.,</w:t>
        </w:r>
        <w:r>
          <w:rPr>
            <w:color w:val="0080AC"/>
            <w:w w:val="110"/>
            <w:sz w:val="16"/>
          </w:rPr>
          <w:t> 2016;</w:t>
        </w:r>
        <w:r>
          <w:rPr>
            <w:color w:val="0080AC"/>
            <w:w w:val="110"/>
            <w:sz w:val="16"/>
          </w:rPr>
          <w:t> Moghad- dam</w:t>
        </w:r>
        <w:r>
          <w:rPr>
            <w:color w:val="0080AC"/>
            <w:w w:val="110"/>
            <w:sz w:val="16"/>
          </w:rPr>
          <w:t> et</w:t>
        </w:r>
        <w:r>
          <w:rPr>
            <w:color w:val="0080AC"/>
            <w:w w:val="110"/>
            <w:sz w:val="16"/>
          </w:rPr>
          <w:t> al.,</w:t>
        </w:r>
        <w:r>
          <w:rPr>
            <w:color w:val="0080AC"/>
            <w:w w:val="110"/>
            <w:sz w:val="16"/>
          </w:rPr>
          <w:t> 2013;</w:t>
        </w:r>
        <w:r>
          <w:rPr>
            <w:color w:val="0080AC"/>
            <w:w w:val="110"/>
            <w:sz w:val="16"/>
          </w:rPr>
          <w:t> Pandžić</w:t>
        </w:r>
        <w:r>
          <w:rPr>
            <w:color w:val="0080AC"/>
            <w:w w:val="110"/>
            <w:sz w:val="16"/>
          </w:rPr>
          <w:t> et</w:t>
        </w:r>
        <w:r>
          <w:rPr>
            <w:color w:val="0080AC"/>
            <w:w w:val="110"/>
            <w:sz w:val="16"/>
          </w:rPr>
          <w:t> al.,</w:t>
        </w:r>
        <w:r>
          <w:rPr>
            <w:color w:val="0080AC"/>
            <w:w w:val="110"/>
            <w:sz w:val="16"/>
          </w:rPr>
          <w:t> 2013b;</w:t>
        </w:r>
        <w:r>
          <w:rPr>
            <w:color w:val="0080AC"/>
            <w:w w:val="110"/>
            <w:sz w:val="16"/>
          </w:rPr>
          <w:t> Rahmani-Dabbagh</w:t>
        </w:r>
        <w:r>
          <w:rPr>
            <w:color w:val="0080AC"/>
            <w:w w:val="110"/>
            <w:sz w:val="16"/>
          </w:rPr>
          <w:t> and Sheikh-El-Eslami,</w:t>
        </w:r>
        <w:r>
          <w:rPr>
            <w:color w:val="0080AC"/>
            <w:spacing w:val="-11"/>
            <w:w w:val="110"/>
            <w:sz w:val="16"/>
          </w:rPr>
          <w:t> </w:t>
        </w:r>
        <w:r>
          <w:rPr>
            <w:color w:val="0080AC"/>
            <w:w w:val="110"/>
            <w:sz w:val="16"/>
          </w:rPr>
          <w:t>2016;</w:t>
        </w:r>
        <w:r>
          <w:rPr>
            <w:color w:val="0080AC"/>
            <w:spacing w:val="-11"/>
            <w:w w:val="110"/>
            <w:sz w:val="16"/>
          </w:rPr>
          <w:t> </w:t>
        </w:r>
        <w:r>
          <w:rPr>
            <w:color w:val="0080AC"/>
            <w:w w:val="110"/>
            <w:sz w:val="16"/>
          </w:rPr>
          <w:t>Shayegan-Rad</w:t>
        </w:r>
        <w:r>
          <w:rPr>
            <w:color w:val="0080AC"/>
            <w:spacing w:val="-11"/>
            <w:w w:val="110"/>
            <w:sz w:val="16"/>
          </w:rPr>
          <w:t> </w:t>
        </w:r>
        <w:r>
          <w:rPr>
            <w:color w:val="0080AC"/>
            <w:w w:val="110"/>
            <w:sz w:val="16"/>
          </w:rPr>
          <w:t>et</w:t>
        </w:r>
        <w:r>
          <w:rPr>
            <w:color w:val="0080AC"/>
            <w:spacing w:val="-11"/>
            <w:w w:val="110"/>
            <w:sz w:val="16"/>
          </w:rPr>
          <w:t> </w:t>
        </w:r>
        <w:r>
          <w:rPr>
            <w:color w:val="0080AC"/>
            <w:w w:val="110"/>
            <w:sz w:val="16"/>
          </w:rPr>
          <w:t>al.,</w:t>
        </w:r>
        <w:r>
          <w:rPr>
            <w:color w:val="0080AC"/>
            <w:spacing w:val="-11"/>
            <w:w w:val="110"/>
            <w:sz w:val="16"/>
          </w:rPr>
          <w:t> </w:t>
        </w:r>
        <w:r>
          <w:rPr>
            <w:color w:val="0080AC"/>
            <w:w w:val="110"/>
            <w:sz w:val="16"/>
          </w:rPr>
          <w:t>2017;</w:t>
        </w:r>
        <w:r>
          <w:rPr>
            <w:color w:val="0080AC"/>
            <w:spacing w:val="-11"/>
            <w:w w:val="110"/>
            <w:sz w:val="16"/>
          </w:rPr>
          <w:t> </w:t>
        </w:r>
        <w:r>
          <w:rPr>
            <w:color w:val="0080AC"/>
            <w:w w:val="110"/>
            <w:sz w:val="16"/>
          </w:rPr>
          <w:t>Tajeddini</w:t>
        </w:r>
        <w:r>
          <w:rPr>
            <w:color w:val="0080AC"/>
            <w:spacing w:val="-11"/>
            <w:w w:val="110"/>
            <w:sz w:val="16"/>
          </w:rPr>
          <w:t> </w:t>
        </w:r>
        <w:r>
          <w:rPr>
            <w:color w:val="0080AC"/>
            <w:w w:val="110"/>
            <w:sz w:val="16"/>
          </w:rPr>
          <w:t>et</w:t>
        </w:r>
        <w:r>
          <w:rPr>
            <w:color w:val="0080AC"/>
            <w:spacing w:val="-11"/>
            <w:w w:val="110"/>
            <w:sz w:val="16"/>
          </w:rPr>
          <w:t> </w:t>
        </w:r>
        <w:r>
          <w:rPr>
            <w:color w:val="0080AC"/>
            <w:w w:val="110"/>
            <w:sz w:val="16"/>
          </w:rPr>
          <w:t>al., 2014; Zamani et al., 2016</w:t>
        </w:r>
        <w:r>
          <w:rPr>
            <w:w w:val="110"/>
            <w:sz w:val="16"/>
          </w:rPr>
          <w:t>);</w:t>
        </w:r>
      </w:hyperlink>
    </w:p>
    <w:p>
      <w:pPr>
        <w:pStyle w:val="ListParagraph"/>
        <w:numPr>
          <w:ilvl w:val="0"/>
          <w:numId w:val="2"/>
        </w:numPr>
        <w:tabs>
          <w:tab w:pos="365" w:val="left" w:leader="none"/>
          <w:tab w:pos="367" w:val="left" w:leader="none"/>
        </w:tabs>
        <w:spacing w:line="273" w:lineRule="auto" w:before="0" w:after="0"/>
        <w:ind w:left="367" w:right="40" w:hanging="215"/>
        <w:jc w:val="both"/>
        <w:rPr>
          <w:sz w:val="16"/>
        </w:rPr>
      </w:pPr>
      <w:hyperlink w:history="true" w:anchor="_bookmark60">
        <w:r>
          <w:rPr>
            <w:w w:val="110"/>
            <w:sz w:val="16"/>
          </w:rPr>
          <w:t>offers/bids</w:t>
        </w:r>
        <w:r>
          <w:rPr>
            <w:spacing w:val="-11"/>
            <w:w w:val="110"/>
            <w:sz w:val="16"/>
          </w:rPr>
          <w:t> </w:t>
        </w:r>
        <w:r>
          <w:rPr>
            <w:w w:val="110"/>
            <w:sz w:val="16"/>
          </w:rPr>
          <w:t>to</w:t>
        </w:r>
        <w:r>
          <w:rPr>
            <w:spacing w:val="-11"/>
            <w:w w:val="110"/>
            <w:sz w:val="16"/>
          </w:rPr>
          <w:t> </w:t>
        </w:r>
        <w:r>
          <w:rPr>
            <w:w w:val="110"/>
            <w:sz w:val="16"/>
          </w:rPr>
          <w:t>the</w:t>
        </w:r>
        <w:r>
          <w:rPr>
            <w:spacing w:val="-11"/>
            <w:w w:val="110"/>
            <w:sz w:val="16"/>
          </w:rPr>
          <w:t> </w:t>
        </w:r>
        <w:r>
          <w:rPr>
            <w:w w:val="110"/>
            <w:sz w:val="16"/>
          </w:rPr>
          <w:t>balancing</w:t>
        </w:r>
        <w:r>
          <w:rPr>
            <w:spacing w:val="-11"/>
            <w:w w:val="110"/>
            <w:sz w:val="16"/>
          </w:rPr>
          <w:t> </w:t>
        </w:r>
        <w:r>
          <w:rPr>
            <w:w w:val="110"/>
            <w:sz w:val="16"/>
          </w:rPr>
          <w:t>market</w:t>
        </w:r>
        <w:r>
          <w:rPr>
            <w:spacing w:val="-11"/>
            <w:w w:val="110"/>
            <w:sz w:val="16"/>
          </w:rPr>
          <w:t> </w:t>
        </w:r>
        <w:r>
          <w:rPr>
            <w:w w:val="110"/>
            <w:sz w:val="16"/>
          </w:rPr>
          <w:t>(</w:t>
        </w:r>
        <w:r>
          <w:rPr>
            <w:color w:val="0080AC"/>
            <w:w w:val="110"/>
            <w:sz w:val="16"/>
          </w:rPr>
          <w:t>Dabbagh</w:t>
        </w:r>
        <w:r>
          <w:rPr>
            <w:color w:val="0080AC"/>
            <w:spacing w:val="-11"/>
            <w:w w:val="110"/>
            <w:sz w:val="16"/>
          </w:rPr>
          <w:t> </w:t>
        </w:r>
        <w:r>
          <w:rPr>
            <w:color w:val="0080AC"/>
            <w:w w:val="110"/>
            <w:sz w:val="16"/>
          </w:rPr>
          <w:t>and</w:t>
        </w:r>
        <w:r>
          <w:rPr>
            <w:color w:val="0080AC"/>
            <w:spacing w:val="-11"/>
            <w:w w:val="110"/>
            <w:sz w:val="16"/>
          </w:rPr>
          <w:t> </w:t>
        </w:r>
        <w:r>
          <w:rPr>
            <w:color w:val="0080AC"/>
            <w:w w:val="110"/>
            <w:sz w:val="16"/>
          </w:rPr>
          <w:t>Sheikh-El-Eslami, 2016; Kardakos et al., 2016; Tajeddini et al., 2014</w:t>
        </w:r>
        <w:r>
          <w:rPr>
            <w:w w:val="110"/>
            <w:sz w:val="16"/>
          </w:rPr>
          <w:t>);</w:t>
        </w:r>
      </w:hyperlink>
    </w:p>
    <w:p>
      <w:pPr>
        <w:pStyle w:val="ListParagraph"/>
        <w:numPr>
          <w:ilvl w:val="0"/>
          <w:numId w:val="2"/>
        </w:numPr>
        <w:tabs>
          <w:tab w:pos="365" w:val="left" w:leader="none"/>
          <w:tab w:pos="367" w:val="left" w:leader="none"/>
        </w:tabs>
        <w:spacing w:line="273" w:lineRule="auto" w:before="0" w:after="0"/>
        <w:ind w:left="367" w:right="40" w:hanging="215"/>
        <w:jc w:val="both"/>
        <w:rPr>
          <w:sz w:val="16"/>
        </w:rPr>
      </w:pPr>
      <w:r>
        <w:rPr>
          <w:w w:val="110"/>
          <w:sz w:val="16"/>
        </w:rPr>
        <w:t>offers</w:t>
      </w:r>
      <w:r>
        <w:rPr>
          <w:w w:val="110"/>
          <w:sz w:val="16"/>
        </w:rPr>
        <w:t> to</w:t>
      </w:r>
      <w:r>
        <w:rPr>
          <w:w w:val="110"/>
          <w:sz w:val="16"/>
        </w:rPr>
        <w:t> spinning</w:t>
      </w:r>
      <w:r>
        <w:rPr>
          <w:w w:val="110"/>
          <w:sz w:val="16"/>
        </w:rPr>
        <w:t> reserves</w:t>
      </w:r>
      <w:r>
        <w:rPr>
          <w:w w:val="110"/>
          <w:sz w:val="16"/>
        </w:rPr>
        <w:t> (</w:t>
      </w:r>
      <w:hyperlink w:history="true" w:anchor="_bookmark60">
        <w:r>
          <w:rPr>
            <w:color w:val="0080AC"/>
            <w:w w:val="110"/>
            <w:sz w:val="16"/>
          </w:rPr>
          <w:t>Dabbagh</w:t>
        </w:r>
        <w:r>
          <w:rPr>
            <w:color w:val="0080AC"/>
            <w:w w:val="110"/>
            <w:sz w:val="16"/>
          </w:rPr>
          <w:t> and</w:t>
        </w:r>
        <w:r>
          <w:rPr>
            <w:color w:val="0080AC"/>
            <w:w w:val="110"/>
            <w:sz w:val="16"/>
          </w:rPr>
          <w:t> Sheikh-El-Eslami,</w:t>
        </w:r>
        <w:r>
          <w:rPr>
            <w:color w:val="0080AC"/>
            <w:spacing w:val="-1"/>
            <w:w w:val="110"/>
            <w:sz w:val="16"/>
          </w:rPr>
          <w:t> </w:t>
        </w:r>
        <w:r>
          <w:rPr>
            <w:color w:val="0080AC"/>
            <w:w w:val="110"/>
            <w:sz w:val="16"/>
          </w:rPr>
          <w:t>2016</w:t>
        </w:r>
      </w:hyperlink>
      <w:r>
        <w:rPr>
          <w:w w:val="110"/>
          <w:sz w:val="16"/>
        </w:rPr>
        <w:t>); </w:t>
      </w:r>
      <w:r>
        <w:rPr>
          <w:spacing w:val="-4"/>
          <w:w w:val="110"/>
          <w:sz w:val="16"/>
        </w:rPr>
        <w:t>and</w:t>
      </w:r>
    </w:p>
    <w:p>
      <w:pPr>
        <w:pStyle w:val="ListParagraph"/>
        <w:numPr>
          <w:ilvl w:val="0"/>
          <w:numId w:val="2"/>
        </w:numPr>
        <w:tabs>
          <w:tab w:pos="365" w:val="left" w:leader="none"/>
          <w:tab w:pos="367" w:val="left" w:leader="none"/>
        </w:tabs>
        <w:spacing w:line="273" w:lineRule="auto" w:before="0" w:after="0"/>
        <w:ind w:left="367" w:right="41" w:hanging="215"/>
        <w:jc w:val="both"/>
        <w:rPr>
          <w:sz w:val="16"/>
        </w:rPr>
      </w:pPr>
      <w:r>
        <w:rPr>
          <w:w w:val="110"/>
          <w:sz w:val="16"/>
        </w:rPr>
        <w:t>strategic offering considering the market clearing and other market players’ strategies (</w:t>
      </w:r>
      <w:hyperlink w:history="true" w:anchor="_bookmark64">
        <w:r>
          <w:rPr>
            <w:color w:val="0080AC"/>
            <w:w w:val="110"/>
            <w:sz w:val="16"/>
          </w:rPr>
          <w:t>Kardakos et al., 2016</w:t>
        </w:r>
      </w:hyperlink>
      <w:r>
        <w:rPr>
          <w:w w:val="110"/>
          <w:sz w:val="16"/>
        </w:rPr>
        <w:t>).</w:t>
      </w:r>
    </w:p>
    <w:p>
      <w:pPr>
        <w:pStyle w:val="BodyText"/>
        <w:spacing w:line="273" w:lineRule="auto" w:before="67"/>
        <w:ind w:right="38" w:firstLine="239"/>
        <w:jc w:val="both"/>
      </w:pPr>
      <w:r>
        <w:rPr/>
        <w:t>The operational decision-making problem of VPPs involves decisions</w:t>
      </w:r>
      <w:r>
        <w:rPr>
          <w:w w:val="110"/>
        </w:rPr>
        <w:t> under</w:t>
      </w:r>
      <w:r>
        <w:rPr>
          <w:w w:val="110"/>
        </w:rPr>
        <w:t> uncertainty</w:t>
      </w:r>
      <w:r>
        <w:rPr>
          <w:w w:val="110"/>
        </w:rPr>
        <w:t> due</w:t>
      </w:r>
      <w:r>
        <w:rPr>
          <w:w w:val="110"/>
        </w:rPr>
        <w:t> to</w:t>
      </w:r>
      <w:r>
        <w:rPr>
          <w:w w:val="110"/>
        </w:rPr>
        <w:t> the</w:t>
      </w:r>
      <w:r>
        <w:rPr>
          <w:w w:val="110"/>
        </w:rPr>
        <w:t> nature</w:t>
      </w:r>
      <w:r>
        <w:rPr>
          <w:w w:val="110"/>
        </w:rPr>
        <w:t> of</w:t>
      </w:r>
      <w:r>
        <w:rPr>
          <w:w w:val="110"/>
        </w:rPr>
        <w:t> the</w:t>
      </w:r>
      <w:r>
        <w:rPr>
          <w:w w:val="110"/>
        </w:rPr>
        <w:t> renewable</w:t>
      </w:r>
      <w:r>
        <w:rPr>
          <w:w w:val="110"/>
        </w:rPr>
        <w:t> energy</w:t>
      </w:r>
      <w:r>
        <w:rPr>
          <w:w w:val="110"/>
        </w:rPr>
        <w:t> sources</w:t>
      </w:r>
      <w:r>
        <w:rPr>
          <w:spacing w:val="40"/>
          <w:w w:val="110"/>
        </w:rPr>
        <w:t> </w:t>
      </w:r>
      <w:r>
        <w:rPr>
          <w:w w:val="110"/>
        </w:rPr>
        <w:t>and electricity prices.</w:t>
      </w:r>
      <w:r>
        <w:rPr>
          <w:w w:val="110"/>
        </w:rPr>
        <w:t> Therefore, stochastic optimization approaches constitute</w:t>
      </w:r>
      <w:r>
        <w:rPr>
          <w:w w:val="110"/>
        </w:rPr>
        <w:t> a</w:t>
      </w:r>
      <w:r>
        <w:rPr>
          <w:w w:val="110"/>
        </w:rPr>
        <w:t> natural</w:t>
      </w:r>
      <w:r>
        <w:rPr>
          <w:w w:val="110"/>
        </w:rPr>
        <w:t> framework</w:t>
      </w:r>
      <w:r>
        <w:rPr>
          <w:w w:val="110"/>
        </w:rPr>
        <w:t> to</w:t>
      </w:r>
      <w:r>
        <w:rPr>
          <w:w w:val="110"/>
        </w:rPr>
        <w:t> address</w:t>
      </w:r>
      <w:r>
        <w:rPr>
          <w:w w:val="110"/>
        </w:rPr>
        <w:t> this</w:t>
      </w:r>
      <w:r>
        <w:rPr>
          <w:w w:val="110"/>
        </w:rPr>
        <w:t> type</w:t>
      </w:r>
      <w:r>
        <w:rPr>
          <w:w w:val="110"/>
        </w:rPr>
        <w:t> of</w:t>
      </w:r>
      <w:r>
        <w:rPr>
          <w:w w:val="110"/>
        </w:rPr>
        <w:t> problems.</w:t>
      </w:r>
      <w:r>
        <w:rPr>
          <w:w w:val="110"/>
        </w:rPr>
        <w:t> The most</w:t>
      </w:r>
      <w:r>
        <w:rPr>
          <w:w w:val="110"/>
        </w:rPr>
        <w:t> used</w:t>
      </w:r>
      <w:r>
        <w:rPr>
          <w:w w:val="110"/>
        </w:rPr>
        <w:t> approaches</w:t>
      </w:r>
      <w:r>
        <w:rPr>
          <w:w w:val="110"/>
        </w:rPr>
        <w:t> are</w:t>
      </w:r>
      <w:r>
        <w:rPr>
          <w:w w:val="110"/>
        </w:rPr>
        <w:t> based</w:t>
      </w:r>
      <w:r>
        <w:rPr>
          <w:w w:val="110"/>
        </w:rPr>
        <w:t> on</w:t>
      </w:r>
      <w:r>
        <w:rPr>
          <w:w w:val="110"/>
        </w:rPr>
        <w:t> stochastic</w:t>
      </w:r>
      <w:r>
        <w:rPr>
          <w:w w:val="110"/>
        </w:rPr>
        <w:t> programming</w:t>
      </w:r>
      <w:r>
        <w:rPr>
          <w:w w:val="110"/>
        </w:rPr>
        <w:t> and</w:t>
      </w:r>
      <w:r>
        <w:rPr>
          <w:w w:val="110"/>
        </w:rPr>
        <w:t> ro- </w:t>
      </w:r>
      <w:r>
        <w:rPr>
          <w:spacing w:val="-2"/>
          <w:w w:val="110"/>
        </w:rPr>
        <w:t>bust optimization. Some examples include the application of risk-neutral </w:t>
      </w:r>
      <w:hyperlink w:history="true" w:anchor="_bookmark68">
        <w:r>
          <w:rPr>
            <w:spacing w:val="2"/>
          </w:rPr>
          <w:t>stochastic</w:t>
        </w:r>
        <w:r>
          <w:rPr>
            <w:spacing w:val="15"/>
          </w:rPr>
          <w:t> </w:t>
        </w:r>
        <w:r>
          <w:rPr>
            <w:spacing w:val="2"/>
          </w:rPr>
          <w:t>programming</w:t>
        </w:r>
        <w:r>
          <w:rPr>
            <w:spacing w:val="16"/>
          </w:rPr>
          <w:t> </w:t>
        </w:r>
        <w:r>
          <w:rPr>
            <w:spacing w:val="2"/>
          </w:rPr>
          <w:t>models</w:t>
        </w:r>
        <w:r>
          <w:rPr>
            <w:spacing w:val="16"/>
          </w:rPr>
          <w:t> </w:t>
        </w:r>
        <w:r>
          <w:rPr>
            <w:spacing w:val="2"/>
          </w:rPr>
          <w:t>(</w:t>
        </w:r>
        <w:r>
          <w:rPr>
            <w:color w:val="0080AC"/>
            <w:spacing w:val="2"/>
          </w:rPr>
          <w:t>Lima</w:t>
        </w:r>
        <w:r>
          <w:rPr>
            <w:color w:val="0080AC"/>
            <w:spacing w:val="15"/>
          </w:rPr>
          <w:t> </w:t>
        </w:r>
        <w:r>
          <w:rPr>
            <w:color w:val="0080AC"/>
            <w:spacing w:val="2"/>
          </w:rPr>
          <w:t>et</w:t>
        </w:r>
        <w:r>
          <w:rPr>
            <w:color w:val="0080AC"/>
            <w:spacing w:val="16"/>
          </w:rPr>
          <w:t> </w:t>
        </w:r>
        <w:r>
          <w:rPr>
            <w:color w:val="0080AC"/>
            <w:spacing w:val="2"/>
          </w:rPr>
          <w:t>al.,</w:t>
        </w:r>
        <w:r>
          <w:rPr>
            <w:color w:val="0080AC"/>
            <w:spacing w:val="16"/>
          </w:rPr>
          <w:t> </w:t>
        </w:r>
        <w:r>
          <w:rPr>
            <w:color w:val="0080AC"/>
            <w:spacing w:val="2"/>
          </w:rPr>
          <w:t>2018;</w:t>
        </w:r>
        <w:r>
          <w:rPr>
            <w:color w:val="0080AC"/>
            <w:spacing w:val="15"/>
          </w:rPr>
          <w:t> </w:t>
        </w:r>
        <w:r>
          <w:rPr>
            <w:color w:val="0080AC"/>
            <w:spacing w:val="2"/>
          </w:rPr>
          <w:t>Pandžić</w:t>
        </w:r>
        <w:r>
          <w:rPr>
            <w:color w:val="0080AC"/>
            <w:spacing w:val="16"/>
          </w:rPr>
          <w:t> </w:t>
        </w:r>
        <w:r>
          <w:rPr>
            <w:color w:val="0080AC"/>
            <w:spacing w:val="2"/>
          </w:rPr>
          <w:t>et</w:t>
        </w:r>
        <w:r>
          <w:rPr>
            <w:color w:val="0080AC"/>
            <w:spacing w:val="16"/>
          </w:rPr>
          <w:t> </w:t>
        </w:r>
        <w:r>
          <w:rPr>
            <w:color w:val="0080AC"/>
            <w:spacing w:val="2"/>
          </w:rPr>
          <w:t>al.,</w:t>
        </w:r>
        <w:r>
          <w:rPr>
            <w:color w:val="0080AC"/>
            <w:spacing w:val="15"/>
          </w:rPr>
          <w:t> </w:t>
        </w:r>
        <w:r>
          <w:rPr>
            <w:color w:val="0080AC"/>
            <w:spacing w:val="-2"/>
          </w:rPr>
          <w:t>2013a;</w:t>
        </w:r>
      </w:hyperlink>
    </w:p>
    <w:p>
      <w:pPr>
        <w:pStyle w:val="BodyText"/>
        <w:spacing w:line="273" w:lineRule="auto" w:before="91"/>
        <w:ind w:right="116"/>
        <w:jc w:val="both"/>
      </w:pPr>
      <w:r>
        <w:rPr/>
        <w:br w:type="column"/>
      </w:r>
      <w:r>
        <w:rPr>
          <w:w w:val="110"/>
        </w:rPr>
        <w:t>in</w:t>
      </w:r>
      <w:r>
        <w:rPr>
          <w:spacing w:val="-1"/>
          <w:w w:val="110"/>
        </w:rPr>
        <w:t> </w:t>
      </w:r>
      <w:hyperlink w:history="true" w:anchor="_bookmark68">
        <w:r>
          <w:rPr>
            <w:color w:val="0080AC"/>
            <w:w w:val="110"/>
          </w:rPr>
          <w:t>Lima</w:t>
        </w:r>
        <w:r>
          <w:rPr>
            <w:color w:val="0080AC"/>
            <w:spacing w:val="-1"/>
            <w:w w:val="110"/>
          </w:rPr>
          <w:t> </w:t>
        </w:r>
        <w:r>
          <w:rPr>
            <w:color w:val="0080AC"/>
            <w:w w:val="110"/>
          </w:rPr>
          <w:t>et</w:t>
        </w:r>
        <w:r>
          <w:rPr>
            <w:color w:val="0080AC"/>
            <w:spacing w:val="-1"/>
            <w:w w:val="110"/>
          </w:rPr>
          <w:t> </w:t>
        </w:r>
        <w:r>
          <w:rPr>
            <w:color w:val="0080AC"/>
            <w:w w:val="110"/>
          </w:rPr>
          <w:t>al.</w:t>
        </w:r>
        <w:r>
          <w:rPr>
            <w:color w:val="0080AC"/>
            <w:spacing w:val="-1"/>
            <w:w w:val="110"/>
          </w:rPr>
          <w:t> </w:t>
        </w:r>
        <w:r>
          <w:rPr>
            <w:color w:val="0080AC"/>
            <w:w w:val="110"/>
          </w:rPr>
          <w:t>(2018)</w:t>
        </w:r>
      </w:hyperlink>
      <w:r>
        <w:rPr>
          <w:color w:val="0080AC"/>
          <w:spacing w:val="-1"/>
          <w:w w:val="110"/>
        </w:rPr>
        <w:t> </w:t>
      </w:r>
      <w:r>
        <w:rPr>
          <w:w w:val="110"/>
        </w:rPr>
        <w:t>does</w:t>
      </w:r>
      <w:r>
        <w:rPr>
          <w:spacing w:val="-1"/>
          <w:w w:val="110"/>
        </w:rPr>
        <w:t> </w:t>
      </w:r>
      <w:r>
        <w:rPr>
          <w:w w:val="110"/>
        </w:rPr>
        <w:t>not</w:t>
      </w:r>
      <w:r>
        <w:rPr>
          <w:spacing w:val="-1"/>
          <w:w w:val="110"/>
        </w:rPr>
        <w:t> </w:t>
      </w:r>
      <w:r>
        <w:rPr>
          <w:w w:val="110"/>
        </w:rPr>
        <w:t>use</w:t>
      </w:r>
      <w:r>
        <w:rPr>
          <w:spacing w:val="-1"/>
          <w:w w:val="110"/>
        </w:rPr>
        <w:t> </w:t>
      </w:r>
      <w:r>
        <w:rPr>
          <w:w w:val="110"/>
        </w:rPr>
        <w:t>an</w:t>
      </w:r>
      <w:r>
        <w:rPr>
          <w:spacing w:val="-1"/>
          <w:w w:val="110"/>
        </w:rPr>
        <w:t> </w:t>
      </w:r>
      <w:r>
        <w:rPr>
          <w:w w:val="110"/>
        </w:rPr>
        <w:t>SAA</w:t>
      </w:r>
      <w:r>
        <w:rPr>
          <w:spacing w:val="-1"/>
          <w:w w:val="110"/>
        </w:rPr>
        <w:t> </w:t>
      </w:r>
      <w:r>
        <w:rPr>
          <w:w w:val="110"/>
        </w:rPr>
        <w:t>approach,</w:t>
      </w:r>
      <w:r>
        <w:rPr>
          <w:spacing w:val="-1"/>
          <w:w w:val="110"/>
        </w:rPr>
        <w:t> </w:t>
      </w:r>
      <w:r>
        <w:rPr>
          <w:w w:val="110"/>
        </w:rPr>
        <w:t>but</w:t>
      </w:r>
      <w:r>
        <w:rPr>
          <w:spacing w:val="-1"/>
          <w:w w:val="110"/>
        </w:rPr>
        <w:t> </w:t>
      </w:r>
      <w:r>
        <w:rPr>
          <w:w w:val="110"/>
        </w:rPr>
        <w:t>rather focuses on</w:t>
      </w:r>
      <w:r>
        <w:rPr>
          <w:spacing w:val="-3"/>
          <w:w w:val="110"/>
        </w:rPr>
        <w:t> </w:t>
      </w:r>
      <w:r>
        <w:rPr>
          <w:w w:val="110"/>
        </w:rPr>
        <w:t>risk-averse</w:t>
      </w:r>
      <w:r>
        <w:rPr>
          <w:spacing w:val="-2"/>
          <w:w w:val="110"/>
        </w:rPr>
        <w:t> </w:t>
      </w:r>
      <w:r>
        <w:rPr>
          <w:w w:val="110"/>
        </w:rPr>
        <w:t>problems</w:t>
      </w:r>
      <w:r>
        <w:rPr>
          <w:spacing w:val="-3"/>
          <w:w w:val="110"/>
        </w:rPr>
        <w:t> </w:t>
      </w:r>
      <w:r>
        <w:rPr>
          <w:w w:val="110"/>
        </w:rPr>
        <w:t>and</w:t>
      </w:r>
      <w:r>
        <w:rPr>
          <w:spacing w:val="-3"/>
          <w:w w:val="110"/>
        </w:rPr>
        <w:t> </w:t>
      </w:r>
      <w:r>
        <w:rPr>
          <w:w w:val="110"/>
        </w:rPr>
        <w:t>their</w:t>
      </w:r>
      <w:r>
        <w:rPr>
          <w:spacing w:val="-3"/>
          <w:w w:val="110"/>
        </w:rPr>
        <w:t> </w:t>
      </w:r>
      <w:r>
        <w:rPr>
          <w:w w:val="110"/>
        </w:rPr>
        <w:t>solutions</w:t>
      </w:r>
      <w:r>
        <w:rPr>
          <w:spacing w:val="-3"/>
          <w:w w:val="110"/>
        </w:rPr>
        <w:t> </w:t>
      </w:r>
      <w:r>
        <w:rPr>
          <w:w w:val="110"/>
        </w:rPr>
        <w:t>using</w:t>
      </w:r>
      <w:r>
        <w:rPr>
          <w:spacing w:val="-3"/>
          <w:w w:val="110"/>
        </w:rPr>
        <w:t> </w:t>
      </w:r>
      <w:r>
        <w:rPr>
          <w:w w:val="110"/>
        </w:rPr>
        <w:t>the</w:t>
      </w:r>
      <w:r>
        <w:rPr>
          <w:spacing w:val="-3"/>
          <w:w w:val="110"/>
        </w:rPr>
        <w:t> </w:t>
      </w:r>
      <w:r>
        <w:rPr>
          <w:w w:val="110"/>
        </w:rPr>
        <w:t>L-Shaped</w:t>
      </w:r>
      <w:r>
        <w:rPr>
          <w:spacing w:val="-3"/>
          <w:w w:val="110"/>
        </w:rPr>
        <w:t> </w:t>
      </w:r>
      <w:r>
        <w:rPr>
          <w:w w:val="110"/>
        </w:rPr>
        <w:t>method (</w:t>
      </w:r>
      <w:hyperlink w:history="true" w:anchor="_bookmark85">
        <w:r>
          <w:rPr>
            <w:color w:val="0080AC"/>
            <w:w w:val="110"/>
          </w:rPr>
          <w:t>Van Slyke and Wets, 1969</w:t>
        </w:r>
      </w:hyperlink>
      <w:r>
        <w:rPr>
          <w:w w:val="110"/>
        </w:rPr>
        <w:t>).</w:t>
      </w:r>
      <w:r>
        <w:rPr>
          <w:spacing w:val="-1"/>
          <w:w w:val="110"/>
        </w:rPr>
        <w:t> </w:t>
      </w:r>
      <w:r>
        <w:rPr>
          <w:w w:val="110"/>
        </w:rPr>
        <w:t>In that work, 14 variants of the L-Shaped method using combinations of single and multiple optimality cuts and eﬃcient</w:t>
      </w:r>
      <w:r>
        <w:rPr>
          <w:w w:val="110"/>
        </w:rPr>
        <w:t> parallel</w:t>
      </w:r>
      <w:r>
        <w:rPr>
          <w:w w:val="110"/>
        </w:rPr>
        <w:t> implementations</w:t>
      </w:r>
      <w:r>
        <w:rPr>
          <w:w w:val="110"/>
        </w:rPr>
        <w:t> are</w:t>
      </w:r>
      <w:r>
        <w:rPr>
          <w:w w:val="110"/>
        </w:rPr>
        <w:t> discussed,</w:t>
      </w:r>
      <w:r>
        <w:rPr>
          <w:w w:val="110"/>
        </w:rPr>
        <w:t> without</w:t>
      </w:r>
      <w:r>
        <w:rPr>
          <w:w w:val="110"/>
        </w:rPr>
        <w:t> considering </w:t>
      </w:r>
      <w:r>
        <w:rPr>
          <w:spacing w:val="-4"/>
          <w:w w:val="110"/>
        </w:rPr>
        <w:t>SAA.</w:t>
      </w:r>
    </w:p>
    <w:p>
      <w:pPr>
        <w:pStyle w:val="BodyText"/>
        <w:spacing w:line="273" w:lineRule="auto"/>
        <w:ind w:right="117" w:firstLine="239"/>
        <w:jc w:val="both"/>
      </w:pPr>
      <w:r>
        <w:rPr>
          <w:w w:val="110"/>
        </w:rPr>
        <w:t>In this work, we propose a more elaborate approach that eﬃciently relies</w:t>
      </w:r>
      <w:r>
        <w:rPr>
          <w:spacing w:val="-5"/>
          <w:w w:val="110"/>
        </w:rPr>
        <w:t> </w:t>
      </w:r>
      <w:r>
        <w:rPr>
          <w:w w:val="110"/>
        </w:rPr>
        <w:t>on</w:t>
      </w:r>
      <w:r>
        <w:rPr>
          <w:spacing w:val="-5"/>
          <w:w w:val="110"/>
        </w:rPr>
        <w:t> </w:t>
      </w:r>
      <w:r>
        <w:rPr>
          <w:w w:val="110"/>
        </w:rPr>
        <w:t>multiple</w:t>
      </w:r>
      <w:r>
        <w:rPr>
          <w:spacing w:val="-5"/>
          <w:w w:val="110"/>
        </w:rPr>
        <w:t> </w:t>
      </w:r>
      <w:r>
        <w:rPr>
          <w:w w:val="110"/>
        </w:rPr>
        <w:t>samples</w:t>
      </w:r>
      <w:r>
        <w:rPr>
          <w:spacing w:val="-5"/>
          <w:w w:val="110"/>
        </w:rPr>
        <w:t> </w:t>
      </w:r>
      <w:r>
        <w:rPr>
          <w:w w:val="110"/>
        </w:rPr>
        <w:t>to</w:t>
      </w:r>
      <w:r>
        <w:rPr>
          <w:spacing w:val="-5"/>
          <w:w w:val="110"/>
        </w:rPr>
        <w:t> </w:t>
      </w:r>
      <w:r>
        <w:rPr>
          <w:w w:val="110"/>
        </w:rPr>
        <w:t>assess</w:t>
      </w:r>
      <w:r>
        <w:rPr>
          <w:spacing w:val="-5"/>
          <w:w w:val="110"/>
        </w:rPr>
        <w:t> </w:t>
      </w:r>
      <w:r>
        <w:rPr>
          <w:w w:val="110"/>
        </w:rPr>
        <w:t>solutions</w:t>
      </w:r>
      <w:r>
        <w:rPr>
          <w:spacing w:val="-6"/>
          <w:w w:val="110"/>
        </w:rPr>
        <w:t> </w:t>
      </w:r>
      <w:r>
        <w:rPr>
          <w:w w:val="110"/>
        </w:rPr>
        <w:t>and</w:t>
      </w:r>
      <w:r>
        <w:rPr>
          <w:spacing w:val="-5"/>
          <w:w w:val="110"/>
        </w:rPr>
        <w:t> </w:t>
      </w:r>
      <w:r>
        <w:rPr>
          <w:w w:val="110"/>
        </w:rPr>
        <w:t>determine</w:t>
      </w:r>
      <w:r>
        <w:rPr>
          <w:spacing w:val="-5"/>
          <w:w w:val="110"/>
        </w:rPr>
        <w:t> </w:t>
      </w:r>
      <w:r>
        <w:rPr>
          <w:w w:val="110"/>
        </w:rPr>
        <w:t>confidence intervals</w:t>
      </w:r>
      <w:r>
        <w:rPr>
          <w:spacing w:val="-2"/>
          <w:w w:val="110"/>
        </w:rPr>
        <w:t> </w:t>
      </w:r>
      <w:r>
        <w:rPr>
          <w:w w:val="110"/>
        </w:rPr>
        <w:t>on</w:t>
      </w:r>
      <w:r>
        <w:rPr>
          <w:spacing w:val="-1"/>
          <w:w w:val="110"/>
        </w:rPr>
        <w:t> </w:t>
      </w:r>
      <w:r>
        <w:rPr>
          <w:w w:val="110"/>
        </w:rPr>
        <w:t>the</w:t>
      </w:r>
      <w:r>
        <w:rPr>
          <w:spacing w:val="-1"/>
          <w:w w:val="110"/>
        </w:rPr>
        <w:t> </w:t>
      </w:r>
      <w:r>
        <w:rPr>
          <w:w w:val="110"/>
        </w:rPr>
        <w:t>relevant</w:t>
      </w:r>
      <w:r>
        <w:rPr>
          <w:spacing w:val="-2"/>
          <w:w w:val="110"/>
        </w:rPr>
        <w:t> </w:t>
      </w:r>
      <w:r>
        <w:rPr>
          <w:w w:val="110"/>
        </w:rPr>
        <w:t>performance</w:t>
      </w:r>
      <w:r>
        <w:rPr>
          <w:spacing w:val="-1"/>
          <w:w w:val="110"/>
        </w:rPr>
        <w:t> </w:t>
      </w:r>
      <w:r>
        <w:rPr>
          <w:w w:val="110"/>
        </w:rPr>
        <w:t>indices</w:t>
      </w:r>
      <w:r>
        <w:rPr>
          <w:spacing w:val="-1"/>
          <w:w w:val="110"/>
        </w:rPr>
        <w:t> </w:t>
      </w:r>
      <w:r>
        <w:rPr>
          <w:w w:val="110"/>
        </w:rPr>
        <w:t>of</w:t>
      </w:r>
      <w:r>
        <w:rPr>
          <w:spacing w:val="-1"/>
          <w:w w:val="110"/>
        </w:rPr>
        <w:t> </w:t>
      </w:r>
      <w:r>
        <w:rPr>
          <w:w w:val="110"/>
        </w:rPr>
        <w:t>the</w:t>
      </w:r>
      <w:r>
        <w:rPr>
          <w:spacing w:val="-1"/>
          <w:w w:val="110"/>
        </w:rPr>
        <w:t> </w:t>
      </w:r>
      <w:r>
        <w:rPr>
          <w:w w:val="110"/>
        </w:rPr>
        <w:t>VPP</w:t>
      </w:r>
      <w:r>
        <w:rPr>
          <w:spacing w:val="-1"/>
          <w:w w:val="110"/>
        </w:rPr>
        <w:t> </w:t>
      </w:r>
      <w:r>
        <w:rPr>
          <w:w w:val="110"/>
        </w:rPr>
        <w:t>operation.</w:t>
      </w:r>
      <w:r>
        <w:rPr>
          <w:spacing w:val="-2"/>
          <w:w w:val="110"/>
        </w:rPr>
        <w:t> </w:t>
      </w:r>
      <w:r>
        <w:rPr>
          <w:w w:val="110"/>
        </w:rPr>
        <w:t>No such work is available for VPP applications.</w:t>
      </w:r>
    </w:p>
    <w:p>
      <w:pPr>
        <w:pStyle w:val="BodyText"/>
        <w:spacing w:before="24"/>
        <w:ind w:left="0"/>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Literature</w:t>
      </w:r>
      <w:r>
        <w:rPr>
          <w:rFonts w:ascii="Times New Roman"/>
          <w:i/>
          <w:spacing w:val="-4"/>
          <w:sz w:val="16"/>
        </w:rPr>
        <w:t> </w:t>
      </w:r>
      <w:r>
        <w:rPr>
          <w:rFonts w:ascii="Times New Roman"/>
          <w:i/>
          <w:sz w:val="16"/>
        </w:rPr>
        <w:t>review:</w:t>
      </w:r>
      <w:r>
        <w:rPr>
          <w:rFonts w:ascii="Times New Roman"/>
          <w:i/>
          <w:spacing w:val="-3"/>
          <w:sz w:val="16"/>
        </w:rPr>
        <w:t> </w:t>
      </w:r>
      <w:r>
        <w:rPr>
          <w:rFonts w:ascii="Times New Roman"/>
          <w:i/>
          <w:sz w:val="16"/>
        </w:rPr>
        <w:t>sample</w:t>
      </w:r>
      <w:r>
        <w:rPr>
          <w:rFonts w:ascii="Times New Roman"/>
          <w:i/>
          <w:spacing w:val="-4"/>
          <w:sz w:val="16"/>
        </w:rPr>
        <w:t> </w:t>
      </w:r>
      <w:r>
        <w:rPr>
          <w:rFonts w:ascii="Times New Roman"/>
          <w:i/>
          <w:sz w:val="16"/>
        </w:rPr>
        <w:t>average</w:t>
      </w:r>
      <w:r>
        <w:rPr>
          <w:rFonts w:ascii="Times New Roman"/>
          <w:i/>
          <w:spacing w:val="-3"/>
          <w:sz w:val="16"/>
        </w:rPr>
        <w:t> </w:t>
      </w:r>
      <w:r>
        <w:rPr>
          <w:rFonts w:ascii="Times New Roman"/>
          <w:i/>
          <w:spacing w:val="-2"/>
          <w:sz w:val="16"/>
        </w:rPr>
        <w:t>approximation</w:t>
      </w:r>
    </w:p>
    <w:p>
      <w:pPr>
        <w:pStyle w:val="BodyText"/>
        <w:spacing w:before="51"/>
        <w:ind w:left="0"/>
        <w:rPr>
          <w:rFonts w:ascii="Times New Roman"/>
          <w:i/>
        </w:rPr>
      </w:pPr>
    </w:p>
    <w:p>
      <w:pPr>
        <w:pStyle w:val="BodyText"/>
        <w:spacing w:line="273" w:lineRule="auto"/>
        <w:ind w:right="116" w:firstLine="239"/>
        <w:jc w:val="both"/>
      </w:pPr>
      <w:r>
        <w:rPr>
          <w:w w:val="110"/>
        </w:rPr>
        <w:t>The</w:t>
      </w:r>
      <w:r>
        <w:rPr>
          <w:spacing w:val="29"/>
          <w:w w:val="110"/>
        </w:rPr>
        <w:t> </w:t>
      </w:r>
      <w:r>
        <w:rPr>
          <w:w w:val="110"/>
        </w:rPr>
        <w:t>term</w:t>
      </w:r>
      <w:r>
        <w:rPr>
          <w:spacing w:val="29"/>
          <w:w w:val="110"/>
        </w:rPr>
        <w:t> </w:t>
      </w:r>
      <w:r>
        <w:rPr>
          <w:w w:val="110"/>
        </w:rPr>
        <w:t>sample</w:t>
      </w:r>
      <w:r>
        <w:rPr>
          <w:spacing w:val="29"/>
          <w:w w:val="110"/>
        </w:rPr>
        <w:t> </w:t>
      </w:r>
      <w:r>
        <w:rPr>
          <w:w w:val="110"/>
        </w:rPr>
        <w:t>average</w:t>
      </w:r>
      <w:r>
        <w:rPr>
          <w:spacing w:val="29"/>
          <w:w w:val="110"/>
        </w:rPr>
        <w:t> </w:t>
      </w:r>
      <w:r>
        <w:rPr>
          <w:w w:val="110"/>
        </w:rPr>
        <w:t>approximation</w:t>
      </w:r>
      <w:r>
        <w:rPr>
          <w:spacing w:val="28"/>
          <w:w w:val="110"/>
        </w:rPr>
        <w:t> </w:t>
      </w:r>
      <w:r>
        <w:rPr>
          <w:w w:val="110"/>
        </w:rPr>
        <w:t>is</w:t>
      </w:r>
      <w:r>
        <w:rPr>
          <w:spacing w:val="29"/>
          <w:w w:val="110"/>
        </w:rPr>
        <w:t> </w:t>
      </w:r>
      <w:r>
        <w:rPr>
          <w:w w:val="110"/>
        </w:rPr>
        <w:t>used</w:t>
      </w:r>
      <w:r>
        <w:rPr>
          <w:spacing w:val="29"/>
          <w:w w:val="110"/>
        </w:rPr>
        <w:t> </w:t>
      </w:r>
      <w:r>
        <w:rPr>
          <w:w w:val="110"/>
        </w:rPr>
        <w:t>in</w:t>
      </w:r>
      <w:r>
        <w:rPr>
          <w:spacing w:val="29"/>
          <w:w w:val="110"/>
        </w:rPr>
        <w:t> </w:t>
      </w:r>
      <w:r>
        <w:rPr>
          <w:w w:val="110"/>
        </w:rPr>
        <w:t>the</w:t>
      </w:r>
      <w:r>
        <w:rPr>
          <w:spacing w:val="29"/>
          <w:w w:val="110"/>
        </w:rPr>
        <w:t> </w:t>
      </w:r>
      <w:r>
        <w:rPr>
          <w:w w:val="110"/>
        </w:rPr>
        <w:t>literature to refer to a problem that approximates a stochastic optimization one (</w:t>
      </w:r>
      <w:hyperlink w:history="true" w:anchor="_bookmark82">
        <w:r>
          <w:rPr>
            <w:color w:val="0080AC"/>
            <w:w w:val="110"/>
          </w:rPr>
          <w:t>Shapiro and Homem-De-Mello, 2000</w:t>
        </w:r>
      </w:hyperlink>
      <w:r>
        <w:rPr>
          <w:w w:val="110"/>
        </w:rPr>
        <w:t>), but it is also used to indicate a methodology</w:t>
      </w:r>
      <w:r>
        <w:rPr>
          <w:w w:val="110"/>
        </w:rPr>
        <w:t> where</w:t>
      </w:r>
      <w:r>
        <w:rPr>
          <w:w w:val="110"/>
        </w:rPr>
        <w:t> the</w:t>
      </w:r>
      <w:r>
        <w:rPr>
          <w:w w:val="110"/>
        </w:rPr>
        <w:t> solution</w:t>
      </w:r>
      <w:r>
        <w:rPr>
          <w:w w:val="110"/>
        </w:rPr>
        <w:t> of</w:t>
      </w:r>
      <w:r>
        <w:rPr>
          <w:w w:val="110"/>
        </w:rPr>
        <w:t> that</w:t>
      </w:r>
      <w:r>
        <w:rPr>
          <w:w w:val="110"/>
        </w:rPr>
        <w:t> approximate</w:t>
      </w:r>
      <w:r>
        <w:rPr>
          <w:w w:val="110"/>
        </w:rPr>
        <w:t> problem</w:t>
      </w:r>
      <w:r>
        <w:rPr>
          <w:w w:val="110"/>
        </w:rPr>
        <w:t> is</w:t>
      </w:r>
      <w:r>
        <w:rPr>
          <w:w w:val="110"/>
        </w:rPr>
        <w:t> per- formed multiple times and increasingly accurate solutions are obtained (</w:t>
      </w:r>
      <w:hyperlink w:history="true" w:anchor="_bookmark66">
        <w:r>
          <w:rPr>
            <w:color w:val="0080AC"/>
            <w:w w:val="110"/>
          </w:rPr>
          <w:t>Kleywegt et al., 2001</w:t>
        </w:r>
      </w:hyperlink>
      <w:r>
        <w:rPr>
          <w:w w:val="110"/>
        </w:rPr>
        <w:t>). The repetition enables the calculation of con- fidence intervals of the optimal objective function value, and also the assessment of the solution.</w:t>
      </w:r>
    </w:p>
    <w:p>
      <w:pPr>
        <w:pStyle w:val="BodyText"/>
        <w:spacing w:line="273" w:lineRule="auto"/>
        <w:ind w:right="117" w:firstLine="239"/>
        <w:jc w:val="both"/>
      </w:pPr>
      <w:r>
        <w:rPr>
          <w:w w:val="110"/>
        </w:rPr>
        <w:t>The</w:t>
      </w:r>
      <w:r>
        <w:rPr>
          <w:spacing w:val="40"/>
          <w:w w:val="110"/>
        </w:rPr>
        <w:t> </w:t>
      </w:r>
      <w:r>
        <w:rPr>
          <w:w w:val="110"/>
        </w:rPr>
        <w:t>detailed</w:t>
      </w:r>
      <w:r>
        <w:rPr>
          <w:spacing w:val="40"/>
          <w:w w:val="110"/>
        </w:rPr>
        <w:t> </w:t>
      </w:r>
      <w:r>
        <w:rPr>
          <w:w w:val="110"/>
        </w:rPr>
        <w:t>characterization</w:t>
      </w:r>
      <w:r>
        <w:rPr>
          <w:spacing w:val="40"/>
          <w:w w:val="110"/>
        </w:rPr>
        <w:t> </w:t>
      </w:r>
      <w:r>
        <w:rPr>
          <w:w w:val="110"/>
        </w:rPr>
        <w:t>and</w:t>
      </w:r>
      <w:r>
        <w:rPr>
          <w:spacing w:val="40"/>
          <w:w w:val="110"/>
        </w:rPr>
        <w:t> </w:t>
      </w:r>
      <w:r>
        <w:rPr>
          <w:w w:val="110"/>
        </w:rPr>
        <w:t>statistical</w:t>
      </w:r>
      <w:r>
        <w:rPr>
          <w:spacing w:val="40"/>
          <w:w w:val="110"/>
        </w:rPr>
        <w:t> </w:t>
      </w:r>
      <w:r>
        <w:rPr>
          <w:w w:val="110"/>
        </w:rPr>
        <w:t>properties</w:t>
      </w:r>
      <w:r>
        <w:rPr>
          <w:spacing w:val="40"/>
          <w:w w:val="110"/>
        </w:rPr>
        <w:t> </w:t>
      </w:r>
      <w:r>
        <w:rPr>
          <w:w w:val="110"/>
        </w:rPr>
        <w:t>of</w:t>
      </w:r>
      <w:r>
        <w:rPr>
          <w:spacing w:val="40"/>
          <w:w w:val="110"/>
        </w:rPr>
        <w:t> </w:t>
      </w:r>
      <w:r>
        <w:rPr>
          <w:w w:val="110"/>
        </w:rPr>
        <w:t>the SAA</w:t>
      </w:r>
      <w:r>
        <w:rPr>
          <w:w w:val="110"/>
        </w:rPr>
        <w:t> methodology,</w:t>
      </w:r>
      <w:r>
        <w:rPr>
          <w:w w:val="110"/>
        </w:rPr>
        <w:t> namely</w:t>
      </w:r>
      <w:r>
        <w:rPr>
          <w:w w:val="110"/>
        </w:rPr>
        <w:t> consistency</w:t>
      </w:r>
      <w:r>
        <w:rPr>
          <w:w w:val="110"/>
        </w:rPr>
        <w:t> and</w:t>
      </w:r>
      <w:r>
        <w:rPr>
          <w:w w:val="110"/>
        </w:rPr>
        <w:t> rates</w:t>
      </w:r>
      <w:r>
        <w:rPr>
          <w:w w:val="110"/>
        </w:rPr>
        <w:t> of</w:t>
      </w:r>
      <w:r>
        <w:rPr>
          <w:w w:val="110"/>
        </w:rPr>
        <w:t> convergence</w:t>
      </w:r>
      <w:r>
        <w:rPr>
          <w:w w:val="110"/>
        </w:rPr>
        <w:t> to optimal</w:t>
      </w:r>
      <w:r>
        <w:rPr>
          <w:spacing w:val="40"/>
          <w:w w:val="110"/>
        </w:rPr>
        <w:t> </w:t>
      </w:r>
      <w:r>
        <w:rPr>
          <w:w w:val="110"/>
        </w:rPr>
        <w:t>objective</w:t>
      </w:r>
      <w:r>
        <w:rPr>
          <w:spacing w:val="40"/>
          <w:w w:val="110"/>
        </w:rPr>
        <w:t> </w:t>
      </w:r>
      <w:r>
        <w:rPr>
          <w:w w:val="110"/>
        </w:rPr>
        <w:t>function</w:t>
      </w:r>
      <w:r>
        <w:rPr>
          <w:spacing w:val="40"/>
          <w:w w:val="110"/>
        </w:rPr>
        <w:t> </w:t>
      </w:r>
      <w:r>
        <w:rPr>
          <w:w w:val="110"/>
        </w:rPr>
        <w:t>values</w:t>
      </w:r>
      <w:r>
        <w:rPr>
          <w:spacing w:val="40"/>
          <w:w w:val="110"/>
        </w:rPr>
        <w:t> </w:t>
      </w:r>
      <w:r>
        <w:rPr>
          <w:w w:val="110"/>
        </w:rPr>
        <w:t>and</w:t>
      </w:r>
      <w:r>
        <w:rPr>
          <w:spacing w:val="40"/>
          <w:w w:val="110"/>
        </w:rPr>
        <w:t> </w:t>
      </w:r>
      <w:r>
        <w:rPr>
          <w:w w:val="110"/>
        </w:rPr>
        <w:t>solution,</w:t>
      </w:r>
      <w:r>
        <w:rPr>
          <w:spacing w:val="40"/>
          <w:w w:val="110"/>
        </w:rPr>
        <w:t> </w:t>
      </w:r>
      <w:r>
        <w:rPr>
          <w:w w:val="110"/>
        </w:rPr>
        <w:t>have</w:t>
      </w:r>
      <w:r>
        <w:rPr>
          <w:spacing w:val="40"/>
          <w:w w:val="110"/>
        </w:rPr>
        <w:t> </w:t>
      </w:r>
      <w:r>
        <w:rPr>
          <w:w w:val="110"/>
        </w:rPr>
        <w:t>been</w:t>
      </w:r>
      <w:r>
        <w:rPr>
          <w:spacing w:val="40"/>
          <w:w w:val="110"/>
        </w:rPr>
        <w:t> </w:t>
      </w:r>
      <w:r>
        <w:rPr>
          <w:w w:val="110"/>
        </w:rPr>
        <w:t>stud-</w:t>
      </w:r>
      <w:r>
        <w:rPr>
          <w:spacing w:val="80"/>
          <w:w w:val="110"/>
        </w:rPr>
        <w:t> </w:t>
      </w:r>
      <w:r>
        <w:rPr>
          <w:w w:val="110"/>
        </w:rPr>
        <w:t>ied</w:t>
      </w:r>
      <w:r>
        <w:rPr>
          <w:w w:val="110"/>
        </w:rPr>
        <w:t> by</w:t>
      </w:r>
      <w:r>
        <w:rPr>
          <w:w w:val="110"/>
        </w:rPr>
        <w:t> </w:t>
      </w:r>
      <w:hyperlink w:history="true" w:anchor="_bookmark69">
        <w:r>
          <w:rPr>
            <w:color w:val="0080AC"/>
            <w:w w:val="110"/>
          </w:rPr>
          <w:t>Mak</w:t>
        </w:r>
        <w:r>
          <w:rPr>
            <w:color w:val="0080AC"/>
            <w:w w:val="110"/>
          </w:rPr>
          <w:t> et</w:t>
        </w:r>
        <w:r>
          <w:rPr>
            <w:color w:val="0080AC"/>
            <w:w w:val="110"/>
          </w:rPr>
          <w:t> al.</w:t>
        </w:r>
        <w:r>
          <w:rPr>
            <w:color w:val="0080AC"/>
            <w:w w:val="110"/>
          </w:rPr>
          <w:t> (1999)</w:t>
        </w:r>
      </w:hyperlink>
      <w:r>
        <w:rPr>
          <w:w w:val="110"/>
        </w:rPr>
        <w:t>,</w:t>
      </w:r>
      <w:r>
        <w:rPr>
          <w:w w:val="110"/>
        </w:rPr>
        <w:t> </w:t>
      </w:r>
      <w:hyperlink w:history="true" w:anchor="_bookmark82">
        <w:r>
          <w:rPr>
            <w:color w:val="0080AC"/>
            <w:w w:val="110"/>
          </w:rPr>
          <w:t>Shapiro</w:t>
        </w:r>
        <w:r>
          <w:rPr>
            <w:color w:val="0080AC"/>
            <w:w w:val="110"/>
          </w:rPr>
          <w:t> and</w:t>
        </w:r>
        <w:r>
          <w:rPr>
            <w:color w:val="0080AC"/>
            <w:w w:val="110"/>
          </w:rPr>
          <w:t> Homem-De-Mello</w:t>
        </w:r>
        <w:r>
          <w:rPr>
            <w:color w:val="0080AC"/>
            <w:w w:val="110"/>
          </w:rPr>
          <w:t> </w:t>
        </w:r>
        <w:r>
          <w:rPr>
            <w:color w:val="0080AC"/>
            <w:w w:val="110"/>
          </w:rPr>
          <w:t>(2000)</w:t>
        </w:r>
      </w:hyperlink>
      <w:r>
        <w:rPr>
          <w:w w:val="110"/>
        </w:rPr>
        <w:t>, </w:t>
      </w:r>
      <w:hyperlink w:history="true" w:anchor="_bookmark66">
        <w:r>
          <w:rPr>
            <w:color w:val="0080AC"/>
            <w:w w:val="110"/>
          </w:rPr>
          <w:t>Kleywegt</w:t>
        </w:r>
        <w:r>
          <w:rPr>
            <w:color w:val="0080AC"/>
            <w:w w:val="110"/>
          </w:rPr>
          <w:t> et</w:t>
        </w:r>
        <w:r>
          <w:rPr>
            <w:color w:val="0080AC"/>
            <w:w w:val="110"/>
          </w:rPr>
          <w:t> al.</w:t>
        </w:r>
        <w:r>
          <w:rPr>
            <w:color w:val="0080AC"/>
            <w:w w:val="110"/>
          </w:rPr>
          <w:t> (2001)</w:t>
        </w:r>
      </w:hyperlink>
      <w:r>
        <w:rPr>
          <w:w w:val="110"/>
        </w:rPr>
        <w:t>,</w:t>
      </w:r>
      <w:r>
        <w:rPr>
          <w:w w:val="110"/>
        </w:rPr>
        <w:t> and</w:t>
      </w:r>
      <w:r>
        <w:rPr>
          <w:w w:val="110"/>
        </w:rPr>
        <w:t> reviewed</w:t>
      </w:r>
      <w:r>
        <w:rPr>
          <w:w w:val="110"/>
        </w:rPr>
        <w:t> in</w:t>
      </w:r>
      <w:r>
        <w:rPr>
          <w:w w:val="110"/>
        </w:rPr>
        <w:t> detail</w:t>
      </w:r>
      <w:r>
        <w:rPr>
          <w:w w:val="110"/>
        </w:rPr>
        <w:t> in</w:t>
      </w:r>
      <w:r>
        <w:rPr>
          <w:w w:val="110"/>
        </w:rPr>
        <w:t> </w:t>
      </w:r>
      <w:hyperlink w:history="true" w:anchor="_bookmark76">
        <w:r>
          <w:rPr>
            <w:color w:val="0080AC"/>
            <w:w w:val="110"/>
          </w:rPr>
          <w:t>Shapiro</w:t>
        </w:r>
        <w:r>
          <w:rPr>
            <w:color w:val="0080AC"/>
            <w:w w:val="110"/>
          </w:rPr>
          <w:t> (2009)</w:t>
        </w:r>
      </w:hyperlink>
      <w:r>
        <w:rPr>
          <w:color w:val="0080AC"/>
          <w:w w:val="110"/>
        </w:rPr>
        <w:t> </w:t>
      </w:r>
      <w:r>
        <w:rPr>
          <w:w w:val="110"/>
        </w:rPr>
        <w:t>and </w:t>
      </w:r>
      <w:hyperlink w:history="true" w:anchor="_bookmark70">
        <w:r>
          <w:rPr>
            <w:color w:val="0080AC"/>
            <w:spacing w:val="-2"/>
            <w:w w:val="110"/>
          </w:rPr>
          <w:t>Homem-de Mello and Bayraksan (2014)</w:t>
        </w:r>
      </w:hyperlink>
      <w:r>
        <w:rPr>
          <w:spacing w:val="-2"/>
          <w:w w:val="110"/>
        </w:rPr>
        <w:t>. In these works, expressions for </w:t>
      </w:r>
      <w:r>
        <w:rPr>
          <w:w w:val="110"/>
        </w:rPr>
        <w:t>the</w:t>
      </w:r>
      <w:r>
        <w:rPr>
          <w:spacing w:val="-10"/>
          <w:w w:val="110"/>
        </w:rPr>
        <w:t> </w:t>
      </w:r>
      <w:r>
        <w:rPr>
          <w:w w:val="110"/>
        </w:rPr>
        <w:t>convergence</w:t>
      </w:r>
      <w:r>
        <w:rPr>
          <w:spacing w:val="-10"/>
          <w:w w:val="110"/>
        </w:rPr>
        <w:t> </w:t>
      </w:r>
      <w:r>
        <w:rPr>
          <w:w w:val="110"/>
        </w:rPr>
        <w:t>to</w:t>
      </w:r>
      <w:r>
        <w:rPr>
          <w:spacing w:val="-10"/>
          <w:w w:val="110"/>
        </w:rPr>
        <w:t> </w:t>
      </w:r>
      <w:r>
        <w:rPr>
          <w:w w:val="110"/>
        </w:rPr>
        <w:t>the</w:t>
      </w:r>
      <w:r>
        <w:rPr>
          <w:spacing w:val="-9"/>
          <w:w w:val="110"/>
        </w:rPr>
        <w:t> </w:t>
      </w:r>
      <w:r>
        <w:rPr>
          <w:w w:val="110"/>
        </w:rPr>
        <w:t>optimal</w:t>
      </w:r>
      <w:r>
        <w:rPr>
          <w:spacing w:val="-10"/>
          <w:w w:val="110"/>
        </w:rPr>
        <w:t> </w:t>
      </w:r>
      <w:r>
        <w:rPr>
          <w:w w:val="110"/>
        </w:rPr>
        <w:t>value</w:t>
      </w:r>
      <w:r>
        <w:rPr>
          <w:spacing w:val="-10"/>
          <w:w w:val="110"/>
        </w:rPr>
        <w:t> </w:t>
      </w:r>
      <w:r>
        <w:rPr>
          <w:w w:val="110"/>
        </w:rPr>
        <w:t>and</w:t>
      </w:r>
      <w:r>
        <w:rPr>
          <w:spacing w:val="-9"/>
          <w:w w:val="110"/>
        </w:rPr>
        <w:t> </w:t>
      </w:r>
      <w:r>
        <w:rPr>
          <w:w w:val="110"/>
        </w:rPr>
        <w:t>solution</w:t>
      </w:r>
      <w:r>
        <w:rPr>
          <w:spacing w:val="-10"/>
          <w:w w:val="110"/>
        </w:rPr>
        <w:t> </w:t>
      </w:r>
      <w:r>
        <w:rPr>
          <w:w w:val="110"/>
        </w:rPr>
        <w:t>are</w:t>
      </w:r>
      <w:r>
        <w:rPr>
          <w:spacing w:val="-10"/>
          <w:w w:val="110"/>
        </w:rPr>
        <w:t> </w:t>
      </w:r>
      <w:r>
        <w:rPr>
          <w:w w:val="110"/>
        </w:rPr>
        <w:t>developed</w:t>
      </w:r>
      <w:r>
        <w:rPr>
          <w:spacing w:val="-9"/>
          <w:w w:val="110"/>
        </w:rPr>
        <w:t> </w:t>
      </w:r>
      <w:r>
        <w:rPr>
          <w:w w:val="110"/>
        </w:rPr>
        <w:t>and</w:t>
      </w:r>
      <w:r>
        <w:rPr>
          <w:spacing w:val="-10"/>
          <w:w w:val="110"/>
        </w:rPr>
        <w:t> </w:t>
      </w:r>
      <w:r>
        <w:rPr>
          <w:spacing w:val="-5"/>
          <w:w w:val="110"/>
        </w:rPr>
        <w:t>ex-</w:t>
      </w:r>
    </w:p>
    <w:p>
      <w:pPr>
        <w:spacing w:after="0" w:line="273" w:lineRule="auto"/>
        <w:jc w:val="both"/>
        <w:sectPr>
          <w:type w:val="continuous"/>
          <w:pgSz w:w="11910" w:h="15880"/>
          <w:pgMar w:header="668" w:footer="232" w:top="620" w:bottom="280" w:left="640" w:right="620"/>
          <w:cols w:num="2" w:equalWidth="0">
            <w:col w:w="5188" w:space="192"/>
            <w:col w:w="5270"/>
          </w:cols>
        </w:sectPr>
      </w:pPr>
    </w:p>
    <w:p>
      <w:pPr>
        <w:pStyle w:val="BodyText"/>
        <w:spacing w:line="112" w:lineRule="exact"/>
      </w:pPr>
      <w:hyperlink w:history="true" w:anchor="_bookmark60">
        <w:r>
          <w:rPr>
            <w:color w:val="0080AC"/>
            <w:w w:val="110"/>
          </w:rPr>
          <w:t>2013b</w:t>
        </w:r>
      </w:hyperlink>
      <w:hyperlink w:history="true" w:anchor="_bookmark68">
        <w:r>
          <w:rPr>
            <w:w w:val="110"/>
          </w:rPr>
          <w:t>),</w:t>
        </w:r>
        <w:r>
          <w:rPr>
            <w:spacing w:val="10"/>
            <w:w w:val="110"/>
          </w:rPr>
          <w:t> </w:t>
        </w:r>
        <w:r>
          <w:rPr>
            <w:w w:val="110"/>
          </w:rPr>
          <w:t>risk-averse</w:t>
        </w:r>
        <w:r>
          <w:rPr>
            <w:spacing w:val="10"/>
            <w:w w:val="110"/>
          </w:rPr>
          <w:t> </w:t>
        </w:r>
        <w:r>
          <w:rPr>
            <w:w w:val="110"/>
          </w:rPr>
          <w:t>stochastic</w:t>
        </w:r>
        <w:r>
          <w:rPr>
            <w:spacing w:val="11"/>
            <w:w w:val="110"/>
          </w:rPr>
          <w:t> </w:t>
        </w:r>
        <w:r>
          <w:rPr>
            <w:w w:val="110"/>
          </w:rPr>
          <w:t>programming</w:t>
        </w:r>
        <w:r>
          <w:rPr>
            <w:spacing w:val="10"/>
            <w:w w:val="110"/>
          </w:rPr>
          <w:t> </w:t>
        </w:r>
        <w:r>
          <w:rPr>
            <w:w w:val="110"/>
          </w:rPr>
          <w:t>(</w:t>
        </w:r>
        <w:r>
          <w:rPr>
            <w:color w:val="0080AC"/>
            <w:w w:val="110"/>
          </w:rPr>
          <w:t>Dabbagh</w:t>
        </w:r>
        <w:r>
          <w:rPr>
            <w:color w:val="0080AC"/>
            <w:spacing w:val="10"/>
            <w:w w:val="110"/>
          </w:rPr>
          <w:t> </w:t>
        </w:r>
        <w:r>
          <w:rPr>
            <w:color w:val="0080AC"/>
            <w:w w:val="110"/>
          </w:rPr>
          <w:t>and</w:t>
        </w:r>
        <w:r>
          <w:rPr>
            <w:color w:val="0080AC"/>
            <w:spacing w:val="11"/>
            <w:w w:val="110"/>
          </w:rPr>
          <w:t> </w:t>
        </w:r>
        <w:r>
          <w:rPr>
            <w:color w:val="0080AC"/>
            <w:w w:val="110"/>
          </w:rPr>
          <w:t>Sheikh-</w:t>
        </w:r>
        <w:r>
          <w:rPr>
            <w:color w:val="0080AC"/>
            <w:spacing w:val="-5"/>
            <w:w w:val="110"/>
          </w:rPr>
          <w:t>El-</w:t>
        </w:r>
      </w:hyperlink>
    </w:p>
    <w:p>
      <w:pPr>
        <w:pStyle w:val="BodyText"/>
        <w:spacing w:line="112" w:lineRule="exact"/>
        <w:rPr>
          <w:rFonts w:ascii="STIX Math" w:hAnsi="STIX Math" w:eastAsia="STIX Math"/>
        </w:rPr>
      </w:pPr>
      <w:r>
        <w:rPr/>
        <w:br w:type="column"/>
      </w:r>
      <w:r>
        <w:rPr>
          <w:w w:val="110"/>
        </w:rPr>
        <w:t>pressions</w:t>
      </w:r>
      <w:r>
        <w:rPr>
          <w:spacing w:val="1"/>
          <w:w w:val="110"/>
        </w:rPr>
        <w:t> </w:t>
      </w:r>
      <w:r>
        <w:rPr>
          <w:w w:val="110"/>
        </w:rPr>
        <w:t>relating</w:t>
      </w:r>
      <w:r>
        <w:rPr>
          <w:spacing w:val="1"/>
          <w:w w:val="110"/>
        </w:rPr>
        <w:t> </w:t>
      </w:r>
      <w:r>
        <w:rPr>
          <w:w w:val="110"/>
        </w:rPr>
        <w:t>the</w:t>
      </w:r>
      <w:r>
        <w:rPr>
          <w:spacing w:val="2"/>
          <w:w w:val="110"/>
        </w:rPr>
        <w:t> </w:t>
      </w:r>
      <w:r>
        <w:rPr>
          <w:w w:val="110"/>
        </w:rPr>
        <w:t>probability of</w:t>
      </w:r>
      <w:r>
        <w:rPr>
          <w:spacing w:val="2"/>
          <w:w w:val="110"/>
        </w:rPr>
        <w:t> </w:t>
      </w:r>
      <w:r>
        <w:rPr>
          <w:w w:val="110"/>
        </w:rPr>
        <w:t>an</w:t>
      </w:r>
      <w:r>
        <w:rPr>
          <w:spacing w:val="1"/>
          <w:w w:val="110"/>
        </w:rPr>
        <w:t> </w:t>
      </w:r>
      <w:r>
        <w:rPr>
          <w:w w:val="110"/>
        </w:rPr>
        <w:t>optimal</w:t>
      </w:r>
      <w:r>
        <w:rPr>
          <w:spacing w:val="1"/>
          <w:w w:val="110"/>
        </w:rPr>
        <w:t> </w:t>
      </w:r>
      <w:r>
        <w:rPr>
          <w:w w:val="110"/>
        </w:rPr>
        <w:t>solution</w:t>
      </w:r>
      <w:r>
        <w:rPr>
          <w:spacing w:val="2"/>
          <w:w w:val="110"/>
        </w:rPr>
        <w:t> </w:t>
      </w:r>
      <w:r>
        <w:rPr>
          <w:rFonts w:ascii="STIX Math" w:hAnsi="STIX Math" w:eastAsia="STIX Math"/>
          <w:i/>
          <w:spacing w:val="-5"/>
          <w:w w:val="110"/>
        </w:rPr>
        <w:t>𝑥</w:t>
      </w:r>
      <w:r>
        <w:rPr>
          <w:rFonts w:ascii="STIX Math" w:hAnsi="STIX Math" w:eastAsia="STIX Math"/>
          <w:spacing w:val="-5"/>
          <w:w w:val="110"/>
          <w:vertAlign w:val="superscript"/>
        </w:rPr>
        <w:t>∗</w:t>
      </w:r>
    </w:p>
    <w:p>
      <w:pPr>
        <w:pStyle w:val="BodyText"/>
        <w:spacing w:line="112" w:lineRule="exact"/>
        <w:ind w:left="65"/>
      </w:pPr>
      <w:r>
        <w:rPr/>
        <w:br w:type="column"/>
      </w:r>
      <w:r>
        <w:rPr>
          <w:w w:val="110"/>
        </w:rPr>
        <w:t>to</w:t>
      </w:r>
      <w:r>
        <w:rPr>
          <w:spacing w:val="3"/>
          <w:w w:val="110"/>
        </w:rPr>
        <w:t> </w:t>
      </w:r>
      <w:r>
        <w:rPr>
          <w:w w:val="110"/>
        </w:rPr>
        <w:t>be</w:t>
      </w:r>
      <w:r>
        <w:rPr>
          <w:spacing w:val="4"/>
          <w:w w:val="110"/>
        </w:rPr>
        <w:t> </w:t>
      </w:r>
      <w:r>
        <w:rPr>
          <w:spacing w:val="-2"/>
          <w:w w:val="110"/>
        </w:rPr>
        <w:t>equal</w:t>
      </w:r>
    </w:p>
    <w:p>
      <w:pPr>
        <w:spacing w:after="0" w:line="112" w:lineRule="exact"/>
        <w:sectPr>
          <w:type w:val="continuous"/>
          <w:pgSz w:w="11910" w:h="15880"/>
          <w:pgMar w:header="668" w:footer="232" w:top="620" w:bottom="280" w:left="640" w:right="620"/>
          <w:cols w:num="3" w:equalWidth="0">
            <w:col w:w="5184" w:space="195"/>
            <w:col w:w="4255" w:space="40"/>
            <w:col w:w="976"/>
          </w:cols>
        </w:sectPr>
      </w:pPr>
    </w:p>
    <w:p>
      <w:pPr>
        <w:pStyle w:val="BodyText"/>
        <w:spacing w:before="94"/>
      </w:pPr>
      <w:hyperlink w:history="true" w:anchor="_bookmark60">
        <w:r>
          <w:rPr>
            <w:color w:val="0080AC"/>
            <w:w w:val="110"/>
          </w:rPr>
          <w:t>Eslami,</w:t>
        </w:r>
        <w:r>
          <w:rPr>
            <w:color w:val="0080AC"/>
            <w:spacing w:val="1"/>
            <w:w w:val="110"/>
          </w:rPr>
          <w:t> </w:t>
        </w:r>
        <w:r>
          <w:rPr>
            <w:color w:val="0080AC"/>
            <w:w w:val="110"/>
          </w:rPr>
          <w:t>2016;</w:t>
        </w:r>
        <w:r>
          <w:rPr>
            <w:color w:val="0080AC"/>
            <w:spacing w:val="4"/>
            <w:w w:val="110"/>
          </w:rPr>
          <w:t> </w:t>
        </w:r>
        <w:r>
          <w:rPr>
            <w:color w:val="0080AC"/>
            <w:w w:val="110"/>
          </w:rPr>
          <w:t>Kardakos</w:t>
        </w:r>
        <w:r>
          <w:rPr>
            <w:color w:val="0080AC"/>
            <w:spacing w:val="3"/>
            <w:w w:val="110"/>
          </w:rPr>
          <w:t> </w:t>
        </w:r>
        <w:r>
          <w:rPr>
            <w:color w:val="0080AC"/>
            <w:w w:val="110"/>
          </w:rPr>
          <w:t>et</w:t>
        </w:r>
        <w:r>
          <w:rPr>
            <w:color w:val="0080AC"/>
            <w:spacing w:val="4"/>
            <w:w w:val="110"/>
          </w:rPr>
          <w:t> </w:t>
        </w:r>
        <w:r>
          <w:rPr>
            <w:color w:val="0080AC"/>
            <w:w w:val="110"/>
          </w:rPr>
          <w:t>al.,</w:t>
        </w:r>
        <w:r>
          <w:rPr>
            <w:color w:val="0080AC"/>
            <w:spacing w:val="3"/>
            <w:w w:val="110"/>
          </w:rPr>
          <w:t> </w:t>
        </w:r>
        <w:r>
          <w:rPr>
            <w:color w:val="0080AC"/>
            <w:w w:val="110"/>
          </w:rPr>
          <w:t>2016;</w:t>
        </w:r>
        <w:r>
          <w:rPr>
            <w:color w:val="0080AC"/>
            <w:spacing w:val="4"/>
            <w:w w:val="110"/>
          </w:rPr>
          <w:t> </w:t>
        </w:r>
        <w:r>
          <w:rPr>
            <w:color w:val="0080AC"/>
            <w:w w:val="110"/>
          </w:rPr>
          <w:t>Lima</w:t>
        </w:r>
        <w:r>
          <w:rPr>
            <w:color w:val="0080AC"/>
            <w:spacing w:val="4"/>
            <w:w w:val="110"/>
          </w:rPr>
          <w:t> </w:t>
        </w:r>
        <w:r>
          <w:rPr>
            <w:color w:val="0080AC"/>
            <w:w w:val="110"/>
          </w:rPr>
          <w:t>et</w:t>
        </w:r>
        <w:r>
          <w:rPr>
            <w:color w:val="0080AC"/>
            <w:spacing w:val="3"/>
            <w:w w:val="110"/>
          </w:rPr>
          <w:t> </w:t>
        </w:r>
        <w:r>
          <w:rPr>
            <w:color w:val="0080AC"/>
            <w:w w:val="110"/>
          </w:rPr>
          <w:t>al.,</w:t>
        </w:r>
        <w:r>
          <w:rPr>
            <w:color w:val="0080AC"/>
            <w:spacing w:val="4"/>
            <w:w w:val="110"/>
          </w:rPr>
          <w:t> </w:t>
        </w:r>
        <w:r>
          <w:rPr>
            <w:color w:val="0080AC"/>
            <w:w w:val="110"/>
          </w:rPr>
          <w:t>2018;</w:t>
        </w:r>
        <w:r>
          <w:rPr>
            <w:color w:val="0080AC"/>
            <w:spacing w:val="3"/>
            <w:w w:val="110"/>
          </w:rPr>
          <w:t> </w:t>
        </w:r>
        <w:r>
          <w:rPr>
            <w:color w:val="0080AC"/>
            <w:w w:val="110"/>
          </w:rPr>
          <w:t>Moazeni</w:t>
        </w:r>
        <w:r>
          <w:rPr>
            <w:color w:val="0080AC"/>
            <w:spacing w:val="4"/>
            <w:w w:val="110"/>
          </w:rPr>
          <w:t> </w:t>
        </w:r>
        <w:r>
          <w:rPr>
            <w:color w:val="0080AC"/>
            <w:w w:val="110"/>
          </w:rPr>
          <w:t>et</w:t>
        </w:r>
        <w:r>
          <w:rPr>
            <w:color w:val="0080AC"/>
            <w:spacing w:val="4"/>
            <w:w w:val="110"/>
          </w:rPr>
          <w:t> </w:t>
        </w:r>
        <w:r>
          <w:rPr>
            <w:color w:val="0080AC"/>
            <w:spacing w:val="-4"/>
            <w:w w:val="110"/>
          </w:rPr>
          <w:t>al.,</w:t>
        </w:r>
      </w:hyperlink>
    </w:p>
    <w:p>
      <w:pPr>
        <w:pStyle w:val="BodyText"/>
        <w:spacing w:line="308" w:lineRule="exact"/>
        <w:rPr>
          <w:rFonts w:ascii="STIX Math" w:hAnsi="STIX Math" w:eastAsia="STIX Math"/>
        </w:rPr>
      </w:pPr>
      <w:r>
        <w:rPr/>
        <w:br w:type="column"/>
      </w:r>
      <w:r>
        <w:rPr>
          <w:w w:val="110"/>
        </w:rPr>
        <w:t>to</w:t>
      </w:r>
      <w:r>
        <w:rPr>
          <w:spacing w:val="16"/>
          <w:w w:val="110"/>
        </w:rPr>
        <w:t> </w:t>
      </w:r>
      <w:r>
        <w:rPr>
          <w:w w:val="110"/>
        </w:rPr>
        <w:t>the</w:t>
      </w:r>
      <w:r>
        <w:rPr>
          <w:spacing w:val="16"/>
          <w:w w:val="110"/>
        </w:rPr>
        <w:t> </w:t>
      </w:r>
      <w:r>
        <w:rPr>
          <w:w w:val="110"/>
        </w:rPr>
        <w:t>true</w:t>
      </w:r>
      <w:r>
        <w:rPr>
          <w:spacing w:val="16"/>
          <w:w w:val="110"/>
        </w:rPr>
        <w:t> </w:t>
      </w:r>
      <w:r>
        <w:rPr>
          <w:w w:val="110"/>
        </w:rPr>
        <w:t>solution</w:t>
      </w:r>
      <w:r>
        <w:rPr>
          <w:spacing w:val="16"/>
          <w:w w:val="110"/>
        </w:rPr>
        <w:t> </w:t>
      </w:r>
      <w:r>
        <w:rPr>
          <w:rFonts w:ascii="STIX Math" w:hAnsi="STIX Math" w:eastAsia="STIX Math"/>
          <w:i/>
          <w:spacing w:val="-5"/>
          <w:w w:val="110"/>
        </w:rPr>
        <w:t>𝑥</w:t>
      </w:r>
      <w:r>
        <w:rPr>
          <w:rFonts w:ascii="STIX Math" w:hAnsi="STIX Math" w:eastAsia="STIX Math"/>
          <w:spacing w:val="-5"/>
          <w:w w:val="110"/>
          <w:vertAlign w:val="superscript"/>
        </w:rPr>
        <w:t>∗</w:t>
      </w:r>
    </w:p>
    <w:p>
      <w:pPr>
        <w:spacing w:line="123" w:lineRule="exact" w:before="0"/>
        <w:ind w:left="0" w:right="969" w:firstLine="0"/>
        <w:jc w:val="right"/>
        <w:rPr>
          <w:rFonts w:ascii="STIX Math" w:eastAsia="STIX Math"/>
          <w:i/>
          <w:sz w:val="12"/>
        </w:rPr>
      </w:pPr>
      <w:r>
        <w:rPr/>
        <w:br w:type="column"/>
      </w:r>
      <w:r>
        <w:rPr>
          <w:rFonts w:ascii="STIX Math" w:eastAsia="STIX Math"/>
          <w:i/>
          <w:spacing w:val="-10"/>
          <w:sz w:val="12"/>
        </w:rPr>
        <w:t>𝑁</w:t>
      </w:r>
    </w:p>
    <w:p>
      <w:pPr>
        <w:pStyle w:val="BodyText"/>
        <w:spacing w:line="150" w:lineRule="exact"/>
        <w:ind w:left="25"/>
      </w:pPr>
      <w:r>
        <w:rPr>
          <w:w w:val="110"/>
        </w:rPr>
        <w:t>with</w:t>
      </w:r>
      <w:r>
        <w:rPr>
          <w:spacing w:val="10"/>
          <w:w w:val="110"/>
        </w:rPr>
        <w:t> </w:t>
      </w:r>
      <w:r>
        <w:rPr>
          <w:w w:val="110"/>
        </w:rPr>
        <w:t>the</w:t>
      </w:r>
      <w:r>
        <w:rPr>
          <w:spacing w:val="10"/>
          <w:w w:val="110"/>
        </w:rPr>
        <w:t> </w:t>
      </w:r>
      <w:r>
        <w:rPr>
          <w:w w:val="110"/>
        </w:rPr>
        <w:t>sample</w:t>
      </w:r>
      <w:r>
        <w:rPr>
          <w:spacing w:val="11"/>
          <w:w w:val="110"/>
        </w:rPr>
        <w:t> </w:t>
      </w:r>
      <w:r>
        <w:rPr>
          <w:w w:val="110"/>
        </w:rPr>
        <w:t>size</w:t>
      </w:r>
      <w:r>
        <w:rPr>
          <w:spacing w:val="10"/>
          <w:w w:val="110"/>
        </w:rPr>
        <w:t> </w:t>
      </w:r>
      <w:r>
        <w:rPr>
          <w:w w:val="110"/>
        </w:rPr>
        <w:t>are</w:t>
      </w:r>
      <w:r>
        <w:rPr>
          <w:spacing w:val="11"/>
          <w:w w:val="110"/>
        </w:rPr>
        <w:t> </w:t>
      </w:r>
      <w:r>
        <w:rPr>
          <w:w w:val="110"/>
        </w:rPr>
        <w:t>established.</w:t>
      </w:r>
      <w:r>
        <w:rPr>
          <w:spacing w:val="10"/>
          <w:w w:val="110"/>
        </w:rPr>
        <w:t> </w:t>
      </w:r>
      <w:r>
        <w:rPr>
          <w:spacing w:val="-2"/>
          <w:w w:val="110"/>
        </w:rPr>
        <w:t>However,</w:t>
      </w:r>
    </w:p>
    <w:p>
      <w:pPr>
        <w:spacing w:after="0" w:line="150" w:lineRule="exact"/>
        <w:sectPr>
          <w:type w:val="continuous"/>
          <w:pgSz w:w="11910" w:h="15880"/>
          <w:pgMar w:header="668" w:footer="232" w:top="620" w:bottom="280" w:left="640" w:right="620"/>
          <w:cols w:num="3" w:equalWidth="0">
            <w:col w:w="5187" w:space="193"/>
            <w:col w:w="1713" w:space="39"/>
            <w:col w:w="3518"/>
          </w:cols>
        </w:sectPr>
      </w:pPr>
    </w:p>
    <w:p>
      <w:pPr>
        <w:pStyle w:val="BodyText"/>
        <w:spacing w:line="273" w:lineRule="auto"/>
        <w:ind w:right="39"/>
        <w:jc w:val="both"/>
      </w:pPr>
      <w:hyperlink w:history="true" w:anchor="_bookmark60">
        <w:r>
          <w:rPr>
            <w:color w:val="0080AC"/>
            <w:w w:val="110"/>
          </w:rPr>
          <w:t>2015;</w:t>
        </w:r>
        <w:r>
          <w:rPr>
            <w:color w:val="0080AC"/>
            <w:spacing w:val="-7"/>
            <w:w w:val="110"/>
          </w:rPr>
          <w:t> </w:t>
        </w:r>
        <w:r>
          <w:rPr>
            <w:color w:val="0080AC"/>
            <w:w w:val="110"/>
          </w:rPr>
          <w:t>Moghaddam</w:t>
        </w:r>
        <w:r>
          <w:rPr>
            <w:color w:val="0080AC"/>
            <w:spacing w:val="-7"/>
            <w:w w:val="110"/>
          </w:rPr>
          <w:t> </w:t>
        </w:r>
        <w:r>
          <w:rPr>
            <w:color w:val="0080AC"/>
            <w:w w:val="110"/>
          </w:rPr>
          <w:t>et</w:t>
        </w:r>
        <w:r>
          <w:rPr>
            <w:color w:val="0080AC"/>
            <w:spacing w:val="-7"/>
            <w:w w:val="110"/>
          </w:rPr>
          <w:t> </w:t>
        </w:r>
        <w:r>
          <w:rPr>
            <w:color w:val="0080AC"/>
            <w:w w:val="110"/>
          </w:rPr>
          <w:t>al.,</w:t>
        </w:r>
        <w:r>
          <w:rPr>
            <w:color w:val="0080AC"/>
            <w:spacing w:val="-7"/>
            <w:w w:val="110"/>
          </w:rPr>
          <w:t> </w:t>
        </w:r>
        <w:r>
          <w:rPr>
            <w:color w:val="0080AC"/>
            <w:w w:val="110"/>
          </w:rPr>
          <w:t>2013;</w:t>
        </w:r>
        <w:r>
          <w:rPr>
            <w:color w:val="0080AC"/>
            <w:spacing w:val="-7"/>
            <w:w w:val="110"/>
          </w:rPr>
          <w:t> </w:t>
        </w:r>
        <w:r>
          <w:rPr>
            <w:color w:val="0080AC"/>
            <w:w w:val="110"/>
          </w:rPr>
          <w:t>Tajeddini</w:t>
        </w:r>
        <w:r>
          <w:rPr>
            <w:color w:val="0080AC"/>
            <w:spacing w:val="-7"/>
            <w:w w:val="110"/>
          </w:rPr>
          <w:t> </w:t>
        </w:r>
        <w:r>
          <w:rPr>
            <w:color w:val="0080AC"/>
            <w:w w:val="110"/>
          </w:rPr>
          <w:t>et</w:t>
        </w:r>
        <w:r>
          <w:rPr>
            <w:color w:val="0080AC"/>
            <w:spacing w:val="-7"/>
            <w:w w:val="110"/>
          </w:rPr>
          <w:t> </w:t>
        </w:r>
        <w:r>
          <w:rPr>
            <w:color w:val="0080AC"/>
            <w:w w:val="110"/>
          </w:rPr>
          <w:t>al.,</w:t>
        </w:r>
        <w:r>
          <w:rPr>
            <w:color w:val="0080AC"/>
            <w:spacing w:val="-7"/>
            <w:w w:val="110"/>
          </w:rPr>
          <w:t> </w:t>
        </w:r>
        <w:r>
          <w:rPr>
            <w:color w:val="0080AC"/>
            <w:w w:val="110"/>
          </w:rPr>
          <w:t>2014</w:t>
        </w:r>
        <w:r>
          <w:rPr>
            <w:w w:val="110"/>
          </w:rPr>
          <w:t>),</w:t>
        </w:r>
        <w:r>
          <w:rPr>
            <w:spacing w:val="-7"/>
            <w:w w:val="110"/>
          </w:rPr>
          <w:t> </w:t>
        </w:r>
        <w:r>
          <w:rPr>
            <w:w w:val="110"/>
          </w:rPr>
          <w:t>robust</w:t>
        </w:r>
        <w:r>
          <w:rPr>
            <w:spacing w:val="-7"/>
            <w:w w:val="110"/>
          </w:rPr>
          <w:t> </w:t>
        </w:r>
        <w:r>
          <w:rPr>
            <w:w w:val="110"/>
          </w:rPr>
          <w:t>optimiza-</w:t>
        </w:r>
      </w:hyperlink>
      <w:r>
        <w:rPr>
          <w:w w:val="110"/>
        </w:rPr>
        <w:t> </w:t>
      </w:r>
      <w:hyperlink w:history="true" w:anchor="_bookmark67">
        <w:r>
          <w:rPr>
            <w:w w:val="110"/>
          </w:rPr>
          <w:t>tion</w:t>
        </w:r>
        <w:r>
          <w:rPr>
            <w:spacing w:val="20"/>
            <w:w w:val="110"/>
          </w:rPr>
          <w:t> </w:t>
        </w:r>
        <w:r>
          <w:rPr>
            <w:w w:val="110"/>
          </w:rPr>
          <w:t>(</w:t>
        </w:r>
        <w:r>
          <w:rPr>
            <w:color w:val="0080AC"/>
            <w:w w:val="110"/>
          </w:rPr>
          <w:t>Lima</w:t>
        </w:r>
        <w:r>
          <w:rPr>
            <w:color w:val="0080AC"/>
            <w:spacing w:val="20"/>
            <w:w w:val="110"/>
          </w:rPr>
          <w:t> </w:t>
        </w:r>
        <w:r>
          <w:rPr>
            <w:color w:val="0080AC"/>
            <w:w w:val="110"/>
          </w:rPr>
          <w:t>et</w:t>
        </w:r>
        <w:r>
          <w:rPr>
            <w:color w:val="0080AC"/>
            <w:spacing w:val="20"/>
            <w:w w:val="110"/>
          </w:rPr>
          <w:t> </w:t>
        </w:r>
        <w:r>
          <w:rPr>
            <w:color w:val="0080AC"/>
            <w:w w:val="110"/>
          </w:rPr>
          <w:t>al.,</w:t>
        </w:r>
        <w:r>
          <w:rPr>
            <w:color w:val="0080AC"/>
            <w:spacing w:val="20"/>
            <w:w w:val="110"/>
          </w:rPr>
          <w:t> </w:t>
        </w:r>
        <w:r>
          <w:rPr>
            <w:color w:val="0080AC"/>
            <w:w w:val="110"/>
          </w:rPr>
          <w:t>2015;</w:t>
        </w:r>
        <w:r>
          <w:rPr>
            <w:color w:val="0080AC"/>
            <w:spacing w:val="20"/>
            <w:w w:val="110"/>
          </w:rPr>
          <w:t> </w:t>
        </w:r>
        <w:r>
          <w:rPr>
            <w:color w:val="0080AC"/>
            <w:w w:val="110"/>
          </w:rPr>
          <w:t>Rahimiyan</w:t>
        </w:r>
        <w:r>
          <w:rPr>
            <w:color w:val="0080AC"/>
            <w:spacing w:val="20"/>
            <w:w w:val="110"/>
          </w:rPr>
          <w:t> </w:t>
        </w:r>
        <w:r>
          <w:rPr>
            <w:color w:val="0080AC"/>
            <w:w w:val="110"/>
          </w:rPr>
          <w:t>and</w:t>
        </w:r>
        <w:r>
          <w:rPr>
            <w:color w:val="0080AC"/>
            <w:spacing w:val="20"/>
            <w:w w:val="110"/>
          </w:rPr>
          <w:t> </w:t>
        </w:r>
        <w:r>
          <w:rPr>
            <w:color w:val="0080AC"/>
            <w:w w:val="110"/>
          </w:rPr>
          <w:t>Baringo,</w:t>
        </w:r>
        <w:r>
          <w:rPr>
            <w:color w:val="0080AC"/>
            <w:spacing w:val="20"/>
            <w:w w:val="110"/>
          </w:rPr>
          <w:t> </w:t>
        </w:r>
        <w:r>
          <w:rPr>
            <w:color w:val="0080AC"/>
            <w:w w:val="110"/>
          </w:rPr>
          <w:t>2016;</w:t>
        </w:r>
        <w:r>
          <w:rPr>
            <w:color w:val="0080AC"/>
            <w:spacing w:val="20"/>
            <w:w w:val="110"/>
          </w:rPr>
          <w:t> </w:t>
        </w:r>
        <w:r>
          <w:rPr>
            <w:color w:val="0080AC"/>
            <w:w w:val="110"/>
          </w:rPr>
          <w:t>Shabanzadeh et al., 2015</w:t>
        </w:r>
        <w:r>
          <w:rPr>
            <w:w w:val="110"/>
          </w:rPr>
          <w:t>), and recently, a hybrid approach based on stochastic pro-</w:t>
        </w:r>
      </w:hyperlink>
      <w:r>
        <w:rPr>
          <w:w w:val="110"/>
        </w:rPr>
        <w:t> gramming and robust optimization (</w:t>
      </w:r>
      <w:hyperlink w:history="true" w:anchor="_bookmark53">
        <w:r>
          <w:rPr>
            <w:color w:val="0080AC"/>
            <w:w w:val="110"/>
          </w:rPr>
          <w:t>Baringo and Baringo, 2017</w:t>
        </w:r>
      </w:hyperlink>
      <w:r>
        <w:rPr>
          <w:w w:val="110"/>
        </w:rPr>
        <w:t>).</w:t>
      </w:r>
    </w:p>
    <w:p>
      <w:pPr>
        <w:pStyle w:val="BodyText"/>
        <w:spacing w:line="273" w:lineRule="auto"/>
        <w:ind w:right="38" w:firstLine="239"/>
        <w:jc w:val="both"/>
      </w:pPr>
      <w:r>
        <w:rPr>
          <w:w w:val="110"/>
        </w:rPr>
        <w:t>When</w:t>
      </w:r>
      <w:r>
        <w:rPr>
          <w:spacing w:val="-11"/>
          <w:w w:val="110"/>
        </w:rPr>
        <w:t> </w:t>
      </w:r>
      <w:r>
        <w:rPr>
          <w:w w:val="110"/>
        </w:rPr>
        <w:t>risk-neutral</w:t>
      </w:r>
      <w:r>
        <w:rPr>
          <w:spacing w:val="-11"/>
          <w:w w:val="110"/>
        </w:rPr>
        <w:t> </w:t>
      </w:r>
      <w:r>
        <w:rPr>
          <w:w w:val="110"/>
        </w:rPr>
        <w:t>or</w:t>
      </w:r>
      <w:r>
        <w:rPr>
          <w:spacing w:val="-11"/>
          <w:w w:val="110"/>
        </w:rPr>
        <w:t> </w:t>
      </w:r>
      <w:r>
        <w:rPr>
          <w:w w:val="110"/>
        </w:rPr>
        <w:t>risk-averse</w:t>
      </w:r>
      <w:r>
        <w:rPr>
          <w:spacing w:val="-11"/>
          <w:w w:val="110"/>
        </w:rPr>
        <w:t> </w:t>
      </w:r>
      <w:r>
        <w:rPr>
          <w:w w:val="110"/>
        </w:rPr>
        <w:t>stochastic</w:t>
      </w:r>
      <w:r>
        <w:rPr>
          <w:spacing w:val="-11"/>
          <w:w w:val="110"/>
        </w:rPr>
        <w:t> </w:t>
      </w:r>
      <w:r>
        <w:rPr>
          <w:w w:val="110"/>
        </w:rPr>
        <w:t>programming</w:t>
      </w:r>
      <w:r>
        <w:rPr>
          <w:spacing w:val="-11"/>
          <w:w w:val="110"/>
        </w:rPr>
        <w:t> </w:t>
      </w:r>
      <w:r>
        <w:rPr>
          <w:w w:val="110"/>
        </w:rPr>
        <w:t>models</w:t>
      </w:r>
      <w:r>
        <w:rPr>
          <w:spacing w:val="-11"/>
          <w:w w:val="110"/>
        </w:rPr>
        <w:t> </w:t>
      </w:r>
      <w:r>
        <w:rPr>
          <w:w w:val="110"/>
        </w:rPr>
        <w:t>are used,</w:t>
      </w:r>
      <w:r>
        <w:rPr>
          <w:spacing w:val="-2"/>
          <w:w w:val="110"/>
        </w:rPr>
        <w:t> </w:t>
      </w:r>
      <w:r>
        <w:rPr>
          <w:w w:val="110"/>
        </w:rPr>
        <w:t>the</w:t>
      </w:r>
      <w:r>
        <w:rPr>
          <w:spacing w:val="-2"/>
          <w:w w:val="110"/>
        </w:rPr>
        <w:t> </w:t>
      </w:r>
      <w:r>
        <w:rPr>
          <w:w w:val="110"/>
        </w:rPr>
        <w:t>problem</w:t>
      </w:r>
      <w:r>
        <w:rPr>
          <w:spacing w:val="-2"/>
          <w:w w:val="110"/>
        </w:rPr>
        <w:t> </w:t>
      </w:r>
      <w:r>
        <w:rPr>
          <w:w w:val="110"/>
        </w:rPr>
        <w:t>is</w:t>
      </w:r>
      <w:r>
        <w:rPr>
          <w:spacing w:val="-2"/>
          <w:w w:val="110"/>
        </w:rPr>
        <w:t> </w:t>
      </w:r>
      <w:r>
        <w:rPr>
          <w:w w:val="110"/>
        </w:rPr>
        <w:t>solved</w:t>
      </w:r>
      <w:r>
        <w:rPr>
          <w:spacing w:val="-2"/>
          <w:w w:val="110"/>
        </w:rPr>
        <w:t> </w:t>
      </w:r>
      <w:r>
        <w:rPr>
          <w:w w:val="110"/>
        </w:rPr>
        <w:t>for</w:t>
      </w:r>
      <w:r>
        <w:rPr>
          <w:spacing w:val="-2"/>
          <w:w w:val="110"/>
        </w:rPr>
        <w:t> </w:t>
      </w:r>
      <w:r>
        <w:rPr>
          <w:w w:val="110"/>
        </w:rPr>
        <w:t>a</w:t>
      </w:r>
      <w:r>
        <w:rPr>
          <w:spacing w:val="-2"/>
          <w:w w:val="110"/>
        </w:rPr>
        <w:t> </w:t>
      </w:r>
      <w:r>
        <w:rPr>
          <w:w w:val="110"/>
        </w:rPr>
        <w:t>random</w:t>
      </w:r>
      <w:r>
        <w:rPr>
          <w:spacing w:val="-2"/>
          <w:w w:val="110"/>
        </w:rPr>
        <w:t> </w:t>
      </w:r>
      <w:r>
        <w:rPr>
          <w:w w:val="110"/>
        </w:rPr>
        <w:t>uncertainty</w:t>
      </w:r>
      <w:r>
        <w:rPr>
          <w:spacing w:val="-2"/>
          <w:w w:val="110"/>
        </w:rPr>
        <w:t> </w:t>
      </w:r>
      <w:r>
        <w:rPr>
          <w:w w:val="110"/>
        </w:rPr>
        <w:t>sample.</w:t>
      </w:r>
      <w:r>
        <w:rPr>
          <w:spacing w:val="-2"/>
          <w:w w:val="110"/>
        </w:rPr>
        <w:t> </w:t>
      </w:r>
      <w:r>
        <w:rPr>
          <w:w w:val="110"/>
        </w:rPr>
        <w:t>The</w:t>
      </w:r>
      <w:r>
        <w:rPr>
          <w:spacing w:val="-2"/>
          <w:w w:val="110"/>
        </w:rPr>
        <w:t> </w:t>
      </w:r>
      <w:r>
        <w:rPr>
          <w:w w:val="110"/>
        </w:rPr>
        <w:t>main assumption</w:t>
      </w:r>
      <w:r>
        <w:rPr>
          <w:spacing w:val="-2"/>
          <w:w w:val="110"/>
        </w:rPr>
        <w:t> </w:t>
      </w:r>
      <w:r>
        <w:rPr>
          <w:w w:val="110"/>
        </w:rPr>
        <w:t>is</w:t>
      </w:r>
      <w:r>
        <w:rPr>
          <w:spacing w:val="-2"/>
          <w:w w:val="110"/>
        </w:rPr>
        <w:t> </w:t>
      </w:r>
      <w:r>
        <w:rPr>
          <w:w w:val="110"/>
        </w:rPr>
        <w:t>that</w:t>
      </w:r>
      <w:r>
        <w:rPr>
          <w:spacing w:val="-2"/>
          <w:w w:val="110"/>
        </w:rPr>
        <w:t> </w:t>
      </w:r>
      <w:r>
        <w:rPr>
          <w:w w:val="110"/>
        </w:rPr>
        <w:t>the</w:t>
      </w:r>
      <w:r>
        <w:rPr>
          <w:spacing w:val="-2"/>
          <w:w w:val="110"/>
        </w:rPr>
        <w:t> </w:t>
      </w:r>
      <w:r>
        <w:rPr>
          <w:w w:val="110"/>
        </w:rPr>
        <w:t>sample</w:t>
      </w:r>
      <w:r>
        <w:rPr>
          <w:spacing w:val="-2"/>
          <w:w w:val="110"/>
        </w:rPr>
        <w:t> </w:t>
      </w:r>
      <w:r>
        <w:rPr>
          <w:w w:val="110"/>
        </w:rPr>
        <w:t>used</w:t>
      </w:r>
      <w:r>
        <w:rPr>
          <w:spacing w:val="-2"/>
          <w:w w:val="110"/>
        </w:rPr>
        <w:t> </w:t>
      </w:r>
      <w:r>
        <w:rPr>
          <w:w w:val="110"/>
        </w:rPr>
        <w:t>is</w:t>
      </w:r>
      <w:r>
        <w:rPr>
          <w:spacing w:val="-2"/>
          <w:w w:val="110"/>
        </w:rPr>
        <w:t> </w:t>
      </w:r>
      <w:r>
        <w:rPr>
          <w:w w:val="110"/>
        </w:rPr>
        <w:t>representative</w:t>
      </w:r>
      <w:r>
        <w:rPr>
          <w:spacing w:val="-1"/>
          <w:w w:val="110"/>
        </w:rPr>
        <w:t> </w:t>
      </w:r>
      <w:r>
        <w:rPr>
          <w:w w:val="110"/>
        </w:rPr>
        <w:t>of</w:t>
      </w:r>
      <w:r>
        <w:rPr>
          <w:spacing w:val="-2"/>
          <w:w w:val="110"/>
        </w:rPr>
        <w:t> </w:t>
      </w:r>
      <w:r>
        <w:rPr>
          <w:w w:val="110"/>
        </w:rPr>
        <w:t>the</w:t>
      </w:r>
      <w:r>
        <w:rPr>
          <w:spacing w:val="-2"/>
          <w:w w:val="110"/>
        </w:rPr>
        <w:t> </w:t>
      </w:r>
      <w:r>
        <w:rPr>
          <w:w w:val="110"/>
        </w:rPr>
        <w:t>full</w:t>
      </w:r>
      <w:r>
        <w:rPr>
          <w:spacing w:val="-2"/>
          <w:w w:val="110"/>
        </w:rPr>
        <w:t> </w:t>
      </w:r>
      <w:r>
        <w:rPr>
          <w:w w:val="110"/>
        </w:rPr>
        <w:t>distribu- tion</w:t>
      </w:r>
      <w:r>
        <w:rPr>
          <w:spacing w:val="-3"/>
          <w:w w:val="110"/>
        </w:rPr>
        <w:t> </w:t>
      </w:r>
      <w:r>
        <w:rPr>
          <w:w w:val="110"/>
        </w:rPr>
        <w:t>of</w:t>
      </w:r>
      <w:r>
        <w:rPr>
          <w:spacing w:val="-2"/>
          <w:w w:val="110"/>
        </w:rPr>
        <w:t> </w:t>
      </w:r>
      <w:r>
        <w:rPr>
          <w:w w:val="110"/>
        </w:rPr>
        <w:t>the</w:t>
      </w:r>
      <w:r>
        <w:rPr>
          <w:spacing w:val="-2"/>
          <w:w w:val="110"/>
        </w:rPr>
        <w:t> </w:t>
      </w:r>
      <w:r>
        <w:rPr>
          <w:w w:val="110"/>
        </w:rPr>
        <w:t>uncertainties</w:t>
      </w:r>
      <w:r>
        <w:rPr>
          <w:spacing w:val="-3"/>
          <w:w w:val="110"/>
        </w:rPr>
        <w:t> </w:t>
      </w:r>
      <w:r>
        <w:rPr>
          <w:w w:val="110"/>
        </w:rPr>
        <w:t>in</w:t>
      </w:r>
      <w:r>
        <w:rPr>
          <w:spacing w:val="-3"/>
          <w:w w:val="110"/>
        </w:rPr>
        <w:t> </w:t>
      </w:r>
      <w:r>
        <w:rPr>
          <w:w w:val="110"/>
        </w:rPr>
        <w:t>the</w:t>
      </w:r>
      <w:r>
        <w:rPr>
          <w:spacing w:val="-2"/>
          <w:w w:val="110"/>
        </w:rPr>
        <w:t> </w:t>
      </w:r>
      <w:r>
        <w:rPr>
          <w:w w:val="110"/>
        </w:rPr>
        <w:t>problem.</w:t>
      </w:r>
      <w:r>
        <w:rPr>
          <w:spacing w:val="-3"/>
          <w:w w:val="110"/>
        </w:rPr>
        <w:t> </w:t>
      </w:r>
      <w:r>
        <w:rPr>
          <w:w w:val="110"/>
        </w:rPr>
        <w:t>In</w:t>
      </w:r>
      <w:r>
        <w:rPr>
          <w:spacing w:val="-2"/>
          <w:w w:val="110"/>
        </w:rPr>
        <w:t> </w:t>
      </w:r>
      <w:r>
        <w:rPr>
          <w:w w:val="110"/>
        </w:rPr>
        <w:t>the</w:t>
      </w:r>
      <w:r>
        <w:rPr>
          <w:spacing w:val="-2"/>
          <w:w w:val="110"/>
        </w:rPr>
        <w:t> </w:t>
      </w:r>
      <w:r>
        <w:rPr>
          <w:w w:val="110"/>
        </w:rPr>
        <w:t>works</w:t>
      </w:r>
      <w:r>
        <w:rPr>
          <w:spacing w:val="-2"/>
          <w:w w:val="110"/>
        </w:rPr>
        <w:t> </w:t>
      </w:r>
      <w:r>
        <w:rPr>
          <w:w w:val="110"/>
        </w:rPr>
        <w:t>above,</w:t>
      </w:r>
      <w:r>
        <w:rPr>
          <w:spacing w:val="-2"/>
          <w:w w:val="110"/>
        </w:rPr>
        <w:t> </w:t>
      </w:r>
      <w:r>
        <w:rPr>
          <w:w w:val="110"/>
        </w:rPr>
        <w:t>the</w:t>
      </w:r>
      <w:r>
        <w:rPr>
          <w:spacing w:val="-2"/>
          <w:w w:val="110"/>
        </w:rPr>
        <w:t> </w:t>
      </w:r>
      <w:r>
        <w:rPr>
          <w:w w:val="110"/>
        </w:rPr>
        <w:t>sample size ranges from less than 100 elements to a maximum of 400, except in the work </w:t>
      </w:r>
      <w:hyperlink w:history="true" w:anchor="_bookmark68">
        <w:r>
          <w:rPr>
            <w:color w:val="0080AC"/>
            <w:w w:val="110"/>
          </w:rPr>
          <w:t>Lima et al. (2018)</w:t>
        </w:r>
      </w:hyperlink>
      <w:r>
        <w:rPr>
          <w:color w:val="0080AC"/>
          <w:w w:val="110"/>
        </w:rPr>
        <w:t> </w:t>
      </w:r>
      <w:r>
        <w:rPr>
          <w:w w:val="110"/>
        </w:rPr>
        <w:t>where samples of up to 25,000</w:t>
      </w:r>
      <w:r>
        <w:rPr>
          <w:spacing w:val="-1"/>
          <w:w w:val="110"/>
        </w:rPr>
        <w:t> </w:t>
      </w:r>
      <w:r>
        <w:rPr>
          <w:w w:val="110"/>
        </w:rPr>
        <w:t>elements were used. In some works, a reduced sample size was obtained using a scenario-reduction method (</w:t>
      </w:r>
      <w:hyperlink w:history="true" w:anchor="_bookmark61">
        <w:r>
          <w:rPr>
            <w:color w:val="0080AC"/>
            <w:w w:val="110"/>
          </w:rPr>
          <w:t>Dupačová et al., 2003</w:t>
        </w:r>
      </w:hyperlink>
      <w:r>
        <w:rPr>
          <w:w w:val="110"/>
        </w:rPr>
        <w:t>). Typically, the size of the sample is limited by the capability to solve the problems using the</w:t>
      </w:r>
      <w:r>
        <w:rPr>
          <w:spacing w:val="-11"/>
          <w:w w:val="110"/>
        </w:rPr>
        <w:t> </w:t>
      </w:r>
      <w:r>
        <w:rPr>
          <w:w w:val="110"/>
        </w:rPr>
        <w:t>corresponding</w:t>
      </w:r>
      <w:r>
        <w:rPr>
          <w:spacing w:val="-11"/>
          <w:w w:val="110"/>
        </w:rPr>
        <w:t> </w:t>
      </w:r>
      <w:r>
        <w:rPr>
          <w:w w:val="110"/>
        </w:rPr>
        <w:t>extensive</w:t>
      </w:r>
      <w:r>
        <w:rPr>
          <w:spacing w:val="-11"/>
          <w:w w:val="110"/>
        </w:rPr>
        <w:t> </w:t>
      </w:r>
      <w:r>
        <w:rPr>
          <w:w w:val="110"/>
        </w:rPr>
        <w:t>form</w:t>
      </w:r>
      <w:r>
        <w:rPr>
          <w:spacing w:val="-11"/>
          <w:w w:val="110"/>
        </w:rPr>
        <w:t> </w:t>
      </w:r>
      <w:r>
        <w:rPr>
          <w:w w:val="110"/>
        </w:rPr>
        <w:t>and</w:t>
      </w:r>
      <w:r>
        <w:rPr>
          <w:spacing w:val="-11"/>
          <w:w w:val="110"/>
        </w:rPr>
        <w:t> </w:t>
      </w:r>
      <w:r>
        <w:rPr>
          <w:w w:val="110"/>
        </w:rPr>
        <w:t>a</w:t>
      </w:r>
      <w:r>
        <w:rPr>
          <w:spacing w:val="-11"/>
          <w:w w:val="110"/>
        </w:rPr>
        <w:t> </w:t>
      </w:r>
      <w:r>
        <w:rPr>
          <w:w w:val="110"/>
        </w:rPr>
        <w:t>branch</w:t>
      </w:r>
      <w:r>
        <w:rPr>
          <w:spacing w:val="-11"/>
          <w:w w:val="110"/>
        </w:rPr>
        <w:t> </w:t>
      </w:r>
      <w:r>
        <w:rPr>
          <w:w w:val="110"/>
        </w:rPr>
        <w:t>and</w:t>
      </w:r>
      <w:r>
        <w:rPr>
          <w:spacing w:val="-11"/>
          <w:w w:val="110"/>
        </w:rPr>
        <w:t> </w:t>
      </w:r>
      <w:r>
        <w:rPr>
          <w:w w:val="110"/>
        </w:rPr>
        <w:t>cut</w:t>
      </w:r>
      <w:r>
        <w:rPr>
          <w:spacing w:val="-11"/>
          <w:w w:val="110"/>
        </w:rPr>
        <w:t> </w:t>
      </w:r>
      <w:r>
        <w:rPr>
          <w:w w:val="110"/>
        </w:rPr>
        <w:t>solver</w:t>
      </w:r>
      <w:r>
        <w:rPr>
          <w:spacing w:val="-11"/>
          <w:w w:val="110"/>
        </w:rPr>
        <w:t> </w:t>
      </w:r>
      <w:r>
        <w:rPr>
          <w:w w:val="110"/>
        </w:rPr>
        <w:t>for</w:t>
      </w:r>
      <w:r>
        <w:rPr>
          <w:spacing w:val="-11"/>
          <w:w w:val="110"/>
        </w:rPr>
        <w:t> </w:t>
      </w:r>
      <w:r>
        <w:rPr>
          <w:w w:val="110"/>
        </w:rPr>
        <w:t>mixed- </w:t>
      </w:r>
      <w:r>
        <w:rPr/>
        <w:t>integer linear programming (MILP) problems. Compared with the works</w:t>
      </w:r>
      <w:r>
        <w:rPr>
          <w:spacing w:val="40"/>
          <w:w w:val="110"/>
        </w:rPr>
        <w:t> </w:t>
      </w:r>
      <w:r>
        <w:rPr>
          <w:w w:val="110"/>
        </w:rPr>
        <w:t>cited above, our VPP model considers a time horizon of one week di- vided</w:t>
      </w:r>
      <w:r>
        <w:rPr>
          <w:spacing w:val="-3"/>
          <w:w w:val="110"/>
        </w:rPr>
        <w:t> </w:t>
      </w:r>
      <w:r>
        <w:rPr>
          <w:w w:val="110"/>
        </w:rPr>
        <w:t>into</w:t>
      </w:r>
      <w:r>
        <w:rPr>
          <w:spacing w:val="-3"/>
          <w:w w:val="110"/>
        </w:rPr>
        <w:t> </w:t>
      </w:r>
      <w:r>
        <w:rPr>
          <w:w w:val="110"/>
        </w:rPr>
        <w:t>periods</w:t>
      </w:r>
      <w:r>
        <w:rPr>
          <w:spacing w:val="-3"/>
          <w:w w:val="110"/>
        </w:rPr>
        <w:t> </w:t>
      </w:r>
      <w:r>
        <w:rPr>
          <w:w w:val="110"/>
        </w:rPr>
        <w:t>of</w:t>
      </w:r>
      <w:r>
        <w:rPr>
          <w:spacing w:val="-3"/>
          <w:w w:val="110"/>
        </w:rPr>
        <w:t> </w:t>
      </w:r>
      <w:r>
        <w:rPr>
          <w:w w:val="110"/>
        </w:rPr>
        <w:t>one</w:t>
      </w:r>
      <w:r>
        <w:rPr>
          <w:spacing w:val="-3"/>
          <w:w w:val="110"/>
        </w:rPr>
        <w:t> </w:t>
      </w:r>
      <w:r>
        <w:rPr>
          <w:w w:val="110"/>
        </w:rPr>
        <w:t>hour,</w:t>
      </w:r>
      <w:r>
        <w:rPr>
          <w:spacing w:val="-3"/>
          <w:w w:val="110"/>
        </w:rPr>
        <w:t> </w:t>
      </w:r>
      <w:r>
        <w:rPr>
          <w:w w:val="110"/>
        </w:rPr>
        <w:t>whereas</w:t>
      </w:r>
      <w:r>
        <w:rPr>
          <w:spacing w:val="-3"/>
          <w:w w:val="110"/>
        </w:rPr>
        <w:t> </w:t>
      </w:r>
      <w:r>
        <w:rPr>
          <w:w w:val="110"/>
        </w:rPr>
        <w:t>most</w:t>
      </w:r>
      <w:r>
        <w:rPr>
          <w:spacing w:val="-3"/>
          <w:w w:val="110"/>
        </w:rPr>
        <w:t> </w:t>
      </w:r>
      <w:r>
        <w:rPr>
          <w:w w:val="110"/>
        </w:rPr>
        <w:t>works</w:t>
      </w:r>
      <w:r>
        <w:rPr>
          <w:spacing w:val="-3"/>
          <w:w w:val="110"/>
        </w:rPr>
        <w:t> </w:t>
      </w:r>
      <w:r>
        <w:rPr>
          <w:w w:val="110"/>
        </w:rPr>
        <w:t>above</w:t>
      </w:r>
      <w:r>
        <w:rPr>
          <w:spacing w:val="-3"/>
          <w:w w:val="110"/>
        </w:rPr>
        <w:t> </w:t>
      </w:r>
      <w:r>
        <w:rPr>
          <w:w w:val="110"/>
        </w:rPr>
        <w:t>consider</w:t>
      </w:r>
      <w:r>
        <w:rPr>
          <w:spacing w:val="-3"/>
          <w:w w:val="110"/>
        </w:rPr>
        <w:t> </w:t>
      </w:r>
      <w:r>
        <w:rPr>
          <w:w w:val="110"/>
        </w:rPr>
        <w:t>the 24 h of the next day. The time horizon of one week avoids the myopic view of a single-day horizon, which neglects the temporal coupling of some</w:t>
      </w:r>
      <w:r>
        <w:rPr>
          <w:spacing w:val="-11"/>
          <w:w w:val="110"/>
        </w:rPr>
        <w:t> </w:t>
      </w:r>
      <w:r>
        <w:rPr>
          <w:w w:val="110"/>
        </w:rPr>
        <w:t>VPP</w:t>
      </w:r>
      <w:r>
        <w:rPr>
          <w:spacing w:val="-11"/>
          <w:w w:val="110"/>
        </w:rPr>
        <w:t> </w:t>
      </w:r>
      <w:r>
        <w:rPr>
          <w:w w:val="110"/>
        </w:rPr>
        <w:t>constraints</w:t>
      </w:r>
      <w:r>
        <w:rPr>
          <w:spacing w:val="-11"/>
          <w:w w:val="110"/>
        </w:rPr>
        <w:t> </w:t>
      </w:r>
      <w:r>
        <w:rPr>
          <w:w w:val="110"/>
        </w:rPr>
        <w:t>that</w:t>
      </w:r>
      <w:r>
        <w:rPr>
          <w:spacing w:val="-11"/>
          <w:w w:val="110"/>
        </w:rPr>
        <w:t> </w:t>
      </w:r>
      <w:r>
        <w:rPr>
          <w:w w:val="110"/>
        </w:rPr>
        <w:t>condition</w:t>
      </w:r>
      <w:r>
        <w:rPr>
          <w:spacing w:val="-11"/>
          <w:w w:val="110"/>
        </w:rPr>
        <w:t> </w:t>
      </w:r>
      <w:r>
        <w:rPr>
          <w:w w:val="110"/>
        </w:rPr>
        <w:t>next</w:t>
      </w:r>
      <w:r>
        <w:rPr>
          <w:spacing w:val="-11"/>
          <w:w w:val="110"/>
        </w:rPr>
        <w:t> </w:t>
      </w:r>
      <w:r>
        <w:rPr>
          <w:w w:val="110"/>
        </w:rPr>
        <w:t>day</w:t>
      </w:r>
      <w:r>
        <w:rPr>
          <w:spacing w:val="-11"/>
          <w:w w:val="110"/>
        </w:rPr>
        <w:t> </w:t>
      </w:r>
      <w:r>
        <w:rPr>
          <w:w w:val="110"/>
        </w:rPr>
        <w:t>operations.</w:t>
      </w:r>
      <w:r>
        <w:rPr>
          <w:spacing w:val="-11"/>
          <w:w w:val="110"/>
        </w:rPr>
        <w:t> </w:t>
      </w:r>
      <w:r>
        <w:rPr>
          <w:w w:val="110"/>
        </w:rPr>
        <w:t>Therefore,</w:t>
      </w:r>
      <w:r>
        <w:rPr>
          <w:spacing w:val="-11"/>
          <w:w w:val="110"/>
        </w:rPr>
        <w:t> </w:t>
      </w:r>
      <w:r>
        <w:rPr>
          <w:w w:val="110"/>
        </w:rPr>
        <w:t>this extended</w:t>
      </w:r>
      <w:r>
        <w:rPr>
          <w:spacing w:val="-1"/>
          <w:w w:val="110"/>
        </w:rPr>
        <w:t> </w:t>
      </w:r>
      <w:r>
        <w:rPr>
          <w:w w:val="110"/>
        </w:rPr>
        <w:t>horizon</w:t>
      </w:r>
      <w:r>
        <w:rPr>
          <w:spacing w:val="-2"/>
          <w:w w:val="110"/>
        </w:rPr>
        <w:t> </w:t>
      </w:r>
      <w:r>
        <w:rPr>
          <w:w w:val="110"/>
        </w:rPr>
        <w:t>enables</w:t>
      </w:r>
      <w:r>
        <w:rPr>
          <w:spacing w:val="-2"/>
          <w:w w:val="110"/>
        </w:rPr>
        <w:t> </w:t>
      </w:r>
      <w:r>
        <w:rPr>
          <w:w w:val="110"/>
        </w:rPr>
        <w:t>considering</w:t>
      </w:r>
      <w:r>
        <w:rPr>
          <w:spacing w:val="-2"/>
          <w:w w:val="110"/>
        </w:rPr>
        <w:t> </w:t>
      </w:r>
      <w:r>
        <w:rPr>
          <w:w w:val="110"/>
        </w:rPr>
        <w:t>constraints</w:t>
      </w:r>
      <w:r>
        <w:rPr>
          <w:spacing w:val="-2"/>
          <w:w w:val="110"/>
        </w:rPr>
        <w:t> </w:t>
      </w:r>
      <w:r>
        <w:rPr>
          <w:w w:val="110"/>
        </w:rPr>
        <w:t>of</w:t>
      </w:r>
      <w:r>
        <w:rPr>
          <w:spacing w:val="-2"/>
          <w:w w:val="110"/>
        </w:rPr>
        <w:t> </w:t>
      </w:r>
      <w:r>
        <w:rPr>
          <w:w w:val="110"/>
        </w:rPr>
        <w:t>thermal</w:t>
      </w:r>
      <w:r>
        <w:rPr>
          <w:spacing w:val="-2"/>
          <w:w w:val="110"/>
        </w:rPr>
        <w:t> </w:t>
      </w:r>
      <w:r>
        <w:rPr>
          <w:w w:val="110"/>
        </w:rPr>
        <w:t>units,</w:t>
      </w:r>
      <w:r>
        <w:rPr>
          <w:spacing w:val="-2"/>
          <w:w w:val="110"/>
        </w:rPr>
        <w:t> </w:t>
      </w:r>
      <w:r>
        <w:rPr>
          <w:w w:val="110"/>
        </w:rPr>
        <w:t>e.g., minimum up-time and minimum down-time, and water mass balances in the reservoir of hydro units across consecutive days, at the cost of a larger model.</w:t>
      </w:r>
    </w:p>
    <w:p>
      <w:pPr>
        <w:pStyle w:val="BodyText"/>
        <w:spacing w:line="174" w:lineRule="exact"/>
        <w:ind w:left="357"/>
        <w:jc w:val="both"/>
      </w:pPr>
      <w:r>
        <w:rPr>
          <w:w w:val="110"/>
        </w:rPr>
        <w:t>We</w:t>
      </w:r>
      <w:r>
        <w:rPr>
          <w:spacing w:val="5"/>
          <w:w w:val="110"/>
        </w:rPr>
        <w:t> </w:t>
      </w:r>
      <w:r>
        <w:rPr>
          <w:w w:val="110"/>
        </w:rPr>
        <w:t>emphasize</w:t>
      </w:r>
      <w:r>
        <w:rPr>
          <w:spacing w:val="5"/>
          <w:w w:val="110"/>
        </w:rPr>
        <w:t> </w:t>
      </w:r>
      <w:r>
        <w:rPr>
          <w:w w:val="110"/>
        </w:rPr>
        <w:t>that</w:t>
      </w:r>
      <w:r>
        <w:rPr>
          <w:spacing w:val="5"/>
          <w:w w:val="110"/>
        </w:rPr>
        <w:t> </w:t>
      </w:r>
      <w:r>
        <w:rPr>
          <w:w w:val="110"/>
        </w:rPr>
        <w:t>risk-averse</w:t>
      </w:r>
      <w:r>
        <w:rPr>
          <w:spacing w:val="5"/>
          <w:w w:val="110"/>
        </w:rPr>
        <w:t> </w:t>
      </w:r>
      <w:r>
        <w:rPr>
          <w:w w:val="110"/>
        </w:rPr>
        <w:t>stochastic</w:t>
      </w:r>
      <w:r>
        <w:rPr>
          <w:spacing w:val="5"/>
          <w:w w:val="110"/>
        </w:rPr>
        <w:t> </w:t>
      </w:r>
      <w:r>
        <w:rPr>
          <w:w w:val="110"/>
        </w:rPr>
        <w:t>programming</w:t>
      </w:r>
      <w:r>
        <w:rPr>
          <w:spacing w:val="5"/>
          <w:w w:val="110"/>
        </w:rPr>
        <w:t> </w:t>
      </w:r>
      <w:r>
        <w:rPr>
          <w:w w:val="110"/>
        </w:rPr>
        <w:t>models</w:t>
      </w:r>
      <w:r>
        <w:rPr>
          <w:spacing w:val="5"/>
          <w:w w:val="110"/>
        </w:rPr>
        <w:t> </w:t>
      </w:r>
      <w:r>
        <w:rPr>
          <w:spacing w:val="-5"/>
          <w:w w:val="110"/>
        </w:rPr>
        <w:t>are</w:t>
      </w:r>
    </w:p>
    <w:p>
      <w:pPr>
        <w:pStyle w:val="BodyText"/>
        <w:spacing w:line="273" w:lineRule="auto" w:before="18"/>
        <w:ind w:right="38"/>
        <w:jc w:val="both"/>
      </w:pPr>
      <w:r>
        <w:rPr>
          <w:w w:val="110"/>
        </w:rPr>
        <w:t>more</w:t>
      </w:r>
      <w:r>
        <w:rPr>
          <w:spacing w:val="-8"/>
          <w:w w:val="110"/>
        </w:rPr>
        <w:t> </w:t>
      </w:r>
      <w:r>
        <w:rPr>
          <w:w w:val="110"/>
        </w:rPr>
        <w:t>complex</w:t>
      </w:r>
      <w:r>
        <w:rPr>
          <w:spacing w:val="-8"/>
          <w:w w:val="110"/>
        </w:rPr>
        <w:t> </w:t>
      </w:r>
      <w:r>
        <w:rPr>
          <w:w w:val="110"/>
        </w:rPr>
        <w:t>to</w:t>
      </w:r>
      <w:r>
        <w:rPr>
          <w:spacing w:val="-8"/>
          <w:w w:val="110"/>
        </w:rPr>
        <w:t> </w:t>
      </w:r>
      <w:r>
        <w:rPr>
          <w:w w:val="110"/>
        </w:rPr>
        <w:t>solve</w:t>
      </w:r>
      <w:r>
        <w:rPr>
          <w:spacing w:val="-8"/>
          <w:w w:val="110"/>
        </w:rPr>
        <w:t> </w:t>
      </w:r>
      <w:r>
        <w:rPr>
          <w:w w:val="110"/>
        </w:rPr>
        <w:t>than</w:t>
      </w:r>
      <w:r>
        <w:rPr>
          <w:spacing w:val="-8"/>
          <w:w w:val="110"/>
        </w:rPr>
        <w:t> </w:t>
      </w:r>
      <w:r>
        <w:rPr>
          <w:w w:val="110"/>
        </w:rPr>
        <w:t>risk-neutral</w:t>
      </w:r>
      <w:r>
        <w:rPr>
          <w:spacing w:val="-8"/>
          <w:w w:val="110"/>
        </w:rPr>
        <w:t> </w:t>
      </w:r>
      <w:r>
        <w:rPr>
          <w:w w:val="110"/>
        </w:rPr>
        <w:t>stochastic</w:t>
      </w:r>
      <w:r>
        <w:rPr>
          <w:spacing w:val="-8"/>
          <w:w w:val="110"/>
        </w:rPr>
        <w:t> </w:t>
      </w:r>
      <w:r>
        <w:rPr>
          <w:w w:val="110"/>
        </w:rPr>
        <w:t>programming;</w:t>
      </w:r>
      <w:r>
        <w:rPr>
          <w:spacing w:val="-8"/>
          <w:w w:val="110"/>
        </w:rPr>
        <w:t> </w:t>
      </w:r>
      <w:r>
        <w:rPr>
          <w:w w:val="110"/>
        </w:rPr>
        <w:t>there- fore,</w:t>
      </w:r>
      <w:r>
        <w:rPr>
          <w:spacing w:val="26"/>
          <w:w w:val="110"/>
        </w:rPr>
        <w:t> </w:t>
      </w:r>
      <w:r>
        <w:rPr>
          <w:w w:val="110"/>
        </w:rPr>
        <w:t>the</w:t>
      </w:r>
      <w:r>
        <w:rPr>
          <w:spacing w:val="26"/>
          <w:w w:val="110"/>
        </w:rPr>
        <w:t> </w:t>
      </w:r>
      <w:r>
        <w:rPr>
          <w:w w:val="110"/>
        </w:rPr>
        <w:t>impact</w:t>
      </w:r>
      <w:r>
        <w:rPr>
          <w:spacing w:val="26"/>
          <w:w w:val="110"/>
        </w:rPr>
        <w:t> </w:t>
      </w:r>
      <w:r>
        <w:rPr>
          <w:w w:val="110"/>
        </w:rPr>
        <w:t>of</w:t>
      </w:r>
      <w:r>
        <w:rPr>
          <w:spacing w:val="26"/>
          <w:w w:val="110"/>
        </w:rPr>
        <w:t> </w:t>
      </w:r>
      <w:r>
        <w:rPr>
          <w:w w:val="110"/>
        </w:rPr>
        <w:t>the</w:t>
      </w:r>
      <w:r>
        <w:rPr>
          <w:spacing w:val="26"/>
          <w:w w:val="110"/>
        </w:rPr>
        <w:t> </w:t>
      </w:r>
      <w:r>
        <w:rPr>
          <w:w w:val="110"/>
        </w:rPr>
        <w:t>sample</w:t>
      </w:r>
      <w:r>
        <w:rPr>
          <w:spacing w:val="26"/>
          <w:w w:val="110"/>
        </w:rPr>
        <w:t> </w:t>
      </w:r>
      <w:r>
        <w:rPr>
          <w:w w:val="110"/>
        </w:rPr>
        <w:t>size</w:t>
      </w:r>
      <w:r>
        <w:rPr>
          <w:spacing w:val="26"/>
          <w:w w:val="110"/>
        </w:rPr>
        <w:t> </w:t>
      </w:r>
      <w:r>
        <w:rPr>
          <w:w w:val="110"/>
        </w:rPr>
        <w:t>and</w:t>
      </w:r>
      <w:r>
        <w:rPr>
          <w:spacing w:val="26"/>
          <w:w w:val="110"/>
        </w:rPr>
        <w:t> </w:t>
      </w:r>
      <w:r>
        <w:rPr>
          <w:w w:val="110"/>
        </w:rPr>
        <w:t>the</w:t>
      </w:r>
      <w:r>
        <w:rPr>
          <w:spacing w:val="26"/>
          <w:w w:val="110"/>
        </w:rPr>
        <w:t> </w:t>
      </w:r>
      <w:r>
        <w:rPr>
          <w:w w:val="110"/>
        </w:rPr>
        <w:t>length</w:t>
      </w:r>
      <w:r>
        <w:rPr>
          <w:spacing w:val="26"/>
          <w:w w:val="110"/>
        </w:rPr>
        <w:t> </w:t>
      </w:r>
      <w:r>
        <w:rPr>
          <w:w w:val="110"/>
        </w:rPr>
        <w:t>of</w:t>
      </w:r>
      <w:r>
        <w:rPr>
          <w:spacing w:val="26"/>
          <w:w w:val="110"/>
        </w:rPr>
        <w:t> </w:t>
      </w:r>
      <w:r>
        <w:rPr>
          <w:w w:val="110"/>
        </w:rPr>
        <w:t>the</w:t>
      </w:r>
      <w:r>
        <w:rPr>
          <w:spacing w:val="26"/>
          <w:w w:val="110"/>
        </w:rPr>
        <w:t> </w:t>
      </w:r>
      <w:r>
        <w:rPr>
          <w:w w:val="110"/>
        </w:rPr>
        <w:t>time</w:t>
      </w:r>
      <w:r>
        <w:rPr>
          <w:spacing w:val="26"/>
          <w:w w:val="110"/>
        </w:rPr>
        <w:t> </w:t>
      </w:r>
      <w:r>
        <w:rPr>
          <w:w w:val="110"/>
        </w:rPr>
        <w:t>hori- zon on the computing time of risk-averse problems are comparatively more critical. Some works propose an out-of-sample analysis that pro- vides an additional characterization of the solution resulting from the </w:t>
      </w:r>
      <w:bookmarkStart w:name="1.3 SAA applied to a risk-averse VPP opt" w:id="12"/>
      <w:bookmarkEnd w:id="12"/>
      <w:r>
        <w:rPr>
          <w:w w:val="110"/>
        </w:rPr>
        <w:t>stochastic</w:t>
      </w:r>
      <w:r>
        <w:rPr>
          <w:spacing w:val="-11"/>
          <w:w w:val="110"/>
        </w:rPr>
        <w:t> </w:t>
      </w:r>
      <w:r>
        <w:rPr>
          <w:w w:val="110"/>
        </w:rPr>
        <w:t>programming</w:t>
      </w:r>
      <w:r>
        <w:rPr>
          <w:spacing w:val="-11"/>
          <w:w w:val="110"/>
        </w:rPr>
        <w:t> </w:t>
      </w:r>
      <w:r>
        <w:rPr>
          <w:w w:val="110"/>
        </w:rPr>
        <w:t>model</w:t>
      </w:r>
      <w:r>
        <w:rPr>
          <w:spacing w:val="-11"/>
          <w:w w:val="110"/>
        </w:rPr>
        <w:t> </w:t>
      </w:r>
      <w:r>
        <w:rPr>
          <w:w w:val="110"/>
        </w:rPr>
        <w:t>(</w:t>
      </w:r>
      <w:hyperlink w:history="true" w:anchor="_bookmark53">
        <w:r>
          <w:rPr>
            <w:color w:val="0080AC"/>
            <w:w w:val="110"/>
          </w:rPr>
          <w:t>Baringo</w:t>
        </w:r>
        <w:r>
          <w:rPr>
            <w:color w:val="0080AC"/>
            <w:spacing w:val="-11"/>
            <w:w w:val="110"/>
          </w:rPr>
          <w:t> </w:t>
        </w:r>
        <w:r>
          <w:rPr>
            <w:color w:val="0080AC"/>
            <w:w w:val="110"/>
          </w:rPr>
          <w:t>and</w:t>
        </w:r>
        <w:r>
          <w:rPr>
            <w:color w:val="0080AC"/>
            <w:spacing w:val="-11"/>
            <w:w w:val="110"/>
          </w:rPr>
          <w:t> </w:t>
        </w:r>
        <w:r>
          <w:rPr>
            <w:color w:val="0080AC"/>
            <w:w w:val="110"/>
          </w:rPr>
          <w:t>Baringo,</w:t>
        </w:r>
        <w:r>
          <w:rPr>
            <w:color w:val="0080AC"/>
            <w:spacing w:val="-11"/>
            <w:w w:val="110"/>
          </w:rPr>
          <w:t> </w:t>
        </w:r>
        <w:r>
          <w:rPr>
            <w:color w:val="0080AC"/>
            <w:w w:val="110"/>
          </w:rPr>
          <w:t>2017</w:t>
        </w:r>
      </w:hyperlink>
      <w:r>
        <w:rPr>
          <w:w w:val="110"/>
        </w:rPr>
        <w:t>).</w:t>
      </w:r>
      <w:r>
        <w:rPr>
          <w:spacing w:val="-11"/>
          <w:w w:val="110"/>
        </w:rPr>
        <w:t> </w:t>
      </w:r>
      <w:r>
        <w:rPr>
          <w:w w:val="110"/>
        </w:rPr>
        <w:t>Compared to</w:t>
      </w:r>
      <w:r>
        <w:rPr>
          <w:w w:val="110"/>
        </w:rPr>
        <w:t> an</w:t>
      </w:r>
      <w:r>
        <w:rPr>
          <w:w w:val="110"/>
        </w:rPr>
        <w:t> out-of-sample</w:t>
      </w:r>
      <w:r>
        <w:rPr>
          <w:w w:val="110"/>
        </w:rPr>
        <w:t> analysis</w:t>
      </w:r>
      <w:r>
        <w:rPr>
          <w:w w:val="110"/>
        </w:rPr>
        <w:t> that</w:t>
      </w:r>
      <w:r>
        <w:rPr>
          <w:w w:val="110"/>
        </w:rPr>
        <w:t> performs</w:t>
      </w:r>
      <w:r>
        <w:rPr>
          <w:w w:val="110"/>
        </w:rPr>
        <w:t> a</w:t>
      </w:r>
      <w:r>
        <w:rPr>
          <w:w w:val="110"/>
        </w:rPr>
        <w:t> study</w:t>
      </w:r>
      <w:r>
        <w:rPr>
          <w:w w:val="110"/>
        </w:rPr>
        <w:t> for</w:t>
      </w:r>
      <w:r>
        <w:rPr>
          <w:w w:val="110"/>
        </w:rPr>
        <w:t> a</w:t>
      </w:r>
      <w:r>
        <w:rPr>
          <w:w w:val="110"/>
        </w:rPr>
        <w:t> single</w:t>
      </w:r>
      <w:r>
        <w:rPr>
          <w:w w:val="110"/>
        </w:rPr>
        <w:t> solu- tion,</w:t>
      </w:r>
      <w:r>
        <w:rPr>
          <w:w w:val="110"/>
        </w:rPr>
        <w:t> the</w:t>
      </w:r>
      <w:r>
        <w:rPr>
          <w:w w:val="110"/>
        </w:rPr>
        <w:t> SAA</w:t>
      </w:r>
      <w:r>
        <w:rPr>
          <w:w w:val="110"/>
        </w:rPr>
        <w:t> methodology</w:t>
      </w:r>
      <w:r>
        <w:rPr>
          <w:w w:val="110"/>
        </w:rPr>
        <w:t> includes</w:t>
      </w:r>
      <w:r>
        <w:rPr>
          <w:w w:val="110"/>
        </w:rPr>
        <w:t> a</w:t>
      </w:r>
      <w:r>
        <w:rPr>
          <w:w w:val="110"/>
        </w:rPr>
        <w:t> first</w:t>
      </w:r>
      <w:r>
        <w:rPr>
          <w:w w:val="110"/>
        </w:rPr>
        <w:t> stage</w:t>
      </w:r>
      <w:r>
        <w:rPr>
          <w:w w:val="110"/>
        </w:rPr>
        <w:t> with</w:t>
      </w:r>
      <w:r>
        <w:rPr>
          <w:w w:val="110"/>
        </w:rPr>
        <w:t> multiple</w:t>
      </w:r>
      <w:r>
        <w:rPr>
          <w:w w:val="110"/>
        </w:rPr>
        <w:t> opti- mization</w:t>
      </w:r>
      <w:r>
        <w:rPr>
          <w:w w:val="110"/>
        </w:rPr>
        <w:t> replications</w:t>
      </w:r>
      <w:r>
        <w:rPr>
          <w:w w:val="110"/>
        </w:rPr>
        <w:t> using</w:t>
      </w:r>
      <w:r>
        <w:rPr>
          <w:w w:val="110"/>
        </w:rPr>
        <w:t> different</w:t>
      </w:r>
      <w:r>
        <w:rPr>
          <w:w w:val="110"/>
        </w:rPr>
        <w:t> samples</w:t>
      </w:r>
      <w:r>
        <w:rPr>
          <w:w w:val="110"/>
        </w:rPr>
        <w:t> to</w:t>
      </w:r>
      <w:r>
        <w:rPr>
          <w:w w:val="110"/>
        </w:rPr>
        <w:t> generate</w:t>
      </w:r>
      <w:r>
        <w:rPr>
          <w:w w:val="110"/>
        </w:rPr>
        <w:t> alternative solutions</w:t>
      </w:r>
      <w:r>
        <w:rPr>
          <w:w w:val="110"/>
        </w:rPr>
        <w:t> and</w:t>
      </w:r>
      <w:r>
        <w:rPr>
          <w:w w:val="110"/>
        </w:rPr>
        <w:t> to</w:t>
      </w:r>
      <w:r>
        <w:rPr>
          <w:w w:val="110"/>
        </w:rPr>
        <w:t> provide</w:t>
      </w:r>
      <w:r>
        <w:rPr>
          <w:w w:val="110"/>
        </w:rPr>
        <w:t> a</w:t>
      </w:r>
      <w:r>
        <w:rPr>
          <w:w w:val="110"/>
        </w:rPr>
        <w:t> point</w:t>
      </w:r>
      <w:r>
        <w:rPr>
          <w:w w:val="110"/>
        </w:rPr>
        <w:t> estimate</w:t>
      </w:r>
      <w:r>
        <w:rPr>
          <w:w w:val="110"/>
        </w:rPr>
        <w:t> of</w:t>
      </w:r>
      <w:r>
        <w:rPr>
          <w:w w:val="110"/>
        </w:rPr>
        <w:t> the</w:t>
      </w:r>
      <w:r>
        <w:rPr>
          <w:w w:val="110"/>
        </w:rPr>
        <w:t> upper</w:t>
      </w:r>
      <w:r>
        <w:rPr>
          <w:w w:val="110"/>
        </w:rPr>
        <w:t> bound</w:t>
      </w:r>
      <w:r>
        <w:rPr>
          <w:w w:val="110"/>
        </w:rPr>
        <w:t> on</w:t>
      </w:r>
      <w:r>
        <w:rPr>
          <w:w w:val="110"/>
        </w:rPr>
        <w:t> the</w:t>
      </w:r>
      <w:r>
        <w:rPr>
          <w:spacing w:val="80"/>
          <w:w w:val="110"/>
        </w:rPr>
        <w:t> </w:t>
      </w:r>
      <w:r>
        <w:rPr>
          <w:w w:val="110"/>
        </w:rPr>
        <w:t>true</w:t>
      </w:r>
      <w:r>
        <w:rPr>
          <w:spacing w:val="8"/>
          <w:w w:val="110"/>
        </w:rPr>
        <w:t> </w:t>
      </w:r>
      <w:r>
        <w:rPr>
          <w:w w:val="110"/>
        </w:rPr>
        <w:t>objective</w:t>
      </w:r>
      <w:r>
        <w:rPr>
          <w:spacing w:val="9"/>
          <w:w w:val="110"/>
        </w:rPr>
        <w:t> </w:t>
      </w:r>
      <w:r>
        <w:rPr>
          <w:w w:val="110"/>
        </w:rPr>
        <w:t>function</w:t>
      </w:r>
      <w:r>
        <w:rPr>
          <w:spacing w:val="8"/>
          <w:w w:val="110"/>
        </w:rPr>
        <w:t> </w:t>
      </w:r>
      <w:r>
        <w:rPr>
          <w:w w:val="110"/>
        </w:rPr>
        <w:t>value</w:t>
      </w:r>
      <w:r>
        <w:rPr>
          <w:spacing w:val="8"/>
          <w:w w:val="110"/>
        </w:rPr>
        <w:t> </w:t>
      </w:r>
      <w:r>
        <w:rPr>
          <w:w w:val="110"/>
        </w:rPr>
        <w:t>(for</w:t>
      </w:r>
      <w:r>
        <w:rPr>
          <w:spacing w:val="8"/>
          <w:w w:val="110"/>
        </w:rPr>
        <w:t> </w:t>
      </w:r>
      <w:r>
        <w:rPr>
          <w:w w:val="110"/>
        </w:rPr>
        <w:t>a</w:t>
      </w:r>
      <w:r>
        <w:rPr>
          <w:spacing w:val="8"/>
          <w:w w:val="110"/>
        </w:rPr>
        <w:t> </w:t>
      </w:r>
      <w:r>
        <w:rPr>
          <w:w w:val="110"/>
        </w:rPr>
        <w:t>maximization</w:t>
      </w:r>
      <w:r>
        <w:rPr>
          <w:spacing w:val="8"/>
          <w:w w:val="110"/>
        </w:rPr>
        <w:t> </w:t>
      </w:r>
      <w:r>
        <w:rPr>
          <w:w w:val="110"/>
        </w:rPr>
        <w:t>problem).</w:t>
      </w:r>
      <w:r>
        <w:rPr>
          <w:spacing w:val="8"/>
          <w:w w:val="110"/>
        </w:rPr>
        <w:t> </w:t>
      </w:r>
      <w:r>
        <w:rPr>
          <w:w w:val="110"/>
        </w:rPr>
        <w:t>The</w:t>
      </w:r>
      <w:r>
        <w:rPr>
          <w:spacing w:val="8"/>
          <w:w w:val="110"/>
        </w:rPr>
        <w:t> </w:t>
      </w:r>
      <w:r>
        <w:rPr>
          <w:spacing w:val="-4"/>
          <w:w w:val="110"/>
        </w:rPr>
        <w:t>work</w:t>
      </w:r>
    </w:p>
    <w:p>
      <w:pPr>
        <w:pStyle w:val="BodyText"/>
        <w:spacing w:line="273" w:lineRule="auto"/>
        <w:ind w:left="67" w:right="115"/>
        <w:jc w:val="right"/>
      </w:pPr>
      <w:r>
        <w:rPr/>
        <w:br w:type="column"/>
      </w:r>
      <w:r>
        <w:rPr>
          <w:w w:val="110"/>
        </w:rPr>
        <w:t>as stated in </w:t>
      </w:r>
      <w:hyperlink w:history="true" w:anchor="_bookmark66">
        <w:r>
          <w:rPr>
            <w:color w:val="0080AC"/>
            <w:w w:val="110"/>
          </w:rPr>
          <w:t>Kleywegt et al. (2001)</w:t>
        </w:r>
      </w:hyperlink>
      <w:r>
        <w:rPr>
          <w:color w:val="0080AC"/>
          <w:w w:val="110"/>
        </w:rPr>
        <w:t> </w:t>
      </w:r>
      <w:r>
        <w:rPr>
          <w:w w:val="110"/>
        </w:rPr>
        <w:t>and </w:t>
      </w:r>
      <w:hyperlink w:history="true" w:anchor="_bookmark71">
        <w:r>
          <w:rPr>
            <w:color w:val="0080AC"/>
            <w:w w:val="110"/>
          </w:rPr>
          <w:t>Linderoth et al. (2006)</w:t>
        </w:r>
      </w:hyperlink>
      <w:r>
        <w:rPr>
          <w:w w:val="110"/>
        </w:rPr>
        <w:t>, it is im- practical to determine some of the constants in those expressions. Fur- thermore, the expressions do not provide an estimate of the computing time required to obtain the approximated solutions and point estimates of</w:t>
      </w:r>
      <w:r>
        <w:rPr>
          <w:w w:val="110"/>
        </w:rPr>
        <w:t> the</w:t>
      </w:r>
      <w:r>
        <w:rPr>
          <w:w w:val="110"/>
        </w:rPr>
        <w:t> bounds.</w:t>
      </w:r>
      <w:r>
        <w:rPr>
          <w:w w:val="110"/>
        </w:rPr>
        <w:t> Therefore,</w:t>
      </w:r>
      <w:r>
        <w:rPr>
          <w:w w:val="110"/>
        </w:rPr>
        <w:t> computational</w:t>
      </w:r>
      <w:r>
        <w:rPr>
          <w:w w:val="110"/>
        </w:rPr>
        <w:t> experiments</w:t>
      </w:r>
      <w:r>
        <w:rPr>
          <w:w w:val="110"/>
        </w:rPr>
        <w:t> are</w:t>
      </w:r>
      <w:r>
        <w:rPr>
          <w:w w:val="110"/>
        </w:rPr>
        <w:t> essential</w:t>
      </w:r>
      <w:r>
        <w:rPr>
          <w:w w:val="110"/>
        </w:rPr>
        <w:t> to</w:t>
      </w:r>
      <w:r>
        <w:rPr>
          <w:spacing w:val="40"/>
          <w:w w:val="110"/>
        </w:rPr>
        <w:t> </w:t>
      </w:r>
      <w:r>
        <w:rPr>
          <w:w w:val="110"/>
        </w:rPr>
        <w:t>determine</w:t>
      </w:r>
      <w:r>
        <w:rPr>
          <w:w w:val="110"/>
        </w:rPr>
        <w:t> the</w:t>
      </w:r>
      <w:r>
        <w:rPr>
          <w:w w:val="110"/>
        </w:rPr>
        <w:t> trade-off</w:t>
      </w:r>
      <w:r>
        <w:rPr>
          <w:w w:val="110"/>
        </w:rPr>
        <w:t> between</w:t>
      </w:r>
      <w:r>
        <w:rPr>
          <w:w w:val="110"/>
        </w:rPr>
        <w:t> the</w:t>
      </w:r>
      <w:r>
        <w:rPr>
          <w:w w:val="110"/>
        </w:rPr>
        <w:t> computational</w:t>
      </w:r>
      <w:r>
        <w:rPr>
          <w:w w:val="110"/>
        </w:rPr>
        <w:t> resources</w:t>
      </w:r>
      <w:r>
        <w:rPr>
          <w:w w:val="110"/>
        </w:rPr>
        <w:t> and</w:t>
      </w:r>
      <w:r>
        <w:rPr>
          <w:w w:val="110"/>
        </w:rPr>
        <w:t> the accuracy obtained from the sample size. This type of analysis was per- formed,</w:t>
      </w:r>
      <w:r>
        <w:rPr>
          <w:spacing w:val="-11"/>
          <w:w w:val="110"/>
        </w:rPr>
        <w:t> </w:t>
      </w:r>
      <w:r>
        <w:rPr>
          <w:w w:val="110"/>
        </w:rPr>
        <w:t>for</w:t>
      </w:r>
      <w:r>
        <w:rPr>
          <w:spacing w:val="-11"/>
          <w:w w:val="110"/>
        </w:rPr>
        <w:t> </w:t>
      </w:r>
      <w:r>
        <w:rPr>
          <w:w w:val="110"/>
        </w:rPr>
        <w:t>example,</w:t>
      </w:r>
      <w:r>
        <w:rPr>
          <w:spacing w:val="-11"/>
          <w:w w:val="110"/>
        </w:rPr>
        <w:t> </w:t>
      </w:r>
      <w:r>
        <w:rPr>
          <w:w w:val="110"/>
        </w:rPr>
        <w:t>in</w:t>
      </w:r>
      <w:r>
        <w:rPr>
          <w:spacing w:val="-11"/>
          <w:w w:val="110"/>
        </w:rPr>
        <w:t> </w:t>
      </w:r>
      <w:hyperlink w:history="true" w:anchor="_bookmark71">
        <w:r>
          <w:rPr>
            <w:color w:val="0080AC"/>
            <w:w w:val="110"/>
          </w:rPr>
          <w:t>Linderoth</w:t>
        </w:r>
        <w:r>
          <w:rPr>
            <w:color w:val="0080AC"/>
            <w:spacing w:val="-11"/>
            <w:w w:val="110"/>
          </w:rPr>
          <w:t> </w:t>
        </w:r>
        <w:r>
          <w:rPr>
            <w:color w:val="0080AC"/>
            <w:w w:val="110"/>
          </w:rPr>
          <w:t>et</w:t>
        </w:r>
        <w:r>
          <w:rPr>
            <w:color w:val="0080AC"/>
            <w:spacing w:val="-11"/>
            <w:w w:val="110"/>
          </w:rPr>
          <w:t> </w:t>
        </w:r>
        <w:r>
          <w:rPr>
            <w:color w:val="0080AC"/>
            <w:w w:val="110"/>
          </w:rPr>
          <w:t>al.</w:t>
        </w:r>
        <w:r>
          <w:rPr>
            <w:color w:val="0080AC"/>
            <w:spacing w:val="-11"/>
            <w:w w:val="110"/>
          </w:rPr>
          <w:t> </w:t>
        </w:r>
        <w:r>
          <w:rPr>
            <w:color w:val="0080AC"/>
            <w:w w:val="110"/>
          </w:rPr>
          <w:t>(2006)</w:t>
        </w:r>
      </w:hyperlink>
      <w:r>
        <w:rPr>
          <w:color w:val="0080AC"/>
          <w:spacing w:val="-12"/>
          <w:w w:val="110"/>
        </w:rPr>
        <w:t> </w:t>
      </w:r>
      <w:r>
        <w:rPr>
          <w:w w:val="110"/>
        </w:rPr>
        <w:t>and</w:t>
      </w:r>
      <w:r>
        <w:rPr>
          <w:spacing w:val="-11"/>
          <w:w w:val="110"/>
        </w:rPr>
        <w:t> </w:t>
      </w:r>
      <w:hyperlink w:history="true" w:anchor="_bookmark86">
        <w:r>
          <w:rPr>
            <w:color w:val="0080AC"/>
            <w:w w:val="110"/>
          </w:rPr>
          <w:t>Verweij</w:t>
        </w:r>
        <w:r>
          <w:rPr>
            <w:color w:val="0080AC"/>
            <w:spacing w:val="-11"/>
            <w:w w:val="110"/>
          </w:rPr>
          <w:t> </w:t>
        </w:r>
        <w:r>
          <w:rPr>
            <w:color w:val="0080AC"/>
            <w:w w:val="110"/>
          </w:rPr>
          <w:t>et</w:t>
        </w:r>
        <w:r>
          <w:rPr>
            <w:color w:val="0080AC"/>
            <w:spacing w:val="-11"/>
            <w:w w:val="110"/>
          </w:rPr>
          <w:t> </w:t>
        </w:r>
        <w:r>
          <w:rPr>
            <w:color w:val="0080AC"/>
            <w:w w:val="110"/>
          </w:rPr>
          <w:t>al.</w:t>
        </w:r>
        <w:r>
          <w:rPr>
            <w:color w:val="0080AC"/>
            <w:spacing w:val="-11"/>
            <w:w w:val="110"/>
          </w:rPr>
          <w:t> </w:t>
        </w:r>
        <w:r>
          <w:rPr>
            <w:color w:val="0080AC"/>
            <w:w w:val="110"/>
          </w:rPr>
          <w:t>(2003)</w:t>
        </w:r>
      </w:hyperlink>
      <w:r>
        <w:rPr>
          <w:w w:val="110"/>
        </w:rPr>
        <w:t>. </w:t>
      </w:r>
      <w:hyperlink w:history="true" w:anchor="_bookmark88">
        <w:r>
          <w:rPr>
            <w:color w:val="0080AC"/>
            <w:w w:val="110"/>
          </w:rPr>
          <w:t>Wang (2007)</w:t>
        </w:r>
      </w:hyperlink>
      <w:r>
        <w:rPr>
          <w:color w:val="0080AC"/>
          <w:w w:val="110"/>
        </w:rPr>
        <w:t> </w:t>
      </w:r>
      <w:r>
        <w:rPr>
          <w:w w:val="110"/>
        </w:rPr>
        <w:t>and </w:t>
      </w:r>
      <w:hyperlink w:history="true" w:anchor="_bookmark89">
        <w:r>
          <w:rPr>
            <w:color w:val="0080AC"/>
            <w:w w:val="110"/>
          </w:rPr>
          <w:t>Wang and Ahmed (2008)</w:t>
        </w:r>
      </w:hyperlink>
      <w:r>
        <w:rPr>
          <w:color w:val="0080AC"/>
          <w:w w:val="110"/>
        </w:rPr>
        <w:t> </w:t>
      </w:r>
      <w:r>
        <w:rPr>
          <w:w w:val="110"/>
        </w:rPr>
        <w:t>were the first to propose SAA</w:t>
      </w:r>
      <w:r>
        <w:rPr>
          <w:w w:val="110"/>
        </w:rPr>
        <w:t> methods</w:t>
      </w:r>
      <w:r>
        <w:rPr>
          <w:w w:val="110"/>
        </w:rPr>
        <w:t> for</w:t>
      </w:r>
      <w:r>
        <w:rPr>
          <w:w w:val="110"/>
        </w:rPr>
        <w:t> risk-averse</w:t>
      </w:r>
      <w:r>
        <w:rPr>
          <w:spacing w:val="7"/>
          <w:w w:val="110"/>
        </w:rPr>
        <w:t> </w:t>
      </w:r>
      <w:r>
        <w:rPr>
          <w:w w:val="110"/>
        </w:rPr>
        <w:t>stochastic</w:t>
      </w:r>
      <w:r>
        <w:rPr>
          <w:w w:val="110"/>
        </w:rPr>
        <w:t> programming</w:t>
      </w:r>
      <w:r>
        <w:rPr>
          <w:w w:val="110"/>
        </w:rPr>
        <w:t> problems.</w:t>
      </w:r>
      <w:r>
        <w:rPr>
          <w:w w:val="110"/>
        </w:rPr>
        <w:t> They focused</w:t>
      </w:r>
      <w:r>
        <w:rPr>
          <w:spacing w:val="-10"/>
          <w:w w:val="110"/>
        </w:rPr>
        <w:t> </w:t>
      </w:r>
      <w:r>
        <w:rPr>
          <w:w w:val="110"/>
        </w:rPr>
        <w:t>on</w:t>
      </w:r>
      <w:r>
        <w:rPr>
          <w:spacing w:val="-10"/>
          <w:w w:val="110"/>
        </w:rPr>
        <w:t> </w:t>
      </w:r>
      <w:r>
        <w:rPr>
          <w:w w:val="110"/>
        </w:rPr>
        <w:t>min-max</w:t>
      </w:r>
      <w:r>
        <w:rPr>
          <w:spacing w:val="-10"/>
          <w:w w:val="110"/>
        </w:rPr>
        <w:t> </w:t>
      </w:r>
      <w:r>
        <w:rPr>
          <w:w w:val="110"/>
        </w:rPr>
        <w:t>problems</w:t>
      </w:r>
      <w:r>
        <w:rPr>
          <w:spacing w:val="-10"/>
          <w:w w:val="110"/>
        </w:rPr>
        <w:t> </w:t>
      </w:r>
      <w:r>
        <w:rPr>
          <w:w w:val="110"/>
        </w:rPr>
        <w:t>with</w:t>
      </w:r>
      <w:r>
        <w:rPr>
          <w:spacing w:val="-10"/>
          <w:w w:val="110"/>
        </w:rPr>
        <w:t> </w:t>
      </w:r>
      <w:r>
        <w:rPr>
          <w:w w:val="110"/>
        </w:rPr>
        <w:t>expected</w:t>
      </w:r>
      <w:r>
        <w:rPr>
          <w:spacing w:val="-10"/>
          <w:w w:val="110"/>
        </w:rPr>
        <w:t> </w:t>
      </w:r>
      <w:r>
        <w:rPr>
          <w:w w:val="110"/>
        </w:rPr>
        <w:t>value</w:t>
      </w:r>
      <w:r>
        <w:rPr>
          <w:spacing w:val="-10"/>
          <w:w w:val="110"/>
        </w:rPr>
        <w:t> </w:t>
      </w:r>
      <w:r>
        <w:rPr>
          <w:w w:val="110"/>
        </w:rPr>
        <w:t>objectives</w:t>
      </w:r>
      <w:r>
        <w:rPr>
          <w:spacing w:val="-10"/>
          <w:w w:val="110"/>
        </w:rPr>
        <w:t> </w:t>
      </w:r>
      <w:r>
        <w:rPr>
          <w:w w:val="110"/>
        </w:rPr>
        <w:t>and</w:t>
      </w:r>
      <w:r>
        <w:rPr>
          <w:spacing w:val="-10"/>
          <w:w w:val="110"/>
        </w:rPr>
        <w:t> </w:t>
      </w:r>
      <w:r>
        <w:rPr>
          <w:w w:val="110"/>
        </w:rPr>
        <w:t>prob- lems</w:t>
      </w:r>
      <w:r>
        <w:rPr>
          <w:w w:val="110"/>
        </w:rPr>
        <w:t> with</w:t>
      </w:r>
      <w:r>
        <w:rPr>
          <w:w w:val="110"/>
        </w:rPr>
        <w:t> constraints</w:t>
      </w:r>
      <w:r>
        <w:rPr>
          <w:w w:val="110"/>
        </w:rPr>
        <w:t> involving</w:t>
      </w:r>
      <w:r>
        <w:rPr>
          <w:w w:val="110"/>
        </w:rPr>
        <w:t> expected</w:t>
      </w:r>
      <w:r>
        <w:rPr>
          <w:w w:val="110"/>
        </w:rPr>
        <w:t> values.</w:t>
      </w:r>
      <w:r>
        <w:rPr>
          <w:w w:val="110"/>
        </w:rPr>
        <w:t> For</w:t>
      </w:r>
      <w:r>
        <w:rPr>
          <w:w w:val="110"/>
        </w:rPr>
        <w:t> these</w:t>
      </w:r>
      <w:r>
        <w:rPr>
          <w:w w:val="110"/>
        </w:rPr>
        <w:t> problems, they proved that the results of their SAA problems converge exponen- tially</w:t>
      </w:r>
      <w:r>
        <w:rPr>
          <w:spacing w:val="16"/>
          <w:w w:val="110"/>
        </w:rPr>
        <w:t> </w:t>
      </w:r>
      <w:r>
        <w:rPr>
          <w:w w:val="110"/>
        </w:rPr>
        <w:t>fast</w:t>
      </w:r>
      <w:r>
        <w:rPr>
          <w:spacing w:val="17"/>
          <w:w w:val="110"/>
        </w:rPr>
        <w:t> </w:t>
      </w:r>
      <w:r>
        <w:rPr>
          <w:w w:val="110"/>
        </w:rPr>
        <w:t>to</w:t>
      </w:r>
      <w:r>
        <w:rPr>
          <w:spacing w:val="17"/>
          <w:w w:val="110"/>
        </w:rPr>
        <w:t> </w:t>
      </w:r>
      <w:r>
        <w:rPr>
          <w:w w:val="110"/>
        </w:rPr>
        <w:t>the</w:t>
      </w:r>
      <w:r>
        <w:rPr>
          <w:spacing w:val="17"/>
          <w:w w:val="110"/>
        </w:rPr>
        <w:t> </w:t>
      </w:r>
      <w:r>
        <w:rPr>
          <w:w w:val="110"/>
        </w:rPr>
        <w:t>true</w:t>
      </w:r>
      <w:r>
        <w:rPr>
          <w:spacing w:val="17"/>
          <w:w w:val="110"/>
        </w:rPr>
        <w:t> </w:t>
      </w:r>
      <w:r>
        <w:rPr>
          <w:w w:val="110"/>
        </w:rPr>
        <w:t>results</w:t>
      </w:r>
      <w:r>
        <w:rPr>
          <w:spacing w:val="17"/>
          <w:w w:val="110"/>
        </w:rPr>
        <w:t> </w:t>
      </w:r>
      <w:r>
        <w:rPr>
          <w:w w:val="110"/>
        </w:rPr>
        <w:t>of</w:t>
      </w:r>
      <w:r>
        <w:rPr>
          <w:spacing w:val="17"/>
          <w:w w:val="110"/>
        </w:rPr>
        <w:t> </w:t>
      </w:r>
      <w:r>
        <w:rPr>
          <w:w w:val="110"/>
        </w:rPr>
        <w:t>the</w:t>
      </w:r>
      <w:r>
        <w:rPr>
          <w:spacing w:val="17"/>
          <w:w w:val="110"/>
        </w:rPr>
        <w:t> </w:t>
      </w:r>
      <w:r>
        <w:rPr>
          <w:w w:val="110"/>
        </w:rPr>
        <w:t>stochastic</w:t>
      </w:r>
      <w:r>
        <w:rPr>
          <w:spacing w:val="17"/>
          <w:w w:val="110"/>
        </w:rPr>
        <w:t> </w:t>
      </w:r>
      <w:r>
        <w:rPr>
          <w:w w:val="110"/>
        </w:rPr>
        <w:t>problems</w:t>
      </w:r>
      <w:r>
        <w:rPr>
          <w:spacing w:val="17"/>
          <w:w w:val="110"/>
        </w:rPr>
        <w:t> </w:t>
      </w:r>
      <w:r>
        <w:rPr>
          <w:w w:val="110"/>
        </w:rPr>
        <w:t>as</w:t>
      </w:r>
      <w:r>
        <w:rPr>
          <w:spacing w:val="17"/>
          <w:w w:val="110"/>
        </w:rPr>
        <w:t> </w:t>
      </w:r>
      <w:r>
        <w:rPr>
          <w:w w:val="110"/>
        </w:rPr>
        <w:t>the</w:t>
      </w:r>
      <w:r>
        <w:rPr>
          <w:spacing w:val="17"/>
          <w:w w:val="110"/>
        </w:rPr>
        <w:t> </w:t>
      </w:r>
      <w:r>
        <w:rPr>
          <w:spacing w:val="-2"/>
          <w:w w:val="110"/>
        </w:rPr>
        <w:t>sample</w:t>
      </w:r>
    </w:p>
    <w:p>
      <w:pPr>
        <w:pStyle w:val="BodyText"/>
        <w:spacing w:line="177" w:lineRule="exact"/>
        <w:jc w:val="both"/>
      </w:pPr>
      <w:r>
        <w:rPr>
          <w:w w:val="105"/>
        </w:rPr>
        <w:t>size</w:t>
      </w:r>
      <w:r>
        <w:rPr>
          <w:spacing w:val="2"/>
          <w:w w:val="105"/>
        </w:rPr>
        <w:t> </w:t>
      </w:r>
      <w:r>
        <w:rPr>
          <w:spacing w:val="-2"/>
          <w:w w:val="105"/>
        </w:rPr>
        <w:t>increases.</w:t>
      </w:r>
    </w:p>
    <w:p>
      <w:pPr>
        <w:pStyle w:val="BodyText"/>
        <w:spacing w:line="273" w:lineRule="auto" w:before="16"/>
        <w:ind w:right="117" w:firstLine="239"/>
        <w:jc w:val="both"/>
      </w:pPr>
      <w:r>
        <w:rPr>
          <w:w w:val="110"/>
        </w:rPr>
        <w:t>A</w:t>
      </w:r>
      <w:r>
        <w:rPr>
          <w:w w:val="110"/>
        </w:rPr>
        <w:t> related</w:t>
      </w:r>
      <w:r>
        <w:rPr>
          <w:w w:val="110"/>
        </w:rPr>
        <w:t> method</w:t>
      </w:r>
      <w:r>
        <w:rPr>
          <w:w w:val="110"/>
        </w:rPr>
        <w:t> to</w:t>
      </w:r>
      <w:r>
        <w:rPr>
          <w:w w:val="110"/>
        </w:rPr>
        <w:t> this</w:t>
      </w:r>
      <w:r>
        <w:rPr>
          <w:w w:val="110"/>
        </w:rPr>
        <w:t> work,</w:t>
      </w:r>
      <w:r>
        <w:rPr>
          <w:w w:val="110"/>
        </w:rPr>
        <w:t> which</w:t>
      </w:r>
      <w:r>
        <w:rPr>
          <w:w w:val="110"/>
        </w:rPr>
        <w:t> has</w:t>
      </w:r>
      <w:r>
        <w:rPr>
          <w:w w:val="110"/>
        </w:rPr>
        <w:t> been</w:t>
      </w:r>
      <w:r>
        <w:rPr>
          <w:w w:val="110"/>
        </w:rPr>
        <w:t> extended</w:t>
      </w:r>
      <w:r>
        <w:rPr>
          <w:w w:val="110"/>
        </w:rPr>
        <w:t> to</w:t>
      </w:r>
      <w:r>
        <w:rPr>
          <w:w w:val="110"/>
        </w:rPr>
        <w:t> inte- grate</w:t>
      </w:r>
      <w:r>
        <w:rPr>
          <w:w w:val="110"/>
        </w:rPr>
        <w:t> an</w:t>
      </w:r>
      <w:r>
        <w:rPr>
          <w:w w:val="110"/>
        </w:rPr>
        <w:t> SAA</w:t>
      </w:r>
      <w:r>
        <w:rPr>
          <w:w w:val="110"/>
        </w:rPr>
        <w:t> methodology</w:t>
      </w:r>
      <w:r>
        <w:rPr>
          <w:w w:val="110"/>
        </w:rPr>
        <w:t> with</w:t>
      </w:r>
      <w:r>
        <w:rPr>
          <w:w w:val="110"/>
        </w:rPr>
        <w:t> risk</w:t>
      </w:r>
      <w:r>
        <w:rPr>
          <w:w w:val="110"/>
        </w:rPr>
        <w:t> measures,</w:t>
      </w:r>
      <w:r>
        <w:rPr>
          <w:w w:val="110"/>
        </w:rPr>
        <w:t> is</w:t>
      </w:r>
      <w:r>
        <w:rPr>
          <w:w w:val="110"/>
        </w:rPr>
        <w:t> stochastic</w:t>
      </w:r>
      <w:r>
        <w:rPr>
          <w:w w:val="110"/>
        </w:rPr>
        <w:t> dual</w:t>
      </w:r>
      <w:r>
        <w:rPr>
          <w:w w:val="110"/>
        </w:rPr>
        <w:t> dy- </w:t>
      </w:r>
      <w:hyperlink w:history="true" w:anchor="_bookmark83">
        <w:r>
          <w:rPr>
            <w:w w:val="110"/>
          </w:rPr>
          <w:t>namic programming (SDDP) (</w:t>
        </w:r>
      </w:hyperlink>
      <w:hyperlink w:history="true" w:anchor="_bookmark77">
        <w:r>
          <w:rPr>
            <w:color w:val="0080AC"/>
            <w:w w:val="110"/>
          </w:rPr>
          <w:t>Pereira and Pinto, 1991</w:t>
        </w:r>
      </w:hyperlink>
      <w:hyperlink w:history="true" w:anchor="_bookmark83">
        <w:r>
          <w:rPr>
            <w:w w:val="110"/>
          </w:rPr>
          <w:t>). In </w:t>
        </w:r>
        <w:r>
          <w:rPr>
            <w:color w:val="0080AC"/>
            <w:w w:val="110"/>
          </w:rPr>
          <w:t>Philpott and de</w:t>
        </w:r>
        <w:r>
          <w:rPr>
            <w:color w:val="0080AC"/>
            <w:spacing w:val="40"/>
            <w:w w:val="110"/>
          </w:rPr>
          <w:t> </w:t>
        </w:r>
        <w:r>
          <w:rPr>
            <w:color w:val="0080AC"/>
            <w:w w:val="110"/>
          </w:rPr>
          <w:t>Matos</w:t>
        </w:r>
        <w:r>
          <w:rPr>
            <w:color w:val="0080AC"/>
            <w:spacing w:val="40"/>
            <w:w w:val="110"/>
          </w:rPr>
          <w:t> </w:t>
        </w:r>
        <w:r>
          <w:rPr>
            <w:color w:val="0080AC"/>
            <w:w w:val="110"/>
          </w:rPr>
          <w:t>(2012)</w:t>
        </w:r>
        <w:r>
          <w:rPr>
            <w:color w:val="0080AC"/>
            <w:spacing w:val="40"/>
            <w:w w:val="110"/>
          </w:rPr>
          <w:t> </w:t>
        </w:r>
        <w:r>
          <w:rPr>
            <w:w w:val="110"/>
          </w:rPr>
          <w:t>and</w:t>
        </w:r>
      </w:hyperlink>
      <w:r>
        <w:rPr>
          <w:spacing w:val="40"/>
          <w:w w:val="110"/>
        </w:rPr>
        <w:t> </w:t>
      </w:r>
      <w:hyperlink w:history="true" w:anchor="_bookmark83">
        <w:r>
          <w:rPr>
            <w:color w:val="0080AC"/>
            <w:w w:val="110"/>
          </w:rPr>
          <w:t>Shapiro</w:t>
        </w:r>
      </w:hyperlink>
      <w:r>
        <w:rPr>
          <w:color w:val="0080AC"/>
          <w:spacing w:val="40"/>
          <w:w w:val="110"/>
        </w:rPr>
        <w:t> </w:t>
      </w:r>
      <w:hyperlink w:history="true" w:anchor="_bookmark83">
        <w:r>
          <w:rPr>
            <w:color w:val="0080AC"/>
            <w:w w:val="110"/>
          </w:rPr>
          <w:t>et</w:t>
        </w:r>
        <w:r>
          <w:rPr>
            <w:color w:val="0080AC"/>
            <w:spacing w:val="40"/>
            <w:w w:val="110"/>
          </w:rPr>
          <w:t> </w:t>
        </w:r>
        <w:r>
          <w:rPr>
            <w:color w:val="0080AC"/>
            <w:w w:val="110"/>
          </w:rPr>
          <w:t>al.</w:t>
        </w:r>
        <w:r>
          <w:rPr>
            <w:color w:val="0080AC"/>
            <w:spacing w:val="40"/>
            <w:w w:val="110"/>
          </w:rPr>
          <w:t> </w:t>
        </w:r>
        <w:r>
          <w:rPr>
            <w:color w:val="0080AC"/>
            <w:w w:val="110"/>
          </w:rPr>
          <w:t>(2013)</w:t>
        </w:r>
        <w:r>
          <w:rPr>
            <w:color w:val="0080AC"/>
            <w:spacing w:val="40"/>
            <w:w w:val="110"/>
          </w:rPr>
          <w:t> </w:t>
        </w:r>
        <w:r>
          <w:rPr>
            <w:w w:val="110"/>
          </w:rPr>
          <w:t>are</w:t>
        </w:r>
        <w:r>
          <w:rPr>
            <w:spacing w:val="40"/>
            <w:w w:val="110"/>
          </w:rPr>
          <w:t> </w:t>
        </w:r>
        <w:r>
          <w:rPr>
            <w:w w:val="110"/>
          </w:rPr>
          <w:t>developed</w:t>
        </w:r>
        <w:r>
          <w:rPr>
            <w:spacing w:val="40"/>
            <w:w w:val="110"/>
          </w:rPr>
          <w:t> </w:t>
        </w:r>
        <w:r>
          <w:rPr>
            <w:w w:val="110"/>
          </w:rPr>
          <w:t>risk-</w:t>
        </w:r>
      </w:hyperlink>
      <w:r>
        <w:rPr>
          <w:w w:val="110"/>
        </w:rPr>
        <w:t> averse SDDP methods to address multistage linear</w:t>
      </w:r>
      <w:r>
        <w:rPr>
          <w:spacing w:val="-1"/>
          <w:w w:val="110"/>
        </w:rPr>
        <w:t> </w:t>
      </w:r>
      <w:r>
        <w:rPr>
          <w:w w:val="110"/>
        </w:rPr>
        <w:t>stochastic</w:t>
      </w:r>
      <w:r>
        <w:rPr>
          <w:spacing w:val="-1"/>
          <w:w w:val="110"/>
        </w:rPr>
        <w:t> </w:t>
      </w:r>
      <w:r>
        <w:rPr>
          <w:w w:val="110"/>
        </w:rPr>
        <w:t>program- ming</w:t>
      </w:r>
      <w:r>
        <w:rPr>
          <w:w w:val="110"/>
        </w:rPr>
        <w:t> models</w:t>
      </w:r>
      <w:r>
        <w:rPr>
          <w:w w:val="110"/>
        </w:rPr>
        <w:t> describing</w:t>
      </w:r>
      <w:r>
        <w:rPr>
          <w:w w:val="110"/>
        </w:rPr>
        <w:t> power</w:t>
      </w:r>
      <w:r>
        <w:rPr>
          <w:w w:val="110"/>
        </w:rPr>
        <w:t> systems</w:t>
      </w:r>
      <w:r>
        <w:rPr>
          <w:w w:val="110"/>
        </w:rPr>
        <w:t> planning</w:t>
      </w:r>
      <w:r>
        <w:rPr>
          <w:w w:val="110"/>
        </w:rPr>
        <w:t> problems.</w:t>
      </w:r>
      <w:r>
        <w:rPr>
          <w:w w:val="110"/>
        </w:rPr>
        <w:t> In</w:t>
      </w:r>
      <w:r>
        <w:rPr>
          <w:w w:val="110"/>
        </w:rPr>
        <w:t> risk- averse</w:t>
      </w:r>
      <w:r>
        <w:rPr>
          <w:w w:val="110"/>
        </w:rPr>
        <w:t> SDDP,</w:t>
      </w:r>
      <w:r>
        <w:rPr>
          <w:w w:val="110"/>
        </w:rPr>
        <w:t> the</w:t>
      </w:r>
      <w:r>
        <w:rPr>
          <w:w w:val="110"/>
        </w:rPr>
        <w:t> upper</w:t>
      </w:r>
      <w:r>
        <w:rPr>
          <w:w w:val="110"/>
        </w:rPr>
        <w:t> bound</w:t>
      </w:r>
      <w:r>
        <w:rPr>
          <w:w w:val="110"/>
        </w:rPr>
        <w:t> estimators</w:t>
      </w:r>
      <w:r>
        <w:rPr>
          <w:w w:val="110"/>
        </w:rPr>
        <w:t> are</w:t>
      </w:r>
      <w:r>
        <w:rPr>
          <w:w w:val="110"/>
        </w:rPr>
        <w:t> known</w:t>
      </w:r>
      <w:r>
        <w:rPr>
          <w:w w:val="110"/>
        </w:rPr>
        <w:t> to</w:t>
      </w:r>
      <w:r>
        <w:rPr>
          <w:w w:val="110"/>
        </w:rPr>
        <w:t> be</w:t>
      </w:r>
      <w:r>
        <w:rPr>
          <w:w w:val="110"/>
        </w:rPr>
        <w:t> weak (</w:t>
      </w:r>
      <w:hyperlink w:history="true" w:anchor="_bookmark78">
        <w:r>
          <w:rPr>
            <w:color w:val="0080AC"/>
            <w:w w:val="110"/>
          </w:rPr>
          <w:t>Shapiro,</w:t>
        </w:r>
        <w:r>
          <w:rPr>
            <w:color w:val="0080AC"/>
            <w:spacing w:val="-1"/>
            <w:w w:val="110"/>
          </w:rPr>
          <w:t> </w:t>
        </w:r>
        <w:r>
          <w:rPr>
            <w:color w:val="0080AC"/>
            <w:w w:val="110"/>
          </w:rPr>
          <w:t>2011</w:t>
        </w:r>
      </w:hyperlink>
      <w:r>
        <w:rPr>
          <w:w w:val="110"/>
        </w:rPr>
        <w:t>),</w:t>
      </w:r>
      <w:r>
        <w:rPr>
          <w:spacing w:val="-1"/>
          <w:w w:val="110"/>
        </w:rPr>
        <w:t> </w:t>
      </w:r>
      <w:r>
        <w:rPr>
          <w:w w:val="110"/>
        </w:rPr>
        <w:t>and</w:t>
      </w:r>
      <w:r>
        <w:rPr>
          <w:spacing w:val="-1"/>
          <w:w w:val="110"/>
        </w:rPr>
        <w:t> </w:t>
      </w:r>
      <w:r>
        <w:rPr>
          <w:w w:val="110"/>
        </w:rPr>
        <w:t>in</w:t>
      </w:r>
      <w:r>
        <w:rPr>
          <w:spacing w:val="-1"/>
          <w:w w:val="110"/>
        </w:rPr>
        <w:t> </w:t>
      </w:r>
      <w:r>
        <w:rPr>
          <w:w w:val="110"/>
        </w:rPr>
        <w:t>this</w:t>
      </w:r>
      <w:r>
        <w:rPr>
          <w:spacing w:val="-1"/>
          <w:w w:val="110"/>
        </w:rPr>
        <w:t> </w:t>
      </w:r>
      <w:r>
        <w:rPr>
          <w:w w:val="110"/>
        </w:rPr>
        <w:t>regard,</w:t>
      </w:r>
      <w:r>
        <w:rPr>
          <w:spacing w:val="-1"/>
          <w:w w:val="110"/>
        </w:rPr>
        <w:t> </w:t>
      </w:r>
      <w:r>
        <w:rPr>
          <w:w w:val="110"/>
        </w:rPr>
        <w:t>importance sampling</w:t>
      </w:r>
      <w:r>
        <w:rPr>
          <w:spacing w:val="-1"/>
          <w:w w:val="110"/>
        </w:rPr>
        <w:t> </w:t>
      </w:r>
      <w:r>
        <w:rPr>
          <w:w w:val="110"/>
        </w:rPr>
        <w:t>was</w:t>
      </w:r>
      <w:r>
        <w:rPr>
          <w:spacing w:val="-1"/>
          <w:w w:val="110"/>
        </w:rPr>
        <w:t> </w:t>
      </w:r>
      <w:r>
        <w:rPr>
          <w:w w:val="110"/>
        </w:rPr>
        <w:t>proposed in</w:t>
      </w:r>
      <w:r>
        <w:rPr>
          <w:spacing w:val="-11"/>
          <w:w w:val="110"/>
        </w:rPr>
        <w:t> </w:t>
      </w:r>
      <w:hyperlink w:history="true" w:anchor="_bookmark72">
        <w:r>
          <w:rPr>
            <w:color w:val="0080AC"/>
            <w:w w:val="110"/>
          </w:rPr>
          <w:t>Kozmík</w:t>
        </w:r>
        <w:r>
          <w:rPr>
            <w:color w:val="0080AC"/>
            <w:spacing w:val="-11"/>
            <w:w w:val="110"/>
          </w:rPr>
          <w:t> </w:t>
        </w:r>
        <w:r>
          <w:rPr>
            <w:color w:val="0080AC"/>
            <w:w w:val="110"/>
          </w:rPr>
          <w:t>and</w:t>
        </w:r>
        <w:r>
          <w:rPr>
            <w:color w:val="0080AC"/>
            <w:spacing w:val="-11"/>
            <w:w w:val="110"/>
          </w:rPr>
          <w:t> </w:t>
        </w:r>
        <w:r>
          <w:rPr>
            <w:color w:val="0080AC"/>
            <w:w w:val="110"/>
          </w:rPr>
          <w:t>Morton</w:t>
        </w:r>
        <w:r>
          <w:rPr>
            <w:color w:val="0080AC"/>
            <w:spacing w:val="-11"/>
            <w:w w:val="110"/>
          </w:rPr>
          <w:t> </w:t>
        </w:r>
        <w:r>
          <w:rPr>
            <w:color w:val="0080AC"/>
            <w:w w:val="110"/>
          </w:rPr>
          <w:t>(2015)</w:t>
        </w:r>
      </w:hyperlink>
      <w:r>
        <w:rPr>
          <w:color w:val="0080AC"/>
          <w:spacing w:val="-11"/>
          <w:w w:val="110"/>
        </w:rPr>
        <w:t> </w:t>
      </w:r>
      <w:r>
        <w:rPr>
          <w:w w:val="110"/>
        </w:rPr>
        <w:t>to</w:t>
      </w:r>
      <w:r>
        <w:rPr>
          <w:spacing w:val="-11"/>
          <w:w w:val="110"/>
        </w:rPr>
        <w:t> </w:t>
      </w:r>
      <w:r>
        <w:rPr>
          <w:w w:val="110"/>
        </w:rPr>
        <w:t>improve</w:t>
      </w:r>
      <w:r>
        <w:rPr>
          <w:spacing w:val="-11"/>
          <w:w w:val="110"/>
        </w:rPr>
        <w:t> </w:t>
      </w:r>
      <w:r>
        <w:rPr>
          <w:w w:val="110"/>
        </w:rPr>
        <w:t>the</w:t>
      </w:r>
      <w:r>
        <w:rPr>
          <w:spacing w:val="-11"/>
          <w:w w:val="110"/>
        </w:rPr>
        <w:t> </w:t>
      </w:r>
      <w:r>
        <w:rPr>
          <w:w w:val="110"/>
        </w:rPr>
        <w:t>quality</w:t>
      </w:r>
      <w:r>
        <w:rPr>
          <w:spacing w:val="-11"/>
          <w:w w:val="110"/>
        </w:rPr>
        <w:t> </w:t>
      </w:r>
      <w:r>
        <w:rPr>
          <w:w w:val="110"/>
        </w:rPr>
        <w:t>of</w:t>
      </w:r>
      <w:r>
        <w:rPr>
          <w:spacing w:val="-11"/>
          <w:w w:val="110"/>
        </w:rPr>
        <w:t> </w:t>
      </w:r>
      <w:r>
        <w:rPr>
          <w:w w:val="110"/>
        </w:rPr>
        <w:t>those</w:t>
      </w:r>
      <w:r>
        <w:rPr>
          <w:spacing w:val="-11"/>
          <w:w w:val="110"/>
        </w:rPr>
        <w:t> </w:t>
      </w:r>
      <w:r>
        <w:rPr>
          <w:w w:val="110"/>
        </w:rPr>
        <w:t>estimators (for a minimization problem).</w:t>
      </w:r>
    </w:p>
    <w:p>
      <w:pPr>
        <w:pStyle w:val="BodyText"/>
        <w:spacing w:line="273" w:lineRule="auto"/>
        <w:ind w:right="117" w:firstLine="239"/>
        <w:jc w:val="both"/>
      </w:pPr>
      <w:r>
        <w:rPr>
          <w:w w:val="110"/>
        </w:rPr>
        <w:t>Regardless of the approach used, it is generally essential to develop an</w:t>
      </w:r>
      <w:r>
        <w:rPr>
          <w:spacing w:val="-13"/>
          <w:w w:val="110"/>
        </w:rPr>
        <w:t> </w:t>
      </w:r>
      <w:r>
        <w:rPr>
          <w:w w:val="110"/>
        </w:rPr>
        <w:t>eﬃcient</w:t>
      </w:r>
      <w:r>
        <w:rPr>
          <w:spacing w:val="-11"/>
          <w:w w:val="110"/>
        </w:rPr>
        <w:t> </w:t>
      </w:r>
      <w:r>
        <w:rPr>
          <w:w w:val="110"/>
        </w:rPr>
        <w:t>SAA</w:t>
      </w:r>
      <w:r>
        <w:rPr>
          <w:spacing w:val="-11"/>
          <w:w w:val="110"/>
        </w:rPr>
        <w:t> </w:t>
      </w:r>
      <w:r>
        <w:rPr>
          <w:w w:val="110"/>
        </w:rPr>
        <w:t>methodology</w:t>
      </w:r>
      <w:r>
        <w:rPr>
          <w:spacing w:val="-11"/>
          <w:w w:val="110"/>
        </w:rPr>
        <w:t> </w:t>
      </w:r>
      <w:r>
        <w:rPr>
          <w:w w:val="110"/>
        </w:rPr>
        <w:t>that</w:t>
      </w:r>
      <w:r>
        <w:rPr>
          <w:spacing w:val="-11"/>
          <w:w w:val="110"/>
        </w:rPr>
        <w:t> </w:t>
      </w:r>
      <w:r>
        <w:rPr>
          <w:w w:val="110"/>
        </w:rPr>
        <w:t>can</w:t>
      </w:r>
      <w:r>
        <w:rPr>
          <w:spacing w:val="-11"/>
          <w:w w:val="110"/>
        </w:rPr>
        <w:t> </w:t>
      </w:r>
      <w:r>
        <w:rPr>
          <w:w w:val="110"/>
        </w:rPr>
        <w:t>handle</w:t>
      </w:r>
      <w:r>
        <w:rPr>
          <w:spacing w:val="-11"/>
          <w:w w:val="110"/>
        </w:rPr>
        <w:t> </w:t>
      </w:r>
      <w:r>
        <w:rPr>
          <w:w w:val="110"/>
        </w:rPr>
        <w:t>a</w:t>
      </w:r>
      <w:r>
        <w:rPr>
          <w:spacing w:val="-11"/>
          <w:w w:val="110"/>
        </w:rPr>
        <w:t> </w:t>
      </w:r>
      <w:r>
        <w:rPr>
          <w:w w:val="110"/>
        </w:rPr>
        <w:t>large</w:t>
      </w:r>
      <w:r>
        <w:rPr>
          <w:spacing w:val="-11"/>
          <w:w w:val="110"/>
        </w:rPr>
        <w:t> </w:t>
      </w:r>
      <w:r>
        <w:rPr>
          <w:w w:val="110"/>
        </w:rPr>
        <w:t>number</w:t>
      </w:r>
      <w:r>
        <w:rPr>
          <w:spacing w:val="-11"/>
          <w:w w:val="110"/>
        </w:rPr>
        <w:t> </w:t>
      </w:r>
      <w:r>
        <w:rPr>
          <w:w w:val="110"/>
        </w:rPr>
        <w:t>of</w:t>
      </w:r>
      <w:r>
        <w:rPr>
          <w:spacing w:val="-11"/>
          <w:w w:val="110"/>
        </w:rPr>
        <w:t> </w:t>
      </w:r>
      <w:r>
        <w:rPr>
          <w:w w:val="110"/>
        </w:rPr>
        <w:t>replica- tions</w:t>
      </w:r>
      <w:r>
        <w:rPr>
          <w:spacing w:val="-11"/>
          <w:w w:val="110"/>
        </w:rPr>
        <w:t> </w:t>
      </w:r>
      <w:r>
        <w:rPr>
          <w:w w:val="110"/>
        </w:rPr>
        <w:t>as</w:t>
      </w:r>
      <w:r>
        <w:rPr>
          <w:spacing w:val="-11"/>
          <w:w w:val="110"/>
        </w:rPr>
        <w:t> </w:t>
      </w:r>
      <w:r>
        <w:rPr>
          <w:w w:val="110"/>
        </w:rPr>
        <w:t>well</w:t>
      </w:r>
      <w:r>
        <w:rPr>
          <w:spacing w:val="-11"/>
          <w:w w:val="110"/>
        </w:rPr>
        <w:t> </w:t>
      </w:r>
      <w:r>
        <w:rPr>
          <w:w w:val="110"/>
        </w:rPr>
        <w:t>as</w:t>
      </w:r>
      <w:r>
        <w:rPr>
          <w:spacing w:val="-11"/>
          <w:w w:val="110"/>
        </w:rPr>
        <w:t> </w:t>
      </w:r>
      <w:r>
        <w:rPr>
          <w:w w:val="110"/>
        </w:rPr>
        <w:t>large</w:t>
      </w:r>
      <w:r>
        <w:rPr>
          <w:spacing w:val="-11"/>
          <w:w w:val="110"/>
        </w:rPr>
        <w:t> </w:t>
      </w:r>
      <w:r>
        <w:rPr>
          <w:w w:val="110"/>
        </w:rPr>
        <w:t>sample</w:t>
      </w:r>
      <w:r>
        <w:rPr>
          <w:spacing w:val="-11"/>
          <w:w w:val="110"/>
        </w:rPr>
        <w:t> </w:t>
      </w:r>
      <w:r>
        <w:rPr>
          <w:w w:val="110"/>
        </w:rPr>
        <w:t>sizes</w:t>
      </w:r>
      <w:r>
        <w:rPr>
          <w:spacing w:val="-11"/>
          <w:w w:val="110"/>
        </w:rPr>
        <w:t> </w:t>
      </w:r>
      <w:r>
        <w:rPr>
          <w:w w:val="110"/>
        </w:rPr>
        <w:t>to</w:t>
      </w:r>
      <w:r>
        <w:rPr>
          <w:spacing w:val="-11"/>
          <w:w w:val="110"/>
        </w:rPr>
        <w:t> </w:t>
      </w:r>
      <w:r>
        <w:rPr>
          <w:w w:val="110"/>
        </w:rPr>
        <w:t>calculate</w:t>
      </w:r>
      <w:r>
        <w:rPr>
          <w:spacing w:val="-11"/>
          <w:w w:val="110"/>
        </w:rPr>
        <w:t> </w:t>
      </w:r>
      <w:r>
        <w:rPr>
          <w:w w:val="110"/>
        </w:rPr>
        <w:t>tight</w:t>
      </w:r>
      <w:r>
        <w:rPr>
          <w:spacing w:val="-11"/>
          <w:w w:val="110"/>
        </w:rPr>
        <w:t> </w:t>
      </w:r>
      <w:r>
        <w:rPr>
          <w:w w:val="110"/>
        </w:rPr>
        <w:t>confidence</w:t>
      </w:r>
      <w:r>
        <w:rPr>
          <w:spacing w:val="-11"/>
          <w:w w:val="110"/>
        </w:rPr>
        <w:t> </w:t>
      </w:r>
      <w:r>
        <w:rPr>
          <w:w w:val="110"/>
        </w:rPr>
        <w:t>intervals. Furthermore,</w:t>
      </w:r>
      <w:r>
        <w:rPr>
          <w:spacing w:val="-8"/>
          <w:w w:val="110"/>
        </w:rPr>
        <w:t> </w:t>
      </w:r>
      <w:r>
        <w:rPr>
          <w:w w:val="110"/>
        </w:rPr>
        <w:t>an</w:t>
      </w:r>
      <w:r>
        <w:rPr>
          <w:spacing w:val="-8"/>
          <w:w w:val="110"/>
        </w:rPr>
        <w:t> </w:t>
      </w:r>
      <w:r>
        <w:rPr>
          <w:w w:val="110"/>
        </w:rPr>
        <w:t>eﬃcient</w:t>
      </w:r>
      <w:r>
        <w:rPr>
          <w:spacing w:val="-8"/>
          <w:w w:val="110"/>
        </w:rPr>
        <w:t> </w:t>
      </w:r>
      <w:r>
        <w:rPr>
          <w:w w:val="110"/>
        </w:rPr>
        <w:t>methodology</w:t>
      </w:r>
      <w:r>
        <w:rPr>
          <w:spacing w:val="-9"/>
          <w:w w:val="110"/>
        </w:rPr>
        <w:t> </w:t>
      </w:r>
      <w:r>
        <w:rPr>
          <w:w w:val="110"/>
        </w:rPr>
        <w:t>is</w:t>
      </w:r>
      <w:r>
        <w:rPr>
          <w:spacing w:val="-8"/>
          <w:w w:val="110"/>
        </w:rPr>
        <w:t> </w:t>
      </w:r>
      <w:r>
        <w:rPr>
          <w:w w:val="110"/>
        </w:rPr>
        <w:t>paramount</w:t>
      </w:r>
      <w:r>
        <w:rPr>
          <w:spacing w:val="-8"/>
          <w:w w:val="110"/>
        </w:rPr>
        <w:t> </w:t>
      </w:r>
      <w:r>
        <w:rPr>
          <w:w w:val="110"/>
        </w:rPr>
        <w:t>to</w:t>
      </w:r>
      <w:r>
        <w:rPr>
          <w:spacing w:val="-8"/>
          <w:w w:val="110"/>
        </w:rPr>
        <w:t> </w:t>
      </w:r>
      <w:r>
        <w:rPr>
          <w:w w:val="110"/>
        </w:rPr>
        <w:t>study</w:t>
      </w:r>
      <w:r>
        <w:rPr>
          <w:spacing w:val="-8"/>
          <w:w w:val="110"/>
        </w:rPr>
        <w:t> </w:t>
      </w:r>
      <w:r>
        <w:rPr>
          <w:w w:val="110"/>
        </w:rPr>
        <w:t>the</w:t>
      </w:r>
      <w:r>
        <w:rPr>
          <w:spacing w:val="-8"/>
          <w:w w:val="110"/>
        </w:rPr>
        <w:t> </w:t>
      </w:r>
      <w:r>
        <w:rPr>
          <w:w w:val="110"/>
        </w:rPr>
        <w:t>impact of the sample size on the computational performance of the methodol- ogy. This is a central theme of the present work.</w:t>
      </w:r>
    </w:p>
    <w:p>
      <w:pPr>
        <w:pStyle w:val="BodyText"/>
        <w:spacing w:before="21"/>
        <w:ind w:left="0"/>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SAA</w:t>
      </w:r>
      <w:r>
        <w:rPr>
          <w:rFonts w:ascii="Times New Roman"/>
          <w:i/>
          <w:spacing w:val="9"/>
          <w:sz w:val="16"/>
        </w:rPr>
        <w:t> </w:t>
      </w:r>
      <w:r>
        <w:rPr>
          <w:rFonts w:ascii="Times New Roman"/>
          <w:i/>
          <w:sz w:val="16"/>
        </w:rPr>
        <w:t>applied</w:t>
      </w:r>
      <w:r>
        <w:rPr>
          <w:rFonts w:ascii="Times New Roman"/>
          <w:i/>
          <w:spacing w:val="10"/>
          <w:sz w:val="16"/>
        </w:rPr>
        <w:t> </w:t>
      </w:r>
      <w:r>
        <w:rPr>
          <w:rFonts w:ascii="Times New Roman"/>
          <w:i/>
          <w:sz w:val="16"/>
        </w:rPr>
        <w:t>to</w:t>
      </w:r>
      <w:r>
        <w:rPr>
          <w:rFonts w:ascii="Times New Roman"/>
          <w:i/>
          <w:spacing w:val="9"/>
          <w:sz w:val="16"/>
        </w:rPr>
        <w:t> </w:t>
      </w:r>
      <w:r>
        <w:rPr>
          <w:rFonts w:ascii="Times New Roman"/>
          <w:i/>
          <w:sz w:val="16"/>
        </w:rPr>
        <w:t>a</w:t>
      </w:r>
      <w:r>
        <w:rPr>
          <w:rFonts w:ascii="Times New Roman"/>
          <w:i/>
          <w:spacing w:val="10"/>
          <w:sz w:val="16"/>
        </w:rPr>
        <w:t> </w:t>
      </w:r>
      <w:r>
        <w:rPr>
          <w:rFonts w:ascii="Times New Roman"/>
          <w:i/>
          <w:sz w:val="16"/>
        </w:rPr>
        <w:t>risk-averse</w:t>
      </w:r>
      <w:r>
        <w:rPr>
          <w:rFonts w:ascii="Times New Roman"/>
          <w:i/>
          <w:spacing w:val="9"/>
          <w:sz w:val="16"/>
        </w:rPr>
        <w:t> </w:t>
      </w:r>
      <w:r>
        <w:rPr>
          <w:rFonts w:ascii="Times New Roman"/>
          <w:i/>
          <w:sz w:val="16"/>
        </w:rPr>
        <w:t>VPP</w:t>
      </w:r>
      <w:r>
        <w:rPr>
          <w:rFonts w:ascii="Times New Roman"/>
          <w:i/>
          <w:spacing w:val="10"/>
          <w:sz w:val="16"/>
        </w:rPr>
        <w:t> </w:t>
      </w:r>
      <w:r>
        <w:rPr>
          <w:rFonts w:ascii="Times New Roman"/>
          <w:i/>
          <w:sz w:val="16"/>
        </w:rPr>
        <w:t>optimization</w:t>
      </w:r>
      <w:r>
        <w:rPr>
          <w:rFonts w:ascii="Times New Roman"/>
          <w:i/>
          <w:spacing w:val="8"/>
          <w:sz w:val="16"/>
        </w:rPr>
        <w:t> </w:t>
      </w:r>
      <w:r>
        <w:rPr>
          <w:rFonts w:ascii="Times New Roman"/>
          <w:i/>
          <w:spacing w:val="-2"/>
          <w:sz w:val="16"/>
        </w:rPr>
        <w:t>model</w:t>
      </w:r>
    </w:p>
    <w:p>
      <w:pPr>
        <w:pStyle w:val="BodyText"/>
        <w:spacing w:before="51"/>
        <w:ind w:left="0"/>
        <w:rPr>
          <w:rFonts w:ascii="Times New Roman"/>
          <w:i/>
        </w:rPr>
      </w:pPr>
    </w:p>
    <w:p>
      <w:pPr>
        <w:pStyle w:val="BodyText"/>
        <w:spacing w:line="273" w:lineRule="auto"/>
        <w:ind w:right="116" w:firstLine="239"/>
        <w:jc w:val="both"/>
      </w:pPr>
      <w:r>
        <w:rPr/>
        <w:t>The application of SAA methodologies to the scheduling problems of</w:t>
      </w:r>
      <w:r>
        <w:rPr>
          <w:w w:val="110"/>
        </w:rPr>
        <w:t> VPPs</w:t>
      </w:r>
      <w:r>
        <w:rPr>
          <w:spacing w:val="-5"/>
          <w:w w:val="110"/>
        </w:rPr>
        <w:t> </w:t>
      </w:r>
      <w:r>
        <w:rPr>
          <w:w w:val="110"/>
        </w:rPr>
        <w:t>has</w:t>
      </w:r>
      <w:r>
        <w:rPr>
          <w:spacing w:val="-4"/>
          <w:w w:val="110"/>
        </w:rPr>
        <w:t> </w:t>
      </w:r>
      <w:r>
        <w:rPr>
          <w:w w:val="110"/>
        </w:rPr>
        <w:t>not</w:t>
      </w:r>
      <w:r>
        <w:rPr>
          <w:spacing w:val="-4"/>
          <w:w w:val="110"/>
        </w:rPr>
        <w:t> </w:t>
      </w:r>
      <w:r>
        <w:rPr>
          <w:w w:val="110"/>
        </w:rPr>
        <w:t>been</w:t>
      </w:r>
      <w:r>
        <w:rPr>
          <w:spacing w:val="-4"/>
          <w:w w:val="110"/>
        </w:rPr>
        <w:t> </w:t>
      </w:r>
      <w:r>
        <w:rPr>
          <w:w w:val="110"/>
        </w:rPr>
        <w:t>reported</w:t>
      </w:r>
      <w:r>
        <w:rPr>
          <w:spacing w:val="-4"/>
          <w:w w:val="110"/>
        </w:rPr>
        <w:t> </w:t>
      </w:r>
      <w:r>
        <w:rPr>
          <w:w w:val="110"/>
        </w:rPr>
        <w:t>in</w:t>
      </w:r>
      <w:r>
        <w:rPr>
          <w:spacing w:val="-4"/>
          <w:w w:val="110"/>
        </w:rPr>
        <w:t> </w:t>
      </w:r>
      <w:r>
        <w:rPr>
          <w:w w:val="110"/>
        </w:rPr>
        <w:t>the</w:t>
      </w:r>
      <w:r>
        <w:rPr>
          <w:spacing w:val="-4"/>
          <w:w w:val="110"/>
        </w:rPr>
        <w:t> </w:t>
      </w:r>
      <w:r>
        <w:rPr>
          <w:w w:val="110"/>
        </w:rPr>
        <w:t>literature.</w:t>
      </w:r>
      <w:r>
        <w:rPr>
          <w:spacing w:val="-5"/>
          <w:w w:val="110"/>
        </w:rPr>
        <w:t> </w:t>
      </w:r>
      <w:r>
        <w:rPr>
          <w:w w:val="110"/>
        </w:rPr>
        <w:t>To</w:t>
      </w:r>
      <w:r>
        <w:rPr>
          <w:spacing w:val="-5"/>
          <w:w w:val="110"/>
        </w:rPr>
        <w:t> </w:t>
      </w:r>
      <w:r>
        <w:rPr>
          <w:w w:val="110"/>
        </w:rPr>
        <w:t>fill</w:t>
      </w:r>
      <w:r>
        <w:rPr>
          <w:spacing w:val="-4"/>
          <w:w w:val="110"/>
        </w:rPr>
        <w:t> </w:t>
      </w:r>
      <w:r>
        <w:rPr>
          <w:w w:val="110"/>
        </w:rPr>
        <w:t>the</w:t>
      </w:r>
      <w:r>
        <w:rPr>
          <w:spacing w:val="-4"/>
          <w:w w:val="110"/>
        </w:rPr>
        <w:t> </w:t>
      </w:r>
      <w:r>
        <w:rPr>
          <w:w w:val="110"/>
        </w:rPr>
        <w:t>gap,</w:t>
      </w:r>
      <w:r>
        <w:rPr>
          <w:spacing w:val="-4"/>
          <w:w w:val="110"/>
        </w:rPr>
        <w:t> </w:t>
      </w:r>
      <w:r>
        <w:rPr>
          <w:w w:val="110"/>
        </w:rPr>
        <w:t>we</w:t>
      </w:r>
      <w:r>
        <w:rPr>
          <w:spacing w:val="-5"/>
          <w:w w:val="110"/>
        </w:rPr>
        <w:t> </w:t>
      </w:r>
      <w:r>
        <w:rPr>
          <w:spacing w:val="-2"/>
          <w:w w:val="110"/>
        </w:rPr>
        <w:t>propose</w:t>
      </w:r>
    </w:p>
    <w:p>
      <w:pPr>
        <w:spacing w:after="0" w:line="273" w:lineRule="auto"/>
        <w:jc w:val="both"/>
        <w:sectPr>
          <w:type w:val="continuous"/>
          <w:pgSz w:w="11910" w:h="15880"/>
          <w:pgMar w:header="668" w:footer="232" w:top="620" w:bottom="280" w:left="640" w:right="620"/>
          <w:cols w:num="2" w:equalWidth="0">
            <w:col w:w="5188" w:space="192"/>
            <w:col w:w="5270"/>
          </w:cols>
        </w:sectPr>
      </w:pPr>
    </w:p>
    <w:p>
      <w:pPr>
        <w:pStyle w:val="BodyText"/>
        <w:spacing w:before="9"/>
        <w:ind w:left="0"/>
        <w:rPr>
          <w:sz w:val="14"/>
        </w:rPr>
      </w:pPr>
    </w:p>
    <w:p>
      <w:pPr>
        <w:spacing w:after="0"/>
        <w:rPr>
          <w:sz w:val="14"/>
        </w:rPr>
        <w:sectPr>
          <w:pgSz w:w="11910" w:h="15880"/>
          <w:pgMar w:header="668" w:footer="232" w:top="860" w:bottom="680" w:left="640" w:right="620"/>
        </w:sectPr>
      </w:pPr>
    </w:p>
    <w:p>
      <w:pPr>
        <w:pStyle w:val="BodyText"/>
        <w:spacing w:line="273" w:lineRule="auto" w:before="91"/>
        <w:ind w:right="39"/>
        <w:jc w:val="both"/>
      </w:pPr>
      <w:r>
        <w:rPr>
          <w:w w:val="110"/>
        </w:rPr>
        <w:t>an</w:t>
      </w:r>
      <w:r>
        <w:rPr>
          <w:spacing w:val="-2"/>
          <w:w w:val="110"/>
        </w:rPr>
        <w:t> </w:t>
      </w:r>
      <w:r>
        <w:rPr>
          <w:w w:val="110"/>
        </w:rPr>
        <w:t>SAA</w:t>
      </w:r>
      <w:r>
        <w:rPr>
          <w:spacing w:val="-2"/>
          <w:w w:val="110"/>
        </w:rPr>
        <w:t> </w:t>
      </w:r>
      <w:r>
        <w:rPr>
          <w:w w:val="110"/>
        </w:rPr>
        <w:t>methodology</w:t>
      </w:r>
      <w:r>
        <w:rPr>
          <w:spacing w:val="-2"/>
          <w:w w:val="110"/>
        </w:rPr>
        <w:t> </w:t>
      </w:r>
      <w:r>
        <w:rPr>
          <w:w w:val="110"/>
        </w:rPr>
        <w:t>to</w:t>
      </w:r>
      <w:r>
        <w:rPr>
          <w:spacing w:val="-2"/>
          <w:w w:val="110"/>
        </w:rPr>
        <w:t> </w:t>
      </w:r>
      <w:r>
        <w:rPr>
          <w:w w:val="110"/>
        </w:rPr>
        <w:t>solve</w:t>
      </w:r>
      <w:r>
        <w:rPr>
          <w:spacing w:val="-2"/>
          <w:w w:val="110"/>
        </w:rPr>
        <w:t> </w:t>
      </w:r>
      <w:r>
        <w:rPr>
          <w:w w:val="110"/>
        </w:rPr>
        <w:t>these</w:t>
      </w:r>
      <w:r>
        <w:rPr>
          <w:spacing w:val="-2"/>
          <w:w w:val="110"/>
        </w:rPr>
        <w:t> </w:t>
      </w:r>
      <w:r>
        <w:rPr>
          <w:w w:val="110"/>
        </w:rPr>
        <w:t>problems</w:t>
      </w:r>
      <w:r>
        <w:rPr>
          <w:spacing w:val="-2"/>
          <w:w w:val="110"/>
        </w:rPr>
        <w:t> </w:t>
      </w:r>
      <w:r>
        <w:rPr>
          <w:w w:val="110"/>
        </w:rPr>
        <w:t>that</w:t>
      </w:r>
      <w:r>
        <w:rPr>
          <w:spacing w:val="-2"/>
          <w:w w:val="110"/>
        </w:rPr>
        <w:t> </w:t>
      </w:r>
      <w:r>
        <w:rPr>
          <w:w w:val="110"/>
        </w:rPr>
        <w:t>is</w:t>
      </w:r>
      <w:r>
        <w:rPr>
          <w:spacing w:val="-2"/>
          <w:w w:val="110"/>
        </w:rPr>
        <w:t> </w:t>
      </w:r>
      <w:r>
        <w:rPr>
          <w:w w:val="110"/>
        </w:rPr>
        <w:t>based</w:t>
      </w:r>
      <w:r>
        <w:rPr>
          <w:spacing w:val="-2"/>
          <w:w w:val="110"/>
        </w:rPr>
        <w:t> </w:t>
      </w:r>
      <w:r>
        <w:rPr>
          <w:w w:val="110"/>
        </w:rPr>
        <w:t>on</w:t>
      </w:r>
      <w:r>
        <w:rPr>
          <w:spacing w:val="-2"/>
          <w:w w:val="110"/>
        </w:rPr>
        <w:t> </w:t>
      </w:r>
      <w:r>
        <w:rPr>
          <w:w w:val="110"/>
        </w:rPr>
        <w:t>methods from</w:t>
      </w:r>
      <w:r>
        <w:rPr>
          <w:spacing w:val="-4"/>
          <w:w w:val="110"/>
        </w:rPr>
        <w:t> </w:t>
      </w:r>
      <w:hyperlink w:history="true" w:anchor="_bookmark71">
        <w:r>
          <w:rPr>
            <w:color w:val="0080AC"/>
            <w:w w:val="110"/>
          </w:rPr>
          <w:t>Linderoth</w:t>
        </w:r>
        <w:r>
          <w:rPr>
            <w:color w:val="0080AC"/>
            <w:spacing w:val="-4"/>
            <w:w w:val="110"/>
          </w:rPr>
          <w:t> </w:t>
        </w:r>
        <w:r>
          <w:rPr>
            <w:color w:val="0080AC"/>
            <w:w w:val="110"/>
          </w:rPr>
          <w:t>et</w:t>
        </w:r>
        <w:r>
          <w:rPr>
            <w:color w:val="0080AC"/>
            <w:spacing w:val="-4"/>
            <w:w w:val="110"/>
          </w:rPr>
          <w:t> </w:t>
        </w:r>
        <w:r>
          <w:rPr>
            <w:color w:val="0080AC"/>
            <w:w w:val="110"/>
          </w:rPr>
          <w:t>al.</w:t>
        </w:r>
        <w:r>
          <w:rPr>
            <w:color w:val="0080AC"/>
            <w:spacing w:val="-4"/>
            <w:w w:val="110"/>
          </w:rPr>
          <w:t> </w:t>
        </w:r>
        <w:r>
          <w:rPr>
            <w:color w:val="0080AC"/>
            <w:w w:val="110"/>
          </w:rPr>
          <w:t>(2006)</w:t>
        </w:r>
      </w:hyperlink>
      <w:r>
        <w:rPr>
          <w:w w:val="110"/>
        </w:rPr>
        <w:t>.</w:t>
      </w:r>
      <w:r>
        <w:rPr>
          <w:spacing w:val="-4"/>
          <w:w w:val="110"/>
        </w:rPr>
        <w:t> </w:t>
      </w:r>
      <w:r>
        <w:rPr>
          <w:w w:val="110"/>
        </w:rPr>
        <w:t>Specifically,</w:t>
      </w:r>
      <w:r>
        <w:rPr>
          <w:spacing w:val="-5"/>
          <w:w w:val="110"/>
        </w:rPr>
        <w:t> </w:t>
      </w:r>
      <w:r>
        <w:rPr>
          <w:w w:val="110"/>
        </w:rPr>
        <w:t>a</w:t>
      </w:r>
      <w:r>
        <w:rPr>
          <w:spacing w:val="-4"/>
          <w:w w:val="110"/>
        </w:rPr>
        <w:t> </w:t>
      </w:r>
      <w:r>
        <w:rPr>
          <w:w w:val="110"/>
        </w:rPr>
        <w:t>distinct</w:t>
      </w:r>
      <w:r>
        <w:rPr>
          <w:spacing w:val="-4"/>
          <w:w w:val="110"/>
        </w:rPr>
        <w:t> </w:t>
      </w:r>
      <w:r>
        <w:rPr>
          <w:w w:val="110"/>
        </w:rPr>
        <w:t>class</w:t>
      </w:r>
      <w:r>
        <w:rPr>
          <w:spacing w:val="-4"/>
          <w:w w:val="110"/>
        </w:rPr>
        <w:t> </w:t>
      </w:r>
      <w:r>
        <w:rPr>
          <w:w w:val="110"/>
        </w:rPr>
        <w:t>of</w:t>
      </w:r>
      <w:r>
        <w:rPr>
          <w:spacing w:val="-4"/>
          <w:w w:val="110"/>
        </w:rPr>
        <w:t> </w:t>
      </w:r>
      <w:r>
        <w:rPr>
          <w:w w:val="110"/>
        </w:rPr>
        <w:t>risk-averse problems</w:t>
      </w:r>
      <w:r>
        <w:rPr>
          <w:spacing w:val="-4"/>
          <w:w w:val="110"/>
        </w:rPr>
        <w:t> </w:t>
      </w:r>
      <w:r>
        <w:rPr>
          <w:w w:val="110"/>
        </w:rPr>
        <w:t>from</w:t>
      </w:r>
      <w:r>
        <w:rPr>
          <w:spacing w:val="-4"/>
          <w:w w:val="110"/>
        </w:rPr>
        <w:t> </w:t>
      </w:r>
      <w:r>
        <w:rPr>
          <w:w w:val="110"/>
        </w:rPr>
        <w:t>those</w:t>
      </w:r>
      <w:r>
        <w:rPr>
          <w:spacing w:val="-4"/>
          <w:w w:val="110"/>
        </w:rPr>
        <w:t> </w:t>
      </w:r>
      <w:r>
        <w:rPr>
          <w:w w:val="110"/>
        </w:rPr>
        <w:t>considered</w:t>
      </w:r>
      <w:r>
        <w:rPr>
          <w:spacing w:val="-4"/>
          <w:w w:val="110"/>
        </w:rPr>
        <w:t> </w:t>
      </w:r>
      <w:r>
        <w:rPr>
          <w:w w:val="110"/>
        </w:rPr>
        <w:t>in</w:t>
      </w:r>
      <w:r>
        <w:rPr>
          <w:spacing w:val="-5"/>
          <w:w w:val="110"/>
        </w:rPr>
        <w:t> </w:t>
      </w:r>
      <w:hyperlink w:history="true" w:anchor="_bookmark71">
        <w:r>
          <w:rPr>
            <w:color w:val="0080AC"/>
            <w:w w:val="110"/>
          </w:rPr>
          <w:t>Linderoth</w:t>
        </w:r>
        <w:r>
          <w:rPr>
            <w:color w:val="0080AC"/>
            <w:spacing w:val="-4"/>
            <w:w w:val="110"/>
          </w:rPr>
          <w:t> </w:t>
        </w:r>
        <w:r>
          <w:rPr>
            <w:color w:val="0080AC"/>
            <w:w w:val="110"/>
          </w:rPr>
          <w:t>et</w:t>
        </w:r>
        <w:r>
          <w:rPr>
            <w:color w:val="0080AC"/>
            <w:spacing w:val="-4"/>
            <w:w w:val="110"/>
          </w:rPr>
          <w:t> </w:t>
        </w:r>
        <w:r>
          <w:rPr>
            <w:color w:val="0080AC"/>
            <w:w w:val="110"/>
          </w:rPr>
          <w:t>al.</w:t>
        </w:r>
        <w:r>
          <w:rPr>
            <w:color w:val="0080AC"/>
            <w:spacing w:val="-4"/>
            <w:w w:val="110"/>
          </w:rPr>
          <w:t> </w:t>
        </w:r>
        <w:r>
          <w:rPr>
            <w:color w:val="0080AC"/>
            <w:w w:val="110"/>
          </w:rPr>
          <w:t>(2006)</w:t>
        </w:r>
      </w:hyperlink>
      <w:r>
        <w:rPr>
          <w:color w:val="0080AC"/>
          <w:spacing w:val="-5"/>
          <w:w w:val="110"/>
        </w:rPr>
        <w:t> </w:t>
      </w:r>
      <w:r>
        <w:rPr>
          <w:w w:val="110"/>
        </w:rPr>
        <w:t>is</w:t>
      </w:r>
      <w:r>
        <w:rPr>
          <w:spacing w:val="-4"/>
          <w:w w:val="110"/>
        </w:rPr>
        <w:t> </w:t>
      </w:r>
      <w:r>
        <w:rPr>
          <w:w w:val="110"/>
        </w:rPr>
        <w:t>addressed, and</w:t>
      </w:r>
      <w:r>
        <w:rPr>
          <w:w w:val="110"/>
        </w:rPr>
        <w:t> thus,</w:t>
      </w:r>
      <w:r>
        <w:rPr>
          <w:w w:val="110"/>
        </w:rPr>
        <w:t> insights</w:t>
      </w:r>
      <w:r>
        <w:rPr>
          <w:w w:val="110"/>
        </w:rPr>
        <w:t> that</w:t>
      </w:r>
      <w:r>
        <w:rPr>
          <w:w w:val="110"/>
        </w:rPr>
        <w:t> are</w:t>
      </w:r>
      <w:r>
        <w:rPr>
          <w:w w:val="110"/>
        </w:rPr>
        <w:t> not</w:t>
      </w:r>
      <w:r>
        <w:rPr>
          <w:w w:val="110"/>
        </w:rPr>
        <w:t> found</w:t>
      </w:r>
      <w:r>
        <w:rPr>
          <w:w w:val="110"/>
        </w:rPr>
        <w:t> in</w:t>
      </w:r>
      <w:r>
        <w:rPr>
          <w:w w:val="110"/>
        </w:rPr>
        <w:t> </w:t>
      </w:r>
      <w:hyperlink w:history="true" w:anchor="_bookmark71">
        <w:r>
          <w:rPr>
            <w:color w:val="0080AC"/>
            <w:w w:val="110"/>
          </w:rPr>
          <w:t>Linderoth</w:t>
        </w:r>
        <w:r>
          <w:rPr>
            <w:color w:val="0080AC"/>
            <w:w w:val="110"/>
          </w:rPr>
          <w:t> et</w:t>
        </w:r>
        <w:r>
          <w:rPr>
            <w:color w:val="0080AC"/>
            <w:w w:val="110"/>
          </w:rPr>
          <w:t> al.</w:t>
        </w:r>
        <w:r>
          <w:rPr>
            <w:color w:val="0080AC"/>
            <w:w w:val="110"/>
          </w:rPr>
          <w:t> (2006)</w:t>
        </w:r>
      </w:hyperlink>
      <w:r>
        <w:rPr>
          <w:color w:val="0080AC"/>
          <w:w w:val="110"/>
        </w:rPr>
        <w:t> </w:t>
      </w:r>
      <w:r>
        <w:rPr>
          <w:w w:val="110"/>
        </w:rPr>
        <w:t>and </w:t>
      </w:r>
      <w:hyperlink w:history="true" w:anchor="_bookmark86">
        <w:r>
          <w:rPr>
            <w:color w:val="0080AC"/>
            <w:w w:val="110"/>
          </w:rPr>
          <w:t>Verweij et al. (2003)</w:t>
        </w:r>
      </w:hyperlink>
      <w:r>
        <w:rPr>
          <w:color w:val="0080AC"/>
          <w:w w:val="110"/>
        </w:rPr>
        <w:t> </w:t>
      </w:r>
      <w:r>
        <w:rPr>
          <w:w w:val="110"/>
        </w:rPr>
        <w:t>are analyzed and discussed.</w:t>
      </w:r>
    </w:p>
    <w:p>
      <w:pPr>
        <w:pStyle w:val="BodyText"/>
        <w:spacing w:line="273" w:lineRule="auto"/>
        <w:ind w:right="38" w:firstLine="239"/>
        <w:jc w:val="both"/>
      </w:pPr>
      <w:r>
        <w:rPr>
          <w:w w:val="110"/>
        </w:rPr>
        <w:t>In this work, new avenues to solve the VPP problem are explored, focusing on the application of an SAA methodology that leads to com- prehensive</w:t>
      </w:r>
      <w:r>
        <w:rPr>
          <w:spacing w:val="-11"/>
          <w:w w:val="110"/>
        </w:rPr>
        <w:t> </w:t>
      </w:r>
      <w:r>
        <w:rPr>
          <w:w w:val="110"/>
        </w:rPr>
        <w:t>results</w:t>
      </w:r>
      <w:r>
        <w:rPr>
          <w:spacing w:val="-11"/>
          <w:w w:val="110"/>
        </w:rPr>
        <w:t> </w:t>
      </w:r>
      <w:r>
        <w:rPr>
          <w:w w:val="110"/>
        </w:rPr>
        <w:t>for</w:t>
      </w:r>
      <w:r>
        <w:rPr>
          <w:spacing w:val="-11"/>
          <w:w w:val="110"/>
        </w:rPr>
        <w:t> </w:t>
      </w:r>
      <w:r>
        <w:rPr>
          <w:w w:val="110"/>
        </w:rPr>
        <w:t>the</w:t>
      </w:r>
      <w:r>
        <w:rPr>
          <w:spacing w:val="-11"/>
          <w:w w:val="110"/>
        </w:rPr>
        <w:t> </w:t>
      </w:r>
      <w:r>
        <w:rPr>
          <w:w w:val="110"/>
        </w:rPr>
        <w:t>VPP,</w:t>
      </w:r>
      <w:r>
        <w:rPr>
          <w:spacing w:val="-11"/>
          <w:w w:val="110"/>
        </w:rPr>
        <w:t> </w:t>
      </w:r>
      <w:r>
        <w:rPr>
          <w:w w:val="110"/>
        </w:rPr>
        <w:t>including</w:t>
      </w:r>
      <w:r>
        <w:rPr>
          <w:spacing w:val="-11"/>
          <w:w w:val="110"/>
        </w:rPr>
        <w:t> </w:t>
      </w:r>
      <w:r>
        <w:rPr>
          <w:w w:val="110"/>
        </w:rPr>
        <w:t>point</w:t>
      </w:r>
      <w:r>
        <w:rPr>
          <w:spacing w:val="-11"/>
          <w:w w:val="110"/>
        </w:rPr>
        <w:t> </w:t>
      </w:r>
      <w:r>
        <w:rPr>
          <w:w w:val="110"/>
        </w:rPr>
        <w:t>estimates,</w:t>
      </w:r>
      <w:r>
        <w:rPr>
          <w:spacing w:val="-11"/>
          <w:w w:val="110"/>
        </w:rPr>
        <w:t> </w:t>
      </w:r>
      <w:r>
        <w:rPr>
          <w:w w:val="110"/>
        </w:rPr>
        <w:t>confidence</w:t>
      </w:r>
      <w:r>
        <w:rPr>
          <w:spacing w:val="-11"/>
          <w:w w:val="110"/>
        </w:rPr>
        <w:t> </w:t>
      </w:r>
      <w:r>
        <w:rPr>
          <w:w w:val="110"/>
        </w:rPr>
        <w:t>in- tervals,</w:t>
      </w:r>
      <w:r>
        <w:rPr>
          <w:spacing w:val="-7"/>
          <w:w w:val="110"/>
        </w:rPr>
        <w:t> </w:t>
      </w:r>
      <w:r>
        <w:rPr>
          <w:w w:val="110"/>
        </w:rPr>
        <w:t>and</w:t>
      </w:r>
      <w:r>
        <w:rPr>
          <w:spacing w:val="-7"/>
          <w:w w:val="110"/>
        </w:rPr>
        <w:t> </w:t>
      </w:r>
      <w:r>
        <w:rPr>
          <w:w w:val="110"/>
        </w:rPr>
        <w:t>the</w:t>
      </w:r>
      <w:r>
        <w:rPr>
          <w:spacing w:val="-7"/>
          <w:w w:val="110"/>
        </w:rPr>
        <w:t> </w:t>
      </w:r>
      <w:r>
        <w:rPr>
          <w:w w:val="110"/>
        </w:rPr>
        <w:t>assessment</w:t>
      </w:r>
      <w:r>
        <w:rPr>
          <w:spacing w:val="-7"/>
          <w:w w:val="110"/>
        </w:rPr>
        <w:t> </w:t>
      </w:r>
      <w:r>
        <w:rPr>
          <w:w w:val="110"/>
        </w:rPr>
        <w:t>of</w:t>
      </w:r>
      <w:r>
        <w:rPr>
          <w:spacing w:val="-7"/>
          <w:w w:val="110"/>
        </w:rPr>
        <w:t> </w:t>
      </w:r>
      <w:r>
        <w:rPr>
          <w:w w:val="110"/>
        </w:rPr>
        <w:t>the</w:t>
      </w:r>
      <w:r>
        <w:rPr>
          <w:spacing w:val="-7"/>
          <w:w w:val="110"/>
        </w:rPr>
        <w:t> </w:t>
      </w:r>
      <w:r>
        <w:rPr>
          <w:w w:val="110"/>
        </w:rPr>
        <w:t>solution</w:t>
      </w:r>
      <w:r>
        <w:rPr>
          <w:spacing w:val="-7"/>
          <w:w w:val="110"/>
        </w:rPr>
        <w:t> </w:t>
      </w:r>
      <w:r>
        <w:rPr>
          <w:w w:val="110"/>
        </w:rPr>
        <w:t>obtained.</w:t>
      </w:r>
      <w:r>
        <w:rPr>
          <w:spacing w:val="-7"/>
          <w:w w:val="110"/>
        </w:rPr>
        <w:t> </w:t>
      </w:r>
      <w:r>
        <w:rPr>
          <w:w w:val="110"/>
        </w:rPr>
        <w:t>The</w:t>
      </w:r>
      <w:r>
        <w:rPr>
          <w:spacing w:val="-7"/>
          <w:w w:val="110"/>
        </w:rPr>
        <w:t> </w:t>
      </w:r>
      <w:r>
        <w:rPr>
          <w:w w:val="110"/>
        </w:rPr>
        <w:t>main</w:t>
      </w:r>
      <w:r>
        <w:rPr>
          <w:spacing w:val="-7"/>
          <w:w w:val="110"/>
        </w:rPr>
        <w:t> </w:t>
      </w:r>
      <w:r>
        <w:rPr>
          <w:w w:val="110"/>
        </w:rPr>
        <w:t>contribu- tions</w:t>
      </w:r>
      <w:r>
        <w:rPr>
          <w:spacing w:val="-2"/>
          <w:w w:val="110"/>
        </w:rPr>
        <w:t> </w:t>
      </w:r>
      <w:r>
        <w:rPr>
          <w:w w:val="110"/>
        </w:rPr>
        <w:t>of</w:t>
      </w:r>
      <w:r>
        <w:rPr>
          <w:spacing w:val="-2"/>
          <w:w w:val="110"/>
        </w:rPr>
        <w:t> </w:t>
      </w:r>
      <w:r>
        <w:rPr>
          <w:w w:val="110"/>
        </w:rPr>
        <w:t>this</w:t>
      </w:r>
      <w:r>
        <w:rPr>
          <w:spacing w:val="-2"/>
          <w:w w:val="110"/>
        </w:rPr>
        <w:t> </w:t>
      </w:r>
      <w:r>
        <w:rPr>
          <w:w w:val="110"/>
        </w:rPr>
        <w:t>work</w:t>
      </w:r>
      <w:r>
        <w:rPr>
          <w:spacing w:val="-2"/>
          <w:w w:val="110"/>
        </w:rPr>
        <w:t> </w:t>
      </w:r>
      <w:r>
        <w:rPr>
          <w:w w:val="110"/>
        </w:rPr>
        <w:t>are</w:t>
      </w:r>
      <w:r>
        <w:rPr>
          <w:spacing w:val="-2"/>
          <w:w w:val="110"/>
        </w:rPr>
        <w:t> </w:t>
      </w:r>
      <w:r>
        <w:rPr>
          <w:w w:val="110"/>
        </w:rPr>
        <w:t>twofold:</w:t>
      </w:r>
      <w:r>
        <w:rPr>
          <w:spacing w:val="-2"/>
          <w:w w:val="110"/>
        </w:rPr>
        <w:t> </w:t>
      </w:r>
      <w:r>
        <w:rPr>
          <w:w w:val="110"/>
        </w:rPr>
        <w:t>1)</w:t>
      </w:r>
      <w:r>
        <w:rPr>
          <w:spacing w:val="-2"/>
          <w:w w:val="110"/>
        </w:rPr>
        <w:t> </w:t>
      </w:r>
      <w:r>
        <w:rPr>
          <w:w w:val="110"/>
        </w:rPr>
        <w:t>providing</w:t>
      </w:r>
      <w:r>
        <w:rPr>
          <w:spacing w:val="-2"/>
          <w:w w:val="110"/>
        </w:rPr>
        <w:t> </w:t>
      </w:r>
      <w:r>
        <w:rPr>
          <w:w w:val="110"/>
        </w:rPr>
        <w:t>new</w:t>
      </w:r>
      <w:r>
        <w:rPr>
          <w:spacing w:val="-2"/>
          <w:w w:val="110"/>
        </w:rPr>
        <w:t> </w:t>
      </w:r>
      <w:r>
        <w:rPr>
          <w:w w:val="110"/>
        </w:rPr>
        <w:t>and</w:t>
      </w:r>
      <w:r>
        <w:rPr>
          <w:spacing w:val="-2"/>
          <w:w w:val="110"/>
        </w:rPr>
        <w:t> </w:t>
      </w:r>
      <w:r>
        <w:rPr>
          <w:w w:val="110"/>
        </w:rPr>
        <w:t>eﬃcient</w:t>
      </w:r>
      <w:r>
        <w:rPr>
          <w:spacing w:val="-2"/>
          <w:w w:val="110"/>
        </w:rPr>
        <w:t> </w:t>
      </w:r>
      <w:r>
        <w:rPr>
          <w:w w:val="110"/>
        </w:rPr>
        <w:t>strategies to improve the performance of the SAA methodology; and 2) carrying out a comprehensive computational study applied to a VPP risk-averse </w:t>
      </w:r>
      <w:r>
        <w:rPr/>
        <w:t>two-stage stochastic programming problem. Specifically, an eﬃcient ini-</w:t>
      </w:r>
      <w:r>
        <w:rPr>
          <w:w w:val="110"/>
        </w:rPr>
        <w:t> tialization strategy to handle multiple optimization replications that re- duces</w:t>
      </w:r>
      <w:r>
        <w:rPr>
          <w:w w:val="110"/>
        </w:rPr>
        <w:t> the</w:t>
      </w:r>
      <w:r>
        <w:rPr>
          <w:w w:val="110"/>
        </w:rPr>
        <w:t> computing</w:t>
      </w:r>
      <w:r>
        <w:rPr>
          <w:w w:val="110"/>
        </w:rPr>
        <w:t> time</w:t>
      </w:r>
      <w:r>
        <w:rPr>
          <w:w w:val="110"/>
        </w:rPr>
        <w:t> is</w:t>
      </w:r>
      <w:r>
        <w:rPr>
          <w:w w:val="110"/>
        </w:rPr>
        <w:t> proposed.</w:t>
      </w:r>
      <w:r>
        <w:rPr>
          <w:w w:val="110"/>
        </w:rPr>
        <w:t> In</w:t>
      </w:r>
      <w:r>
        <w:rPr>
          <w:w w:val="110"/>
        </w:rPr>
        <w:t> addition,</w:t>
      </w:r>
      <w:r>
        <w:rPr>
          <w:w w:val="110"/>
        </w:rPr>
        <w:t> a</w:t>
      </w:r>
      <w:r>
        <w:rPr>
          <w:w w:val="110"/>
        </w:rPr>
        <w:t> new</w:t>
      </w:r>
      <w:r>
        <w:rPr>
          <w:w w:val="110"/>
        </w:rPr>
        <w:t> method</w:t>
      </w:r>
      <w:r>
        <w:rPr>
          <w:w w:val="110"/>
        </w:rPr>
        <w:t> to reduce</w:t>
      </w:r>
      <w:r>
        <w:rPr>
          <w:w w:val="110"/>
        </w:rPr>
        <w:t> the</w:t>
      </w:r>
      <w:r>
        <w:rPr>
          <w:w w:val="110"/>
        </w:rPr>
        <w:t> number</w:t>
      </w:r>
      <w:r>
        <w:rPr>
          <w:w w:val="110"/>
        </w:rPr>
        <w:t> of</w:t>
      </w:r>
      <w:r>
        <w:rPr>
          <w:w w:val="110"/>
        </w:rPr>
        <w:t> times</w:t>
      </w:r>
      <w:r>
        <w:rPr>
          <w:w w:val="110"/>
        </w:rPr>
        <w:t> the</w:t>
      </w:r>
      <w:r>
        <w:rPr>
          <w:w w:val="110"/>
        </w:rPr>
        <w:t> bound</w:t>
      </w:r>
      <w:r>
        <w:rPr>
          <w:w w:val="110"/>
        </w:rPr>
        <w:t> estimation</w:t>
      </w:r>
      <w:r>
        <w:rPr>
          <w:w w:val="110"/>
        </w:rPr>
        <w:t> stage</w:t>
      </w:r>
      <w:r>
        <w:rPr>
          <w:w w:val="110"/>
        </w:rPr>
        <w:t> is</w:t>
      </w:r>
      <w:r>
        <w:rPr>
          <w:w w:val="110"/>
        </w:rPr>
        <w:t> ran</w:t>
      </w:r>
      <w:r>
        <w:rPr>
          <w:w w:val="110"/>
        </w:rPr>
        <w:t> is</w:t>
      </w:r>
      <w:r>
        <w:rPr>
          <w:w w:val="110"/>
        </w:rPr>
        <w:t> dis- cussed. As a result, a detailed analysis of the effect of the sample size </w:t>
      </w:r>
      <w:bookmarkStart w:name="3 Risk-averse stochastic models" w:id="13"/>
      <w:bookmarkEnd w:id="13"/>
      <w:r>
        <w:rPr>
          <w:w w:val="110"/>
        </w:rPr>
        <w:t>shows</w:t>
      </w:r>
      <w:r>
        <w:rPr>
          <w:w w:val="110"/>
        </w:rPr>
        <w:t> that, unexpectedly, increasing the sample size for the optimiza- tion</w:t>
      </w:r>
      <w:r>
        <w:rPr>
          <w:w w:val="110"/>
        </w:rPr>
        <w:t> leads</w:t>
      </w:r>
      <w:r>
        <w:rPr>
          <w:w w:val="110"/>
        </w:rPr>
        <w:t> to</w:t>
      </w:r>
      <w:r>
        <w:rPr>
          <w:w w:val="110"/>
        </w:rPr>
        <w:t> a</w:t>
      </w:r>
      <w:r>
        <w:rPr>
          <w:w w:val="110"/>
        </w:rPr>
        <w:t> reduction</w:t>
      </w:r>
      <w:r>
        <w:rPr>
          <w:w w:val="110"/>
        </w:rPr>
        <w:t> of</w:t>
      </w:r>
      <w:r>
        <w:rPr>
          <w:w w:val="110"/>
        </w:rPr>
        <w:t> the</w:t>
      </w:r>
      <w:r>
        <w:rPr>
          <w:w w:val="110"/>
        </w:rPr>
        <w:t> overall</w:t>
      </w:r>
      <w:r>
        <w:rPr>
          <w:w w:val="110"/>
        </w:rPr>
        <w:t> computing</w:t>
      </w:r>
      <w:r>
        <w:rPr>
          <w:w w:val="110"/>
        </w:rPr>
        <w:t> time</w:t>
      </w:r>
      <w:r>
        <w:rPr>
          <w:w w:val="110"/>
        </w:rPr>
        <w:t> in</w:t>
      </w:r>
      <w:r>
        <w:rPr>
          <w:w w:val="110"/>
        </w:rPr>
        <w:t> one</w:t>
      </w:r>
      <w:r>
        <w:rPr>
          <w:w w:val="110"/>
        </w:rPr>
        <w:t> of</w:t>
      </w:r>
      <w:r>
        <w:rPr>
          <w:w w:val="110"/>
        </w:rPr>
        <w:t> the </w:t>
      </w:r>
      <w:bookmarkStart w:name="_bookmark7" w:id="14"/>
      <w:bookmarkEnd w:id="14"/>
      <w:r>
        <w:rPr>
          <w:w w:val="110"/>
        </w:rPr>
        <w:t>procedure</w:t>
      </w:r>
      <w:r>
        <w:rPr>
          <w:w w:val="110"/>
        </w:rPr>
        <w:t>s implemented. This reduction occurs because savings in the bound</w:t>
      </w:r>
      <w:r>
        <w:rPr>
          <w:w w:val="110"/>
        </w:rPr>
        <w:t> estimation</w:t>
      </w:r>
      <w:r>
        <w:rPr>
          <w:w w:val="110"/>
        </w:rPr>
        <w:t> stage</w:t>
      </w:r>
      <w:r>
        <w:rPr>
          <w:w w:val="110"/>
        </w:rPr>
        <w:t> compensate</w:t>
      </w:r>
      <w:r>
        <w:rPr>
          <w:w w:val="110"/>
        </w:rPr>
        <w:t> the</w:t>
      </w:r>
      <w:r>
        <w:rPr>
          <w:w w:val="110"/>
        </w:rPr>
        <w:t> additional</w:t>
      </w:r>
      <w:r>
        <w:rPr>
          <w:w w:val="110"/>
        </w:rPr>
        <w:t> time</w:t>
      </w:r>
      <w:r>
        <w:rPr>
          <w:w w:val="110"/>
        </w:rPr>
        <w:t> spent</w:t>
      </w:r>
      <w:r>
        <w:rPr>
          <w:w w:val="110"/>
        </w:rPr>
        <w:t> on</w:t>
      </w:r>
      <w:r>
        <w:rPr>
          <w:w w:val="110"/>
        </w:rPr>
        <w:t> the optimization with larger samples.</w:t>
      </w:r>
    </w:p>
    <w:p>
      <w:pPr>
        <w:pStyle w:val="BodyText"/>
        <w:spacing w:line="273" w:lineRule="auto"/>
        <w:ind w:right="38" w:firstLine="239"/>
        <w:jc w:val="both"/>
      </w:pPr>
      <w:r>
        <w:rPr>
          <w:w w:val="110"/>
        </w:rPr>
        <w:t>The paper is organized as follows. In </w:t>
      </w:r>
      <w:hyperlink w:history="true" w:anchor="_bookmark8">
        <w:r>
          <w:rPr>
            <w:color w:val="0080AC"/>
            <w:w w:val="110"/>
          </w:rPr>
          <w:t>Section 2</w:t>
        </w:r>
      </w:hyperlink>
      <w:r>
        <w:rPr>
          <w:w w:val="110"/>
        </w:rPr>
        <w:t>, the problem state- ment</w:t>
      </w:r>
      <w:r>
        <w:rPr>
          <w:spacing w:val="-5"/>
          <w:w w:val="110"/>
        </w:rPr>
        <w:t> </w:t>
      </w:r>
      <w:r>
        <w:rPr>
          <w:w w:val="110"/>
        </w:rPr>
        <w:t>and</w:t>
      </w:r>
      <w:r>
        <w:rPr>
          <w:spacing w:val="-5"/>
          <w:w w:val="110"/>
        </w:rPr>
        <w:t> </w:t>
      </w:r>
      <w:r>
        <w:rPr>
          <w:w w:val="110"/>
        </w:rPr>
        <w:t>a</w:t>
      </w:r>
      <w:r>
        <w:rPr>
          <w:spacing w:val="-5"/>
          <w:w w:val="110"/>
        </w:rPr>
        <w:t> </w:t>
      </w:r>
      <w:r>
        <w:rPr>
          <w:w w:val="110"/>
        </w:rPr>
        <w:t>description</w:t>
      </w:r>
      <w:r>
        <w:rPr>
          <w:spacing w:val="-5"/>
          <w:w w:val="110"/>
        </w:rPr>
        <w:t> </w:t>
      </w:r>
      <w:r>
        <w:rPr>
          <w:w w:val="110"/>
        </w:rPr>
        <w:t>of</w:t>
      </w:r>
      <w:r>
        <w:rPr>
          <w:spacing w:val="-5"/>
          <w:w w:val="110"/>
        </w:rPr>
        <w:t> </w:t>
      </w:r>
      <w:r>
        <w:rPr>
          <w:w w:val="110"/>
        </w:rPr>
        <w:t>the</w:t>
      </w:r>
      <w:r>
        <w:rPr>
          <w:spacing w:val="-5"/>
          <w:w w:val="110"/>
        </w:rPr>
        <w:t> </w:t>
      </w:r>
      <w:r>
        <w:rPr>
          <w:w w:val="110"/>
        </w:rPr>
        <w:t>VPP</w:t>
      </w:r>
      <w:r>
        <w:rPr>
          <w:spacing w:val="-5"/>
          <w:w w:val="110"/>
        </w:rPr>
        <w:t> </w:t>
      </w:r>
      <w:r>
        <w:rPr>
          <w:w w:val="110"/>
        </w:rPr>
        <w:t>studied</w:t>
      </w:r>
      <w:r>
        <w:rPr>
          <w:spacing w:val="-5"/>
          <w:w w:val="110"/>
        </w:rPr>
        <w:t> </w:t>
      </w:r>
      <w:r>
        <w:rPr>
          <w:w w:val="110"/>
        </w:rPr>
        <w:t>are</w:t>
      </w:r>
      <w:r>
        <w:rPr>
          <w:spacing w:val="-5"/>
          <w:w w:val="110"/>
        </w:rPr>
        <w:t> </w:t>
      </w:r>
      <w:r>
        <w:rPr>
          <w:w w:val="110"/>
        </w:rPr>
        <w:t>presented.</w:t>
      </w:r>
      <w:r>
        <w:rPr>
          <w:spacing w:val="-5"/>
          <w:w w:val="110"/>
        </w:rPr>
        <w:t> </w:t>
      </w:r>
      <w:r>
        <w:rPr>
          <w:w w:val="110"/>
        </w:rPr>
        <w:t>The</w:t>
      </w:r>
      <w:r>
        <w:rPr>
          <w:spacing w:val="-5"/>
          <w:w w:val="110"/>
        </w:rPr>
        <w:t> </w:t>
      </w:r>
      <w:r>
        <w:rPr>
          <w:w w:val="110"/>
        </w:rPr>
        <w:t>stochastic </w:t>
      </w:r>
      <w:r>
        <w:rPr/>
        <w:t>models with a focus on the objective functions are described in </w:t>
      </w:r>
      <w:hyperlink w:history="true" w:anchor="_bookmark7">
        <w:r>
          <w:rPr>
            <w:color w:val="0080AC"/>
          </w:rPr>
          <w:t>Section 3</w:t>
        </w:r>
      </w:hyperlink>
      <w:r>
        <w:rPr/>
        <w:t>.</w:t>
      </w:r>
      <w:r>
        <w:rPr>
          <w:spacing w:val="80"/>
          <w:w w:val="110"/>
        </w:rPr>
        <w:t> </w:t>
      </w:r>
      <w:r>
        <w:rPr>
          <w:w w:val="110"/>
        </w:rPr>
        <w:t>The SAA</w:t>
      </w:r>
      <w:r>
        <w:rPr>
          <w:spacing w:val="-1"/>
          <w:w w:val="110"/>
        </w:rPr>
        <w:t> </w:t>
      </w:r>
      <w:r>
        <w:rPr>
          <w:w w:val="110"/>
        </w:rPr>
        <w:t>approach and</w:t>
      </w:r>
      <w:r>
        <w:rPr>
          <w:spacing w:val="-1"/>
          <w:w w:val="110"/>
        </w:rPr>
        <w:t> </w:t>
      </w:r>
      <w:r>
        <w:rPr>
          <w:w w:val="110"/>
        </w:rPr>
        <w:t>the implementation</w:t>
      </w:r>
      <w:r>
        <w:rPr>
          <w:spacing w:val="-1"/>
          <w:w w:val="110"/>
        </w:rPr>
        <w:t> </w:t>
      </w:r>
      <w:r>
        <w:rPr>
          <w:w w:val="110"/>
        </w:rPr>
        <w:t>of</w:t>
      </w:r>
      <w:r>
        <w:rPr>
          <w:spacing w:val="-1"/>
          <w:w w:val="110"/>
        </w:rPr>
        <w:t> </w:t>
      </w:r>
      <w:r>
        <w:rPr>
          <w:w w:val="110"/>
        </w:rPr>
        <w:t>two</w:t>
      </w:r>
      <w:r>
        <w:rPr>
          <w:spacing w:val="-1"/>
          <w:w w:val="110"/>
        </w:rPr>
        <w:t> </w:t>
      </w:r>
      <w:r>
        <w:rPr>
          <w:w w:val="110"/>
        </w:rPr>
        <w:t>solution</w:t>
      </w:r>
      <w:r>
        <w:rPr>
          <w:spacing w:val="-1"/>
          <w:w w:val="110"/>
        </w:rPr>
        <w:t> </w:t>
      </w:r>
      <w:r>
        <w:rPr>
          <w:w w:val="110"/>
        </w:rPr>
        <w:t>procedures are</w:t>
      </w:r>
      <w:r>
        <w:rPr>
          <w:spacing w:val="18"/>
          <w:w w:val="110"/>
        </w:rPr>
        <w:t> </w:t>
      </w:r>
      <w:r>
        <w:rPr>
          <w:w w:val="110"/>
        </w:rPr>
        <w:t>presented</w:t>
      </w:r>
      <w:r>
        <w:rPr>
          <w:spacing w:val="18"/>
          <w:w w:val="110"/>
        </w:rPr>
        <w:t> </w:t>
      </w:r>
      <w:r>
        <w:rPr>
          <w:w w:val="110"/>
        </w:rPr>
        <w:t>in</w:t>
      </w:r>
      <w:r>
        <w:rPr>
          <w:spacing w:val="18"/>
          <w:w w:val="110"/>
        </w:rPr>
        <w:t> </w:t>
      </w:r>
      <w:hyperlink w:history="true" w:anchor="_bookmark13">
        <w:r>
          <w:rPr>
            <w:color w:val="0080AC"/>
            <w:w w:val="110"/>
          </w:rPr>
          <w:t>Section</w:t>
        </w:r>
        <w:r>
          <w:rPr>
            <w:color w:val="0080AC"/>
            <w:spacing w:val="18"/>
            <w:w w:val="110"/>
          </w:rPr>
          <w:t> </w:t>
        </w:r>
        <w:r>
          <w:rPr>
            <w:color w:val="0080AC"/>
            <w:w w:val="110"/>
          </w:rPr>
          <w:t>4</w:t>
        </w:r>
      </w:hyperlink>
      <w:r>
        <w:rPr>
          <w:w w:val="110"/>
        </w:rPr>
        <w:t>,</w:t>
      </w:r>
      <w:r>
        <w:rPr>
          <w:spacing w:val="18"/>
          <w:w w:val="110"/>
        </w:rPr>
        <w:t> </w:t>
      </w:r>
      <w:r>
        <w:rPr>
          <w:w w:val="110"/>
        </w:rPr>
        <w:t>while</w:t>
      </w:r>
      <w:r>
        <w:rPr>
          <w:spacing w:val="18"/>
          <w:w w:val="110"/>
        </w:rPr>
        <w:t> </w:t>
      </w:r>
      <w:r>
        <w:rPr>
          <w:w w:val="110"/>
        </w:rPr>
        <w:t>the</w:t>
      </w:r>
      <w:r>
        <w:rPr>
          <w:spacing w:val="18"/>
          <w:w w:val="110"/>
        </w:rPr>
        <w:t> </w:t>
      </w:r>
      <w:r>
        <w:rPr>
          <w:w w:val="110"/>
        </w:rPr>
        <w:t>sampling</w:t>
      </w:r>
      <w:r>
        <w:rPr>
          <w:spacing w:val="18"/>
          <w:w w:val="110"/>
        </w:rPr>
        <w:t> </w:t>
      </w:r>
      <w:r>
        <w:rPr>
          <w:w w:val="110"/>
        </w:rPr>
        <w:t>techniques</w:t>
      </w:r>
      <w:r>
        <w:rPr>
          <w:spacing w:val="18"/>
          <w:w w:val="110"/>
        </w:rPr>
        <w:t> </w:t>
      </w:r>
      <w:r>
        <w:rPr>
          <w:w w:val="110"/>
        </w:rPr>
        <w:t>are</w:t>
      </w:r>
      <w:r>
        <w:rPr>
          <w:spacing w:val="18"/>
          <w:w w:val="110"/>
        </w:rPr>
        <w:t> </w:t>
      </w:r>
      <w:r>
        <w:rPr>
          <w:w w:val="110"/>
        </w:rPr>
        <w:t>shown </w:t>
      </w:r>
      <w:bookmarkStart w:name="3.1 VPP general stochastic programming f" w:id="15"/>
      <w:bookmarkEnd w:id="15"/>
      <w:r>
        <w:rPr>
          <w:w w:val="110"/>
        </w:rPr>
        <w:t>in</w:t>
      </w:r>
      <w:r>
        <w:rPr>
          <w:w w:val="110"/>
        </w:rPr>
        <w:t> </w:t>
      </w:r>
      <w:hyperlink w:history="true" w:anchor="_bookmark27">
        <w:r>
          <w:rPr>
            <w:color w:val="0080AC"/>
            <w:w w:val="110"/>
          </w:rPr>
          <w:t>Section 5</w:t>
        </w:r>
      </w:hyperlink>
      <w:r>
        <w:rPr>
          <w:w w:val="110"/>
        </w:rPr>
        <w:t>. The computational results are discussed in </w:t>
      </w:r>
      <w:hyperlink w:history="true" w:anchor="_bookmark29">
        <w:r>
          <w:rPr>
            <w:color w:val="0080AC"/>
            <w:w w:val="110"/>
          </w:rPr>
          <w:t>Section 6</w:t>
        </w:r>
      </w:hyperlink>
      <w:r>
        <w:rPr>
          <w:color w:val="0080AC"/>
          <w:w w:val="110"/>
        </w:rPr>
        <w:t> </w:t>
      </w:r>
      <w:r>
        <w:rPr>
          <w:w w:val="110"/>
        </w:rPr>
        <w:t>and conclusions</w:t>
      </w:r>
      <w:r>
        <w:rPr>
          <w:spacing w:val="-11"/>
          <w:w w:val="110"/>
        </w:rPr>
        <w:t> </w:t>
      </w:r>
      <w:r>
        <w:rPr>
          <w:w w:val="110"/>
        </w:rPr>
        <w:t>are</w:t>
      </w:r>
      <w:r>
        <w:rPr>
          <w:spacing w:val="-11"/>
          <w:w w:val="110"/>
        </w:rPr>
        <w:t> </w:t>
      </w:r>
      <w:r>
        <w:rPr>
          <w:w w:val="110"/>
        </w:rPr>
        <w:t>summarized</w:t>
      </w:r>
      <w:r>
        <w:rPr>
          <w:spacing w:val="-11"/>
          <w:w w:val="110"/>
        </w:rPr>
        <w:t> </w:t>
      </w:r>
      <w:r>
        <w:rPr>
          <w:w w:val="110"/>
        </w:rPr>
        <w:t>in</w:t>
      </w:r>
      <w:r>
        <w:rPr>
          <w:spacing w:val="-11"/>
          <w:w w:val="110"/>
        </w:rPr>
        <w:t> </w:t>
      </w:r>
      <w:hyperlink w:history="true" w:anchor="_bookmark50">
        <w:r>
          <w:rPr>
            <w:color w:val="0080AC"/>
            <w:w w:val="110"/>
          </w:rPr>
          <w:t>Section</w:t>
        </w:r>
        <w:r>
          <w:rPr>
            <w:color w:val="0080AC"/>
            <w:spacing w:val="-11"/>
            <w:w w:val="110"/>
          </w:rPr>
          <w:t> </w:t>
        </w:r>
        <w:r>
          <w:rPr>
            <w:color w:val="0080AC"/>
            <w:w w:val="110"/>
          </w:rPr>
          <w:t>7</w:t>
        </w:r>
      </w:hyperlink>
      <w:r>
        <w:rPr>
          <w:w w:val="110"/>
        </w:rPr>
        <w:t>.</w:t>
      </w:r>
      <w:r>
        <w:rPr>
          <w:spacing w:val="-11"/>
          <w:w w:val="110"/>
        </w:rPr>
        <w:t> </w:t>
      </w:r>
      <w:r>
        <w:rPr>
          <w:w w:val="110"/>
        </w:rPr>
        <w:t>In</w:t>
      </w:r>
      <w:r>
        <w:rPr>
          <w:spacing w:val="-11"/>
          <w:w w:val="110"/>
        </w:rPr>
        <w:t> </w:t>
      </w:r>
      <w:r>
        <w:rPr>
          <w:w w:val="110"/>
        </w:rPr>
        <w:t>a</w:t>
      </w:r>
      <w:r>
        <w:rPr>
          <w:spacing w:val="-11"/>
          <w:w w:val="110"/>
        </w:rPr>
        <w:t> </w:t>
      </w:r>
      <w:r>
        <w:rPr>
          <w:w w:val="110"/>
        </w:rPr>
        <w:t>supplementary</w:t>
      </w:r>
      <w:r>
        <w:rPr>
          <w:spacing w:val="-11"/>
          <w:w w:val="110"/>
        </w:rPr>
        <w:t> </w:t>
      </w:r>
      <w:r>
        <w:rPr>
          <w:w w:val="110"/>
        </w:rPr>
        <w:t>document, appendices with the deterministic model of the VPP, flow diagrams of the</w:t>
      </w:r>
      <w:r>
        <w:rPr>
          <w:w w:val="110"/>
        </w:rPr>
        <w:t> solution</w:t>
      </w:r>
      <w:r>
        <w:rPr>
          <w:w w:val="110"/>
        </w:rPr>
        <w:t> procedures</w:t>
      </w:r>
      <w:r>
        <w:rPr>
          <w:w w:val="110"/>
        </w:rPr>
        <w:t> used,</w:t>
      </w:r>
      <w:r>
        <w:rPr>
          <w:w w:val="110"/>
        </w:rPr>
        <w:t> and</w:t>
      </w:r>
      <w:r>
        <w:rPr>
          <w:w w:val="110"/>
        </w:rPr>
        <w:t> additional</w:t>
      </w:r>
      <w:r>
        <w:rPr>
          <w:w w:val="110"/>
        </w:rPr>
        <w:t> extensive</w:t>
      </w:r>
      <w:r>
        <w:rPr>
          <w:w w:val="110"/>
        </w:rPr>
        <w:t> computational </w:t>
      </w:r>
      <w:bookmarkStart w:name="2 Problem statement" w:id="16"/>
      <w:bookmarkEnd w:id="16"/>
      <w:r>
        <w:rPr>
          <w:w w:val="110"/>
        </w:rPr>
        <w:t>results</w:t>
      </w:r>
      <w:r>
        <w:rPr>
          <w:w w:val="110"/>
        </w:rPr>
        <w:t> are made available.</w:t>
      </w:r>
    </w:p>
    <w:p>
      <w:pPr>
        <w:pStyle w:val="BodyText"/>
        <w:spacing w:before="18"/>
        <w:ind w:left="0"/>
      </w:pPr>
    </w:p>
    <w:p>
      <w:pPr>
        <w:pStyle w:val="Heading1"/>
        <w:numPr>
          <w:ilvl w:val="0"/>
          <w:numId w:val="1"/>
        </w:numPr>
        <w:tabs>
          <w:tab w:pos="342" w:val="left" w:leader="none"/>
        </w:tabs>
        <w:spacing w:line="240" w:lineRule="auto" w:before="0" w:after="0"/>
        <w:ind w:left="342" w:right="0" w:hanging="224"/>
        <w:jc w:val="left"/>
      </w:pPr>
      <w:bookmarkStart w:name="_bookmark8" w:id="17"/>
      <w:bookmarkEnd w:id="17"/>
      <w:r>
        <w:rPr>
          <w:b w:val="0"/>
        </w:rPr>
      </w:r>
      <w:r>
        <w:rPr>
          <w:w w:val="110"/>
        </w:rPr>
        <w:t>Problem</w:t>
      </w:r>
      <w:r>
        <w:rPr>
          <w:spacing w:val="-10"/>
          <w:w w:val="110"/>
        </w:rPr>
        <w:t> </w:t>
      </w:r>
      <w:r>
        <w:rPr>
          <w:spacing w:val="-2"/>
          <w:w w:val="110"/>
        </w:rPr>
        <w:t>statement</w:t>
      </w:r>
    </w:p>
    <w:p>
      <w:pPr>
        <w:pStyle w:val="BodyText"/>
        <w:spacing w:before="50"/>
        <w:ind w:left="0"/>
        <w:rPr>
          <w:rFonts w:ascii="Times New Roman"/>
          <w:b/>
        </w:rPr>
      </w:pPr>
    </w:p>
    <w:p>
      <w:pPr>
        <w:pStyle w:val="BodyText"/>
        <w:spacing w:line="273" w:lineRule="auto"/>
        <w:ind w:right="38" w:firstLine="239"/>
        <w:jc w:val="both"/>
      </w:pPr>
      <w:r>
        <w:rPr>
          <w:w w:val="110"/>
        </w:rPr>
        <w:t>In</w:t>
      </w:r>
      <w:r>
        <w:rPr>
          <w:spacing w:val="40"/>
          <w:w w:val="110"/>
        </w:rPr>
        <w:t>  </w:t>
      </w:r>
      <w:r>
        <w:rPr>
          <w:w w:val="110"/>
        </w:rPr>
        <w:t>this</w:t>
      </w:r>
      <w:r>
        <w:rPr>
          <w:spacing w:val="40"/>
          <w:w w:val="110"/>
        </w:rPr>
        <w:t>  </w:t>
      </w:r>
      <w:r>
        <w:rPr>
          <w:w w:val="110"/>
        </w:rPr>
        <w:t>work,</w:t>
      </w:r>
      <w:r>
        <w:rPr>
          <w:spacing w:val="40"/>
          <w:w w:val="110"/>
        </w:rPr>
        <w:t>  </w:t>
      </w:r>
      <w:r>
        <w:rPr>
          <w:w w:val="110"/>
        </w:rPr>
        <w:t>we</w:t>
      </w:r>
      <w:r>
        <w:rPr>
          <w:spacing w:val="40"/>
          <w:w w:val="110"/>
        </w:rPr>
        <w:t>  </w:t>
      </w:r>
      <w:r>
        <w:rPr>
          <w:w w:val="110"/>
        </w:rPr>
        <w:t>revisit</w:t>
      </w:r>
      <w:r>
        <w:rPr>
          <w:spacing w:val="40"/>
          <w:w w:val="110"/>
        </w:rPr>
        <w:t>  </w:t>
      </w:r>
      <w:r>
        <w:rPr>
          <w:w w:val="110"/>
        </w:rPr>
        <w:t>the</w:t>
      </w:r>
      <w:r>
        <w:rPr>
          <w:spacing w:val="40"/>
          <w:w w:val="110"/>
        </w:rPr>
        <w:t>  </w:t>
      </w:r>
      <w:r>
        <w:rPr>
          <w:w w:val="110"/>
        </w:rPr>
        <w:t>problem</w:t>
      </w:r>
      <w:r>
        <w:rPr>
          <w:spacing w:val="40"/>
          <w:w w:val="110"/>
        </w:rPr>
        <w:t>  </w:t>
      </w:r>
      <w:r>
        <w:rPr>
          <w:w w:val="110"/>
        </w:rPr>
        <w:t>considered</w:t>
      </w:r>
      <w:r>
        <w:rPr>
          <w:spacing w:val="40"/>
          <w:w w:val="110"/>
        </w:rPr>
        <w:t>  </w:t>
      </w:r>
      <w:r>
        <w:rPr>
          <w:w w:val="110"/>
        </w:rPr>
        <w:t>in </w:t>
      </w:r>
      <w:hyperlink w:history="true" w:anchor="_bookmark68">
        <w:r>
          <w:rPr>
            <w:color w:val="0080AC"/>
            <w:w w:val="110"/>
          </w:rPr>
          <w:t>Lima</w:t>
        </w:r>
        <w:r>
          <w:rPr>
            <w:color w:val="0080AC"/>
            <w:w w:val="110"/>
          </w:rPr>
          <w:t> et</w:t>
        </w:r>
        <w:r>
          <w:rPr>
            <w:color w:val="0080AC"/>
            <w:w w:val="110"/>
          </w:rPr>
          <w:t> al.</w:t>
        </w:r>
        <w:r>
          <w:rPr>
            <w:color w:val="0080AC"/>
            <w:w w:val="110"/>
          </w:rPr>
          <w:t> (2018)</w:t>
        </w:r>
      </w:hyperlink>
      <w:r>
        <w:rPr>
          <w:color w:val="0080AC"/>
          <w:w w:val="110"/>
        </w:rPr>
        <w:t> </w:t>
      </w:r>
      <w:r>
        <w:rPr>
          <w:w w:val="110"/>
        </w:rPr>
        <w:t>but</w:t>
      </w:r>
      <w:r>
        <w:rPr>
          <w:w w:val="110"/>
        </w:rPr>
        <w:t> using</w:t>
      </w:r>
      <w:r>
        <w:rPr>
          <w:w w:val="110"/>
        </w:rPr>
        <w:t> an</w:t>
      </w:r>
      <w:r>
        <w:rPr>
          <w:w w:val="110"/>
        </w:rPr>
        <w:t> SAA</w:t>
      </w:r>
      <w:r>
        <w:rPr>
          <w:w w:val="110"/>
        </w:rPr>
        <w:t> methodology.</w:t>
      </w:r>
      <w:r>
        <w:rPr>
          <w:w w:val="110"/>
        </w:rPr>
        <w:t> The</w:t>
      </w:r>
      <w:r>
        <w:rPr>
          <w:w w:val="110"/>
        </w:rPr>
        <w:t> problem addresses</w:t>
      </w:r>
      <w:r>
        <w:rPr>
          <w:spacing w:val="38"/>
          <w:w w:val="110"/>
        </w:rPr>
        <w:t> </w:t>
      </w:r>
      <w:r>
        <w:rPr>
          <w:w w:val="110"/>
        </w:rPr>
        <w:t>the</w:t>
      </w:r>
      <w:r>
        <w:rPr>
          <w:spacing w:val="37"/>
          <w:w w:val="110"/>
        </w:rPr>
        <w:t> </w:t>
      </w:r>
      <w:r>
        <w:rPr>
          <w:w w:val="110"/>
        </w:rPr>
        <w:t>optimal</w:t>
      </w:r>
      <w:r>
        <w:rPr>
          <w:spacing w:val="37"/>
          <w:w w:val="110"/>
        </w:rPr>
        <w:t> </w:t>
      </w:r>
      <w:r>
        <w:rPr>
          <w:w w:val="110"/>
        </w:rPr>
        <w:t>operation</w:t>
      </w:r>
      <w:r>
        <w:rPr>
          <w:spacing w:val="37"/>
          <w:w w:val="110"/>
        </w:rPr>
        <w:t> </w:t>
      </w:r>
      <w:r>
        <w:rPr>
          <w:w w:val="110"/>
        </w:rPr>
        <w:t>and</w:t>
      </w:r>
      <w:r>
        <w:rPr>
          <w:spacing w:val="37"/>
          <w:w w:val="110"/>
        </w:rPr>
        <w:t> </w:t>
      </w:r>
      <w:r>
        <w:rPr>
          <w:w w:val="110"/>
        </w:rPr>
        <w:t>electricity</w:t>
      </w:r>
      <w:r>
        <w:rPr>
          <w:spacing w:val="37"/>
          <w:w w:val="110"/>
        </w:rPr>
        <w:t> </w:t>
      </w:r>
      <w:r>
        <w:rPr>
          <w:w w:val="110"/>
        </w:rPr>
        <w:t>market</w:t>
      </w:r>
      <w:r>
        <w:rPr>
          <w:spacing w:val="37"/>
          <w:w w:val="110"/>
        </w:rPr>
        <w:t> </w:t>
      </w:r>
      <w:r>
        <w:rPr>
          <w:w w:val="110"/>
        </w:rPr>
        <w:t>involvement of</w:t>
      </w:r>
      <w:r>
        <w:rPr>
          <w:w w:val="110"/>
        </w:rPr>
        <w:t> a</w:t>
      </w:r>
      <w:r>
        <w:rPr>
          <w:w w:val="110"/>
        </w:rPr>
        <w:t> VPP</w:t>
      </w:r>
      <w:r>
        <w:rPr>
          <w:w w:val="110"/>
        </w:rPr>
        <w:t> that</w:t>
      </w:r>
      <w:r>
        <w:rPr>
          <w:w w:val="110"/>
        </w:rPr>
        <w:t> consists</w:t>
      </w:r>
      <w:r>
        <w:rPr>
          <w:w w:val="110"/>
        </w:rPr>
        <w:t> of</w:t>
      </w:r>
      <w:r>
        <w:rPr>
          <w:w w:val="110"/>
        </w:rPr>
        <w:t> a</w:t>
      </w:r>
      <w:r>
        <w:rPr>
          <w:w w:val="110"/>
        </w:rPr>
        <w:t> thermal</w:t>
      </w:r>
      <w:r>
        <w:rPr>
          <w:w w:val="110"/>
        </w:rPr>
        <w:t> unit,</w:t>
      </w:r>
      <w:r>
        <w:rPr>
          <w:w w:val="110"/>
        </w:rPr>
        <w:t> a</w:t>
      </w:r>
      <w:r>
        <w:rPr>
          <w:w w:val="110"/>
        </w:rPr>
        <w:t> wind</w:t>
      </w:r>
      <w:r>
        <w:rPr>
          <w:w w:val="110"/>
        </w:rPr>
        <w:t> power</w:t>
      </w:r>
      <w:r>
        <w:rPr>
          <w:w w:val="110"/>
        </w:rPr>
        <w:t> farm,</w:t>
      </w:r>
      <w:r>
        <w:rPr>
          <w:w w:val="110"/>
        </w:rPr>
        <w:t> and</w:t>
      </w:r>
      <w:r>
        <w:rPr>
          <w:w w:val="110"/>
        </w:rPr>
        <w:t> </w:t>
      </w:r>
      <w:r>
        <w:rPr>
          <w:w w:val="110"/>
        </w:rPr>
        <w:t>a pumped-storage hydroelectric</w:t>
      </w:r>
      <w:r>
        <w:rPr>
          <w:w w:val="110"/>
        </w:rPr>
        <w:t> plant.</w:t>
      </w:r>
      <w:r>
        <w:rPr>
          <w:w w:val="110"/>
        </w:rPr>
        <w:t> This</w:t>
      </w:r>
      <w:r>
        <w:rPr>
          <w:w w:val="110"/>
        </w:rPr>
        <w:t> configuration</w:t>
      </w:r>
      <w:r>
        <w:rPr>
          <w:w w:val="110"/>
        </w:rPr>
        <w:t> provides</w:t>
      </w:r>
      <w:r>
        <w:rPr>
          <w:w w:val="110"/>
        </w:rPr>
        <w:t> the flexibility</w:t>
      </w:r>
      <w:r>
        <w:rPr>
          <w:spacing w:val="-11"/>
          <w:w w:val="110"/>
        </w:rPr>
        <w:t> </w:t>
      </w:r>
      <w:r>
        <w:rPr>
          <w:w w:val="110"/>
        </w:rPr>
        <w:t>of</w:t>
      </w:r>
      <w:r>
        <w:rPr>
          <w:spacing w:val="-11"/>
          <w:w w:val="110"/>
        </w:rPr>
        <w:t> </w:t>
      </w:r>
      <w:r>
        <w:rPr>
          <w:w w:val="110"/>
        </w:rPr>
        <w:t>two</w:t>
      </w:r>
      <w:r>
        <w:rPr>
          <w:spacing w:val="-11"/>
          <w:w w:val="110"/>
        </w:rPr>
        <w:t> </w:t>
      </w:r>
      <w:r>
        <w:rPr>
          <w:w w:val="110"/>
        </w:rPr>
        <w:t>dispatchable</w:t>
      </w:r>
      <w:r>
        <w:rPr>
          <w:spacing w:val="-11"/>
          <w:w w:val="110"/>
        </w:rPr>
        <w:t> </w:t>
      </w:r>
      <w:r>
        <w:rPr>
          <w:w w:val="110"/>
        </w:rPr>
        <w:t>units,</w:t>
      </w:r>
      <w:r>
        <w:rPr>
          <w:spacing w:val="-11"/>
          <w:w w:val="110"/>
        </w:rPr>
        <w:t> </w:t>
      </w:r>
      <w:r>
        <w:rPr>
          <w:w w:val="110"/>
        </w:rPr>
        <w:t>two</w:t>
      </w:r>
      <w:r>
        <w:rPr>
          <w:spacing w:val="-11"/>
          <w:w w:val="110"/>
        </w:rPr>
        <w:t> </w:t>
      </w:r>
      <w:r>
        <w:rPr>
          <w:w w:val="110"/>
        </w:rPr>
        <w:t>renewable</w:t>
      </w:r>
      <w:r>
        <w:rPr>
          <w:spacing w:val="-11"/>
          <w:w w:val="110"/>
        </w:rPr>
        <w:t> </w:t>
      </w:r>
      <w:r>
        <w:rPr>
          <w:w w:val="110"/>
        </w:rPr>
        <w:t>sources,</w:t>
      </w:r>
      <w:r>
        <w:rPr>
          <w:spacing w:val="-11"/>
          <w:w w:val="110"/>
        </w:rPr>
        <w:t> </w:t>
      </w:r>
      <w:r>
        <w:rPr>
          <w:w w:val="110"/>
        </w:rPr>
        <w:t>and</w:t>
      </w:r>
      <w:r>
        <w:rPr>
          <w:spacing w:val="-10"/>
          <w:w w:val="110"/>
        </w:rPr>
        <w:t> </w:t>
      </w:r>
      <w:r>
        <w:rPr>
          <w:w w:val="110"/>
        </w:rPr>
        <w:t>storage to manage the energy available and to respond to the market. The VPP participates</w:t>
      </w:r>
      <w:r>
        <w:rPr>
          <w:w w:val="110"/>
        </w:rPr>
        <w:t> in</w:t>
      </w:r>
      <w:r>
        <w:rPr>
          <w:w w:val="110"/>
        </w:rPr>
        <w:t> the</w:t>
      </w:r>
      <w:r>
        <w:rPr>
          <w:w w:val="110"/>
        </w:rPr>
        <w:t> electricity</w:t>
      </w:r>
      <w:r>
        <w:rPr>
          <w:w w:val="110"/>
        </w:rPr>
        <w:t> market</w:t>
      </w:r>
      <w:r>
        <w:rPr>
          <w:w w:val="110"/>
        </w:rPr>
        <w:t> as</w:t>
      </w:r>
      <w:r>
        <w:rPr>
          <w:w w:val="110"/>
        </w:rPr>
        <w:t> a</w:t>
      </w:r>
      <w:r>
        <w:rPr>
          <w:w w:val="110"/>
        </w:rPr>
        <w:t> single</w:t>
      </w:r>
      <w:r>
        <w:rPr>
          <w:w w:val="110"/>
        </w:rPr>
        <w:t> entity</w:t>
      </w:r>
      <w:r>
        <w:rPr>
          <w:w w:val="110"/>
        </w:rPr>
        <w:t> by</w:t>
      </w:r>
      <w:r>
        <w:rPr>
          <w:w w:val="110"/>
        </w:rPr>
        <w:t> selling</w:t>
      </w:r>
      <w:r>
        <w:rPr>
          <w:w w:val="110"/>
        </w:rPr>
        <w:t> and buying</w:t>
      </w:r>
      <w:r>
        <w:rPr>
          <w:w w:val="110"/>
        </w:rPr>
        <w:t> electricity</w:t>
      </w:r>
      <w:r>
        <w:rPr>
          <w:w w:val="110"/>
        </w:rPr>
        <w:t> in</w:t>
      </w:r>
      <w:r>
        <w:rPr>
          <w:w w:val="110"/>
        </w:rPr>
        <w:t> the</w:t>
      </w:r>
      <w:r>
        <w:rPr>
          <w:w w:val="110"/>
        </w:rPr>
        <w:t> market</w:t>
      </w:r>
      <w:r>
        <w:rPr>
          <w:w w:val="110"/>
        </w:rPr>
        <w:t> pool</w:t>
      </w:r>
      <w:r>
        <w:rPr>
          <w:w w:val="110"/>
        </w:rPr>
        <w:t> and</w:t>
      </w:r>
      <w:r>
        <w:rPr>
          <w:w w:val="110"/>
        </w:rPr>
        <w:t> through</w:t>
      </w:r>
      <w:r>
        <w:rPr>
          <w:w w:val="110"/>
        </w:rPr>
        <w:t> weekly</w:t>
      </w:r>
      <w:r>
        <w:rPr>
          <w:w w:val="110"/>
        </w:rPr>
        <w:t> contracts.</w:t>
      </w:r>
      <w:r>
        <w:rPr>
          <w:spacing w:val="40"/>
          <w:w w:val="110"/>
        </w:rPr>
        <w:t> </w:t>
      </w:r>
      <w:r>
        <w:rPr>
          <w:w w:val="110"/>
        </w:rPr>
        <w:t>The time horizon is one week, divided into 168 hourly periods.</w:t>
      </w:r>
    </w:p>
    <w:p>
      <w:pPr>
        <w:pStyle w:val="BodyText"/>
        <w:spacing w:line="273" w:lineRule="auto"/>
        <w:ind w:right="39" w:firstLine="239"/>
        <w:jc w:val="both"/>
      </w:pPr>
      <w:r>
        <w:rPr>
          <w:w w:val="110"/>
        </w:rPr>
        <w:t>The VPP generates electricity through the three units and may con- sume</w:t>
      </w:r>
      <w:r>
        <w:rPr>
          <w:spacing w:val="-2"/>
          <w:w w:val="110"/>
        </w:rPr>
        <w:t> </w:t>
      </w:r>
      <w:r>
        <w:rPr>
          <w:w w:val="110"/>
        </w:rPr>
        <w:t>electricity</w:t>
      </w:r>
      <w:r>
        <w:rPr>
          <w:spacing w:val="-3"/>
          <w:w w:val="110"/>
        </w:rPr>
        <w:t> </w:t>
      </w:r>
      <w:r>
        <w:rPr>
          <w:w w:val="110"/>
        </w:rPr>
        <w:t>to</w:t>
      </w:r>
      <w:r>
        <w:rPr>
          <w:spacing w:val="-3"/>
          <w:w w:val="110"/>
        </w:rPr>
        <w:t> </w:t>
      </w:r>
      <w:r>
        <w:rPr>
          <w:w w:val="110"/>
        </w:rPr>
        <w:t>pump</w:t>
      </w:r>
      <w:r>
        <w:rPr>
          <w:spacing w:val="-3"/>
          <w:w w:val="110"/>
        </w:rPr>
        <w:t> </w:t>
      </w:r>
      <w:r>
        <w:rPr>
          <w:w w:val="110"/>
        </w:rPr>
        <w:t>back</w:t>
      </w:r>
      <w:r>
        <w:rPr>
          <w:spacing w:val="-2"/>
          <w:w w:val="110"/>
        </w:rPr>
        <w:t> </w:t>
      </w:r>
      <w:r>
        <w:rPr>
          <w:w w:val="110"/>
        </w:rPr>
        <w:t>water</w:t>
      </w:r>
      <w:r>
        <w:rPr>
          <w:spacing w:val="-2"/>
          <w:w w:val="110"/>
        </w:rPr>
        <w:t> </w:t>
      </w:r>
      <w:r>
        <w:rPr>
          <w:w w:val="110"/>
        </w:rPr>
        <w:t>to</w:t>
      </w:r>
      <w:r>
        <w:rPr>
          <w:spacing w:val="-3"/>
          <w:w w:val="110"/>
        </w:rPr>
        <w:t> </w:t>
      </w:r>
      <w:r>
        <w:rPr>
          <w:w w:val="110"/>
        </w:rPr>
        <w:t>the</w:t>
      </w:r>
      <w:r>
        <w:rPr>
          <w:spacing w:val="-3"/>
          <w:w w:val="110"/>
        </w:rPr>
        <w:t> </w:t>
      </w:r>
      <w:r>
        <w:rPr>
          <w:w w:val="110"/>
        </w:rPr>
        <w:t>upper</w:t>
      </w:r>
      <w:r>
        <w:rPr>
          <w:spacing w:val="-2"/>
          <w:w w:val="110"/>
        </w:rPr>
        <w:t> </w:t>
      </w:r>
      <w:r>
        <w:rPr>
          <w:w w:val="110"/>
        </w:rPr>
        <w:t>reservoir</w:t>
      </w:r>
      <w:r>
        <w:rPr>
          <w:spacing w:val="-2"/>
          <w:w w:val="110"/>
        </w:rPr>
        <w:t> </w:t>
      </w:r>
      <w:r>
        <w:rPr>
          <w:w w:val="110"/>
        </w:rPr>
        <w:t>of</w:t>
      </w:r>
      <w:r>
        <w:rPr>
          <w:spacing w:val="-3"/>
          <w:w w:val="110"/>
        </w:rPr>
        <w:t> </w:t>
      </w:r>
      <w:r>
        <w:rPr>
          <w:w w:val="110"/>
        </w:rPr>
        <w:t>the</w:t>
      </w:r>
      <w:r>
        <w:rPr>
          <w:spacing w:val="-2"/>
          <w:w w:val="110"/>
        </w:rPr>
        <w:t> </w:t>
      </w:r>
      <w:r>
        <w:rPr>
          <w:w w:val="110"/>
        </w:rPr>
        <w:t>hydro plant.</w:t>
      </w:r>
      <w:r>
        <w:rPr>
          <w:spacing w:val="-5"/>
          <w:w w:val="110"/>
        </w:rPr>
        <w:t> </w:t>
      </w:r>
      <w:r>
        <w:rPr>
          <w:w w:val="110"/>
        </w:rPr>
        <w:t>Uncertainty</w:t>
      </w:r>
      <w:r>
        <w:rPr>
          <w:spacing w:val="-5"/>
          <w:w w:val="110"/>
        </w:rPr>
        <w:t> </w:t>
      </w:r>
      <w:r>
        <w:rPr>
          <w:w w:val="110"/>
        </w:rPr>
        <w:t>in</w:t>
      </w:r>
      <w:r>
        <w:rPr>
          <w:spacing w:val="-5"/>
          <w:w w:val="110"/>
        </w:rPr>
        <w:t> </w:t>
      </w:r>
      <w:r>
        <w:rPr>
          <w:w w:val="110"/>
        </w:rPr>
        <w:t>the</w:t>
      </w:r>
      <w:r>
        <w:rPr>
          <w:spacing w:val="-5"/>
          <w:w w:val="110"/>
        </w:rPr>
        <w:t> </w:t>
      </w:r>
      <w:r>
        <w:rPr>
          <w:w w:val="110"/>
        </w:rPr>
        <w:t>wind</w:t>
      </w:r>
      <w:r>
        <w:rPr>
          <w:spacing w:val="-5"/>
          <w:w w:val="110"/>
        </w:rPr>
        <w:t> </w:t>
      </w:r>
      <w:r>
        <w:rPr>
          <w:w w:val="110"/>
        </w:rPr>
        <w:t>speed</w:t>
      </w:r>
      <w:r>
        <w:rPr>
          <w:spacing w:val="-5"/>
          <w:w w:val="110"/>
        </w:rPr>
        <w:t> </w:t>
      </w:r>
      <w:r>
        <w:rPr>
          <w:w w:val="110"/>
        </w:rPr>
        <w:t>and</w:t>
      </w:r>
      <w:r>
        <w:rPr>
          <w:spacing w:val="-5"/>
          <w:w w:val="110"/>
        </w:rPr>
        <w:t> </w:t>
      </w:r>
      <w:r>
        <w:rPr>
          <w:w w:val="110"/>
        </w:rPr>
        <w:t>the</w:t>
      </w:r>
      <w:r>
        <w:rPr>
          <w:spacing w:val="-5"/>
          <w:w w:val="110"/>
        </w:rPr>
        <w:t> </w:t>
      </w:r>
      <w:r>
        <w:rPr>
          <w:w w:val="110"/>
        </w:rPr>
        <w:t>electricity</w:t>
      </w:r>
      <w:r>
        <w:rPr>
          <w:spacing w:val="-6"/>
          <w:w w:val="110"/>
        </w:rPr>
        <w:t> </w:t>
      </w:r>
      <w:r>
        <w:rPr>
          <w:w w:val="110"/>
        </w:rPr>
        <w:t>prices</w:t>
      </w:r>
      <w:r>
        <w:rPr>
          <w:spacing w:val="-5"/>
          <w:w w:val="110"/>
        </w:rPr>
        <w:t> </w:t>
      </w:r>
      <w:r>
        <w:rPr>
          <w:w w:val="110"/>
        </w:rPr>
        <w:t>is</w:t>
      </w:r>
      <w:r>
        <w:rPr>
          <w:spacing w:val="-5"/>
          <w:w w:val="110"/>
        </w:rPr>
        <w:t> </w:t>
      </w:r>
      <w:r>
        <w:rPr>
          <w:w w:val="110"/>
        </w:rPr>
        <w:t>consid- ered, with a constant value for each hourly period.</w:t>
      </w:r>
    </w:p>
    <w:p>
      <w:pPr>
        <w:pStyle w:val="BodyText"/>
        <w:spacing w:line="273" w:lineRule="auto"/>
        <w:ind w:right="38" w:firstLine="239"/>
        <w:jc w:val="both"/>
      </w:pPr>
      <w:r>
        <w:rPr>
          <w:w w:val="110"/>
        </w:rPr>
        <w:t>The</w:t>
      </w:r>
      <w:r>
        <w:rPr>
          <w:spacing w:val="-1"/>
          <w:w w:val="110"/>
        </w:rPr>
        <w:t> </w:t>
      </w:r>
      <w:r>
        <w:rPr>
          <w:w w:val="110"/>
        </w:rPr>
        <w:t>decision</w:t>
      </w:r>
      <w:r>
        <w:rPr>
          <w:spacing w:val="-2"/>
          <w:w w:val="110"/>
        </w:rPr>
        <w:t> </w:t>
      </w:r>
      <w:r>
        <w:rPr>
          <w:w w:val="110"/>
        </w:rPr>
        <w:t>sequence</w:t>
      </w:r>
      <w:r>
        <w:rPr>
          <w:spacing w:val="-1"/>
          <w:w w:val="110"/>
        </w:rPr>
        <w:t> </w:t>
      </w:r>
      <w:r>
        <w:rPr>
          <w:w w:val="110"/>
        </w:rPr>
        <w:t>of</w:t>
      </w:r>
      <w:r>
        <w:rPr>
          <w:spacing w:val="-2"/>
          <w:w w:val="110"/>
        </w:rPr>
        <w:t> </w:t>
      </w:r>
      <w:r>
        <w:rPr>
          <w:w w:val="110"/>
        </w:rPr>
        <w:t>the</w:t>
      </w:r>
      <w:r>
        <w:rPr>
          <w:spacing w:val="-1"/>
          <w:w w:val="110"/>
        </w:rPr>
        <w:t> </w:t>
      </w:r>
      <w:r>
        <w:rPr>
          <w:w w:val="110"/>
        </w:rPr>
        <w:t>VPP</w:t>
      </w:r>
      <w:r>
        <w:rPr>
          <w:spacing w:val="-2"/>
          <w:w w:val="110"/>
        </w:rPr>
        <w:t> </w:t>
      </w:r>
      <w:r>
        <w:rPr>
          <w:w w:val="110"/>
        </w:rPr>
        <w:t>involves</w:t>
      </w:r>
      <w:r>
        <w:rPr>
          <w:spacing w:val="-2"/>
          <w:w w:val="110"/>
        </w:rPr>
        <w:t> </w:t>
      </w:r>
      <w:r>
        <w:rPr>
          <w:w w:val="110"/>
        </w:rPr>
        <w:t>a</w:t>
      </w:r>
      <w:r>
        <w:rPr>
          <w:spacing w:val="-1"/>
          <w:w w:val="110"/>
        </w:rPr>
        <w:t> </w:t>
      </w:r>
      <w:r>
        <w:rPr>
          <w:w w:val="110"/>
        </w:rPr>
        <w:t>two-stage</w:t>
      </w:r>
      <w:r>
        <w:rPr>
          <w:spacing w:val="-2"/>
          <w:w w:val="110"/>
        </w:rPr>
        <w:t> </w:t>
      </w:r>
      <w:r>
        <w:rPr>
          <w:w w:val="110"/>
        </w:rPr>
        <w:t>framework. In</w:t>
      </w:r>
      <w:r>
        <w:rPr>
          <w:w w:val="110"/>
        </w:rPr>
        <w:t> the</w:t>
      </w:r>
      <w:r>
        <w:rPr>
          <w:w w:val="110"/>
        </w:rPr>
        <w:t> first-stage,</w:t>
      </w:r>
      <w:r>
        <w:rPr>
          <w:w w:val="110"/>
        </w:rPr>
        <w:t> the</w:t>
      </w:r>
      <w:r>
        <w:rPr>
          <w:w w:val="110"/>
        </w:rPr>
        <w:t> decisions</w:t>
      </w:r>
      <w:r>
        <w:rPr>
          <w:w w:val="110"/>
        </w:rPr>
        <w:t> are</w:t>
      </w:r>
      <w:r>
        <w:rPr>
          <w:w w:val="110"/>
        </w:rPr>
        <w:t> made</w:t>
      </w:r>
      <w:r>
        <w:rPr>
          <w:w w:val="110"/>
        </w:rPr>
        <w:t> before</w:t>
      </w:r>
      <w:r>
        <w:rPr>
          <w:w w:val="110"/>
        </w:rPr>
        <w:t> the</w:t>
      </w:r>
      <w:r>
        <w:rPr>
          <w:w w:val="110"/>
        </w:rPr>
        <w:t> beginning</w:t>
      </w:r>
      <w:r>
        <w:rPr>
          <w:w w:val="110"/>
        </w:rPr>
        <w:t> of</w:t>
      </w:r>
      <w:r>
        <w:rPr>
          <w:w w:val="110"/>
        </w:rPr>
        <w:t> the time</w:t>
      </w:r>
      <w:r>
        <w:rPr>
          <w:spacing w:val="-5"/>
          <w:w w:val="110"/>
        </w:rPr>
        <w:t> </w:t>
      </w:r>
      <w:r>
        <w:rPr>
          <w:w w:val="110"/>
        </w:rPr>
        <w:t>horizon,</w:t>
      </w:r>
      <w:r>
        <w:rPr>
          <w:spacing w:val="-6"/>
          <w:w w:val="110"/>
        </w:rPr>
        <w:t> </w:t>
      </w:r>
      <w:r>
        <w:rPr>
          <w:w w:val="110"/>
        </w:rPr>
        <w:t>where</w:t>
      </w:r>
      <w:r>
        <w:rPr>
          <w:spacing w:val="-5"/>
          <w:w w:val="110"/>
        </w:rPr>
        <w:t> </w:t>
      </w:r>
      <w:r>
        <w:rPr>
          <w:w w:val="110"/>
        </w:rPr>
        <w:t>the</w:t>
      </w:r>
      <w:r>
        <w:rPr>
          <w:spacing w:val="-5"/>
          <w:w w:val="110"/>
        </w:rPr>
        <w:t> </w:t>
      </w:r>
      <w:r>
        <w:rPr>
          <w:w w:val="110"/>
        </w:rPr>
        <w:t>VPP</w:t>
      </w:r>
      <w:r>
        <w:rPr>
          <w:spacing w:val="-5"/>
          <w:w w:val="110"/>
        </w:rPr>
        <w:t> </w:t>
      </w:r>
      <w:r>
        <w:rPr>
          <w:w w:val="110"/>
        </w:rPr>
        <w:t>has</w:t>
      </w:r>
      <w:r>
        <w:rPr>
          <w:spacing w:val="-5"/>
          <w:w w:val="110"/>
        </w:rPr>
        <w:t> </w:t>
      </w:r>
      <w:r>
        <w:rPr>
          <w:w w:val="110"/>
        </w:rPr>
        <w:t>to</w:t>
      </w:r>
      <w:r>
        <w:rPr>
          <w:spacing w:val="-5"/>
          <w:w w:val="110"/>
        </w:rPr>
        <w:t> </w:t>
      </w:r>
      <w:r>
        <w:rPr>
          <w:w w:val="110"/>
        </w:rPr>
        <w:t>decide</w:t>
      </w:r>
      <w:r>
        <w:rPr>
          <w:spacing w:val="-5"/>
          <w:w w:val="110"/>
        </w:rPr>
        <w:t> </w:t>
      </w:r>
      <w:r>
        <w:rPr>
          <w:w w:val="110"/>
        </w:rPr>
        <w:t>on</w:t>
      </w:r>
      <w:r>
        <w:rPr>
          <w:spacing w:val="-6"/>
          <w:w w:val="110"/>
        </w:rPr>
        <w:t> </w:t>
      </w:r>
      <w:r>
        <w:rPr>
          <w:w w:val="110"/>
        </w:rPr>
        <w:t>the</w:t>
      </w:r>
      <w:r>
        <w:rPr>
          <w:spacing w:val="-5"/>
          <w:w w:val="110"/>
        </w:rPr>
        <w:t> </w:t>
      </w:r>
      <w:r>
        <w:rPr>
          <w:w w:val="110"/>
        </w:rPr>
        <w:t>self-scheduling</w:t>
      </w:r>
      <w:r>
        <w:rPr>
          <w:spacing w:val="-5"/>
          <w:w w:val="110"/>
        </w:rPr>
        <w:t> </w:t>
      </w:r>
      <w:r>
        <w:rPr>
          <w:w w:val="110"/>
        </w:rPr>
        <w:t>of</w:t>
      </w:r>
      <w:r>
        <w:rPr>
          <w:spacing w:val="-5"/>
          <w:w w:val="110"/>
        </w:rPr>
        <w:t> </w:t>
      </w:r>
      <w:r>
        <w:rPr>
          <w:w w:val="110"/>
        </w:rPr>
        <w:t>the thermal</w:t>
      </w:r>
      <w:r>
        <w:rPr>
          <w:spacing w:val="-5"/>
          <w:w w:val="110"/>
        </w:rPr>
        <w:t> </w:t>
      </w:r>
      <w:r>
        <w:rPr>
          <w:w w:val="110"/>
        </w:rPr>
        <w:t>unit</w:t>
      </w:r>
      <w:r>
        <w:rPr>
          <w:spacing w:val="-6"/>
          <w:w w:val="110"/>
        </w:rPr>
        <w:t> </w:t>
      </w:r>
      <w:r>
        <w:rPr>
          <w:w w:val="110"/>
        </w:rPr>
        <w:t>and</w:t>
      </w:r>
      <w:r>
        <w:rPr>
          <w:spacing w:val="-5"/>
          <w:w w:val="110"/>
        </w:rPr>
        <w:t> </w:t>
      </w:r>
      <w:r>
        <w:rPr>
          <w:w w:val="110"/>
        </w:rPr>
        <w:t>the</w:t>
      </w:r>
      <w:r>
        <w:rPr>
          <w:spacing w:val="-5"/>
          <w:w w:val="110"/>
        </w:rPr>
        <w:t> </w:t>
      </w:r>
      <w:r>
        <w:rPr>
          <w:w w:val="110"/>
        </w:rPr>
        <w:t>electricity</w:t>
      </w:r>
      <w:r>
        <w:rPr>
          <w:spacing w:val="-6"/>
          <w:w w:val="110"/>
        </w:rPr>
        <w:t> </w:t>
      </w:r>
      <w:r>
        <w:rPr>
          <w:w w:val="110"/>
        </w:rPr>
        <w:t>to</w:t>
      </w:r>
      <w:r>
        <w:rPr>
          <w:spacing w:val="-5"/>
          <w:w w:val="110"/>
        </w:rPr>
        <w:t> </w:t>
      </w:r>
      <w:r>
        <w:rPr>
          <w:w w:val="110"/>
        </w:rPr>
        <w:t>buy</w:t>
      </w:r>
      <w:r>
        <w:rPr>
          <w:spacing w:val="-6"/>
          <w:w w:val="110"/>
        </w:rPr>
        <w:t> </w:t>
      </w:r>
      <w:r>
        <w:rPr>
          <w:w w:val="110"/>
        </w:rPr>
        <w:t>or</w:t>
      </w:r>
      <w:r>
        <w:rPr>
          <w:spacing w:val="-5"/>
          <w:w w:val="110"/>
        </w:rPr>
        <w:t> </w:t>
      </w:r>
      <w:r>
        <w:rPr>
          <w:w w:val="110"/>
        </w:rPr>
        <w:t>sell</w:t>
      </w:r>
      <w:r>
        <w:rPr>
          <w:spacing w:val="-5"/>
          <w:w w:val="110"/>
        </w:rPr>
        <w:t> </w:t>
      </w:r>
      <w:r>
        <w:rPr>
          <w:w w:val="110"/>
        </w:rPr>
        <w:t>through</w:t>
      </w:r>
      <w:r>
        <w:rPr>
          <w:spacing w:val="-5"/>
          <w:w w:val="110"/>
        </w:rPr>
        <w:t> </w:t>
      </w:r>
      <w:r>
        <w:rPr>
          <w:w w:val="110"/>
        </w:rPr>
        <w:t>forward</w:t>
      </w:r>
      <w:r>
        <w:rPr>
          <w:spacing w:val="-5"/>
          <w:w w:val="110"/>
        </w:rPr>
        <w:t> </w:t>
      </w:r>
      <w:r>
        <w:rPr>
          <w:w w:val="110"/>
        </w:rPr>
        <w:t>contracts. The self-scheduling of the thermal unit involves only the commitment, defined as the periods where it is up or down. The VPP can choose to buy</w:t>
      </w:r>
      <w:r>
        <w:rPr>
          <w:spacing w:val="-3"/>
          <w:w w:val="110"/>
        </w:rPr>
        <w:t> </w:t>
      </w:r>
      <w:r>
        <w:rPr>
          <w:w w:val="110"/>
        </w:rPr>
        <w:t>or</w:t>
      </w:r>
      <w:r>
        <w:rPr>
          <w:spacing w:val="-3"/>
          <w:w w:val="110"/>
        </w:rPr>
        <w:t> </w:t>
      </w:r>
      <w:r>
        <w:rPr>
          <w:w w:val="110"/>
        </w:rPr>
        <w:t>sell</w:t>
      </w:r>
      <w:r>
        <w:rPr>
          <w:spacing w:val="-3"/>
          <w:w w:val="110"/>
        </w:rPr>
        <w:t> </w:t>
      </w:r>
      <w:r>
        <w:rPr>
          <w:w w:val="110"/>
        </w:rPr>
        <w:t>electricity</w:t>
      </w:r>
      <w:r>
        <w:rPr>
          <w:spacing w:val="-3"/>
          <w:w w:val="110"/>
        </w:rPr>
        <w:t> </w:t>
      </w:r>
      <w:r>
        <w:rPr>
          <w:w w:val="110"/>
        </w:rPr>
        <w:t>from</w:t>
      </w:r>
      <w:r>
        <w:rPr>
          <w:spacing w:val="-3"/>
          <w:w w:val="110"/>
        </w:rPr>
        <w:t> </w:t>
      </w:r>
      <w:r>
        <w:rPr>
          <w:w w:val="110"/>
        </w:rPr>
        <w:t>two</w:t>
      </w:r>
      <w:r>
        <w:rPr>
          <w:spacing w:val="-3"/>
          <w:w w:val="110"/>
        </w:rPr>
        <w:t> </w:t>
      </w:r>
      <w:r>
        <w:rPr>
          <w:w w:val="110"/>
        </w:rPr>
        <w:t>different</w:t>
      </w:r>
      <w:r>
        <w:rPr>
          <w:spacing w:val="-3"/>
          <w:w w:val="110"/>
        </w:rPr>
        <w:t> </w:t>
      </w:r>
      <w:r>
        <w:rPr>
          <w:w w:val="110"/>
        </w:rPr>
        <w:t>weekly</w:t>
      </w:r>
      <w:r>
        <w:rPr>
          <w:spacing w:val="-3"/>
          <w:w w:val="110"/>
        </w:rPr>
        <w:t> </w:t>
      </w:r>
      <w:r>
        <w:rPr>
          <w:w w:val="110"/>
        </w:rPr>
        <w:t>contracts,</w:t>
      </w:r>
      <w:r>
        <w:rPr>
          <w:spacing w:val="-3"/>
          <w:w w:val="110"/>
        </w:rPr>
        <w:t> </w:t>
      </w:r>
      <w:r>
        <w:rPr>
          <w:w w:val="110"/>
        </w:rPr>
        <w:t>each</w:t>
      </w:r>
      <w:r>
        <w:rPr>
          <w:spacing w:val="-3"/>
          <w:w w:val="110"/>
        </w:rPr>
        <w:t> </w:t>
      </w:r>
      <w:r>
        <w:rPr>
          <w:w w:val="110"/>
        </w:rPr>
        <w:t>one</w:t>
      </w:r>
      <w:r>
        <w:rPr>
          <w:spacing w:val="-3"/>
          <w:w w:val="110"/>
        </w:rPr>
        <w:t> </w:t>
      </w:r>
      <w:r>
        <w:rPr>
          <w:w w:val="110"/>
        </w:rPr>
        <w:t>in- volving</w:t>
      </w:r>
      <w:r>
        <w:rPr>
          <w:spacing w:val="-11"/>
          <w:w w:val="110"/>
        </w:rPr>
        <w:t> </w:t>
      </w:r>
      <w:r>
        <w:rPr>
          <w:w w:val="110"/>
        </w:rPr>
        <w:t>fixed</w:t>
      </w:r>
      <w:r>
        <w:rPr>
          <w:spacing w:val="-11"/>
          <w:w w:val="110"/>
        </w:rPr>
        <w:t> </w:t>
      </w:r>
      <w:r>
        <w:rPr>
          <w:w w:val="110"/>
        </w:rPr>
        <w:t>prices</w:t>
      </w:r>
      <w:r>
        <w:rPr>
          <w:spacing w:val="-11"/>
          <w:w w:val="110"/>
        </w:rPr>
        <w:t> </w:t>
      </w:r>
      <w:r>
        <w:rPr>
          <w:w w:val="110"/>
        </w:rPr>
        <w:t>and</w:t>
      </w:r>
      <w:r>
        <w:rPr>
          <w:spacing w:val="-11"/>
          <w:w w:val="110"/>
        </w:rPr>
        <w:t> </w:t>
      </w:r>
      <w:r>
        <w:rPr>
          <w:w w:val="110"/>
        </w:rPr>
        <w:t>quantities.</w:t>
      </w:r>
      <w:r>
        <w:rPr>
          <w:spacing w:val="-11"/>
          <w:w w:val="110"/>
        </w:rPr>
        <w:t> </w:t>
      </w:r>
      <w:r>
        <w:rPr>
          <w:w w:val="110"/>
        </w:rPr>
        <w:t>In</w:t>
      </w:r>
      <w:r>
        <w:rPr>
          <w:spacing w:val="-11"/>
          <w:w w:val="110"/>
        </w:rPr>
        <w:t> </w:t>
      </w:r>
      <w:r>
        <w:rPr>
          <w:w w:val="110"/>
        </w:rPr>
        <w:t>the</w:t>
      </w:r>
      <w:r>
        <w:rPr>
          <w:spacing w:val="-11"/>
          <w:w w:val="110"/>
        </w:rPr>
        <w:t> </w:t>
      </w:r>
      <w:r>
        <w:rPr>
          <w:w w:val="110"/>
        </w:rPr>
        <w:t>second-stage,</w:t>
      </w:r>
      <w:r>
        <w:rPr>
          <w:spacing w:val="-11"/>
          <w:w w:val="110"/>
        </w:rPr>
        <w:t> </w:t>
      </w:r>
      <w:r>
        <w:rPr>
          <w:w w:val="110"/>
        </w:rPr>
        <w:t>the</w:t>
      </w:r>
      <w:r>
        <w:rPr>
          <w:spacing w:val="-11"/>
          <w:w w:val="110"/>
        </w:rPr>
        <w:t> </w:t>
      </w:r>
      <w:r>
        <w:rPr>
          <w:w w:val="110"/>
        </w:rPr>
        <w:t>decisions</w:t>
      </w:r>
      <w:r>
        <w:rPr>
          <w:spacing w:val="-11"/>
          <w:w w:val="110"/>
        </w:rPr>
        <w:t> </w:t>
      </w:r>
      <w:r>
        <w:rPr>
          <w:w w:val="110"/>
        </w:rPr>
        <w:t>for the</w:t>
      </w:r>
      <w:r>
        <w:rPr>
          <w:spacing w:val="-2"/>
          <w:w w:val="110"/>
        </w:rPr>
        <w:t> </w:t>
      </w:r>
      <w:r>
        <w:rPr>
          <w:w w:val="110"/>
        </w:rPr>
        <w:t>full</w:t>
      </w:r>
      <w:r>
        <w:rPr>
          <w:spacing w:val="-2"/>
          <w:w w:val="110"/>
        </w:rPr>
        <w:t> </w:t>
      </w:r>
      <w:r>
        <w:rPr>
          <w:w w:val="110"/>
        </w:rPr>
        <w:t>week</w:t>
      </w:r>
      <w:r>
        <w:rPr>
          <w:spacing w:val="-2"/>
          <w:w w:val="110"/>
        </w:rPr>
        <w:t> </w:t>
      </w:r>
      <w:r>
        <w:rPr>
          <w:w w:val="110"/>
        </w:rPr>
        <w:t>are</w:t>
      </w:r>
      <w:r>
        <w:rPr>
          <w:spacing w:val="-2"/>
          <w:w w:val="110"/>
        </w:rPr>
        <w:t> </w:t>
      </w:r>
      <w:r>
        <w:rPr>
          <w:w w:val="110"/>
        </w:rPr>
        <w:t>aggregated</w:t>
      </w:r>
      <w:r>
        <w:rPr>
          <w:spacing w:val="-2"/>
          <w:w w:val="110"/>
        </w:rPr>
        <w:t> </w:t>
      </w:r>
      <w:r>
        <w:rPr>
          <w:w w:val="110"/>
        </w:rPr>
        <w:t>into</w:t>
      </w:r>
      <w:r>
        <w:rPr>
          <w:spacing w:val="-2"/>
          <w:w w:val="110"/>
        </w:rPr>
        <w:t> </w:t>
      </w:r>
      <w:r>
        <w:rPr>
          <w:w w:val="110"/>
        </w:rPr>
        <w:t>one</w:t>
      </w:r>
      <w:r>
        <w:rPr>
          <w:spacing w:val="-2"/>
          <w:w w:val="110"/>
        </w:rPr>
        <w:t> </w:t>
      </w:r>
      <w:r>
        <w:rPr>
          <w:w w:val="110"/>
        </w:rPr>
        <w:t>stage.</w:t>
      </w:r>
      <w:r>
        <w:rPr>
          <w:spacing w:val="-2"/>
          <w:w w:val="110"/>
        </w:rPr>
        <w:t> </w:t>
      </w:r>
      <w:r>
        <w:rPr>
          <w:w w:val="110"/>
        </w:rPr>
        <w:t>These</w:t>
      </w:r>
      <w:r>
        <w:rPr>
          <w:spacing w:val="-2"/>
          <w:w w:val="110"/>
        </w:rPr>
        <w:t> </w:t>
      </w:r>
      <w:r>
        <w:rPr>
          <w:w w:val="110"/>
        </w:rPr>
        <w:t>decisions</w:t>
      </w:r>
      <w:r>
        <w:rPr>
          <w:spacing w:val="-2"/>
          <w:w w:val="110"/>
        </w:rPr>
        <w:t> </w:t>
      </w:r>
      <w:r>
        <w:rPr>
          <w:w w:val="110"/>
        </w:rPr>
        <w:t>are</w:t>
      </w:r>
      <w:r>
        <w:rPr>
          <w:spacing w:val="-2"/>
          <w:w w:val="110"/>
        </w:rPr>
        <w:t> </w:t>
      </w:r>
      <w:r>
        <w:rPr>
          <w:w w:val="110"/>
        </w:rPr>
        <w:t>related to the dispatching of the thermal and hydro plants and to the additional electricity</w:t>
      </w:r>
      <w:r>
        <w:rPr>
          <w:w w:val="110"/>
        </w:rPr>
        <w:t> to</w:t>
      </w:r>
      <w:r>
        <w:rPr>
          <w:w w:val="110"/>
        </w:rPr>
        <w:t> buy</w:t>
      </w:r>
      <w:r>
        <w:rPr>
          <w:w w:val="110"/>
        </w:rPr>
        <w:t> or</w:t>
      </w:r>
      <w:r>
        <w:rPr>
          <w:w w:val="110"/>
        </w:rPr>
        <w:t> sell</w:t>
      </w:r>
      <w:r>
        <w:rPr>
          <w:w w:val="110"/>
        </w:rPr>
        <w:t> in</w:t>
      </w:r>
      <w:r>
        <w:rPr>
          <w:w w:val="110"/>
        </w:rPr>
        <w:t> the</w:t>
      </w:r>
      <w:r>
        <w:rPr>
          <w:w w:val="110"/>
        </w:rPr>
        <w:t> electricity</w:t>
      </w:r>
      <w:r>
        <w:rPr>
          <w:w w:val="110"/>
        </w:rPr>
        <w:t> pool</w:t>
      </w:r>
      <w:r>
        <w:rPr>
          <w:w w:val="110"/>
        </w:rPr>
        <w:t> (short-term</w:t>
      </w:r>
      <w:r>
        <w:rPr>
          <w:w w:val="110"/>
        </w:rPr>
        <w:t> electricity market). The dispatch involves the hourly determination of the power to generate by the thermal unit when it is up and the power generation or consumption by the pumped-storage hydro plant.</w:t>
      </w:r>
    </w:p>
    <w:p>
      <w:pPr>
        <w:pStyle w:val="BodyText"/>
        <w:spacing w:line="273" w:lineRule="auto"/>
        <w:ind w:right="39" w:firstLine="239"/>
        <w:jc w:val="both"/>
      </w:pPr>
      <w:r>
        <w:rPr>
          <w:w w:val="110"/>
        </w:rPr>
        <w:t>The</w:t>
      </w:r>
      <w:r>
        <w:rPr>
          <w:spacing w:val="-11"/>
          <w:w w:val="110"/>
        </w:rPr>
        <w:t> </w:t>
      </w:r>
      <w:r>
        <w:rPr>
          <w:w w:val="110"/>
        </w:rPr>
        <w:t>objective</w:t>
      </w:r>
      <w:r>
        <w:rPr>
          <w:spacing w:val="-11"/>
          <w:w w:val="110"/>
        </w:rPr>
        <w:t> </w:t>
      </w:r>
      <w:r>
        <w:rPr>
          <w:w w:val="110"/>
        </w:rPr>
        <w:t>of</w:t>
      </w:r>
      <w:r>
        <w:rPr>
          <w:spacing w:val="-11"/>
          <w:w w:val="110"/>
        </w:rPr>
        <w:t> </w:t>
      </w:r>
      <w:r>
        <w:rPr>
          <w:w w:val="110"/>
        </w:rPr>
        <w:t>the</w:t>
      </w:r>
      <w:r>
        <w:rPr>
          <w:spacing w:val="-11"/>
          <w:w w:val="110"/>
        </w:rPr>
        <w:t> </w:t>
      </w:r>
      <w:r>
        <w:rPr>
          <w:w w:val="110"/>
        </w:rPr>
        <w:t>VPP</w:t>
      </w:r>
      <w:r>
        <w:rPr>
          <w:spacing w:val="-11"/>
          <w:w w:val="110"/>
        </w:rPr>
        <w:t> </w:t>
      </w:r>
      <w:r>
        <w:rPr>
          <w:w w:val="110"/>
        </w:rPr>
        <w:t>is</w:t>
      </w:r>
      <w:r>
        <w:rPr>
          <w:spacing w:val="-11"/>
          <w:w w:val="110"/>
        </w:rPr>
        <w:t> </w:t>
      </w:r>
      <w:r>
        <w:rPr>
          <w:w w:val="110"/>
        </w:rPr>
        <w:t>to</w:t>
      </w:r>
      <w:r>
        <w:rPr>
          <w:spacing w:val="-11"/>
          <w:w w:val="110"/>
        </w:rPr>
        <w:t> </w:t>
      </w:r>
      <w:r>
        <w:rPr>
          <w:w w:val="110"/>
        </w:rPr>
        <w:t>maximize</w:t>
      </w:r>
      <w:r>
        <w:rPr>
          <w:spacing w:val="-10"/>
          <w:w w:val="110"/>
        </w:rPr>
        <w:t> </w:t>
      </w:r>
      <w:r>
        <w:rPr>
          <w:w w:val="110"/>
        </w:rPr>
        <w:t>the</w:t>
      </w:r>
      <w:r>
        <w:rPr>
          <w:spacing w:val="-11"/>
          <w:w w:val="110"/>
        </w:rPr>
        <w:t> </w:t>
      </w:r>
      <w:r>
        <w:rPr>
          <w:w w:val="110"/>
        </w:rPr>
        <w:t>operational</w:t>
      </w:r>
      <w:r>
        <w:rPr>
          <w:spacing w:val="-11"/>
          <w:w w:val="110"/>
        </w:rPr>
        <w:t> </w:t>
      </w:r>
      <w:r>
        <w:rPr>
          <w:w w:val="110"/>
        </w:rPr>
        <w:t>profit</w:t>
      </w:r>
      <w:r>
        <w:rPr>
          <w:spacing w:val="-11"/>
          <w:w w:val="110"/>
        </w:rPr>
        <w:t> </w:t>
      </w:r>
      <w:r>
        <w:rPr>
          <w:w w:val="110"/>
        </w:rPr>
        <w:t>by</w:t>
      </w:r>
      <w:r>
        <w:rPr>
          <w:spacing w:val="-11"/>
          <w:w w:val="110"/>
        </w:rPr>
        <w:t> </w:t>
      </w:r>
      <w:r>
        <w:rPr>
          <w:w w:val="110"/>
        </w:rPr>
        <w:t>de- termining</w:t>
      </w:r>
      <w:r>
        <w:rPr>
          <w:spacing w:val="-8"/>
          <w:w w:val="110"/>
        </w:rPr>
        <w:t> </w:t>
      </w:r>
      <w:r>
        <w:rPr>
          <w:w w:val="110"/>
        </w:rPr>
        <w:t>an</w:t>
      </w:r>
      <w:r>
        <w:rPr>
          <w:spacing w:val="-8"/>
          <w:w w:val="110"/>
        </w:rPr>
        <w:t> </w:t>
      </w:r>
      <w:r>
        <w:rPr>
          <w:w w:val="110"/>
        </w:rPr>
        <w:t>optimal</w:t>
      </w:r>
      <w:r>
        <w:rPr>
          <w:spacing w:val="-9"/>
          <w:w w:val="110"/>
        </w:rPr>
        <w:t> </w:t>
      </w:r>
      <w:r>
        <w:rPr>
          <w:w w:val="110"/>
        </w:rPr>
        <w:t>solution</w:t>
      </w:r>
      <w:r>
        <w:rPr>
          <w:spacing w:val="-8"/>
          <w:w w:val="110"/>
        </w:rPr>
        <w:t> </w:t>
      </w:r>
      <w:r>
        <w:rPr>
          <w:w w:val="110"/>
        </w:rPr>
        <w:t>concerning:</w:t>
      </w:r>
      <w:r>
        <w:rPr>
          <w:spacing w:val="-8"/>
          <w:w w:val="110"/>
        </w:rPr>
        <w:t> </w:t>
      </w:r>
      <w:r>
        <w:rPr>
          <w:w w:val="110"/>
        </w:rPr>
        <w:t>a)</w:t>
      </w:r>
      <w:r>
        <w:rPr>
          <w:spacing w:val="-8"/>
          <w:w w:val="110"/>
        </w:rPr>
        <w:t> </w:t>
      </w:r>
      <w:r>
        <w:rPr>
          <w:w w:val="110"/>
        </w:rPr>
        <w:t>the</w:t>
      </w:r>
      <w:r>
        <w:rPr>
          <w:spacing w:val="-8"/>
          <w:w w:val="110"/>
        </w:rPr>
        <w:t> </w:t>
      </w:r>
      <w:r>
        <w:rPr>
          <w:w w:val="110"/>
        </w:rPr>
        <w:t>commitment,</w:t>
      </w:r>
      <w:r>
        <w:rPr>
          <w:spacing w:val="-9"/>
          <w:w w:val="110"/>
        </w:rPr>
        <w:t> </w:t>
      </w:r>
      <w:r>
        <w:rPr>
          <w:w w:val="110"/>
        </w:rPr>
        <w:t>dispatch, and</w:t>
      </w:r>
      <w:r>
        <w:rPr>
          <w:spacing w:val="-3"/>
          <w:w w:val="110"/>
        </w:rPr>
        <w:t> </w:t>
      </w:r>
      <w:r>
        <w:rPr>
          <w:w w:val="110"/>
        </w:rPr>
        <w:t>coordination</w:t>
      </w:r>
      <w:r>
        <w:rPr>
          <w:spacing w:val="-3"/>
          <w:w w:val="110"/>
        </w:rPr>
        <w:t> </w:t>
      </w:r>
      <w:r>
        <w:rPr>
          <w:w w:val="110"/>
        </w:rPr>
        <w:t>between</w:t>
      </w:r>
      <w:r>
        <w:rPr>
          <w:spacing w:val="-2"/>
          <w:w w:val="110"/>
        </w:rPr>
        <w:t> </w:t>
      </w:r>
      <w:r>
        <w:rPr>
          <w:w w:val="110"/>
        </w:rPr>
        <w:t>units</w:t>
      </w:r>
      <w:r>
        <w:rPr>
          <w:spacing w:val="-3"/>
          <w:w w:val="110"/>
        </w:rPr>
        <w:t> </w:t>
      </w:r>
      <w:r>
        <w:rPr>
          <w:w w:val="110"/>
        </w:rPr>
        <w:t>in</w:t>
      </w:r>
      <w:r>
        <w:rPr>
          <w:spacing w:val="-2"/>
          <w:w w:val="110"/>
        </w:rPr>
        <w:t> </w:t>
      </w:r>
      <w:r>
        <w:rPr>
          <w:w w:val="110"/>
        </w:rPr>
        <w:t>each</w:t>
      </w:r>
      <w:r>
        <w:rPr>
          <w:spacing w:val="-2"/>
          <w:w w:val="110"/>
        </w:rPr>
        <w:t> </w:t>
      </w:r>
      <w:r>
        <w:rPr>
          <w:w w:val="110"/>
        </w:rPr>
        <w:t>period;</w:t>
      </w:r>
      <w:r>
        <w:rPr>
          <w:spacing w:val="-2"/>
          <w:w w:val="110"/>
        </w:rPr>
        <w:t> </w:t>
      </w:r>
      <w:r>
        <w:rPr>
          <w:w w:val="110"/>
        </w:rPr>
        <w:t>b)</w:t>
      </w:r>
      <w:r>
        <w:rPr>
          <w:spacing w:val="-2"/>
          <w:w w:val="110"/>
        </w:rPr>
        <w:t> </w:t>
      </w:r>
      <w:r>
        <w:rPr>
          <w:w w:val="110"/>
        </w:rPr>
        <w:t>the</w:t>
      </w:r>
      <w:r>
        <w:rPr>
          <w:spacing w:val="-2"/>
          <w:w w:val="110"/>
        </w:rPr>
        <w:t> </w:t>
      </w:r>
      <w:r>
        <w:rPr>
          <w:w w:val="110"/>
        </w:rPr>
        <w:t>electricity</w:t>
      </w:r>
      <w:r>
        <w:rPr>
          <w:spacing w:val="-4"/>
          <w:w w:val="110"/>
        </w:rPr>
        <w:t> </w:t>
      </w:r>
      <w:r>
        <w:rPr>
          <w:spacing w:val="-2"/>
          <w:w w:val="110"/>
        </w:rPr>
        <w:t>bought</w:t>
      </w:r>
    </w:p>
    <w:p>
      <w:pPr>
        <w:pStyle w:val="BodyText"/>
        <w:spacing w:line="273" w:lineRule="auto" w:before="91"/>
        <w:ind w:right="117"/>
        <w:jc w:val="both"/>
      </w:pPr>
      <w:r>
        <w:rPr/>
        <w:br w:type="column"/>
      </w:r>
      <w:r>
        <w:rPr>
          <w:w w:val="110"/>
        </w:rPr>
        <w:t>and sold in each period; and c) the electricity bought or sold through contracts. From the decision-maker perspective, the optimal first-stage variables are the most relevant. These decisions are implemented and fixed during the time horizon, whereas the optimal second-stage vari- ables</w:t>
      </w:r>
      <w:r>
        <w:rPr>
          <w:spacing w:val="-11"/>
          <w:w w:val="110"/>
        </w:rPr>
        <w:t> </w:t>
      </w:r>
      <w:r>
        <w:rPr>
          <w:w w:val="110"/>
        </w:rPr>
        <w:t>for</w:t>
      </w:r>
      <w:r>
        <w:rPr>
          <w:spacing w:val="-11"/>
          <w:w w:val="110"/>
        </w:rPr>
        <w:t> </w:t>
      </w:r>
      <w:r>
        <w:rPr>
          <w:w w:val="110"/>
        </w:rPr>
        <w:t>the</w:t>
      </w:r>
      <w:r>
        <w:rPr>
          <w:spacing w:val="-11"/>
          <w:w w:val="110"/>
        </w:rPr>
        <w:t> </w:t>
      </w:r>
      <w:r>
        <w:rPr>
          <w:w w:val="110"/>
        </w:rPr>
        <w:t>168</w:t>
      </w:r>
      <w:r>
        <w:rPr>
          <w:spacing w:val="-11"/>
          <w:w w:val="110"/>
        </w:rPr>
        <w:t> </w:t>
      </w:r>
      <w:r>
        <w:rPr>
          <w:w w:val="110"/>
        </w:rPr>
        <w:t>periods</w:t>
      </w:r>
      <w:r>
        <w:rPr>
          <w:spacing w:val="-11"/>
          <w:w w:val="110"/>
        </w:rPr>
        <w:t> </w:t>
      </w:r>
      <w:r>
        <w:rPr>
          <w:w w:val="110"/>
        </w:rPr>
        <w:t>represent</w:t>
      </w:r>
      <w:r>
        <w:rPr>
          <w:spacing w:val="-11"/>
          <w:w w:val="110"/>
        </w:rPr>
        <w:t> </w:t>
      </w:r>
      <w:r>
        <w:rPr>
          <w:w w:val="110"/>
        </w:rPr>
        <w:t>recourse</w:t>
      </w:r>
      <w:r>
        <w:rPr>
          <w:spacing w:val="-10"/>
          <w:w w:val="110"/>
        </w:rPr>
        <w:t> </w:t>
      </w:r>
      <w:r>
        <w:rPr>
          <w:w w:val="110"/>
        </w:rPr>
        <w:t>actions</w:t>
      </w:r>
      <w:r>
        <w:rPr>
          <w:spacing w:val="-11"/>
          <w:w w:val="110"/>
        </w:rPr>
        <w:t> </w:t>
      </w:r>
      <w:r>
        <w:rPr>
          <w:w w:val="110"/>
        </w:rPr>
        <w:t>based</w:t>
      </w:r>
      <w:r>
        <w:rPr>
          <w:spacing w:val="-11"/>
          <w:w w:val="110"/>
        </w:rPr>
        <w:t> </w:t>
      </w:r>
      <w:r>
        <w:rPr>
          <w:w w:val="110"/>
        </w:rPr>
        <w:t>on</w:t>
      </w:r>
      <w:r>
        <w:rPr>
          <w:spacing w:val="-11"/>
          <w:w w:val="110"/>
        </w:rPr>
        <w:t> </w:t>
      </w:r>
      <w:r>
        <w:rPr>
          <w:w w:val="110"/>
        </w:rPr>
        <w:t>the</w:t>
      </w:r>
      <w:r>
        <w:rPr>
          <w:spacing w:val="-11"/>
          <w:w w:val="110"/>
        </w:rPr>
        <w:t> </w:t>
      </w:r>
      <w:r>
        <w:rPr>
          <w:w w:val="110"/>
        </w:rPr>
        <w:t>realiza- tions</w:t>
      </w:r>
      <w:r>
        <w:rPr>
          <w:spacing w:val="-4"/>
          <w:w w:val="110"/>
        </w:rPr>
        <w:t> </w:t>
      </w:r>
      <w:r>
        <w:rPr>
          <w:w w:val="110"/>
        </w:rPr>
        <w:t>of</w:t>
      </w:r>
      <w:r>
        <w:rPr>
          <w:spacing w:val="-4"/>
          <w:w w:val="110"/>
        </w:rPr>
        <w:t> </w:t>
      </w:r>
      <w:r>
        <w:rPr>
          <w:w w:val="110"/>
        </w:rPr>
        <w:t>the</w:t>
      </w:r>
      <w:r>
        <w:rPr>
          <w:spacing w:val="-4"/>
          <w:w w:val="110"/>
        </w:rPr>
        <w:t> </w:t>
      </w:r>
      <w:r>
        <w:rPr>
          <w:w w:val="110"/>
        </w:rPr>
        <w:t>uncertain</w:t>
      </w:r>
      <w:r>
        <w:rPr>
          <w:spacing w:val="-4"/>
          <w:w w:val="110"/>
        </w:rPr>
        <w:t> </w:t>
      </w:r>
      <w:r>
        <w:rPr>
          <w:w w:val="110"/>
        </w:rPr>
        <w:t>parameters.</w:t>
      </w:r>
      <w:r>
        <w:rPr>
          <w:spacing w:val="-4"/>
          <w:w w:val="110"/>
        </w:rPr>
        <w:t> </w:t>
      </w:r>
      <w:r>
        <w:rPr>
          <w:w w:val="110"/>
        </w:rPr>
        <w:t>In</w:t>
      </w:r>
      <w:r>
        <w:rPr>
          <w:spacing w:val="-4"/>
          <w:w w:val="110"/>
        </w:rPr>
        <w:t> </w:t>
      </w:r>
      <w:r>
        <w:rPr>
          <w:w w:val="110"/>
        </w:rPr>
        <w:t>practice,</w:t>
      </w:r>
      <w:r>
        <w:rPr>
          <w:spacing w:val="-4"/>
          <w:w w:val="110"/>
        </w:rPr>
        <w:t> </w:t>
      </w:r>
      <w:r>
        <w:rPr>
          <w:w w:val="110"/>
        </w:rPr>
        <w:t>during</w:t>
      </w:r>
      <w:r>
        <w:rPr>
          <w:spacing w:val="-4"/>
          <w:w w:val="110"/>
        </w:rPr>
        <w:t> </w:t>
      </w:r>
      <w:r>
        <w:rPr>
          <w:w w:val="110"/>
        </w:rPr>
        <w:t>the</w:t>
      </w:r>
      <w:r>
        <w:rPr>
          <w:spacing w:val="-4"/>
          <w:w w:val="110"/>
        </w:rPr>
        <w:t> </w:t>
      </w:r>
      <w:r>
        <w:rPr>
          <w:w w:val="110"/>
        </w:rPr>
        <w:t>week,</w:t>
      </w:r>
      <w:r>
        <w:rPr>
          <w:spacing w:val="-4"/>
          <w:w w:val="110"/>
        </w:rPr>
        <w:t> </w:t>
      </w:r>
      <w:r>
        <w:rPr>
          <w:w w:val="110"/>
        </w:rPr>
        <w:t>the</w:t>
      </w:r>
      <w:r>
        <w:rPr>
          <w:spacing w:val="-4"/>
          <w:w w:val="110"/>
        </w:rPr>
        <w:t> </w:t>
      </w:r>
      <w:r>
        <w:rPr>
          <w:w w:val="110"/>
        </w:rPr>
        <w:t>VPP needs to solve additional decision problems to define the bidding strat- egy</w:t>
      </w:r>
      <w:r>
        <w:rPr>
          <w:spacing w:val="-9"/>
          <w:w w:val="110"/>
        </w:rPr>
        <w:t> </w:t>
      </w:r>
      <w:r>
        <w:rPr>
          <w:w w:val="110"/>
        </w:rPr>
        <w:t>for</w:t>
      </w:r>
      <w:r>
        <w:rPr>
          <w:spacing w:val="-9"/>
          <w:w w:val="110"/>
        </w:rPr>
        <w:t> </w:t>
      </w:r>
      <w:r>
        <w:rPr>
          <w:w w:val="110"/>
        </w:rPr>
        <w:t>the</w:t>
      </w:r>
      <w:r>
        <w:rPr>
          <w:spacing w:val="-9"/>
          <w:w w:val="110"/>
        </w:rPr>
        <w:t> </w:t>
      </w:r>
      <w:r>
        <w:rPr>
          <w:w w:val="110"/>
        </w:rPr>
        <w:t>specific</w:t>
      </w:r>
      <w:r>
        <w:rPr>
          <w:spacing w:val="-9"/>
          <w:w w:val="110"/>
        </w:rPr>
        <w:t> </w:t>
      </w:r>
      <w:r>
        <w:rPr>
          <w:w w:val="110"/>
        </w:rPr>
        <w:t>electricity</w:t>
      </w:r>
      <w:r>
        <w:rPr>
          <w:spacing w:val="-10"/>
          <w:w w:val="110"/>
        </w:rPr>
        <w:t> </w:t>
      </w:r>
      <w:r>
        <w:rPr>
          <w:w w:val="110"/>
        </w:rPr>
        <w:t>market</w:t>
      </w:r>
      <w:r>
        <w:rPr>
          <w:spacing w:val="-9"/>
          <w:w w:val="110"/>
        </w:rPr>
        <w:t> </w:t>
      </w:r>
      <w:r>
        <w:rPr>
          <w:w w:val="110"/>
        </w:rPr>
        <w:t>pool</w:t>
      </w:r>
      <w:r>
        <w:rPr>
          <w:spacing w:val="-9"/>
          <w:w w:val="110"/>
        </w:rPr>
        <w:t> </w:t>
      </w:r>
      <w:r>
        <w:rPr>
          <w:w w:val="110"/>
        </w:rPr>
        <w:t>(day-ahead</w:t>
      </w:r>
      <w:r>
        <w:rPr>
          <w:spacing w:val="-9"/>
          <w:w w:val="110"/>
        </w:rPr>
        <w:t> </w:t>
      </w:r>
      <w:r>
        <w:rPr>
          <w:w w:val="110"/>
        </w:rPr>
        <w:t>market,</w:t>
      </w:r>
      <w:r>
        <w:rPr>
          <w:spacing w:val="-10"/>
          <w:w w:val="110"/>
        </w:rPr>
        <w:t> </w:t>
      </w:r>
      <w:r>
        <w:rPr>
          <w:w w:val="110"/>
        </w:rPr>
        <w:t>intra-day market, balancing market). These problems have a shorter horizon and use updated information for wind speed and electricity prices.</w:t>
      </w:r>
    </w:p>
    <w:p>
      <w:pPr>
        <w:pStyle w:val="BodyText"/>
        <w:spacing w:line="273" w:lineRule="auto"/>
        <w:ind w:right="116" w:firstLine="239"/>
        <w:jc w:val="both"/>
      </w:pPr>
      <w:r>
        <w:rPr>
          <w:w w:val="110"/>
        </w:rPr>
        <w:t>The</w:t>
      </w:r>
      <w:r>
        <w:rPr>
          <w:w w:val="110"/>
        </w:rPr>
        <w:t> thermal</w:t>
      </w:r>
      <w:r>
        <w:rPr>
          <w:w w:val="110"/>
        </w:rPr>
        <w:t> unit</w:t>
      </w:r>
      <w:r>
        <w:rPr>
          <w:w w:val="110"/>
        </w:rPr>
        <w:t> has</w:t>
      </w:r>
      <w:r>
        <w:rPr>
          <w:w w:val="110"/>
        </w:rPr>
        <w:t> lower</w:t>
      </w:r>
      <w:r>
        <w:rPr>
          <w:w w:val="110"/>
        </w:rPr>
        <w:t> and</w:t>
      </w:r>
      <w:r>
        <w:rPr>
          <w:w w:val="110"/>
        </w:rPr>
        <w:t> upper</w:t>
      </w:r>
      <w:r>
        <w:rPr>
          <w:w w:val="110"/>
        </w:rPr>
        <w:t> bounds</w:t>
      </w:r>
      <w:r>
        <w:rPr>
          <w:w w:val="110"/>
        </w:rPr>
        <w:t> on</w:t>
      </w:r>
      <w:r>
        <w:rPr>
          <w:w w:val="110"/>
        </w:rPr>
        <w:t> the</w:t>
      </w:r>
      <w:r>
        <w:rPr>
          <w:w w:val="110"/>
        </w:rPr>
        <w:t> power</w:t>
      </w:r>
      <w:r>
        <w:rPr>
          <w:w w:val="110"/>
        </w:rPr>
        <w:t> gen- eration, minimum up-time and down-time, start-up and shutdown and power-up and power-down ramp rate limits. Regarding costs, this unit has</w:t>
      </w:r>
      <w:r>
        <w:rPr>
          <w:w w:val="110"/>
        </w:rPr>
        <w:t> fixed</w:t>
      </w:r>
      <w:r>
        <w:rPr>
          <w:w w:val="110"/>
        </w:rPr>
        <w:t> and</w:t>
      </w:r>
      <w:r>
        <w:rPr>
          <w:w w:val="110"/>
        </w:rPr>
        <w:t> variable</w:t>
      </w:r>
      <w:r>
        <w:rPr>
          <w:w w:val="110"/>
        </w:rPr>
        <w:t> generation</w:t>
      </w:r>
      <w:r>
        <w:rPr>
          <w:w w:val="110"/>
        </w:rPr>
        <w:t> costs,</w:t>
      </w:r>
      <w:r>
        <w:rPr>
          <w:w w:val="110"/>
        </w:rPr>
        <w:t> hot</w:t>
      </w:r>
      <w:r>
        <w:rPr>
          <w:w w:val="110"/>
        </w:rPr>
        <w:t> and</w:t>
      </w:r>
      <w:r>
        <w:rPr>
          <w:w w:val="110"/>
        </w:rPr>
        <w:t> cold</w:t>
      </w:r>
      <w:r>
        <w:rPr>
          <w:w w:val="110"/>
        </w:rPr>
        <w:t> start</w:t>
      </w:r>
      <w:r>
        <w:rPr>
          <w:w w:val="110"/>
        </w:rPr>
        <w:t> costs.</w:t>
      </w:r>
      <w:r>
        <w:rPr>
          <w:w w:val="110"/>
        </w:rPr>
        <w:t> The state</w:t>
      </w:r>
      <w:r>
        <w:rPr>
          <w:w w:val="110"/>
        </w:rPr>
        <w:t> of</w:t>
      </w:r>
      <w:r>
        <w:rPr>
          <w:w w:val="110"/>
        </w:rPr>
        <w:t> the</w:t>
      </w:r>
      <w:r>
        <w:rPr>
          <w:w w:val="110"/>
        </w:rPr>
        <w:t> thermal</w:t>
      </w:r>
      <w:r>
        <w:rPr>
          <w:w w:val="110"/>
        </w:rPr>
        <w:t> unit</w:t>
      </w:r>
      <w:r>
        <w:rPr>
          <w:w w:val="110"/>
        </w:rPr>
        <w:t> before</w:t>
      </w:r>
      <w:r>
        <w:rPr>
          <w:w w:val="110"/>
        </w:rPr>
        <w:t> the</w:t>
      </w:r>
      <w:r>
        <w:rPr>
          <w:w w:val="110"/>
        </w:rPr>
        <w:t> beginning</w:t>
      </w:r>
      <w:r>
        <w:rPr>
          <w:w w:val="110"/>
        </w:rPr>
        <w:t> of</w:t>
      </w:r>
      <w:r>
        <w:rPr>
          <w:w w:val="110"/>
        </w:rPr>
        <w:t> the</w:t>
      </w:r>
      <w:r>
        <w:rPr>
          <w:w w:val="110"/>
        </w:rPr>
        <w:t> time</w:t>
      </w:r>
      <w:r>
        <w:rPr>
          <w:w w:val="110"/>
        </w:rPr>
        <w:t> horizon</w:t>
      </w:r>
      <w:r>
        <w:rPr>
          <w:w w:val="110"/>
        </w:rPr>
        <w:t> is known. The hydro plant has lower and upper limits on the volume of water of the upper reservoir, and an upper bound on the pumped flow of water.</w:t>
      </w:r>
    </w:p>
    <w:p>
      <w:pPr>
        <w:pStyle w:val="BodyText"/>
        <w:spacing w:before="34"/>
        <w:ind w:left="0"/>
      </w:pPr>
    </w:p>
    <w:p>
      <w:pPr>
        <w:pStyle w:val="Heading1"/>
        <w:numPr>
          <w:ilvl w:val="0"/>
          <w:numId w:val="1"/>
        </w:numPr>
        <w:tabs>
          <w:tab w:pos="342" w:val="left" w:leader="none"/>
        </w:tabs>
        <w:spacing w:line="240" w:lineRule="auto" w:before="0" w:after="0"/>
        <w:ind w:left="342" w:right="0" w:hanging="224"/>
        <w:jc w:val="left"/>
      </w:pPr>
      <w:r>
        <w:rPr>
          <w:w w:val="110"/>
        </w:rPr>
        <w:t>Risk-averse</w:t>
      </w:r>
      <w:r>
        <w:rPr>
          <w:spacing w:val="4"/>
          <w:w w:val="110"/>
        </w:rPr>
        <w:t> </w:t>
      </w:r>
      <w:r>
        <w:rPr>
          <w:w w:val="110"/>
        </w:rPr>
        <w:t>stochastic</w:t>
      </w:r>
      <w:r>
        <w:rPr>
          <w:spacing w:val="4"/>
          <w:w w:val="110"/>
        </w:rPr>
        <w:t> </w:t>
      </w:r>
      <w:r>
        <w:rPr>
          <w:spacing w:val="-2"/>
          <w:w w:val="110"/>
        </w:rPr>
        <w:t>models</w:t>
      </w:r>
    </w:p>
    <w:p>
      <w:pPr>
        <w:pStyle w:val="BodyText"/>
        <w:spacing w:before="50"/>
        <w:ind w:left="0"/>
        <w:rPr>
          <w:rFonts w:ascii="Times New Roman"/>
          <w:b/>
        </w:rPr>
      </w:pPr>
    </w:p>
    <w:p>
      <w:pPr>
        <w:pStyle w:val="BodyText"/>
        <w:spacing w:line="273" w:lineRule="auto"/>
        <w:ind w:right="117" w:firstLine="239"/>
        <w:jc w:val="both"/>
      </w:pPr>
      <w:r>
        <w:rPr>
          <w:w w:val="110"/>
        </w:rPr>
        <w:t>In</w:t>
      </w:r>
      <w:r>
        <w:rPr>
          <w:w w:val="110"/>
        </w:rPr>
        <w:t> this</w:t>
      </w:r>
      <w:r>
        <w:rPr>
          <w:w w:val="110"/>
        </w:rPr>
        <w:t> section,</w:t>
      </w:r>
      <w:r>
        <w:rPr>
          <w:w w:val="110"/>
        </w:rPr>
        <w:t> the</w:t>
      </w:r>
      <w:r>
        <w:rPr>
          <w:w w:val="110"/>
        </w:rPr>
        <w:t> main</w:t>
      </w:r>
      <w:r>
        <w:rPr>
          <w:w w:val="110"/>
        </w:rPr>
        <w:t> characteristics</w:t>
      </w:r>
      <w:r>
        <w:rPr>
          <w:w w:val="110"/>
        </w:rPr>
        <w:t> of</w:t>
      </w:r>
      <w:r>
        <w:rPr>
          <w:w w:val="110"/>
        </w:rPr>
        <w:t> the</w:t>
      </w:r>
      <w:r>
        <w:rPr>
          <w:w w:val="110"/>
        </w:rPr>
        <w:t> risk-averse</w:t>
      </w:r>
      <w:r>
        <w:rPr>
          <w:w w:val="110"/>
        </w:rPr>
        <w:t> stochas- tic programming formulations for the VPP problem are described. The deterministic version of the VPP optimization problem is described in Appendix</w:t>
      </w:r>
      <w:r>
        <w:rPr>
          <w:w w:val="110"/>
        </w:rPr>
        <w:t> A,</w:t>
      </w:r>
      <w:r>
        <w:rPr>
          <w:w w:val="110"/>
        </w:rPr>
        <w:t> where</w:t>
      </w:r>
      <w:r>
        <w:rPr>
          <w:w w:val="110"/>
        </w:rPr>
        <w:t> the</w:t>
      </w:r>
      <w:r>
        <w:rPr>
          <w:w w:val="110"/>
        </w:rPr>
        <w:t> objective</w:t>
      </w:r>
      <w:r>
        <w:rPr>
          <w:w w:val="110"/>
        </w:rPr>
        <w:t> function,</w:t>
      </w:r>
      <w:r>
        <w:rPr>
          <w:w w:val="110"/>
        </w:rPr>
        <w:t> constraints,</w:t>
      </w:r>
      <w:r>
        <w:rPr>
          <w:w w:val="110"/>
        </w:rPr>
        <w:t> variables,</w:t>
      </w:r>
      <w:r>
        <w:rPr>
          <w:w w:val="110"/>
        </w:rPr>
        <w:t> and input</w:t>
      </w:r>
      <w:r>
        <w:rPr>
          <w:w w:val="110"/>
        </w:rPr>
        <w:t> data</w:t>
      </w:r>
      <w:r>
        <w:rPr>
          <w:w w:val="110"/>
        </w:rPr>
        <w:t> are</w:t>
      </w:r>
      <w:r>
        <w:rPr>
          <w:w w:val="110"/>
        </w:rPr>
        <w:t> presented.</w:t>
      </w:r>
      <w:r>
        <w:rPr>
          <w:w w:val="110"/>
        </w:rPr>
        <w:t> Below,</w:t>
      </w:r>
      <w:r>
        <w:rPr>
          <w:w w:val="110"/>
        </w:rPr>
        <w:t> we</w:t>
      </w:r>
      <w:r>
        <w:rPr>
          <w:w w:val="110"/>
        </w:rPr>
        <w:t> focus</w:t>
      </w:r>
      <w:r>
        <w:rPr>
          <w:w w:val="110"/>
        </w:rPr>
        <w:t> on</w:t>
      </w:r>
      <w:r>
        <w:rPr>
          <w:w w:val="110"/>
        </w:rPr>
        <w:t> building</w:t>
      </w:r>
      <w:r>
        <w:rPr>
          <w:w w:val="110"/>
        </w:rPr>
        <w:t> a</w:t>
      </w:r>
      <w:r>
        <w:rPr>
          <w:w w:val="110"/>
        </w:rPr>
        <w:t> general</w:t>
      </w:r>
      <w:r>
        <w:rPr>
          <w:w w:val="110"/>
        </w:rPr>
        <w:t> risk- averse</w:t>
      </w:r>
      <w:r>
        <w:rPr>
          <w:spacing w:val="-11"/>
          <w:w w:val="110"/>
        </w:rPr>
        <w:t> </w:t>
      </w:r>
      <w:r>
        <w:rPr>
          <w:w w:val="110"/>
        </w:rPr>
        <w:t>stochastic</w:t>
      </w:r>
      <w:r>
        <w:rPr>
          <w:spacing w:val="-11"/>
          <w:w w:val="110"/>
        </w:rPr>
        <w:t> </w:t>
      </w:r>
      <w:r>
        <w:rPr>
          <w:w w:val="110"/>
        </w:rPr>
        <w:t>programming</w:t>
      </w:r>
      <w:r>
        <w:rPr>
          <w:spacing w:val="-11"/>
          <w:w w:val="110"/>
        </w:rPr>
        <w:t> </w:t>
      </w:r>
      <w:r>
        <w:rPr>
          <w:w w:val="110"/>
        </w:rPr>
        <w:t>formulation</w:t>
      </w:r>
      <w:r>
        <w:rPr>
          <w:spacing w:val="-11"/>
          <w:w w:val="110"/>
        </w:rPr>
        <w:t> </w:t>
      </w:r>
      <w:r>
        <w:rPr>
          <w:w w:val="110"/>
        </w:rPr>
        <w:t>that</w:t>
      </w:r>
      <w:r>
        <w:rPr>
          <w:spacing w:val="-11"/>
          <w:w w:val="110"/>
        </w:rPr>
        <w:t> </w:t>
      </w:r>
      <w:r>
        <w:rPr>
          <w:w w:val="110"/>
        </w:rPr>
        <w:t>will</w:t>
      </w:r>
      <w:r>
        <w:rPr>
          <w:spacing w:val="-11"/>
          <w:w w:val="110"/>
        </w:rPr>
        <w:t> </w:t>
      </w:r>
      <w:r>
        <w:rPr>
          <w:w w:val="110"/>
        </w:rPr>
        <w:t>be</w:t>
      </w:r>
      <w:r>
        <w:rPr>
          <w:spacing w:val="-11"/>
          <w:w w:val="110"/>
        </w:rPr>
        <w:t> </w:t>
      </w:r>
      <w:r>
        <w:rPr>
          <w:w w:val="110"/>
        </w:rPr>
        <w:t>used</w:t>
      </w:r>
      <w:r>
        <w:rPr>
          <w:spacing w:val="-11"/>
          <w:w w:val="110"/>
        </w:rPr>
        <w:t> </w:t>
      </w:r>
      <w:r>
        <w:rPr>
          <w:w w:val="110"/>
        </w:rPr>
        <w:t>in</w:t>
      </w:r>
      <w:r>
        <w:rPr>
          <w:spacing w:val="-11"/>
          <w:w w:val="110"/>
        </w:rPr>
        <w:t> </w:t>
      </w:r>
      <w:r>
        <w:rPr>
          <w:w w:val="110"/>
        </w:rPr>
        <w:t>the</w:t>
      </w:r>
      <w:r>
        <w:rPr>
          <w:spacing w:val="-11"/>
          <w:w w:val="110"/>
        </w:rPr>
        <w:t> </w:t>
      </w:r>
      <w:r>
        <w:rPr>
          <w:w w:val="110"/>
        </w:rPr>
        <w:t>SAA methodology outlined in </w:t>
      </w:r>
      <w:hyperlink w:history="true" w:anchor="_bookmark13">
        <w:r>
          <w:rPr>
            <w:color w:val="0080AC"/>
            <w:w w:val="110"/>
          </w:rPr>
          <w:t>Section 4</w:t>
        </w:r>
      </w:hyperlink>
      <w:r>
        <w:rPr>
          <w:w w:val="110"/>
        </w:rPr>
        <w:t>.</w:t>
      </w:r>
    </w:p>
    <w:p>
      <w:pPr>
        <w:pStyle w:val="BodyText"/>
        <w:spacing w:before="40"/>
        <w:ind w:left="0"/>
      </w:pPr>
    </w:p>
    <w:p>
      <w:pPr>
        <w:pStyle w:val="ListParagraph"/>
        <w:numPr>
          <w:ilvl w:val="1"/>
          <w:numId w:val="1"/>
        </w:numPr>
        <w:tabs>
          <w:tab w:pos="463" w:val="left" w:leader="none"/>
        </w:tabs>
        <w:spacing w:line="240" w:lineRule="auto" w:before="1" w:after="0"/>
        <w:ind w:left="463" w:right="0" w:hanging="345"/>
        <w:jc w:val="left"/>
        <w:rPr>
          <w:rFonts w:ascii="Times New Roman"/>
          <w:i/>
          <w:sz w:val="16"/>
        </w:rPr>
      </w:pPr>
      <w:r>
        <w:rPr>
          <w:rFonts w:ascii="Times New Roman"/>
          <w:i/>
          <w:sz w:val="16"/>
        </w:rPr>
        <w:t>VPP</w:t>
      </w:r>
      <w:r>
        <w:rPr>
          <w:rFonts w:ascii="Times New Roman"/>
          <w:i/>
          <w:spacing w:val="-4"/>
          <w:sz w:val="16"/>
        </w:rPr>
        <w:t> </w:t>
      </w:r>
      <w:r>
        <w:rPr>
          <w:rFonts w:ascii="Times New Roman"/>
          <w:i/>
          <w:sz w:val="16"/>
        </w:rPr>
        <w:t>general</w:t>
      </w:r>
      <w:r>
        <w:rPr>
          <w:rFonts w:ascii="Times New Roman"/>
          <w:i/>
          <w:spacing w:val="-3"/>
          <w:sz w:val="16"/>
        </w:rPr>
        <w:t> </w:t>
      </w:r>
      <w:r>
        <w:rPr>
          <w:rFonts w:ascii="Times New Roman"/>
          <w:i/>
          <w:sz w:val="16"/>
        </w:rPr>
        <w:t>stochastic</w:t>
      </w:r>
      <w:r>
        <w:rPr>
          <w:rFonts w:ascii="Times New Roman"/>
          <w:i/>
          <w:spacing w:val="-3"/>
          <w:sz w:val="16"/>
        </w:rPr>
        <w:t> </w:t>
      </w:r>
      <w:r>
        <w:rPr>
          <w:rFonts w:ascii="Times New Roman"/>
          <w:i/>
          <w:sz w:val="16"/>
        </w:rPr>
        <w:t>programming</w:t>
      </w:r>
      <w:r>
        <w:rPr>
          <w:rFonts w:ascii="Times New Roman"/>
          <w:i/>
          <w:spacing w:val="-4"/>
          <w:sz w:val="16"/>
        </w:rPr>
        <w:t> </w:t>
      </w:r>
      <w:r>
        <w:rPr>
          <w:rFonts w:ascii="Times New Roman"/>
          <w:i/>
          <w:spacing w:val="-2"/>
          <w:sz w:val="16"/>
        </w:rPr>
        <w:t>formulation</w:t>
      </w:r>
    </w:p>
    <w:p>
      <w:pPr>
        <w:pStyle w:val="BodyText"/>
        <w:spacing w:before="50"/>
        <w:ind w:left="0"/>
        <w:rPr>
          <w:rFonts w:ascii="Times New Roman"/>
          <w:i/>
        </w:rPr>
      </w:pPr>
    </w:p>
    <w:p>
      <w:pPr>
        <w:pStyle w:val="BodyText"/>
        <w:spacing w:line="273" w:lineRule="auto"/>
        <w:ind w:right="116" w:firstLine="239"/>
        <w:jc w:val="both"/>
      </w:pPr>
      <w:r>
        <w:rPr>
          <w:w w:val="110"/>
        </w:rPr>
        <w:t>The stochastic programming formulation of the VPP problem is an extension</w:t>
      </w:r>
      <w:r>
        <w:rPr>
          <w:w w:val="110"/>
        </w:rPr>
        <w:t> of</w:t>
      </w:r>
      <w:r>
        <w:rPr>
          <w:w w:val="110"/>
        </w:rPr>
        <w:t> the</w:t>
      </w:r>
      <w:r>
        <w:rPr>
          <w:w w:val="110"/>
        </w:rPr>
        <w:t> deterministic</w:t>
      </w:r>
      <w:r>
        <w:rPr>
          <w:w w:val="110"/>
        </w:rPr>
        <w:t> VPP</w:t>
      </w:r>
      <w:r>
        <w:rPr>
          <w:w w:val="110"/>
        </w:rPr>
        <w:t> problem,</w:t>
      </w:r>
      <w:r>
        <w:rPr>
          <w:w w:val="110"/>
        </w:rPr>
        <w:t> which</w:t>
      </w:r>
      <w:r>
        <w:rPr>
          <w:w w:val="110"/>
        </w:rPr>
        <w:t> results</w:t>
      </w:r>
      <w:r>
        <w:rPr>
          <w:w w:val="110"/>
        </w:rPr>
        <w:t> from</w:t>
      </w:r>
      <w:r>
        <w:rPr>
          <w:w w:val="110"/>
        </w:rPr>
        <w:t> con- sidering</w:t>
      </w:r>
      <w:r>
        <w:rPr>
          <w:w w:val="110"/>
        </w:rPr>
        <w:t> the</w:t>
      </w:r>
      <w:r>
        <w:rPr>
          <w:w w:val="110"/>
        </w:rPr>
        <w:t> electricity</w:t>
      </w:r>
      <w:r>
        <w:rPr>
          <w:w w:val="110"/>
        </w:rPr>
        <w:t> prices</w:t>
      </w:r>
      <w:r>
        <w:rPr>
          <w:w w:val="110"/>
        </w:rPr>
        <w:t> and</w:t>
      </w:r>
      <w:r>
        <w:rPr>
          <w:w w:val="110"/>
        </w:rPr>
        <w:t> the</w:t>
      </w:r>
      <w:r>
        <w:rPr>
          <w:w w:val="110"/>
        </w:rPr>
        <w:t> wind</w:t>
      </w:r>
      <w:r>
        <w:rPr>
          <w:w w:val="110"/>
        </w:rPr>
        <w:t> power</w:t>
      </w:r>
      <w:r>
        <w:rPr>
          <w:w w:val="110"/>
        </w:rPr>
        <w:t> output</w:t>
      </w:r>
      <w:r>
        <w:rPr>
          <w:w w:val="110"/>
        </w:rPr>
        <w:t> as</w:t>
      </w:r>
      <w:r>
        <w:rPr>
          <w:w w:val="110"/>
        </w:rPr>
        <w:t> random variables.</w:t>
      </w:r>
      <w:r>
        <w:rPr>
          <w:spacing w:val="-5"/>
          <w:w w:val="110"/>
        </w:rPr>
        <w:t> </w:t>
      </w:r>
      <w:r>
        <w:rPr>
          <w:w w:val="110"/>
        </w:rPr>
        <w:t>In</w:t>
      </w:r>
      <w:r>
        <w:rPr>
          <w:spacing w:val="-4"/>
          <w:w w:val="110"/>
        </w:rPr>
        <w:t> </w:t>
      </w:r>
      <w:r>
        <w:rPr>
          <w:w w:val="110"/>
        </w:rPr>
        <w:t>the</w:t>
      </w:r>
      <w:r>
        <w:rPr>
          <w:spacing w:val="-4"/>
          <w:w w:val="110"/>
        </w:rPr>
        <w:t> </w:t>
      </w:r>
      <w:r>
        <w:rPr>
          <w:w w:val="110"/>
        </w:rPr>
        <w:t>deterministic</w:t>
      </w:r>
      <w:r>
        <w:rPr>
          <w:spacing w:val="-5"/>
          <w:w w:val="110"/>
        </w:rPr>
        <w:t> </w:t>
      </w:r>
      <w:r>
        <w:rPr>
          <w:w w:val="110"/>
        </w:rPr>
        <w:t>VPP</w:t>
      </w:r>
      <w:r>
        <w:rPr>
          <w:spacing w:val="-4"/>
          <w:w w:val="110"/>
        </w:rPr>
        <w:t> </w:t>
      </w:r>
      <w:r>
        <w:rPr>
          <w:w w:val="110"/>
        </w:rPr>
        <w:t>problem,</w:t>
      </w:r>
      <w:r>
        <w:rPr>
          <w:spacing w:val="-5"/>
          <w:w w:val="110"/>
        </w:rPr>
        <w:t> </w:t>
      </w:r>
      <w:r>
        <w:rPr>
          <w:w w:val="110"/>
        </w:rPr>
        <w:t>the</w:t>
      </w:r>
      <w:r>
        <w:rPr>
          <w:spacing w:val="-4"/>
          <w:w w:val="110"/>
        </w:rPr>
        <w:t> </w:t>
      </w:r>
      <w:r>
        <w:rPr>
          <w:w w:val="110"/>
        </w:rPr>
        <w:t>aim</w:t>
      </w:r>
      <w:r>
        <w:rPr>
          <w:spacing w:val="-4"/>
          <w:w w:val="110"/>
        </w:rPr>
        <w:t> </w:t>
      </w:r>
      <w:r>
        <w:rPr>
          <w:w w:val="110"/>
        </w:rPr>
        <w:t>is</w:t>
      </w:r>
      <w:r>
        <w:rPr>
          <w:spacing w:val="-4"/>
          <w:w w:val="110"/>
        </w:rPr>
        <w:t> </w:t>
      </w:r>
      <w:r>
        <w:rPr>
          <w:w w:val="110"/>
        </w:rPr>
        <w:t>to</w:t>
      </w:r>
      <w:r>
        <w:rPr>
          <w:spacing w:val="-4"/>
          <w:w w:val="110"/>
        </w:rPr>
        <w:t> </w:t>
      </w:r>
      <w:r>
        <w:rPr>
          <w:w w:val="110"/>
        </w:rPr>
        <w:t>maximize</w:t>
      </w:r>
      <w:r>
        <w:rPr>
          <w:spacing w:val="-4"/>
          <w:w w:val="110"/>
        </w:rPr>
        <w:t> </w:t>
      </w:r>
      <w:r>
        <w:rPr>
          <w:w w:val="110"/>
        </w:rPr>
        <w:t>the profit</w:t>
      </w:r>
      <w:r>
        <w:rPr>
          <w:spacing w:val="-3"/>
          <w:w w:val="110"/>
        </w:rPr>
        <w:t> </w:t>
      </w:r>
      <w:r>
        <w:rPr>
          <w:w w:val="110"/>
        </w:rPr>
        <w:t>defined</w:t>
      </w:r>
      <w:r>
        <w:rPr>
          <w:spacing w:val="-2"/>
          <w:w w:val="110"/>
        </w:rPr>
        <w:t> </w:t>
      </w:r>
      <w:r>
        <w:rPr>
          <w:w w:val="110"/>
        </w:rPr>
        <w:t>as</w:t>
      </w:r>
      <w:r>
        <w:rPr>
          <w:spacing w:val="-3"/>
          <w:w w:val="110"/>
        </w:rPr>
        <w:t> </w:t>
      </w:r>
      <w:r>
        <w:rPr>
          <w:w w:val="110"/>
        </w:rPr>
        <w:t>the</w:t>
      </w:r>
      <w:r>
        <w:rPr>
          <w:spacing w:val="-2"/>
          <w:w w:val="110"/>
        </w:rPr>
        <w:t> </w:t>
      </w:r>
      <w:r>
        <w:rPr>
          <w:w w:val="110"/>
        </w:rPr>
        <w:t>difference</w:t>
      </w:r>
      <w:r>
        <w:rPr>
          <w:spacing w:val="-2"/>
          <w:w w:val="110"/>
        </w:rPr>
        <w:t> </w:t>
      </w:r>
      <w:r>
        <w:rPr>
          <w:w w:val="110"/>
        </w:rPr>
        <w:t>between</w:t>
      </w:r>
      <w:r>
        <w:rPr>
          <w:spacing w:val="-3"/>
          <w:w w:val="110"/>
        </w:rPr>
        <w:t> </w:t>
      </w:r>
      <w:r>
        <w:rPr>
          <w:w w:val="110"/>
        </w:rPr>
        <w:t>the</w:t>
      </w:r>
      <w:r>
        <w:rPr>
          <w:spacing w:val="-2"/>
          <w:w w:val="110"/>
        </w:rPr>
        <w:t> </w:t>
      </w:r>
      <w:r>
        <w:rPr>
          <w:w w:val="110"/>
        </w:rPr>
        <w:t>revenues</w:t>
      </w:r>
      <w:r>
        <w:rPr>
          <w:spacing w:val="-2"/>
          <w:w w:val="110"/>
        </w:rPr>
        <w:t> </w:t>
      </w:r>
      <w:r>
        <w:rPr>
          <w:w w:val="110"/>
        </w:rPr>
        <w:t>from</w:t>
      </w:r>
      <w:r>
        <w:rPr>
          <w:spacing w:val="-2"/>
          <w:w w:val="110"/>
        </w:rPr>
        <w:t> </w:t>
      </w:r>
      <w:r>
        <w:rPr>
          <w:w w:val="110"/>
        </w:rPr>
        <w:t>selling</w:t>
      </w:r>
      <w:r>
        <w:rPr>
          <w:spacing w:val="-3"/>
          <w:w w:val="110"/>
        </w:rPr>
        <w:t> </w:t>
      </w:r>
      <w:r>
        <w:rPr>
          <w:w w:val="110"/>
        </w:rPr>
        <w:t>elec- tricity</w:t>
      </w:r>
      <w:r>
        <w:rPr>
          <w:spacing w:val="-8"/>
          <w:w w:val="110"/>
        </w:rPr>
        <w:t> </w:t>
      </w:r>
      <w:r>
        <w:rPr>
          <w:w w:val="110"/>
        </w:rPr>
        <w:t>and</w:t>
      </w:r>
      <w:r>
        <w:rPr>
          <w:spacing w:val="-8"/>
          <w:w w:val="110"/>
        </w:rPr>
        <w:t> </w:t>
      </w:r>
      <w:r>
        <w:rPr>
          <w:w w:val="110"/>
        </w:rPr>
        <w:t>the</w:t>
      </w:r>
      <w:r>
        <w:rPr>
          <w:spacing w:val="-8"/>
          <w:w w:val="110"/>
        </w:rPr>
        <w:t> </w:t>
      </w:r>
      <w:r>
        <w:rPr>
          <w:w w:val="110"/>
        </w:rPr>
        <w:t>costs</w:t>
      </w:r>
      <w:r>
        <w:rPr>
          <w:spacing w:val="-8"/>
          <w:w w:val="110"/>
        </w:rPr>
        <w:t> </w:t>
      </w:r>
      <w:r>
        <w:rPr>
          <w:w w:val="110"/>
        </w:rPr>
        <w:t>of</w:t>
      </w:r>
      <w:r>
        <w:rPr>
          <w:spacing w:val="-8"/>
          <w:w w:val="110"/>
        </w:rPr>
        <w:t> </w:t>
      </w:r>
      <w:r>
        <w:rPr>
          <w:w w:val="110"/>
        </w:rPr>
        <w:t>operation</w:t>
      </w:r>
      <w:r>
        <w:rPr>
          <w:spacing w:val="-8"/>
          <w:w w:val="110"/>
        </w:rPr>
        <w:t> </w:t>
      </w:r>
      <w:r>
        <w:rPr>
          <w:w w:val="110"/>
        </w:rPr>
        <w:t>and</w:t>
      </w:r>
      <w:r>
        <w:rPr>
          <w:spacing w:val="-8"/>
          <w:w w:val="110"/>
        </w:rPr>
        <w:t> </w:t>
      </w:r>
      <w:r>
        <w:rPr>
          <w:w w:val="110"/>
        </w:rPr>
        <w:t>buying</w:t>
      </w:r>
      <w:r>
        <w:rPr>
          <w:spacing w:val="-8"/>
          <w:w w:val="110"/>
        </w:rPr>
        <w:t> </w:t>
      </w:r>
      <w:r>
        <w:rPr>
          <w:w w:val="110"/>
        </w:rPr>
        <w:t>electricity.</w:t>
      </w:r>
      <w:r>
        <w:rPr>
          <w:spacing w:val="-8"/>
          <w:w w:val="110"/>
        </w:rPr>
        <w:t> </w:t>
      </w:r>
      <w:r>
        <w:rPr>
          <w:w w:val="110"/>
        </w:rPr>
        <w:t>In</w:t>
      </w:r>
      <w:r>
        <w:rPr>
          <w:spacing w:val="-8"/>
          <w:w w:val="110"/>
        </w:rPr>
        <w:t> </w:t>
      </w:r>
      <w:r>
        <w:rPr>
          <w:w w:val="110"/>
        </w:rPr>
        <w:t>the</w:t>
      </w:r>
      <w:r>
        <w:rPr>
          <w:spacing w:val="-8"/>
          <w:w w:val="110"/>
        </w:rPr>
        <w:t> </w:t>
      </w:r>
      <w:r>
        <w:rPr>
          <w:w w:val="110"/>
        </w:rPr>
        <w:t>stochastic version,</w:t>
      </w:r>
      <w:r>
        <w:rPr>
          <w:spacing w:val="-5"/>
          <w:w w:val="110"/>
        </w:rPr>
        <w:t> </w:t>
      </w:r>
      <w:r>
        <w:rPr>
          <w:w w:val="110"/>
        </w:rPr>
        <w:t>the</w:t>
      </w:r>
      <w:r>
        <w:rPr>
          <w:spacing w:val="-5"/>
          <w:w w:val="110"/>
        </w:rPr>
        <w:t> </w:t>
      </w:r>
      <w:r>
        <w:rPr>
          <w:w w:val="110"/>
        </w:rPr>
        <w:t>profit</w:t>
      </w:r>
      <w:r>
        <w:rPr>
          <w:spacing w:val="-4"/>
          <w:w w:val="110"/>
        </w:rPr>
        <w:t> </w:t>
      </w:r>
      <w:r>
        <w:rPr>
          <w:w w:val="110"/>
        </w:rPr>
        <w:t>is</w:t>
      </w:r>
      <w:r>
        <w:rPr>
          <w:spacing w:val="-5"/>
          <w:w w:val="110"/>
        </w:rPr>
        <w:t> </w:t>
      </w:r>
      <w:r>
        <w:rPr>
          <w:w w:val="110"/>
        </w:rPr>
        <w:t>a</w:t>
      </w:r>
      <w:r>
        <w:rPr>
          <w:spacing w:val="-5"/>
          <w:w w:val="110"/>
        </w:rPr>
        <w:t> </w:t>
      </w:r>
      <w:r>
        <w:rPr>
          <w:w w:val="110"/>
        </w:rPr>
        <w:t>random</w:t>
      </w:r>
      <w:r>
        <w:rPr>
          <w:spacing w:val="-4"/>
          <w:w w:val="110"/>
        </w:rPr>
        <w:t> </w:t>
      </w:r>
      <w:r>
        <w:rPr>
          <w:w w:val="110"/>
        </w:rPr>
        <w:t>function,</w:t>
      </w:r>
      <w:r>
        <w:rPr>
          <w:spacing w:val="-5"/>
          <w:w w:val="110"/>
        </w:rPr>
        <w:t> </w:t>
      </w:r>
      <w:r>
        <w:rPr>
          <w:w w:val="110"/>
        </w:rPr>
        <w:t>and</w:t>
      </w:r>
      <w:r>
        <w:rPr>
          <w:spacing w:val="-5"/>
          <w:w w:val="110"/>
        </w:rPr>
        <w:t> </w:t>
      </w:r>
      <w:r>
        <w:rPr>
          <w:w w:val="110"/>
        </w:rPr>
        <w:t>thus</w:t>
      </w:r>
      <w:r>
        <w:rPr>
          <w:spacing w:val="-4"/>
          <w:w w:val="110"/>
        </w:rPr>
        <w:t> </w:t>
      </w:r>
      <w:r>
        <w:rPr>
          <w:w w:val="110"/>
        </w:rPr>
        <w:t>the</w:t>
      </w:r>
      <w:r>
        <w:rPr>
          <w:spacing w:val="-5"/>
          <w:w w:val="110"/>
        </w:rPr>
        <w:t> </w:t>
      </w:r>
      <w:r>
        <w:rPr>
          <w:w w:val="110"/>
        </w:rPr>
        <w:t>aim</w:t>
      </w:r>
      <w:r>
        <w:rPr>
          <w:spacing w:val="-5"/>
          <w:w w:val="110"/>
        </w:rPr>
        <w:t> </w:t>
      </w:r>
      <w:r>
        <w:rPr>
          <w:w w:val="110"/>
        </w:rPr>
        <w:t>is</w:t>
      </w:r>
      <w:r>
        <w:rPr>
          <w:spacing w:val="-4"/>
          <w:w w:val="110"/>
        </w:rPr>
        <w:t> </w:t>
      </w:r>
      <w:r>
        <w:rPr>
          <w:w w:val="110"/>
        </w:rPr>
        <w:t>to</w:t>
      </w:r>
      <w:r>
        <w:rPr>
          <w:spacing w:val="-5"/>
          <w:w w:val="110"/>
        </w:rPr>
        <w:t> </w:t>
      </w:r>
      <w:r>
        <w:rPr>
          <w:spacing w:val="-2"/>
          <w:w w:val="110"/>
        </w:rPr>
        <w:t>maximize</w:t>
      </w:r>
    </w:p>
    <w:p>
      <w:pPr>
        <w:pStyle w:val="BodyText"/>
        <w:spacing w:line="20" w:lineRule="exact"/>
        <w:ind w:left="4735"/>
        <w:rPr>
          <w:sz w:val="2"/>
        </w:rPr>
      </w:pPr>
      <w:r>
        <w:rPr>
          <w:sz w:val="2"/>
        </w:rPr>
        <mc:AlternateContent>
          <mc:Choice Requires="wps">
            <w:drawing>
              <wp:inline distT="0" distB="0" distL="0" distR="0">
                <wp:extent cx="68580" cy="6985"/>
                <wp:effectExtent l="9525" t="0" r="0" b="2539"/>
                <wp:docPr id="18" name="Group 18"/>
                <wp:cNvGraphicFramePr>
                  <a:graphicFrameLocks/>
                </wp:cNvGraphicFramePr>
                <a:graphic>
                  <a:graphicData uri="http://schemas.microsoft.com/office/word/2010/wordprocessingGroup">
                    <wpg:wgp>
                      <wpg:cNvPr id="18" name="Group 18"/>
                      <wpg:cNvGrpSpPr/>
                      <wpg:grpSpPr>
                        <a:xfrm>
                          <a:off x="0" y="0"/>
                          <a:ext cx="68580" cy="6985"/>
                          <a:chExt cx="68580" cy="6985"/>
                        </a:xfrm>
                      </wpg:grpSpPr>
                      <wps:wsp>
                        <wps:cNvPr id="19" name="Graphic 19"/>
                        <wps:cNvSpPr/>
                        <wps:spPr>
                          <a:xfrm>
                            <a:off x="0" y="3371"/>
                            <a:ext cx="68580" cy="1270"/>
                          </a:xfrm>
                          <a:custGeom>
                            <a:avLst/>
                            <a:gdLst/>
                            <a:ahLst/>
                            <a:cxnLst/>
                            <a:rect l="l" t="t" r="r" b="b"/>
                            <a:pathLst>
                              <a:path w="68580" h="0">
                                <a:moveTo>
                                  <a:pt x="0" y="0"/>
                                </a:moveTo>
                                <a:lnTo>
                                  <a:pt x="68351" y="0"/>
                                </a:lnTo>
                              </a:path>
                            </a:pathLst>
                          </a:custGeom>
                          <a:ln w="67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4pt;height:.550pt;mso-position-horizontal-relative:char;mso-position-vertical-relative:line" id="docshapegroup11" coordorigin="0,0" coordsize="108,11">
                <v:line style="position:absolute" from="0,5" to="108,5" stroked="true" strokeweight=".531pt" strokecolor="#000000">
                  <v:stroke dashstyle="solid"/>
                </v:line>
              </v:group>
            </w:pict>
          </mc:Fallback>
        </mc:AlternateContent>
      </w:r>
      <w:r>
        <w:rPr>
          <w:sz w:val="2"/>
        </w:rPr>
      </w:r>
    </w:p>
    <w:p>
      <w:pPr>
        <w:pStyle w:val="BodyText"/>
        <w:spacing w:line="150" w:lineRule="exact"/>
        <w:jc w:val="both"/>
      </w:pPr>
      <w:r>
        <w:rPr>
          <w:w w:val="110"/>
        </w:rPr>
        <w:t>a</w:t>
      </w:r>
      <w:r>
        <w:rPr>
          <w:spacing w:val="-5"/>
          <w:w w:val="110"/>
        </w:rPr>
        <w:t> </w:t>
      </w:r>
      <w:r>
        <w:rPr>
          <w:w w:val="110"/>
        </w:rPr>
        <w:t>functional</w:t>
      </w:r>
      <w:r>
        <w:rPr>
          <w:spacing w:val="-5"/>
          <w:w w:val="110"/>
        </w:rPr>
        <w:t> </w:t>
      </w:r>
      <w:r>
        <w:rPr>
          <w:w w:val="110"/>
        </w:rPr>
        <w:t>of</w:t>
      </w:r>
      <w:r>
        <w:rPr>
          <w:spacing w:val="-4"/>
          <w:w w:val="110"/>
        </w:rPr>
        <w:t> </w:t>
      </w:r>
      <w:r>
        <w:rPr>
          <w:w w:val="110"/>
        </w:rPr>
        <w:t>the</w:t>
      </w:r>
      <w:r>
        <w:rPr>
          <w:spacing w:val="-4"/>
          <w:w w:val="110"/>
        </w:rPr>
        <w:t> </w:t>
      </w:r>
      <w:r>
        <w:rPr>
          <w:w w:val="110"/>
        </w:rPr>
        <w:t>profit.</w:t>
      </w:r>
      <w:r>
        <w:rPr>
          <w:spacing w:val="-4"/>
          <w:w w:val="110"/>
        </w:rPr>
        <w:t> </w:t>
      </w:r>
      <w:r>
        <w:rPr>
          <w:w w:val="110"/>
        </w:rPr>
        <w:t>We</w:t>
      </w:r>
      <w:r>
        <w:rPr>
          <w:spacing w:val="-5"/>
          <w:w w:val="110"/>
        </w:rPr>
        <w:t> </w:t>
      </w:r>
      <w:r>
        <w:rPr>
          <w:w w:val="110"/>
        </w:rPr>
        <w:t>start</w:t>
      </w:r>
      <w:r>
        <w:rPr>
          <w:spacing w:val="-5"/>
          <w:w w:val="110"/>
        </w:rPr>
        <w:t> </w:t>
      </w:r>
      <w:r>
        <w:rPr>
          <w:w w:val="110"/>
        </w:rPr>
        <w:t>by</w:t>
      </w:r>
      <w:r>
        <w:rPr>
          <w:spacing w:val="-4"/>
          <w:w w:val="110"/>
        </w:rPr>
        <w:t> </w:t>
      </w:r>
      <w:r>
        <w:rPr>
          <w:w w:val="110"/>
        </w:rPr>
        <w:t>denoting</w:t>
      </w:r>
      <w:r>
        <w:rPr>
          <w:spacing w:val="-4"/>
          <w:w w:val="110"/>
        </w:rPr>
        <w:t> </w:t>
      </w:r>
      <w:r>
        <w:rPr>
          <w:w w:val="110"/>
        </w:rPr>
        <w:t>the</w:t>
      </w:r>
      <w:r>
        <w:rPr>
          <w:spacing w:val="-4"/>
          <w:w w:val="110"/>
        </w:rPr>
        <w:t> </w:t>
      </w:r>
      <w:r>
        <w:rPr>
          <w:w w:val="110"/>
        </w:rPr>
        <w:t>profit</w:t>
      </w:r>
      <w:r>
        <w:rPr>
          <w:spacing w:val="-4"/>
          <w:w w:val="110"/>
        </w:rPr>
        <w:t> </w:t>
      </w:r>
      <w:r>
        <w:rPr>
          <w:w w:val="110"/>
        </w:rPr>
        <w:t>function</w:t>
      </w:r>
      <w:r>
        <w:rPr>
          <w:spacing w:val="-6"/>
          <w:w w:val="110"/>
        </w:rPr>
        <w:t> </w:t>
      </w:r>
      <w:r>
        <w:rPr>
          <w:rFonts w:ascii="STIX Math" w:eastAsia="STIX Math"/>
          <w:i/>
          <w:w w:val="110"/>
        </w:rPr>
        <w:t>𝑓</w:t>
      </w:r>
      <w:r>
        <w:rPr>
          <w:rFonts w:ascii="STIX Math" w:eastAsia="STIX Math"/>
          <w:i/>
          <w:spacing w:val="14"/>
          <w:w w:val="110"/>
        </w:rPr>
        <w:t> </w:t>
      </w:r>
      <w:r>
        <w:rPr>
          <w:spacing w:val="-5"/>
          <w:w w:val="110"/>
        </w:rPr>
        <w:t>as</w:t>
      </w:r>
    </w:p>
    <w:p>
      <w:pPr>
        <w:spacing w:line="322" w:lineRule="exact" w:before="0"/>
        <w:ind w:left="118" w:right="0" w:firstLine="0"/>
        <w:jc w:val="both"/>
        <w:rPr>
          <w:rFonts w:ascii="STIX Math" w:hAnsi="STIX Math" w:eastAsia="STIX Math"/>
          <w:i/>
          <w:sz w:val="16"/>
        </w:rPr>
      </w:pPr>
      <w:r>
        <w:rPr/>
        <mc:AlternateContent>
          <mc:Choice Requires="wps">
            <w:drawing>
              <wp:anchor distT="0" distB="0" distL="0" distR="0" allowOverlap="1" layoutInCell="1" locked="0" behindDoc="1" simplePos="0" relativeHeight="483939328">
                <wp:simplePos x="0" y="0"/>
                <wp:positionH relativeFrom="page">
                  <wp:posOffset>3897668</wp:posOffset>
                </wp:positionH>
                <wp:positionV relativeFrom="paragraph">
                  <wp:posOffset>131673</wp:posOffset>
                </wp:positionV>
                <wp:extent cx="68580" cy="127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68580" cy="1270"/>
                        </a:xfrm>
                        <a:custGeom>
                          <a:avLst/>
                          <a:gdLst/>
                          <a:ahLst/>
                          <a:cxnLst/>
                          <a:rect l="l" t="t" r="r" b="b"/>
                          <a:pathLst>
                            <a:path w="68580" h="0">
                              <a:moveTo>
                                <a:pt x="0" y="0"/>
                              </a:moveTo>
                              <a:lnTo>
                                <a:pt x="6835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77152" from="306.903015pt,10.367998pt" to="312.285015pt,10.367998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3939840">
                <wp:simplePos x="0" y="0"/>
                <wp:positionH relativeFrom="page">
                  <wp:posOffset>6328257</wp:posOffset>
                </wp:positionH>
                <wp:positionV relativeFrom="paragraph">
                  <wp:posOffset>154533</wp:posOffset>
                </wp:positionV>
                <wp:extent cx="47625" cy="1270"/>
                <wp:effectExtent l="0" t="0" r="0" b="0"/>
                <wp:wrapNone/>
                <wp:docPr id="21" name="Graphic 21"/>
                <wp:cNvGraphicFramePr>
                  <a:graphicFrameLocks/>
                </wp:cNvGraphicFramePr>
                <a:graphic>
                  <a:graphicData uri="http://schemas.microsoft.com/office/word/2010/wordprocessingShape">
                    <wps:wsp>
                      <wps:cNvPr id="21" name="Graphic 21"/>
                      <wps:cNvSpPr/>
                      <wps:spPr>
                        <a:xfrm>
                          <a:off x="0" y="0"/>
                          <a:ext cx="47625" cy="1270"/>
                        </a:xfrm>
                        <a:custGeom>
                          <a:avLst/>
                          <a:gdLst/>
                          <a:ahLst/>
                          <a:cxnLst/>
                          <a:rect l="l" t="t" r="r" b="b"/>
                          <a:pathLst>
                            <a:path w="47625" h="0">
                              <a:moveTo>
                                <a:pt x="0" y="0"/>
                              </a:moveTo>
                              <a:lnTo>
                                <a:pt x="4709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76640" from="498.287994pt,12.167997pt" to="501.995994pt,12.167997pt" stroked="true" strokeweight=".531pt" strokecolor="#000000">
                <v:stroke dashstyle="solid"/>
                <w10:wrap type="none"/>
              </v:line>
            </w:pict>
          </mc:Fallback>
        </mc:AlternateContent>
      </w:r>
      <w:r>
        <w:rPr>
          <w:rFonts w:ascii="STIX Math" w:hAnsi="STIX Math" w:eastAsia="STIX Math"/>
          <w:i/>
          <w:w w:val="105"/>
          <w:sz w:val="16"/>
        </w:rPr>
        <w:t>𝑓</w:t>
      </w:r>
      <w:r>
        <w:rPr>
          <w:rFonts w:ascii="STIX Math" w:hAnsi="STIX Math" w:eastAsia="STIX Math"/>
          <w:i/>
          <w:spacing w:val="-15"/>
          <w:w w:val="105"/>
          <w:sz w:val="16"/>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w w:val="105"/>
          <w:sz w:val="16"/>
          <w:vertAlign w:val="superscript"/>
        </w:rPr>
        <w:t>+</w:t>
      </w:r>
      <w:r>
        <w:rPr>
          <w:rFonts w:ascii="STIX Math" w:hAnsi="STIX Math" w:eastAsia="STIX Math"/>
          <w:i/>
          <w:w w:val="105"/>
          <w:sz w:val="16"/>
          <w:vertAlign w:val="baseline"/>
        </w:rPr>
        <w:t>,</w:t>
      </w:r>
      <w:r>
        <w:rPr>
          <w:rFonts w:ascii="STIX Math" w:hAnsi="STIX Math" w:eastAsia="STIX Math"/>
          <w:i/>
          <w:spacing w:val="-4"/>
          <w:w w:val="105"/>
          <w:sz w:val="16"/>
          <w:vertAlign w:val="baseline"/>
        </w:rPr>
        <w:t> </w:t>
      </w:r>
      <w:r>
        <w:rPr>
          <w:rFonts w:ascii="STIX Math" w:hAnsi="STIX Math" w:eastAsia="STIX Math"/>
          <w:i/>
          <w:w w:val="105"/>
          <w:sz w:val="16"/>
          <w:vertAlign w:val="baseline"/>
        </w:rPr>
        <w:t>𝑥</w:t>
      </w:r>
      <w:r>
        <w:rPr>
          <w:rFonts w:ascii="STIX Math" w:hAnsi="STIX Math" w:eastAsia="STIX Math"/>
          <w:w w:val="105"/>
          <w:sz w:val="16"/>
          <w:vertAlign w:val="superscript"/>
        </w:rPr>
        <w:t>−</w:t>
      </w:r>
      <w:r>
        <w:rPr>
          <w:rFonts w:ascii="STIX Math" w:hAnsi="STIX Math" w:eastAsia="STIX Math"/>
          <w:i/>
          <w:w w:val="105"/>
          <w:sz w:val="16"/>
          <w:vertAlign w:val="baseline"/>
        </w:rPr>
        <w:t>,</w:t>
      </w:r>
      <w:r>
        <w:rPr>
          <w:rFonts w:ascii="STIX Math" w:hAnsi="STIX Math" w:eastAsia="STIX Math"/>
          <w:i/>
          <w:spacing w:val="-3"/>
          <w:w w:val="105"/>
          <w:sz w:val="16"/>
          <w:vertAlign w:val="baseline"/>
        </w:rPr>
        <w:t> </w:t>
      </w:r>
      <w:r>
        <w:rPr>
          <w:rFonts w:ascii="STIX Math" w:hAnsi="STIX Math" w:eastAsia="STIX Math"/>
          <w:i/>
          <w:w w:val="105"/>
          <w:sz w:val="16"/>
          <w:vertAlign w:val="baseline"/>
        </w:rPr>
        <w:t>𝑢,</w:t>
      </w:r>
      <w:r>
        <w:rPr>
          <w:rFonts w:ascii="STIX Math" w:hAnsi="STIX Math" w:eastAsia="STIX Math"/>
          <w:i/>
          <w:spacing w:val="-4"/>
          <w:w w:val="105"/>
          <w:sz w:val="16"/>
          <w:vertAlign w:val="baseline"/>
        </w:rPr>
        <w:t> </w:t>
      </w:r>
      <w:r>
        <w:rPr>
          <w:rFonts w:ascii="STIX Math" w:hAnsi="STIX Math" w:eastAsia="STIX Math"/>
          <w:i/>
          <w:w w:val="105"/>
          <w:sz w:val="16"/>
          <w:vertAlign w:val="baseline"/>
        </w:rPr>
        <w:t>𝑦</w:t>
      </w:r>
      <w:r>
        <w:rPr>
          <w:rFonts w:ascii="STIX Math" w:hAnsi="STIX Math" w:eastAsia="STIX Math"/>
          <w:w w:val="105"/>
          <w:sz w:val="16"/>
          <w:vertAlign w:val="superscript"/>
        </w:rPr>
        <w:t>+</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i/>
          <w:w w:val="105"/>
          <w:sz w:val="16"/>
          <w:vertAlign w:val="baseline"/>
        </w:rPr>
        <w:t>,</w:t>
      </w:r>
      <w:r>
        <w:rPr>
          <w:rFonts w:ascii="STIX Math" w:hAnsi="STIX Math" w:eastAsia="STIX Math"/>
          <w:i/>
          <w:spacing w:val="-3"/>
          <w:w w:val="105"/>
          <w:sz w:val="16"/>
          <w:vertAlign w:val="baseline"/>
        </w:rPr>
        <w:t> </w:t>
      </w:r>
      <w:r>
        <w:rPr>
          <w:rFonts w:ascii="STIX Math" w:hAnsi="STIX Math" w:eastAsia="STIX Math"/>
          <w:i/>
          <w:w w:val="105"/>
          <w:sz w:val="16"/>
          <w:vertAlign w:val="baseline"/>
        </w:rPr>
        <w:t>𝑦</w:t>
      </w:r>
      <w:r>
        <w:rPr>
          <w:rFonts w:ascii="STIX Math" w:hAnsi="STIX Math" w:eastAsia="STIX Math"/>
          <w:w w:val="105"/>
          <w:sz w:val="16"/>
          <w:vertAlign w:val="superscript"/>
        </w:rPr>
        <w:t>−</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i/>
          <w:w w:val="105"/>
          <w:sz w:val="16"/>
          <w:vertAlign w:val="baseline"/>
        </w:rPr>
        <w:t>,</w:t>
      </w:r>
      <w:r>
        <w:rPr>
          <w:rFonts w:ascii="STIX Math" w:hAnsi="STIX Math" w:eastAsia="STIX Math"/>
          <w:i/>
          <w:spacing w:val="-4"/>
          <w:w w:val="105"/>
          <w:sz w:val="16"/>
          <w:vertAlign w:val="baseline"/>
        </w:rPr>
        <w:t> </w:t>
      </w:r>
      <w:r>
        <w:rPr>
          <w:rFonts w:ascii="STIX Math" w:hAnsi="STIX Math" w:eastAsia="STIX Math"/>
          <w:i/>
          <w:w w:val="105"/>
          <w:sz w:val="16"/>
          <w:vertAlign w:val="baseline"/>
        </w:rPr>
        <w:t>𝑠</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i/>
          <w:w w:val="105"/>
          <w:sz w:val="16"/>
          <w:vertAlign w:val="baseline"/>
        </w:rPr>
        <w:t>,</w:t>
      </w:r>
      <w:r>
        <w:rPr>
          <w:rFonts w:ascii="STIX Math" w:hAnsi="STIX Math" w:eastAsia="STIX Math"/>
          <w:i/>
          <w:spacing w:val="-3"/>
          <w:w w:val="105"/>
          <w:sz w:val="16"/>
          <w:vertAlign w:val="baseline"/>
        </w:rPr>
        <w:t> </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spacing w:val="22"/>
          <w:w w:val="105"/>
          <w:sz w:val="16"/>
          <w:vertAlign w:val="baseline"/>
        </w:rPr>
        <w:t> </w:t>
      </w:r>
      <w:r>
        <w:rPr>
          <w:rFonts w:ascii="STIX Math" w:hAnsi="STIX Math" w:eastAsia="STIX Math"/>
          <w:w w:val="105"/>
          <w:sz w:val="16"/>
          <w:vertAlign w:val="baseline"/>
        </w:rPr>
        <w:t>∶=</w:t>
      </w:r>
      <w:r>
        <w:rPr>
          <w:rFonts w:ascii="STIX Math" w:hAnsi="STIX Math" w:eastAsia="STIX Math"/>
          <w:spacing w:val="21"/>
          <w:w w:val="105"/>
          <w:sz w:val="16"/>
          <w:vertAlign w:val="baseline"/>
        </w:rPr>
        <w:t> </w:t>
      </w:r>
      <w:r>
        <w:rPr>
          <w:rFonts w:ascii="STIX Math" w:hAnsi="STIX Math" w:eastAsia="STIX Math"/>
          <w:w w:val="105"/>
          <w:sz w:val="16"/>
          <w:vertAlign w:val="baseline"/>
        </w:rPr>
        <w:t>(</w:t>
      </w:r>
      <w:r>
        <w:rPr>
          <w:rFonts w:ascii="STIX Math" w:hAnsi="STIX Math" w:eastAsia="STIX Math"/>
          <w:i/>
          <w:w w:val="105"/>
          <w:sz w:val="16"/>
          <w:vertAlign w:val="baseline"/>
        </w:rPr>
        <w:t>𝑐</w:t>
      </w:r>
      <w:r>
        <w:rPr>
          <w:rFonts w:ascii="STIX Math" w:hAnsi="STIX Math" w:eastAsia="STIX Math"/>
          <w:w w:val="105"/>
          <w:sz w:val="16"/>
          <w:vertAlign w:val="superscript"/>
        </w:rPr>
        <w:t>+</w:t>
      </w:r>
      <w:r>
        <w:rPr>
          <w:rFonts w:ascii="STIX Math" w:hAnsi="STIX Math" w:eastAsia="STIX Math"/>
          <w:w w:val="105"/>
          <w:sz w:val="16"/>
          <w:vertAlign w:val="baseline"/>
        </w:rPr>
        <w:t>)</w:t>
      </w:r>
      <w:r>
        <w:rPr>
          <w:rFonts w:ascii="STIX Math" w:hAnsi="STIX Math" w:eastAsia="STIX Math"/>
          <w:i/>
          <w:w w:val="105"/>
          <w:position w:val="6"/>
          <w:sz w:val="12"/>
          <w:vertAlign w:val="baseline"/>
        </w:rPr>
        <w:t>⊤</w:t>
      </w:r>
      <w:r>
        <w:rPr>
          <w:rFonts w:ascii="STIX Math" w:hAnsi="STIX Math" w:eastAsia="STIX Math"/>
          <w:i/>
          <w:w w:val="105"/>
          <w:sz w:val="16"/>
          <w:vertAlign w:val="baseline"/>
        </w:rPr>
        <w:t>𝑥</w:t>
      </w:r>
      <w:r>
        <w:rPr>
          <w:rFonts w:ascii="STIX Math" w:hAnsi="STIX Math" w:eastAsia="STIX Math"/>
          <w:w w:val="105"/>
          <w:sz w:val="16"/>
          <w:vertAlign w:val="superscript"/>
        </w:rPr>
        <w:t>+</w:t>
      </w:r>
      <w:r>
        <w:rPr>
          <w:rFonts w:ascii="STIX Math" w:hAnsi="STIX Math" w:eastAsia="STIX Math"/>
          <w:spacing w:val="22"/>
          <w:w w:val="105"/>
          <w:sz w:val="16"/>
          <w:vertAlign w:val="baseline"/>
        </w:rPr>
        <w:t> </w:t>
      </w:r>
      <w:r>
        <w:rPr>
          <w:rFonts w:ascii="STIX Math" w:hAnsi="STIX Math" w:eastAsia="STIX Math"/>
          <w:w w:val="105"/>
          <w:sz w:val="16"/>
          <w:vertAlign w:val="baseline"/>
        </w:rPr>
        <w:t>+</w:t>
      </w:r>
      <w:r>
        <w:rPr>
          <w:rFonts w:ascii="STIX Math" w:hAnsi="STIX Math" w:eastAsia="STIX Math"/>
          <w:spacing w:val="10"/>
          <w:w w:val="105"/>
          <w:sz w:val="16"/>
          <w:vertAlign w:val="baseline"/>
        </w:rPr>
        <w:t> </w:t>
      </w:r>
      <w:r>
        <w:rPr>
          <w:rFonts w:ascii="STIX Math" w:hAnsi="STIX Math" w:eastAsia="STIX Math"/>
          <w:w w:val="105"/>
          <w:sz w:val="16"/>
          <w:vertAlign w:val="baseline"/>
        </w:rPr>
        <w:t>(</w:t>
      </w:r>
      <w:r>
        <w:rPr>
          <w:rFonts w:ascii="STIX Math" w:hAnsi="STIX Math" w:eastAsia="STIX Math"/>
          <w:i/>
          <w:w w:val="105"/>
          <w:sz w:val="16"/>
          <w:vertAlign w:val="baseline"/>
        </w:rPr>
        <w:t>𝑐</w:t>
      </w:r>
      <w:r>
        <w:rPr>
          <w:rFonts w:ascii="STIX Math" w:hAnsi="STIX Math" w:eastAsia="STIX Math"/>
          <w:w w:val="105"/>
          <w:sz w:val="16"/>
          <w:vertAlign w:val="superscript"/>
        </w:rPr>
        <w:t>−</w:t>
      </w:r>
      <w:r>
        <w:rPr>
          <w:rFonts w:ascii="STIX Math" w:hAnsi="STIX Math" w:eastAsia="STIX Math"/>
          <w:w w:val="105"/>
          <w:sz w:val="16"/>
          <w:vertAlign w:val="baseline"/>
        </w:rPr>
        <w:t>)</w:t>
      </w:r>
      <w:r>
        <w:rPr>
          <w:rFonts w:ascii="STIX Math" w:hAnsi="STIX Math" w:eastAsia="STIX Math"/>
          <w:i/>
          <w:w w:val="105"/>
          <w:position w:val="6"/>
          <w:sz w:val="12"/>
          <w:vertAlign w:val="baseline"/>
        </w:rPr>
        <w:t>⊤</w:t>
      </w:r>
      <w:r>
        <w:rPr>
          <w:rFonts w:ascii="STIX Math" w:hAnsi="STIX Math" w:eastAsia="STIX Math"/>
          <w:i/>
          <w:w w:val="105"/>
          <w:sz w:val="16"/>
          <w:vertAlign w:val="baseline"/>
        </w:rPr>
        <w:t>𝑥</w:t>
      </w:r>
      <w:r>
        <w:rPr>
          <w:rFonts w:ascii="STIX Math" w:hAnsi="STIX Math" w:eastAsia="STIX Math"/>
          <w:w w:val="105"/>
          <w:sz w:val="16"/>
          <w:vertAlign w:val="superscript"/>
        </w:rPr>
        <w:t>−</w:t>
      </w:r>
      <w:r>
        <w:rPr>
          <w:rFonts w:ascii="STIX Math" w:hAnsi="STIX Math" w:eastAsia="STIX Math"/>
          <w:spacing w:val="22"/>
          <w:w w:val="105"/>
          <w:sz w:val="16"/>
          <w:vertAlign w:val="baseline"/>
        </w:rPr>
        <w:t> </w:t>
      </w:r>
      <w:r>
        <w:rPr>
          <w:rFonts w:ascii="STIX Math" w:hAnsi="STIX Math" w:eastAsia="STIX Math"/>
          <w:w w:val="105"/>
          <w:sz w:val="16"/>
          <w:vertAlign w:val="baseline"/>
        </w:rPr>
        <w:t>+</w:t>
      </w:r>
      <w:r>
        <w:rPr>
          <w:rFonts w:ascii="STIX Math" w:hAnsi="STIX Math" w:eastAsia="STIX Math"/>
          <w:spacing w:val="8"/>
          <w:w w:val="105"/>
          <w:sz w:val="16"/>
          <w:vertAlign w:val="baseline"/>
        </w:rPr>
        <w:t> </w:t>
      </w:r>
      <w:r>
        <w:rPr>
          <w:rFonts w:ascii="STIX Math" w:hAnsi="STIX Math" w:eastAsia="STIX Math"/>
          <w:i/>
          <w:spacing w:val="-4"/>
          <w:w w:val="105"/>
          <w:sz w:val="16"/>
          <w:vertAlign w:val="baseline"/>
        </w:rPr>
        <w:t>𝑐</w:t>
      </w:r>
      <w:r>
        <w:rPr>
          <w:rFonts w:ascii="STIX Math" w:hAnsi="STIX Math" w:eastAsia="STIX Math"/>
          <w:spacing w:val="-4"/>
          <w:w w:val="105"/>
          <w:sz w:val="16"/>
          <w:vertAlign w:val="superscript"/>
        </w:rPr>
        <w:t>0</w:t>
      </w:r>
      <w:r>
        <w:rPr>
          <w:rFonts w:ascii="STIX Math" w:hAnsi="STIX Math" w:eastAsia="STIX Math"/>
          <w:i/>
          <w:spacing w:val="-4"/>
          <w:w w:val="105"/>
          <w:sz w:val="16"/>
          <w:vertAlign w:val="superscript"/>
        </w:rPr>
        <w:t>⊤</w:t>
      </w:r>
      <w:r>
        <w:rPr>
          <w:rFonts w:ascii="STIX Math" w:hAnsi="STIX Math" w:eastAsia="STIX Math"/>
          <w:i/>
          <w:spacing w:val="-4"/>
          <w:w w:val="105"/>
          <w:sz w:val="16"/>
          <w:vertAlign w:val="baseline"/>
        </w:rPr>
        <w:t>𝑢</w:t>
      </w:r>
    </w:p>
    <w:p>
      <w:pPr>
        <w:tabs>
          <w:tab w:pos="4953" w:val="left" w:leader="none"/>
        </w:tabs>
        <w:spacing w:line="322" w:lineRule="exact" w:before="0"/>
        <w:ind w:left="397" w:right="0" w:firstLine="0"/>
        <w:jc w:val="both"/>
        <w:rPr>
          <w:rFonts w:ascii="STIX" w:hAnsi="STIX" w:eastAsia="STIX"/>
          <w:sz w:val="16"/>
        </w:rPr>
      </w:pP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i/>
          <w:w w:val="105"/>
          <w:sz w:val="16"/>
        </w:rPr>
        <w:t>𝑐̃</w:t>
      </w:r>
      <w:r>
        <w:rPr>
          <w:rFonts w:ascii="STIX Math" w:hAnsi="STIX Math" w:eastAsia="STIX Math"/>
          <w:w w:val="105"/>
          <w:sz w:val="16"/>
          <w:vertAlign w:val="superscript"/>
        </w:rPr>
        <w:t>0</w:t>
      </w:r>
      <w:r>
        <w:rPr>
          <w:rFonts w:ascii="STIX Math" w:hAnsi="STIX Math" w:eastAsia="STIX Math"/>
          <w:i/>
          <w:w w:val="105"/>
          <w:sz w:val="16"/>
          <w:vertAlign w:val="superscript"/>
        </w:rPr>
        <w:t>⊤</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i/>
          <w:w w:val="105"/>
          <w:sz w:val="16"/>
          <w:vertAlign w:val="baseline"/>
        </w:rPr>
        <w:t>𝑦</w:t>
      </w:r>
      <w:r>
        <w:rPr>
          <w:rFonts w:ascii="STIX Math" w:hAnsi="STIX Math" w:eastAsia="STIX Math"/>
          <w:w w:val="105"/>
          <w:sz w:val="16"/>
          <w:vertAlign w:val="superscript"/>
        </w:rPr>
        <w:t>+</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spacing w:val="5"/>
          <w:w w:val="105"/>
          <w:sz w:val="16"/>
          <w:vertAlign w:val="baseline"/>
        </w:rPr>
        <w:t> </w:t>
      </w:r>
      <w:r>
        <w:rPr>
          <w:rFonts w:ascii="STIX Math" w:hAnsi="STIX Math" w:eastAsia="STIX Math"/>
          <w:w w:val="105"/>
          <w:sz w:val="16"/>
          <w:vertAlign w:val="baseline"/>
        </w:rPr>
        <w:t>−</w:t>
      </w:r>
      <w:r>
        <w:rPr>
          <w:rFonts w:ascii="STIX Math" w:hAnsi="STIX Math" w:eastAsia="STIX Math"/>
          <w:spacing w:val="4"/>
          <w:w w:val="105"/>
          <w:sz w:val="16"/>
          <w:vertAlign w:val="baseline"/>
        </w:rPr>
        <w:t> </w:t>
      </w:r>
      <w:r>
        <w:rPr>
          <w:rFonts w:ascii="STIX Math" w:hAnsi="STIX Math" w:eastAsia="STIX Math"/>
          <w:i/>
          <w:w w:val="105"/>
          <w:sz w:val="16"/>
          <w:vertAlign w:val="baseline"/>
        </w:rPr>
        <w:t>𝑐̃</w:t>
      </w:r>
      <w:r>
        <w:rPr>
          <w:rFonts w:ascii="STIX Math" w:hAnsi="STIX Math" w:eastAsia="STIX Math"/>
          <w:w w:val="105"/>
          <w:sz w:val="16"/>
          <w:vertAlign w:val="superscript"/>
        </w:rPr>
        <w:t>0</w:t>
      </w:r>
      <w:r>
        <w:rPr>
          <w:rFonts w:ascii="STIX Math" w:hAnsi="STIX Math" w:eastAsia="STIX Math"/>
          <w:i/>
          <w:w w:val="105"/>
          <w:sz w:val="16"/>
          <w:vertAlign w:val="superscript"/>
        </w:rPr>
        <w:t>⊤</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i/>
          <w:w w:val="105"/>
          <w:sz w:val="16"/>
          <w:vertAlign w:val="baseline"/>
        </w:rPr>
        <w:t>𝑦</w:t>
      </w:r>
      <w:r>
        <w:rPr>
          <w:rFonts w:ascii="STIX Math" w:hAnsi="STIX Math" w:eastAsia="STIX Math"/>
          <w:w w:val="105"/>
          <w:sz w:val="16"/>
          <w:vertAlign w:val="superscript"/>
        </w:rPr>
        <w:t>−</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spacing w:val="4"/>
          <w:w w:val="105"/>
          <w:sz w:val="16"/>
          <w:vertAlign w:val="baseline"/>
        </w:rPr>
        <w:t> </w:t>
      </w:r>
      <w:r>
        <w:rPr>
          <w:rFonts w:ascii="STIX Math" w:hAnsi="STIX Math" w:eastAsia="STIX Math"/>
          <w:w w:val="105"/>
          <w:sz w:val="16"/>
          <w:vertAlign w:val="baseline"/>
        </w:rPr>
        <w:t>+</w:t>
      </w:r>
      <w:r>
        <w:rPr>
          <w:rFonts w:ascii="STIX Math" w:hAnsi="STIX Math" w:eastAsia="STIX Math"/>
          <w:spacing w:val="4"/>
          <w:w w:val="105"/>
          <w:sz w:val="16"/>
          <w:vertAlign w:val="baseline"/>
        </w:rPr>
        <w:t> </w:t>
      </w:r>
      <w:r>
        <w:rPr>
          <w:rFonts w:ascii="STIX Math" w:hAnsi="STIX Math" w:eastAsia="STIX Math"/>
          <w:i/>
          <w:spacing w:val="-2"/>
          <w:w w:val="105"/>
          <w:sz w:val="16"/>
          <w:vertAlign w:val="baseline"/>
        </w:rPr>
        <w:t>𝑐</w:t>
      </w:r>
      <w:r>
        <w:rPr>
          <w:rFonts w:ascii="STIX Math" w:hAnsi="STIX Math" w:eastAsia="STIX Math"/>
          <w:i/>
          <w:spacing w:val="-2"/>
          <w:w w:val="105"/>
          <w:sz w:val="16"/>
          <w:vertAlign w:val="superscript"/>
        </w:rPr>
        <w:t>⊤</w:t>
      </w:r>
      <w:r>
        <w:rPr>
          <w:rFonts w:ascii="STIX Math" w:hAnsi="STIX Math" w:eastAsia="STIX Math"/>
          <w:i/>
          <w:spacing w:val="-2"/>
          <w:w w:val="105"/>
          <w:sz w:val="16"/>
          <w:vertAlign w:val="baseline"/>
        </w:rPr>
        <w:t>𝑠</w:t>
      </w:r>
      <w:r>
        <w:rPr>
          <w:rFonts w:ascii="STIX Math" w:hAnsi="STIX Math" w:eastAsia="STIX Math"/>
          <w:spacing w:val="-2"/>
          <w:w w:val="105"/>
          <w:sz w:val="16"/>
          <w:vertAlign w:val="baseline"/>
        </w:rPr>
        <w:t>(</w:t>
      </w:r>
      <w:r>
        <w:rPr>
          <w:rFonts w:ascii="STIX Math" w:hAnsi="STIX Math" w:eastAsia="STIX Math"/>
          <w:i/>
          <w:spacing w:val="-2"/>
          <w:w w:val="105"/>
          <w:sz w:val="16"/>
          <w:vertAlign w:val="baseline"/>
        </w:rPr>
        <w:t>𝜉</w:t>
      </w:r>
      <w:r>
        <w:rPr>
          <w:rFonts w:ascii="STIX Math" w:hAnsi="STIX Math" w:eastAsia="STIX Math"/>
          <w:spacing w:val="-2"/>
          <w:w w:val="105"/>
          <w:sz w:val="16"/>
          <w:vertAlign w:val="baseline"/>
        </w:rPr>
        <w:t>)</w:t>
      </w:r>
      <w:r>
        <w:rPr>
          <w:rFonts w:ascii="STIX Math" w:hAnsi="STIX Math" w:eastAsia="STIX Math"/>
          <w:sz w:val="16"/>
          <w:vertAlign w:val="baseline"/>
        </w:rPr>
        <w:tab/>
      </w:r>
      <w:r>
        <w:rPr>
          <w:rFonts w:ascii="STIX" w:hAnsi="STIX" w:eastAsia="STIX"/>
          <w:spacing w:val="-5"/>
          <w:w w:val="105"/>
          <w:sz w:val="16"/>
          <w:vertAlign w:val="baseline"/>
        </w:rPr>
        <w:t>(1)</w:t>
      </w:r>
    </w:p>
    <w:p>
      <w:pPr>
        <w:pStyle w:val="BodyText"/>
        <w:spacing w:line="20" w:lineRule="exact"/>
        <w:ind w:left="2426"/>
        <w:rPr>
          <w:rFonts w:ascii="STIX"/>
          <w:sz w:val="2"/>
        </w:rPr>
      </w:pPr>
      <w:r>
        <w:rPr>
          <w:rFonts w:ascii="STIX"/>
          <w:sz w:val="2"/>
        </w:rPr>
        <mc:AlternateContent>
          <mc:Choice Requires="wps">
            <w:drawing>
              <wp:inline distT="0" distB="0" distL="0" distR="0">
                <wp:extent cx="47625" cy="6985"/>
                <wp:effectExtent l="9525" t="0" r="0" b="2539"/>
                <wp:docPr id="22" name="Group 22"/>
                <wp:cNvGraphicFramePr>
                  <a:graphicFrameLocks/>
                </wp:cNvGraphicFramePr>
                <a:graphic>
                  <a:graphicData uri="http://schemas.microsoft.com/office/word/2010/wordprocessingGroup">
                    <wpg:wgp>
                      <wpg:cNvPr id="22" name="Group 22"/>
                      <wpg:cNvGrpSpPr/>
                      <wpg:grpSpPr>
                        <a:xfrm>
                          <a:off x="0" y="0"/>
                          <a:ext cx="47625" cy="6985"/>
                          <a:chExt cx="47625" cy="6985"/>
                        </a:xfrm>
                      </wpg:grpSpPr>
                      <wps:wsp>
                        <wps:cNvPr id="23" name="Graphic 23"/>
                        <wps:cNvSpPr/>
                        <wps:spPr>
                          <a:xfrm>
                            <a:off x="0" y="3371"/>
                            <a:ext cx="47625" cy="1270"/>
                          </a:xfrm>
                          <a:custGeom>
                            <a:avLst/>
                            <a:gdLst/>
                            <a:ahLst/>
                            <a:cxnLst/>
                            <a:rect l="l" t="t" r="r" b="b"/>
                            <a:pathLst>
                              <a:path w="47625" h="0">
                                <a:moveTo>
                                  <a:pt x="0" y="0"/>
                                </a:moveTo>
                                <a:lnTo>
                                  <a:pt x="47091" y="0"/>
                                </a:lnTo>
                              </a:path>
                            </a:pathLst>
                          </a:custGeom>
                          <a:ln w="67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75pt;height:.550pt;mso-position-horizontal-relative:char;mso-position-vertical-relative:line" id="docshapegroup12" coordorigin="0,0" coordsize="75,11">
                <v:line style="position:absolute" from="0,5" to="74,5" stroked="true" strokeweight=".531pt" strokecolor="#000000">
                  <v:stroke dashstyle="solid"/>
                </v:line>
              </v:group>
            </w:pict>
          </mc:Fallback>
        </mc:AlternateContent>
      </w:r>
      <w:r>
        <w:rPr>
          <w:rFonts w:ascii="STIX"/>
          <w:sz w:val="2"/>
        </w:rPr>
      </w:r>
    </w:p>
    <w:p>
      <w:pPr>
        <w:spacing w:line="100" w:lineRule="auto" w:before="158"/>
        <w:ind w:left="118" w:right="111" w:firstLine="0"/>
        <w:jc w:val="both"/>
        <w:rPr>
          <w:sz w:val="16"/>
        </w:rPr>
      </w:pPr>
      <w:r>
        <w:rPr/>
        <mc:AlternateContent>
          <mc:Choice Requires="wps">
            <w:drawing>
              <wp:anchor distT="0" distB="0" distL="0" distR="0" allowOverlap="1" layoutInCell="1" locked="0" behindDoc="1" simplePos="0" relativeHeight="483940352">
                <wp:simplePos x="0" y="0"/>
                <wp:positionH relativeFrom="page">
                  <wp:posOffset>6090513</wp:posOffset>
                </wp:positionH>
                <wp:positionV relativeFrom="paragraph">
                  <wp:posOffset>407466</wp:posOffset>
                </wp:positionV>
                <wp:extent cx="47625" cy="1270"/>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47625" cy="1270"/>
                        </a:xfrm>
                        <a:custGeom>
                          <a:avLst/>
                          <a:gdLst/>
                          <a:ahLst/>
                          <a:cxnLst/>
                          <a:rect l="l" t="t" r="r" b="b"/>
                          <a:pathLst>
                            <a:path w="47625" h="0">
                              <a:moveTo>
                                <a:pt x="0" y="0"/>
                              </a:moveTo>
                              <a:lnTo>
                                <a:pt x="4709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76128" from="479.567993pt,32.084003pt" to="483.275993pt,32.084003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3940864">
                <wp:simplePos x="0" y="0"/>
                <wp:positionH relativeFrom="page">
                  <wp:posOffset>6429412</wp:posOffset>
                </wp:positionH>
                <wp:positionV relativeFrom="paragraph">
                  <wp:posOffset>500164</wp:posOffset>
                </wp:positionV>
                <wp:extent cx="47625" cy="1270"/>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47625" cy="1270"/>
                        </a:xfrm>
                        <a:custGeom>
                          <a:avLst/>
                          <a:gdLst/>
                          <a:ahLst/>
                          <a:cxnLst/>
                          <a:rect l="l" t="t" r="r" b="b"/>
                          <a:pathLst>
                            <a:path w="47625" h="0">
                              <a:moveTo>
                                <a:pt x="0" y="0"/>
                              </a:moveTo>
                              <a:lnTo>
                                <a:pt x="4709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75616" from="506.252991pt,39.383003pt" to="509.960991pt,39.383003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3941376">
                <wp:simplePos x="0" y="0"/>
                <wp:positionH relativeFrom="page">
                  <wp:posOffset>6678015</wp:posOffset>
                </wp:positionH>
                <wp:positionV relativeFrom="paragraph">
                  <wp:posOffset>389128</wp:posOffset>
                </wp:positionV>
                <wp:extent cx="38100" cy="1270"/>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38100" cy="1270"/>
                        </a:xfrm>
                        <a:custGeom>
                          <a:avLst/>
                          <a:gdLst/>
                          <a:ahLst/>
                          <a:cxnLst/>
                          <a:rect l="l" t="t" r="r" b="b"/>
                          <a:pathLst>
                            <a:path w="38100" h="0">
                              <a:moveTo>
                                <a:pt x="0" y="0"/>
                              </a:moveTo>
                              <a:lnTo>
                                <a:pt x="37833"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75104" from="525.828003pt,30.640005pt" to="528.807003pt,30.640005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3941888">
                <wp:simplePos x="0" y="0"/>
                <wp:positionH relativeFrom="page">
                  <wp:posOffset>6390779</wp:posOffset>
                </wp:positionH>
                <wp:positionV relativeFrom="paragraph">
                  <wp:posOffset>654875</wp:posOffset>
                </wp:positionV>
                <wp:extent cx="38100" cy="1270"/>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38100" cy="1270"/>
                        </a:xfrm>
                        <a:custGeom>
                          <a:avLst/>
                          <a:gdLst/>
                          <a:ahLst/>
                          <a:cxnLst/>
                          <a:rect l="l" t="t" r="r" b="b"/>
                          <a:pathLst>
                            <a:path w="38100" h="0">
                              <a:moveTo>
                                <a:pt x="0" y="0"/>
                              </a:moveTo>
                              <a:lnTo>
                                <a:pt x="37833"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74592" from="503.210999pt,51.565006pt" to="506.189999pt,51.565006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3942912">
                <wp:simplePos x="0" y="0"/>
                <wp:positionH relativeFrom="page">
                  <wp:posOffset>4049217</wp:posOffset>
                </wp:positionH>
                <wp:positionV relativeFrom="paragraph">
                  <wp:posOffset>140396</wp:posOffset>
                </wp:positionV>
                <wp:extent cx="2484755" cy="22987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2484755" cy="229870"/>
                        </a:xfrm>
                        <a:prstGeom prst="rect">
                          <a:avLst/>
                        </a:prstGeom>
                      </wps:spPr>
                      <wps:txbx>
                        <w:txbxContent>
                          <w:p>
                            <w:pPr>
                              <w:pStyle w:val="BodyText"/>
                              <w:tabs>
                                <w:tab w:pos="3808" w:val="left" w:leader="none"/>
                              </w:tabs>
                              <w:spacing w:before="168"/>
                              <w:ind w:left="0"/>
                              <w:rPr>
                                <w:rFonts w:ascii="Arial"/>
                              </w:rPr>
                            </w:pPr>
                            <w:r>
                              <w:rPr>
                                <w:rFonts w:ascii="Arial"/>
                                <w:spacing w:val="-10"/>
                                <w:w w:val="105"/>
                              </w:rPr>
                              <w:t>T</w:t>
                            </w:r>
                            <w:r>
                              <w:rPr>
                                <w:rFonts w:ascii="Arial"/>
                              </w:rPr>
                              <w:tab/>
                            </w:r>
                            <w:r>
                              <w:rPr>
                                <w:rFonts w:ascii="Arial"/>
                                <w:spacing w:val="-12"/>
                                <w:w w:val="105"/>
                              </w:rPr>
                              <w:t>T</w:t>
                            </w:r>
                          </w:p>
                        </w:txbxContent>
                      </wps:txbx>
                      <wps:bodyPr wrap="square" lIns="0" tIns="0" rIns="0" bIns="0" rtlCol="0">
                        <a:noAutofit/>
                      </wps:bodyPr>
                    </wps:wsp>
                  </a:graphicData>
                </a:graphic>
              </wp:anchor>
            </w:drawing>
          </mc:Choice>
          <mc:Fallback>
            <w:pict>
              <v:shape style="position:absolute;margin-left:318.835999pt;margin-top:11.054805pt;width:195.65pt;height:18.1pt;mso-position-horizontal-relative:page;mso-position-vertical-relative:paragraph;z-index:-19373568" type="#_x0000_t202" id="docshape13" filled="false" stroked="false">
                <v:textbox inset="0,0,0,0">
                  <w:txbxContent>
                    <w:p>
                      <w:pPr>
                        <w:pStyle w:val="BodyText"/>
                        <w:tabs>
                          <w:tab w:pos="3808" w:val="left" w:leader="none"/>
                        </w:tabs>
                        <w:spacing w:before="168"/>
                        <w:ind w:left="0"/>
                        <w:rPr>
                          <w:rFonts w:ascii="Arial"/>
                        </w:rPr>
                      </w:pPr>
                      <w:r>
                        <w:rPr>
                          <w:rFonts w:ascii="Arial"/>
                          <w:spacing w:val="-10"/>
                          <w:w w:val="105"/>
                        </w:rPr>
                        <w:t>T</w:t>
                      </w:r>
                      <w:r>
                        <w:rPr>
                          <w:rFonts w:ascii="Arial"/>
                        </w:rPr>
                        <w:tab/>
                      </w:r>
                      <w:r>
                        <w:rPr>
                          <w:rFonts w:ascii="Arial"/>
                          <w:spacing w:val="-12"/>
                          <w:w w:val="105"/>
                        </w:rPr>
                        <w:t>T</w:t>
                      </w:r>
                    </w:p>
                  </w:txbxContent>
                </v:textbox>
                <w10:wrap type="none"/>
              </v:shape>
            </w:pict>
          </mc:Fallback>
        </mc:AlternateContent>
      </w:r>
      <w:r>
        <w:rPr>
          <w:w w:val="110"/>
          <w:sz w:val="16"/>
        </w:rPr>
        <w:t>where </w:t>
      </w:r>
      <w:r>
        <w:rPr>
          <w:rFonts w:ascii="STIX Math" w:hAnsi="STIX Math" w:eastAsia="STIX Math"/>
          <w:i/>
          <w:w w:val="110"/>
          <w:sz w:val="16"/>
        </w:rPr>
        <w:t>𝜉 </w:t>
      </w:r>
      <w:r>
        <w:rPr>
          <w:rFonts w:ascii="STIX Math" w:hAnsi="STIX Math" w:eastAsia="STIX Math"/>
          <w:w w:val="110"/>
          <w:sz w:val="16"/>
        </w:rPr>
        <w:t>∶</w:t>
      </w:r>
      <w:r>
        <w:rPr>
          <w:rFonts w:ascii="STIX Math" w:hAnsi="STIX Math" w:eastAsia="STIX Math"/>
          <w:spacing w:val="-1"/>
          <w:w w:val="110"/>
          <w:sz w:val="16"/>
        </w:rPr>
        <w:t> </w:t>
      </w:r>
      <w:r>
        <w:rPr>
          <w:rFonts w:ascii="STIX Math" w:hAnsi="STIX Math" w:eastAsia="STIX Math"/>
          <w:w w:val="110"/>
          <w:sz w:val="16"/>
        </w:rPr>
        <w:t>Ω</w:t>
      </w:r>
      <w:r>
        <w:rPr>
          <w:rFonts w:ascii="STIX Math" w:hAnsi="STIX Math" w:eastAsia="STIX Math"/>
          <w:spacing w:val="-1"/>
          <w:w w:val="110"/>
          <w:sz w:val="16"/>
        </w:rPr>
        <w:t> </w:t>
      </w:r>
      <w:r>
        <w:rPr>
          <w:rFonts w:ascii="Arial" w:hAnsi="Arial" w:eastAsia="Arial"/>
          <w:w w:val="110"/>
          <w:sz w:val="16"/>
        </w:rPr>
        <w:t>→</w:t>
      </w:r>
      <w:r>
        <w:rPr>
          <w:rFonts w:ascii="Arial" w:hAnsi="Arial" w:eastAsia="Arial"/>
          <w:spacing w:val="-7"/>
          <w:w w:val="110"/>
          <w:sz w:val="16"/>
        </w:rPr>
        <w:t> </w:t>
      </w:r>
      <w:r>
        <w:rPr>
          <w:rFonts w:ascii="DejaVu Sans" w:hAnsi="DejaVu Sans" w:eastAsia="DejaVu Sans"/>
          <w:w w:val="110"/>
          <w:sz w:val="16"/>
        </w:rPr>
        <w:t>ℝ</w:t>
      </w:r>
      <w:r>
        <w:rPr>
          <w:rFonts w:ascii="STIX Math" w:hAnsi="STIX Math" w:eastAsia="STIX Math"/>
          <w:i/>
          <w:w w:val="110"/>
          <w:sz w:val="16"/>
          <w:vertAlign w:val="superscript"/>
        </w:rPr>
        <w:t>𝑟</w:t>
      </w:r>
      <w:r>
        <w:rPr>
          <w:rFonts w:ascii="STIX Math" w:hAnsi="STIX Math" w:eastAsia="STIX Math"/>
          <w:i/>
          <w:w w:val="110"/>
          <w:sz w:val="16"/>
          <w:vertAlign w:val="baseline"/>
        </w:rPr>
        <w:t> </w:t>
      </w:r>
      <w:r>
        <w:rPr>
          <w:w w:val="110"/>
          <w:sz w:val="16"/>
          <w:vertAlign w:val="baseline"/>
        </w:rPr>
        <w:t>is a random vector defined on the probability space </w:t>
      </w:r>
      <w:r>
        <w:rPr>
          <w:rFonts w:ascii="STIX Math" w:hAnsi="STIX Math" w:eastAsia="STIX Math"/>
          <w:w w:val="110"/>
          <w:sz w:val="16"/>
          <w:vertAlign w:val="baseline"/>
        </w:rPr>
        <w:t>(Ω</w:t>
      </w:r>
      <w:r>
        <w:rPr>
          <w:rFonts w:ascii="STIX Math" w:hAnsi="STIX Math" w:eastAsia="STIX Math"/>
          <w:i/>
          <w:w w:val="110"/>
          <w:sz w:val="16"/>
          <w:vertAlign w:val="baseline"/>
        </w:rPr>
        <w:t>,</w:t>
      </w:r>
      <w:r>
        <w:rPr>
          <w:rFonts w:ascii="STIX Math" w:hAnsi="STIX Math" w:eastAsia="STIX Math"/>
          <w:i/>
          <w:spacing w:val="80"/>
          <w:w w:val="110"/>
          <w:sz w:val="16"/>
          <w:vertAlign w:val="baseline"/>
        </w:rPr>
        <w:t> </w:t>
      </w:r>
      <w:r>
        <w:rPr>
          <w:rFonts w:ascii="STIX Math" w:hAnsi="STIX Math" w:eastAsia="STIX Math"/>
          <w:i/>
          <w:w w:val="110"/>
          <w:sz w:val="16"/>
          <w:vertAlign w:val="baseline"/>
        </w:rPr>
        <w:t>,</w:t>
      </w:r>
      <w:r>
        <w:rPr>
          <w:rFonts w:ascii="STIX Math" w:hAnsi="STIX Math" w:eastAsia="STIX Math"/>
          <w:i/>
          <w:spacing w:val="-11"/>
          <w:w w:val="110"/>
          <w:sz w:val="16"/>
          <w:vertAlign w:val="baseline"/>
        </w:rPr>
        <w:t> </w:t>
      </w:r>
      <w:r>
        <w:rPr>
          <w:rFonts w:ascii="STIX Math" w:hAnsi="STIX Math" w:eastAsia="STIX Math"/>
          <w:i/>
          <w:w w:val="110"/>
          <w:sz w:val="16"/>
          <w:vertAlign w:val="baseline"/>
        </w:rPr>
        <w:t>𝑃</w:t>
      </w:r>
      <w:r>
        <w:rPr>
          <w:rFonts w:ascii="STIX Math" w:hAnsi="STIX Math" w:eastAsia="STIX Math"/>
          <w:i/>
          <w:spacing w:val="-11"/>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 </w:t>
      </w:r>
      <w:r>
        <w:rPr>
          <w:w w:val="110"/>
          <w:sz w:val="16"/>
          <w:vertAlign w:val="baseline"/>
        </w:rPr>
        <w:t>with </w:t>
      </w:r>
      <w:r>
        <w:rPr>
          <w:rFonts w:ascii="STIX Math" w:hAnsi="STIX Math" w:eastAsia="STIX Math"/>
          <w:w w:val="110"/>
          <w:sz w:val="16"/>
          <w:vertAlign w:val="baseline"/>
        </w:rPr>
        <w:t>Ω </w:t>
      </w:r>
      <w:r>
        <w:rPr>
          <w:w w:val="110"/>
          <w:sz w:val="16"/>
          <w:vertAlign w:val="baseline"/>
        </w:rPr>
        <w:t>being the set of all possible outcomes,</w:t>
      </w:r>
      <w:r>
        <w:rPr>
          <w:spacing w:val="75"/>
          <w:w w:val="110"/>
          <w:sz w:val="16"/>
          <w:vertAlign w:val="baseline"/>
        </w:rPr>
        <w:t>  </w:t>
      </w:r>
      <w:r>
        <w:rPr>
          <w:w w:val="110"/>
          <w:sz w:val="16"/>
          <w:vertAlign w:val="baseline"/>
        </w:rPr>
        <w:t>a </w:t>
      </w:r>
      <w:r>
        <w:rPr>
          <w:rFonts w:ascii="STIX Math" w:hAnsi="STIX Math" w:eastAsia="STIX Math"/>
          <w:i/>
          <w:w w:val="110"/>
          <w:sz w:val="16"/>
          <w:vertAlign w:val="baseline"/>
        </w:rPr>
        <w:t>𝜎</w:t>
      </w:r>
      <w:r>
        <w:rPr>
          <w:w w:val="110"/>
          <w:sz w:val="16"/>
          <w:vertAlign w:val="baseline"/>
        </w:rPr>
        <w:t>-algebra and </w:t>
      </w:r>
      <w:r>
        <w:rPr>
          <w:rFonts w:ascii="STIX Math" w:hAnsi="STIX Math" w:eastAsia="STIX Math"/>
          <w:i/>
          <w:w w:val="110"/>
          <w:sz w:val="16"/>
          <w:vertAlign w:val="baseline"/>
        </w:rPr>
        <w:t>𝑃</w:t>
      </w:r>
      <w:r>
        <w:rPr>
          <w:rFonts w:ascii="STIX Math" w:hAnsi="STIX Math" w:eastAsia="STIX Math"/>
          <w:i/>
          <w:spacing w:val="40"/>
          <w:w w:val="110"/>
          <w:sz w:val="16"/>
          <w:vertAlign w:val="baseline"/>
        </w:rPr>
        <w:t> </w:t>
      </w:r>
      <w:r>
        <w:rPr>
          <w:w w:val="110"/>
          <w:sz w:val="16"/>
          <w:vertAlign w:val="baseline"/>
        </w:rPr>
        <w:t>a probability measure. The vectors </w:t>
      </w:r>
      <w:r>
        <w:rPr>
          <w:rFonts w:ascii="STIX Math" w:hAnsi="STIX Math" w:eastAsia="STIX Math"/>
          <w:i/>
          <w:w w:val="110"/>
          <w:sz w:val="16"/>
          <w:vertAlign w:val="baseline"/>
        </w:rPr>
        <w:t>𝑐</w:t>
      </w:r>
      <w:r>
        <w:rPr>
          <w:rFonts w:ascii="STIX Math" w:hAnsi="STIX Math" w:eastAsia="STIX Math"/>
          <w:w w:val="110"/>
          <w:sz w:val="16"/>
          <w:vertAlign w:val="superscript"/>
        </w:rPr>
        <w:t>+</w:t>
      </w:r>
      <w:r>
        <w:rPr>
          <w:rFonts w:ascii="STIX Math" w:hAnsi="STIX Math" w:eastAsia="STIX Math"/>
          <w:i/>
          <w:w w:val="110"/>
          <w:sz w:val="16"/>
          <w:vertAlign w:val="baseline"/>
        </w:rPr>
        <w:t>, 𝑐</w:t>
      </w:r>
      <w:r>
        <w:rPr>
          <w:rFonts w:ascii="STIX Math" w:hAnsi="STIX Math" w:eastAsia="STIX Math"/>
          <w:w w:val="110"/>
          <w:sz w:val="16"/>
          <w:vertAlign w:val="superscript"/>
        </w:rPr>
        <w:t>−</w:t>
      </w:r>
      <w:r>
        <w:rPr>
          <w:rFonts w:ascii="STIX Math" w:hAnsi="STIX Math" w:eastAsia="STIX Math"/>
          <w:i/>
          <w:w w:val="110"/>
          <w:sz w:val="16"/>
          <w:vertAlign w:val="baseline"/>
        </w:rPr>
        <w:t>, 𝑐</w:t>
      </w:r>
      <w:r>
        <w:rPr>
          <w:rFonts w:ascii="STIX Math" w:hAnsi="STIX Math" w:eastAsia="STIX Math"/>
          <w:w w:val="110"/>
          <w:sz w:val="16"/>
          <w:vertAlign w:val="superscript"/>
        </w:rPr>
        <w:t>0</w:t>
      </w:r>
      <w:r>
        <w:rPr>
          <w:rFonts w:ascii="STIX Math" w:hAnsi="STIX Math" w:eastAsia="STIX Math"/>
          <w:i/>
          <w:w w:val="110"/>
          <w:sz w:val="16"/>
          <w:vertAlign w:val="baseline"/>
        </w:rPr>
        <w:t>, </w:t>
      </w:r>
      <w:r>
        <w:rPr>
          <w:w w:val="110"/>
          <w:sz w:val="16"/>
          <w:vertAlign w:val="baseline"/>
        </w:rPr>
        <w:t>and </w:t>
      </w:r>
      <w:r>
        <w:rPr>
          <w:rFonts w:ascii="STIX Math" w:hAnsi="STIX Math" w:eastAsia="STIX Math"/>
          <w:i/>
          <w:w w:val="110"/>
          <w:sz w:val="16"/>
          <w:vertAlign w:val="baseline"/>
        </w:rPr>
        <w:t>𝑐 </w:t>
      </w:r>
      <w:r>
        <w:rPr>
          <w:rFonts w:ascii="STIX Math" w:hAnsi="STIX Math" w:eastAsia="STIX Math"/>
          <w:w w:val="110"/>
          <w:sz w:val="16"/>
          <w:vertAlign w:val="baseline"/>
        </w:rPr>
        <w:t>∈ </w:t>
      </w:r>
      <w:r>
        <w:rPr>
          <w:rFonts w:ascii="DejaVu Sans" w:hAnsi="DejaVu Sans" w:eastAsia="DejaVu Sans"/>
          <w:w w:val="110"/>
          <w:sz w:val="16"/>
          <w:vertAlign w:val="baseline"/>
        </w:rPr>
        <w:t>ℝ</w:t>
      </w:r>
      <w:r>
        <w:rPr>
          <w:rFonts w:ascii="STIX Math" w:hAnsi="STIX Math" w:eastAsia="STIX Math"/>
          <w:i/>
          <w:w w:val="110"/>
          <w:sz w:val="16"/>
          <w:vertAlign w:val="superscript"/>
        </w:rPr>
        <w:t>𝑛</w:t>
      </w:r>
      <w:r>
        <w:rPr>
          <w:rFonts w:ascii="STIX Math" w:hAnsi="STIX Math" w:eastAsia="STIX Math"/>
          <w:w w:val="110"/>
          <w:position w:val="3"/>
          <w:sz w:val="10"/>
          <w:vertAlign w:val="baseline"/>
        </w:rPr>
        <w:t>1</w:t>
      </w:r>
      <w:r>
        <w:rPr>
          <w:rFonts w:ascii="STIX Math" w:hAnsi="STIX Math" w:eastAsia="STIX Math"/>
          <w:spacing w:val="40"/>
          <w:w w:val="110"/>
          <w:position w:val="3"/>
          <w:sz w:val="10"/>
          <w:vertAlign w:val="baseline"/>
        </w:rPr>
        <w:t> </w:t>
      </w:r>
      <w:r>
        <w:rPr>
          <w:w w:val="110"/>
          <w:sz w:val="16"/>
          <w:vertAlign w:val="baseline"/>
        </w:rPr>
        <w:t>denote deterministic vectors</w:t>
      </w:r>
      <w:r>
        <w:rPr>
          <w:w w:val="110"/>
          <w:sz w:val="16"/>
          <w:vertAlign w:val="baseline"/>
        </w:rPr>
        <w:t> with</w:t>
      </w:r>
      <w:r>
        <w:rPr>
          <w:w w:val="110"/>
          <w:sz w:val="16"/>
          <w:vertAlign w:val="baseline"/>
        </w:rPr>
        <w:t> known parameters, whereas,</w:t>
      </w:r>
      <w:r>
        <w:rPr>
          <w:w w:val="110"/>
          <w:sz w:val="16"/>
          <w:vertAlign w:val="baseline"/>
        </w:rPr>
        <w:t> </w:t>
      </w:r>
      <w:r>
        <w:rPr>
          <w:rFonts w:ascii="STIX Math" w:hAnsi="STIX Math" w:eastAsia="STIX Math"/>
          <w:i/>
          <w:w w:val="110"/>
          <w:sz w:val="16"/>
          <w:vertAlign w:val="baseline"/>
        </w:rPr>
        <w:t>𝑐̃</w:t>
      </w:r>
      <w:r>
        <w:rPr>
          <w:rFonts w:ascii="STIX Math" w:hAnsi="STIX Math" w:eastAsia="STIX Math"/>
          <w:w w:val="110"/>
          <w:sz w:val="16"/>
          <w:vertAlign w:val="superscript"/>
        </w:rPr>
        <w:t>0</w:t>
      </w:r>
      <w:r>
        <w:rPr>
          <w:rFonts w:ascii="STIX Math" w:hAnsi="STIX Math" w:eastAsia="STIX Math"/>
          <w:w w:val="110"/>
          <w:sz w:val="16"/>
          <w:vertAlign w:val="baseline"/>
        </w:rPr>
        <w:t>(</w:t>
      </w:r>
      <w:r>
        <w:rPr>
          <w:rFonts w:ascii="STIX Math" w:hAnsi="STIX Math" w:eastAsia="STIX Math"/>
          <w:i/>
          <w:w w:val="110"/>
          <w:sz w:val="16"/>
          <w:vertAlign w:val="baseline"/>
        </w:rPr>
        <w:t>𝜉</w:t>
      </w:r>
      <w:r>
        <w:rPr>
          <w:rFonts w:ascii="STIX Math" w:hAnsi="STIX Math" w:eastAsia="STIX Math"/>
          <w:w w:val="110"/>
          <w:sz w:val="16"/>
          <w:vertAlign w:val="baseline"/>
        </w:rPr>
        <w:t>)</w:t>
      </w:r>
      <w:r>
        <w:rPr>
          <w:rFonts w:ascii="STIX Math" w:hAnsi="STIX Math" w:eastAsia="STIX Math"/>
          <w:w w:val="110"/>
          <w:sz w:val="16"/>
          <w:vertAlign w:val="baseline"/>
        </w:rPr>
        <w:t> </w:t>
      </w:r>
      <w:r>
        <w:rPr>
          <w:w w:val="110"/>
          <w:sz w:val="16"/>
          <w:vertAlign w:val="baseline"/>
        </w:rPr>
        <w:t>is</w:t>
      </w:r>
      <w:r>
        <w:rPr>
          <w:w w:val="110"/>
          <w:sz w:val="16"/>
          <w:vertAlign w:val="baseline"/>
        </w:rPr>
        <w:t> a</w:t>
      </w:r>
      <w:r>
        <w:rPr>
          <w:w w:val="110"/>
          <w:sz w:val="16"/>
          <w:vertAlign w:val="baseline"/>
        </w:rPr>
        <w:t> ran- dom vector. The vectors </w:t>
      </w:r>
      <w:r>
        <w:rPr>
          <w:rFonts w:ascii="STIX Math" w:hAnsi="STIX Math" w:eastAsia="STIX Math"/>
          <w:i/>
          <w:w w:val="110"/>
          <w:sz w:val="16"/>
          <w:vertAlign w:val="baseline"/>
        </w:rPr>
        <w:t>𝑥</w:t>
      </w:r>
      <w:r>
        <w:rPr>
          <w:rFonts w:ascii="STIX Math" w:hAnsi="STIX Math" w:eastAsia="STIX Math"/>
          <w:w w:val="110"/>
          <w:sz w:val="16"/>
          <w:vertAlign w:val="superscript"/>
        </w:rPr>
        <w:t>+</w:t>
      </w:r>
      <w:r>
        <w:rPr>
          <w:rFonts w:ascii="STIX Math" w:hAnsi="STIX Math" w:eastAsia="STIX Math"/>
          <w:i/>
          <w:w w:val="110"/>
          <w:sz w:val="16"/>
          <w:vertAlign w:val="baseline"/>
        </w:rPr>
        <w:t>, 𝑥</w:t>
      </w:r>
      <w:r>
        <w:rPr>
          <w:rFonts w:ascii="STIX Math" w:hAnsi="STIX Math" w:eastAsia="STIX Math"/>
          <w:w w:val="110"/>
          <w:sz w:val="16"/>
          <w:vertAlign w:val="superscript"/>
        </w:rPr>
        <w:t>−</w:t>
      </w:r>
      <w:r>
        <w:rPr>
          <w:rFonts w:ascii="STIX Math" w:hAnsi="STIX Math" w:eastAsia="STIX Math"/>
          <w:i/>
          <w:w w:val="110"/>
          <w:sz w:val="16"/>
          <w:vertAlign w:val="baseline"/>
        </w:rPr>
        <w:t>, 𝑢, 𝑦</w:t>
      </w:r>
      <w:r>
        <w:rPr>
          <w:rFonts w:ascii="STIX Math" w:hAnsi="STIX Math" w:eastAsia="STIX Math"/>
          <w:w w:val="110"/>
          <w:sz w:val="16"/>
          <w:vertAlign w:val="superscript"/>
        </w:rPr>
        <w:t>+</w:t>
      </w:r>
      <w:r>
        <w:rPr>
          <w:rFonts w:ascii="STIX Math" w:hAnsi="STIX Math" w:eastAsia="STIX Math"/>
          <w:w w:val="110"/>
          <w:sz w:val="16"/>
          <w:vertAlign w:val="baseline"/>
        </w:rPr>
        <w:t>(</w:t>
      </w:r>
      <w:r>
        <w:rPr>
          <w:rFonts w:ascii="STIX Math" w:hAnsi="STIX Math" w:eastAsia="STIX Math"/>
          <w:i/>
          <w:w w:val="110"/>
          <w:sz w:val="16"/>
          <w:vertAlign w:val="baseline"/>
        </w:rPr>
        <w:t>𝜉</w:t>
      </w:r>
      <w:r>
        <w:rPr>
          <w:rFonts w:ascii="STIX Math" w:hAnsi="STIX Math" w:eastAsia="STIX Math"/>
          <w:w w:val="110"/>
          <w:sz w:val="16"/>
          <w:vertAlign w:val="baseline"/>
        </w:rPr>
        <w:t>)</w:t>
      </w:r>
      <w:r>
        <w:rPr>
          <w:rFonts w:ascii="STIX Math" w:hAnsi="STIX Math" w:eastAsia="STIX Math"/>
          <w:i/>
          <w:w w:val="110"/>
          <w:sz w:val="16"/>
          <w:vertAlign w:val="baseline"/>
        </w:rPr>
        <w:t>, 𝑦</w:t>
      </w:r>
      <w:r>
        <w:rPr>
          <w:rFonts w:ascii="STIX Math" w:hAnsi="STIX Math" w:eastAsia="STIX Math"/>
          <w:w w:val="110"/>
          <w:sz w:val="16"/>
          <w:vertAlign w:val="superscript"/>
        </w:rPr>
        <w:t>−</w:t>
      </w:r>
      <w:r>
        <w:rPr>
          <w:rFonts w:ascii="STIX Math" w:hAnsi="STIX Math" w:eastAsia="STIX Math"/>
          <w:w w:val="110"/>
          <w:sz w:val="16"/>
          <w:vertAlign w:val="baseline"/>
        </w:rPr>
        <w:t>(</w:t>
      </w:r>
      <w:r>
        <w:rPr>
          <w:rFonts w:ascii="STIX Math" w:hAnsi="STIX Math" w:eastAsia="STIX Math"/>
          <w:i/>
          <w:w w:val="110"/>
          <w:sz w:val="16"/>
          <w:vertAlign w:val="baseline"/>
        </w:rPr>
        <w:t>𝜉</w:t>
      </w:r>
      <w:r>
        <w:rPr>
          <w:rFonts w:ascii="STIX Math" w:hAnsi="STIX Math" w:eastAsia="STIX Math"/>
          <w:w w:val="110"/>
          <w:sz w:val="16"/>
          <w:vertAlign w:val="baseline"/>
        </w:rPr>
        <w:t>)</w:t>
      </w:r>
      <w:r>
        <w:rPr>
          <w:rFonts w:ascii="STIX Math" w:hAnsi="STIX Math" w:eastAsia="STIX Math"/>
          <w:i/>
          <w:w w:val="110"/>
          <w:sz w:val="16"/>
          <w:vertAlign w:val="baseline"/>
        </w:rPr>
        <w:t>, 𝑠</w:t>
      </w:r>
      <w:r>
        <w:rPr>
          <w:rFonts w:ascii="STIX Math" w:hAnsi="STIX Math" w:eastAsia="STIX Math"/>
          <w:w w:val="110"/>
          <w:sz w:val="16"/>
          <w:vertAlign w:val="baseline"/>
        </w:rPr>
        <w:t>(</w:t>
      </w:r>
      <w:r>
        <w:rPr>
          <w:rFonts w:ascii="STIX Math" w:hAnsi="STIX Math" w:eastAsia="STIX Math"/>
          <w:i/>
          <w:w w:val="110"/>
          <w:sz w:val="16"/>
          <w:vertAlign w:val="baseline"/>
        </w:rPr>
        <w:t>𝜉</w:t>
      </w:r>
      <w:r>
        <w:rPr>
          <w:rFonts w:ascii="STIX Math" w:hAnsi="STIX Math" w:eastAsia="STIX Math"/>
          <w:w w:val="110"/>
          <w:sz w:val="16"/>
          <w:vertAlign w:val="baseline"/>
        </w:rPr>
        <w:t>) ∈ </w:t>
      </w:r>
      <w:r>
        <w:rPr>
          <w:rFonts w:ascii="DejaVu Sans" w:hAnsi="DejaVu Sans" w:eastAsia="DejaVu Sans"/>
          <w:w w:val="110"/>
          <w:sz w:val="16"/>
          <w:vertAlign w:val="baseline"/>
        </w:rPr>
        <w:t>ℝ</w:t>
      </w:r>
      <w:r>
        <w:rPr>
          <w:rFonts w:ascii="STIX Math" w:hAnsi="STIX Math" w:eastAsia="STIX Math"/>
          <w:i/>
          <w:w w:val="110"/>
          <w:sz w:val="16"/>
          <w:vertAlign w:val="superscript"/>
        </w:rPr>
        <w:t>𝑛</w:t>
      </w:r>
      <w:r>
        <w:rPr>
          <w:rFonts w:ascii="STIX Math" w:hAnsi="STIX Math" w:eastAsia="STIX Math"/>
          <w:w w:val="110"/>
          <w:position w:val="3"/>
          <w:sz w:val="10"/>
          <w:vertAlign w:val="baseline"/>
        </w:rPr>
        <w:t>1</w:t>
      </w:r>
      <w:r>
        <w:rPr>
          <w:rFonts w:ascii="STIX Math" w:hAnsi="STIX Math" w:eastAsia="STIX Math"/>
          <w:spacing w:val="40"/>
          <w:w w:val="110"/>
          <w:position w:val="3"/>
          <w:sz w:val="10"/>
          <w:vertAlign w:val="baseline"/>
        </w:rPr>
        <w:t> </w:t>
      </w:r>
      <w:r>
        <w:rPr>
          <w:w w:val="110"/>
          <w:sz w:val="16"/>
          <w:vertAlign w:val="baseline"/>
        </w:rPr>
        <w:t>represent the</w:t>
      </w:r>
    </w:p>
    <w:p>
      <w:pPr>
        <w:pStyle w:val="BodyText"/>
        <w:spacing w:line="66" w:lineRule="exact" w:before="31"/>
        <w:jc w:val="both"/>
      </w:pPr>
      <w:r>
        <w:rPr>
          <w:w w:val="110"/>
        </w:rPr>
        <w:t>variables</w:t>
      </w:r>
      <w:r>
        <w:rPr>
          <w:spacing w:val="-8"/>
          <w:w w:val="110"/>
        </w:rPr>
        <w:t> </w:t>
      </w:r>
      <w:r>
        <w:rPr>
          <w:w w:val="110"/>
        </w:rPr>
        <w:t>of</w:t>
      </w:r>
      <w:r>
        <w:rPr>
          <w:spacing w:val="-8"/>
          <w:w w:val="110"/>
        </w:rPr>
        <w:t> </w:t>
      </w:r>
      <w:r>
        <w:rPr>
          <w:w w:val="110"/>
        </w:rPr>
        <w:t>the</w:t>
      </w:r>
      <w:r>
        <w:rPr>
          <w:spacing w:val="-7"/>
          <w:w w:val="110"/>
        </w:rPr>
        <w:t> </w:t>
      </w:r>
      <w:r>
        <w:rPr>
          <w:w w:val="110"/>
        </w:rPr>
        <w:t>VPP</w:t>
      </w:r>
      <w:r>
        <w:rPr>
          <w:spacing w:val="-7"/>
          <w:w w:val="110"/>
        </w:rPr>
        <w:t> </w:t>
      </w:r>
      <w:r>
        <w:rPr>
          <w:spacing w:val="-2"/>
          <w:w w:val="110"/>
        </w:rPr>
        <w:t>model.</w:t>
      </w:r>
    </w:p>
    <w:p>
      <w:pPr>
        <w:pStyle w:val="BodyText"/>
        <w:spacing w:line="234" w:lineRule="exact"/>
        <w:ind w:left="357"/>
        <w:jc w:val="both"/>
        <w:rPr>
          <w:rFonts w:ascii="STIX Math" w:hAnsi="STIX Math" w:eastAsia="STIX Math"/>
          <w:i/>
        </w:rPr>
      </w:pPr>
      <w:r>
        <w:rPr>
          <w:w w:val="110"/>
        </w:rPr>
        <w:t>The</w:t>
      </w:r>
      <w:r>
        <w:rPr>
          <w:spacing w:val="-1"/>
          <w:w w:val="110"/>
        </w:rPr>
        <w:t> </w:t>
      </w:r>
      <w:r>
        <w:rPr>
          <w:w w:val="110"/>
        </w:rPr>
        <w:t>vectors </w:t>
      </w:r>
      <w:r>
        <w:rPr>
          <w:rFonts w:ascii="STIX Math" w:hAnsi="STIX Math" w:eastAsia="STIX Math"/>
          <w:i/>
          <w:w w:val="110"/>
        </w:rPr>
        <w:t>𝑥</w:t>
      </w:r>
      <w:r>
        <w:rPr>
          <w:rFonts w:ascii="STIX Math" w:hAnsi="STIX Math" w:eastAsia="STIX Math"/>
          <w:w w:val="110"/>
          <w:vertAlign w:val="superscript"/>
        </w:rPr>
        <w:t>+</w:t>
      </w:r>
      <w:r>
        <w:rPr>
          <w:rFonts w:ascii="STIX Math" w:hAnsi="STIX Math" w:eastAsia="STIX Math"/>
          <w:i/>
          <w:w w:val="110"/>
          <w:vertAlign w:val="baseline"/>
        </w:rPr>
        <w:t>, 𝑥</w:t>
      </w:r>
      <w:r>
        <w:rPr>
          <w:rFonts w:ascii="STIX Math" w:hAnsi="STIX Math" w:eastAsia="STIX Math"/>
          <w:w w:val="110"/>
          <w:vertAlign w:val="superscript"/>
        </w:rPr>
        <w:t>−</w:t>
      </w:r>
      <w:r>
        <w:rPr>
          <w:rFonts w:ascii="STIX Math" w:hAnsi="STIX Math" w:eastAsia="STIX Math"/>
          <w:i/>
          <w:w w:val="110"/>
          <w:vertAlign w:val="baseline"/>
        </w:rPr>
        <w:t>, </w:t>
      </w:r>
      <w:r>
        <w:rPr>
          <w:w w:val="110"/>
          <w:vertAlign w:val="baseline"/>
        </w:rPr>
        <w:t>and </w:t>
      </w:r>
      <w:r>
        <w:rPr>
          <w:rFonts w:ascii="STIX Math" w:hAnsi="STIX Math" w:eastAsia="STIX Math"/>
          <w:i/>
          <w:w w:val="110"/>
          <w:vertAlign w:val="baseline"/>
        </w:rPr>
        <w:t>𝑢 </w:t>
      </w:r>
      <w:r>
        <w:rPr>
          <w:w w:val="110"/>
          <w:vertAlign w:val="baseline"/>
        </w:rPr>
        <w:t>correspond to the first-stage decisions.</w:t>
      </w:r>
      <w:r>
        <w:rPr>
          <w:spacing w:val="-1"/>
          <w:w w:val="110"/>
          <w:vertAlign w:val="baseline"/>
        </w:rPr>
        <w:t> </w:t>
      </w:r>
      <w:r>
        <w:rPr>
          <w:rFonts w:ascii="STIX Math" w:hAnsi="STIX Math" w:eastAsia="STIX Math"/>
          <w:i/>
          <w:spacing w:val="-5"/>
          <w:w w:val="110"/>
          <w:vertAlign w:val="baseline"/>
        </w:rPr>
        <w:t>𝑥</w:t>
      </w:r>
      <w:r>
        <w:rPr>
          <w:rFonts w:ascii="STIX Math" w:hAnsi="STIX Math" w:eastAsia="STIX Math"/>
          <w:spacing w:val="-5"/>
          <w:w w:val="110"/>
          <w:vertAlign w:val="superscript"/>
        </w:rPr>
        <w:t>+</w:t>
      </w:r>
      <w:r>
        <w:rPr>
          <w:rFonts w:ascii="STIX Math" w:hAnsi="STIX Math" w:eastAsia="STIX Math"/>
          <w:i/>
          <w:spacing w:val="-5"/>
          <w:w w:val="110"/>
          <w:vertAlign w:val="baseline"/>
        </w:rPr>
        <w:t>,</w:t>
      </w:r>
    </w:p>
    <w:p>
      <w:pPr>
        <w:pStyle w:val="BodyText"/>
        <w:spacing w:line="100" w:lineRule="auto" w:before="95"/>
        <w:ind w:right="115"/>
        <w:jc w:val="both"/>
        <w:rPr>
          <w:rFonts w:ascii="STIX Math" w:hAnsi="STIX Math" w:eastAsia="STIX Math"/>
          <w:i/>
        </w:rPr>
      </w:pPr>
      <w:r>
        <w:rPr/>
        <mc:AlternateContent>
          <mc:Choice Requires="wps">
            <w:drawing>
              <wp:anchor distT="0" distB="0" distL="0" distR="0" allowOverlap="1" layoutInCell="1" locked="0" behindDoc="1" simplePos="0" relativeHeight="483942400">
                <wp:simplePos x="0" y="0"/>
                <wp:positionH relativeFrom="page">
                  <wp:posOffset>6898500</wp:posOffset>
                </wp:positionH>
                <wp:positionV relativeFrom="paragraph">
                  <wp:posOffset>500700</wp:posOffset>
                </wp:positionV>
                <wp:extent cx="47625" cy="127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47625" cy="1270"/>
                        </a:xfrm>
                        <a:custGeom>
                          <a:avLst/>
                          <a:gdLst/>
                          <a:ahLst/>
                          <a:cxnLst/>
                          <a:rect l="l" t="t" r="r" b="b"/>
                          <a:pathLst>
                            <a:path w="47625" h="0">
                              <a:moveTo>
                                <a:pt x="0" y="0"/>
                              </a:moveTo>
                              <a:lnTo>
                                <a:pt x="4709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74080" from="543.189026pt,39.425251pt" to="546.897026pt,39.425251pt" stroked="true" strokeweight=".531pt" strokecolor="#000000">
                <v:stroke dashstyle="solid"/>
                <w10:wrap type="none"/>
              </v:line>
            </w:pict>
          </mc:Fallback>
        </mc:AlternateContent>
      </w:r>
      <w:r>
        <w:rPr>
          <w:rFonts w:ascii="STIX Math" w:hAnsi="STIX Math" w:eastAsia="STIX Math"/>
          <w:i/>
          <w:w w:val="110"/>
        </w:rPr>
        <w:t>𝑥</w:t>
      </w:r>
      <w:r>
        <w:rPr>
          <w:rFonts w:ascii="STIX Math" w:hAnsi="STIX Math" w:eastAsia="STIX Math"/>
          <w:w w:val="110"/>
          <w:vertAlign w:val="superscript"/>
        </w:rPr>
        <w:t>−</w:t>
      </w:r>
      <w:r>
        <w:rPr>
          <w:rFonts w:ascii="STIX Math" w:hAnsi="STIX Math" w:eastAsia="STIX Math"/>
          <w:w w:val="110"/>
          <w:vertAlign w:val="baseline"/>
        </w:rPr>
        <w:t> </w:t>
      </w:r>
      <w:r>
        <w:rPr>
          <w:w w:val="110"/>
          <w:vertAlign w:val="baseline"/>
        </w:rPr>
        <w:t>capture</w:t>
      </w:r>
      <w:r>
        <w:rPr>
          <w:spacing w:val="-1"/>
          <w:w w:val="110"/>
          <w:vertAlign w:val="baseline"/>
        </w:rPr>
        <w:t> </w:t>
      </w:r>
      <w:r>
        <w:rPr>
          <w:w w:val="110"/>
          <w:vertAlign w:val="baseline"/>
        </w:rPr>
        <w:t>the</w:t>
      </w:r>
      <w:r>
        <w:rPr>
          <w:spacing w:val="-2"/>
          <w:w w:val="110"/>
          <w:vertAlign w:val="baseline"/>
        </w:rPr>
        <w:t> </w:t>
      </w:r>
      <w:r>
        <w:rPr>
          <w:w w:val="110"/>
          <w:vertAlign w:val="baseline"/>
        </w:rPr>
        <w:t>power</w:t>
      </w:r>
      <w:r>
        <w:rPr>
          <w:spacing w:val="-2"/>
          <w:w w:val="110"/>
          <w:vertAlign w:val="baseline"/>
        </w:rPr>
        <w:t> </w:t>
      </w:r>
      <w:r>
        <w:rPr>
          <w:w w:val="110"/>
          <w:vertAlign w:val="baseline"/>
        </w:rPr>
        <w:t>to</w:t>
      </w:r>
      <w:r>
        <w:rPr>
          <w:spacing w:val="-2"/>
          <w:w w:val="110"/>
          <w:vertAlign w:val="baseline"/>
        </w:rPr>
        <w:t> </w:t>
      </w:r>
      <w:r>
        <w:rPr>
          <w:w w:val="110"/>
          <w:vertAlign w:val="baseline"/>
        </w:rPr>
        <w:t>sell</w:t>
      </w:r>
      <w:r>
        <w:rPr>
          <w:spacing w:val="-2"/>
          <w:w w:val="110"/>
          <w:vertAlign w:val="baseline"/>
        </w:rPr>
        <w:t> </w:t>
      </w:r>
      <w:r>
        <w:rPr>
          <w:w w:val="110"/>
          <w:vertAlign w:val="baseline"/>
        </w:rPr>
        <w:t>and</w:t>
      </w:r>
      <w:r>
        <w:rPr>
          <w:spacing w:val="-2"/>
          <w:w w:val="110"/>
          <w:vertAlign w:val="baseline"/>
        </w:rPr>
        <w:t> </w:t>
      </w:r>
      <w:r>
        <w:rPr>
          <w:w w:val="110"/>
          <w:vertAlign w:val="baseline"/>
        </w:rPr>
        <w:t>buy</w:t>
      </w:r>
      <w:r>
        <w:rPr>
          <w:spacing w:val="-2"/>
          <w:w w:val="110"/>
          <w:vertAlign w:val="baseline"/>
        </w:rPr>
        <w:t> </w:t>
      </w:r>
      <w:r>
        <w:rPr>
          <w:w w:val="110"/>
          <w:vertAlign w:val="baseline"/>
        </w:rPr>
        <w:t>through</w:t>
      </w:r>
      <w:r>
        <w:rPr>
          <w:spacing w:val="-1"/>
          <w:w w:val="110"/>
          <w:vertAlign w:val="baseline"/>
        </w:rPr>
        <w:t> </w:t>
      </w:r>
      <w:r>
        <w:rPr>
          <w:w w:val="110"/>
          <w:vertAlign w:val="baseline"/>
        </w:rPr>
        <w:t>the</w:t>
      </w:r>
      <w:r>
        <w:rPr>
          <w:spacing w:val="-2"/>
          <w:w w:val="110"/>
          <w:vertAlign w:val="baseline"/>
        </w:rPr>
        <w:t> </w:t>
      </w:r>
      <w:r>
        <w:rPr>
          <w:w w:val="110"/>
          <w:vertAlign w:val="baseline"/>
        </w:rPr>
        <w:t>contracts,</w:t>
      </w:r>
      <w:r>
        <w:rPr>
          <w:spacing w:val="-2"/>
          <w:w w:val="110"/>
          <w:vertAlign w:val="baseline"/>
        </w:rPr>
        <w:t> </w:t>
      </w:r>
      <w:r>
        <w:rPr>
          <w:w w:val="110"/>
          <w:vertAlign w:val="baseline"/>
        </w:rPr>
        <w:t>respectively. The revenues related to the contracts are represented by </w:t>
      </w:r>
      <w:r>
        <w:rPr>
          <w:rFonts w:ascii="STIX Math" w:hAnsi="STIX Math" w:eastAsia="STIX Math"/>
          <w:w w:val="110"/>
          <w:vertAlign w:val="baseline"/>
        </w:rPr>
        <w:t>(</w:t>
      </w:r>
      <w:r>
        <w:rPr>
          <w:rFonts w:ascii="STIX Math" w:hAnsi="STIX Math" w:eastAsia="STIX Math"/>
          <w:i/>
          <w:w w:val="110"/>
          <w:vertAlign w:val="baseline"/>
        </w:rPr>
        <w:t>𝑐</w:t>
      </w:r>
      <w:r>
        <w:rPr>
          <w:rFonts w:ascii="STIX Math" w:hAnsi="STIX Math" w:eastAsia="STIX Math"/>
          <w:w w:val="110"/>
          <w:vertAlign w:val="superscript"/>
        </w:rPr>
        <w:t>+</w:t>
      </w:r>
      <w:r>
        <w:rPr>
          <w:rFonts w:ascii="STIX Math" w:hAnsi="STIX Math" w:eastAsia="STIX Math"/>
          <w:w w:val="110"/>
          <w:vertAlign w:val="baseline"/>
        </w:rPr>
        <w:t>)</w:t>
      </w:r>
      <w:r>
        <w:rPr>
          <w:rFonts w:ascii="STIX Math" w:hAnsi="STIX Math" w:eastAsia="STIX Math"/>
          <w:i/>
          <w:w w:val="110"/>
          <w:position w:val="6"/>
          <w:sz w:val="12"/>
          <w:vertAlign w:val="baseline"/>
        </w:rPr>
        <w:t>⊤</w:t>
      </w:r>
      <w:r>
        <w:rPr>
          <w:rFonts w:ascii="STIX Math" w:hAnsi="STIX Math" w:eastAsia="STIX Math"/>
          <w:i/>
          <w:w w:val="110"/>
          <w:vertAlign w:val="baseline"/>
        </w:rPr>
        <w:t>𝑥</w:t>
      </w:r>
      <w:r>
        <w:rPr>
          <w:rFonts w:ascii="STIX Math" w:hAnsi="STIX Math" w:eastAsia="STIX Math"/>
          <w:w w:val="110"/>
          <w:vertAlign w:val="superscript"/>
        </w:rPr>
        <w:t>+</w:t>
      </w:r>
      <w:r>
        <w:rPr>
          <w:rFonts w:ascii="STIX Math" w:hAnsi="STIX Math" w:eastAsia="STIX Math"/>
          <w:i/>
          <w:w w:val="110"/>
          <w:vertAlign w:val="baseline"/>
        </w:rPr>
        <w:t>, </w:t>
      </w:r>
      <w:r>
        <w:rPr>
          <w:w w:val="110"/>
          <w:vertAlign w:val="baseline"/>
        </w:rPr>
        <w:t>while the costs by </w:t>
      </w:r>
      <w:r>
        <w:rPr>
          <w:rFonts w:ascii="STIX Math" w:hAnsi="STIX Math" w:eastAsia="STIX Math"/>
          <w:w w:val="110"/>
          <w:vertAlign w:val="baseline"/>
        </w:rPr>
        <w:t>(</w:t>
      </w:r>
      <w:r>
        <w:rPr>
          <w:rFonts w:ascii="STIX Math" w:hAnsi="STIX Math" w:eastAsia="STIX Math"/>
          <w:i/>
          <w:w w:val="110"/>
          <w:vertAlign w:val="baseline"/>
        </w:rPr>
        <w:t>𝑐</w:t>
      </w:r>
      <w:r>
        <w:rPr>
          <w:rFonts w:ascii="STIX Math" w:hAnsi="STIX Math" w:eastAsia="STIX Math"/>
          <w:w w:val="110"/>
          <w:vertAlign w:val="superscript"/>
        </w:rPr>
        <w:t>−</w:t>
      </w:r>
      <w:r>
        <w:rPr>
          <w:rFonts w:ascii="STIX Math" w:hAnsi="STIX Math" w:eastAsia="STIX Math"/>
          <w:w w:val="110"/>
          <w:vertAlign w:val="baseline"/>
        </w:rPr>
        <w:t>)</w:t>
      </w:r>
      <w:r>
        <w:rPr>
          <w:rFonts w:ascii="STIX Math" w:hAnsi="STIX Math" w:eastAsia="STIX Math"/>
          <w:i/>
          <w:w w:val="110"/>
          <w:position w:val="6"/>
          <w:sz w:val="12"/>
          <w:vertAlign w:val="baseline"/>
        </w:rPr>
        <w:t>⊤</w:t>
      </w:r>
      <w:r>
        <w:rPr>
          <w:rFonts w:ascii="STIX Math" w:hAnsi="STIX Math" w:eastAsia="STIX Math"/>
          <w:i/>
          <w:w w:val="110"/>
          <w:vertAlign w:val="baseline"/>
        </w:rPr>
        <w:t>𝑥</w:t>
      </w:r>
      <w:r>
        <w:rPr>
          <w:rFonts w:ascii="STIX Math" w:hAnsi="STIX Math" w:eastAsia="STIX Math"/>
          <w:w w:val="110"/>
          <w:vertAlign w:val="superscript"/>
        </w:rPr>
        <w:t>−</w:t>
      </w:r>
      <w:r>
        <w:rPr>
          <w:w w:val="110"/>
          <w:vertAlign w:val="baseline"/>
        </w:rPr>
        <w:t>. The vector </w:t>
      </w:r>
      <w:r>
        <w:rPr>
          <w:rFonts w:ascii="STIX Math" w:hAnsi="STIX Math" w:eastAsia="STIX Math"/>
          <w:i/>
          <w:w w:val="110"/>
          <w:vertAlign w:val="baseline"/>
        </w:rPr>
        <w:t>𝑢 </w:t>
      </w:r>
      <w:r>
        <w:rPr>
          <w:w w:val="110"/>
          <w:vertAlign w:val="baseline"/>
        </w:rPr>
        <w:t>encapsulates the binary variables that define the operation mode of the thermal unit. Therefore, the term </w:t>
      </w:r>
      <w:r>
        <w:rPr>
          <w:rFonts w:ascii="STIX Math" w:hAnsi="STIX Math" w:eastAsia="STIX Math"/>
          <w:i/>
          <w:w w:val="110"/>
          <w:vertAlign w:val="baseline"/>
        </w:rPr>
        <w:t>𝑐</w:t>
      </w:r>
      <w:r>
        <w:rPr>
          <w:rFonts w:ascii="STIX Math" w:hAnsi="STIX Math" w:eastAsia="STIX Math"/>
          <w:w w:val="110"/>
          <w:vertAlign w:val="superscript"/>
        </w:rPr>
        <w:t>0</w:t>
      </w:r>
      <w:r>
        <w:rPr>
          <w:rFonts w:ascii="STIX Math" w:hAnsi="STIX Math" w:eastAsia="STIX Math"/>
          <w:i/>
          <w:w w:val="110"/>
          <w:vertAlign w:val="superscript"/>
        </w:rPr>
        <w:t>⊤</w:t>
      </w:r>
      <w:r>
        <w:rPr>
          <w:rFonts w:ascii="STIX Math" w:hAnsi="STIX Math" w:eastAsia="STIX Math"/>
          <w:i/>
          <w:w w:val="110"/>
          <w:vertAlign w:val="baseline"/>
        </w:rPr>
        <w:t>𝑢</w:t>
      </w:r>
    </w:p>
    <w:p>
      <w:pPr>
        <w:pStyle w:val="BodyText"/>
        <w:spacing w:line="273" w:lineRule="auto" w:before="30"/>
        <w:ind w:right="117"/>
        <w:jc w:val="both"/>
      </w:pPr>
      <w:r>
        <w:rPr>
          <w:w w:val="110"/>
        </w:rPr>
        <w:t>represents</w:t>
      </w:r>
      <w:r>
        <w:rPr>
          <w:spacing w:val="-11"/>
          <w:w w:val="110"/>
        </w:rPr>
        <w:t> </w:t>
      </w:r>
      <w:r>
        <w:rPr>
          <w:w w:val="110"/>
        </w:rPr>
        <w:t>the</w:t>
      </w:r>
      <w:r>
        <w:rPr>
          <w:spacing w:val="-11"/>
          <w:w w:val="110"/>
        </w:rPr>
        <w:t> </w:t>
      </w:r>
      <w:r>
        <w:rPr>
          <w:w w:val="110"/>
        </w:rPr>
        <w:t>startup</w:t>
      </w:r>
      <w:r>
        <w:rPr>
          <w:spacing w:val="-11"/>
          <w:w w:val="110"/>
        </w:rPr>
        <w:t> </w:t>
      </w:r>
      <w:r>
        <w:rPr>
          <w:w w:val="110"/>
        </w:rPr>
        <w:t>costs,</w:t>
      </w:r>
      <w:r>
        <w:rPr>
          <w:spacing w:val="-11"/>
          <w:w w:val="110"/>
        </w:rPr>
        <w:t> </w:t>
      </w:r>
      <w:r>
        <w:rPr>
          <w:w w:val="110"/>
        </w:rPr>
        <w:t>shutdown</w:t>
      </w:r>
      <w:r>
        <w:rPr>
          <w:spacing w:val="-11"/>
          <w:w w:val="110"/>
        </w:rPr>
        <w:t> </w:t>
      </w:r>
      <w:r>
        <w:rPr>
          <w:w w:val="110"/>
        </w:rPr>
        <w:t>costs,</w:t>
      </w:r>
      <w:r>
        <w:rPr>
          <w:spacing w:val="-11"/>
          <w:w w:val="110"/>
        </w:rPr>
        <w:t> </w:t>
      </w:r>
      <w:r>
        <w:rPr>
          <w:w w:val="110"/>
        </w:rPr>
        <w:t>and</w:t>
      </w:r>
      <w:r>
        <w:rPr>
          <w:spacing w:val="-11"/>
          <w:w w:val="110"/>
        </w:rPr>
        <w:t> </w:t>
      </w:r>
      <w:r>
        <w:rPr>
          <w:w w:val="110"/>
        </w:rPr>
        <w:t>fixed</w:t>
      </w:r>
      <w:r>
        <w:rPr>
          <w:spacing w:val="-11"/>
          <w:w w:val="110"/>
        </w:rPr>
        <w:t> </w:t>
      </w:r>
      <w:r>
        <w:rPr>
          <w:w w:val="110"/>
        </w:rPr>
        <w:t>costs</w:t>
      </w:r>
      <w:r>
        <w:rPr>
          <w:spacing w:val="-11"/>
          <w:w w:val="110"/>
        </w:rPr>
        <w:t> </w:t>
      </w:r>
      <w:r>
        <w:rPr>
          <w:w w:val="110"/>
        </w:rPr>
        <w:t>of</w:t>
      </w:r>
      <w:r>
        <w:rPr>
          <w:spacing w:val="-11"/>
          <w:w w:val="110"/>
        </w:rPr>
        <w:t> </w:t>
      </w:r>
      <w:r>
        <w:rPr>
          <w:w w:val="110"/>
        </w:rPr>
        <w:t>operation of the thermal unit.</w:t>
      </w:r>
    </w:p>
    <w:p>
      <w:pPr>
        <w:pStyle w:val="BodyText"/>
        <w:spacing w:line="89" w:lineRule="exact"/>
        <w:ind w:left="357"/>
        <w:jc w:val="both"/>
        <w:rPr>
          <w:rFonts w:ascii="STIX Math" w:eastAsia="STIX Math"/>
          <w:i/>
        </w:rPr>
      </w:pPr>
      <w:r>
        <w:rPr>
          <w:w w:val="110"/>
        </w:rPr>
        <w:t>The</w:t>
      </w:r>
      <w:r>
        <w:rPr>
          <w:spacing w:val="27"/>
          <w:w w:val="110"/>
        </w:rPr>
        <w:t> </w:t>
      </w:r>
      <w:r>
        <w:rPr>
          <w:w w:val="110"/>
        </w:rPr>
        <w:t>second-stage</w:t>
      </w:r>
      <w:r>
        <w:rPr>
          <w:spacing w:val="28"/>
          <w:w w:val="110"/>
        </w:rPr>
        <w:t> </w:t>
      </w:r>
      <w:r>
        <w:rPr>
          <w:w w:val="110"/>
        </w:rPr>
        <w:t>decisions</w:t>
      </w:r>
      <w:r>
        <w:rPr>
          <w:spacing w:val="28"/>
          <w:w w:val="110"/>
        </w:rPr>
        <w:t> </w:t>
      </w:r>
      <w:r>
        <w:rPr>
          <w:w w:val="110"/>
        </w:rPr>
        <w:t>are</w:t>
      </w:r>
      <w:r>
        <w:rPr>
          <w:spacing w:val="27"/>
          <w:w w:val="110"/>
        </w:rPr>
        <w:t> </w:t>
      </w:r>
      <w:r>
        <w:rPr>
          <w:w w:val="110"/>
        </w:rPr>
        <w:t>represented</w:t>
      </w:r>
      <w:r>
        <w:rPr>
          <w:spacing w:val="28"/>
          <w:w w:val="110"/>
        </w:rPr>
        <w:t> </w:t>
      </w:r>
      <w:r>
        <w:rPr>
          <w:w w:val="110"/>
        </w:rPr>
        <w:t>by</w:t>
      </w:r>
      <w:r>
        <w:rPr>
          <w:spacing w:val="27"/>
          <w:w w:val="110"/>
        </w:rPr>
        <w:t> </w:t>
      </w:r>
      <w:r>
        <w:rPr>
          <w:w w:val="110"/>
        </w:rPr>
        <w:t>the</w:t>
      </w:r>
      <w:r>
        <w:rPr>
          <w:spacing w:val="27"/>
          <w:w w:val="110"/>
        </w:rPr>
        <w:t> </w:t>
      </w:r>
      <w:r>
        <w:rPr>
          <w:w w:val="110"/>
        </w:rPr>
        <w:t>vectors</w:t>
      </w:r>
      <w:r>
        <w:rPr>
          <w:spacing w:val="28"/>
          <w:w w:val="110"/>
        </w:rPr>
        <w:t> </w:t>
      </w:r>
      <w:r>
        <w:rPr>
          <w:rFonts w:ascii="STIX Math" w:eastAsia="STIX Math"/>
          <w:i/>
          <w:spacing w:val="-2"/>
          <w:w w:val="110"/>
        </w:rPr>
        <w:t>𝑦</w:t>
      </w:r>
      <w:r>
        <w:rPr>
          <w:rFonts w:ascii="STIX Math" w:eastAsia="STIX Math"/>
          <w:spacing w:val="-2"/>
          <w:w w:val="110"/>
          <w:vertAlign w:val="superscript"/>
        </w:rPr>
        <w:t>+</w:t>
      </w:r>
      <w:r>
        <w:rPr>
          <w:rFonts w:ascii="STIX Math" w:eastAsia="STIX Math"/>
          <w:spacing w:val="-2"/>
          <w:w w:val="110"/>
          <w:vertAlign w:val="baseline"/>
        </w:rPr>
        <w:t>(</w:t>
      </w:r>
      <w:r>
        <w:rPr>
          <w:rFonts w:ascii="STIX Math" w:eastAsia="STIX Math"/>
          <w:i/>
          <w:spacing w:val="-2"/>
          <w:w w:val="110"/>
          <w:vertAlign w:val="baseline"/>
        </w:rPr>
        <w:t>𝜉</w:t>
      </w:r>
      <w:r>
        <w:rPr>
          <w:rFonts w:ascii="STIX Math" w:eastAsia="STIX Math"/>
          <w:spacing w:val="-2"/>
          <w:w w:val="110"/>
          <w:vertAlign w:val="baseline"/>
        </w:rPr>
        <w:t>)</w:t>
      </w:r>
      <w:r>
        <w:rPr>
          <w:rFonts w:ascii="STIX Math" w:eastAsia="STIX Math"/>
          <w:i/>
          <w:spacing w:val="-2"/>
          <w:w w:val="110"/>
          <w:vertAlign w:val="baseline"/>
        </w:rPr>
        <w:t>,</w:t>
      </w:r>
    </w:p>
    <w:p>
      <w:pPr>
        <w:pStyle w:val="BodyText"/>
        <w:spacing w:line="100" w:lineRule="auto" w:before="95"/>
        <w:ind w:right="110"/>
        <w:jc w:val="both"/>
      </w:pPr>
      <w:r>
        <w:rPr>
          <w:rFonts w:ascii="STIX Math" w:hAnsi="STIX Math" w:eastAsia="STIX Math"/>
          <w:i/>
          <w:w w:val="110"/>
        </w:rPr>
        <w:t>𝑦</w:t>
      </w:r>
      <w:r>
        <w:rPr>
          <w:rFonts w:ascii="STIX Math" w:hAnsi="STIX Math" w:eastAsia="STIX Math"/>
          <w:w w:val="110"/>
          <w:vertAlign w:val="superscript"/>
        </w:rPr>
        <w:t>−</w:t>
      </w:r>
      <w:r>
        <w:rPr>
          <w:rFonts w:ascii="STIX Math" w:hAnsi="STIX Math" w:eastAsia="STIX Math"/>
          <w:w w:val="110"/>
          <w:vertAlign w:val="baseline"/>
        </w:rPr>
        <w:t>(</w:t>
      </w:r>
      <w:r>
        <w:rPr>
          <w:rFonts w:ascii="STIX Math" w:hAnsi="STIX Math" w:eastAsia="STIX Math"/>
          <w:i/>
          <w:w w:val="110"/>
          <w:vertAlign w:val="baseline"/>
        </w:rPr>
        <w:t>𝜉</w:t>
      </w:r>
      <w:r>
        <w:rPr>
          <w:rFonts w:ascii="STIX Math" w:hAnsi="STIX Math" w:eastAsia="STIX Math"/>
          <w:w w:val="110"/>
          <w:vertAlign w:val="baseline"/>
        </w:rPr>
        <w:t>)</w:t>
      </w:r>
      <w:r>
        <w:rPr>
          <w:rFonts w:ascii="STIX Math" w:hAnsi="STIX Math" w:eastAsia="STIX Math"/>
          <w:i/>
          <w:w w:val="110"/>
          <w:vertAlign w:val="baseline"/>
        </w:rPr>
        <w:t>, 𝑠</w:t>
      </w:r>
      <w:r>
        <w:rPr>
          <w:rFonts w:ascii="STIX Math" w:hAnsi="STIX Math" w:eastAsia="STIX Math"/>
          <w:w w:val="110"/>
          <w:vertAlign w:val="baseline"/>
        </w:rPr>
        <w:t>(</w:t>
      </w:r>
      <w:r>
        <w:rPr>
          <w:rFonts w:ascii="STIX Math" w:hAnsi="STIX Math" w:eastAsia="STIX Math"/>
          <w:i/>
          <w:w w:val="110"/>
          <w:vertAlign w:val="baseline"/>
        </w:rPr>
        <w:t>𝜉</w:t>
      </w:r>
      <w:r>
        <w:rPr>
          <w:rFonts w:ascii="STIX Math" w:hAnsi="STIX Math" w:eastAsia="STIX Math"/>
          <w:w w:val="110"/>
          <w:vertAlign w:val="baseline"/>
        </w:rPr>
        <w:t>)</w:t>
      </w:r>
      <w:r>
        <w:rPr>
          <w:rFonts w:ascii="STIX Math" w:hAnsi="STIX Math" w:eastAsia="STIX Math"/>
          <w:i/>
          <w:w w:val="110"/>
          <w:vertAlign w:val="baseline"/>
        </w:rPr>
        <w:t>, </w:t>
      </w:r>
      <w:r>
        <w:rPr>
          <w:w w:val="110"/>
          <w:vertAlign w:val="baseline"/>
        </w:rPr>
        <w:t>and </w:t>
      </w:r>
      <w:r>
        <w:rPr>
          <w:rFonts w:ascii="STIX Math" w:hAnsi="STIX Math" w:eastAsia="STIX Math"/>
          <w:i/>
          <w:w w:val="110"/>
          <w:vertAlign w:val="baseline"/>
        </w:rPr>
        <w:t>𝑟</w:t>
      </w:r>
      <w:r>
        <w:rPr>
          <w:rFonts w:ascii="STIX Math" w:hAnsi="STIX Math" w:eastAsia="STIX Math"/>
          <w:w w:val="110"/>
          <w:vertAlign w:val="baseline"/>
        </w:rPr>
        <w:t>(</w:t>
      </w:r>
      <w:r>
        <w:rPr>
          <w:rFonts w:ascii="STIX Math" w:hAnsi="STIX Math" w:eastAsia="STIX Math"/>
          <w:i/>
          <w:w w:val="110"/>
          <w:vertAlign w:val="baseline"/>
        </w:rPr>
        <w:t>𝜉</w:t>
      </w:r>
      <w:r>
        <w:rPr>
          <w:rFonts w:ascii="STIX Math" w:hAnsi="STIX Math" w:eastAsia="STIX Math"/>
          <w:w w:val="110"/>
          <w:vertAlign w:val="baseline"/>
        </w:rPr>
        <w:t>)</w:t>
      </w:r>
      <w:r>
        <w:rPr>
          <w:w w:val="110"/>
          <w:vertAlign w:val="baseline"/>
        </w:rPr>
        <w:t>. Note that </w:t>
      </w:r>
      <w:r>
        <w:rPr>
          <w:rFonts w:ascii="STIX Math" w:hAnsi="STIX Math" w:eastAsia="STIX Math"/>
          <w:i/>
          <w:w w:val="110"/>
          <w:vertAlign w:val="baseline"/>
        </w:rPr>
        <w:t>𝑟</w:t>
      </w:r>
      <w:r>
        <w:rPr>
          <w:rFonts w:ascii="STIX Math" w:hAnsi="STIX Math" w:eastAsia="STIX Math"/>
          <w:w w:val="110"/>
          <w:vertAlign w:val="baseline"/>
        </w:rPr>
        <w:t>(</w:t>
      </w:r>
      <w:r>
        <w:rPr>
          <w:rFonts w:ascii="STIX Math" w:hAnsi="STIX Math" w:eastAsia="STIX Math"/>
          <w:i/>
          <w:w w:val="110"/>
          <w:vertAlign w:val="baseline"/>
        </w:rPr>
        <w:t>𝜉</w:t>
      </w:r>
      <w:r>
        <w:rPr>
          <w:rFonts w:ascii="STIX Math" w:hAnsi="STIX Math" w:eastAsia="STIX Math"/>
          <w:w w:val="110"/>
          <w:vertAlign w:val="baseline"/>
        </w:rPr>
        <w:t>) </w:t>
      </w:r>
      <w:r>
        <w:rPr>
          <w:w w:val="110"/>
          <w:vertAlign w:val="baseline"/>
        </w:rPr>
        <w:t>is not part of the objective</w:t>
      </w:r>
      <w:r>
        <w:rPr>
          <w:spacing w:val="24"/>
          <w:w w:val="110"/>
          <w:vertAlign w:val="baseline"/>
        </w:rPr>
        <w:t> </w:t>
      </w:r>
      <w:r>
        <w:rPr>
          <w:w w:val="110"/>
          <w:vertAlign w:val="baseline"/>
        </w:rPr>
        <w:t>function.</w:t>
      </w:r>
      <w:r>
        <w:rPr>
          <w:spacing w:val="80"/>
          <w:w w:val="110"/>
          <w:vertAlign w:val="baseline"/>
        </w:rPr>
        <w:t> </w:t>
      </w:r>
      <w:r>
        <w:rPr>
          <w:w w:val="110"/>
          <w:vertAlign w:val="baseline"/>
        </w:rPr>
        <w:t>The vectors </w:t>
      </w:r>
      <w:r>
        <w:rPr>
          <w:rFonts w:ascii="STIX Math" w:hAnsi="STIX Math" w:eastAsia="STIX Math"/>
          <w:i/>
          <w:w w:val="110"/>
          <w:vertAlign w:val="baseline"/>
        </w:rPr>
        <w:t>𝑦</w:t>
      </w:r>
      <w:r>
        <w:rPr>
          <w:rFonts w:ascii="STIX Math" w:hAnsi="STIX Math" w:eastAsia="STIX Math"/>
          <w:w w:val="110"/>
          <w:vertAlign w:val="superscript"/>
        </w:rPr>
        <w:t>+</w:t>
      </w:r>
      <w:r>
        <w:rPr>
          <w:rFonts w:ascii="STIX Math" w:hAnsi="STIX Math" w:eastAsia="STIX Math"/>
          <w:w w:val="110"/>
          <w:vertAlign w:val="baseline"/>
        </w:rPr>
        <w:t>(</w:t>
      </w:r>
      <w:r>
        <w:rPr>
          <w:rFonts w:ascii="STIX Math" w:hAnsi="STIX Math" w:eastAsia="STIX Math"/>
          <w:i/>
          <w:w w:val="110"/>
          <w:vertAlign w:val="baseline"/>
        </w:rPr>
        <w:t>𝜉</w:t>
      </w:r>
      <w:r>
        <w:rPr>
          <w:rFonts w:ascii="STIX Math" w:hAnsi="STIX Math" w:eastAsia="STIX Math"/>
          <w:w w:val="110"/>
          <w:vertAlign w:val="baseline"/>
        </w:rPr>
        <w:t>)</w:t>
      </w:r>
      <w:r>
        <w:rPr>
          <w:rFonts w:ascii="STIX Math" w:hAnsi="STIX Math" w:eastAsia="STIX Math"/>
          <w:i/>
          <w:w w:val="110"/>
          <w:vertAlign w:val="baseline"/>
        </w:rPr>
        <w:t>, 𝑦</w:t>
      </w:r>
      <w:r>
        <w:rPr>
          <w:rFonts w:ascii="STIX Math" w:hAnsi="STIX Math" w:eastAsia="STIX Math"/>
          <w:w w:val="110"/>
          <w:vertAlign w:val="superscript"/>
        </w:rPr>
        <w:t>−</w:t>
      </w:r>
      <w:r>
        <w:rPr>
          <w:rFonts w:ascii="STIX Math" w:hAnsi="STIX Math" w:eastAsia="STIX Math"/>
          <w:w w:val="110"/>
          <w:vertAlign w:val="baseline"/>
        </w:rPr>
        <w:t>(</w:t>
      </w:r>
      <w:r>
        <w:rPr>
          <w:rFonts w:ascii="STIX Math" w:hAnsi="STIX Math" w:eastAsia="STIX Math"/>
          <w:i/>
          <w:w w:val="110"/>
          <w:vertAlign w:val="baseline"/>
        </w:rPr>
        <w:t>𝜉</w:t>
      </w:r>
      <w:r>
        <w:rPr>
          <w:rFonts w:ascii="STIX Math" w:hAnsi="STIX Math" w:eastAsia="STIX Math"/>
          <w:w w:val="110"/>
          <w:vertAlign w:val="baseline"/>
        </w:rPr>
        <w:t>) </w:t>
      </w:r>
      <w:r>
        <w:rPr>
          <w:w w:val="110"/>
          <w:vertAlign w:val="baseline"/>
        </w:rPr>
        <w:t>denote the energy to sell or buy to the market,</w:t>
      </w:r>
      <w:r>
        <w:rPr>
          <w:spacing w:val="40"/>
          <w:w w:val="110"/>
          <w:vertAlign w:val="baseline"/>
        </w:rPr>
        <w:t> </w:t>
      </w:r>
      <w:r>
        <w:rPr>
          <w:w w:val="110"/>
          <w:vertAlign w:val="baseline"/>
        </w:rPr>
        <w:t>and the vector </w:t>
      </w:r>
      <w:r>
        <w:rPr>
          <w:rFonts w:ascii="STIX Math" w:hAnsi="STIX Math" w:eastAsia="STIX Math"/>
          <w:i/>
          <w:w w:val="110"/>
          <w:vertAlign w:val="baseline"/>
        </w:rPr>
        <w:t>𝑐̃</w:t>
      </w:r>
      <w:r>
        <w:rPr>
          <w:rFonts w:ascii="STIX Math" w:hAnsi="STIX Math" w:eastAsia="STIX Math"/>
          <w:w w:val="110"/>
          <w:vertAlign w:val="superscript"/>
        </w:rPr>
        <w:t>0</w:t>
      </w:r>
      <w:r>
        <w:rPr>
          <w:rFonts w:ascii="STIX Math" w:hAnsi="STIX Math" w:eastAsia="STIX Math"/>
          <w:w w:val="110"/>
          <w:vertAlign w:val="baseline"/>
        </w:rPr>
        <w:t>(</w:t>
      </w:r>
      <w:r>
        <w:rPr>
          <w:rFonts w:ascii="STIX Math" w:hAnsi="STIX Math" w:eastAsia="STIX Math"/>
          <w:i/>
          <w:w w:val="110"/>
          <w:vertAlign w:val="baseline"/>
        </w:rPr>
        <w:t>𝜉</w:t>
      </w:r>
      <w:r>
        <w:rPr>
          <w:rFonts w:ascii="STIX Math" w:hAnsi="STIX Math" w:eastAsia="STIX Math"/>
          <w:w w:val="110"/>
          <w:vertAlign w:val="baseline"/>
        </w:rPr>
        <w:t>) </w:t>
      </w:r>
      <w:r>
        <w:rPr>
          <w:w w:val="110"/>
          <w:vertAlign w:val="baseline"/>
        </w:rPr>
        <w:t>denotes the uncertain hourly electricity prices. The vector </w:t>
      </w:r>
      <w:r>
        <w:rPr>
          <w:rFonts w:ascii="STIX Math" w:hAnsi="STIX Math" w:eastAsia="STIX Math"/>
          <w:i/>
          <w:w w:val="110"/>
          <w:vertAlign w:val="baseline"/>
        </w:rPr>
        <w:t>𝑠</w:t>
      </w:r>
      <w:r>
        <w:rPr>
          <w:rFonts w:ascii="STIX Math" w:hAnsi="STIX Math" w:eastAsia="STIX Math"/>
          <w:w w:val="110"/>
          <w:vertAlign w:val="baseline"/>
        </w:rPr>
        <w:t>(</w:t>
      </w:r>
      <w:r>
        <w:rPr>
          <w:rFonts w:ascii="STIX Math" w:hAnsi="STIX Math" w:eastAsia="STIX Math"/>
          <w:i/>
          <w:w w:val="110"/>
          <w:vertAlign w:val="baseline"/>
        </w:rPr>
        <w:t>𝜉</w:t>
      </w:r>
      <w:r>
        <w:rPr>
          <w:rFonts w:ascii="STIX Math" w:hAnsi="STIX Math" w:eastAsia="STIX Math"/>
          <w:w w:val="110"/>
          <w:vertAlign w:val="baseline"/>
        </w:rPr>
        <w:t>) </w:t>
      </w:r>
      <w:r>
        <w:rPr>
          <w:w w:val="110"/>
          <w:vertAlign w:val="baseline"/>
        </w:rPr>
        <w:t>is the electricity generated by the thermal unit. Finally, the vector</w:t>
      </w:r>
      <w:r>
        <w:rPr>
          <w:spacing w:val="2"/>
          <w:w w:val="110"/>
          <w:vertAlign w:val="baseline"/>
        </w:rPr>
        <w:t> </w:t>
      </w:r>
      <w:r>
        <w:rPr>
          <w:rFonts w:ascii="STIX Math" w:hAnsi="STIX Math" w:eastAsia="STIX Math"/>
          <w:i/>
          <w:w w:val="110"/>
          <w:vertAlign w:val="baseline"/>
        </w:rPr>
        <w:t>𝑟</w:t>
      </w:r>
      <w:r>
        <w:rPr>
          <w:rFonts w:ascii="STIX Math" w:hAnsi="STIX Math" w:eastAsia="STIX Math"/>
          <w:w w:val="110"/>
          <w:vertAlign w:val="baseline"/>
        </w:rPr>
        <w:t>(</w:t>
      </w:r>
      <w:r>
        <w:rPr>
          <w:rFonts w:ascii="STIX Math" w:hAnsi="STIX Math" w:eastAsia="STIX Math"/>
          <w:i/>
          <w:w w:val="110"/>
          <w:vertAlign w:val="baseline"/>
        </w:rPr>
        <w:t>𝜉</w:t>
      </w:r>
      <w:r>
        <w:rPr>
          <w:rFonts w:ascii="STIX Math" w:hAnsi="STIX Math" w:eastAsia="STIX Math"/>
          <w:w w:val="110"/>
          <w:vertAlign w:val="baseline"/>
        </w:rPr>
        <w:t>)</w:t>
      </w:r>
      <w:r>
        <w:rPr>
          <w:rFonts w:ascii="STIX Math" w:hAnsi="STIX Math" w:eastAsia="STIX Math"/>
          <w:spacing w:val="2"/>
          <w:w w:val="110"/>
          <w:vertAlign w:val="baseline"/>
        </w:rPr>
        <w:t> </w:t>
      </w:r>
      <w:r>
        <w:rPr>
          <w:w w:val="110"/>
          <w:vertAlign w:val="baseline"/>
        </w:rPr>
        <w:t>captures</w:t>
      </w:r>
      <w:r>
        <w:rPr>
          <w:spacing w:val="2"/>
          <w:w w:val="110"/>
          <w:vertAlign w:val="baseline"/>
        </w:rPr>
        <w:t> </w:t>
      </w:r>
      <w:r>
        <w:rPr>
          <w:w w:val="110"/>
          <w:vertAlign w:val="baseline"/>
        </w:rPr>
        <w:t>the</w:t>
      </w:r>
      <w:r>
        <w:rPr>
          <w:spacing w:val="2"/>
          <w:w w:val="110"/>
          <w:vertAlign w:val="baseline"/>
        </w:rPr>
        <w:t> </w:t>
      </w:r>
      <w:r>
        <w:rPr>
          <w:w w:val="110"/>
          <w:vertAlign w:val="baseline"/>
        </w:rPr>
        <w:t>energy</w:t>
      </w:r>
      <w:r>
        <w:rPr>
          <w:spacing w:val="1"/>
          <w:w w:val="110"/>
          <w:vertAlign w:val="baseline"/>
        </w:rPr>
        <w:t> </w:t>
      </w:r>
      <w:r>
        <w:rPr>
          <w:w w:val="110"/>
          <w:vertAlign w:val="baseline"/>
        </w:rPr>
        <w:t>generated</w:t>
      </w:r>
      <w:r>
        <w:rPr>
          <w:spacing w:val="3"/>
          <w:w w:val="110"/>
          <w:vertAlign w:val="baseline"/>
        </w:rPr>
        <w:t> </w:t>
      </w:r>
      <w:r>
        <w:rPr>
          <w:w w:val="110"/>
          <w:vertAlign w:val="baseline"/>
        </w:rPr>
        <w:t>or</w:t>
      </w:r>
      <w:r>
        <w:rPr>
          <w:spacing w:val="1"/>
          <w:w w:val="110"/>
          <w:vertAlign w:val="baseline"/>
        </w:rPr>
        <w:t> </w:t>
      </w:r>
      <w:r>
        <w:rPr>
          <w:w w:val="110"/>
          <w:vertAlign w:val="baseline"/>
        </w:rPr>
        <w:t>consumed</w:t>
      </w:r>
      <w:r>
        <w:rPr>
          <w:spacing w:val="2"/>
          <w:w w:val="110"/>
          <w:vertAlign w:val="baseline"/>
        </w:rPr>
        <w:t> </w:t>
      </w:r>
      <w:r>
        <w:rPr>
          <w:w w:val="110"/>
          <w:vertAlign w:val="baseline"/>
        </w:rPr>
        <w:t>by</w:t>
      </w:r>
      <w:r>
        <w:rPr>
          <w:spacing w:val="1"/>
          <w:w w:val="110"/>
          <w:vertAlign w:val="baseline"/>
        </w:rPr>
        <w:t> </w:t>
      </w:r>
      <w:r>
        <w:rPr>
          <w:w w:val="110"/>
          <w:vertAlign w:val="baseline"/>
        </w:rPr>
        <w:t>the</w:t>
      </w:r>
      <w:r>
        <w:rPr>
          <w:spacing w:val="2"/>
          <w:w w:val="110"/>
          <w:vertAlign w:val="baseline"/>
        </w:rPr>
        <w:t> </w:t>
      </w:r>
      <w:r>
        <w:rPr>
          <w:spacing w:val="-2"/>
          <w:w w:val="110"/>
          <w:vertAlign w:val="baseline"/>
        </w:rPr>
        <w:t>pumped-</w:t>
      </w:r>
    </w:p>
    <w:p>
      <w:pPr>
        <w:pStyle w:val="BodyText"/>
        <w:spacing w:before="31"/>
        <w:jc w:val="both"/>
      </w:pPr>
      <w:r>
        <w:rPr>
          <w:w w:val="110"/>
        </w:rPr>
        <w:t>storage</w:t>
      </w:r>
      <w:r>
        <w:rPr>
          <w:spacing w:val="3"/>
          <w:w w:val="110"/>
        </w:rPr>
        <w:t> </w:t>
      </w:r>
      <w:r>
        <w:rPr>
          <w:w w:val="110"/>
        </w:rPr>
        <w:t>hydro</w:t>
      </w:r>
      <w:r>
        <w:rPr>
          <w:spacing w:val="3"/>
          <w:w w:val="110"/>
        </w:rPr>
        <w:t> </w:t>
      </w:r>
      <w:r>
        <w:rPr>
          <w:w w:val="110"/>
        </w:rPr>
        <w:t>unit</w:t>
      </w:r>
      <w:r>
        <w:rPr>
          <w:spacing w:val="2"/>
          <w:w w:val="110"/>
        </w:rPr>
        <w:t> </w:t>
      </w:r>
      <w:r>
        <w:rPr>
          <w:w w:val="110"/>
        </w:rPr>
        <w:t>and</w:t>
      </w:r>
      <w:r>
        <w:rPr>
          <w:spacing w:val="4"/>
          <w:w w:val="110"/>
        </w:rPr>
        <w:t> </w:t>
      </w:r>
      <w:r>
        <w:rPr>
          <w:w w:val="110"/>
        </w:rPr>
        <w:t>the</w:t>
      </w:r>
      <w:r>
        <w:rPr>
          <w:spacing w:val="3"/>
          <w:w w:val="110"/>
        </w:rPr>
        <w:t> </w:t>
      </w:r>
      <w:r>
        <w:rPr>
          <w:w w:val="110"/>
        </w:rPr>
        <w:t>volumes</w:t>
      </w:r>
      <w:r>
        <w:rPr>
          <w:spacing w:val="3"/>
          <w:w w:val="110"/>
        </w:rPr>
        <w:t> </w:t>
      </w:r>
      <w:r>
        <w:rPr>
          <w:w w:val="110"/>
        </w:rPr>
        <w:t>of</w:t>
      </w:r>
      <w:r>
        <w:rPr>
          <w:spacing w:val="4"/>
          <w:w w:val="110"/>
        </w:rPr>
        <w:t> </w:t>
      </w:r>
      <w:r>
        <w:rPr>
          <w:w w:val="110"/>
        </w:rPr>
        <w:t>water</w:t>
      </w:r>
      <w:r>
        <w:rPr>
          <w:spacing w:val="3"/>
          <w:w w:val="110"/>
        </w:rPr>
        <w:t> </w:t>
      </w:r>
      <w:r>
        <w:rPr>
          <w:w w:val="110"/>
        </w:rPr>
        <w:t>associated</w:t>
      </w:r>
      <w:r>
        <w:rPr>
          <w:spacing w:val="3"/>
          <w:w w:val="110"/>
        </w:rPr>
        <w:t> </w:t>
      </w:r>
      <w:r>
        <w:rPr>
          <w:w w:val="110"/>
        </w:rPr>
        <w:t>with</w:t>
      </w:r>
      <w:r>
        <w:rPr>
          <w:spacing w:val="4"/>
          <w:w w:val="110"/>
        </w:rPr>
        <w:t> </w:t>
      </w:r>
      <w:r>
        <w:rPr>
          <w:w w:val="110"/>
        </w:rPr>
        <w:t>this</w:t>
      </w:r>
      <w:r>
        <w:rPr>
          <w:spacing w:val="2"/>
          <w:w w:val="110"/>
        </w:rPr>
        <w:t> </w:t>
      </w:r>
      <w:r>
        <w:rPr>
          <w:spacing w:val="-4"/>
          <w:w w:val="110"/>
        </w:rPr>
        <w:t>unit.</w:t>
      </w:r>
    </w:p>
    <w:p>
      <w:pPr>
        <w:pStyle w:val="BodyText"/>
        <w:spacing w:line="273" w:lineRule="auto" w:before="26"/>
        <w:ind w:right="117" w:firstLine="239"/>
        <w:jc w:val="both"/>
      </w:pPr>
      <w:r>
        <w:rPr>
          <w:w w:val="110"/>
        </w:rPr>
        <w:t>The</w:t>
      </w:r>
      <w:r>
        <w:rPr>
          <w:spacing w:val="-5"/>
          <w:w w:val="110"/>
        </w:rPr>
        <w:t> </w:t>
      </w:r>
      <w:r>
        <w:rPr>
          <w:w w:val="110"/>
        </w:rPr>
        <w:t>stochastic</w:t>
      </w:r>
      <w:r>
        <w:rPr>
          <w:spacing w:val="-6"/>
          <w:w w:val="110"/>
        </w:rPr>
        <w:t> </w:t>
      </w:r>
      <w:r>
        <w:rPr>
          <w:w w:val="110"/>
        </w:rPr>
        <w:t>model</w:t>
      </w:r>
      <w:r>
        <w:rPr>
          <w:spacing w:val="-6"/>
          <w:w w:val="110"/>
        </w:rPr>
        <w:t> </w:t>
      </w:r>
      <w:r>
        <w:rPr>
          <w:w w:val="110"/>
        </w:rPr>
        <w:t>of</w:t>
      </w:r>
      <w:r>
        <w:rPr>
          <w:spacing w:val="-6"/>
          <w:w w:val="110"/>
        </w:rPr>
        <w:t> </w:t>
      </w:r>
      <w:r>
        <w:rPr>
          <w:w w:val="110"/>
        </w:rPr>
        <w:t>the</w:t>
      </w:r>
      <w:r>
        <w:rPr>
          <w:spacing w:val="-5"/>
          <w:w w:val="110"/>
        </w:rPr>
        <w:t> </w:t>
      </w:r>
      <w:r>
        <w:rPr>
          <w:w w:val="110"/>
        </w:rPr>
        <w:t>VPP</w:t>
      </w:r>
      <w:r>
        <w:rPr>
          <w:spacing w:val="-6"/>
          <w:w w:val="110"/>
        </w:rPr>
        <w:t> </w:t>
      </w:r>
      <w:r>
        <w:rPr>
          <w:w w:val="110"/>
        </w:rPr>
        <w:t>aims</w:t>
      </w:r>
      <w:r>
        <w:rPr>
          <w:spacing w:val="-6"/>
          <w:w w:val="110"/>
        </w:rPr>
        <w:t> </w:t>
      </w:r>
      <w:r>
        <w:rPr>
          <w:w w:val="110"/>
        </w:rPr>
        <w:t>at</w:t>
      </w:r>
      <w:r>
        <w:rPr>
          <w:spacing w:val="-6"/>
          <w:w w:val="110"/>
        </w:rPr>
        <w:t> </w:t>
      </w:r>
      <w:r>
        <w:rPr>
          <w:w w:val="110"/>
        </w:rPr>
        <w:t>maximizing</w:t>
      </w:r>
      <w:r>
        <w:rPr>
          <w:spacing w:val="-6"/>
          <w:w w:val="110"/>
        </w:rPr>
        <w:t> </w:t>
      </w:r>
      <w:r>
        <w:rPr>
          <w:w w:val="110"/>
        </w:rPr>
        <w:t>a</w:t>
      </w:r>
      <w:r>
        <w:rPr>
          <w:spacing w:val="-6"/>
          <w:w w:val="110"/>
        </w:rPr>
        <w:t> </w:t>
      </w:r>
      <w:r>
        <w:rPr>
          <w:w w:val="110"/>
        </w:rPr>
        <w:t>functional</w:t>
      </w:r>
      <w:r>
        <w:rPr>
          <w:spacing w:val="-6"/>
          <w:w w:val="110"/>
        </w:rPr>
        <w:t> </w:t>
      </w:r>
      <w:r>
        <w:rPr>
          <w:w w:val="110"/>
        </w:rPr>
        <w:t>of the profit subject to the constraints that define the region of operation</w:t>
      </w:r>
      <w:r>
        <w:rPr>
          <w:spacing w:val="40"/>
          <w:w w:val="110"/>
        </w:rPr>
        <w:t> </w:t>
      </w:r>
      <w:r>
        <w:rPr>
          <w:w w:val="110"/>
        </w:rPr>
        <w:t>of the thermal unit,</w:t>
      </w:r>
      <w:r>
        <w:rPr>
          <w:spacing w:val="1"/>
          <w:w w:val="110"/>
        </w:rPr>
        <w:t> </w:t>
      </w:r>
      <w:r>
        <w:rPr>
          <w:w w:val="110"/>
        </w:rPr>
        <w:t>pumped-storage</w:t>
      </w:r>
      <w:r>
        <w:rPr>
          <w:spacing w:val="1"/>
          <w:w w:val="110"/>
        </w:rPr>
        <w:t> </w:t>
      </w:r>
      <w:r>
        <w:rPr>
          <w:w w:val="110"/>
        </w:rPr>
        <w:t>hydro</w:t>
      </w:r>
      <w:r>
        <w:rPr>
          <w:spacing w:val="1"/>
          <w:w w:val="110"/>
        </w:rPr>
        <w:t> </w:t>
      </w:r>
      <w:r>
        <w:rPr>
          <w:w w:val="110"/>
        </w:rPr>
        <w:t>plant, and</w:t>
      </w:r>
      <w:r>
        <w:rPr>
          <w:spacing w:val="1"/>
          <w:w w:val="110"/>
        </w:rPr>
        <w:t> </w:t>
      </w:r>
      <w:r>
        <w:rPr>
          <w:w w:val="110"/>
        </w:rPr>
        <w:t>the</w:t>
      </w:r>
      <w:r>
        <w:rPr>
          <w:spacing w:val="1"/>
          <w:w w:val="110"/>
        </w:rPr>
        <w:t> </w:t>
      </w:r>
      <w:r>
        <w:rPr>
          <w:w w:val="110"/>
        </w:rPr>
        <w:t>two </w:t>
      </w:r>
      <w:r>
        <w:rPr>
          <w:spacing w:val="-2"/>
          <w:w w:val="110"/>
        </w:rPr>
        <w:t>contracts</w:t>
      </w:r>
    </w:p>
    <w:p>
      <w:pPr>
        <w:spacing w:after="0" w:line="273" w:lineRule="auto"/>
        <w:jc w:val="both"/>
        <w:sectPr>
          <w:type w:val="continuous"/>
          <w:pgSz w:w="11910" w:h="15880"/>
          <w:pgMar w:header="668" w:footer="232" w:top="620" w:bottom="280" w:left="640" w:right="620"/>
          <w:cols w:num="2" w:equalWidth="0">
            <w:col w:w="5188" w:space="192"/>
            <w:col w:w="5270"/>
          </w:cols>
        </w:sectPr>
      </w:pPr>
    </w:p>
    <w:p>
      <w:pPr>
        <w:pStyle w:val="BodyText"/>
        <w:spacing w:before="76"/>
        <w:ind w:left="0"/>
      </w:pPr>
    </w:p>
    <w:p>
      <w:pPr>
        <w:pStyle w:val="BodyText"/>
        <w:spacing w:line="136" w:lineRule="exact" w:before="1"/>
      </w:pPr>
      <w:r>
        <w:rPr/>
        <mc:AlternateContent>
          <mc:Choice Requires="wps">
            <w:drawing>
              <wp:anchor distT="0" distB="0" distL="0" distR="0" allowOverlap="1" layoutInCell="1" locked="0" behindDoc="1" simplePos="0" relativeHeight="483946496">
                <wp:simplePos x="0" y="0"/>
                <wp:positionH relativeFrom="page">
                  <wp:posOffset>1734083</wp:posOffset>
                </wp:positionH>
                <wp:positionV relativeFrom="paragraph">
                  <wp:posOffset>205151</wp:posOffset>
                </wp:positionV>
                <wp:extent cx="68580" cy="1270"/>
                <wp:effectExtent l="0" t="0" r="0" b="0"/>
                <wp:wrapNone/>
                <wp:docPr id="30" name="Graphic 30"/>
                <wp:cNvGraphicFramePr>
                  <a:graphicFrameLocks/>
                </wp:cNvGraphicFramePr>
                <a:graphic>
                  <a:graphicData uri="http://schemas.microsoft.com/office/word/2010/wordprocessingShape">
                    <wps:wsp>
                      <wps:cNvPr id="30" name="Graphic 30"/>
                      <wps:cNvSpPr/>
                      <wps:spPr>
                        <a:xfrm>
                          <a:off x="0" y="0"/>
                          <a:ext cx="68580" cy="1270"/>
                        </a:xfrm>
                        <a:custGeom>
                          <a:avLst/>
                          <a:gdLst/>
                          <a:ahLst/>
                          <a:cxnLst/>
                          <a:rect l="l" t="t" r="r" b="b"/>
                          <a:pathLst>
                            <a:path w="68580" h="0">
                              <a:moveTo>
                                <a:pt x="0" y="0"/>
                              </a:moveTo>
                              <a:lnTo>
                                <a:pt x="6835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9984" from="136.542007pt,16.153629pt" to="141.924007pt,16.153629pt" stroked="true" strokeweight=".531pt" strokecolor="#000000">
                <v:stroke dashstyle="solid"/>
                <w10:wrap type="none"/>
              </v:line>
            </w:pict>
          </mc:Fallback>
        </mc:AlternateContent>
      </w:r>
      <w:r>
        <w:rPr>
          <w:w w:val="110"/>
        </w:rPr>
        <w:t>that</w:t>
      </w:r>
      <w:r>
        <w:rPr>
          <w:spacing w:val="6"/>
          <w:w w:val="110"/>
        </w:rPr>
        <w:t> </w:t>
      </w:r>
      <w:r>
        <w:rPr>
          <w:w w:val="110"/>
        </w:rPr>
        <w:t>are</w:t>
      </w:r>
      <w:r>
        <w:rPr>
          <w:spacing w:val="5"/>
          <w:w w:val="110"/>
        </w:rPr>
        <w:t> </w:t>
      </w:r>
      <w:r>
        <w:rPr>
          <w:w w:val="110"/>
        </w:rPr>
        <w:t>offered</w:t>
      </w:r>
      <w:r>
        <w:rPr>
          <w:spacing w:val="6"/>
          <w:w w:val="110"/>
        </w:rPr>
        <w:t> </w:t>
      </w:r>
      <w:r>
        <w:rPr>
          <w:w w:val="110"/>
        </w:rPr>
        <w:t>to</w:t>
      </w:r>
      <w:r>
        <w:rPr>
          <w:spacing w:val="6"/>
          <w:w w:val="110"/>
        </w:rPr>
        <w:t> </w:t>
      </w:r>
      <w:r>
        <w:rPr>
          <w:w w:val="110"/>
        </w:rPr>
        <w:t>the</w:t>
      </w:r>
      <w:r>
        <w:rPr>
          <w:spacing w:val="6"/>
          <w:w w:val="110"/>
        </w:rPr>
        <w:t> </w:t>
      </w:r>
      <w:r>
        <w:rPr>
          <w:spacing w:val="-4"/>
          <w:w w:val="110"/>
        </w:rPr>
        <w:t>VPP:</w:t>
      </w:r>
    </w:p>
    <w:p>
      <w:pPr>
        <w:spacing w:line="397" w:lineRule="exact" w:before="0"/>
        <w:ind w:left="118" w:right="0" w:firstLine="0"/>
        <w:jc w:val="left"/>
        <w:rPr>
          <w:rFonts w:ascii="STIX Math" w:eastAsia="STIX Math"/>
          <w:i/>
          <w:sz w:val="12"/>
        </w:rPr>
      </w:pPr>
      <w:r>
        <w:rPr/>
        <w:br w:type="column"/>
      </w:r>
      <w:r>
        <w:rPr>
          <w:w w:val="110"/>
          <w:sz w:val="16"/>
        </w:rPr>
        <w:t>and</w:t>
      </w:r>
      <w:r>
        <w:rPr>
          <w:spacing w:val="9"/>
          <w:w w:val="110"/>
          <w:sz w:val="16"/>
        </w:rPr>
        <w:t> </w:t>
      </w:r>
      <w:r>
        <w:rPr>
          <w:rFonts w:ascii="STIX Math" w:eastAsia="STIX Math"/>
          <w:i/>
          <w:spacing w:val="-5"/>
          <w:w w:val="110"/>
          <w:sz w:val="16"/>
        </w:rPr>
        <w:t>𝐹</w:t>
      </w:r>
      <w:r>
        <w:rPr>
          <w:rFonts w:ascii="STIX Math" w:eastAsia="STIX Math"/>
          <w:i/>
          <w:spacing w:val="-5"/>
          <w:w w:val="110"/>
          <w:position w:val="-3"/>
          <w:sz w:val="12"/>
        </w:rPr>
        <w:t>𝑓</w:t>
      </w:r>
    </w:p>
    <w:p>
      <w:pPr>
        <w:spacing w:line="397" w:lineRule="exact" w:before="0"/>
        <w:ind w:left="30" w:right="0" w:firstLine="0"/>
        <w:jc w:val="left"/>
        <w:rPr>
          <w:sz w:val="16"/>
        </w:rPr>
      </w:pPr>
      <w:r>
        <w:rPr/>
        <w:br w:type="column"/>
      </w:r>
      <w:r>
        <w:rPr>
          <w:w w:val="105"/>
          <w:sz w:val="16"/>
        </w:rPr>
        <w:t>is</w:t>
      </w:r>
      <w:r>
        <w:rPr>
          <w:spacing w:val="11"/>
          <w:w w:val="105"/>
          <w:sz w:val="16"/>
        </w:rPr>
        <w:t> </w:t>
      </w:r>
      <w:r>
        <w:rPr>
          <w:w w:val="105"/>
          <w:sz w:val="16"/>
        </w:rPr>
        <w:t>the</w:t>
      </w:r>
      <w:r>
        <w:rPr>
          <w:spacing w:val="12"/>
          <w:w w:val="105"/>
          <w:sz w:val="16"/>
        </w:rPr>
        <w:t> </w:t>
      </w:r>
      <w:r>
        <w:rPr>
          <w:w w:val="105"/>
          <w:sz w:val="16"/>
        </w:rPr>
        <w:t>cumulative</w:t>
      </w:r>
      <w:r>
        <w:rPr>
          <w:spacing w:val="12"/>
          <w:w w:val="105"/>
          <w:sz w:val="16"/>
        </w:rPr>
        <w:t> </w:t>
      </w:r>
      <w:r>
        <w:rPr>
          <w:w w:val="105"/>
          <w:sz w:val="16"/>
        </w:rPr>
        <w:t>distribution</w:t>
      </w:r>
      <w:r>
        <w:rPr>
          <w:spacing w:val="11"/>
          <w:w w:val="105"/>
          <w:sz w:val="16"/>
        </w:rPr>
        <w:t> </w:t>
      </w:r>
      <w:r>
        <w:rPr>
          <w:w w:val="105"/>
          <w:sz w:val="16"/>
        </w:rPr>
        <w:t>of</w:t>
      </w:r>
      <w:r>
        <w:rPr>
          <w:spacing w:val="12"/>
          <w:w w:val="105"/>
          <w:sz w:val="16"/>
        </w:rPr>
        <w:t> </w:t>
      </w:r>
      <w:r>
        <w:rPr>
          <w:rFonts w:ascii="STIX Math" w:hAnsi="STIX Math" w:eastAsia="STIX Math"/>
          <w:i/>
          <w:w w:val="105"/>
          <w:sz w:val="16"/>
        </w:rPr>
        <w:t>𝑓,</w:t>
      </w:r>
      <w:r>
        <w:rPr>
          <w:rFonts w:ascii="STIX Math" w:hAnsi="STIX Math" w:eastAsia="STIX Math"/>
          <w:i/>
          <w:spacing w:val="12"/>
          <w:w w:val="105"/>
          <w:sz w:val="16"/>
        </w:rPr>
        <w:t> </w:t>
      </w:r>
      <w:r>
        <w:rPr>
          <w:rFonts w:ascii="STIX Math" w:hAnsi="STIX Math" w:eastAsia="STIX Math"/>
          <w:i/>
          <w:w w:val="105"/>
          <w:sz w:val="16"/>
        </w:rPr>
        <w:t>𝐹</w:t>
      </w:r>
      <w:r>
        <w:rPr>
          <w:rFonts w:ascii="STIX Math" w:hAnsi="STIX Math" w:eastAsia="STIX Math"/>
          <w:i/>
          <w:spacing w:val="62"/>
          <w:w w:val="105"/>
          <w:sz w:val="16"/>
        </w:rPr>
        <w:t> </w:t>
      </w:r>
      <w:r>
        <w:rPr>
          <w:rFonts w:ascii="STIX Math" w:hAnsi="STIX Math" w:eastAsia="STIX Math"/>
          <w:w w:val="105"/>
          <w:sz w:val="16"/>
        </w:rPr>
        <w:t>(</w:t>
      </w:r>
      <w:r>
        <w:rPr>
          <w:rFonts w:ascii="STIX Math" w:hAnsi="STIX Math" w:eastAsia="STIX Math"/>
          <w:i/>
          <w:w w:val="105"/>
          <w:sz w:val="16"/>
        </w:rPr>
        <w:t>𝑤</w:t>
      </w:r>
      <w:r>
        <w:rPr>
          <w:rFonts w:ascii="STIX Math" w:hAnsi="STIX Math" w:eastAsia="STIX Math"/>
          <w:w w:val="105"/>
          <w:sz w:val="16"/>
        </w:rPr>
        <w:t>)</w:t>
      </w:r>
      <w:r>
        <w:rPr>
          <w:rFonts w:ascii="STIX Math" w:hAnsi="STIX Math" w:eastAsia="STIX Math"/>
          <w:spacing w:val="8"/>
          <w:w w:val="105"/>
          <w:sz w:val="16"/>
        </w:rPr>
        <w:t> </w:t>
      </w:r>
      <w:r>
        <w:rPr>
          <w:rFonts w:ascii="STIX Math" w:hAnsi="STIX Math" w:eastAsia="STIX Math"/>
          <w:w w:val="105"/>
          <w:sz w:val="16"/>
        </w:rPr>
        <w:t>=</w:t>
      </w:r>
      <w:r>
        <w:rPr>
          <w:rFonts w:ascii="STIX Math" w:hAnsi="STIX Math" w:eastAsia="STIX Math"/>
          <w:spacing w:val="9"/>
          <w:w w:val="105"/>
          <w:sz w:val="16"/>
        </w:rPr>
        <w:t> </w:t>
      </w:r>
      <w:r>
        <w:rPr>
          <w:rFonts w:ascii="STIX Math" w:hAnsi="STIX Math" w:eastAsia="STIX Math"/>
          <w:i/>
          <w:w w:val="105"/>
          <w:sz w:val="16"/>
        </w:rPr>
        <w:t>𝑃</w:t>
      </w:r>
      <w:r>
        <w:rPr>
          <w:rFonts w:ascii="STIX Math" w:hAnsi="STIX Math" w:eastAsia="STIX Math"/>
          <w:i/>
          <w:spacing w:val="-15"/>
          <w:w w:val="105"/>
          <w:sz w:val="16"/>
        </w:rPr>
        <w:t> </w:t>
      </w:r>
      <w:r>
        <w:rPr>
          <w:rFonts w:ascii="STIX Math" w:hAnsi="STIX Math" w:eastAsia="STIX Math"/>
          <w:w w:val="105"/>
          <w:sz w:val="16"/>
        </w:rPr>
        <w:t>{</w:t>
      </w:r>
      <w:r>
        <w:rPr>
          <w:rFonts w:ascii="STIX Math" w:hAnsi="STIX Math" w:eastAsia="STIX Math"/>
          <w:i/>
          <w:w w:val="105"/>
          <w:sz w:val="16"/>
        </w:rPr>
        <w:t>𝑓</w:t>
      </w:r>
      <w:r>
        <w:rPr>
          <w:rFonts w:ascii="STIX Math" w:hAnsi="STIX Math" w:eastAsia="STIX Math"/>
          <w:i/>
          <w:spacing w:val="32"/>
          <w:w w:val="105"/>
          <w:sz w:val="16"/>
        </w:rPr>
        <w:t> </w:t>
      </w:r>
      <w:r>
        <w:rPr>
          <w:rFonts w:ascii="Arial" w:hAnsi="Arial" w:eastAsia="Arial"/>
          <w:w w:val="105"/>
          <w:sz w:val="16"/>
        </w:rPr>
        <w:t>≤</w:t>
      </w:r>
      <w:r>
        <w:rPr>
          <w:rFonts w:ascii="Arial" w:hAnsi="Arial" w:eastAsia="Arial"/>
          <w:spacing w:val="4"/>
          <w:w w:val="105"/>
          <w:sz w:val="16"/>
        </w:rPr>
        <w:t> </w:t>
      </w:r>
      <w:r>
        <w:rPr>
          <w:rFonts w:ascii="STIX Math" w:hAnsi="STIX Math" w:eastAsia="STIX Math"/>
          <w:i/>
          <w:spacing w:val="-5"/>
          <w:w w:val="105"/>
          <w:sz w:val="16"/>
        </w:rPr>
        <w:t>𝑤</w:t>
      </w:r>
      <w:r>
        <w:rPr>
          <w:rFonts w:ascii="STIX Math" w:hAnsi="STIX Math" w:eastAsia="STIX Math"/>
          <w:spacing w:val="-5"/>
          <w:w w:val="105"/>
          <w:sz w:val="16"/>
        </w:rPr>
        <w:t>}</w:t>
      </w:r>
      <w:r>
        <w:rPr>
          <w:spacing w:val="-5"/>
          <w:w w:val="105"/>
          <w:sz w:val="16"/>
        </w:rPr>
        <w:t>.</w:t>
      </w:r>
    </w:p>
    <w:p>
      <w:pPr>
        <w:spacing w:after="0" w:line="397" w:lineRule="exact"/>
        <w:jc w:val="left"/>
        <w:rPr>
          <w:sz w:val="16"/>
        </w:rPr>
        <w:sectPr>
          <w:pgSz w:w="11910" w:h="15880"/>
          <w:pgMar w:header="668" w:footer="232" w:top="860" w:bottom="420" w:left="640" w:right="620"/>
          <w:cols w:num="3" w:equalWidth="0">
            <w:col w:w="2097" w:space="3283"/>
            <w:col w:w="593" w:space="39"/>
            <w:col w:w="4638"/>
          </w:cols>
        </w:sectPr>
      </w:pPr>
    </w:p>
    <w:p>
      <w:pPr>
        <w:spacing w:line="321" w:lineRule="exact" w:before="0"/>
        <w:ind w:left="118" w:right="0" w:firstLine="0"/>
        <w:jc w:val="left"/>
        <w:rPr>
          <w:rFonts w:ascii="STIX Math" w:hAnsi="STIX Math" w:eastAsia="STIX Math"/>
          <w:sz w:val="12"/>
        </w:rPr>
      </w:pPr>
      <w:r>
        <w:rPr/>
        <mc:AlternateContent>
          <mc:Choice Requires="wps">
            <w:drawing>
              <wp:anchor distT="0" distB="0" distL="0" distR="0" allowOverlap="1" layoutInCell="1" locked="0" behindDoc="1" simplePos="0" relativeHeight="483965440">
                <wp:simplePos x="0" y="0"/>
                <wp:positionH relativeFrom="page">
                  <wp:posOffset>5903518</wp:posOffset>
                </wp:positionH>
                <wp:positionV relativeFrom="paragraph">
                  <wp:posOffset>-26301</wp:posOffset>
                </wp:positionV>
                <wp:extent cx="42545" cy="762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4254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𝑓</w:t>
                            </w:r>
                          </w:p>
                        </w:txbxContent>
                      </wps:txbx>
                      <wps:bodyPr wrap="square" lIns="0" tIns="0" rIns="0" bIns="0" rtlCol="0">
                        <a:noAutofit/>
                      </wps:bodyPr>
                    </wps:wsp>
                  </a:graphicData>
                </a:graphic>
              </wp:anchor>
            </w:drawing>
          </mc:Choice>
          <mc:Fallback>
            <w:pict>
              <v:shape style="position:absolute;margin-left:464.843994pt;margin-top:-2.070954pt;width:3.35pt;height:6pt;mso-position-horizontal-relative:page;mso-position-vertical-relative:paragraph;z-index:-19351040" type="#_x0000_t202" id="docshape14"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𝑓</w:t>
                      </w:r>
                    </w:p>
                  </w:txbxContent>
                </v:textbox>
                <w10:wrap type="none"/>
              </v:shape>
            </w:pict>
          </mc:Fallback>
        </mc:AlternateContent>
      </w:r>
      <w:r>
        <w:rPr/>
        <mc:AlternateContent>
          <mc:Choice Requires="wps">
            <w:drawing>
              <wp:anchor distT="0" distB="0" distL="0" distR="0" allowOverlap="1" layoutInCell="1" locked="0" behindDoc="0" simplePos="0" relativeHeight="15760896">
                <wp:simplePos x="0" y="0"/>
                <wp:positionH relativeFrom="page">
                  <wp:posOffset>903008</wp:posOffset>
                </wp:positionH>
                <wp:positionV relativeFrom="paragraph">
                  <wp:posOffset>203315</wp:posOffset>
                </wp:positionV>
                <wp:extent cx="144780" cy="104139"/>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144780" cy="104139"/>
                        </a:xfrm>
                        <a:prstGeom prst="rect">
                          <a:avLst/>
                        </a:prstGeom>
                      </wps:spPr>
                      <wps:txbx>
                        <w:txbxContent>
                          <w:p>
                            <w:pPr>
                              <w:spacing w:line="163" w:lineRule="exact" w:before="0"/>
                              <w:ind w:left="0" w:right="0" w:firstLine="0"/>
                              <w:jc w:val="left"/>
                              <w:rPr>
                                <w:rFonts w:ascii="STIX Math" w:eastAsia="STIX Math"/>
                                <w:i/>
                                <w:sz w:val="12"/>
                              </w:rPr>
                            </w:pPr>
                            <w:r>
                              <w:rPr>
                                <w:rFonts w:ascii="STIX Math" w:eastAsia="STIX Math"/>
                                <w:spacing w:val="-2"/>
                                <w:sz w:val="12"/>
                              </w:rPr>
                              <w:t>(</w:t>
                            </w:r>
                            <w:r>
                              <w:rPr>
                                <w:rFonts w:ascii="STIX Math" w:eastAsia="STIX Math"/>
                                <w:i/>
                                <w:spacing w:val="-2"/>
                                <w:sz w:val="12"/>
                              </w:rPr>
                              <w:t>𝜉</w:t>
                            </w:r>
                            <w:r>
                              <w:rPr>
                                <w:rFonts w:ascii="STIX Math" w:eastAsia="STIX Math"/>
                                <w:spacing w:val="-2"/>
                                <w:sz w:val="12"/>
                              </w:rPr>
                              <w:t>)</w:t>
                            </w:r>
                            <w:r>
                              <w:rPr>
                                <w:rFonts w:ascii="STIX Math" w:eastAsia="STIX Math"/>
                                <w:i/>
                                <w:spacing w:val="-2"/>
                                <w:sz w:val="12"/>
                              </w:rPr>
                              <w:t>,𝑦</w:t>
                            </w:r>
                          </w:p>
                        </w:txbxContent>
                      </wps:txbx>
                      <wps:bodyPr wrap="square" lIns="0" tIns="0" rIns="0" bIns="0" rtlCol="0">
                        <a:noAutofit/>
                      </wps:bodyPr>
                    </wps:wsp>
                  </a:graphicData>
                </a:graphic>
              </wp:anchor>
            </w:drawing>
          </mc:Choice>
          <mc:Fallback>
            <w:pict>
              <v:shape style="position:absolute;margin-left:71.102997pt;margin-top:16.009119pt;width:11.4pt;height:8.2pt;mso-position-horizontal-relative:page;mso-position-vertical-relative:paragraph;z-index:15760896" type="#_x0000_t202" id="docshape15" filled="false" stroked="false">
                <v:textbox inset="0,0,0,0">
                  <w:txbxContent>
                    <w:p>
                      <w:pPr>
                        <w:spacing w:line="163" w:lineRule="exact" w:before="0"/>
                        <w:ind w:left="0" w:right="0" w:firstLine="0"/>
                        <w:jc w:val="left"/>
                        <w:rPr>
                          <w:rFonts w:ascii="STIX Math" w:eastAsia="STIX Math"/>
                          <w:i/>
                          <w:sz w:val="12"/>
                        </w:rPr>
                      </w:pPr>
                      <w:r>
                        <w:rPr>
                          <w:rFonts w:ascii="STIX Math" w:eastAsia="STIX Math"/>
                          <w:spacing w:val="-2"/>
                          <w:sz w:val="12"/>
                        </w:rPr>
                        <w:t>(</w:t>
                      </w:r>
                      <w:r>
                        <w:rPr>
                          <w:rFonts w:ascii="STIX Math" w:eastAsia="STIX Math"/>
                          <w:i/>
                          <w:spacing w:val="-2"/>
                          <w:sz w:val="12"/>
                        </w:rPr>
                        <w:t>𝜉</w:t>
                      </w:r>
                      <w:r>
                        <w:rPr>
                          <w:rFonts w:ascii="STIX Math" w:eastAsia="STIX Math"/>
                          <w:spacing w:val="-2"/>
                          <w:sz w:val="12"/>
                        </w:rPr>
                        <w:t>)</w:t>
                      </w:r>
                      <w:r>
                        <w:rPr>
                          <w:rFonts w:ascii="STIX Math" w:eastAsia="STIX Math"/>
                          <w:i/>
                          <w:spacing w:val="-2"/>
                          <w:sz w:val="12"/>
                        </w:rPr>
                        <w:t>,𝑦</w:t>
                      </w:r>
                    </w:p>
                  </w:txbxContent>
                </v:textbox>
                <w10:wrap type="none"/>
              </v:shape>
            </w:pict>
          </mc:Fallback>
        </mc:AlternateContent>
      </w:r>
      <w:r>
        <w:rPr>
          <w:rFonts w:ascii="STIX Math" w:hAnsi="STIX Math" w:eastAsia="STIX Math"/>
          <w:i/>
          <w:spacing w:val="-4"/>
          <w:sz w:val="12"/>
        </w:rPr>
        <w:t>𝑥</w:t>
      </w:r>
      <w:r>
        <w:rPr>
          <w:rFonts w:ascii="STIX Math" w:hAnsi="STIX Math" w:eastAsia="STIX Math"/>
          <w:spacing w:val="-4"/>
          <w:position w:val="3"/>
          <w:sz w:val="10"/>
        </w:rPr>
        <w:t>+</w:t>
      </w:r>
      <w:r>
        <w:rPr>
          <w:rFonts w:ascii="STIX Math" w:hAnsi="STIX Math" w:eastAsia="STIX Math"/>
          <w:spacing w:val="-10"/>
          <w:position w:val="3"/>
          <w:sz w:val="10"/>
        </w:rPr>
        <w:t> </w:t>
      </w:r>
      <w:r>
        <w:rPr>
          <w:rFonts w:ascii="STIX Math" w:hAnsi="STIX Math" w:eastAsia="STIX Math"/>
          <w:i/>
          <w:spacing w:val="-4"/>
          <w:sz w:val="12"/>
        </w:rPr>
        <w:t>,𝑥</w:t>
      </w:r>
      <w:r>
        <w:rPr>
          <w:rFonts w:ascii="STIX Math" w:hAnsi="STIX Math" w:eastAsia="STIX Math"/>
          <w:spacing w:val="-4"/>
          <w:position w:val="3"/>
          <w:sz w:val="10"/>
        </w:rPr>
        <w:t>−</w:t>
      </w:r>
      <w:r>
        <w:rPr>
          <w:rFonts w:ascii="STIX Math" w:hAnsi="STIX Math" w:eastAsia="STIX Math"/>
          <w:spacing w:val="-10"/>
          <w:position w:val="3"/>
          <w:sz w:val="10"/>
        </w:rPr>
        <w:t> </w:t>
      </w:r>
      <w:r>
        <w:rPr>
          <w:rFonts w:ascii="STIX Math" w:hAnsi="STIX Math" w:eastAsia="STIX Math"/>
          <w:i/>
          <w:spacing w:val="-4"/>
          <w:sz w:val="12"/>
        </w:rPr>
        <w:t>,𝑣,𝑢,𝑦</w:t>
      </w:r>
      <w:r>
        <w:rPr>
          <w:rFonts w:ascii="STIX Math" w:hAnsi="STIX Math" w:eastAsia="STIX Math"/>
          <w:spacing w:val="-4"/>
          <w:position w:val="3"/>
          <w:sz w:val="10"/>
        </w:rPr>
        <w:t>+</w:t>
      </w:r>
      <w:r>
        <w:rPr>
          <w:rFonts w:ascii="STIX Math" w:hAnsi="STIX Math" w:eastAsia="STIX Math"/>
          <w:spacing w:val="-4"/>
          <w:position w:val="11"/>
          <w:sz w:val="16"/>
        </w:rPr>
        <w:t>max</w:t>
      </w:r>
      <w:r>
        <w:rPr>
          <w:rFonts w:ascii="STIX Math" w:hAnsi="STIX Math" w:eastAsia="STIX Math"/>
          <w:spacing w:val="-4"/>
          <w:position w:val="3"/>
          <w:sz w:val="10"/>
        </w:rPr>
        <w:t>−</w:t>
      </w:r>
      <w:r>
        <w:rPr>
          <w:rFonts w:ascii="STIX Math" w:hAnsi="STIX Math" w:eastAsia="STIX Math"/>
          <w:spacing w:val="-10"/>
          <w:position w:val="3"/>
          <w:sz w:val="10"/>
        </w:rPr>
        <w:t> </w:t>
      </w:r>
      <w:r>
        <w:rPr>
          <w:rFonts w:ascii="STIX Math" w:hAnsi="STIX Math" w:eastAsia="STIX Math"/>
          <w:spacing w:val="-4"/>
          <w:sz w:val="12"/>
        </w:rPr>
        <w:t>(</w:t>
      </w:r>
      <w:r>
        <w:rPr>
          <w:rFonts w:ascii="STIX Math" w:hAnsi="STIX Math" w:eastAsia="STIX Math"/>
          <w:i/>
          <w:spacing w:val="-4"/>
          <w:sz w:val="12"/>
        </w:rPr>
        <w:t>𝜉</w:t>
      </w:r>
      <w:r>
        <w:rPr>
          <w:rFonts w:ascii="STIX Math" w:hAnsi="STIX Math" w:eastAsia="STIX Math"/>
          <w:spacing w:val="-4"/>
          <w:sz w:val="12"/>
        </w:rPr>
        <w:t>)</w:t>
      </w:r>
      <w:r>
        <w:rPr>
          <w:rFonts w:ascii="STIX Math" w:hAnsi="STIX Math" w:eastAsia="STIX Math"/>
          <w:i/>
          <w:spacing w:val="-4"/>
          <w:sz w:val="12"/>
        </w:rPr>
        <w:t>,𝑠</w:t>
      </w:r>
      <w:r>
        <w:rPr>
          <w:rFonts w:ascii="STIX Math" w:hAnsi="STIX Math" w:eastAsia="STIX Math"/>
          <w:spacing w:val="-4"/>
          <w:sz w:val="12"/>
        </w:rPr>
        <w:t>(</w:t>
      </w:r>
      <w:r>
        <w:rPr>
          <w:rFonts w:ascii="STIX Math" w:hAnsi="STIX Math" w:eastAsia="STIX Math"/>
          <w:i/>
          <w:spacing w:val="-4"/>
          <w:sz w:val="12"/>
        </w:rPr>
        <w:t>𝜉</w:t>
      </w:r>
      <w:r>
        <w:rPr>
          <w:rFonts w:ascii="STIX Math" w:hAnsi="STIX Math" w:eastAsia="STIX Math"/>
          <w:spacing w:val="-4"/>
          <w:sz w:val="12"/>
        </w:rPr>
        <w:t>)</w:t>
      </w:r>
      <w:r>
        <w:rPr>
          <w:rFonts w:ascii="STIX Math" w:hAnsi="STIX Math" w:eastAsia="STIX Math"/>
          <w:i/>
          <w:spacing w:val="-4"/>
          <w:sz w:val="12"/>
        </w:rPr>
        <w:t>,𝑟</w:t>
      </w:r>
      <w:r>
        <w:rPr>
          <w:rFonts w:ascii="STIX Math" w:hAnsi="STIX Math" w:eastAsia="STIX Math"/>
          <w:spacing w:val="-4"/>
          <w:sz w:val="12"/>
        </w:rPr>
        <w:t>(</w:t>
      </w:r>
      <w:r>
        <w:rPr>
          <w:rFonts w:ascii="STIX Math" w:hAnsi="STIX Math" w:eastAsia="STIX Math"/>
          <w:i/>
          <w:spacing w:val="-4"/>
          <w:sz w:val="12"/>
        </w:rPr>
        <w:t>𝜉</w:t>
      </w:r>
      <w:r>
        <w:rPr>
          <w:rFonts w:ascii="STIX Math" w:hAnsi="STIX Math" w:eastAsia="STIX Math"/>
          <w:spacing w:val="-4"/>
          <w:sz w:val="12"/>
        </w:rPr>
        <w:t>)</w:t>
      </w:r>
    </w:p>
    <w:p>
      <w:pPr>
        <w:spacing w:line="321" w:lineRule="exact" w:before="0"/>
        <w:ind w:left="118" w:right="0" w:firstLine="0"/>
        <w:jc w:val="left"/>
        <w:rPr>
          <w:rFonts w:ascii="DejaVu Sans" w:hAnsi="DejaVu Sans" w:eastAsia="DejaVu Sans"/>
          <w:sz w:val="16"/>
        </w:rPr>
      </w:pPr>
      <w:r>
        <w:rPr/>
        <w:br w:type="column"/>
      </w:r>
      <w:r>
        <w:rPr>
          <w:rFonts w:ascii="STIX Math" w:hAnsi="STIX Math" w:eastAsia="STIX Math"/>
          <w:i/>
          <w:w w:val="105"/>
          <w:sz w:val="16"/>
        </w:rPr>
        <w:t>𝜓</w:t>
      </w:r>
      <w:r>
        <w:rPr>
          <w:rFonts w:ascii="STIX Math" w:hAnsi="STIX Math" w:eastAsia="STIX Math"/>
          <w:i/>
          <w:spacing w:val="-21"/>
          <w:w w:val="105"/>
          <w:sz w:val="16"/>
        </w:rPr>
        <w:t> </w:t>
      </w:r>
      <w:r>
        <w:rPr>
          <w:rFonts w:ascii="DejaVu Sans" w:hAnsi="DejaVu Sans" w:eastAsia="DejaVu Sans"/>
          <w:w w:val="105"/>
          <w:position w:val="18"/>
          <w:sz w:val="16"/>
        </w:rPr>
        <w:t>[</w:t>
      </w:r>
      <w:r>
        <w:rPr>
          <w:rFonts w:ascii="STIX Math" w:hAnsi="STIX Math" w:eastAsia="STIX Math"/>
          <w:i/>
          <w:w w:val="105"/>
          <w:sz w:val="16"/>
        </w:rPr>
        <w:t>𝑓</w:t>
      </w:r>
      <w:r>
        <w:rPr>
          <w:rFonts w:ascii="STIX Math" w:hAnsi="STIX Math" w:eastAsia="STIX Math"/>
          <w:i/>
          <w:spacing w:val="-14"/>
          <w:w w:val="105"/>
          <w:sz w:val="16"/>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w w:val="105"/>
          <w:sz w:val="16"/>
          <w:vertAlign w:val="superscript"/>
        </w:rPr>
        <w:t>+</w:t>
      </w:r>
      <w:r>
        <w:rPr>
          <w:rFonts w:ascii="STIX Math" w:hAnsi="STIX Math" w:eastAsia="STIX Math"/>
          <w:i/>
          <w:w w:val="105"/>
          <w:sz w:val="16"/>
          <w:vertAlign w:val="baseline"/>
        </w:rPr>
        <w:t>,</w:t>
      </w:r>
      <w:r>
        <w:rPr>
          <w:rFonts w:ascii="STIX Math" w:hAnsi="STIX Math" w:eastAsia="STIX Math"/>
          <w:i/>
          <w:spacing w:val="-1"/>
          <w:w w:val="105"/>
          <w:sz w:val="16"/>
          <w:vertAlign w:val="baseline"/>
        </w:rPr>
        <w:t> </w:t>
      </w:r>
      <w:r>
        <w:rPr>
          <w:rFonts w:ascii="STIX Math" w:hAnsi="STIX Math" w:eastAsia="STIX Math"/>
          <w:i/>
          <w:w w:val="105"/>
          <w:sz w:val="16"/>
          <w:vertAlign w:val="baseline"/>
        </w:rPr>
        <w:t>𝑥</w:t>
      </w:r>
      <w:r>
        <w:rPr>
          <w:rFonts w:ascii="STIX Math" w:hAnsi="STIX Math" w:eastAsia="STIX Math"/>
          <w:w w:val="105"/>
          <w:sz w:val="16"/>
          <w:vertAlign w:val="superscript"/>
        </w:rPr>
        <w:t>−</w:t>
      </w:r>
      <w:r>
        <w:rPr>
          <w:rFonts w:ascii="STIX Math" w:hAnsi="STIX Math" w:eastAsia="STIX Math"/>
          <w:i/>
          <w:w w:val="105"/>
          <w:sz w:val="16"/>
          <w:vertAlign w:val="baseline"/>
        </w:rPr>
        <w:t>,</w:t>
      </w:r>
      <w:r>
        <w:rPr>
          <w:rFonts w:ascii="STIX Math" w:hAnsi="STIX Math" w:eastAsia="STIX Math"/>
          <w:i/>
          <w:spacing w:val="-2"/>
          <w:w w:val="105"/>
          <w:sz w:val="16"/>
          <w:vertAlign w:val="baseline"/>
        </w:rPr>
        <w:t> </w:t>
      </w:r>
      <w:r>
        <w:rPr>
          <w:rFonts w:ascii="STIX Math" w:hAnsi="STIX Math" w:eastAsia="STIX Math"/>
          <w:i/>
          <w:w w:val="105"/>
          <w:sz w:val="16"/>
          <w:vertAlign w:val="baseline"/>
        </w:rPr>
        <w:t>𝑢,</w:t>
      </w:r>
      <w:r>
        <w:rPr>
          <w:rFonts w:ascii="STIX Math" w:hAnsi="STIX Math" w:eastAsia="STIX Math"/>
          <w:i/>
          <w:spacing w:val="-3"/>
          <w:w w:val="105"/>
          <w:sz w:val="16"/>
          <w:vertAlign w:val="baseline"/>
        </w:rPr>
        <w:t> </w:t>
      </w:r>
      <w:r>
        <w:rPr>
          <w:rFonts w:ascii="STIX Math" w:hAnsi="STIX Math" w:eastAsia="STIX Math"/>
          <w:i/>
          <w:w w:val="105"/>
          <w:sz w:val="16"/>
          <w:vertAlign w:val="baseline"/>
        </w:rPr>
        <w:t>𝑦</w:t>
      </w:r>
      <w:r>
        <w:rPr>
          <w:rFonts w:ascii="STIX Math" w:hAnsi="STIX Math" w:eastAsia="STIX Math"/>
          <w:w w:val="105"/>
          <w:sz w:val="16"/>
          <w:vertAlign w:val="superscript"/>
        </w:rPr>
        <w:t>+</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i/>
          <w:w w:val="105"/>
          <w:sz w:val="16"/>
          <w:vertAlign w:val="baseline"/>
        </w:rPr>
        <w:t>,</w:t>
      </w:r>
      <w:r>
        <w:rPr>
          <w:rFonts w:ascii="STIX Math" w:hAnsi="STIX Math" w:eastAsia="STIX Math"/>
          <w:i/>
          <w:spacing w:val="-1"/>
          <w:w w:val="105"/>
          <w:sz w:val="16"/>
          <w:vertAlign w:val="baseline"/>
        </w:rPr>
        <w:t> </w:t>
      </w:r>
      <w:r>
        <w:rPr>
          <w:rFonts w:ascii="STIX Math" w:hAnsi="STIX Math" w:eastAsia="STIX Math"/>
          <w:i/>
          <w:w w:val="105"/>
          <w:sz w:val="16"/>
          <w:vertAlign w:val="baseline"/>
        </w:rPr>
        <w:t>𝑦</w:t>
      </w:r>
      <w:r>
        <w:rPr>
          <w:rFonts w:ascii="STIX Math" w:hAnsi="STIX Math" w:eastAsia="STIX Math"/>
          <w:w w:val="105"/>
          <w:sz w:val="16"/>
          <w:vertAlign w:val="superscript"/>
        </w:rPr>
        <w:t>−</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i/>
          <w:w w:val="105"/>
          <w:sz w:val="16"/>
          <w:vertAlign w:val="baseline"/>
        </w:rPr>
        <w:t>,</w:t>
      </w:r>
      <w:r>
        <w:rPr>
          <w:rFonts w:ascii="STIX Math" w:hAnsi="STIX Math" w:eastAsia="STIX Math"/>
          <w:i/>
          <w:spacing w:val="-2"/>
          <w:w w:val="105"/>
          <w:sz w:val="16"/>
          <w:vertAlign w:val="baseline"/>
        </w:rPr>
        <w:t> </w:t>
      </w:r>
      <w:r>
        <w:rPr>
          <w:rFonts w:ascii="STIX Math" w:hAnsi="STIX Math" w:eastAsia="STIX Math"/>
          <w:i/>
          <w:w w:val="105"/>
          <w:sz w:val="16"/>
          <w:vertAlign w:val="baseline"/>
        </w:rPr>
        <w:t>𝑠</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i/>
          <w:w w:val="105"/>
          <w:sz w:val="16"/>
          <w:vertAlign w:val="baseline"/>
        </w:rPr>
        <w:t>,</w:t>
      </w:r>
      <w:r>
        <w:rPr>
          <w:rFonts w:ascii="STIX Math" w:hAnsi="STIX Math" w:eastAsia="STIX Math"/>
          <w:i/>
          <w:spacing w:val="-1"/>
          <w:w w:val="105"/>
          <w:sz w:val="16"/>
          <w:vertAlign w:val="baseline"/>
        </w:rPr>
        <w:t> </w:t>
      </w:r>
      <w:r>
        <w:rPr>
          <w:rFonts w:ascii="STIX Math" w:hAnsi="STIX Math" w:eastAsia="STIX Math"/>
          <w:i/>
          <w:spacing w:val="-5"/>
          <w:w w:val="105"/>
          <w:sz w:val="16"/>
          <w:vertAlign w:val="baseline"/>
        </w:rPr>
        <w:t>𝜉</w:t>
      </w:r>
      <w:r>
        <w:rPr>
          <w:rFonts w:ascii="STIX Math" w:hAnsi="STIX Math" w:eastAsia="STIX Math"/>
          <w:spacing w:val="-5"/>
          <w:w w:val="105"/>
          <w:sz w:val="16"/>
          <w:vertAlign w:val="baseline"/>
        </w:rPr>
        <w:t>)</w:t>
      </w:r>
      <w:r>
        <w:rPr>
          <w:rFonts w:ascii="DejaVu Sans" w:hAnsi="DejaVu Sans" w:eastAsia="DejaVu Sans"/>
          <w:spacing w:val="-5"/>
          <w:w w:val="105"/>
          <w:position w:val="18"/>
          <w:sz w:val="16"/>
          <w:vertAlign w:val="baseline"/>
        </w:rPr>
        <w:t>]</w:t>
      </w:r>
    </w:p>
    <w:p>
      <w:pPr>
        <w:pStyle w:val="BodyText"/>
        <w:spacing w:line="210" w:lineRule="atLeast" w:before="11"/>
        <w:ind w:firstLine="239"/>
      </w:pPr>
      <w:r>
        <w:rPr/>
        <w:br w:type="column"/>
      </w:r>
      <w:r>
        <w:rPr>
          <w:w w:val="110"/>
        </w:rPr>
        <w:t>From an optimization perspective, there are two additional defini- tions</w:t>
      </w:r>
      <w:r>
        <w:rPr>
          <w:spacing w:val="11"/>
          <w:w w:val="110"/>
        </w:rPr>
        <w:t> </w:t>
      </w:r>
      <w:r>
        <w:rPr>
          <w:w w:val="110"/>
        </w:rPr>
        <w:t>that</w:t>
      </w:r>
      <w:r>
        <w:rPr>
          <w:spacing w:val="11"/>
          <w:w w:val="110"/>
        </w:rPr>
        <w:t> </w:t>
      </w:r>
      <w:r>
        <w:rPr>
          <w:w w:val="110"/>
        </w:rPr>
        <w:t>are</w:t>
      </w:r>
      <w:r>
        <w:rPr>
          <w:spacing w:val="12"/>
          <w:w w:val="110"/>
        </w:rPr>
        <w:t> </w:t>
      </w:r>
      <w:r>
        <w:rPr>
          <w:w w:val="110"/>
        </w:rPr>
        <w:t>relevant.</w:t>
      </w:r>
      <w:r>
        <w:rPr>
          <w:spacing w:val="11"/>
          <w:w w:val="110"/>
        </w:rPr>
        <w:t> </w:t>
      </w:r>
      <w:r>
        <w:rPr>
          <w:w w:val="110"/>
        </w:rPr>
        <w:t>The</w:t>
      </w:r>
      <w:r>
        <w:rPr>
          <w:spacing w:val="12"/>
          <w:w w:val="110"/>
        </w:rPr>
        <w:t> </w:t>
      </w:r>
      <w:r>
        <w:rPr>
          <w:w w:val="110"/>
        </w:rPr>
        <w:t>first</w:t>
      </w:r>
      <w:r>
        <w:rPr>
          <w:spacing w:val="13"/>
          <w:w w:val="110"/>
        </w:rPr>
        <w:t> </w:t>
      </w:r>
      <w:r>
        <w:rPr>
          <w:w w:val="110"/>
        </w:rPr>
        <w:t>is</w:t>
      </w:r>
      <w:r>
        <w:rPr>
          <w:spacing w:val="11"/>
          <w:w w:val="110"/>
        </w:rPr>
        <w:t> </w:t>
      </w:r>
      <w:r>
        <w:rPr>
          <w:w w:val="110"/>
        </w:rPr>
        <w:t>due</w:t>
      </w:r>
      <w:r>
        <w:rPr>
          <w:spacing w:val="12"/>
          <w:w w:val="110"/>
        </w:rPr>
        <w:t> </w:t>
      </w:r>
      <w:r>
        <w:rPr>
          <w:w w:val="110"/>
        </w:rPr>
        <w:t>to</w:t>
      </w:r>
      <w:r>
        <w:rPr>
          <w:spacing w:val="11"/>
          <w:w w:val="110"/>
        </w:rPr>
        <w:t> </w:t>
      </w:r>
      <w:hyperlink w:history="true" w:anchor="_bookmark79">
        <w:r>
          <w:rPr>
            <w:color w:val="0080AC"/>
            <w:w w:val="110"/>
          </w:rPr>
          <w:t>Pflug</w:t>
        </w:r>
        <w:r>
          <w:rPr>
            <w:color w:val="0080AC"/>
            <w:spacing w:val="12"/>
            <w:w w:val="110"/>
          </w:rPr>
          <w:t> </w:t>
        </w:r>
        <w:r>
          <w:rPr>
            <w:color w:val="0080AC"/>
            <w:w w:val="110"/>
          </w:rPr>
          <w:t>(2000)</w:t>
        </w:r>
      </w:hyperlink>
      <w:r>
        <w:rPr>
          <w:w w:val="110"/>
        </w:rPr>
        <w:t>,</w:t>
      </w:r>
      <w:r>
        <w:rPr>
          <w:spacing w:val="12"/>
          <w:w w:val="110"/>
        </w:rPr>
        <w:t> </w:t>
      </w:r>
      <w:r>
        <w:rPr>
          <w:w w:val="110"/>
        </w:rPr>
        <w:t>which</w:t>
      </w:r>
      <w:r>
        <w:rPr>
          <w:spacing w:val="12"/>
          <w:w w:val="110"/>
        </w:rPr>
        <w:t> </w:t>
      </w:r>
      <w:r>
        <w:rPr>
          <w:spacing w:val="-2"/>
          <w:w w:val="110"/>
        </w:rPr>
        <w:t>defines</w:t>
      </w:r>
    </w:p>
    <w:p>
      <w:pPr>
        <w:spacing w:after="0" w:line="210" w:lineRule="atLeast"/>
        <w:sectPr>
          <w:type w:val="continuous"/>
          <w:pgSz w:w="11910" w:h="15880"/>
          <w:pgMar w:header="668" w:footer="232" w:top="620" w:bottom="280" w:left="640" w:right="620"/>
          <w:cols w:num="3" w:equalWidth="0">
            <w:col w:w="1706" w:space="73"/>
            <w:col w:w="2521" w:space="1080"/>
            <w:col w:w="5270"/>
          </w:cols>
        </w:sectPr>
      </w:pPr>
    </w:p>
    <w:p>
      <w:pPr>
        <w:tabs>
          <w:tab w:pos="1897" w:val="left" w:leader="none"/>
        </w:tabs>
        <w:spacing w:line="171" w:lineRule="exact" w:before="0"/>
        <w:ind w:left="1451"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3947008">
                <wp:simplePos x="0" y="0"/>
                <wp:positionH relativeFrom="page">
                  <wp:posOffset>2331758</wp:posOffset>
                </wp:positionH>
                <wp:positionV relativeFrom="paragraph">
                  <wp:posOffset>41404</wp:posOffset>
                </wp:positionV>
                <wp:extent cx="74930" cy="1270"/>
                <wp:effectExtent l="0" t="0" r="0" b="0"/>
                <wp:wrapNone/>
                <wp:docPr id="33" name="Graphic 33"/>
                <wp:cNvGraphicFramePr>
                  <a:graphicFrameLocks/>
                </wp:cNvGraphicFramePr>
                <a:graphic>
                  <a:graphicData uri="http://schemas.microsoft.com/office/word/2010/wordprocessingShape">
                    <wps:wsp>
                      <wps:cNvPr id="33" name="Graphic 33"/>
                      <wps:cNvSpPr/>
                      <wps:spPr>
                        <a:xfrm>
                          <a:off x="0" y="0"/>
                          <a:ext cx="74930" cy="1270"/>
                        </a:xfrm>
                        <a:custGeom>
                          <a:avLst/>
                          <a:gdLst/>
                          <a:ahLst/>
                          <a:cxnLst/>
                          <a:rect l="l" t="t" r="r" b="b"/>
                          <a:pathLst>
                            <a:path w="74930" h="0">
                              <a:moveTo>
                                <a:pt x="0" y="0"/>
                              </a:moveTo>
                              <a:lnTo>
                                <a:pt x="74523"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9472" from="183.602997pt,3.260204pt" to="189.470997pt,3.260204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3947520">
                <wp:simplePos x="0" y="0"/>
                <wp:positionH relativeFrom="page">
                  <wp:posOffset>2583789</wp:posOffset>
                </wp:positionH>
                <wp:positionV relativeFrom="paragraph">
                  <wp:posOffset>41404</wp:posOffset>
                </wp:positionV>
                <wp:extent cx="48260" cy="1270"/>
                <wp:effectExtent l="0" t="0" r="0" b="0"/>
                <wp:wrapNone/>
                <wp:docPr id="34" name="Graphic 34"/>
                <wp:cNvGraphicFramePr>
                  <a:graphicFrameLocks/>
                </wp:cNvGraphicFramePr>
                <a:graphic>
                  <a:graphicData uri="http://schemas.microsoft.com/office/word/2010/wordprocessingShape">
                    <wps:wsp>
                      <wps:cNvPr id="34" name="Graphic 34"/>
                      <wps:cNvSpPr/>
                      <wps:spPr>
                        <a:xfrm>
                          <a:off x="0" y="0"/>
                          <a:ext cx="48260" cy="1270"/>
                        </a:xfrm>
                        <a:custGeom>
                          <a:avLst/>
                          <a:gdLst/>
                          <a:ahLst/>
                          <a:cxnLst/>
                          <a:rect l="l" t="t" r="r" b="b"/>
                          <a:pathLst>
                            <a:path w="48260" h="0">
                              <a:moveTo>
                                <a:pt x="0" y="0"/>
                              </a:moveTo>
                              <a:lnTo>
                                <a:pt x="47663"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8960" from="203.447998pt,3.260204pt" to="207.200998pt,3.260204pt" stroked="true" strokeweight=".531pt" strokecolor="#000000">
                <v:stroke dashstyle="solid"/>
                <w10:wrap type="none"/>
              </v:line>
            </w:pict>
          </mc:Fallback>
        </mc:AlternateContent>
      </w:r>
      <w:r>
        <w:rPr>
          <w:spacing w:val="-4"/>
          <w:w w:val="110"/>
          <w:sz w:val="16"/>
        </w:rPr>
        <w:t>s.t.</w:t>
      </w:r>
      <w:r>
        <w:rPr>
          <w:sz w:val="16"/>
        </w:rPr>
        <w:tab/>
      </w:r>
      <w:r>
        <w:rPr>
          <w:rFonts w:ascii="STIX Math" w:hAnsi="STIX Math" w:eastAsia="STIX Math"/>
          <w:i/>
          <w:w w:val="110"/>
          <w:sz w:val="16"/>
        </w:rPr>
        <w:t>𝐴</w:t>
      </w:r>
      <w:r>
        <w:rPr>
          <w:rFonts w:ascii="STIX Math" w:hAnsi="STIX Math" w:eastAsia="STIX Math"/>
          <w:w w:val="110"/>
          <w:sz w:val="16"/>
          <w:vertAlign w:val="superscript"/>
        </w:rPr>
        <w:t>+</w:t>
      </w:r>
      <w:r>
        <w:rPr>
          <w:rFonts w:ascii="STIX Math" w:hAnsi="STIX Math" w:eastAsia="STIX Math"/>
          <w:i/>
          <w:w w:val="110"/>
          <w:sz w:val="16"/>
          <w:vertAlign w:val="baseline"/>
        </w:rPr>
        <w:t>𝑥</w:t>
      </w:r>
      <w:r>
        <w:rPr>
          <w:rFonts w:ascii="STIX Math" w:hAnsi="STIX Math" w:eastAsia="STIX Math"/>
          <w:w w:val="110"/>
          <w:sz w:val="16"/>
          <w:vertAlign w:val="superscript"/>
        </w:rPr>
        <w:t>+</w:t>
      </w:r>
      <w:r>
        <w:rPr>
          <w:rFonts w:ascii="STIX Math" w:hAnsi="STIX Math" w:eastAsia="STIX Math"/>
          <w:spacing w:val="13"/>
          <w:w w:val="110"/>
          <w:sz w:val="16"/>
          <w:vertAlign w:val="baseline"/>
        </w:rPr>
        <w:t> </w:t>
      </w:r>
      <w:r>
        <w:rPr>
          <w:rFonts w:ascii="STIX Math" w:hAnsi="STIX Math" w:eastAsia="STIX Math"/>
          <w:w w:val="110"/>
          <w:sz w:val="16"/>
          <w:vertAlign w:val="baseline"/>
        </w:rPr>
        <w:t>+</w:t>
      </w:r>
      <w:r>
        <w:rPr>
          <w:rFonts w:ascii="STIX Math" w:hAnsi="STIX Math" w:eastAsia="STIX Math"/>
          <w:spacing w:val="2"/>
          <w:w w:val="110"/>
          <w:sz w:val="16"/>
          <w:vertAlign w:val="baseline"/>
        </w:rPr>
        <w:t> </w:t>
      </w:r>
      <w:r>
        <w:rPr>
          <w:rFonts w:ascii="STIX Math" w:hAnsi="STIX Math" w:eastAsia="STIX Math"/>
          <w:i/>
          <w:w w:val="110"/>
          <w:sz w:val="16"/>
          <w:vertAlign w:val="baseline"/>
        </w:rPr>
        <w:t>𝐴</w:t>
      </w:r>
      <w:r>
        <w:rPr>
          <w:rFonts w:ascii="STIX Math" w:hAnsi="STIX Math" w:eastAsia="STIX Math"/>
          <w:w w:val="110"/>
          <w:sz w:val="16"/>
          <w:vertAlign w:val="superscript"/>
        </w:rPr>
        <w:t>−</w:t>
      </w:r>
      <w:r>
        <w:rPr>
          <w:rFonts w:ascii="STIX Math" w:hAnsi="STIX Math" w:eastAsia="STIX Math"/>
          <w:i/>
          <w:w w:val="110"/>
          <w:sz w:val="16"/>
          <w:vertAlign w:val="baseline"/>
        </w:rPr>
        <w:t>𝑥</w:t>
      </w:r>
      <w:r>
        <w:rPr>
          <w:rFonts w:ascii="STIX Math" w:hAnsi="STIX Math" w:eastAsia="STIX Math"/>
          <w:w w:val="110"/>
          <w:sz w:val="16"/>
          <w:vertAlign w:val="superscript"/>
        </w:rPr>
        <w:t>−</w:t>
      </w:r>
      <w:r>
        <w:rPr>
          <w:rFonts w:ascii="STIX Math" w:hAnsi="STIX Math" w:eastAsia="STIX Math"/>
          <w:spacing w:val="13"/>
          <w:w w:val="110"/>
          <w:sz w:val="16"/>
          <w:vertAlign w:val="baseline"/>
        </w:rPr>
        <w:t> </w:t>
      </w:r>
      <w:r>
        <w:rPr>
          <w:rFonts w:ascii="STIX Math" w:hAnsi="STIX Math" w:eastAsia="STIX Math"/>
          <w:w w:val="110"/>
          <w:sz w:val="16"/>
          <w:vertAlign w:val="baseline"/>
        </w:rPr>
        <w:t>+</w:t>
      </w:r>
      <w:r>
        <w:rPr>
          <w:rFonts w:ascii="STIX Math" w:hAnsi="STIX Math" w:eastAsia="STIX Math"/>
          <w:spacing w:val="1"/>
          <w:w w:val="110"/>
          <w:sz w:val="16"/>
          <w:vertAlign w:val="baseline"/>
        </w:rPr>
        <w:t> </w:t>
      </w:r>
      <w:r>
        <w:rPr>
          <w:rFonts w:ascii="STIX Math" w:hAnsi="STIX Math" w:eastAsia="STIX Math"/>
          <w:i/>
          <w:w w:val="110"/>
          <w:sz w:val="16"/>
          <w:vertAlign w:val="baseline"/>
        </w:rPr>
        <w:t>𝐵𝑣</w:t>
      </w:r>
      <w:r>
        <w:rPr>
          <w:rFonts w:ascii="STIX Math" w:hAnsi="STIX Math" w:eastAsia="STIX Math"/>
          <w:i/>
          <w:spacing w:val="12"/>
          <w:w w:val="110"/>
          <w:sz w:val="16"/>
          <w:vertAlign w:val="baseline"/>
        </w:rPr>
        <w:t> </w:t>
      </w:r>
      <w:r>
        <w:rPr>
          <w:rFonts w:ascii="Arial" w:hAnsi="Arial" w:eastAsia="Arial"/>
          <w:w w:val="110"/>
          <w:sz w:val="16"/>
          <w:vertAlign w:val="baseline"/>
        </w:rPr>
        <w:t>≤</w:t>
      </w:r>
      <w:r>
        <w:rPr>
          <w:rFonts w:ascii="Arial" w:hAnsi="Arial" w:eastAsia="Arial"/>
          <w:spacing w:val="8"/>
          <w:w w:val="110"/>
          <w:sz w:val="16"/>
          <w:vertAlign w:val="baseline"/>
        </w:rPr>
        <w:t> </w:t>
      </w:r>
      <w:r>
        <w:rPr>
          <w:rFonts w:ascii="STIX Math" w:hAnsi="STIX Math" w:eastAsia="STIX Math"/>
          <w:i/>
          <w:spacing w:val="-10"/>
          <w:w w:val="110"/>
          <w:sz w:val="16"/>
          <w:vertAlign w:val="baseline"/>
        </w:rPr>
        <w:t>𝑏</w:t>
      </w:r>
    </w:p>
    <w:p>
      <w:pPr>
        <w:pStyle w:val="BodyText"/>
        <w:spacing w:line="111" w:lineRule="exact" w:before="60"/>
        <w:ind w:left="1451"/>
      </w:pPr>
      <w:r>
        <w:rPr/>
        <w:br w:type="column"/>
      </w:r>
      <w:r>
        <w:rPr>
          <w:w w:val="110"/>
        </w:rPr>
        <w:t>the</w:t>
      </w:r>
      <w:r>
        <w:rPr>
          <w:spacing w:val="-5"/>
          <w:w w:val="110"/>
        </w:rPr>
        <w:t> </w:t>
      </w:r>
      <w:r>
        <w:rPr>
          <w:w w:val="110"/>
        </w:rPr>
        <w:t>CVaR</w:t>
      </w:r>
      <w:r>
        <w:rPr>
          <w:spacing w:val="-4"/>
          <w:w w:val="110"/>
        </w:rPr>
        <w:t> </w:t>
      </w:r>
      <w:r>
        <w:rPr>
          <w:w w:val="110"/>
        </w:rPr>
        <w:t>through</w:t>
      </w:r>
      <w:r>
        <w:rPr>
          <w:spacing w:val="-4"/>
          <w:w w:val="110"/>
        </w:rPr>
        <w:t> </w:t>
      </w:r>
      <w:r>
        <w:rPr>
          <w:w w:val="110"/>
        </w:rPr>
        <w:t>the</w:t>
      </w:r>
      <w:r>
        <w:rPr>
          <w:spacing w:val="-5"/>
          <w:w w:val="110"/>
        </w:rPr>
        <w:t> </w:t>
      </w:r>
      <w:r>
        <w:rPr>
          <w:w w:val="110"/>
        </w:rPr>
        <w:t>optimization</w:t>
      </w:r>
      <w:r>
        <w:rPr>
          <w:spacing w:val="-5"/>
          <w:w w:val="110"/>
        </w:rPr>
        <w:t> </w:t>
      </w:r>
      <w:r>
        <w:rPr>
          <w:spacing w:val="-2"/>
          <w:w w:val="110"/>
        </w:rPr>
        <w:t>problem</w:t>
      </w:r>
    </w:p>
    <w:p>
      <w:pPr>
        <w:spacing w:after="0" w:line="111" w:lineRule="exact"/>
        <w:sectPr>
          <w:type w:val="continuous"/>
          <w:pgSz w:w="11910" w:h="15880"/>
          <w:pgMar w:header="668" w:footer="232" w:top="620" w:bottom="280" w:left="640" w:right="620"/>
          <w:cols w:num="2" w:equalWidth="0">
            <w:col w:w="3544" w:space="502"/>
            <w:col w:w="6604"/>
          </w:cols>
        </w:sectPr>
      </w:pPr>
    </w:p>
    <w:p>
      <w:pPr>
        <w:spacing w:line="403" w:lineRule="exact" w:before="0"/>
        <w:ind w:left="0" w:right="38" w:firstLine="0"/>
        <w:jc w:val="right"/>
        <w:rPr>
          <w:rFonts w:ascii="STIX Math" w:hAnsi="STIX Math" w:eastAsia="STIX Math"/>
          <w:i/>
          <w:sz w:val="16"/>
        </w:rPr>
      </w:pPr>
      <w:r>
        <w:rPr/>
        <mc:AlternateContent>
          <mc:Choice Requires="wps">
            <w:drawing>
              <wp:anchor distT="0" distB="0" distL="0" distR="0" allowOverlap="1" layoutInCell="1" locked="0" behindDoc="1" simplePos="0" relativeHeight="483948032">
                <wp:simplePos x="0" y="0"/>
                <wp:positionH relativeFrom="page">
                  <wp:posOffset>1611325</wp:posOffset>
                </wp:positionH>
                <wp:positionV relativeFrom="paragraph">
                  <wp:posOffset>111394</wp:posOffset>
                </wp:positionV>
                <wp:extent cx="78740" cy="127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78740" cy="1270"/>
                        </a:xfrm>
                        <a:custGeom>
                          <a:avLst/>
                          <a:gdLst/>
                          <a:ahLst/>
                          <a:cxnLst/>
                          <a:rect l="l" t="t" r="r" b="b"/>
                          <a:pathLst>
                            <a:path w="78740" h="0">
                              <a:moveTo>
                                <a:pt x="0" y="0"/>
                              </a:moveTo>
                              <a:lnTo>
                                <a:pt x="78409"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8448" from="126.875999pt,8.7712pt" to="133.049999pt,8.7712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3948544">
                <wp:simplePos x="0" y="0"/>
                <wp:positionH relativeFrom="page">
                  <wp:posOffset>1863928</wp:posOffset>
                </wp:positionH>
                <wp:positionV relativeFrom="paragraph">
                  <wp:posOffset>134254</wp:posOffset>
                </wp:positionV>
                <wp:extent cx="53975" cy="1270"/>
                <wp:effectExtent l="0" t="0" r="0" b="0"/>
                <wp:wrapNone/>
                <wp:docPr id="36" name="Graphic 36"/>
                <wp:cNvGraphicFramePr>
                  <a:graphicFrameLocks/>
                </wp:cNvGraphicFramePr>
                <a:graphic>
                  <a:graphicData uri="http://schemas.microsoft.com/office/word/2010/wordprocessingShape">
                    <wps:wsp>
                      <wps:cNvPr id="36" name="Graphic 36"/>
                      <wps:cNvSpPr/>
                      <wps:spPr>
                        <a:xfrm>
                          <a:off x="0" y="0"/>
                          <a:ext cx="53975" cy="1270"/>
                        </a:xfrm>
                        <a:custGeom>
                          <a:avLst/>
                          <a:gdLst/>
                          <a:ahLst/>
                          <a:cxnLst/>
                          <a:rect l="l" t="t" r="r" b="b"/>
                          <a:pathLst>
                            <a:path w="53975" h="0">
                              <a:moveTo>
                                <a:pt x="0" y="0"/>
                              </a:moveTo>
                              <a:lnTo>
                                <a:pt x="53949"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7936" from="146.766006pt,10.571199pt" to="151.014006pt,10.571199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3964928">
                <wp:simplePos x="0" y="0"/>
                <wp:positionH relativeFrom="page">
                  <wp:posOffset>5009806</wp:posOffset>
                </wp:positionH>
                <wp:positionV relativeFrom="paragraph">
                  <wp:posOffset>285930</wp:posOffset>
                </wp:positionV>
                <wp:extent cx="222250" cy="127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222250" cy="1270"/>
                        </a:xfrm>
                        <a:custGeom>
                          <a:avLst/>
                          <a:gdLst/>
                          <a:ahLst/>
                          <a:cxnLst/>
                          <a:rect l="l" t="t" r="r" b="b"/>
                          <a:pathLst>
                            <a:path w="222250" h="0">
                              <a:moveTo>
                                <a:pt x="0" y="0"/>
                              </a:moveTo>
                              <a:lnTo>
                                <a:pt x="222084"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51552" from="394.472992pt,22.5142pt" to="411.959992pt,22.5142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3973120">
                <wp:simplePos x="0" y="0"/>
                <wp:positionH relativeFrom="page">
                  <wp:posOffset>1611325</wp:posOffset>
                </wp:positionH>
                <wp:positionV relativeFrom="paragraph">
                  <wp:posOffset>178879</wp:posOffset>
                </wp:positionV>
                <wp:extent cx="960755" cy="23749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960755" cy="237490"/>
                        </a:xfrm>
                        <a:prstGeom prst="rect">
                          <a:avLst/>
                        </a:prstGeom>
                      </wps:spPr>
                      <wps:txbx>
                        <w:txbxContent>
                          <w:p>
                            <w:pPr>
                              <w:spacing w:line="373" w:lineRule="exact" w:before="0"/>
                              <w:ind w:left="0" w:right="0" w:firstLine="0"/>
                              <w:jc w:val="left"/>
                              <w:rPr>
                                <w:sz w:val="16"/>
                              </w:rPr>
                            </w:pPr>
                            <w:r>
                              <w:rPr>
                                <w:rFonts w:ascii="STIX Math" w:hAnsi="STIX Math" w:eastAsia="STIX Math"/>
                                <w:i/>
                                <w:w w:val="105"/>
                                <w:sz w:val="16"/>
                              </w:rPr>
                              <w:t>𝐶</w:t>
                            </w:r>
                            <w:r>
                              <w:rPr>
                                <w:rFonts w:ascii="STIX Math" w:hAnsi="STIX Math" w:eastAsia="STIX Math"/>
                                <w:i/>
                                <w:spacing w:val="-30"/>
                                <w:w w:val="105"/>
                                <w:sz w:val="16"/>
                              </w:rPr>
                              <w:t> </w:t>
                            </w:r>
                            <w:r>
                              <w:rPr>
                                <w:rFonts w:ascii="STIX Math" w:hAnsi="STIX Math" w:eastAsia="STIX Math"/>
                                <w:i/>
                                <w:w w:val="105"/>
                                <w:sz w:val="16"/>
                              </w:rPr>
                              <w:t>𝑢</w:t>
                            </w:r>
                            <w:r>
                              <w:rPr>
                                <w:rFonts w:ascii="STIX Math" w:hAnsi="STIX Math" w:eastAsia="STIX Math"/>
                                <w:i/>
                                <w:spacing w:val="-7"/>
                                <w:w w:val="105"/>
                                <w:sz w:val="16"/>
                              </w:rPr>
                              <w:t> </w:t>
                            </w: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i/>
                                <w:w w:val="105"/>
                                <w:sz w:val="16"/>
                              </w:rPr>
                              <w:t>𝐷𝑠</w:t>
                            </w:r>
                            <w:r>
                              <w:rPr>
                                <w:rFonts w:ascii="STIX Math" w:hAnsi="STIX Math" w:eastAsia="STIX Math"/>
                                <w:w w:val="105"/>
                                <w:sz w:val="16"/>
                              </w:rPr>
                              <w:t>(</w:t>
                            </w:r>
                            <w:r>
                              <w:rPr>
                                <w:rFonts w:ascii="STIX Math" w:hAnsi="STIX Math" w:eastAsia="STIX Math"/>
                                <w:i/>
                                <w:w w:val="105"/>
                                <w:sz w:val="16"/>
                              </w:rPr>
                              <w:t>𝜉</w:t>
                            </w:r>
                            <w:r>
                              <w:rPr>
                                <w:rFonts w:ascii="STIX Math" w:hAnsi="STIX Math" w:eastAsia="STIX Math"/>
                                <w:w w:val="105"/>
                                <w:sz w:val="16"/>
                              </w:rPr>
                              <w:t>)</w:t>
                            </w:r>
                            <w:r>
                              <w:rPr>
                                <w:rFonts w:ascii="STIX Math" w:hAnsi="STIX Math" w:eastAsia="STIX Math"/>
                                <w:spacing w:val="2"/>
                                <w:w w:val="105"/>
                                <w:sz w:val="16"/>
                              </w:rPr>
                              <w:t> </w:t>
                            </w:r>
                            <w:r>
                              <w:rPr>
                                <w:rFonts w:ascii="Arial" w:hAnsi="Arial" w:eastAsia="Arial"/>
                                <w:w w:val="105"/>
                                <w:sz w:val="16"/>
                              </w:rPr>
                              <w:t>≤</w:t>
                            </w:r>
                            <w:r>
                              <w:rPr>
                                <w:rFonts w:ascii="Arial" w:hAnsi="Arial" w:eastAsia="Arial"/>
                                <w:spacing w:val="-1"/>
                                <w:w w:val="105"/>
                                <w:sz w:val="16"/>
                              </w:rPr>
                              <w:t> </w:t>
                            </w:r>
                            <w:r>
                              <w:rPr>
                                <w:rFonts w:ascii="STIX Math" w:hAnsi="STIX Math" w:eastAsia="STIX Math"/>
                                <w:i/>
                                <w:w w:val="105"/>
                                <w:sz w:val="16"/>
                              </w:rPr>
                              <w:t>𝑑,</w:t>
                            </w:r>
                            <w:r>
                              <w:rPr>
                                <w:rFonts w:ascii="STIX Math" w:hAnsi="STIX Math" w:eastAsia="STIX Math"/>
                                <w:i/>
                                <w:spacing w:val="52"/>
                                <w:w w:val="105"/>
                                <w:sz w:val="16"/>
                              </w:rPr>
                              <w:t>  </w:t>
                            </w:r>
                            <w:r>
                              <w:rPr>
                                <w:spacing w:val="-4"/>
                                <w:w w:val="105"/>
                                <w:sz w:val="16"/>
                              </w:rPr>
                              <w:t>a.s.</w:t>
                            </w:r>
                          </w:p>
                        </w:txbxContent>
                      </wps:txbx>
                      <wps:bodyPr wrap="square" lIns="0" tIns="0" rIns="0" bIns="0" rtlCol="0">
                        <a:noAutofit/>
                      </wps:bodyPr>
                    </wps:wsp>
                  </a:graphicData>
                </a:graphic>
              </wp:anchor>
            </w:drawing>
          </mc:Choice>
          <mc:Fallback>
            <w:pict>
              <v:shape style="position:absolute;margin-left:126.875999pt;margin-top:14.085pt;width:75.650pt;height:18.7pt;mso-position-horizontal-relative:page;mso-position-vertical-relative:paragraph;z-index:-19343360" type="#_x0000_t202" id="docshape16" filled="false" stroked="false">
                <v:textbox inset="0,0,0,0">
                  <w:txbxContent>
                    <w:p>
                      <w:pPr>
                        <w:spacing w:line="373" w:lineRule="exact" w:before="0"/>
                        <w:ind w:left="0" w:right="0" w:firstLine="0"/>
                        <w:jc w:val="left"/>
                        <w:rPr>
                          <w:sz w:val="16"/>
                        </w:rPr>
                      </w:pPr>
                      <w:r>
                        <w:rPr>
                          <w:rFonts w:ascii="STIX Math" w:hAnsi="STIX Math" w:eastAsia="STIX Math"/>
                          <w:i/>
                          <w:w w:val="105"/>
                          <w:sz w:val="16"/>
                        </w:rPr>
                        <w:t>𝐶</w:t>
                      </w:r>
                      <w:r>
                        <w:rPr>
                          <w:rFonts w:ascii="STIX Math" w:hAnsi="STIX Math" w:eastAsia="STIX Math"/>
                          <w:i/>
                          <w:spacing w:val="-30"/>
                          <w:w w:val="105"/>
                          <w:sz w:val="16"/>
                        </w:rPr>
                        <w:t> </w:t>
                      </w:r>
                      <w:r>
                        <w:rPr>
                          <w:rFonts w:ascii="STIX Math" w:hAnsi="STIX Math" w:eastAsia="STIX Math"/>
                          <w:i/>
                          <w:w w:val="105"/>
                          <w:sz w:val="16"/>
                        </w:rPr>
                        <w:t>𝑢</w:t>
                      </w:r>
                      <w:r>
                        <w:rPr>
                          <w:rFonts w:ascii="STIX Math" w:hAnsi="STIX Math" w:eastAsia="STIX Math"/>
                          <w:i/>
                          <w:spacing w:val="-7"/>
                          <w:w w:val="105"/>
                          <w:sz w:val="16"/>
                        </w:rPr>
                        <w:t> </w:t>
                      </w:r>
                      <w:r>
                        <w:rPr>
                          <w:rFonts w:ascii="STIX Math" w:hAnsi="STIX Math" w:eastAsia="STIX Math"/>
                          <w:w w:val="105"/>
                          <w:sz w:val="16"/>
                        </w:rPr>
                        <w:t>+</w:t>
                      </w:r>
                      <w:r>
                        <w:rPr>
                          <w:rFonts w:ascii="STIX Math" w:hAnsi="STIX Math" w:eastAsia="STIX Math"/>
                          <w:spacing w:val="-5"/>
                          <w:w w:val="105"/>
                          <w:sz w:val="16"/>
                        </w:rPr>
                        <w:t> </w:t>
                      </w:r>
                      <w:r>
                        <w:rPr>
                          <w:rFonts w:ascii="STIX Math" w:hAnsi="STIX Math" w:eastAsia="STIX Math"/>
                          <w:i/>
                          <w:w w:val="105"/>
                          <w:sz w:val="16"/>
                        </w:rPr>
                        <w:t>𝐷𝑠</w:t>
                      </w:r>
                      <w:r>
                        <w:rPr>
                          <w:rFonts w:ascii="STIX Math" w:hAnsi="STIX Math" w:eastAsia="STIX Math"/>
                          <w:w w:val="105"/>
                          <w:sz w:val="16"/>
                        </w:rPr>
                        <w:t>(</w:t>
                      </w:r>
                      <w:r>
                        <w:rPr>
                          <w:rFonts w:ascii="STIX Math" w:hAnsi="STIX Math" w:eastAsia="STIX Math"/>
                          <w:i/>
                          <w:w w:val="105"/>
                          <w:sz w:val="16"/>
                        </w:rPr>
                        <w:t>𝜉</w:t>
                      </w:r>
                      <w:r>
                        <w:rPr>
                          <w:rFonts w:ascii="STIX Math" w:hAnsi="STIX Math" w:eastAsia="STIX Math"/>
                          <w:w w:val="105"/>
                          <w:sz w:val="16"/>
                        </w:rPr>
                        <w:t>)</w:t>
                      </w:r>
                      <w:r>
                        <w:rPr>
                          <w:rFonts w:ascii="STIX Math" w:hAnsi="STIX Math" w:eastAsia="STIX Math"/>
                          <w:spacing w:val="2"/>
                          <w:w w:val="105"/>
                          <w:sz w:val="16"/>
                        </w:rPr>
                        <w:t> </w:t>
                      </w:r>
                      <w:r>
                        <w:rPr>
                          <w:rFonts w:ascii="Arial" w:hAnsi="Arial" w:eastAsia="Arial"/>
                          <w:w w:val="105"/>
                          <w:sz w:val="16"/>
                        </w:rPr>
                        <w:t>≤</w:t>
                      </w:r>
                      <w:r>
                        <w:rPr>
                          <w:rFonts w:ascii="Arial" w:hAnsi="Arial" w:eastAsia="Arial"/>
                          <w:spacing w:val="-1"/>
                          <w:w w:val="105"/>
                          <w:sz w:val="16"/>
                        </w:rPr>
                        <w:t> </w:t>
                      </w:r>
                      <w:r>
                        <w:rPr>
                          <w:rFonts w:ascii="STIX Math" w:hAnsi="STIX Math" w:eastAsia="STIX Math"/>
                          <w:i/>
                          <w:w w:val="105"/>
                          <w:sz w:val="16"/>
                        </w:rPr>
                        <w:t>𝑑,</w:t>
                      </w:r>
                      <w:r>
                        <w:rPr>
                          <w:rFonts w:ascii="STIX Math" w:hAnsi="STIX Math" w:eastAsia="STIX Math"/>
                          <w:i/>
                          <w:spacing w:val="52"/>
                          <w:w w:val="105"/>
                          <w:sz w:val="16"/>
                        </w:rPr>
                        <w:t>  </w:t>
                      </w:r>
                      <w:r>
                        <w:rPr>
                          <w:spacing w:val="-4"/>
                          <w:w w:val="105"/>
                          <w:sz w:val="16"/>
                        </w:rPr>
                        <w:t>a.s.</w:t>
                      </w:r>
                    </w:p>
                  </w:txbxContent>
                </v:textbox>
                <w10:wrap type="none"/>
              </v:shape>
            </w:pict>
          </mc:Fallback>
        </mc:AlternateContent>
      </w:r>
      <w:r>
        <w:rPr/>
        <mc:AlternateContent>
          <mc:Choice Requires="wps">
            <w:drawing>
              <wp:anchor distT="0" distB="0" distL="0" distR="0" allowOverlap="1" layoutInCell="1" locked="0" behindDoc="1" simplePos="0" relativeHeight="483973632">
                <wp:simplePos x="0" y="0"/>
                <wp:positionH relativeFrom="page">
                  <wp:posOffset>4145699</wp:posOffset>
                </wp:positionH>
                <wp:positionV relativeFrom="paragraph">
                  <wp:posOffset>231343</wp:posOffset>
                </wp:positionV>
                <wp:extent cx="229235" cy="13144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29235" cy="131445"/>
                        </a:xfrm>
                        <a:prstGeom prst="rect">
                          <a:avLst/>
                        </a:prstGeom>
                      </wps:spPr>
                      <wps:txbx>
                        <w:txbxContent>
                          <w:p>
                            <w:pPr>
                              <w:spacing w:line="206" w:lineRule="exact" w:before="0"/>
                              <w:ind w:left="0" w:right="0" w:firstLine="0"/>
                              <w:jc w:val="left"/>
                              <w:rPr>
                                <w:rFonts w:ascii="STIX Math" w:hAnsi="STIX Math" w:eastAsia="STIX Math"/>
                                <w:i/>
                                <w:sz w:val="16"/>
                              </w:rPr>
                            </w:pPr>
                            <w:r>
                              <w:rPr>
                                <w:rFonts w:ascii="STIX Math" w:hAnsi="STIX Math" w:eastAsia="STIX Math"/>
                                <w:sz w:val="12"/>
                              </w:rPr>
                              <w:t>1−</w:t>
                            </w:r>
                            <w:r>
                              <w:rPr>
                                <w:rFonts w:ascii="STIX Math" w:hAnsi="STIX Math" w:eastAsia="STIX Math"/>
                                <w:i/>
                                <w:sz w:val="12"/>
                              </w:rPr>
                              <w:t>𝛼</w:t>
                            </w:r>
                            <w:r>
                              <w:rPr>
                                <w:rFonts w:ascii="STIX Math" w:hAnsi="STIX Math" w:eastAsia="STIX Math"/>
                                <w:i/>
                                <w:spacing w:val="34"/>
                                <w:sz w:val="12"/>
                              </w:rPr>
                              <w:t> </w:t>
                            </w:r>
                            <w:r>
                              <w:rPr>
                                <w:rFonts w:ascii="STIX Math" w:hAnsi="STIX Math" w:eastAsia="STIX Math"/>
                                <w:i/>
                                <w:spacing w:val="-10"/>
                                <w:position w:val="4"/>
                                <w:sz w:val="16"/>
                              </w:rPr>
                              <w:t>𝑓</w:t>
                            </w:r>
                          </w:p>
                        </w:txbxContent>
                      </wps:txbx>
                      <wps:bodyPr wrap="square" lIns="0" tIns="0" rIns="0" bIns="0" rtlCol="0">
                        <a:noAutofit/>
                      </wps:bodyPr>
                    </wps:wsp>
                  </a:graphicData>
                </a:graphic>
              </wp:anchor>
            </w:drawing>
          </mc:Choice>
          <mc:Fallback>
            <w:pict>
              <v:shape style="position:absolute;margin-left:326.433014pt;margin-top:18.216015pt;width:18.05pt;height:10.35pt;mso-position-horizontal-relative:page;mso-position-vertical-relative:paragraph;z-index:-19342848" type="#_x0000_t202" id="docshape17" filled="false" stroked="false">
                <v:textbox inset="0,0,0,0">
                  <w:txbxContent>
                    <w:p>
                      <w:pPr>
                        <w:spacing w:line="206" w:lineRule="exact" w:before="0"/>
                        <w:ind w:left="0" w:right="0" w:firstLine="0"/>
                        <w:jc w:val="left"/>
                        <w:rPr>
                          <w:rFonts w:ascii="STIX Math" w:hAnsi="STIX Math" w:eastAsia="STIX Math"/>
                          <w:i/>
                          <w:sz w:val="16"/>
                        </w:rPr>
                      </w:pPr>
                      <w:r>
                        <w:rPr>
                          <w:rFonts w:ascii="STIX Math" w:hAnsi="STIX Math" w:eastAsia="STIX Math"/>
                          <w:sz w:val="12"/>
                        </w:rPr>
                        <w:t>1−</w:t>
                      </w:r>
                      <w:r>
                        <w:rPr>
                          <w:rFonts w:ascii="STIX Math" w:hAnsi="STIX Math" w:eastAsia="STIX Math"/>
                          <w:i/>
                          <w:sz w:val="12"/>
                        </w:rPr>
                        <w:t>𝛼</w:t>
                      </w:r>
                      <w:r>
                        <w:rPr>
                          <w:rFonts w:ascii="STIX Math" w:hAnsi="STIX Math" w:eastAsia="STIX Math"/>
                          <w:i/>
                          <w:spacing w:val="34"/>
                          <w:sz w:val="12"/>
                        </w:rPr>
                        <w:t> </w:t>
                      </w:r>
                      <w:r>
                        <w:rPr>
                          <w:rFonts w:ascii="STIX Math" w:hAnsi="STIX Math" w:eastAsia="STIX Math"/>
                          <w:i/>
                          <w:spacing w:val="-10"/>
                          <w:position w:val="4"/>
                          <w:sz w:val="16"/>
                        </w:rPr>
                        <w:t>𝑓</w:t>
                      </w:r>
                    </w:p>
                  </w:txbxContent>
                </v:textbox>
                <w10:wrap type="none"/>
              </v:shape>
            </w:pict>
          </mc:Fallback>
        </mc:AlternateContent>
      </w:r>
      <w:r>
        <w:rPr/>
        <mc:AlternateContent>
          <mc:Choice Requires="wps">
            <w:drawing>
              <wp:anchor distT="0" distB="0" distL="0" distR="0" allowOverlap="1" layoutInCell="1" locked="0" behindDoc="1" simplePos="0" relativeHeight="483974144">
                <wp:simplePos x="0" y="0"/>
                <wp:positionH relativeFrom="page">
                  <wp:posOffset>4614671</wp:posOffset>
                </wp:positionH>
                <wp:positionV relativeFrom="paragraph">
                  <wp:posOffset>313042</wp:posOffset>
                </wp:positionV>
                <wp:extent cx="34925" cy="7620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3492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𝜂</w:t>
                            </w:r>
                          </w:p>
                        </w:txbxContent>
                      </wps:txbx>
                      <wps:bodyPr wrap="square" lIns="0" tIns="0" rIns="0" bIns="0" rtlCol="0">
                        <a:noAutofit/>
                      </wps:bodyPr>
                    </wps:wsp>
                  </a:graphicData>
                </a:graphic>
              </wp:anchor>
            </w:drawing>
          </mc:Choice>
          <mc:Fallback>
            <w:pict>
              <v:shape style="position:absolute;margin-left:363.359985pt;margin-top:24.649042pt;width:2.75pt;height:6pt;mso-position-horizontal-relative:page;mso-position-vertical-relative:paragraph;z-index:-19342336" type="#_x0000_t202" id="docshape18"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𝜂</w:t>
                      </w:r>
                    </w:p>
                  </w:txbxContent>
                </v:textbox>
                <w10:wrap type="none"/>
              </v:shape>
            </w:pict>
          </mc:Fallback>
        </mc:AlternateContent>
      </w:r>
      <w:r>
        <w:rPr/>
        <mc:AlternateContent>
          <mc:Choice Requires="wps">
            <w:drawing>
              <wp:anchor distT="0" distB="0" distL="0" distR="0" allowOverlap="1" layoutInCell="1" locked="0" behindDoc="1" simplePos="0" relativeHeight="483974656">
                <wp:simplePos x="0" y="0"/>
                <wp:positionH relativeFrom="page">
                  <wp:posOffset>4829327</wp:posOffset>
                </wp:positionH>
                <wp:positionV relativeFrom="paragraph">
                  <wp:posOffset>231343</wp:posOffset>
                </wp:positionV>
                <wp:extent cx="46990" cy="101600"/>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46990"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𝜂</w:t>
                            </w:r>
                          </w:p>
                        </w:txbxContent>
                      </wps:txbx>
                      <wps:bodyPr wrap="square" lIns="0" tIns="0" rIns="0" bIns="0" rtlCol="0">
                        <a:noAutofit/>
                      </wps:bodyPr>
                    </wps:wsp>
                  </a:graphicData>
                </a:graphic>
              </wp:anchor>
            </w:drawing>
          </mc:Choice>
          <mc:Fallback>
            <w:pict>
              <v:shape style="position:absolute;margin-left:380.261993pt;margin-top:18.216015pt;width:3.7pt;height:8pt;mso-position-horizontal-relative:page;mso-position-vertical-relative:paragraph;z-index:-19341824" type="#_x0000_t202" id="docshape19"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𝜂</w:t>
                      </w:r>
                    </w:p>
                  </w:txbxContent>
                </v:textbox>
                <w10:wrap type="none"/>
              </v:shape>
            </w:pict>
          </mc:Fallback>
        </mc:AlternateContent>
      </w:r>
      <w:r>
        <w:rPr/>
        <mc:AlternateContent>
          <mc:Choice Requires="wps">
            <w:drawing>
              <wp:anchor distT="0" distB="0" distL="0" distR="0" allowOverlap="1" layoutInCell="1" locked="0" behindDoc="1" simplePos="0" relativeHeight="483975168">
                <wp:simplePos x="0" y="0"/>
                <wp:positionH relativeFrom="page">
                  <wp:posOffset>5009806</wp:posOffset>
                </wp:positionH>
                <wp:positionV relativeFrom="paragraph">
                  <wp:posOffset>231345</wp:posOffset>
                </wp:positionV>
                <wp:extent cx="285115" cy="18542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85115" cy="185420"/>
                        </a:xfrm>
                        <a:prstGeom prst="rect">
                          <a:avLst/>
                        </a:prstGeom>
                      </wps:spPr>
                      <wps:txbx>
                        <w:txbxContent>
                          <w:p>
                            <w:pPr>
                              <w:spacing w:line="292" w:lineRule="exact" w:before="0"/>
                              <w:ind w:left="0" w:right="0" w:firstLine="0"/>
                              <w:jc w:val="left"/>
                              <w:rPr>
                                <w:rFonts w:ascii="DejaVu Sans" w:hAnsi="DejaVu Sans" w:eastAsia="DejaVu Sans"/>
                                <w:sz w:val="16"/>
                              </w:rPr>
                            </w:pPr>
                            <w:r>
                              <w:rPr>
                                <w:rFonts w:ascii="STIX Math" w:hAnsi="STIX Math" w:eastAsia="STIX Math"/>
                                <w:sz w:val="16"/>
                              </w:rPr>
                              <w:t>1</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pacing w:val="-5"/>
                                <w:sz w:val="16"/>
                              </w:rPr>
                              <w:t>𝛼</w:t>
                            </w:r>
                            <w:r>
                              <w:rPr>
                                <w:rFonts w:ascii="DejaVu Sans" w:hAnsi="DejaVu Sans" w:eastAsia="DejaVu Sans"/>
                                <w:spacing w:val="-5"/>
                                <w:position w:val="11"/>
                                <w:sz w:val="16"/>
                              </w:rPr>
                              <w:t>𝔼</w:t>
                            </w:r>
                          </w:p>
                        </w:txbxContent>
                      </wps:txbx>
                      <wps:bodyPr wrap="square" lIns="0" tIns="0" rIns="0" bIns="0" rtlCol="0">
                        <a:noAutofit/>
                      </wps:bodyPr>
                    </wps:wsp>
                  </a:graphicData>
                </a:graphic>
              </wp:anchor>
            </w:drawing>
          </mc:Choice>
          <mc:Fallback>
            <w:pict>
              <v:shape style="position:absolute;margin-left:394.472992pt;margin-top:18.216148pt;width:22.45pt;height:14.6pt;mso-position-horizontal-relative:page;mso-position-vertical-relative:paragraph;z-index:-19341312" type="#_x0000_t202" id="docshape20" filled="false" stroked="false">
                <v:textbox inset="0,0,0,0">
                  <w:txbxContent>
                    <w:p>
                      <w:pPr>
                        <w:spacing w:line="292" w:lineRule="exact" w:before="0"/>
                        <w:ind w:left="0" w:right="0" w:firstLine="0"/>
                        <w:jc w:val="left"/>
                        <w:rPr>
                          <w:rFonts w:ascii="DejaVu Sans" w:hAnsi="DejaVu Sans" w:eastAsia="DejaVu Sans"/>
                          <w:sz w:val="16"/>
                        </w:rPr>
                      </w:pPr>
                      <w:r>
                        <w:rPr>
                          <w:rFonts w:ascii="STIX Math" w:hAnsi="STIX Math" w:eastAsia="STIX Math"/>
                          <w:sz w:val="16"/>
                        </w:rPr>
                        <w:t>1</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pacing w:val="-5"/>
                          <w:sz w:val="16"/>
                        </w:rPr>
                        <w:t>𝛼</w:t>
                      </w:r>
                      <w:r>
                        <w:rPr>
                          <w:rFonts w:ascii="DejaVu Sans" w:hAnsi="DejaVu Sans" w:eastAsia="DejaVu Sans"/>
                          <w:spacing w:val="-5"/>
                          <w:position w:val="11"/>
                          <w:sz w:val="16"/>
                        </w:rPr>
                        <w:t>𝔼</w:t>
                      </w:r>
                    </w:p>
                  </w:txbxContent>
                </v:textbox>
                <w10:wrap type="none"/>
              </v:shape>
            </w:pict>
          </mc:Fallback>
        </mc:AlternateContent>
      </w:r>
      <w:r>
        <w:rPr/>
        <mc:AlternateContent>
          <mc:Choice Requires="wps">
            <w:drawing>
              <wp:anchor distT="0" distB="0" distL="0" distR="0" allowOverlap="1" layoutInCell="1" locked="0" behindDoc="1" simplePos="0" relativeHeight="483975680">
                <wp:simplePos x="0" y="0"/>
                <wp:positionH relativeFrom="page">
                  <wp:posOffset>5367566</wp:posOffset>
                </wp:positionH>
                <wp:positionV relativeFrom="paragraph">
                  <wp:posOffset>231343</wp:posOffset>
                </wp:positionV>
                <wp:extent cx="46990" cy="1016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46990"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𝜂</w:t>
                            </w:r>
                          </w:p>
                        </w:txbxContent>
                      </wps:txbx>
                      <wps:bodyPr wrap="square" lIns="0" tIns="0" rIns="0" bIns="0" rtlCol="0">
                        <a:noAutofit/>
                      </wps:bodyPr>
                    </wps:wsp>
                  </a:graphicData>
                </a:graphic>
              </wp:anchor>
            </w:drawing>
          </mc:Choice>
          <mc:Fallback>
            <w:pict>
              <v:shape style="position:absolute;margin-left:422.643005pt;margin-top:18.216015pt;width:3.7pt;height:8pt;mso-position-horizontal-relative:page;mso-position-vertical-relative:paragraph;z-index:-19340800" type="#_x0000_t202" id="docshape21"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𝜂</w:t>
                      </w:r>
                    </w:p>
                  </w:txbxContent>
                </v:textbox>
                <w10:wrap type="none"/>
              </v:shape>
            </w:pict>
          </mc:Fallback>
        </mc:AlternateContent>
      </w:r>
      <w:r>
        <w:rPr/>
        <mc:AlternateContent>
          <mc:Choice Requires="wps">
            <w:drawing>
              <wp:anchor distT="0" distB="0" distL="0" distR="0" allowOverlap="1" layoutInCell="1" locked="0" behindDoc="0" simplePos="0" relativeHeight="15771136">
                <wp:simplePos x="0" y="0"/>
                <wp:positionH relativeFrom="page">
                  <wp:posOffset>5532831</wp:posOffset>
                </wp:positionH>
                <wp:positionV relativeFrom="paragraph">
                  <wp:posOffset>231343</wp:posOffset>
                </wp:positionV>
                <wp:extent cx="56515" cy="10160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56515"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𝑓</w:t>
                            </w:r>
                          </w:p>
                        </w:txbxContent>
                      </wps:txbx>
                      <wps:bodyPr wrap="square" lIns="0" tIns="0" rIns="0" bIns="0" rtlCol="0">
                        <a:noAutofit/>
                      </wps:bodyPr>
                    </wps:wsp>
                  </a:graphicData>
                </a:graphic>
              </wp:anchor>
            </w:drawing>
          </mc:Choice>
          <mc:Fallback>
            <w:pict>
              <v:shape style="position:absolute;margin-left:435.656006pt;margin-top:18.216015pt;width:4.45pt;height:8pt;mso-position-horizontal-relative:page;mso-position-vertical-relative:paragraph;z-index:15771136" type="#_x0000_t202" id="docshape22"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𝑓</w:t>
                      </w:r>
                    </w:p>
                  </w:txbxContent>
                </v:textbox>
                <w10:wrap type="none"/>
              </v:shape>
            </w:pict>
          </mc:Fallback>
        </mc:AlternateContent>
      </w:r>
      <w:r>
        <w:rPr/>
        <mc:AlternateContent>
          <mc:Choice Requires="wps">
            <w:drawing>
              <wp:anchor distT="0" distB="0" distL="0" distR="0" allowOverlap="1" layoutInCell="1" locked="0" behindDoc="0" simplePos="0" relativeHeight="15771648">
                <wp:simplePos x="0" y="0"/>
                <wp:positionH relativeFrom="page">
                  <wp:posOffset>5823394</wp:posOffset>
                </wp:positionH>
                <wp:positionV relativeFrom="paragraph">
                  <wp:posOffset>231343</wp:posOffset>
                </wp:positionV>
                <wp:extent cx="1264285" cy="10160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1264285" cy="101600"/>
                        </a:xfrm>
                        <a:prstGeom prst="rect">
                          <a:avLst/>
                        </a:prstGeom>
                      </wps:spPr>
                      <wps:txbx>
                        <w:txbxContent>
                          <w:p>
                            <w:pPr>
                              <w:tabs>
                                <w:tab w:pos="1804" w:val="left" w:leader="none"/>
                              </w:tabs>
                              <w:spacing w:line="159" w:lineRule="exact" w:before="0"/>
                              <w:ind w:left="0" w:right="0" w:firstLine="0"/>
                              <w:jc w:val="left"/>
                              <w:rPr>
                                <w:rFonts w:ascii="STIX"/>
                                <w:sz w:val="16"/>
                              </w:rPr>
                            </w:pPr>
                            <w:r>
                              <w:rPr>
                                <w:rFonts w:ascii="STIX Math"/>
                                <w:i/>
                                <w:spacing w:val="-10"/>
                                <w:sz w:val="16"/>
                              </w:rPr>
                              <w:t>,</w:t>
                            </w:r>
                            <w:r>
                              <w:rPr>
                                <w:rFonts w:ascii="STIX Math"/>
                                <w:i/>
                                <w:sz w:val="16"/>
                              </w:rPr>
                              <w:tab/>
                            </w:r>
                            <w:r>
                              <w:rPr>
                                <w:rFonts w:ascii="STIX"/>
                                <w:spacing w:val="-5"/>
                                <w:sz w:val="16"/>
                              </w:rPr>
                              <w:t>(6)</w:t>
                            </w:r>
                          </w:p>
                        </w:txbxContent>
                      </wps:txbx>
                      <wps:bodyPr wrap="square" lIns="0" tIns="0" rIns="0" bIns="0" rtlCol="0">
                        <a:noAutofit/>
                      </wps:bodyPr>
                    </wps:wsp>
                  </a:graphicData>
                </a:graphic>
              </wp:anchor>
            </w:drawing>
          </mc:Choice>
          <mc:Fallback>
            <w:pict>
              <v:shape style="position:absolute;margin-left:458.535004pt;margin-top:18.216015pt;width:99.55pt;height:8pt;mso-position-horizontal-relative:page;mso-position-vertical-relative:paragraph;z-index:15771648" type="#_x0000_t202" id="docshape23" filled="false" stroked="false">
                <v:textbox inset="0,0,0,0">
                  <w:txbxContent>
                    <w:p>
                      <w:pPr>
                        <w:tabs>
                          <w:tab w:pos="1804" w:val="left" w:leader="none"/>
                        </w:tabs>
                        <w:spacing w:line="159" w:lineRule="exact" w:before="0"/>
                        <w:ind w:left="0" w:right="0" w:firstLine="0"/>
                        <w:jc w:val="left"/>
                        <w:rPr>
                          <w:rFonts w:ascii="STIX"/>
                          <w:sz w:val="16"/>
                        </w:rPr>
                      </w:pPr>
                      <w:r>
                        <w:rPr>
                          <w:rFonts w:ascii="STIX Math"/>
                          <w:i/>
                          <w:spacing w:val="-10"/>
                          <w:sz w:val="16"/>
                        </w:rPr>
                        <w:t>,</w:t>
                      </w:r>
                      <w:r>
                        <w:rPr>
                          <w:rFonts w:ascii="STIX Math"/>
                          <w:i/>
                          <w:sz w:val="16"/>
                        </w:rPr>
                        <w:tab/>
                      </w:r>
                      <w:r>
                        <w:rPr>
                          <w:rFonts w:ascii="STIX"/>
                          <w:spacing w:val="-5"/>
                          <w:sz w:val="16"/>
                        </w:rPr>
                        <w:t>(6)</w:t>
                      </w:r>
                    </w:p>
                  </w:txbxContent>
                </v:textbox>
                <w10:wrap type="none"/>
              </v:shape>
            </w:pict>
          </mc:Fallback>
        </mc:AlternateContent>
      </w:r>
      <w:bookmarkStart w:name="_bookmark9" w:id="18"/>
      <w:bookmarkEnd w:id="18"/>
      <w:r>
        <w:rPr/>
      </w:r>
      <w:r>
        <w:rPr>
          <w:rFonts w:ascii="STIX Math" w:hAnsi="STIX Math" w:eastAsia="STIX Math"/>
          <w:i/>
          <w:w w:val="105"/>
          <w:sz w:val="16"/>
        </w:rPr>
        <w:t>𝐸𝑢</w:t>
      </w:r>
      <w:r>
        <w:rPr>
          <w:rFonts w:ascii="STIX Math" w:hAnsi="STIX Math" w:eastAsia="STIX Math"/>
          <w:i/>
          <w:spacing w:val="12"/>
          <w:w w:val="105"/>
          <w:sz w:val="16"/>
        </w:rPr>
        <w:t> </w:t>
      </w:r>
      <w:r>
        <w:rPr>
          <w:rFonts w:ascii="Arial" w:hAnsi="Arial" w:eastAsia="Arial"/>
          <w:w w:val="105"/>
          <w:sz w:val="16"/>
        </w:rPr>
        <w:t>≤</w:t>
      </w:r>
      <w:r>
        <w:rPr>
          <w:rFonts w:ascii="Arial" w:hAnsi="Arial" w:eastAsia="Arial"/>
          <w:spacing w:val="8"/>
          <w:w w:val="105"/>
          <w:sz w:val="16"/>
        </w:rPr>
        <w:t> </w:t>
      </w:r>
      <w:r>
        <w:rPr>
          <w:rFonts w:ascii="STIX Math" w:hAnsi="STIX Math" w:eastAsia="STIX Math"/>
          <w:i/>
          <w:spacing w:val="-10"/>
          <w:w w:val="105"/>
          <w:sz w:val="16"/>
        </w:rPr>
        <w:t>𝑔</w:t>
      </w:r>
    </w:p>
    <w:p>
      <w:pPr>
        <w:tabs>
          <w:tab w:pos="2273" w:val="left" w:leader="none"/>
          <w:tab w:pos="2855" w:val="left" w:leader="none"/>
        </w:tabs>
        <w:spacing w:line="20" w:lineRule="exact"/>
        <w:ind w:left="1897" w:right="-605" w:firstLine="0"/>
        <w:jc w:val="left"/>
        <w:rPr>
          <w:rFonts w:ascii="STIX Math"/>
          <w:sz w:val="2"/>
        </w:rPr>
      </w:pPr>
      <w:r>
        <w:rPr>
          <w:rFonts w:ascii="STIX Math"/>
          <w:sz w:val="2"/>
        </w:rPr>
        <mc:AlternateContent>
          <mc:Choice Requires="wps">
            <w:drawing>
              <wp:inline distT="0" distB="0" distL="0" distR="0">
                <wp:extent cx="76200" cy="6985"/>
                <wp:effectExtent l="9525" t="0" r="0" b="2539"/>
                <wp:docPr id="46" name="Group 46"/>
                <wp:cNvGraphicFramePr>
                  <a:graphicFrameLocks/>
                </wp:cNvGraphicFramePr>
                <a:graphic>
                  <a:graphicData uri="http://schemas.microsoft.com/office/word/2010/wordprocessingGroup">
                    <wpg:wgp>
                      <wpg:cNvPr id="46" name="Group 46"/>
                      <wpg:cNvGrpSpPr/>
                      <wpg:grpSpPr>
                        <a:xfrm>
                          <a:off x="0" y="0"/>
                          <a:ext cx="76200" cy="6985"/>
                          <a:chExt cx="76200" cy="6985"/>
                        </a:xfrm>
                      </wpg:grpSpPr>
                      <wps:wsp>
                        <wps:cNvPr id="47" name="Graphic 47"/>
                        <wps:cNvSpPr/>
                        <wps:spPr>
                          <a:xfrm>
                            <a:off x="0" y="3371"/>
                            <a:ext cx="76200" cy="1270"/>
                          </a:xfrm>
                          <a:custGeom>
                            <a:avLst/>
                            <a:gdLst/>
                            <a:ahLst/>
                            <a:cxnLst/>
                            <a:rect l="l" t="t" r="r" b="b"/>
                            <a:pathLst>
                              <a:path w="76200" h="0">
                                <a:moveTo>
                                  <a:pt x="0" y="0"/>
                                </a:moveTo>
                                <a:lnTo>
                                  <a:pt x="76123" y="0"/>
                                </a:lnTo>
                              </a:path>
                            </a:pathLst>
                          </a:custGeom>
                          <a:ln w="67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pt;height:.550pt;mso-position-horizontal-relative:char;mso-position-vertical-relative:line" id="docshapegroup24" coordorigin="0,0" coordsize="120,11">
                <v:line style="position:absolute" from="0,5" to="120,5" stroked="true" strokeweight=".531pt" strokecolor="#000000">
                  <v:stroke dashstyle="solid"/>
                </v:line>
              </v:group>
            </w:pict>
          </mc:Fallback>
        </mc:AlternateContent>
      </w:r>
      <w:r>
        <w:rPr>
          <w:rFonts w:ascii="STIX Math"/>
          <w:sz w:val="2"/>
        </w:rPr>
      </w:r>
      <w:r>
        <w:rPr>
          <w:rFonts w:ascii="STIX Math"/>
          <w:sz w:val="2"/>
        </w:rPr>
        <w:tab/>
      </w:r>
      <w:r>
        <w:rPr>
          <w:rFonts w:ascii="STIX Math"/>
          <w:sz w:val="2"/>
        </w:rPr>
        <mc:AlternateContent>
          <mc:Choice Requires="wps">
            <w:drawing>
              <wp:inline distT="0" distB="0" distL="0" distR="0">
                <wp:extent cx="81915" cy="6985"/>
                <wp:effectExtent l="9525" t="0" r="0" b="2539"/>
                <wp:docPr id="48" name="Group 48"/>
                <wp:cNvGraphicFramePr>
                  <a:graphicFrameLocks/>
                </wp:cNvGraphicFramePr>
                <a:graphic>
                  <a:graphicData uri="http://schemas.microsoft.com/office/word/2010/wordprocessingGroup">
                    <wpg:wgp>
                      <wpg:cNvPr id="48" name="Group 48"/>
                      <wpg:cNvGrpSpPr/>
                      <wpg:grpSpPr>
                        <a:xfrm>
                          <a:off x="0" y="0"/>
                          <a:ext cx="81915" cy="6985"/>
                          <a:chExt cx="81915" cy="6985"/>
                        </a:xfrm>
                      </wpg:grpSpPr>
                      <wps:wsp>
                        <wps:cNvPr id="49" name="Graphic 49"/>
                        <wps:cNvSpPr/>
                        <wps:spPr>
                          <a:xfrm>
                            <a:off x="0" y="3371"/>
                            <a:ext cx="81915" cy="1270"/>
                          </a:xfrm>
                          <a:custGeom>
                            <a:avLst/>
                            <a:gdLst/>
                            <a:ahLst/>
                            <a:cxnLst/>
                            <a:rect l="l" t="t" r="r" b="b"/>
                            <a:pathLst>
                              <a:path w="81915" h="0">
                                <a:moveTo>
                                  <a:pt x="0" y="0"/>
                                </a:moveTo>
                                <a:lnTo>
                                  <a:pt x="81495" y="0"/>
                                </a:lnTo>
                              </a:path>
                            </a:pathLst>
                          </a:custGeom>
                          <a:ln w="67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45pt;height:.550pt;mso-position-horizontal-relative:char;mso-position-vertical-relative:line" id="docshapegroup25" coordorigin="0,0" coordsize="129,11">
                <v:line style="position:absolute" from="0,5" to="128,5" stroked="true" strokeweight=".531pt" strokecolor="#000000">
                  <v:stroke dashstyle="solid"/>
                </v:line>
              </v:group>
            </w:pict>
          </mc:Fallback>
        </mc:AlternateContent>
      </w:r>
      <w:r>
        <w:rPr>
          <w:rFonts w:ascii="STIX Math"/>
          <w:sz w:val="2"/>
        </w:rPr>
      </w:r>
      <w:r>
        <w:rPr>
          <w:rFonts w:ascii="STIX Math"/>
          <w:sz w:val="2"/>
        </w:rPr>
        <w:tab/>
      </w:r>
      <w:r>
        <w:rPr>
          <w:rFonts w:ascii="STIX Math"/>
          <w:sz w:val="2"/>
        </w:rPr>
        <mc:AlternateContent>
          <mc:Choice Requires="wps">
            <w:drawing>
              <wp:inline distT="0" distB="0" distL="0" distR="0">
                <wp:extent cx="60325" cy="6985"/>
                <wp:effectExtent l="9525" t="0" r="0" b="2539"/>
                <wp:docPr id="50" name="Group 50"/>
                <wp:cNvGraphicFramePr>
                  <a:graphicFrameLocks/>
                </wp:cNvGraphicFramePr>
                <a:graphic>
                  <a:graphicData uri="http://schemas.microsoft.com/office/word/2010/wordprocessingGroup">
                    <wpg:wgp>
                      <wpg:cNvPr id="50" name="Group 50"/>
                      <wpg:cNvGrpSpPr/>
                      <wpg:grpSpPr>
                        <a:xfrm>
                          <a:off x="0" y="0"/>
                          <a:ext cx="60325" cy="6985"/>
                          <a:chExt cx="60325" cy="6985"/>
                        </a:xfrm>
                      </wpg:grpSpPr>
                      <wps:wsp>
                        <wps:cNvPr id="51" name="Graphic 51"/>
                        <wps:cNvSpPr/>
                        <wps:spPr>
                          <a:xfrm>
                            <a:off x="0" y="3371"/>
                            <a:ext cx="60325" cy="1270"/>
                          </a:xfrm>
                          <a:custGeom>
                            <a:avLst/>
                            <a:gdLst/>
                            <a:ahLst/>
                            <a:cxnLst/>
                            <a:rect l="l" t="t" r="r" b="b"/>
                            <a:pathLst>
                              <a:path w="60325" h="0">
                                <a:moveTo>
                                  <a:pt x="0" y="0"/>
                                </a:moveTo>
                                <a:lnTo>
                                  <a:pt x="60007" y="0"/>
                                </a:lnTo>
                              </a:path>
                            </a:pathLst>
                          </a:custGeom>
                          <a:ln w="67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4.75pt;height:.550pt;mso-position-horizontal-relative:char;mso-position-vertical-relative:line" id="docshapegroup26" coordorigin="0,0" coordsize="95,11">
                <v:line style="position:absolute" from="0,5" to="95,5" stroked="true" strokeweight=".531pt" strokecolor="#000000">
                  <v:stroke dashstyle="solid"/>
                </v:line>
              </v:group>
            </w:pict>
          </mc:Fallback>
        </mc:AlternateContent>
      </w:r>
      <w:r>
        <w:rPr>
          <w:rFonts w:ascii="STIX Math"/>
          <w:sz w:val="2"/>
        </w:rPr>
      </w:r>
    </w:p>
    <w:p>
      <w:pPr>
        <w:pStyle w:val="BodyText"/>
        <w:spacing w:before="7"/>
        <w:ind w:left="0"/>
        <w:rPr>
          <w:rFonts w:ascii="STIX Math"/>
          <w:i/>
          <w:sz w:val="3"/>
        </w:rPr>
      </w:pPr>
    </w:p>
    <w:p>
      <w:pPr>
        <w:pStyle w:val="BodyText"/>
        <w:spacing w:before="340"/>
        <w:ind w:left="0"/>
        <w:jc w:val="right"/>
      </w:pPr>
      <w:r>
        <w:rPr/>
        <w:br w:type="column"/>
      </w:r>
      <w:r>
        <w:rPr>
          <w:spacing w:val="-4"/>
        </w:rPr>
        <w:t>CVaR</w:t>
      </w:r>
    </w:p>
    <w:p>
      <w:pPr>
        <w:pStyle w:val="BodyText"/>
        <w:spacing w:line="574" w:lineRule="exact"/>
        <w:ind w:left="178"/>
        <w:rPr>
          <w:rFonts w:ascii="STIX Math" w:hAnsi="STIX Math"/>
        </w:rPr>
      </w:pPr>
      <w:r>
        <w:rPr/>
        <w:br w:type="column"/>
      </w:r>
      <w:r>
        <w:rPr>
          <w:rFonts w:ascii="STIX Math" w:hAnsi="STIX Math"/>
          <w:w w:val="105"/>
        </w:rPr>
        <w:t>[</w:t>
      </w:r>
      <w:r>
        <w:rPr>
          <w:rFonts w:ascii="STIX Math" w:hAnsi="STIX Math"/>
          <w:spacing w:val="61"/>
          <w:w w:val="105"/>
        </w:rPr>
        <w:t> </w:t>
      </w:r>
      <w:r>
        <w:rPr>
          <w:rFonts w:ascii="STIX Math" w:hAnsi="STIX Math"/>
          <w:w w:val="105"/>
        </w:rPr>
        <w:t>] =</w:t>
      </w:r>
      <w:r>
        <w:rPr>
          <w:rFonts w:ascii="STIX Math" w:hAnsi="STIX Math"/>
          <w:spacing w:val="1"/>
          <w:w w:val="105"/>
        </w:rPr>
        <w:t> </w:t>
      </w:r>
      <w:r>
        <w:rPr>
          <w:rFonts w:ascii="STIX Math" w:hAnsi="STIX Math"/>
          <w:w w:val="105"/>
        </w:rPr>
        <w:t>max</w:t>
      </w:r>
      <w:r>
        <w:rPr>
          <w:rFonts w:ascii="STIX Math" w:hAnsi="STIX Math"/>
          <w:spacing w:val="-16"/>
          <w:w w:val="105"/>
        </w:rPr>
        <w:t> </w:t>
      </w:r>
      <w:bookmarkStart w:name="_bookmark10" w:id="19"/>
      <w:bookmarkEnd w:id="19"/>
      <w:r>
        <w:rPr>
          <w:rFonts w:ascii="STIX Math" w:hAnsi="STIX Math"/>
          <w:spacing w:val="-14"/>
        </w:rPr>
      </w:r>
      <w:r>
        <w:rPr>
          <w:rFonts w:ascii="DejaVu Sans" w:hAnsi="DejaVu Sans"/>
          <w:w w:val="120"/>
          <w:position w:val="23"/>
        </w:rPr>
        <w:t>{</w:t>
      </w:r>
      <w:r>
        <w:rPr>
          <w:rFonts w:ascii="DejaVu Sans" w:hAnsi="DejaVu Sans"/>
          <w:spacing w:val="49"/>
          <w:w w:val="120"/>
          <w:position w:val="23"/>
        </w:rPr>
        <w:t> </w:t>
      </w:r>
      <w:r>
        <w:rPr>
          <w:rFonts w:ascii="STIX Math" w:hAnsi="STIX Math"/>
          <w:w w:val="105"/>
        </w:rPr>
        <w:t>−</w:t>
      </w:r>
      <w:r>
        <w:rPr>
          <w:rFonts w:ascii="STIX Math" w:hAnsi="STIX Math"/>
          <w:spacing w:val="52"/>
          <w:w w:val="105"/>
        </w:rPr>
        <w:t>  </w:t>
      </w:r>
      <w:r>
        <w:rPr>
          <w:rFonts w:ascii="STIX Math" w:hAnsi="STIX Math"/>
          <w:spacing w:val="-10"/>
          <w:w w:val="105"/>
          <w:position w:val="14"/>
        </w:rPr>
        <w:t>1</w:t>
      </w:r>
    </w:p>
    <w:p>
      <w:pPr>
        <w:spacing w:before="80"/>
        <w:ind w:left="194" w:right="0" w:firstLine="0"/>
        <w:jc w:val="left"/>
        <w:rPr>
          <w:rFonts w:ascii="STIX Math" w:hAnsi="STIX Math"/>
          <w:sz w:val="16"/>
        </w:rPr>
      </w:pPr>
      <w:r>
        <w:rPr/>
        <w:br w:type="column"/>
      </w:r>
      <w:r>
        <w:rPr>
          <w:rFonts w:ascii="DejaVu Sans" w:hAnsi="DejaVu Sans"/>
          <w:position w:val="13"/>
          <w:sz w:val="16"/>
        </w:rPr>
        <w:t>[</w:t>
      </w:r>
      <w:r>
        <w:rPr>
          <w:rFonts w:ascii="STIX Math" w:hAnsi="STIX Math"/>
          <w:sz w:val="16"/>
        </w:rPr>
        <w:t>(</w:t>
      </w:r>
      <w:r>
        <w:rPr>
          <w:rFonts w:ascii="STIX Math" w:hAnsi="STIX Math"/>
          <w:spacing w:val="71"/>
          <w:sz w:val="16"/>
        </w:rPr>
        <w:t> </w:t>
      </w:r>
      <w:r>
        <w:rPr>
          <w:rFonts w:ascii="STIX Math" w:hAnsi="STIX Math"/>
          <w:spacing w:val="-10"/>
          <w:sz w:val="16"/>
        </w:rPr>
        <w:t>−</w:t>
      </w:r>
    </w:p>
    <w:p>
      <w:pPr>
        <w:spacing w:before="84"/>
        <w:ind w:left="103" w:right="0" w:firstLine="0"/>
        <w:jc w:val="left"/>
        <w:rPr>
          <w:rFonts w:ascii="DejaVu Sans"/>
          <w:sz w:val="16"/>
        </w:rPr>
      </w:pPr>
      <w:r>
        <w:rPr/>
        <w:br w:type="column"/>
      </w:r>
      <w:r>
        <w:rPr>
          <w:rFonts w:ascii="STIX Math"/>
          <w:spacing w:val="-4"/>
          <w:w w:val="110"/>
          <w:position w:val="-22"/>
          <w:sz w:val="16"/>
        </w:rPr>
        <w:t>)</w:t>
      </w:r>
      <w:r>
        <w:rPr>
          <w:rFonts w:ascii="STIX Math"/>
          <w:spacing w:val="-4"/>
          <w:w w:val="110"/>
          <w:position w:val="-15"/>
          <w:sz w:val="12"/>
        </w:rPr>
        <w:t>+</w:t>
      </w:r>
      <w:r>
        <w:rPr>
          <w:rFonts w:ascii="DejaVu Sans"/>
          <w:spacing w:val="-4"/>
          <w:w w:val="110"/>
          <w:position w:val="-9"/>
          <w:sz w:val="16"/>
        </w:rPr>
        <w:t>]</w:t>
      </w:r>
      <w:r>
        <w:rPr>
          <w:rFonts w:ascii="DejaVu Sans"/>
          <w:spacing w:val="-4"/>
          <w:w w:val="110"/>
          <w:sz w:val="16"/>
        </w:rPr>
        <w:t>}</w:t>
      </w:r>
    </w:p>
    <w:p>
      <w:pPr>
        <w:spacing w:after="0"/>
        <w:jc w:val="left"/>
        <w:rPr>
          <w:rFonts w:ascii="DejaVu Sans"/>
          <w:sz w:val="16"/>
        </w:rPr>
        <w:sectPr>
          <w:type w:val="continuous"/>
          <w:pgSz w:w="11910" w:h="15880"/>
          <w:pgMar w:header="668" w:footer="232" w:top="620" w:bottom="280" w:left="640" w:right="620"/>
          <w:cols w:num="5" w:equalWidth="0">
            <w:col w:w="2414" w:space="1186"/>
            <w:col w:w="2289" w:space="40"/>
            <w:col w:w="1536" w:space="39"/>
            <w:col w:w="534" w:space="40"/>
            <w:col w:w="2572"/>
          </w:cols>
        </w:sectPr>
      </w:pPr>
    </w:p>
    <w:p>
      <w:pPr>
        <w:spacing w:line="269" w:lineRule="exact" w:before="0"/>
        <w:ind w:left="1897" w:right="0" w:firstLine="0"/>
        <w:jc w:val="left"/>
        <w:rPr>
          <w:rFonts w:ascii="STIX Math" w:hAnsi="STIX Math" w:eastAsia="STIX Math"/>
          <w:sz w:val="16"/>
        </w:rPr>
      </w:pPr>
      <w:r>
        <w:rPr>
          <w:rFonts w:ascii="STIX Math" w:hAnsi="STIX Math" w:eastAsia="STIX Math"/>
          <w:i/>
          <w:w w:val="105"/>
          <w:sz w:val="16"/>
        </w:rPr>
        <w:t>𝑠</w:t>
      </w:r>
      <w:r>
        <w:rPr>
          <w:rFonts w:ascii="STIX Math" w:hAnsi="STIX Math" w:eastAsia="STIX Math"/>
          <w:w w:val="105"/>
          <w:sz w:val="16"/>
        </w:rPr>
        <w:t>(</w:t>
      </w:r>
      <w:r>
        <w:rPr>
          <w:rFonts w:ascii="STIX Math" w:hAnsi="STIX Math" w:eastAsia="STIX Math"/>
          <w:i/>
          <w:w w:val="105"/>
          <w:sz w:val="16"/>
        </w:rPr>
        <w:t>𝜉</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i/>
          <w:w w:val="105"/>
          <w:sz w:val="16"/>
        </w:rPr>
        <w:t>𝑦</w:t>
      </w:r>
      <w:r>
        <w:rPr>
          <w:rFonts w:ascii="STIX Math" w:hAnsi="STIX Math" w:eastAsia="STIX Math"/>
          <w:w w:val="105"/>
          <w:sz w:val="16"/>
          <w:vertAlign w:val="superscript"/>
        </w:rPr>
        <w:t>+</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spacing w:val="-2"/>
          <w:w w:val="105"/>
          <w:sz w:val="16"/>
          <w:vertAlign w:val="baseline"/>
        </w:rPr>
        <w:t> </w:t>
      </w:r>
      <w:r>
        <w:rPr>
          <w:rFonts w:ascii="STIX Math" w:hAnsi="STIX Math" w:eastAsia="STIX Math"/>
          <w:w w:val="105"/>
          <w:sz w:val="16"/>
          <w:vertAlign w:val="baseline"/>
        </w:rPr>
        <w:t>+</w:t>
      </w:r>
      <w:r>
        <w:rPr>
          <w:rFonts w:ascii="STIX Math" w:hAnsi="STIX Math" w:eastAsia="STIX Math"/>
          <w:spacing w:val="-3"/>
          <w:w w:val="105"/>
          <w:sz w:val="16"/>
          <w:vertAlign w:val="baseline"/>
        </w:rPr>
        <w:t> </w:t>
      </w:r>
      <w:r>
        <w:rPr>
          <w:rFonts w:ascii="STIX Math" w:hAnsi="STIX Math" w:eastAsia="STIX Math"/>
          <w:i/>
          <w:w w:val="105"/>
          <w:sz w:val="16"/>
          <w:vertAlign w:val="baseline"/>
        </w:rPr>
        <w:t>𝑦</w:t>
      </w:r>
      <w:r>
        <w:rPr>
          <w:rFonts w:ascii="STIX Math" w:hAnsi="STIX Math" w:eastAsia="STIX Math"/>
          <w:w w:val="105"/>
          <w:sz w:val="16"/>
          <w:vertAlign w:val="superscript"/>
        </w:rPr>
        <w:t>−</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spacing w:val="-3"/>
          <w:w w:val="105"/>
          <w:sz w:val="16"/>
          <w:vertAlign w:val="baseline"/>
        </w:rPr>
        <w:t> </w:t>
      </w:r>
      <w:r>
        <w:rPr>
          <w:rFonts w:ascii="STIX Math" w:hAnsi="STIX Math" w:eastAsia="STIX Math"/>
          <w:w w:val="105"/>
          <w:sz w:val="16"/>
          <w:vertAlign w:val="baseline"/>
        </w:rPr>
        <w:t>+</w:t>
      </w:r>
      <w:r>
        <w:rPr>
          <w:rFonts w:ascii="STIX Math" w:hAnsi="STIX Math" w:eastAsia="STIX Math"/>
          <w:spacing w:val="-3"/>
          <w:w w:val="105"/>
          <w:sz w:val="16"/>
          <w:vertAlign w:val="baseline"/>
        </w:rPr>
        <w:t> </w:t>
      </w:r>
      <w:r>
        <w:rPr>
          <w:rFonts w:ascii="STIX Math" w:hAnsi="STIX Math" w:eastAsia="STIX Math"/>
          <w:i/>
          <w:w w:val="105"/>
          <w:sz w:val="16"/>
          <w:vertAlign w:val="baseline"/>
        </w:rPr>
        <w:t>𝑟</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spacing w:val="-2"/>
          <w:w w:val="105"/>
          <w:sz w:val="16"/>
          <w:vertAlign w:val="baseline"/>
        </w:rPr>
        <w:t> </w:t>
      </w:r>
      <w:r>
        <w:rPr>
          <w:rFonts w:ascii="STIX Math" w:hAnsi="STIX Math" w:eastAsia="STIX Math"/>
          <w:w w:val="105"/>
          <w:sz w:val="16"/>
          <w:vertAlign w:val="baseline"/>
        </w:rPr>
        <w:t>−</w:t>
      </w:r>
      <w:r>
        <w:rPr>
          <w:rFonts w:ascii="STIX Math" w:hAnsi="STIX Math" w:eastAsia="STIX Math"/>
          <w:spacing w:val="-3"/>
          <w:w w:val="105"/>
          <w:sz w:val="16"/>
          <w:vertAlign w:val="baseline"/>
        </w:rPr>
        <w:t> </w:t>
      </w:r>
      <w:r>
        <w:rPr>
          <w:rFonts w:ascii="STIX Math" w:hAnsi="STIX Math" w:eastAsia="STIX Math"/>
          <w:i/>
          <w:w w:val="105"/>
          <w:sz w:val="16"/>
          <w:vertAlign w:val="baseline"/>
        </w:rPr>
        <w:t>𝑥</w:t>
      </w:r>
      <w:r>
        <w:rPr>
          <w:rFonts w:ascii="STIX Math" w:hAnsi="STIX Math" w:eastAsia="STIX Math"/>
          <w:w w:val="105"/>
          <w:sz w:val="16"/>
          <w:vertAlign w:val="superscript"/>
        </w:rPr>
        <w:t>+</w:t>
      </w:r>
      <w:r>
        <w:rPr>
          <w:rFonts w:ascii="STIX Math" w:hAnsi="STIX Math" w:eastAsia="STIX Math"/>
          <w:spacing w:val="7"/>
          <w:w w:val="105"/>
          <w:sz w:val="16"/>
          <w:vertAlign w:val="baseline"/>
        </w:rPr>
        <w:t> </w:t>
      </w:r>
      <w:r>
        <w:rPr>
          <w:rFonts w:ascii="STIX Math" w:hAnsi="STIX Math" w:eastAsia="STIX Math"/>
          <w:w w:val="105"/>
          <w:sz w:val="16"/>
          <w:vertAlign w:val="baseline"/>
        </w:rPr>
        <w:t>+</w:t>
      </w:r>
      <w:r>
        <w:rPr>
          <w:rFonts w:ascii="STIX Math" w:hAnsi="STIX Math" w:eastAsia="STIX Math"/>
          <w:spacing w:val="-3"/>
          <w:w w:val="105"/>
          <w:sz w:val="16"/>
          <w:vertAlign w:val="baseline"/>
        </w:rPr>
        <w:t> </w:t>
      </w:r>
      <w:r>
        <w:rPr>
          <w:rFonts w:ascii="STIX Math" w:hAnsi="STIX Math" w:eastAsia="STIX Math"/>
          <w:i/>
          <w:spacing w:val="-5"/>
          <w:w w:val="105"/>
          <w:sz w:val="16"/>
          <w:vertAlign w:val="baseline"/>
        </w:rPr>
        <w:t>𝑥</w:t>
      </w:r>
      <w:r>
        <w:rPr>
          <w:rFonts w:ascii="STIX Math" w:hAnsi="STIX Math" w:eastAsia="STIX Math"/>
          <w:spacing w:val="-5"/>
          <w:w w:val="105"/>
          <w:sz w:val="16"/>
          <w:vertAlign w:val="superscript"/>
        </w:rPr>
        <w:t>−</w:t>
      </w:r>
    </w:p>
    <w:p>
      <w:pPr>
        <w:spacing w:line="275" w:lineRule="exact" w:before="0"/>
        <w:ind w:left="2056" w:right="0" w:firstLine="0"/>
        <w:jc w:val="left"/>
        <w:rPr>
          <w:sz w:val="16"/>
        </w:rPr>
      </w:pPr>
      <w:r>
        <w:rPr/>
        <mc:AlternateContent>
          <mc:Choice Requires="wps">
            <w:drawing>
              <wp:anchor distT="0" distB="0" distL="0" distR="0" allowOverlap="1" layoutInCell="1" locked="0" behindDoc="1" simplePos="0" relativeHeight="483949056">
                <wp:simplePos x="0" y="0"/>
                <wp:positionH relativeFrom="page">
                  <wp:posOffset>1782203</wp:posOffset>
                </wp:positionH>
                <wp:positionV relativeFrom="paragraph">
                  <wp:posOffset>102139</wp:posOffset>
                </wp:positionV>
                <wp:extent cx="58419" cy="1270"/>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58419" cy="1270"/>
                        </a:xfrm>
                        <a:custGeom>
                          <a:avLst/>
                          <a:gdLst/>
                          <a:ahLst/>
                          <a:cxnLst/>
                          <a:rect l="l" t="t" r="r" b="b"/>
                          <a:pathLst>
                            <a:path w="58419" h="0">
                              <a:moveTo>
                                <a:pt x="0" y="0"/>
                              </a:moveTo>
                              <a:lnTo>
                                <a:pt x="58407"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7424" from="140.330994pt,8.042488pt" to="144.929994pt,8.042488pt" stroked="true" strokeweight=".531pt" strokecolor="#000000">
                <v:stroke dashstyle="solid"/>
                <w10:wrap type="none"/>
              </v:line>
            </w:pict>
          </mc:Fallback>
        </mc:AlternateContent>
      </w:r>
      <w:r>
        <w:rPr>
          <w:rFonts w:ascii="STIX Math" w:hAnsi="STIX Math" w:eastAsia="STIX Math"/>
          <w:sz w:val="16"/>
        </w:rPr>
        <w:t>+</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𝜉</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0</w:t>
      </w:r>
      <w:r>
        <w:rPr>
          <w:rFonts w:ascii="STIX Math" w:hAnsi="STIX Math" w:eastAsia="STIX Math"/>
          <w:i/>
          <w:sz w:val="16"/>
        </w:rPr>
        <w:t>,</w:t>
      </w:r>
      <w:r>
        <w:rPr>
          <w:rFonts w:ascii="STIX Math" w:hAnsi="STIX Math" w:eastAsia="STIX Math"/>
          <w:i/>
          <w:spacing w:val="53"/>
          <w:sz w:val="16"/>
        </w:rPr>
        <w:t>  </w:t>
      </w:r>
      <w:r>
        <w:rPr>
          <w:spacing w:val="-4"/>
          <w:sz w:val="16"/>
        </w:rPr>
        <w:t>a.s.</w:t>
      </w:r>
    </w:p>
    <w:p>
      <w:pPr>
        <w:spacing w:line="286" w:lineRule="exact" w:before="0"/>
        <w:ind w:left="1897" w:right="0" w:firstLine="0"/>
        <w:jc w:val="left"/>
        <w:rPr>
          <w:sz w:val="16"/>
        </w:rPr>
      </w:pPr>
      <w:r>
        <w:rPr>
          <w:rFonts w:ascii="STIX Math" w:hAnsi="STIX Math" w:eastAsia="STIX Math"/>
          <w:i/>
          <w:w w:val="105"/>
          <w:sz w:val="16"/>
        </w:rPr>
        <w:t>𝐽𝑟</w:t>
      </w:r>
      <w:r>
        <w:rPr>
          <w:rFonts w:ascii="STIX Math" w:hAnsi="STIX Math" w:eastAsia="STIX Math"/>
          <w:w w:val="105"/>
          <w:sz w:val="16"/>
        </w:rPr>
        <w:t>(</w:t>
      </w:r>
      <w:r>
        <w:rPr>
          <w:rFonts w:ascii="STIX Math" w:hAnsi="STIX Math" w:eastAsia="STIX Math"/>
          <w:i/>
          <w:w w:val="105"/>
          <w:sz w:val="16"/>
        </w:rPr>
        <w:t>𝜉</w:t>
      </w:r>
      <w:r>
        <w:rPr>
          <w:rFonts w:ascii="STIX Math" w:hAnsi="STIX Math" w:eastAsia="STIX Math"/>
          <w:w w:val="105"/>
          <w:sz w:val="16"/>
        </w:rPr>
        <w:t>)</w:t>
      </w:r>
      <w:r>
        <w:rPr>
          <w:rFonts w:ascii="STIX Math" w:hAnsi="STIX Math" w:eastAsia="STIX Math"/>
          <w:spacing w:val="4"/>
          <w:w w:val="105"/>
          <w:sz w:val="16"/>
        </w:rPr>
        <w:t> </w:t>
      </w:r>
      <w:r>
        <w:rPr>
          <w:rFonts w:ascii="Arial" w:hAnsi="Arial" w:eastAsia="Arial"/>
          <w:w w:val="105"/>
          <w:sz w:val="16"/>
        </w:rPr>
        <w:t>≤</w:t>
      </w:r>
      <w:r>
        <w:rPr>
          <w:rFonts w:ascii="Arial" w:hAnsi="Arial" w:eastAsia="Arial"/>
          <w:spacing w:val="-1"/>
          <w:w w:val="105"/>
          <w:sz w:val="16"/>
        </w:rPr>
        <w:t> </w:t>
      </w:r>
      <w:r>
        <w:rPr>
          <w:rFonts w:ascii="STIX Math" w:hAnsi="STIX Math" w:eastAsia="STIX Math"/>
          <w:i/>
          <w:w w:val="105"/>
          <w:sz w:val="16"/>
        </w:rPr>
        <w:t>𝑗,</w:t>
      </w:r>
      <w:r>
        <w:rPr>
          <w:rFonts w:ascii="STIX Math" w:hAnsi="STIX Math" w:eastAsia="STIX Math"/>
          <w:i/>
          <w:spacing w:val="54"/>
          <w:w w:val="105"/>
          <w:sz w:val="16"/>
        </w:rPr>
        <w:t>  </w:t>
      </w:r>
      <w:r>
        <w:rPr>
          <w:spacing w:val="-4"/>
          <w:w w:val="105"/>
          <w:sz w:val="16"/>
        </w:rPr>
        <w:t>a.s.</w:t>
      </w:r>
    </w:p>
    <w:p>
      <w:pPr>
        <w:spacing w:line="210" w:lineRule="exact" w:before="0"/>
        <w:ind w:left="1897"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3949568">
                <wp:simplePos x="0" y="0"/>
                <wp:positionH relativeFrom="page">
                  <wp:posOffset>2084070</wp:posOffset>
                </wp:positionH>
                <wp:positionV relativeFrom="paragraph">
                  <wp:posOffset>93160</wp:posOffset>
                </wp:positionV>
                <wp:extent cx="38100" cy="127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38100" cy="1270"/>
                        </a:xfrm>
                        <a:custGeom>
                          <a:avLst/>
                          <a:gdLst/>
                          <a:ahLst/>
                          <a:cxnLst/>
                          <a:rect l="l" t="t" r="r" b="b"/>
                          <a:pathLst>
                            <a:path w="38100" h="0">
                              <a:moveTo>
                                <a:pt x="0" y="0"/>
                              </a:moveTo>
                              <a:lnTo>
                                <a:pt x="37833"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6912" from="164.100006pt,7.335482pt" to="167.079006pt,7.335482pt" stroked="true" strokeweight=".396pt" strokecolor="#000000">
                <v:stroke dashstyle="solid"/>
                <w10:wrap type="none"/>
              </v:line>
            </w:pict>
          </mc:Fallback>
        </mc:AlternateContent>
      </w:r>
      <w:r>
        <w:rPr/>
        <mc:AlternateContent>
          <mc:Choice Requires="wps">
            <w:drawing>
              <wp:anchor distT="0" distB="0" distL="0" distR="0" allowOverlap="1" layoutInCell="1" locked="0" behindDoc="0" simplePos="0" relativeHeight="15745024">
                <wp:simplePos x="0" y="0"/>
                <wp:positionH relativeFrom="page">
                  <wp:posOffset>2561844</wp:posOffset>
                </wp:positionH>
                <wp:positionV relativeFrom="paragraph">
                  <wp:posOffset>113163</wp:posOffset>
                </wp:positionV>
                <wp:extent cx="38100" cy="127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38100" cy="1270"/>
                        </a:xfrm>
                        <a:custGeom>
                          <a:avLst/>
                          <a:gdLst/>
                          <a:ahLst/>
                          <a:cxnLst/>
                          <a:rect l="l" t="t" r="r" b="b"/>
                          <a:pathLst>
                            <a:path w="38100" h="0">
                              <a:moveTo>
                                <a:pt x="0" y="0"/>
                              </a:moveTo>
                              <a:lnTo>
                                <a:pt x="37833"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45024" from="201.720001pt,8.910481pt" to="204.699001pt,8.910481pt" stroked="true" strokeweight=".396pt" strokecolor="#000000">
                <v:stroke dashstyle="solid"/>
                <w10:wrap type="none"/>
              </v:line>
            </w:pict>
          </mc:Fallback>
        </mc:AlternateContent>
      </w:r>
      <w:r>
        <w:rPr>
          <w:rFonts w:ascii="STIX Math" w:hAnsi="STIX Math" w:eastAsia="STIX Math"/>
          <w:i/>
          <w:w w:val="110"/>
          <w:sz w:val="16"/>
        </w:rPr>
        <w:t>𝑥</w:t>
      </w:r>
      <w:r>
        <w:rPr>
          <w:rFonts w:ascii="STIX Math" w:hAnsi="STIX Math" w:eastAsia="STIX Math"/>
          <w:w w:val="110"/>
          <w:sz w:val="16"/>
          <w:vertAlign w:val="superscript"/>
        </w:rPr>
        <w:t>+</w:t>
      </w:r>
      <w:r>
        <w:rPr>
          <w:rFonts w:ascii="STIX Math" w:hAnsi="STIX Math" w:eastAsia="STIX Math"/>
          <w:i/>
          <w:w w:val="110"/>
          <w:sz w:val="16"/>
          <w:vertAlign w:val="baseline"/>
        </w:rPr>
        <w:t>,</w:t>
      </w:r>
      <w:r>
        <w:rPr>
          <w:rFonts w:ascii="STIX Math" w:hAnsi="STIX Math" w:eastAsia="STIX Math"/>
          <w:i/>
          <w:spacing w:val="-17"/>
          <w:w w:val="110"/>
          <w:sz w:val="16"/>
          <w:vertAlign w:val="baseline"/>
        </w:rPr>
        <w:t> </w:t>
      </w:r>
      <w:r>
        <w:rPr>
          <w:rFonts w:ascii="STIX Math" w:hAnsi="STIX Math" w:eastAsia="STIX Math"/>
          <w:i/>
          <w:w w:val="110"/>
          <w:sz w:val="16"/>
          <w:vertAlign w:val="baseline"/>
        </w:rPr>
        <w:t>𝑥</w:t>
      </w:r>
      <w:r>
        <w:rPr>
          <w:rFonts w:ascii="STIX Math" w:hAnsi="STIX Math" w:eastAsia="STIX Math"/>
          <w:w w:val="110"/>
          <w:sz w:val="16"/>
          <w:vertAlign w:val="superscript"/>
        </w:rPr>
        <w:t>−</w:t>
      </w:r>
      <w:r>
        <w:rPr>
          <w:rFonts w:ascii="STIX Math" w:hAnsi="STIX Math" w:eastAsia="STIX Math"/>
          <w:spacing w:val="-2"/>
          <w:w w:val="110"/>
          <w:sz w:val="16"/>
          <w:vertAlign w:val="baseline"/>
        </w:rPr>
        <w:t> </w:t>
      </w:r>
      <w:r>
        <w:rPr>
          <w:rFonts w:ascii="STIX Math" w:hAnsi="STIX Math" w:eastAsia="STIX Math"/>
          <w:w w:val="110"/>
          <w:sz w:val="16"/>
          <w:vertAlign w:val="baseline"/>
        </w:rPr>
        <w:t>∈</w:t>
      </w:r>
      <w:r>
        <w:rPr>
          <w:rFonts w:ascii="STIX Math" w:hAnsi="STIX Math" w:eastAsia="STIX Math"/>
          <w:spacing w:val="-3"/>
          <w:w w:val="110"/>
          <w:sz w:val="16"/>
          <w:vertAlign w:val="baseline"/>
        </w:rPr>
        <w:t> </w:t>
      </w:r>
      <w:r>
        <w:rPr>
          <w:rFonts w:ascii="DejaVu Sans" w:hAnsi="DejaVu Sans" w:eastAsia="DejaVu Sans"/>
          <w:w w:val="110"/>
          <w:sz w:val="16"/>
          <w:vertAlign w:val="baseline"/>
        </w:rPr>
        <w:t>ℝ</w:t>
      </w:r>
      <w:r>
        <w:rPr>
          <w:rFonts w:ascii="STIX Math" w:hAnsi="STIX Math" w:eastAsia="STIX Math"/>
          <w:i/>
          <w:w w:val="110"/>
          <w:sz w:val="16"/>
          <w:vertAlign w:val="superscript"/>
        </w:rPr>
        <w:t>𝑛</w:t>
      </w:r>
      <w:r>
        <w:rPr>
          <w:rFonts w:ascii="STIX Math" w:hAnsi="STIX Math" w:eastAsia="STIX Math"/>
          <w:w w:val="110"/>
          <w:sz w:val="16"/>
          <w:vertAlign w:val="superscript"/>
        </w:rPr>
        <w:t>1</w:t>
      </w:r>
      <w:r>
        <w:rPr>
          <w:rFonts w:ascii="STIX Math" w:hAnsi="STIX Math" w:eastAsia="STIX Math"/>
          <w:spacing w:val="-25"/>
          <w:w w:val="110"/>
          <w:sz w:val="16"/>
          <w:vertAlign w:val="baseline"/>
        </w:rPr>
        <w:t> </w:t>
      </w:r>
      <w:r>
        <w:rPr>
          <w:rFonts w:ascii="STIX Math" w:hAnsi="STIX Math" w:eastAsia="STIX Math"/>
          <w:i/>
          <w:w w:val="110"/>
          <w:sz w:val="16"/>
          <w:vertAlign w:val="baseline"/>
        </w:rPr>
        <w:t>,</w:t>
      </w:r>
      <w:r>
        <w:rPr>
          <w:rFonts w:ascii="STIX Math" w:hAnsi="STIX Math" w:eastAsia="STIX Math"/>
          <w:i/>
          <w:spacing w:val="6"/>
          <w:w w:val="110"/>
          <w:sz w:val="16"/>
          <w:vertAlign w:val="baseline"/>
        </w:rPr>
        <w:t> </w:t>
      </w:r>
      <w:r>
        <w:rPr>
          <w:rFonts w:ascii="STIX Math" w:hAnsi="STIX Math" w:eastAsia="STIX Math"/>
          <w:i/>
          <w:w w:val="110"/>
          <w:sz w:val="16"/>
          <w:vertAlign w:val="baseline"/>
        </w:rPr>
        <w:t>𝑣,</w:t>
      </w:r>
      <w:r>
        <w:rPr>
          <w:rFonts w:ascii="STIX Math" w:hAnsi="STIX Math" w:eastAsia="STIX Math"/>
          <w:i/>
          <w:spacing w:val="-17"/>
          <w:w w:val="110"/>
          <w:sz w:val="16"/>
          <w:vertAlign w:val="baseline"/>
        </w:rPr>
        <w:t> </w:t>
      </w:r>
      <w:r>
        <w:rPr>
          <w:rFonts w:ascii="STIX Math" w:hAnsi="STIX Math" w:eastAsia="STIX Math"/>
          <w:i/>
          <w:w w:val="110"/>
          <w:sz w:val="16"/>
          <w:vertAlign w:val="baseline"/>
        </w:rPr>
        <w:t>𝑢</w:t>
      </w:r>
      <w:r>
        <w:rPr>
          <w:rFonts w:ascii="STIX Math" w:hAnsi="STIX Math" w:eastAsia="STIX Math"/>
          <w:i/>
          <w:spacing w:val="-3"/>
          <w:w w:val="110"/>
          <w:sz w:val="16"/>
          <w:vertAlign w:val="baseline"/>
        </w:rPr>
        <w:t> </w:t>
      </w:r>
      <w:r>
        <w:rPr>
          <w:rFonts w:ascii="STIX Math" w:hAnsi="STIX Math" w:eastAsia="STIX Math"/>
          <w:w w:val="110"/>
          <w:sz w:val="16"/>
          <w:vertAlign w:val="baseline"/>
        </w:rPr>
        <w:t>∈</w:t>
      </w:r>
      <w:r>
        <w:rPr>
          <w:rFonts w:ascii="STIX Math" w:hAnsi="STIX Math" w:eastAsia="STIX Math"/>
          <w:spacing w:val="-3"/>
          <w:w w:val="110"/>
          <w:sz w:val="16"/>
          <w:vertAlign w:val="baseline"/>
        </w:rPr>
        <w:t> </w:t>
      </w:r>
      <w:r>
        <w:rPr>
          <w:rFonts w:ascii="DejaVu Sans" w:hAnsi="DejaVu Sans" w:eastAsia="DejaVu Sans"/>
          <w:w w:val="110"/>
          <w:sz w:val="16"/>
          <w:vertAlign w:val="baseline"/>
        </w:rPr>
        <w:t>𝔹</w:t>
      </w:r>
      <w:r>
        <w:rPr>
          <w:rFonts w:ascii="STIX Math" w:hAnsi="STIX Math" w:eastAsia="STIX Math"/>
          <w:i/>
          <w:w w:val="110"/>
          <w:sz w:val="16"/>
          <w:vertAlign w:val="superscript"/>
        </w:rPr>
        <w:t>𝑛</w:t>
      </w:r>
      <w:r>
        <w:rPr>
          <w:rFonts w:ascii="STIX Math" w:hAnsi="STIX Math" w:eastAsia="STIX Math"/>
          <w:w w:val="110"/>
          <w:position w:val="3"/>
          <w:sz w:val="10"/>
          <w:vertAlign w:val="baseline"/>
        </w:rPr>
        <w:t>1</w:t>
      </w:r>
      <w:r>
        <w:rPr>
          <w:rFonts w:ascii="STIX Math" w:hAnsi="STIX Math" w:eastAsia="STIX Math"/>
          <w:spacing w:val="-9"/>
          <w:w w:val="110"/>
          <w:position w:val="3"/>
          <w:sz w:val="10"/>
          <w:vertAlign w:val="baseline"/>
        </w:rPr>
        <w:t> </w:t>
      </w:r>
      <w:r>
        <w:rPr>
          <w:rFonts w:ascii="STIX Math" w:hAnsi="STIX Math" w:eastAsia="STIX Math"/>
          <w:i/>
          <w:w w:val="110"/>
          <w:sz w:val="16"/>
          <w:vertAlign w:val="baseline"/>
        </w:rPr>
        <w:t>,</w:t>
      </w:r>
      <w:r>
        <w:rPr>
          <w:rFonts w:ascii="STIX Math" w:hAnsi="STIX Math" w:eastAsia="STIX Math"/>
          <w:i/>
          <w:spacing w:val="6"/>
          <w:w w:val="110"/>
          <w:sz w:val="16"/>
          <w:vertAlign w:val="baseline"/>
        </w:rPr>
        <w:t> </w:t>
      </w:r>
      <w:r>
        <w:rPr>
          <w:rFonts w:ascii="STIX Math" w:hAnsi="STIX Math" w:eastAsia="STIX Math"/>
          <w:i/>
          <w:w w:val="110"/>
          <w:sz w:val="16"/>
          <w:vertAlign w:val="baseline"/>
        </w:rPr>
        <w:t>𝑦</w:t>
      </w:r>
      <w:r>
        <w:rPr>
          <w:rFonts w:ascii="STIX Math" w:hAnsi="STIX Math" w:eastAsia="STIX Math"/>
          <w:w w:val="110"/>
          <w:sz w:val="16"/>
          <w:vertAlign w:val="superscript"/>
        </w:rPr>
        <w:t>+</w:t>
      </w:r>
      <w:r>
        <w:rPr>
          <w:rFonts w:ascii="STIX Math" w:hAnsi="STIX Math" w:eastAsia="STIX Math"/>
          <w:w w:val="110"/>
          <w:sz w:val="16"/>
          <w:vertAlign w:val="baseline"/>
        </w:rPr>
        <w:t>(</w:t>
      </w:r>
      <w:r>
        <w:rPr>
          <w:rFonts w:ascii="STIX Math" w:hAnsi="STIX Math" w:eastAsia="STIX Math"/>
          <w:i/>
          <w:w w:val="110"/>
          <w:sz w:val="16"/>
          <w:vertAlign w:val="baseline"/>
        </w:rPr>
        <w:t>𝜉</w:t>
      </w:r>
      <w:r>
        <w:rPr>
          <w:rFonts w:ascii="STIX Math" w:hAnsi="STIX Math" w:eastAsia="STIX Math"/>
          <w:w w:val="110"/>
          <w:sz w:val="16"/>
          <w:vertAlign w:val="baseline"/>
        </w:rPr>
        <w:t>)</w:t>
      </w:r>
      <w:r>
        <w:rPr>
          <w:rFonts w:ascii="STIX Math" w:hAnsi="STIX Math" w:eastAsia="STIX Math"/>
          <w:i/>
          <w:w w:val="110"/>
          <w:sz w:val="16"/>
          <w:vertAlign w:val="baseline"/>
        </w:rPr>
        <w:t>,</w:t>
      </w:r>
      <w:r>
        <w:rPr>
          <w:rFonts w:ascii="STIX Math" w:hAnsi="STIX Math" w:eastAsia="STIX Math"/>
          <w:i/>
          <w:spacing w:val="-17"/>
          <w:w w:val="110"/>
          <w:sz w:val="16"/>
          <w:vertAlign w:val="baseline"/>
        </w:rPr>
        <w:t> </w:t>
      </w:r>
      <w:r>
        <w:rPr>
          <w:rFonts w:ascii="STIX Math" w:hAnsi="STIX Math" w:eastAsia="STIX Math"/>
          <w:i/>
          <w:spacing w:val="-2"/>
          <w:w w:val="110"/>
          <w:sz w:val="16"/>
          <w:vertAlign w:val="baseline"/>
        </w:rPr>
        <w:t>𝑦</w:t>
      </w:r>
      <w:r>
        <w:rPr>
          <w:rFonts w:ascii="STIX Math" w:hAnsi="STIX Math" w:eastAsia="STIX Math"/>
          <w:spacing w:val="-2"/>
          <w:w w:val="110"/>
          <w:sz w:val="16"/>
          <w:vertAlign w:val="superscript"/>
        </w:rPr>
        <w:t>−</w:t>
      </w:r>
      <w:r>
        <w:rPr>
          <w:rFonts w:ascii="STIX Math" w:hAnsi="STIX Math" w:eastAsia="STIX Math"/>
          <w:spacing w:val="-2"/>
          <w:w w:val="110"/>
          <w:sz w:val="16"/>
          <w:vertAlign w:val="baseline"/>
        </w:rPr>
        <w:t>(</w:t>
      </w:r>
      <w:r>
        <w:rPr>
          <w:rFonts w:ascii="STIX Math" w:hAnsi="STIX Math" w:eastAsia="STIX Math"/>
          <w:i/>
          <w:spacing w:val="-2"/>
          <w:w w:val="110"/>
          <w:sz w:val="16"/>
          <w:vertAlign w:val="baseline"/>
        </w:rPr>
        <w:t>𝜉</w:t>
      </w:r>
      <w:r>
        <w:rPr>
          <w:rFonts w:ascii="STIX Math" w:hAnsi="STIX Math" w:eastAsia="STIX Math"/>
          <w:spacing w:val="-2"/>
          <w:w w:val="110"/>
          <w:sz w:val="16"/>
          <w:vertAlign w:val="baseline"/>
        </w:rPr>
        <w:t>)</w:t>
      </w:r>
      <w:r>
        <w:rPr>
          <w:rFonts w:ascii="STIX Math" w:hAnsi="STIX Math" w:eastAsia="STIX Math"/>
          <w:i/>
          <w:spacing w:val="-2"/>
          <w:w w:val="110"/>
          <w:sz w:val="16"/>
          <w:vertAlign w:val="baseline"/>
        </w:rPr>
        <w:t>,</w:t>
      </w:r>
    </w:p>
    <w:p>
      <w:pPr>
        <w:spacing w:before="111"/>
        <w:ind w:left="0" w:right="0" w:firstLine="0"/>
        <w:jc w:val="right"/>
        <w:rPr>
          <w:rFonts w:ascii="STIX"/>
          <w:sz w:val="16"/>
        </w:rPr>
      </w:pPr>
      <w:r>
        <w:rPr/>
        <w:br w:type="column"/>
      </w:r>
      <w:r>
        <w:rPr>
          <w:rFonts w:ascii="STIX"/>
          <w:spacing w:val="-5"/>
          <w:sz w:val="16"/>
        </w:rPr>
        <w:t>(2)</w:t>
      </w:r>
    </w:p>
    <w:p>
      <w:pPr>
        <w:pStyle w:val="BodyText"/>
        <w:spacing w:line="100" w:lineRule="auto" w:before="146"/>
        <w:ind w:left="318" w:right="80"/>
      </w:pPr>
      <w:r>
        <w:rPr/>
        <w:br w:type="column"/>
      </w:r>
      <w:r>
        <w:rPr/>
        <w:t>where</w:t>
      </w:r>
      <w:r>
        <w:rPr>
          <w:spacing w:val="13"/>
        </w:rPr>
        <w:t> </w:t>
      </w:r>
      <w:r>
        <w:rPr>
          <w:rFonts w:ascii="STIX Math" w:hAnsi="STIX Math" w:eastAsia="STIX Math"/>
        </w:rPr>
        <w:t>(</w:t>
      </w:r>
      <w:r>
        <w:rPr>
          <w:rFonts w:ascii="FreeSans" w:hAnsi="FreeSans" w:eastAsia="FreeSans"/>
        </w:rPr>
        <w:t>⋅</w:t>
      </w:r>
      <w:r>
        <w:rPr>
          <w:rFonts w:ascii="STIX Math" w:hAnsi="STIX Math" w:eastAsia="STIX Math"/>
        </w:rPr>
        <w:t>)</w:t>
      </w:r>
      <w:r>
        <w:rPr>
          <w:rFonts w:ascii="STIX Math" w:hAnsi="STIX Math" w:eastAsia="STIX Math"/>
          <w:position w:val="6"/>
          <w:sz w:val="12"/>
        </w:rPr>
        <w:t>+</w:t>
      </w:r>
      <w:r>
        <w:rPr>
          <w:rFonts w:ascii="STIX Math" w:hAnsi="STIX Math" w:eastAsia="STIX Math"/>
          <w:spacing w:val="40"/>
          <w:position w:val="6"/>
          <w:sz w:val="12"/>
        </w:rPr>
        <w:t> </w:t>
      </w:r>
      <w:r>
        <w:rPr>
          <w:rFonts w:ascii="STIX Math" w:hAnsi="STIX Math" w:eastAsia="STIX Math"/>
        </w:rPr>
        <w:t>=</w:t>
      </w:r>
      <w:r>
        <w:rPr>
          <w:rFonts w:ascii="STIX Math" w:hAnsi="STIX Math" w:eastAsia="STIX Math"/>
          <w:spacing w:val="33"/>
        </w:rPr>
        <w:t> </w:t>
      </w:r>
      <w:r>
        <w:rPr>
          <w:rFonts w:ascii="STIX Math" w:hAnsi="STIX Math" w:eastAsia="STIX Math"/>
        </w:rPr>
        <w:t>max{</w:t>
      </w:r>
      <w:r>
        <w:rPr>
          <w:rFonts w:ascii="FreeSans" w:hAnsi="FreeSans" w:eastAsia="FreeSans"/>
        </w:rPr>
        <w:t>⋅</w:t>
      </w:r>
      <w:r>
        <w:rPr>
          <w:rFonts w:ascii="STIX Math" w:hAnsi="STIX Math" w:eastAsia="STIX Math"/>
          <w:i/>
        </w:rPr>
        <w:t>, </w:t>
      </w:r>
      <w:r>
        <w:rPr>
          <w:rFonts w:ascii="STIX Math" w:hAnsi="STIX Math" w:eastAsia="STIX Math"/>
        </w:rPr>
        <w:t>0}</w:t>
      </w:r>
      <w:r>
        <w:rPr/>
        <w:t>.</w:t>
      </w:r>
      <w:r>
        <w:rPr>
          <w:spacing w:val="13"/>
        </w:rPr>
        <w:t> </w:t>
      </w:r>
      <w:r>
        <w:rPr/>
        <w:t>In</w:t>
      </w:r>
      <w:r>
        <w:rPr>
          <w:spacing w:val="13"/>
        </w:rPr>
        <w:t> </w:t>
      </w:r>
      <w:hyperlink w:history="true" w:anchor="_bookmark79">
        <w:r>
          <w:rPr>
            <w:color w:val="0080AC"/>
          </w:rPr>
          <w:t>Pflug</w:t>
        </w:r>
        <w:r>
          <w:rPr>
            <w:color w:val="0080AC"/>
            <w:spacing w:val="13"/>
          </w:rPr>
          <w:t> </w:t>
        </w:r>
        <w:r>
          <w:rPr>
            <w:color w:val="0080AC"/>
          </w:rPr>
          <w:t>(2000)</w:t>
        </w:r>
      </w:hyperlink>
      <w:r>
        <w:rPr/>
        <w:t>, it</w:t>
      </w:r>
      <w:r>
        <w:rPr>
          <w:spacing w:val="13"/>
        </w:rPr>
        <w:t> </w:t>
      </w:r>
      <w:r>
        <w:rPr/>
        <w:t>is</w:t>
      </w:r>
      <w:r>
        <w:rPr>
          <w:spacing w:val="13"/>
        </w:rPr>
        <w:t> </w:t>
      </w:r>
      <w:r>
        <w:rPr/>
        <w:t>shown</w:t>
      </w:r>
      <w:r>
        <w:rPr>
          <w:spacing w:val="13"/>
        </w:rPr>
        <w:t> </w:t>
      </w:r>
      <w:r>
        <w:rPr/>
        <w:t>that</w:t>
      </w:r>
      <w:r>
        <w:rPr>
          <w:spacing w:val="13"/>
        </w:rPr>
        <w:t> </w:t>
      </w:r>
      <w:r>
        <w:rPr/>
        <w:t>the</w:t>
      </w:r>
      <w:r>
        <w:rPr>
          <w:spacing w:val="13"/>
        </w:rPr>
        <w:t> </w:t>
      </w:r>
      <w:r>
        <w:rPr/>
        <w:t>optimal value</w:t>
      </w:r>
      <w:r>
        <w:rPr>
          <w:w w:val="110"/>
        </w:rPr>
        <w:t> of </w:t>
      </w:r>
      <w:r>
        <w:rPr>
          <w:rFonts w:ascii="STIX Math" w:hAnsi="STIX Math" w:eastAsia="STIX Math"/>
          <w:i/>
          <w:w w:val="110"/>
        </w:rPr>
        <w:t>𝜂 </w:t>
      </w:r>
      <w:r>
        <w:rPr>
          <w:w w:val="110"/>
        </w:rPr>
        <w:t>in </w:t>
      </w:r>
      <w:hyperlink w:history="true" w:anchor="_bookmark9">
        <w:r>
          <w:rPr>
            <w:color w:val="0080AC"/>
            <w:w w:val="110"/>
          </w:rPr>
          <w:t>(6)</w:t>
        </w:r>
      </w:hyperlink>
      <w:r>
        <w:rPr>
          <w:color w:val="0080AC"/>
          <w:w w:val="110"/>
        </w:rPr>
        <w:t> </w:t>
      </w:r>
      <w:r>
        <w:rPr>
          <w:w w:val="110"/>
        </w:rPr>
        <w:t>is the VaR</w:t>
      </w:r>
      <w:r>
        <w:rPr>
          <w:rFonts w:ascii="STIX Math" w:hAnsi="STIX Math" w:eastAsia="STIX Math"/>
          <w:w w:val="110"/>
          <w:position w:val="-3"/>
          <w:sz w:val="12"/>
        </w:rPr>
        <w:t>1−</w:t>
      </w:r>
      <w:r>
        <w:rPr>
          <w:rFonts w:ascii="STIX Math" w:hAnsi="STIX Math" w:eastAsia="STIX Math"/>
          <w:i/>
          <w:w w:val="110"/>
          <w:position w:val="-3"/>
          <w:sz w:val="12"/>
        </w:rPr>
        <w:t>𝛼</w:t>
      </w:r>
      <w:r>
        <w:rPr>
          <w:rFonts w:ascii="STIX Math" w:hAnsi="STIX Math" w:eastAsia="STIX Math"/>
          <w:i/>
          <w:spacing w:val="-19"/>
          <w:w w:val="110"/>
          <w:position w:val="-3"/>
          <w:sz w:val="12"/>
        </w:rPr>
        <w:t> </w:t>
      </w:r>
      <w:r>
        <w:rPr>
          <w:rFonts w:ascii="STIX Math" w:hAnsi="STIX Math" w:eastAsia="STIX Math"/>
          <w:w w:val="110"/>
        </w:rPr>
        <w:t>[</w:t>
      </w:r>
      <w:r>
        <w:rPr>
          <w:rFonts w:ascii="STIX Math" w:hAnsi="STIX Math" w:eastAsia="STIX Math"/>
          <w:i/>
          <w:w w:val="110"/>
        </w:rPr>
        <w:t>𝑓</w:t>
      </w:r>
      <w:r>
        <w:rPr>
          <w:rFonts w:ascii="STIX Math" w:hAnsi="STIX Math" w:eastAsia="STIX Math"/>
          <w:i/>
          <w:spacing w:val="-26"/>
          <w:w w:val="110"/>
        </w:rPr>
        <w:t> </w:t>
      </w:r>
      <w:r>
        <w:rPr>
          <w:rFonts w:ascii="STIX Math" w:hAnsi="STIX Math" w:eastAsia="STIX Math"/>
          <w:w w:val="110"/>
        </w:rPr>
        <w:t>]</w:t>
      </w:r>
      <w:r>
        <w:rPr>
          <w:w w:val="110"/>
        </w:rPr>
        <w:t>. The second definition shows that the func-</w:t>
      </w:r>
    </w:p>
    <w:p>
      <w:pPr>
        <w:pStyle w:val="BodyText"/>
        <w:spacing w:line="273" w:lineRule="auto" w:before="7"/>
        <w:ind w:left="318" w:right="80"/>
      </w:pPr>
      <w:hyperlink w:history="true" w:anchor="_bookmark88">
        <w:r>
          <w:rPr/>
          <w:t>tion</w:t>
        </w:r>
        <w:r>
          <w:rPr>
            <w:spacing w:val="20"/>
          </w:rPr>
          <w:t> </w:t>
        </w:r>
        <w:r>
          <w:rPr/>
          <w:t>that</w:t>
        </w:r>
        <w:r>
          <w:rPr>
            <w:spacing w:val="20"/>
          </w:rPr>
          <w:t> </w:t>
        </w:r>
        <w:r>
          <w:rPr/>
          <w:t>defines</w:t>
        </w:r>
        <w:r>
          <w:rPr>
            <w:spacing w:val="20"/>
          </w:rPr>
          <w:t> </w:t>
        </w:r>
        <w:r>
          <w:rPr/>
          <w:t>the</w:t>
        </w:r>
        <w:r>
          <w:rPr>
            <w:spacing w:val="20"/>
          </w:rPr>
          <w:t> </w:t>
        </w:r>
        <w:r>
          <w:rPr/>
          <w:t>CVaR</w:t>
        </w:r>
        <w:r>
          <w:rPr>
            <w:spacing w:val="20"/>
          </w:rPr>
          <w:t> </w:t>
        </w:r>
        <w:r>
          <w:rPr/>
          <w:t>of</w:t>
        </w:r>
        <w:r>
          <w:rPr>
            <w:spacing w:val="20"/>
          </w:rPr>
          <w:t> </w:t>
        </w:r>
        <w:r>
          <w:rPr/>
          <w:t>losses</w:t>
        </w:r>
        <w:r>
          <w:rPr>
            <w:spacing w:val="20"/>
          </w:rPr>
          <w:t> </w:t>
        </w:r>
        <w:r>
          <w:rPr/>
          <w:t>is</w:t>
        </w:r>
        <w:r>
          <w:rPr>
            <w:spacing w:val="20"/>
          </w:rPr>
          <w:t> </w:t>
        </w:r>
        <w:r>
          <w:rPr/>
          <w:t>a</w:t>
        </w:r>
        <w:r>
          <w:rPr>
            <w:spacing w:val="20"/>
          </w:rPr>
          <w:t> </w:t>
        </w:r>
        <w:r>
          <w:rPr/>
          <w:t>convex</w:t>
        </w:r>
        <w:r>
          <w:rPr>
            <w:spacing w:val="20"/>
          </w:rPr>
          <w:t> </w:t>
        </w:r>
        <w:r>
          <w:rPr/>
          <w:t>function</w:t>
        </w:r>
        <w:r>
          <w:rPr>
            <w:spacing w:val="20"/>
          </w:rPr>
          <w:t> </w:t>
        </w:r>
        <w:r>
          <w:rPr/>
          <w:t>(</w:t>
        </w:r>
        <w:r>
          <w:rPr>
            <w:color w:val="0080AC"/>
          </w:rPr>
          <w:t>Rockafellar</w:t>
        </w:r>
        <w:r>
          <w:rPr>
            <w:color w:val="0080AC"/>
            <w:spacing w:val="20"/>
          </w:rPr>
          <w:t> </w:t>
        </w:r>
        <w:r>
          <w:rPr>
            <w:color w:val="0080AC"/>
          </w:rPr>
          <w:t>and</w:t>
        </w:r>
        <w:r>
          <w:rPr>
            <w:color w:val="0080AC"/>
            <w:w w:val="110"/>
          </w:rPr>
          <w:t> Uryasev, 2000</w:t>
        </w:r>
        <w:r>
          <w:rPr>
            <w:w w:val="110"/>
          </w:rPr>
          <w:t>), which in our specific case leads to the equality</w:t>
        </w:r>
      </w:hyperlink>
    </w:p>
    <w:p>
      <w:pPr>
        <w:spacing w:after="0" w:line="273" w:lineRule="auto"/>
        <w:sectPr>
          <w:type w:val="continuous"/>
          <w:pgSz w:w="11910" w:h="15880"/>
          <w:pgMar w:header="668" w:footer="232" w:top="620" w:bottom="280" w:left="640" w:right="620"/>
          <w:cols w:num="3" w:equalWidth="0">
            <w:col w:w="4436" w:space="40"/>
            <w:col w:w="665" w:space="39"/>
            <w:col w:w="5470"/>
          </w:cols>
        </w:sectPr>
      </w:pPr>
    </w:p>
    <w:p>
      <w:pPr>
        <w:tabs>
          <w:tab w:pos="2909" w:val="left" w:leader="none"/>
          <w:tab w:pos="3965" w:val="left" w:leader="none"/>
        </w:tabs>
        <w:spacing w:line="198" w:lineRule="exact" w:before="0"/>
        <w:ind w:left="0" w:right="275" w:firstLine="0"/>
        <w:jc w:val="center"/>
        <w:rPr>
          <w:rFonts w:ascii="DejaVu Sans" w:eastAsia="DejaVu Sans"/>
          <w:sz w:val="16"/>
        </w:rPr>
      </w:pPr>
      <w:r>
        <w:rPr>
          <w:rFonts w:ascii="STIX Math" w:eastAsia="STIX Math"/>
          <w:spacing w:val="-10"/>
          <w:position w:val="13"/>
          <w:sz w:val="12"/>
        </w:rPr>
        <w:t>+</w:t>
      </w:r>
      <w:r>
        <w:rPr>
          <w:rFonts w:ascii="STIX Math" w:eastAsia="STIX Math"/>
          <w:position w:val="13"/>
          <w:sz w:val="12"/>
        </w:rPr>
        <w:tab/>
      </w:r>
      <w:r>
        <w:rPr>
          <w:rFonts w:ascii="STIX Math" w:eastAsia="STIX Math"/>
          <w:sz w:val="16"/>
        </w:rPr>
        <w:t>max</w:t>
      </w:r>
      <w:r>
        <w:rPr>
          <w:rFonts w:ascii="STIX Math" w:eastAsia="STIX Math"/>
          <w:spacing w:val="35"/>
          <w:sz w:val="16"/>
        </w:rPr>
        <w:t> </w:t>
      </w:r>
      <w:r>
        <w:rPr>
          <w:rFonts w:ascii="DejaVu Sans" w:eastAsia="DejaVu Sans"/>
          <w:spacing w:val="-2"/>
          <w:position w:val="13"/>
          <w:sz w:val="16"/>
        </w:rPr>
        <w:t>{</w:t>
      </w:r>
      <w:r>
        <w:rPr>
          <w:spacing w:val="-2"/>
          <w:sz w:val="16"/>
        </w:rPr>
        <w:t>CVaR</w:t>
      </w:r>
      <w:r>
        <w:rPr>
          <w:sz w:val="16"/>
        </w:rPr>
        <w:tab/>
      </w:r>
      <w:r>
        <w:rPr>
          <w:rFonts w:ascii="STIX Math" w:eastAsia="STIX Math"/>
          <w:sz w:val="16"/>
        </w:rPr>
        <w:t>[</w:t>
      </w:r>
      <w:r>
        <w:rPr>
          <w:rFonts w:ascii="STIX Math" w:eastAsia="STIX Math"/>
          <w:i/>
          <w:sz w:val="16"/>
        </w:rPr>
        <w:t>𝑓</w:t>
      </w:r>
      <w:r>
        <w:rPr>
          <w:rFonts w:ascii="STIX Math" w:eastAsia="STIX Math"/>
          <w:i/>
          <w:spacing w:val="-22"/>
          <w:sz w:val="16"/>
        </w:rPr>
        <w:t> </w:t>
      </w:r>
      <w:r>
        <w:rPr>
          <w:rFonts w:ascii="STIX Math" w:eastAsia="STIX Math"/>
          <w:sz w:val="16"/>
        </w:rPr>
        <w:t>(</w:t>
      </w:r>
      <w:r>
        <w:rPr>
          <w:rFonts w:ascii="STIX Math" w:eastAsia="STIX Math"/>
          <w:i/>
          <w:sz w:val="16"/>
        </w:rPr>
        <w:t>𝑥,</w:t>
      </w:r>
      <w:r>
        <w:rPr>
          <w:rFonts w:ascii="STIX Math" w:eastAsia="STIX Math"/>
          <w:i/>
          <w:spacing w:val="-13"/>
          <w:sz w:val="16"/>
        </w:rPr>
        <w:t> </w:t>
      </w:r>
      <w:r>
        <w:rPr>
          <w:rFonts w:ascii="STIX Math" w:eastAsia="STIX Math"/>
          <w:i/>
          <w:sz w:val="16"/>
        </w:rPr>
        <w:t>𝑧,</w:t>
      </w:r>
      <w:r>
        <w:rPr>
          <w:rFonts w:ascii="STIX Math" w:eastAsia="STIX Math"/>
          <w:i/>
          <w:spacing w:val="-13"/>
          <w:sz w:val="16"/>
        </w:rPr>
        <w:t> </w:t>
      </w:r>
      <w:r>
        <w:rPr>
          <w:rFonts w:ascii="STIX Math" w:eastAsia="STIX Math"/>
          <w:i/>
          <w:sz w:val="16"/>
        </w:rPr>
        <w:t>𝑦</w:t>
      </w:r>
      <w:r>
        <w:rPr>
          <w:rFonts w:ascii="STIX Math" w:eastAsia="STIX Math"/>
          <w:sz w:val="16"/>
        </w:rPr>
        <w:t>(</w:t>
      </w:r>
      <w:r>
        <w:rPr>
          <w:rFonts w:ascii="STIX Math" w:eastAsia="STIX Math"/>
          <w:i/>
          <w:sz w:val="16"/>
        </w:rPr>
        <w:t>𝜉</w:t>
      </w:r>
      <w:r>
        <w:rPr>
          <w:rFonts w:ascii="STIX Math" w:eastAsia="STIX Math"/>
          <w:sz w:val="16"/>
        </w:rPr>
        <w:t>)</w:t>
      </w:r>
      <w:r>
        <w:rPr>
          <w:rFonts w:ascii="STIX Math" w:eastAsia="STIX Math"/>
          <w:i/>
          <w:sz w:val="16"/>
        </w:rPr>
        <w:t>,</w:t>
      </w:r>
      <w:r>
        <w:rPr>
          <w:rFonts w:ascii="STIX Math" w:eastAsia="STIX Math"/>
          <w:i/>
          <w:spacing w:val="-13"/>
          <w:sz w:val="16"/>
        </w:rPr>
        <w:t> </w:t>
      </w:r>
      <w:r>
        <w:rPr>
          <w:rFonts w:ascii="STIX Math" w:eastAsia="STIX Math"/>
          <w:i/>
          <w:spacing w:val="-4"/>
          <w:sz w:val="16"/>
        </w:rPr>
        <w:t>𝜉</w:t>
      </w:r>
      <w:r>
        <w:rPr>
          <w:rFonts w:ascii="STIX Math" w:eastAsia="STIX Math"/>
          <w:spacing w:val="-4"/>
          <w:sz w:val="16"/>
        </w:rPr>
        <w:t>)]</w:t>
      </w:r>
      <w:r>
        <w:rPr>
          <w:rFonts w:ascii="DejaVu Sans" w:eastAsia="DejaVu Sans"/>
          <w:spacing w:val="-4"/>
          <w:position w:val="13"/>
          <w:sz w:val="16"/>
        </w:rPr>
        <w:t>}</w:t>
      </w:r>
    </w:p>
    <w:p>
      <w:pPr>
        <w:spacing w:after="0" w:line="198" w:lineRule="exact"/>
        <w:jc w:val="center"/>
        <w:rPr>
          <w:rFonts w:ascii="DejaVu Sans" w:eastAsia="DejaVu Sans"/>
          <w:sz w:val="16"/>
        </w:rPr>
        <w:sectPr>
          <w:type w:val="continuous"/>
          <w:pgSz w:w="11910" w:h="15880"/>
          <w:pgMar w:header="668" w:footer="232" w:top="620" w:bottom="280" w:left="640" w:right="620"/>
        </w:sectPr>
      </w:pPr>
    </w:p>
    <w:p>
      <w:pPr>
        <w:spacing w:line="199" w:lineRule="exact" w:before="0"/>
        <w:ind w:left="1897"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3950592">
                <wp:simplePos x="0" y="0"/>
                <wp:positionH relativeFrom="page">
                  <wp:posOffset>2183853</wp:posOffset>
                </wp:positionH>
                <wp:positionV relativeFrom="paragraph">
                  <wp:posOffset>25883</wp:posOffset>
                </wp:positionV>
                <wp:extent cx="38100" cy="1270"/>
                <wp:effectExtent l="0" t="0" r="0" b="0"/>
                <wp:wrapNone/>
                <wp:docPr id="55" name="Graphic 55"/>
                <wp:cNvGraphicFramePr>
                  <a:graphicFrameLocks/>
                </wp:cNvGraphicFramePr>
                <a:graphic>
                  <a:graphicData uri="http://schemas.microsoft.com/office/word/2010/wordprocessingShape">
                    <wps:wsp>
                      <wps:cNvPr id="55" name="Graphic 55"/>
                      <wps:cNvSpPr/>
                      <wps:spPr>
                        <a:xfrm>
                          <a:off x="0" y="0"/>
                          <a:ext cx="38100" cy="1270"/>
                        </a:xfrm>
                        <a:custGeom>
                          <a:avLst/>
                          <a:gdLst/>
                          <a:ahLst/>
                          <a:cxnLst/>
                          <a:rect l="l" t="t" r="r" b="b"/>
                          <a:pathLst>
                            <a:path w="38100" h="0">
                              <a:moveTo>
                                <a:pt x="0" y="0"/>
                              </a:moveTo>
                              <a:lnTo>
                                <a:pt x="37833"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5888" from="171.957001pt,2.038085pt" to="174.936001pt,2.038085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3951104">
                <wp:simplePos x="0" y="0"/>
                <wp:positionH relativeFrom="page">
                  <wp:posOffset>2685402</wp:posOffset>
                </wp:positionH>
                <wp:positionV relativeFrom="paragraph">
                  <wp:posOffset>45886</wp:posOffset>
                </wp:positionV>
                <wp:extent cx="38100" cy="1270"/>
                <wp:effectExtent l="0" t="0" r="0" b="0"/>
                <wp:wrapNone/>
                <wp:docPr id="56" name="Graphic 56"/>
                <wp:cNvGraphicFramePr>
                  <a:graphicFrameLocks/>
                </wp:cNvGraphicFramePr>
                <a:graphic>
                  <a:graphicData uri="http://schemas.microsoft.com/office/word/2010/wordprocessingShape">
                    <wps:wsp>
                      <wps:cNvPr id="56" name="Graphic 56"/>
                      <wps:cNvSpPr/>
                      <wps:spPr>
                        <a:xfrm>
                          <a:off x="0" y="0"/>
                          <a:ext cx="38100" cy="1270"/>
                        </a:xfrm>
                        <a:custGeom>
                          <a:avLst/>
                          <a:gdLst/>
                          <a:ahLst/>
                          <a:cxnLst/>
                          <a:rect l="l" t="t" r="r" b="b"/>
                          <a:pathLst>
                            <a:path w="38100" h="0">
                              <a:moveTo>
                                <a:pt x="0" y="0"/>
                              </a:moveTo>
                              <a:lnTo>
                                <a:pt x="37833"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5376" from="211.449005pt,3.613085pt" to="214.428005pt,3.613085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3966464">
                <wp:simplePos x="0" y="0"/>
                <wp:positionH relativeFrom="page">
                  <wp:posOffset>2183853</wp:posOffset>
                </wp:positionH>
                <wp:positionV relativeFrom="paragraph">
                  <wp:posOffset>86868</wp:posOffset>
                </wp:positionV>
                <wp:extent cx="52069" cy="104139"/>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52069" cy="104139"/>
                        </a:xfrm>
                        <a:prstGeom prst="rect">
                          <a:avLst/>
                        </a:prstGeom>
                      </wps:spPr>
                      <wps:txbx>
                        <w:txbxContent>
                          <w:p>
                            <w:pPr>
                              <w:spacing w:line="163" w:lineRule="exact" w:before="0"/>
                              <w:ind w:left="0" w:right="0" w:firstLine="0"/>
                              <w:jc w:val="left"/>
                              <w:rPr>
                                <w:rFonts w:ascii="STIX Math"/>
                                <w:sz w:val="12"/>
                              </w:rPr>
                            </w:pPr>
                            <w:r>
                              <w:rPr>
                                <w:rFonts w:ascii="STIX Math"/>
                                <w:spacing w:val="-12"/>
                                <w:sz w:val="12"/>
                              </w:rPr>
                              <w:t>+</w:t>
                            </w:r>
                          </w:p>
                        </w:txbxContent>
                      </wps:txbx>
                      <wps:bodyPr wrap="square" lIns="0" tIns="0" rIns="0" bIns="0" rtlCol="0">
                        <a:noAutofit/>
                      </wps:bodyPr>
                    </wps:wsp>
                  </a:graphicData>
                </a:graphic>
              </wp:anchor>
            </w:drawing>
          </mc:Choice>
          <mc:Fallback>
            <w:pict>
              <v:shape style="position:absolute;margin-left:171.957001pt;margin-top:6.84pt;width:4.1pt;height:8.2pt;mso-position-horizontal-relative:page;mso-position-vertical-relative:paragraph;z-index:-19350016" type="#_x0000_t202" id="docshape27" filled="false" stroked="false">
                <v:textbox inset="0,0,0,0">
                  <w:txbxContent>
                    <w:p>
                      <w:pPr>
                        <w:spacing w:line="163" w:lineRule="exact" w:before="0"/>
                        <w:ind w:left="0" w:right="0" w:firstLine="0"/>
                        <w:jc w:val="left"/>
                        <w:rPr>
                          <w:rFonts w:ascii="STIX Math"/>
                          <w:sz w:val="12"/>
                        </w:rPr>
                      </w:pPr>
                      <w:r>
                        <w:rPr>
                          <w:rFonts w:ascii="STIX Math"/>
                          <w:spacing w:val="-12"/>
                          <w:sz w:val="12"/>
                        </w:rPr>
                        <w:t>+</w:t>
                      </w:r>
                    </w:p>
                  </w:txbxContent>
                </v:textbox>
                <w10:wrap type="none"/>
              </v:shape>
            </w:pict>
          </mc:Fallback>
        </mc:AlternateContent>
      </w:r>
      <w:r>
        <w:rPr>
          <w:rFonts w:ascii="STIX Math" w:hAnsi="STIX Math" w:eastAsia="STIX Math"/>
          <w:i/>
          <w:w w:val="105"/>
          <w:sz w:val="16"/>
        </w:rPr>
        <w:t>𝑞𝑢𝑎𝑑𝑠</w:t>
      </w:r>
      <w:r>
        <w:rPr>
          <w:rFonts w:ascii="STIX Math" w:hAnsi="STIX Math" w:eastAsia="STIX Math"/>
          <w:w w:val="105"/>
          <w:sz w:val="16"/>
        </w:rPr>
        <w:t>(</w:t>
      </w:r>
      <w:r>
        <w:rPr>
          <w:rFonts w:ascii="STIX Math" w:hAnsi="STIX Math" w:eastAsia="STIX Math"/>
          <w:i/>
          <w:w w:val="105"/>
          <w:sz w:val="16"/>
        </w:rPr>
        <w:t>𝜉</w:t>
      </w:r>
      <w:r>
        <w:rPr>
          <w:rFonts w:ascii="STIX Math" w:hAnsi="STIX Math" w:eastAsia="STIX Math"/>
          <w:w w:val="105"/>
          <w:sz w:val="16"/>
        </w:rPr>
        <w:t>)</w:t>
      </w:r>
      <w:r>
        <w:rPr>
          <w:rFonts w:ascii="STIX Math" w:hAnsi="STIX Math" w:eastAsia="STIX Math"/>
          <w:spacing w:val="-10"/>
          <w:w w:val="105"/>
          <w:sz w:val="16"/>
        </w:rPr>
        <w:t> </w:t>
      </w:r>
      <w:r>
        <w:rPr>
          <w:rFonts w:ascii="STIX Math" w:hAnsi="STIX Math" w:eastAsia="STIX Math"/>
          <w:w w:val="105"/>
          <w:sz w:val="16"/>
        </w:rPr>
        <w:t>∈</w:t>
      </w:r>
      <w:r>
        <w:rPr>
          <w:rFonts w:ascii="STIX Math" w:hAnsi="STIX Math" w:eastAsia="STIX Math"/>
          <w:spacing w:val="-4"/>
          <w:w w:val="105"/>
          <w:sz w:val="16"/>
        </w:rPr>
        <w:t> </w:t>
      </w:r>
      <w:r>
        <w:rPr>
          <w:rFonts w:ascii="DejaVu Sans" w:hAnsi="DejaVu Sans" w:eastAsia="DejaVu Sans"/>
          <w:w w:val="105"/>
          <w:sz w:val="16"/>
        </w:rPr>
        <w:t>ℝ</w:t>
      </w:r>
      <w:r>
        <w:rPr>
          <w:rFonts w:ascii="STIX Math" w:hAnsi="STIX Math" w:eastAsia="STIX Math"/>
          <w:i/>
          <w:w w:val="105"/>
          <w:sz w:val="16"/>
          <w:vertAlign w:val="superscript"/>
        </w:rPr>
        <w:t>𝑛</w:t>
      </w:r>
      <w:r>
        <w:rPr>
          <w:rFonts w:ascii="STIX Math" w:hAnsi="STIX Math" w:eastAsia="STIX Math"/>
          <w:w w:val="105"/>
          <w:sz w:val="16"/>
          <w:vertAlign w:val="superscript"/>
        </w:rPr>
        <w:t>1</w:t>
      </w:r>
      <w:r>
        <w:rPr>
          <w:rFonts w:ascii="STIX Math" w:hAnsi="STIX Math" w:eastAsia="STIX Math"/>
          <w:spacing w:val="-23"/>
          <w:w w:val="105"/>
          <w:sz w:val="16"/>
          <w:vertAlign w:val="baseline"/>
        </w:rPr>
        <w:t> </w:t>
      </w:r>
      <w:r>
        <w:rPr>
          <w:rFonts w:ascii="STIX Math" w:hAnsi="STIX Math" w:eastAsia="STIX Math"/>
          <w:i/>
          <w:w w:val="105"/>
          <w:sz w:val="16"/>
          <w:vertAlign w:val="baseline"/>
        </w:rPr>
        <w:t>,</w:t>
      </w:r>
      <w:r>
        <w:rPr>
          <w:rFonts w:ascii="STIX Math" w:hAnsi="STIX Math" w:eastAsia="STIX Math"/>
          <w:i/>
          <w:spacing w:val="4"/>
          <w:w w:val="105"/>
          <w:sz w:val="16"/>
          <w:vertAlign w:val="baseline"/>
        </w:rPr>
        <w:t> </w:t>
      </w:r>
      <w:r>
        <w:rPr>
          <w:rFonts w:ascii="STIX Math" w:hAnsi="STIX Math" w:eastAsia="STIX Math"/>
          <w:i/>
          <w:w w:val="105"/>
          <w:sz w:val="16"/>
          <w:vertAlign w:val="baseline"/>
        </w:rPr>
        <w:t>𝑟</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spacing w:val="-4"/>
          <w:w w:val="105"/>
          <w:sz w:val="16"/>
          <w:vertAlign w:val="baseline"/>
        </w:rPr>
        <w:t> </w:t>
      </w:r>
      <w:r>
        <w:rPr>
          <w:rFonts w:ascii="STIX Math" w:hAnsi="STIX Math" w:eastAsia="STIX Math"/>
          <w:w w:val="105"/>
          <w:sz w:val="16"/>
          <w:vertAlign w:val="baseline"/>
        </w:rPr>
        <w:t>∈</w:t>
      </w:r>
      <w:r>
        <w:rPr>
          <w:rFonts w:ascii="STIX Math" w:hAnsi="STIX Math" w:eastAsia="STIX Math"/>
          <w:spacing w:val="-4"/>
          <w:w w:val="105"/>
          <w:sz w:val="16"/>
          <w:vertAlign w:val="baseline"/>
        </w:rPr>
        <w:t> </w:t>
      </w:r>
      <w:r>
        <w:rPr>
          <w:rFonts w:ascii="DejaVu Sans" w:hAnsi="DejaVu Sans" w:eastAsia="DejaVu Sans"/>
          <w:w w:val="105"/>
          <w:sz w:val="16"/>
          <w:vertAlign w:val="baseline"/>
        </w:rPr>
        <w:t>ℝ</w:t>
      </w:r>
      <w:r>
        <w:rPr>
          <w:rFonts w:ascii="STIX Math" w:hAnsi="STIX Math" w:eastAsia="STIX Math"/>
          <w:i/>
          <w:w w:val="105"/>
          <w:sz w:val="16"/>
          <w:vertAlign w:val="superscript"/>
        </w:rPr>
        <w:t>𝑛</w:t>
      </w:r>
      <w:r>
        <w:rPr>
          <w:rFonts w:ascii="STIX Math" w:hAnsi="STIX Math" w:eastAsia="STIX Math"/>
          <w:w w:val="105"/>
          <w:position w:val="3"/>
          <w:sz w:val="10"/>
          <w:vertAlign w:val="baseline"/>
        </w:rPr>
        <w:t>1</w:t>
      </w:r>
      <w:r>
        <w:rPr>
          <w:rFonts w:ascii="STIX Math" w:hAnsi="STIX Math" w:eastAsia="STIX Math"/>
          <w:spacing w:val="-7"/>
          <w:w w:val="105"/>
          <w:position w:val="3"/>
          <w:sz w:val="10"/>
          <w:vertAlign w:val="baseline"/>
        </w:rPr>
        <w:t> </w:t>
      </w:r>
      <w:r>
        <w:rPr>
          <w:rFonts w:ascii="STIX Math" w:hAnsi="STIX Math" w:eastAsia="STIX Math"/>
          <w:i/>
          <w:spacing w:val="-10"/>
          <w:w w:val="105"/>
          <w:sz w:val="16"/>
          <w:vertAlign w:val="baseline"/>
        </w:rPr>
        <w:t>,</w:t>
      </w:r>
    </w:p>
    <w:p>
      <w:pPr>
        <w:pStyle w:val="BodyText"/>
        <w:spacing w:line="344" w:lineRule="exact"/>
      </w:pPr>
      <w:r>
        <w:rPr>
          <w:w w:val="105"/>
        </w:rPr>
        <w:t>where</w:t>
      </w:r>
      <w:r>
        <w:rPr>
          <w:spacing w:val="11"/>
          <w:w w:val="105"/>
        </w:rPr>
        <w:t> </w:t>
      </w:r>
      <w:r>
        <w:rPr>
          <w:rFonts w:ascii="DejaVu Sans" w:hAnsi="DejaVu Sans" w:eastAsia="DejaVu Sans"/>
          <w:w w:val="105"/>
        </w:rPr>
        <w:t>𝔹</w:t>
      </w:r>
      <w:r>
        <w:rPr>
          <w:rFonts w:ascii="DejaVu Sans" w:hAnsi="DejaVu Sans" w:eastAsia="DejaVu Sans"/>
          <w:spacing w:val="-1"/>
          <w:w w:val="105"/>
        </w:rPr>
        <w:t> </w:t>
      </w:r>
      <w:r>
        <w:rPr>
          <w:rFonts w:ascii="STIX Math" w:hAnsi="STIX Math" w:eastAsia="STIX Math"/>
          <w:w w:val="105"/>
        </w:rPr>
        <w:t>∶=</w:t>
      </w:r>
      <w:r>
        <w:rPr>
          <w:rFonts w:ascii="STIX Math" w:hAnsi="STIX Math" w:eastAsia="STIX Math"/>
          <w:spacing w:val="10"/>
          <w:w w:val="105"/>
        </w:rPr>
        <w:t> </w:t>
      </w:r>
      <w:r>
        <w:rPr>
          <w:rFonts w:ascii="STIX Math" w:hAnsi="STIX Math" w:eastAsia="STIX Math"/>
          <w:w w:val="105"/>
        </w:rPr>
        <w:t>{0</w:t>
      </w:r>
      <w:r>
        <w:rPr>
          <w:rFonts w:ascii="STIX Math" w:hAnsi="STIX Math" w:eastAsia="STIX Math"/>
          <w:i/>
          <w:w w:val="105"/>
        </w:rPr>
        <w:t>,</w:t>
      </w:r>
      <w:r>
        <w:rPr>
          <w:rFonts w:ascii="STIX Math" w:hAnsi="STIX Math" w:eastAsia="STIX Math"/>
          <w:i/>
          <w:spacing w:val="-11"/>
          <w:w w:val="105"/>
        </w:rPr>
        <w:t> </w:t>
      </w:r>
      <w:r>
        <w:rPr>
          <w:rFonts w:ascii="STIX Math" w:hAnsi="STIX Math" w:eastAsia="STIX Math"/>
          <w:w w:val="105"/>
        </w:rPr>
        <w:t>1}</w:t>
      </w:r>
      <w:r>
        <w:rPr>
          <w:rFonts w:ascii="STIX Math" w:hAnsi="STIX Math" w:eastAsia="STIX Math"/>
          <w:i/>
          <w:w w:val="105"/>
        </w:rPr>
        <w:t>,</w:t>
      </w:r>
      <w:r>
        <w:rPr>
          <w:rFonts w:ascii="STIX Math" w:hAnsi="STIX Math" w:eastAsia="STIX Math"/>
          <w:i/>
          <w:spacing w:val="11"/>
          <w:w w:val="105"/>
        </w:rPr>
        <w:t> </w:t>
      </w:r>
      <w:r>
        <w:rPr>
          <w:rFonts w:ascii="STIX Math" w:hAnsi="STIX Math" w:eastAsia="STIX Math"/>
          <w:i/>
          <w:w w:val="105"/>
        </w:rPr>
        <w:t>𝑣</w:t>
      </w:r>
      <w:r>
        <w:rPr>
          <w:rFonts w:ascii="STIX Math" w:hAnsi="STIX Math" w:eastAsia="STIX Math"/>
          <w:i/>
          <w:spacing w:val="11"/>
          <w:w w:val="105"/>
        </w:rPr>
        <w:t> </w:t>
      </w:r>
      <w:r>
        <w:rPr>
          <w:w w:val="105"/>
        </w:rPr>
        <w:t>are</w:t>
      </w:r>
      <w:r>
        <w:rPr>
          <w:spacing w:val="12"/>
          <w:w w:val="105"/>
        </w:rPr>
        <w:t> </w:t>
      </w:r>
      <w:r>
        <w:rPr>
          <w:w w:val="105"/>
        </w:rPr>
        <w:t>th</w:t>
      </w:r>
      <w:r>
        <w:rPr>
          <w:w w:val="105"/>
          <w:u w:val="single"/>
        </w:rPr>
        <w:t>e</w:t>
      </w:r>
      <w:r>
        <w:rPr>
          <w:spacing w:val="11"/>
          <w:w w:val="105"/>
          <w:u w:val="none"/>
        </w:rPr>
        <w:t> </w:t>
      </w:r>
      <w:r>
        <w:rPr>
          <w:w w:val="105"/>
          <w:u w:val="none"/>
        </w:rPr>
        <w:t>binary</w:t>
      </w:r>
      <w:r>
        <w:rPr>
          <w:spacing w:val="12"/>
          <w:w w:val="105"/>
          <w:u w:val="none"/>
        </w:rPr>
        <w:t> </w:t>
      </w:r>
      <w:r>
        <w:rPr>
          <w:w w:val="105"/>
          <w:u w:val="none"/>
        </w:rPr>
        <w:t>variables</w:t>
      </w:r>
      <w:r>
        <w:rPr>
          <w:spacing w:val="11"/>
          <w:w w:val="105"/>
          <w:u w:val="none"/>
        </w:rPr>
        <w:t> </w:t>
      </w:r>
      <w:r>
        <w:rPr>
          <w:w w:val="105"/>
          <w:u w:val="none"/>
        </w:rPr>
        <w:t>associated</w:t>
      </w:r>
      <w:r>
        <w:rPr>
          <w:spacing w:val="11"/>
          <w:w w:val="105"/>
          <w:u w:val="none"/>
        </w:rPr>
        <w:t> </w:t>
      </w:r>
      <w:r>
        <w:rPr>
          <w:w w:val="105"/>
          <w:u w:val="none"/>
        </w:rPr>
        <w:t>with</w:t>
      </w:r>
      <w:r>
        <w:rPr>
          <w:spacing w:val="12"/>
          <w:w w:val="105"/>
          <w:u w:val="none"/>
        </w:rPr>
        <w:t> </w:t>
      </w:r>
      <w:r>
        <w:rPr>
          <w:w w:val="105"/>
          <w:u w:val="none"/>
        </w:rPr>
        <w:t>the</w:t>
      </w:r>
      <w:r>
        <w:rPr>
          <w:spacing w:val="11"/>
          <w:w w:val="105"/>
          <w:u w:val="none"/>
        </w:rPr>
        <w:t> </w:t>
      </w:r>
      <w:r>
        <w:rPr>
          <w:spacing w:val="-2"/>
          <w:w w:val="105"/>
          <w:u w:val="none"/>
        </w:rPr>
        <w:t>choice</w:t>
      </w:r>
    </w:p>
    <w:p>
      <w:pPr>
        <w:spacing w:line="219" w:lineRule="exact" w:before="0"/>
        <w:ind w:left="118" w:right="0" w:firstLine="0"/>
        <w:jc w:val="left"/>
        <w:rPr>
          <w:rFonts w:ascii="STIX Math" w:eastAsia="STIX Math"/>
          <w:sz w:val="12"/>
        </w:rPr>
      </w:pPr>
      <w:r>
        <w:rPr/>
        <w:br w:type="column"/>
      </w:r>
      <w:r>
        <w:rPr>
          <w:rFonts w:ascii="STIX Math" w:eastAsia="STIX Math"/>
          <w:i/>
          <w:spacing w:val="-2"/>
          <w:sz w:val="12"/>
        </w:rPr>
        <w:t>𝑥,𝑧,𝑦</w:t>
      </w:r>
      <w:r>
        <w:rPr>
          <w:rFonts w:ascii="STIX Math" w:eastAsia="STIX Math"/>
          <w:spacing w:val="-2"/>
          <w:sz w:val="12"/>
        </w:rPr>
        <w:t>(</w:t>
      </w:r>
      <w:r>
        <w:rPr>
          <w:rFonts w:ascii="STIX Math" w:eastAsia="STIX Math"/>
          <w:i/>
          <w:spacing w:val="-2"/>
          <w:sz w:val="12"/>
        </w:rPr>
        <w:t>𝜉</w:t>
      </w:r>
      <w:r>
        <w:rPr>
          <w:rFonts w:ascii="STIX Math" w:eastAsia="STIX Math"/>
          <w:spacing w:val="-2"/>
          <w:sz w:val="12"/>
        </w:rPr>
        <w:t>)</w:t>
      </w:r>
    </w:p>
    <w:p>
      <w:pPr>
        <w:pStyle w:val="BodyText"/>
        <w:spacing w:line="324" w:lineRule="exact"/>
        <w:ind w:left="397"/>
        <w:rPr>
          <w:rFonts w:ascii="STIX Math"/>
        </w:rPr>
      </w:pPr>
      <w:r>
        <w:rPr>
          <w:rFonts w:ascii="STIX Math"/>
        </w:rPr>
        <w:t>=</w:t>
      </w:r>
      <w:r>
        <w:rPr>
          <w:rFonts w:ascii="STIX Math"/>
          <w:spacing w:val="30"/>
        </w:rPr>
        <w:t>  </w:t>
      </w:r>
      <w:r>
        <w:rPr>
          <w:rFonts w:ascii="STIX Math"/>
          <w:spacing w:val="-5"/>
        </w:rPr>
        <w:t>max</w:t>
      </w:r>
    </w:p>
    <w:p>
      <w:pPr>
        <w:spacing w:line="114" w:lineRule="exact" w:before="0"/>
        <w:ind w:left="44" w:right="0" w:firstLine="0"/>
        <w:jc w:val="left"/>
        <w:rPr>
          <w:rFonts w:ascii="STIX Math" w:hAnsi="STIX Math" w:eastAsia="STIX Math"/>
          <w:i/>
          <w:sz w:val="12"/>
        </w:rPr>
      </w:pPr>
      <w:r>
        <w:rPr/>
        <w:br w:type="column"/>
      </w:r>
      <w:r>
        <w:rPr>
          <w:rFonts w:ascii="STIX Math" w:hAnsi="STIX Math" w:eastAsia="STIX Math"/>
          <w:spacing w:val="-5"/>
          <w:sz w:val="12"/>
        </w:rPr>
        <w:t>1−</w:t>
      </w:r>
      <w:r>
        <w:rPr>
          <w:rFonts w:ascii="STIX Math" w:hAnsi="STIX Math" w:eastAsia="STIX Math"/>
          <w:i/>
          <w:spacing w:val="-5"/>
          <w:sz w:val="12"/>
        </w:rPr>
        <w:t>𝛼</w:t>
      </w:r>
    </w:p>
    <w:p>
      <w:pPr>
        <w:tabs>
          <w:tab w:pos="3989" w:val="left" w:leader="none"/>
        </w:tabs>
        <w:spacing w:line="428" w:lineRule="exact" w:before="0"/>
        <w:ind w:left="84" w:right="0" w:firstLine="0"/>
        <w:jc w:val="left"/>
        <w:rPr>
          <w:rFonts w:ascii="STIX" w:hAnsi="STIX" w:eastAsia="STIX"/>
          <w:sz w:val="16"/>
        </w:rPr>
      </w:pPr>
      <w:r>
        <w:rPr/>
        <mc:AlternateContent>
          <mc:Choice Requires="wps">
            <w:drawing>
              <wp:anchor distT="0" distB="0" distL="0" distR="0" allowOverlap="1" layoutInCell="1" locked="0" behindDoc="1" simplePos="0" relativeHeight="483966976">
                <wp:simplePos x="0" y="0"/>
                <wp:positionH relativeFrom="page">
                  <wp:posOffset>4983057</wp:posOffset>
                </wp:positionH>
                <wp:positionV relativeFrom="paragraph">
                  <wp:posOffset>224776</wp:posOffset>
                </wp:positionV>
                <wp:extent cx="63500" cy="101600"/>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63500" cy="101600"/>
                        </a:xfrm>
                        <a:prstGeom prst="rect">
                          <a:avLst/>
                        </a:prstGeom>
                      </wps:spPr>
                      <wps:txbx>
                        <w:txbxContent>
                          <w:p>
                            <w:pPr>
                              <w:spacing w:line="159" w:lineRule="exact" w:before="0"/>
                              <w:ind w:left="0" w:right="0" w:firstLine="0"/>
                              <w:jc w:val="left"/>
                              <w:rPr>
                                <w:rFonts w:ascii="DejaVu Sans" w:eastAsia="DejaVu Sans"/>
                                <w:sz w:val="16"/>
                              </w:rPr>
                            </w:pPr>
                            <w:r>
                              <w:rPr>
                                <w:rFonts w:ascii="DejaVu Sans" w:eastAsia="DejaVu Sans"/>
                                <w:spacing w:val="-10"/>
                                <w:w w:val="85"/>
                                <w:sz w:val="16"/>
                              </w:rPr>
                              <w:t>𝔼</w:t>
                            </w:r>
                          </w:p>
                        </w:txbxContent>
                      </wps:txbx>
                      <wps:bodyPr wrap="square" lIns="0" tIns="0" rIns="0" bIns="0" rtlCol="0">
                        <a:noAutofit/>
                      </wps:bodyPr>
                    </wps:wsp>
                  </a:graphicData>
                </a:graphic>
              </wp:anchor>
            </w:drawing>
          </mc:Choice>
          <mc:Fallback>
            <w:pict>
              <v:shape style="position:absolute;margin-left:392.36676pt;margin-top:17.69895pt;width:5pt;height:8pt;mso-position-horizontal-relative:page;mso-position-vertical-relative:paragraph;z-index:-19349504" type="#_x0000_t202" id="docshape28" filled="false" stroked="false">
                <v:textbox inset="0,0,0,0">
                  <w:txbxContent>
                    <w:p>
                      <w:pPr>
                        <w:spacing w:line="159" w:lineRule="exact" w:before="0"/>
                        <w:ind w:left="0" w:right="0" w:firstLine="0"/>
                        <w:jc w:val="left"/>
                        <w:rPr>
                          <w:rFonts w:ascii="DejaVu Sans" w:eastAsia="DejaVu Sans"/>
                          <w:sz w:val="16"/>
                        </w:rPr>
                      </w:pPr>
                      <w:r>
                        <w:rPr>
                          <w:rFonts w:ascii="DejaVu Sans" w:eastAsia="DejaVu Sans"/>
                          <w:spacing w:val="-10"/>
                          <w:w w:val="85"/>
                          <w:sz w:val="16"/>
                        </w:rPr>
                        <w:t>𝔼</w:t>
                      </w:r>
                    </w:p>
                  </w:txbxContent>
                </v:textbox>
                <w10:wrap type="none"/>
              </v:shape>
            </w:pict>
          </mc:Fallback>
        </mc:AlternateContent>
      </w:r>
      <w:r>
        <w:rPr>
          <w:rFonts w:ascii="DejaVu Sans" w:hAnsi="DejaVu Sans" w:eastAsia="DejaVu Sans"/>
          <w:position w:val="23"/>
          <w:sz w:val="16"/>
        </w:rPr>
        <w:t>{</w:t>
      </w:r>
      <w:r>
        <w:rPr>
          <w:rFonts w:ascii="STIX Math" w:hAnsi="STIX Math" w:eastAsia="STIX Math"/>
          <w:i/>
          <w:sz w:val="16"/>
        </w:rPr>
        <w:t>𝜂</w:t>
      </w:r>
      <w:r>
        <w:rPr>
          <w:rFonts w:ascii="STIX Math" w:hAnsi="STIX Math" w:eastAsia="STIX Math"/>
          <w:i/>
          <w:spacing w:val="2"/>
          <w:sz w:val="16"/>
        </w:rPr>
        <w:t> </w:t>
      </w:r>
      <w:r>
        <w:rPr>
          <w:rFonts w:ascii="STIX Math" w:hAnsi="STIX Math" w:eastAsia="STIX Math"/>
          <w:sz w:val="16"/>
        </w:rPr>
        <w:t>−</w:t>
      </w:r>
      <w:r>
        <w:rPr>
          <w:rFonts w:ascii="STIX Math" w:hAnsi="STIX Math" w:eastAsia="STIX Math"/>
          <w:spacing w:val="23"/>
          <w:sz w:val="16"/>
        </w:rPr>
        <w:t> </w:t>
      </w:r>
      <w:r>
        <w:rPr>
          <w:rFonts w:ascii="Times New Roman" w:hAnsi="Times New Roman" w:eastAsia="Times New Roman"/>
          <w:spacing w:val="78"/>
          <w:w w:val="150"/>
          <w:position w:val="14"/>
          <w:sz w:val="16"/>
          <w:u w:val="single"/>
        </w:rPr>
        <w:t> </w:t>
      </w:r>
      <w:r>
        <w:rPr>
          <w:rFonts w:ascii="STIX Math" w:hAnsi="STIX Math" w:eastAsia="STIX Math"/>
          <w:position w:val="14"/>
          <w:sz w:val="16"/>
          <w:u w:val="single"/>
        </w:rPr>
        <w:t>1</w:t>
      </w:r>
      <w:r>
        <w:rPr>
          <w:rFonts w:ascii="STIX Math" w:hAnsi="STIX Math" w:eastAsia="STIX Math"/>
          <w:spacing w:val="81"/>
          <w:w w:val="150"/>
          <w:position w:val="14"/>
          <w:sz w:val="16"/>
          <w:u w:val="single"/>
        </w:rPr>
        <w:t> </w:t>
      </w:r>
      <w:r>
        <w:rPr>
          <w:rFonts w:ascii="STIX Math" w:hAnsi="STIX Math" w:eastAsia="STIX Math"/>
          <w:spacing w:val="43"/>
          <w:w w:val="150"/>
          <w:position w:val="14"/>
          <w:sz w:val="16"/>
          <w:u w:val="none"/>
        </w:rPr>
        <w:t> </w:t>
      </w:r>
      <w:r>
        <w:rPr>
          <w:rFonts w:ascii="DejaVu Sans" w:hAnsi="DejaVu Sans" w:eastAsia="DejaVu Sans"/>
          <w:position w:val="13"/>
          <w:sz w:val="16"/>
          <w:u w:val="none"/>
        </w:rPr>
        <w:t>{</w:t>
      </w:r>
      <w:r>
        <w:rPr>
          <w:rFonts w:ascii="STIX Math" w:hAnsi="STIX Math" w:eastAsia="STIX Math"/>
          <w:sz w:val="16"/>
          <w:u w:val="none"/>
        </w:rPr>
        <w:t>[</w:t>
      </w:r>
      <w:r>
        <w:rPr>
          <w:rFonts w:ascii="STIX Math" w:hAnsi="STIX Math" w:eastAsia="STIX Math"/>
          <w:i/>
          <w:sz w:val="16"/>
          <w:u w:val="none"/>
        </w:rPr>
        <w:t>𝜂</w:t>
      </w:r>
      <w:r>
        <w:rPr>
          <w:rFonts w:ascii="STIX Math" w:hAnsi="STIX Math" w:eastAsia="STIX Math"/>
          <w:i/>
          <w:spacing w:val="3"/>
          <w:sz w:val="16"/>
          <w:u w:val="none"/>
        </w:rPr>
        <w:t> </w:t>
      </w:r>
      <w:r>
        <w:rPr>
          <w:rFonts w:ascii="STIX Math" w:hAnsi="STIX Math" w:eastAsia="STIX Math"/>
          <w:sz w:val="16"/>
          <w:u w:val="none"/>
        </w:rPr>
        <w:t>−</w:t>
      </w:r>
      <w:r>
        <w:rPr>
          <w:rFonts w:ascii="STIX Math" w:hAnsi="STIX Math" w:eastAsia="STIX Math"/>
          <w:spacing w:val="-2"/>
          <w:sz w:val="16"/>
          <w:u w:val="none"/>
        </w:rPr>
        <w:t> </w:t>
      </w:r>
      <w:r>
        <w:rPr>
          <w:rFonts w:ascii="STIX Math" w:hAnsi="STIX Math" w:eastAsia="STIX Math"/>
          <w:i/>
          <w:sz w:val="16"/>
          <w:u w:val="none"/>
        </w:rPr>
        <w:t>𝑓</w:t>
      </w:r>
      <w:r>
        <w:rPr>
          <w:rFonts w:ascii="STIX Math" w:hAnsi="STIX Math" w:eastAsia="STIX Math"/>
          <w:i/>
          <w:spacing w:val="-21"/>
          <w:sz w:val="16"/>
          <w:u w:val="none"/>
        </w:rPr>
        <w:t> </w:t>
      </w:r>
      <w:r>
        <w:rPr>
          <w:rFonts w:ascii="STIX Math" w:hAnsi="STIX Math" w:eastAsia="STIX Math"/>
          <w:sz w:val="16"/>
          <w:u w:val="none"/>
        </w:rPr>
        <w:t>(</w:t>
      </w:r>
      <w:r>
        <w:rPr>
          <w:rFonts w:ascii="STIX Math" w:hAnsi="STIX Math" w:eastAsia="STIX Math"/>
          <w:i/>
          <w:sz w:val="16"/>
          <w:u w:val="none"/>
        </w:rPr>
        <w:t>𝑥,</w:t>
      </w:r>
      <w:r>
        <w:rPr>
          <w:rFonts w:ascii="STIX Math" w:hAnsi="STIX Math" w:eastAsia="STIX Math"/>
          <w:i/>
          <w:spacing w:val="-12"/>
          <w:sz w:val="16"/>
          <w:u w:val="none"/>
        </w:rPr>
        <w:t> </w:t>
      </w:r>
      <w:r>
        <w:rPr>
          <w:rFonts w:ascii="STIX Math" w:hAnsi="STIX Math" w:eastAsia="STIX Math"/>
          <w:i/>
          <w:sz w:val="16"/>
          <w:u w:val="none"/>
        </w:rPr>
        <w:t>𝑧,</w:t>
      </w:r>
      <w:r>
        <w:rPr>
          <w:rFonts w:ascii="STIX Math" w:hAnsi="STIX Math" w:eastAsia="STIX Math"/>
          <w:i/>
          <w:spacing w:val="-13"/>
          <w:sz w:val="16"/>
          <w:u w:val="none"/>
        </w:rPr>
        <w:t> </w:t>
      </w:r>
      <w:r>
        <w:rPr>
          <w:rFonts w:ascii="STIX Math" w:hAnsi="STIX Math" w:eastAsia="STIX Math"/>
          <w:i/>
          <w:sz w:val="16"/>
          <w:u w:val="none"/>
        </w:rPr>
        <w:t>𝑦</w:t>
      </w:r>
      <w:r>
        <w:rPr>
          <w:rFonts w:ascii="STIX Math" w:hAnsi="STIX Math" w:eastAsia="STIX Math"/>
          <w:sz w:val="16"/>
          <w:u w:val="none"/>
        </w:rPr>
        <w:t>(</w:t>
      </w:r>
      <w:r>
        <w:rPr>
          <w:rFonts w:ascii="STIX Math" w:hAnsi="STIX Math" w:eastAsia="STIX Math"/>
          <w:i/>
          <w:sz w:val="16"/>
          <w:u w:val="none"/>
        </w:rPr>
        <w:t>𝜉</w:t>
      </w:r>
      <w:r>
        <w:rPr>
          <w:rFonts w:ascii="STIX Math" w:hAnsi="STIX Math" w:eastAsia="STIX Math"/>
          <w:sz w:val="16"/>
          <w:u w:val="none"/>
        </w:rPr>
        <w:t>)</w:t>
      </w:r>
      <w:r>
        <w:rPr>
          <w:rFonts w:ascii="STIX Math" w:hAnsi="STIX Math" w:eastAsia="STIX Math"/>
          <w:i/>
          <w:sz w:val="16"/>
          <w:u w:val="none"/>
        </w:rPr>
        <w:t>,</w:t>
      </w:r>
      <w:r>
        <w:rPr>
          <w:rFonts w:ascii="STIX Math" w:hAnsi="STIX Math" w:eastAsia="STIX Math"/>
          <w:i/>
          <w:spacing w:val="-12"/>
          <w:sz w:val="16"/>
          <w:u w:val="none"/>
        </w:rPr>
        <w:t> </w:t>
      </w:r>
      <w:r>
        <w:rPr>
          <w:rFonts w:ascii="STIX Math" w:hAnsi="STIX Math" w:eastAsia="STIX Math"/>
          <w:i/>
          <w:spacing w:val="-2"/>
          <w:sz w:val="16"/>
          <w:u w:val="none"/>
        </w:rPr>
        <w:t>𝜉</w:t>
      </w:r>
      <w:r>
        <w:rPr>
          <w:rFonts w:ascii="STIX Math" w:hAnsi="STIX Math" w:eastAsia="STIX Math"/>
          <w:spacing w:val="-2"/>
          <w:sz w:val="16"/>
          <w:u w:val="none"/>
        </w:rPr>
        <w:t>)]</w:t>
      </w:r>
      <w:r>
        <w:rPr>
          <w:rFonts w:ascii="STIX Math" w:hAnsi="STIX Math" w:eastAsia="STIX Math"/>
          <w:spacing w:val="-2"/>
          <w:sz w:val="16"/>
          <w:u w:val="none"/>
          <w:vertAlign w:val="superscript"/>
        </w:rPr>
        <w:t>+</w:t>
      </w:r>
      <w:r>
        <w:rPr>
          <w:rFonts w:ascii="DejaVu Sans" w:hAnsi="DejaVu Sans" w:eastAsia="DejaVu Sans"/>
          <w:spacing w:val="-2"/>
          <w:position w:val="13"/>
          <w:sz w:val="16"/>
          <w:u w:val="none"/>
          <w:vertAlign w:val="baseline"/>
        </w:rPr>
        <w:t>}</w:t>
      </w:r>
      <w:r>
        <w:rPr>
          <w:rFonts w:ascii="DejaVu Sans" w:hAnsi="DejaVu Sans" w:eastAsia="DejaVu Sans"/>
          <w:spacing w:val="-2"/>
          <w:position w:val="23"/>
          <w:sz w:val="16"/>
          <w:u w:val="none"/>
          <w:vertAlign w:val="baseline"/>
        </w:rPr>
        <w:t>}</w:t>
      </w:r>
      <w:r>
        <w:rPr>
          <w:rFonts w:ascii="STIX Math" w:hAnsi="STIX Math" w:eastAsia="STIX Math"/>
          <w:i/>
          <w:spacing w:val="-2"/>
          <w:sz w:val="16"/>
          <w:u w:val="none"/>
          <w:vertAlign w:val="baseline"/>
        </w:rPr>
        <w:t>.</w:t>
      </w:r>
      <w:r>
        <w:rPr>
          <w:rFonts w:ascii="STIX Math" w:hAnsi="STIX Math" w:eastAsia="STIX Math"/>
          <w:i/>
          <w:sz w:val="16"/>
          <w:u w:val="none"/>
          <w:vertAlign w:val="baseline"/>
        </w:rPr>
        <w:tab/>
      </w:r>
      <w:r>
        <w:rPr>
          <w:rFonts w:ascii="STIX" w:hAnsi="STIX" w:eastAsia="STIX"/>
          <w:spacing w:val="-5"/>
          <w:sz w:val="16"/>
          <w:u w:val="none"/>
          <w:vertAlign w:val="baseline"/>
        </w:rPr>
        <w:t>(7)</w:t>
      </w:r>
    </w:p>
    <w:p>
      <w:pPr>
        <w:spacing w:after="0" w:line="428" w:lineRule="exact"/>
        <w:jc w:val="left"/>
        <w:rPr>
          <w:rFonts w:ascii="STIX" w:hAnsi="STIX" w:eastAsia="STIX"/>
          <w:sz w:val="16"/>
        </w:rPr>
        <w:sectPr>
          <w:type w:val="continuous"/>
          <w:pgSz w:w="11910" w:h="15880"/>
          <w:pgMar w:header="668" w:footer="232" w:top="620" w:bottom="280" w:left="640" w:right="620"/>
          <w:cols w:num="3" w:equalWidth="0">
            <w:col w:w="5188" w:space="192"/>
            <w:col w:w="925" w:space="39"/>
            <w:col w:w="4306"/>
          </w:cols>
        </w:sectPr>
      </w:pPr>
    </w:p>
    <w:p>
      <w:pPr>
        <w:pStyle w:val="BodyText"/>
        <w:spacing w:line="123" w:lineRule="exact"/>
      </w:pPr>
      <w:r>
        <w:rPr/>
        <mc:AlternateContent>
          <mc:Choice Requires="wps">
            <w:drawing>
              <wp:anchor distT="0" distB="0" distL="0" distR="0" allowOverlap="1" layoutInCell="1" locked="0" behindDoc="1" simplePos="0" relativeHeight="483951616">
                <wp:simplePos x="0" y="0"/>
                <wp:positionH relativeFrom="page">
                  <wp:posOffset>2034578</wp:posOffset>
                </wp:positionH>
                <wp:positionV relativeFrom="paragraph">
                  <wp:posOffset>29024</wp:posOffset>
                </wp:positionV>
                <wp:extent cx="38100" cy="1270"/>
                <wp:effectExtent l="0" t="0" r="0" b="0"/>
                <wp:wrapNone/>
                <wp:docPr id="59" name="Graphic 59"/>
                <wp:cNvGraphicFramePr>
                  <a:graphicFrameLocks/>
                </wp:cNvGraphicFramePr>
                <a:graphic>
                  <a:graphicData uri="http://schemas.microsoft.com/office/word/2010/wordprocessingShape">
                    <wps:wsp>
                      <wps:cNvPr id="59" name="Graphic 59"/>
                      <wps:cNvSpPr/>
                      <wps:spPr>
                        <a:xfrm>
                          <a:off x="0" y="0"/>
                          <a:ext cx="38100" cy="1270"/>
                        </a:xfrm>
                        <a:custGeom>
                          <a:avLst/>
                          <a:gdLst/>
                          <a:ahLst/>
                          <a:cxnLst/>
                          <a:rect l="l" t="t" r="r" b="b"/>
                          <a:pathLst>
                            <a:path w="38100" h="0">
                              <a:moveTo>
                                <a:pt x="0" y="0"/>
                              </a:moveTo>
                              <a:lnTo>
                                <a:pt x="37833"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4864" from="160.203003pt,2.285412pt" to="163.182003pt,2.285412pt" stroked="true" strokeweight=".396pt" strokecolor="#000000">
                <v:stroke dashstyle="solid"/>
                <w10:wrap type="none"/>
              </v:line>
            </w:pict>
          </mc:Fallback>
        </mc:AlternateContent>
      </w:r>
      <w:r>
        <w:rPr>
          <w:w w:val="110"/>
        </w:rPr>
        <w:t>of</w:t>
      </w:r>
      <w:r>
        <w:rPr>
          <w:spacing w:val="-6"/>
          <w:w w:val="110"/>
        </w:rPr>
        <w:t> </w:t>
      </w:r>
      <w:r>
        <w:rPr>
          <w:w w:val="110"/>
        </w:rPr>
        <w:t>blocks</w:t>
      </w:r>
      <w:r>
        <w:rPr>
          <w:spacing w:val="-6"/>
          <w:w w:val="110"/>
        </w:rPr>
        <w:t> </w:t>
      </w:r>
      <w:r>
        <w:rPr>
          <w:w w:val="110"/>
        </w:rPr>
        <w:t>in</w:t>
      </w:r>
      <w:r>
        <w:rPr>
          <w:spacing w:val="-5"/>
          <w:w w:val="110"/>
        </w:rPr>
        <w:t> </w:t>
      </w:r>
      <w:r>
        <w:rPr>
          <w:w w:val="110"/>
        </w:rPr>
        <w:t>the</w:t>
      </w:r>
      <w:r>
        <w:rPr>
          <w:spacing w:val="-5"/>
          <w:w w:val="110"/>
        </w:rPr>
        <w:t> </w:t>
      </w:r>
      <w:r>
        <w:rPr>
          <w:w w:val="110"/>
        </w:rPr>
        <w:t>contracts,</w:t>
      </w:r>
      <w:r>
        <w:rPr>
          <w:spacing w:val="-6"/>
          <w:w w:val="110"/>
        </w:rPr>
        <w:t> </w:t>
      </w:r>
      <w:r>
        <w:rPr>
          <w:rFonts w:ascii="STIX Math" w:hAnsi="STIX Math" w:eastAsia="STIX Math"/>
          <w:i/>
          <w:w w:val="110"/>
        </w:rPr>
        <w:t>ℎ</w:t>
      </w:r>
      <w:r>
        <w:rPr>
          <w:rFonts w:ascii="STIX Math" w:hAnsi="STIX Math" w:eastAsia="STIX Math"/>
          <w:w w:val="110"/>
        </w:rPr>
        <w:t>(</w:t>
      </w:r>
      <w:r>
        <w:rPr>
          <w:rFonts w:ascii="STIX Math" w:hAnsi="STIX Math" w:eastAsia="STIX Math"/>
          <w:i/>
          <w:w w:val="110"/>
        </w:rPr>
        <w:t>𝜉</w:t>
      </w:r>
      <w:r>
        <w:rPr>
          <w:rFonts w:ascii="STIX Math" w:hAnsi="STIX Math" w:eastAsia="STIX Math"/>
          <w:w w:val="110"/>
        </w:rPr>
        <w:t>)</w:t>
      </w:r>
      <w:r>
        <w:rPr>
          <w:rFonts w:ascii="STIX Math" w:hAnsi="STIX Math" w:eastAsia="STIX Math"/>
          <w:spacing w:val="-4"/>
          <w:w w:val="110"/>
        </w:rPr>
        <w:t> </w:t>
      </w:r>
      <w:r>
        <w:rPr>
          <w:rFonts w:ascii="STIX Math" w:hAnsi="STIX Math" w:eastAsia="STIX Math"/>
          <w:w w:val="110"/>
        </w:rPr>
        <w:t>∈</w:t>
      </w:r>
      <w:r>
        <w:rPr>
          <w:rFonts w:ascii="STIX Math" w:hAnsi="STIX Math" w:eastAsia="STIX Math"/>
          <w:spacing w:val="-5"/>
          <w:w w:val="110"/>
        </w:rPr>
        <w:t> </w:t>
      </w:r>
      <w:r>
        <w:rPr>
          <w:rFonts w:ascii="DejaVu Sans" w:hAnsi="DejaVu Sans" w:eastAsia="DejaVu Sans"/>
          <w:w w:val="110"/>
        </w:rPr>
        <w:t>ℝ</w:t>
      </w:r>
      <w:r>
        <w:rPr>
          <w:rFonts w:ascii="STIX Math" w:hAnsi="STIX Math" w:eastAsia="STIX Math"/>
          <w:i/>
          <w:w w:val="110"/>
          <w:vertAlign w:val="superscript"/>
        </w:rPr>
        <w:t>𝑛</w:t>
      </w:r>
      <w:r>
        <w:rPr>
          <w:rFonts w:ascii="STIX Math" w:hAnsi="STIX Math" w:eastAsia="STIX Math"/>
          <w:w w:val="110"/>
          <w:position w:val="3"/>
          <w:sz w:val="10"/>
          <w:vertAlign w:val="baseline"/>
        </w:rPr>
        <w:t>1</w:t>
      </w:r>
      <w:r>
        <w:rPr>
          <w:rFonts w:ascii="STIX Math" w:hAnsi="STIX Math" w:eastAsia="STIX Math"/>
          <w:spacing w:val="29"/>
          <w:w w:val="110"/>
          <w:position w:val="3"/>
          <w:sz w:val="10"/>
          <w:vertAlign w:val="baseline"/>
        </w:rPr>
        <w:t> </w:t>
      </w:r>
      <w:r>
        <w:rPr>
          <w:w w:val="110"/>
          <w:vertAlign w:val="baseline"/>
        </w:rPr>
        <w:t>defines</w:t>
      </w:r>
      <w:r>
        <w:rPr>
          <w:spacing w:val="-5"/>
          <w:w w:val="110"/>
          <w:vertAlign w:val="baseline"/>
        </w:rPr>
        <w:t> </w:t>
      </w:r>
      <w:r>
        <w:rPr>
          <w:w w:val="110"/>
          <w:vertAlign w:val="baseline"/>
        </w:rPr>
        <w:t>the</w:t>
      </w:r>
      <w:r>
        <w:rPr>
          <w:spacing w:val="-5"/>
          <w:w w:val="110"/>
          <w:vertAlign w:val="baseline"/>
        </w:rPr>
        <w:t> </w:t>
      </w:r>
      <w:r>
        <w:rPr>
          <w:w w:val="110"/>
          <w:vertAlign w:val="baseline"/>
        </w:rPr>
        <w:t>uncertain</w:t>
      </w:r>
      <w:r>
        <w:rPr>
          <w:spacing w:val="-6"/>
          <w:w w:val="110"/>
          <w:vertAlign w:val="baseline"/>
        </w:rPr>
        <w:t> </w:t>
      </w:r>
      <w:r>
        <w:rPr>
          <w:w w:val="110"/>
          <w:vertAlign w:val="baseline"/>
        </w:rPr>
        <w:t>wind</w:t>
      </w:r>
      <w:r>
        <w:rPr>
          <w:spacing w:val="-5"/>
          <w:w w:val="110"/>
          <w:vertAlign w:val="baseline"/>
        </w:rPr>
        <w:t> </w:t>
      </w:r>
      <w:r>
        <w:rPr>
          <w:spacing w:val="-2"/>
          <w:w w:val="110"/>
          <w:vertAlign w:val="baseline"/>
        </w:rPr>
        <w:t>power,</w:t>
      </w:r>
    </w:p>
    <w:p>
      <w:pPr>
        <w:spacing w:line="246" w:lineRule="exact" w:before="0"/>
        <w:ind w:left="118"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3952128">
                <wp:simplePos x="0" y="0"/>
                <wp:positionH relativeFrom="page">
                  <wp:posOffset>988047</wp:posOffset>
                </wp:positionH>
                <wp:positionV relativeFrom="paragraph">
                  <wp:posOffset>83617</wp:posOffset>
                </wp:positionV>
                <wp:extent cx="53975" cy="1270"/>
                <wp:effectExtent l="0" t="0" r="0" b="0"/>
                <wp:wrapNone/>
                <wp:docPr id="60" name="Graphic 60"/>
                <wp:cNvGraphicFramePr>
                  <a:graphicFrameLocks/>
                </wp:cNvGraphicFramePr>
                <a:graphic>
                  <a:graphicData uri="http://schemas.microsoft.com/office/word/2010/wordprocessingShape">
                    <wps:wsp>
                      <wps:cNvPr id="60" name="Graphic 60"/>
                      <wps:cNvSpPr/>
                      <wps:spPr>
                        <a:xfrm>
                          <a:off x="0" y="0"/>
                          <a:ext cx="53975" cy="1270"/>
                        </a:xfrm>
                        <a:custGeom>
                          <a:avLst/>
                          <a:gdLst/>
                          <a:ahLst/>
                          <a:cxnLst/>
                          <a:rect l="l" t="t" r="r" b="b"/>
                          <a:pathLst>
                            <a:path w="53975" h="0">
                              <a:moveTo>
                                <a:pt x="0" y="0"/>
                              </a:moveTo>
                              <a:lnTo>
                                <a:pt x="53949"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4352" from="77.799004pt,6.584021pt" to="82.047004pt,6.584021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3952640">
                <wp:simplePos x="0" y="0"/>
                <wp:positionH relativeFrom="page">
                  <wp:posOffset>1128407</wp:posOffset>
                </wp:positionH>
                <wp:positionV relativeFrom="paragraph">
                  <wp:posOffset>83617</wp:posOffset>
                </wp:positionV>
                <wp:extent cx="38100" cy="1270"/>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38100" cy="1270"/>
                        </a:xfrm>
                        <a:custGeom>
                          <a:avLst/>
                          <a:gdLst/>
                          <a:ahLst/>
                          <a:cxnLst/>
                          <a:rect l="l" t="t" r="r" b="b"/>
                          <a:pathLst>
                            <a:path w="38100" h="0">
                              <a:moveTo>
                                <a:pt x="0" y="0"/>
                              </a:moveTo>
                              <a:lnTo>
                                <a:pt x="37833"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3840" from="88.850998pt,6.584021pt" to="91.829998pt,6.584021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3953152">
                <wp:simplePos x="0" y="0"/>
                <wp:positionH relativeFrom="page">
                  <wp:posOffset>1269111</wp:posOffset>
                </wp:positionH>
                <wp:positionV relativeFrom="paragraph">
                  <wp:posOffset>79095</wp:posOffset>
                </wp:positionV>
                <wp:extent cx="74930" cy="127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74930" cy="1270"/>
                        </a:xfrm>
                        <a:custGeom>
                          <a:avLst/>
                          <a:gdLst/>
                          <a:ahLst/>
                          <a:cxnLst/>
                          <a:rect l="l" t="t" r="r" b="b"/>
                          <a:pathLst>
                            <a:path w="74930" h="0">
                              <a:moveTo>
                                <a:pt x="0" y="0"/>
                              </a:moveTo>
                              <a:lnTo>
                                <a:pt x="74523"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3328" from="99.93pt,6.228021pt" to="105.798pt,6.228021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3953664">
                <wp:simplePos x="0" y="0"/>
                <wp:positionH relativeFrom="page">
                  <wp:posOffset>1545259</wp:posOffset>
                </wp:positionH>
                <wp:positionV relativeFrom="paragraph">
                  <wp:posOffset>83617</wp:posOffset>
                </wp:positionV>
                <wp:extent cx="53975" cy="127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53975" cy="1270"/>
                        </a:xfrm>
                        <a:custGeom>
                          <a:avLst/>
                          <a:gdLst/>
                          <a:ahLst/>
                          <a:cxnLst/>
                          <a:rect l="l" t="t" r="r" b="b"/>
                          <a:pathLst>
                            <a:path w="53975" h="0">
                              <a:moveTo>
                                <a:pt x="0" y="0"/>
                              </a:moveTo>
                              <a:lnTo>
                                <a:pt x="53949"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2816" from="121.674004pt,6.584021pt" to="125.922004pt,6.584021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3954176">
                <wp:simplePos x="0" y="0"/>
                <wp:positionH relativeFrom="page">
                  <wp:posOffset>1685620</wp:posOffset>
                </wp:positionH>
                <wp:positionV relativeFrom="paragraph">
                  <wp:posOffset>83617</wp:posOffset>
                </wp:positionV>
                <wp:extent cx="38100" cy="1270"/>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38100" cy="1270"/>
                        </a:xfrm>
                        <a:custGeom>
                          <a:avLst/>
                          <a:gdLst/>
                          <a:ahLst/>
                          <a:cxnLst/>
                          <a:rect l="l" t="t" r="r" b="b"/>
                          <a:pathLst>
                            <a:path w="38100" h="0">
                              <a:moveTo>
                                <a:pt x="0" y="0"/>
                              </a:moveTo>
                              <a:lnTo>
                                <a:pt x="37833"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2304" from="132.725998pt,6.584021pt" to="135.704998pt,6.584021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3954688">
                <wp:simplePos x="0" y="0"/>
                <wp:positionH relativeFrom="page">
                  <wp:posOffset>1826323</wp:posOffset>
                </wp:positionH>
                <wp:positionV relativeFrom="paragraph">
                  <wp:posOffset>79095</wp:posOffset>
                </wp:positionV>
                <wp:extent cx="76200" cy="1270"/>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76200" cy="1270"/>
                        </a:xfrm>
                        <a:custGeom>
                          <a:avLst/>
                          <a:gdLst/>
                          <a:ahLst/>
                          <a:cxnLst/>
                          <a:rect l="l" t="t" r="r" b="b"/>
                          <a:pathLst>
                            <a:path w="76200" h="0">
                              <a:moveTo>
                                <a:pt x="0" y="0"/>
                              </a:moveTo>
                              <a:lnTo>
                                <a:pt x="76123"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1792" from="143.804993pt,6.228021pt" to="149.798993pt,6.228021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3955200">
                <wp:simplePos x="0" y="0"/>
                <wp:positionH relativeFrom="page">
                  <wp:posOffset>2103843</wp:posOffset>
                </wp:positionH>
                <wp:positionV relativeFrom="paragraph">
                  <wp:posOffset>83617</wp:posOffset>
                </wp:positionV>
                <wp:extent cx="53975" cy="1270"/>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53975" cy="1270"/>
                        </a:xfrm>
                        <a:custGeom>
                          <a:avLst/>
                          <a:gdLst/>
                          <a:ahLst/>
                          <a:cxnLst/>
                          <a:rect l="l" t="t" r="r" b="b"/>
                          <a:pathLst>
                            <a:path w="53975" h="0">
                              <a:moveTo>
                                <a:pt x="0" y="0"/>
                              </a:moveTo>
                              <a:lnTo>
                                <a:pt x="53949"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1280" from="165.656998pt,6.584021pt" to="169.904998pt,6.584021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3955712">
                <wp:simplePos x="0" y="0"/>
                <wp:positionH relativeFrom="page">
                  <wp:posOffset>2244318</wp:posOffset>
                </wp:positionH>
                <wp:positionV relativeFrom="paragraph">
                  <wp:posOffset>83617</wp:posOffset>
                </wp:positionV>
                <wp:extent cx="38100" cy="1270"/>
                <wp:effectExtent l="0" t="0" r="0" b="0"/>
                <wp:wrapNone/>
                <wp:docPr id="67" name="Graphic 67"/>
                <wp:cNvGraphicFramePr>
                  <a:graphicFrameLocks/>
                </wp:cNvGraphicFramePr>
                <a:graphic>
                  <a:graphicData uri="http://schemas.microsoft.com/office/word/2010/wordprocessingShape">
                    <wps:wsp>
                      <wps:cNvPr id="67" name="Graphic 67"/>
                      <wps:cNvSpPr/>
                      <wps:spPr>
                        <a:xfrm>
                          <a:off x="0" y="0"/>
                          <a:ext cx="38100" cy="1270"/>
                        </a:xfrm>
                        <a:custGeom>
                          <a:avLst/>
                          <a:gdLst/>
                          <a:ahLst/>
                          <a:cxnLst/>
                          <a:rect l="l" t="t" r="r" b="b"/>
                          <a:pathLst>
                            <a:path w="38100" h="0">
                              <a:moveTo>
                                <a:pt x="0" y="0"/>
                              </a:moveTo>
                              <a:lnTo>
                                <a:pt x="37833"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0768" from="176.718002pt,6.584021pt" to="179.697002pt,6.584021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3956224">
                <wp:simplePos x="0" y="0"/>
                <wp:positionH relativeFrom="page">
                  <wp:posOffset>2385021</wp:posOffset>
                </wp:positionH>
                <wp:positionV relativeFrom="paragraph">
                  <wp:posOffset>79095</wp:posOffset>
                </wp:positionV>
                <wp:extent cx="81915" cy="1270"/>
                <wp:effectExtent l="0" t="0" r="0" b="0"/>
                <wp:wrapNone/>
                <wp:docPr id="68" name="Graphic 68"/>
                <wp:cNvGraphicFramePr>
                  <a:graphicFrameLocks/>
                </wp:cNvGraphicFramePr>
                <a:graphic>
                  <a:graphicData uri="http://schemas.microsoft.com/office/word/2010/wordprocessingShape">
                    <wps:wsp>
                      <wps:cNvPr id="68" name="Graphic 68"/>
                      <wps:cNvSpPr/>
                      <wps:spPr>
                        <a:xfrm>
                          <a:off x="0" y="0"/>
                          <a:ext cx="81915" cy="1270"/>
                        </a:xfrm>
                        <a:custGeom>
                          <a:avLst/>
                          <a:gdLst/>
                          <a:ahLst/>
                          <a:cxnLst/>
                          <a:rect l="l" t="t" r="r" b="b"/>
                          <a:pathLst>
                            <a:path w="81915" h="0">
                              <a:moveTo>
                                <a:pt x="0" y="0"/>
                              </a:moveTo>
                              <a:lnTo>
                                <a:pt x="81495"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60256" from="187.796997pt,6.228021pt" to="194.213997pt,6.228021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3956736">
                <wp:simplePos x="0" y="0"/>
                <wp:positionH relativeFrom="page">
                  <wp:posOffset>2668028</wp:posOffset>
                </wp:positionH>
                <wp:positionV relativeFrom="paragraph">
                  <wp:posOffset>83617</wp:posOffset>
                </wp:positionV>
                <wp:extent cx="53975" cy="127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53975" cy="1270"/>
                        </a:xfrm>
                        <a:custGeom>
                          <a:avLst/>
                          <a:gdLst/>
                          <a:ahLst/>
                          <a:cxnLst/>
                          <a:rect l="l" t="t" r="r" b="b"/>
                          <a:pathLst>
                            <a:path w="53975" h="0">
                              <a:moveTo>
                                <a:pt x="0" y="0"/>
                              </a:moveTo>
                              <a:lnTo>
                                <a:pt x="53949"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59744" from="210.080994pt,6.584021pt" to="214.328994pt,6.584021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3957248">
                <wp:simplePos x="0" y="0"/>
                <wp:positionH relativeFrom="page">
                  <wp:posOffset>2808389</wp:posOffset>
                </wp:positionH>
                <wp:positionV relativeFrom="paragraph">
                  <wp:posOffset>83617</wp:posOffset>
                </wp:positionV>
                <wp:extent cx="38100" cy="1270"/>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38100" cy="1270"/>
                        </a:xfrm>
                        <a:custGeom>
                          <a:avLst/>
                          <a:gdLst/>
                          <a:ahLst/>
                          <a:cxnLst/>
                          <a:rect l="l" t="t" r="r" b="b"/>
                          <a:pathLst>
                            <a:path w="38100" h="0">
                              <a:moveTo>
                                <a:pt x="0" y="0"/>
                              </a:moveTo>
                              <a:lnTo>
                                <a:pt x="37833"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59232" from="221.132996pt,6.584021pt" to="224.111996pt,6.584021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3957760">
                <wp:simplePos x="0" y="0"/>
                <wp:positionH relativeFrom="page">
                  <wp:posOffset>3229355</wp:posOffset>
                </wp:positionH>
                <wp:positionV relativeFrom="paragraph">
                  <wp:posOffset>83617</wp:posOffset>
                </wp:positionV>
                <wp:extent cx="53975" cy="127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53975" cy="1270"/>
                        </a:xfrm>
                        <a:custGeom>
                          <a:avLst/>
                          <a:gdLst/>
                          <a:ahLst/>
                          <a:cxnLst/>
                          <a:rect l="l" t="t" r="r" b="b"/>
                          <a:pathLst>
                            <a:path w="53975" h="0">
                              <a:moveTo>
                                <a:pt x="0" y="0"/>
                              </a:moveTo>
                              <a:lnTo>
                                <a:pt x="53949"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58720" from="254.279999pt,6.584021pt" to="258.527999pt,6.584021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3958272">
                <wp:simplePos x="0" y="0"/>
                <wp:positionH relativeFrom="page">
                  <wp:posOffset>3369716</wp:posOffset>
                </wp:positionH>
                <wp:positionV relativeFrom="paragraph">
                  <wp:posOffset>83617</wp:posOffset>
                </wp:positionV>
                <wp:extent cx="38100" cy="127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38100" cy="1270"/>
                        </a:xfrm>
                        <a:custGeom>
                          <a:avLst/>
                          <a:gdLst/>
                          <a:ahLst/>
                          <a:cxnLst/>
                          <a:rect l="l" t="t" r="r" b="b"/>
                          <a:pathLst>
                            <a:path w="38100" h="0">
                              <a:moveTo>
                                <a:pt x="0" y="0"/>
                              </a:moveTo>
                              <a:lnTo>
                                <a:pt x="37833"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58208" from="265.332001pt,6.584021pt" to="268.311001pt,6.584021pt" stroked="true" strokeweight=".396pt" strokecolor="#000000">
                <v:stroke dashstyle="solid"/>
                <w10:wrap type="none"/>
              </v:line>
            </w:pict>
          </mc:Fallback>
        </mc:AlternateContent>
      </w:r>
      <w:r>
        <w:rPr>
          <w:rFonts w:ascii="STIX Math" w:hAnsi="STIX Math" w:eastAsia="STIX Math"/>
          <w:i/>
          <w:w w:val="105"/>
          <w:sz w:val="16"/>
        </w:rPr>
        <w:t>𝐴</w:t>
      </w:r>
      <w:r>
        <w:rPr>
          <w:rFonts w:ascii="STIX Math" w:hAnsi="STIX Math" w:eastAsia="STIX Math"/>
          <w:w w:val="105"/>
          <w:sz w:val="16"/>
          <w:vertAlign w:val="superscript"/>
        </w:rPr>
        <w:t>+</w:t>
      </w:r>
      <w:r>
        <w:rPr>
          <w:rFonts w:ascii="STIX Math" w:hAnsi="STIX Math" w:eastAsia="STIX Math"/>
          <w:i/>
          <w:w w:val="105"/>
          <w:sz w:val="16"/>
          <w:vertAlign w:val="baseline"/>
        </w:rPr>
        <w:t>,</w:t>
      </w:r>
      <w:r>
        <w:rPr>
          <w:rFonts w:ascii="STIX Math" w:hAnsi="STIX Math" w:eastAsia="STIX Math"/>
          <w:i/>
          <w:spacing w:val="-15"/>
          <w:w w:val="105"/>
          <w:sz w:val="16"/>
          <w:vertAlign w:val="baseline"/>
        </w:rPr>
        <w:t> </w:t>
      </w:r>
      <w:r>
        <w:rPr>
          <w:rFonts w:ascii="STIX Math" w:hAnsi="STIX Math" w:eastAsia="STIX Math"/>
          <w:i/>
          <w:w w:val="105"/>
          <w:sz w:val="16"/>
          <w:vertAlign w:val="baseline"/>
        </w:rPr>
        <w:t>𝐴</w:t>
      </w:r>
      <w:r>
        <w:rPr>
          <w:rFonts w:ascii="STIX Math" w:hAnsi="STIX Math" w:eastAsia="STIX Math"/>
          <w:w w:val="105"/>
          <w:sz w:val="16"/>
          <w:vertAlign w:val="superscript"/>
        </w:rPr>
        <w:t>−</w:t>
      </w:r>
      <w:r>
        <w:rPr>
          <w:rFonts w:ascii="STIX Math" w:hAnsi="STIX Math" w:eastAsia="STIX Math"/>
          <w:spacing w:val="-7"/>
          <w:w w:val="105"/>
          <w:sz w:val="16"/>
          <w:vertAlign w:val="baseline"/>
        </w:rPr>
        <w:t> </w:t>
      </w:r>
      <w:r>
        <w:rPr>
          <w:rFonts w:ascii="STIX Math" w:hAnsi="STIX Math" w:eastAsia="STIX Math"/>
          <w:w w:val="105"/>
          <w:sz w:val="16"/>
          <w:vertAlign w:val="baseline"/>
        </w:rPr>
        <w:t>∈</w:t>
      </w:r>
      <w:r>
        <w:rPr>
          <w:rFonts w:ascii="STIX Math" w:hAnsi="STIX Math" w:eastAsia="STIX Math"/>
          <w:spacing w:val="-11"/>
          <w:w w:val="105"/>
          <w:sz w:val="16"/>
          <w:vertAlign w:val="baseline"/>
        </w:rPr>
        <w:t> </w:t>
      </w:r>
      <w:r>
        <w:rPr>
          <w:rFonts w:ascii="DejaVu Sans" w:hAnsi="DejaVu Sans" w:eastAsia="DejaVu Sans"/>
          <w:w w:val="105"/>
          <w:sz w:val="16"/>
          <w:vertAlign w:val="baseline"/>
        </w:rPr>
        <w:t>ℝ</w:t>
      </w:r>
      <w:r>
        <w:rPr>
          <w:rFonts w:ascii="STIX Math" w:hAnsi="STIX Math" w:eastAsia="STIX Math"/>
          <w:i/>
          <w:w w:val="105"/>
          <w:sz w:val="16"/>
          <w:vertAlign w:val="superscript"/>
        </w:rPr>
        <w:t>𝑚</w:t>
      </w:r>
      <w:r>
        <w:rPr>
          <w:rFonts w:ascii="STIX Math" w:hAnsi="STIX Math" w:eastAsia="STIX Math"/>
          <w:w w:val="105"/>
          <w:position w:val="3"/>
          <w:sz w:val="10"/>
          <w:vertAlign w:val="baseline"/>
        </w:rPr>
        <w:t>1</w:t>
      </w:r>
      <w:r>
        <w:rPr>
          <w:rFonts w:ascii="STIX Math" w:hAnsi="STIX Math" w:eastAsia="STIX Math"/>
          <w:spacing w:val="-17"/>
          <w:w w:val="105"/>
          <w:position w:val="3"/>
          <w:sz w:val="10"/>
          <w:vertAlign w:val="baseline"/>
        </w:rPr>
        <w:t> </w:t>
      </w:r>
      <w:r>
        <w:rPr>
          <w:rFonts w:ascii="STIX Math" w:hAnsi="STIX Math" w:eastAsia="STIX Math"/>
          <w:w w:val="105"/>
          <w:position w:val="6"/>
          <w:sz w:val="12"/>
          <w:vertAlign w:val="baseline"/>
        </w:rPr>
        <w:t>×</w:t>
      </w:r>
      <w:r>
        <w:rPr>
          <w:rFonts w:ascii="STIX Math" w:hAnsi="STIX Math" w:eastAsia="STIX Math"/>
          <w:i/>
          <w:w w:val="105"/>
          <w:position w:val="6"/>
          <w:sz w:val="12"/>
          <w:vertAlign w:val="baseline"/>
        </w:rPr>
        <w:t>𝑛</w:t>
      </w:r>
      <w:r>
        <w:rPr>
          <w:rFonts w:ascii="STIX Math" w:hAnsi="STIX Math" w:eastAsia="STIX Math"/>
          <w:w w:val="105"/>
          <w:position w:val="3"/>
          <w:sz w:val="10"/>
          <w:vertAlign w:val="baseline"/>
        </w:rPr>
        <w:t>1</w:t>
      </w:r>
      <w:r>
        <w:rPr>
          <w:rFonts w:ascii="STIX Math" w:hAnsi="STIX Math" w:eastAsia="STIX Math"/>
          <w:spacing w:val="-7"/>
          <w:w w:val="105"/>
          <w:position w:val="3"/>
          <w:sz w:val="10"/>
          <w:vertAlign w:val="baseline"/>
        </w:rPr>
        <w:t> </w:t>
      </w:r>
      <w:r>
        <w:rPr>
          <w:rFonts w:ascii="STIX Math" w:hAnsi="STIX Math" w:eastAsia="STIX Math"/>
          <w:i/>
          <w:w w:val="105"/>
          <w:sz w:val="16"/>
          <w:vertAlign w:val="baseline"/>
        </w:rPr>
        <w:t>,</w:t>
      </w:r>
      <w:r>
        <w:rPr>
          <w:rFonts w:ascii="STIX Math" w:hAnsi="STIX Math" w:eastAsia="STIX Math"/>
          <w:i/>
          <w:spacing w:val="4"/>
          <w:w w:val="105"/>
          <w:sz w:val="16"/>
          <w:vertAlign w:val="baseline"/>
        </w:rPr>
        <w:t> </w:t>
      </w:r>
      <w:r>
        <w:rPr>
          <w:rFonts w:ascii="STIX Math" w:hAnsi="STIX Math" w:eastAsia="STIX Math"/>
          <w:i/>
          <w:w w:val="105"/>
          <w:sz w:val="16"/>
          <w:vertAlign w:val="baseline"/>
        </w:rPr>
        <w:t>𝐵</w:t>
      </w:r>
      <w:r>
        <w:rPr>
          <w:rFonts w:ascii="STIX Math" w:hAnsi="STIX Math" w:eastAsia="STIX Math"/>
          <w:i/>
          <w:spacing w:val="2"/>
          <w:w w:val="105"/>
          <w:sz w:val="16"/>
          <w:vertAlign w:val="baseline"/>
        </w:rPr>
        <w:t> </w:t>
      </w:r>
      <w:r>
        <w:rPr>
          <w:rFonts w:ascii="STIX Math" w:hAnsi="STIX Math" w:eastAsia="STIX Math"/>
          <w:w w:val="105"/>
          <w:sz w:val="16"/>
          <w:vertAlign w:val="baseline"/>
        </w:rPr>
        <w:t>∈</w:t>
      </w:r>
      <w:r>
        <w:rPr>
          <w:rFonts w:ascii="STIX Math" w:hAnsi="STIX Math" w:eastAsia="STIX Math"/>
          <w:spacing w:val="-4"/>
          <w:w w:val="105"/>
          <w:sz w:val="16"/>
          <w:vertAlign w:val="baseline"/>
        </w:rPr>
        <w:t> </w:t>
      </w:r>
      <w:r>
        <w:rPr>
          <w:rFonts w:ascii="DejaVu Sans" w:hAnsi="DejaVu Sans" w:eastAsia="DejaVu Sans"/>
          <w:w w:val="105"/>
          <w:sz w:val="16"/>
          <w:vertAlign w:val="baseline"/>
        </w:rPr>
        <w:t>ℝ</w:t>
      </w:r>
      <w:r>
        <w:rPr>
          <w:rFonts w:ascii="STIX Math" w:hAnsi="STIX Math" w:eastAsia="STIX Math"/>
          <w:i/>
          <w:w w:val="105"/>
          <w:sz w:val="16"/>
          <w:vertAlign w:val="superscript"/>
        </w:rPr>
        <w:t>𝑚</w:t>
      </w:r>
      <w:r>
        <w:rPr>
          <w:rFonts w:ascii="STIX Math" w:hAnsi="STIX Math" w:eastAsia="STIX Math"/>
          <w:w w:val="105"/>
          <w:position w:val="3"/>
          <w:sz w:val="10"/>
          <w:vertAlign w:val="baseline"/>
        </w:rPr>
        <w:t>1</w:t>
      </w:r>
      <w:r>
        <w:rPr>
          <w:rFonts w:ascii="STIX Math" w:hAnsi="STIX Math" w:eastAsia="STIX Math"/>
          <w:spacing w:val="-17"/>
          <w:w w:val="105"/>
          <w:position w:val="3"/>
          <w:sz w:val="10"/>
          <w:vertAlign w:val="baseline"/>
        </w:rPr>
        <w:t> </w:t>
      </w:r>
      <w:r>
        <w:rPr>
          <w:rFonts w:ascii="STIX Math" w:hAnsi="STIX Math" w:eastAsia="STIX Math"/>
          <w:w w:val="105"/>
          <w:position w:val="6"/>
          <w:sz w:val="12"/>
          <w:vertAlign w:val="baseline"/>
        </w:rPr>
        <w:t>×</w:t>
      </w:r>
      <w:r>
        <w:rPr>
          <w:rFonts w:ascii="STIX Math" w:hAnsi="STIX Math" w:eastAsia="STIX Math"/>
          <w:i/>
          <w:w w:val="105"/>
          <w:position w:val="6"/>
          <w:sz w:val="12"/>
          <w:vertAlign w:val="baseline"/>
        </w:rPr>
        <w:t>𝑛</w:t>
      </w:r>
      <w:r>
        <w:rPr>
          <w:rFonts w:ascii="STIX Math" w:hAnsi="STIX Math" w:eastAsia="STIX Math"/>
          <w:w w:val="105"/>
          <w:position w:val="3"/>
          <w:sz w:val="10"/>
          <w:vertAlign w:val="baseline"/>
        </w:rPr>
        <w:t>1</w:t>
      </w:r>
      <w:r>
        <w:rPr>
          <w:rFonts w:ascii="STIX Math" w:hAnsi="STIX Math" w:eastAsia="STIX Math"/>
          <w:spacing w:val="-7"/>
          <w:w w:val="105"/>
          <w:position w:val="3"/>
          <w:sz w:val="10"/>
          <w:vertAlign w:val="baseline"/>
        </w:rPr>
        <w:t> </w:t>
      </w:r>
      <w:r>
        <w:rPr>
          <w:rFonts w:ascii="STIX Math" w:hAnsi="STIX Math" w:eastAsia="STIX Math"/>
          <w:i/>
          <w:w w:val="105"/>
          <w:sz w:val="16"/>
          <w:vertAlign w:val="baseline"/>
        </w:rPr>
        <w:t>,</w:t>
      </w:r>
      <w:r>
        <w:rPr>
          <w:rFonts w:ascii="STIX Math" w:hAnsi="STIX Math" w:eastAsia="STIX Math"/>
          <w:i/>
          <w:spacing w:val="4"/>
          <w:w w:val="105"/>
          <w:sz w:val="16"/>
          <w:vertAlign w:val="baseline"/>
        </w:rPr>
        <w:t> </w:t>
      </w:r>
      <w:r>
        <w:rPr>
          <w:rFonts w:ascii="STIX Math" w:hAnsi="STIX Math" w:eastAsia="STIX Math"/>
          <w:i/>
          <w:w w:val="105"/>
          <w:sz w:val="16"/>
          <w:vertAlign w:val="baseline"/>
        </w:rPr>
        <w:t>𝐶</w:t>
      </w:r>
      <w:r>
        <w:rPr>
          <w:rFonts w:ascii="STIX Math" w:hAnsi="STIX Math" w:eastAsia="STIX Math"/>
          <w:i/>
          <w:spacing w:val="8"/>
          <w:w w:val="105"/>
          <w:sz w:val="16"/>
          <w:vertAlign w:val="baseline"/>
        </w:rPr>
        <w:t> </w:t>
      </w:r>
      <w:r>
        <w:rPr>
          <w:rFonts w:ascii="STIX Math" w:hAnsi="STIX Math" w:eastAsia="STIX Math"/>
          <w:w w:val="105"/>
          <w:sz w:val="16"/>
          <w:vertAlign w:val="baseline"/>
        </w:rPr>
        <w:t>∈</w:t>
      </w:r>
      <w:r>
        <w:rPr>
          <w:rFonts w:ascii="STIX Math" w:hAnsi="STIX Math" w:eastAsia="STIX Math"/>
          <w:spacing w:val="-4"/>
          <w:w w:val="105"/>
          <w:sz w:val="16"/>
          <w:vertAlign w:val="baseline"/>
        </w:rPr>
        <w:t> </w:t>
      </w:r>
      <w:r>
        <w:rPr>
          <w:rFonts w:ascii="DejaVu Sans" w:hAnsi="DejaVu Sans" w:eastAsia="DejaVu Sans"/>
          <w:w w:val="105"/>
          <w:sz w:val="16"/>
          <w:vertAlign w:val="baseline"/>
        </w:rPr>
        <w:t>ℝ</w:t>
      </w:r>
      <w:r>
        <w:rPr>
          <w:rFonts w:ascii="STIX Math" w:hAnsi="STIX Math" w:eastAsia="STIX Math"/>
          <w:i/>
          <w:w w:val="105"/>
          <w:sz w:val="16"/>
          <w:vertAlign w:val="superscript"/>
        </w:rPr>
        <w:t>𝑚</w:t>
      </w:r>
      <w:r>
        <w:rPr>
          <w:rFonts w:ascii="STIX Math" w:hAnsi="STIX Math" w:eastAsia="STIX Math"/>
          <w:w w:val="105"/>
          <w:position w:val="3"/>
          <w:sz w:val="10"/>
          <w:vertAlign w:val="baseline"/>
        </w:rPr>
        <w:t>2</w:t>
      </w:r>
      <w:r>
        <w:rPr>
          <w:rFonts w:ascii="STIX Math" w:hAnsi="STIX Math" w:eastAsia="STIX Math"/>
          <w:spacing w:val="-16"/>
          <w:w w:val="105"/>
          <w:position w:val="3"/>
          <w:sz w:val="10"/>
          <w:vertAlign w:val="baseline"/>
        </w:rPr>
        <w:t> </w:t>
      </w:r>
      <w:r>
        <w:rPr>
          <w:rFonts w:ascii="STIX Math" w:hAnsi="STIX Math" w:eastAsia="STIX Math"/>
          <w:w w:val="105"/>
          <w:position w:val="6"/>
          <w:sz w:val="12"/>
          <w:vertAlign w:val="baseline"/>
        </w:rPr>
        <w:t>×</w:t>
      </w:r>
      <w:r>
        <w:rPr>
          <w:rFonts w:ascii="STIX Math" w:hAnsi="STIX Math" w:eastAsia="STIX Math"/>
          <w:i/>
          <w:w w:val="105"/>
          <w:position w:val="6"/>
          <w:sz w:val="12"/>
          <w:vertAlign w:val="baseline"/>
        </w:rPr>
        <w:t>𝑛</w:t>
      </w:r>
      <w:r>
        <w:rPr>
          <w:rFonts w:ascii="STIX Math" w:hAnsi="STIX Math" w:eastAsia="STIX Math"/>
          <w:w w:val="105"/>
          <w:position w:val="3"/>
          <w:sz w:val="10"/>
          <w:vertAlign w:val="baseline"/>
        </w:rPr>
        <w:t>1</w:t>
      </w:r>
      <w:r>
        <w:rPr>
          <w:rFonts w:ascii="STIX Math" w:hAnsi="STIX Math" w:eastAsia="STIX Math"/>
          <w:spacing w:val="-7"/>
          <w:w w:val="105"/>
          <w:position w:val="3"/>
          <w:sz w:val="10"/>
          <w:vertAlign w:val="baseline"/>
        </w:rPr>
        <w:t> </w:t>
      </w:r>
      <w:r>
        <w:rPr>
          <w:rFonts w:ascii="STIX Math" w:hAnsi="STIX Math" w:eastAsia="STIX Math"/>
          <w:i/>
          <w:w w:val="105"/>
          <w:sz w:val="16"/>
          <w:vertAlign w:val="baseline"/>
        </w:rPr>
        <w:t>,</w:t>
      </w:r>
      <w:r>
        <w:rPr>
          <w:rFonts w:ascii="STIX Math" w:hAnsi="STIX Math" w:eastAsia="STIX Math"/>
          <w:i/>
          <w:spacing w:val="4"/>
          <w:w w:val="105"/>
          <w:sz w:val="16"/>
          <w:vertAlign w:val="baseline"/>
        </w:rPr>
        <w:t> </w:t>
      </w:r>
      <w:r>
        <w:rPr>
          <w:rFonts w:ascii="STIX Math" w:hAnsi="STIX Math" w:eastAsia="STIX Math"/>
          <w:i/>
          <w:w w:val="105"/>
          <w:sz w:val="16"/>
          <w:vertAlign w:val="baseline"/>
        </w:rPr>
        <w:t>𝐷</w:t>
      </w:r>
      <w:r>
        <w:rPr>
          <w:rFonts w:ascii="STIX Math" w:hAnsi="STIX Math" w:eastAsia="STIX Math"/>
          <w:i/>
          <w:spacing w:val="-2"/>
          <w:w w:val="105"/>
          <w:sz w:val="16"/>
          <w:vertAlign w:val="baseline"/>
        </w:rPr>
        <w:t> </w:t>
      </w:r>
      <w:r>
        <w:rPr>
          <w:rFonts w:ascii="STIX Math" w:hAnsi="STIX Math" w:eastAsia="STIX Math"/>
          <w:w w:val="105"/>
          <w:sz w:val="16"/>
          <w:vertAlign w:val="baseline"/>
        </w:rPr>
        <w:t>∈</w:t>
      </w:r>
      <w:r>
        <w:rPr>
          <w:rFonts w:ascii="STIX Math" w:hAnsi="STIX Math" w:eastAsia="STIX Math"/>
          <w:spacing w:val="-3"/>
          <w:w w:val="105"/>
          <w:sz w:val="16"/>
          <w:vertAlign w:val="baseline"/>
        </w:rPr>
        <w:t> </w:t>
      </w:r>
      <w:r>
        <w:rPr>
          <w:rFonts w:ascii="DejaVu Sans" w:hAnsi="DejaVu Sans" w:eastAsia="DejaVu Sans"/>
          <w:w w:val="105"/>
          <w:sz w:val="16"/>
          <w:vertAlign w:val="baseline"/>
        </w:rPr>
        <w:t>ℝ</w:t>
      </w:r>
      <w:r>
        <w:rPr>
          <w:rFonts w:ascii="STIX Math" w:hAnsi="STIX Math" w:eastAsia="STIX Math"/>
          <w:i/>
          <w:w w:val="105"/>
          <w:sz w:val="16"/>
          <w:vertAlign w:val="superscript"/>
        </w:rPr>
        <w:t>𝑚</w:t>
      </w:r>
      <w:r>
        <w:rPr>
          <w:rFonts w:ascii="STIX Math" w:hAnsi="STIX Math" w:eastAsia="STIX Math"/>
          <w:w w:val="105"/>
          <w:position w:val="3"/>
          <w:sz w:val="10"/>
          <w:vertAlign w:val="baseline"/>
        </w:rPr>
        <w:t>2</w:t>
      </w:r>
      <w:r>
        <w:rPr>
          <w:rFonts w:ascii="STIX Math" w:hAnsi="STIX Math" w:eastAsia="STIX Math"/>
          <w:spacing w:val="-17"/>
          <w:w w:val="105"/>
          <w:position w:val="3"/>
          <w:sz w:val="10"/>
          <w:vertAlign w:val="baseline"/>
        </w:rPr>
        <w:t> </w:t>
      </w:r>
      <w:r>
        <w:rPr>
          <w:rFonts w:ascii="STIX Math" w:hAnsi="STIX Math" w:eastAsia="STIX Math"/>
          <w:w w:val="105"/>
          <w:position w:val="6"/>
          <w:sz w:val="12"/>
          <w:vertAlign w:val="baseline"/>
        </w:rPr>
        <w:t>×</w:t>
      </w:r>
      <w:r>
        <w:rPr>
          <w:rFonts w:ascii="STIX Math" w:hAnsi="STIX Math" w:eastAsia="STIX Math"/>
          <w:i/>
          <w:w w:val="105"/>
          <w:position w:val="6"/>
          <w:sz w:val="12"/>
          <w:vertAlign w:val="baseline"/>
        </w:rPr>
        <w:t>𝑛</w:t>
      </w:r>
      <w:r>
        <w:rPr>
          <w:rFonts w:ascii="STIX Math" w:hAnsi="STIX Math" w:eastAsia="STIX Math"/>
          <w:w w:val="105"/>
          <w:position w:val="3"/>
          <w:sz w:val="10"/>
          <w:vertAlign w:val="baseline"/>
        </w:rPr>
        <w:t>1</w:t>
      </w:r>
      <w:r>
        <w:rPr>
          <w:rFonts w:ascii="STIX Math" w:hAnsi="STIX Math" w:eastAsia="STIX Math"/>
          <w:spacing w:val="-7"/>
          <w:w w:val="105"/>
          <w:position w:val="3"/>
          <w:sz w:val="10"/>
          <w:vertAlign w:val="baseline"/>
        </w:rPr>
        <w:t> </w:t>
      </w:r>
      <w:r>
        <w:rPr>
          <w:rFonts w:ascii="STIX Math" w:hAnsi="STIX Math" w:eastAsia="STIX Math"/>
          <w:i/>
          <w:w w:val="105"/>
          <w:sz w:val="16"/>
          <w:vertAlign w:val="baseline"/>
        </w:rPr>
        <w:t>,</w:t>
      </w:r>
      <w:r>
        <w:rPr>
          <w:rFonts w:ascii="STIX Math" w:hAnsi="STIX Math" w:eastAsia="STIX Math"/>
          <w:i/>
          <w:spacing w:val="4"/>
          <w:w w:val="105"/>
          <w:sz w:val="16"/>
          <w:vertAlign w:val="baseline"/>
        </w:rPr>
        <w:t> </w:t>
      </w:r>
      <w:r>
        <w:rPr>
          <w:rFonts w:ascii="STIX Math" w:hAnsi="STIX Math" w:eastAsia="STIX Math"/>
          <w:i/>
          <w:w w:val="105"/>
          <w:sz w:val="16"/>
          <w:vertAlign w:val="baseline"/>
        </w:rPr>
        <w:t>𝐸</w:t>
      </w:r>
      <w:r>
        <w:rPr>
          <w:rFonts w:ascii="STIX Math" w:hAnsi="STIX Math" w:eastAsia="STIX Math"/>
          <w:i/>
          <w:spacing w:val="5"/>
          <w:w w:val="105"/>
          <w:sz w:val="16"/>
          <w:vertAlign w:val="baseline"/>
        </w:rPr>
        <w:t> </w:t>
      </w:r>
      <w:r>
        <w:rPr>
          <w:rFonts w:ascii="STIX Math" w:hAnsi="STIX Math" w:eastAsia="STIX Math"/>
          <w:w w:val="105"/>
          <w:sz w:val="16"/>
          <w:vertAlign w:val="baseline"/>
        </w:rPr>
        <w:t>∈</w:t>
      </w:r>
      <w:r>
        <w:rPr>
          <w:rFonts w:ascii="STIX Math" w:hAnsi="STIX Math" w:eastAsia="STIX Math"/>
          <w:spacing w:val="-3"/>
          <w:w w:val="105"/>
          <w:sz w:val="16"/>
          <w:vertAlign w:val="baseline"/>
        </w:rPr>
        <w:t> </w:t>
      </w:r>
      <w:r>
        <w:rPr>
          <w:rFonts w:ascii="DejaVu Sans" w:hAnsi="DejaVu Sans" w:eastAsia="DejaVu Sans"/>
          <w:w w:val="105"/>
          <w:sz w:val="16"/>
          <w:vertAlign w:val="baseline"/>
        </w:rPr>
        <w:t>ℝ</w:t>
      </w:r>
      <w:r>
        <w:rPr>
          <w:rFonts w:ascii="STIX Math" w:hAnsi="STIX Math" w:eastAsia="STIX Math"/>
          <w:i/>
          <w:w w:val="105"/>
          <w:sz w:val="16"/>
          <w:vertAlign w:val="superscript"/>
        </w:rPr>
        <w:t>𝑚</w:t>
      </w:r>
      <w:r>
        <w:rPr>
          <w:rFonts w:ascii="STIX Math" w:hAnsi="STIX Math" w:eastAsia="STIX Math"/>
          <w:w w:val="105"/>
          <w:position w:val="3"/>
          <w:sz w:val="10"/>
          <w:vertAlign w:val="baseline"/>
        </w:rPr>
        <w:t>3</w:t>
      </w:r>
      <w:r>
        <w:rPr>
          <w:rFonts w:ascii="STIX Math" w:hAnsi="STIX Math" w:eastAsia="STIX Math"/>
          <w:spacing w:val="-17"/>
          <w:w w:val="105"/>
          <w:position w:val="3"/>
          <w:sz w:val="10"/>
          <w:vertAlign w:val="baseline"/>
        </w:rPr>
        <w:t> </w:t>
      </w:r>
      <w:r>
        <w:rPr>
          <w:rFonts w:ascii="STIX Math" w:hAnsi="STIX Math" w:eastAsia="STIX Math"/>
          <w:w w:val="105"/>
          <w:position w:val="6"/>
          <w:sz w:val="12"/>
          <w:vertAlign w:val="baseline"/>
        </w:rPr>
        <w:t>×</w:t>
      </w:r>
      <w:r>
        <w:rPr>
          <w:rFonts w:ascii="STIX Math" w:hAnsi="STIX Math" w:eastAsia="STIX Math"/>
          <w:i/>
          <w:w w:val="105"/>
          <w:position w:val="6"/>
          <w:sz w:val="12"/>
          <w:vertAlign w:val="baseline"/>
        </w:rPr>
        <w:t>𝑛</w:t>
      </w:r>
      <w:r>
        <w:rPr>
          <w:rFonts w:ascii="STIX Math" w:hAnsi="STIX Math" w:eastAsia="STIX Math"/>
          <w:w w:val="105"/>
          <w:position w:val="3"/>
          <w:sz w:val="10"/>
          <w:vertAlign w:val="baseline"/>
        </w:rPr>
        <w:t>1</w:t>
      </w:r>
      <w:r>
        <w:rPr>
          <w:rFonts w:ascii="STIX Math" w:hAnsi="STIX Math" w:eastAsia="STIX Math"/>
          <w:spacing w:val="-7"/>
          <w:w w:val="105"/>
          <w:position w:val="3"/>
          <w:sz w:val="10"/>
          <w:vertAlign w:val="baseline"/>
        </w:rPr>
        <w:t> </w:t>
      </w:r>
      <w:r>
        <w:rPr>
          <w:rFonts w:ascii="STIX Math" w:hAnsi="STIX Math" w:eastAsia="STIX Math"/>
          <w:i/>
          <w:w w:val="105"/>
          <w:sz w:val="16"/>
          <w:vertAlign w:val="baseline"/>
        </w:rPr>
        <w:t>,</w:t>
      </w:r>
      <w:r>
        <w:rPr>
          <w:rFonts w:ascii="STIX Math" w:hAnsi="STIX Math" w:eastAsia="STIX Math"/>
          <w:i/>
          <w:spacing w:val="4"/>
          <w:w w:val="105"/>
          <w:sz w:val="16"/>
          <w:vertAlign w:val="baseline"/>
        </w:rPr>
        <w:t> </w:t>
      </w:r>
      <w:r>
        <w:rPr>
          <w:rFonts w:ascii="STIX Math" w:hAnsi="STIX Math" w:eastAsia="STIX Math"/>
          <w:i/>
          <w:w w:val="105"/>
          <w:sz w:val="16"/>
          <w:vertAlign w:val="baseline"/>
        </w:rPr>
        <w:t>𝐽</w:t>
      </w:r>
      <w:r>
        <w:rPr>
          <w:rFonts w:ascii="STIX Math" w:hAnsi="STIX Math" w:eastAsia="STIX Math"/>
          <w:i/>
          <w:spacing w:val="14"/>
          <w:w w:val="105"/>
          <w:sz w:val="16"/>
          <w:vertAlign w:val="baseline"/>
        </w:rPr>
        <w:t> </w:t>
      </w:r>
      <w:r>
        <w:rPr>
          <w:rFonts w:ascii="STIX Math" w:hAnsi="STIX Math" w:eastAsia="STIX Math"/>
          <w:spacing w:val="-10"/>
          <w:w w:val="105"/>
          <w:sz w:val="16"/>
          <w:vertAlign w:val="baseline"/>
        </w:rPr>
        <w:t>∈</w:t>
      </w:r>
    </w:p>
    <w:p>
      <w:pPr>
        <w:spacing w:line="223" w:lineRule="exact" w:before="0"/>
        <w:ind w:left="118" w:right="0" w:firstLine="0"/>
        <w:jc w:val="left"/>
        <w:rPr>
          <w:rFonts w:ascii="STIX Math" w:eastAsia="STIX Math"/>
          <w:i/>
          <w:sz w:val="12"/>
        </w:rPr>
      </w:pPr>
      <w:r>
        <w:rPr/>
        <w:br w:type="column"/>
      </w:r>
      <w:r>
        <w:rPr>
          <w:rFonts w:ascii="STIX Math" w:eastAsia="STIX Math"/>
          <w:i/>
          <w:spacing w:val="-2"/>
          <w:sz w:val="12"/>
        </w:rPr>
        <w:t>𝑥,𝑧,𝑦</w:t>
      </w:r>
      <w:r>
        <w:rPr>
          <w:rFonts w:ascii="STIX Math" w:eastAsia="STIX Math"/>
          <w:spacing w:val="-2"/>
          <w:sz w:val="12"/>
        </w:rPr>
        <w:t>(</w:t>
      </w:r>
      <w:r>
        <w:rPr>
          <w:rFonts w:ascii="STIX Math" w:eastAsia="STIX Math"/>
          <w:i/>
          <w:spacing w:val="-2"/>
          <w:sz w:val="12"/>
        </w:rPr>
        <w:t>𝜉</w:t>
      </w:r>
      <w:r>
        <w:rPr>
          <w:rFonts w:ascii="STIX Math" w:eastAsia="STIX Math"/>
          <w:spacing w:val="-2"/>
          <w:sz w:val="12"/>
        </w:rPr>
        <w:t>)</w:t>
      </w:r>
      <w:r>
        <w:rPr>
          <w:rFonts w:ascii="STIX Math" w:eastAsia="STIX Math"/>
          <w:i/>
          <w:spacing w:val="-2"/>
          <w:sz w:val="12"/>
        </w:rPr>
        <w:t>,𝜂</w:t>
      </w:r>
    </w:p>
    <w:p>
      <w:pPr>
        <w:spacing w:line="247" w:lineRule="exact" w:before="0"/>
        <w:ind w:left="118" w:right="0" w:firstLine="0"/>
        <w:jc w:val="left"/>
        <w:rPr>
          <w:rFonts w:ascii="STIX Math" w:hAnsi="STIX Math" w:eastAsia="STIX Math"/>
          <w:i/>
          <w:sz w:val="16"/>
        </w:rPr>
      </w:pPr>
      <w:r>
        <w:rPr/>
        <w:br w:type="column"/>
      </w:r>
      <w:r>
        <w:rPr>
          <w:rFonts w:ascii="STIX Math" w:hAnsi="STIX Math" w:eastAsia="STIX Math"/>
          <w:sz w:val="16"/>
        </w:rPr>
        <w:t>1</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pacing w:val="-10"/>
          <w:sz w:val="16"/>
        </w:rPr>
        <w:t>𝛼</w:t>
      </w:r>
    </w:p>
    <w:p>
      <w:pPr>
        <w:spacing w:after="0" w:line="247" w:lineRule="exact"/>
        <w:jc w:val="left"/>
        <w:rPr>
          <w:rFonts w:ascii="STIX Math" w:hAnsi="STIX Math" w:eastAsia="STIX Math"/>
          <w:sz w:val="16"/>
        </w:rPr>
        <w:sectPr>
          <w:type w:val="continuous"/>
          <w:pgSz w:w="11910" w:h="15880"/>
          <w:pgMar w:header="668" w:footer="232" w:top="620" w:bottom="280" w:left="640" w:right="620"/>
          <w:cols w:num="3" w:equalWidth="0">
            <w:col w:w="5188" w:space="625"/>
            <w:col w:w="627" w:space="300"/>
            <w:col w:w="3910"/>
          </w:cols>
        </w:sectPr>
      </w:pPr>
    </w:p>
    <w:p>
      <w:pPr>
        <w:spacing w:line="172" w:lineRule="exact" w:before="0"/>
        <w:ind w:left="118" w:right="0" w:firstLine="0"/>
        <w:jc w:val="both"/>
        <w:rPr>
          <w:rFonts w:ascii="STIX Math" w:hAnsi="STIX Math" w:eastAsia="STIX Math"/>
          <w:sz w:val="16"/>
        </w:rPr>
      </w:pPr>
      <w:r>
        <w:rPr/>
        <mc:AlternateContent>
          <mc:Choice Requires="wps">
            <w:drawing>
              <wp:anchor distT="0" distB="0" distL="0" distR="0" allowOverlap="1" layoutInCell="1" locked="0" behindDoc="1" simplePos="0" relativeHeight="483958784">
                <wp:simplePos x="0" y="0"/>
                <wp:positionH relativeFrom="page">
                  <wp:posOffset>557479</wp:posOffset>
                </wp:positionH>
                <wp:positionV relativeFrom="paragraph">
                  <wp:posOffset>59930</wp:posOffset>
                </wp:positionV>
                <wp:extent cx="53975" cy="127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53975" cy="1270"/>
                        </a:xfrm>
                        <a:custGeom>
                          <a:avLst/>
                          <a:gdLst/>
                          <a:ahLst/>
                          <a:cxnLst/>
                          <a:rect l="l" t="t" r="r" b="b"/>
                          <a:pathLst>
                            <a:path w="53975" h="0">
                              <a:moveTo>
                                <a:pt x="0" y="0"/>
                              </a:moveTo>
                              <a:lnTo>
                                <a:pt x="53949"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57696" from="43.896pt,4.718971pt" to="48.144pt,4.718971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3959296">
                <wp:simplePos x="0" y="0"/>
                <wp:positionH relativeFrom="page">
                  <wp:posOffset>697839</wp:posOffset>
                </wp:positionH>
                <wp:positionV relativeFrom="paragraph">
                  <wp:posOffset>59930</wp:posOffset>
                </wp:positionV>
                <wp:extent cx="38100" cy="1270"/>
                <wp:effectExtent l="0" t="0" r="0" b="0"/>
                <wp:wrapNone/>
                <wp:docPr id="74" name="Graphic 74"/>
                <wp:cNvGraphicFramePr>
                  <a:graphicFrameLocks/>
                </wp:cNvGraphicFramePr>
                <a:graphic>
                  <a:graphicData uri="http://schemas.microsoft.com/office/word/2010/wordprocessingShape">
                    <wps:wsp>
                      <wps:cNvPr id="74" name="Graphic 74"/>
                      <wps:cNvSpPr/>
                      <wps:spPr>
                        <a:xfrm>
                          <a:off x="0" y="0"/>
                          <a:ext cx="38100" cy="1270"/>
                        </a:xfrm>
                        <a:custGeom>
                          <a:avLst/>
                          <a:gdLst/>
                          <a:ahLst/>
                          <a:cxnLst/>
                          <a:rect l="l" t="t" r="r" b="b"/>
                          <a:pathLst>
                            <a:path w="38100" h="0">
                              <a:moveTo>
                                <a:pt x="0" y="0"/>
                              </a:moveTo>
                              <a:lnTo>
                                <a:pt x="37833"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57184" from="54.948002pt,4.718971pt" to="57.927002pt,4.718971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3959808">
                <wp:simplePos x="0" y="0"/>
                <wp:positionH relativeFrom="page">
                  <wp:posOffset>2705633</wp:posOffset>
                </wp:positionH>
                <wp:positionV relativeFrom="paragraph">
                  <wp:posOffset>55524</wp:posOffset>
                </wp:positionV>
                <wp:extent cx="48260" cy="1270"/>
                <wp:effectExtent l="0" t="0" r="0" b="0"/>
                <wp:wrapNone/>
                <wp:docPr id="75" name="Graphic 75"/>
                <wp:cNvGraphicFramePr>
                  <a:graphicFrameLocks/>
                </wp:cNvGraphicFramePr>
                <a:graphic>
                  <a:graphicData uri="http://schemas.microsoft.com/office/word/2010/wordprocessingShape">
                    <wps:wsp>
                      <wps:cNvPr id="75" name="Graphic 75"/>
                      <wps:cNvSpPr/>
                      <wps:spPr>
                        <a:xfrm>
                          <a:off x="0" y="0"/>
                          <a:ext cx="48260" cy="1270"/>
                        </a:xfrm>
                        <a:custGeom>
                          <a:avLst/>
                          <a:gdLst/>
                          <a:ahLst/>
                          <a:cxnLst/>
                          <a:rect l="l" t="t" r="r" b="b"/>
                          <a:pathLst>
                            <a:path w="48260" h="0">
                              <a:moveTo>
                                <a:pt x="0" y="0"/>
                              </a:moveTo>
                              <a:lnTo>
                                <a:pt x="47663"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56672" from="213.042007pt,4.371971pt" to="216.795007pt,4.371971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3960320">
                <wp:simplePos x="0" y="0"/>
                <wp:positionH relativeFrom="page">
                  <wp:posOffset>2954693</wp:posOffset>
                </wp:positionH>
                <wp:positionV relativeFrom="paragraph">
                  <wp:posOffset>59930</wp:posOffset>
                </wp:positionV>
                <wp:extent cx="53975" cy="1270"/>
                <wp:effectExtent l="0" t="0" r="0" b="0"/>
                <wp:wrapNone/>
                <wp:docPr id="76" name="Graphic 76"/>
                <wp:cNvGraphicFramePr>
                  <a:graphicFrameLocks/>
                </wp:cNvGraphicFramePr>
                <a:graphic>
                  <a:graphicData uri="http://schemas.microsoft.com/office/word/2010/wordprocessingShape">
                    <wps:wsp>
                      <wps:cNvPr id="76" name="Graphic 76"/>
                      <wps:cNvSpPr/>
                      <wps:spPr>
                        <a:xfrm>
                          <a:off x="0" y="0"/>
                          <a:ext cx="53975" cy="1270"/>
                        </a:xfrm>
                        <a:custGeom>
                          <a:avLst/>
                          <a:gdLst/>
                          <a:ahLst/>
                          <a:cxnLst/>
                          <a:rect l="l" t="t" r="r" b="b"/>
                          <a:pathLst>
                            <a:path w="53975" h="0">
                              <a:moveTo>
                                <a:pt x="0" y="0"/>
                              </a:moveTo>
                              <a:lnTo>
                                <a:pt x="53949"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56160" from="232.653pt,4.718971pt" to="236.901pt,4.718971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3960832">
                <wp:simplePos x="0" y="0"/>
                <wp:positionH relativeFrom="page">
                  <wp:posOffset>3107855</wp:posOffset>
                </wp:positionH>
                <wp:positionV relativeFrom="paragraph">
                  <wp:posOffset>55524</wp:posOffset>
                </wp:positionV>
                <wp:extent cx="60325" cy="1270"/>
                <wp:effectExtent l="0" t="0" r="0" b="0"/>
                <wp:wrapNone/>
                <wp:docPr id="77" name="Graphic 77"/>
                <wp:cNvGraphicFramePr>
                  <a:graphicFrameLocks/>
                </wp:cNvGraphicFramePr>
                <a:graphic>
                  <a:graphicData uri="http://schemas.microsoft.com/office/word/2010/wordprocessingShape">
                    <wps:wsp>
                      <wps:cNvPr id="77" name="Graphic 77"/>
                      <wps:cNvSpPr/>
                      <wps:spPr>
                        <a:xfrm>
                          <a:off x="0" y="0"/>
                          <a:ext cx="60325" cy="1270"/>
                        </a:xfrm>
                        <a:custGeom>
                          <a:avLst/>
                          <a:gdLst/>
                          <a:ahLst/>
                          <a:cxnLst/>
                          <a:rect l="l" t="t" r="r" b="b"/>
                          <a:pathLst>
                            <a:path w="60325" h="0">
                              <a:moveTo>
                                <a:pt x="0" y="0"/>
                              </a:moveTo>
                              <a:lnTo>
                                <a:pt x="60007"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55648" from="244.712997pt,4.371971pt" to="249.437997pt,4.371971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3961344">
                <wp:simplePos x="0" y="0"/>
                <wp:positionH relativeFrom="page">
                  <wp:posOffset>3369259</wp:posOffset>
                </wp:positionH>
                <wp:positionV relativeFrom="paragraph">
                  <wp:posOffset>59930</wp:posOffset>
                </wp:positionV>
                <wp:extent cx="53975" cy="127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53975" cy="1270"/>
                        </a:xfrm>
                        <a:custGeom>
                          <a:avLst/>
                          <a:gdLst/>
                          <a:ahLst/>
                          <a:cxnLst/>
                          <a:rect l="l" t="t" r="r" b="b"/>
                          <a:pathLst>
                            <a:path w="53975" h="0">
                              <a:moveTo>
                                <a:pt x="0" y="0"/>
                              </a:moveTo>
                              <a:lnTo>
                                <a:pt x="53949"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55136" from="265.29599pt,4.718971pt" to="269.54399pt,4.718971pt" stroked="true" strokeweight=".396pt" strokecolor="#000000">
                <v:stroke dashstyle="solid"/>
                <w10:wrap type="none"/>
              </v:line>
            </w:pict>
          </mc:Fallback>
        </mc:AlternateContent>
      </w:r>
      <w:r>
        <w:rPr>
          <w:rFonts w:ascii="DejaVu Sans" w:hAnsi="DejaVu Sans" w:eastAsia="DejaVu Sans"/>
          <w:w w:val="110"/>
          <w:sz w:val="16"/>
        </w:rPr>
        <w:t>ℝ</w:t>
      </w:r>
      <w:r>
        <w:rPr>
          <w:rFonts w:ascii="STIX Math" w:hAnsi="STIX Math" w:eastAsia="STIX Math"/>
          <w:i/>
          <w:w w:val="110"/>
          <w:sz w:val="16"/>
          <w:vertAlign w:val="superscript"/>
        </w:rPr>
        <w:t>𝑚</w:t>
      </w:r>
      <w:r>
        <w:rPr>
          <w:rFonts w:ascii="STIX Math" w:hAnsi="STIX Math" w:eastAsia="STIX Math"/>
          <w:w w:val="110"/>
          <w:position w:val="3"/>
          <w:sz w:val="10"/>
          <w:vertAlign w:val="baseline"/>
        </w:rPr>
        <w:t>4</w:t>
      </w:r>
      <w:r>
        <w:rPr>
          <w:rFonts w:ascii="STIX Math" w:hAnsi="STIX Math" w:eastAsia="STIX Math"/>
          <w:spacing w:val="-19"/>
          <w:w w:val="110"/>
          <w:position w:val="3"/>
          <w:sz w:val="10"/>
          <w:vertAlign w:val="baseline"/>
        </w:rPr>
        <w:t> </w:t>
      </w:r>
      <w:r>
        <w:rPr>
          <w:rFonts w:ascii="STIX Math" w:hAnsi="STIX Math" w:eastAsia="STIX Math"/>
          <w:w w:val="110"/>
          <w:position w:val="6"/>
          <w:sz w:val="12"/>
          <w:vertAlign w:val="baseline"/>
        </w:rPr>
        <w:t>×</w:t>
      </w:r>
      <w:r>
        <w:rPr>
          <w:rFonts w:ascii="STIX Math" w:hAnsi="STIX Math" w:eastAsia="STIX Math"/>
          <w:i/>
          <w:w w:val="110"/>
          <w:position w:val="6"/>
          <w:sz w:val="12"/>
          <w:vertAlign w:val="baseline"/>
        </w:rPr>
        <w:t>𝑛</w:t>
      </w:r>
      <w:r>
        <w:rPr>
          <w:rFonts w:ascii="STIX Math" w:hAnsi="STIX Math" w:eastAsia="STIX Math"/>
          <w:w w:val="110"/>
          <w:position w:val="3"/>
          <w:sz w:val="10"/>
          <w:vertAlign w:val="baseline"/>
        </w:rPr>
        <w:t>1</w:t>
      </w:r>
      <w:r>
        <w:rPr>
          <w:rFonts w:ascii="STIX Math" w:hAnsi="STIX Math" w:eastAsia="STIX Math"/>
          <w:spacing w:val="22"/>
          <w:w w:val="110"/>
          <w:position w:val="3"/>
          <w:sz w:val="10"/>
          <w:vertAlign w:val="baseline"/>
        </w:rPr>
        <w:t> </w:t>
      </w:r>
      <w:r>
        <w:rPr>
          <w:w w:val="110"/>
          <w:sz w:val="16"/>
          <w:vertAlign w:val="baseline"/>
        </w:rPr>
        <w:t>are</w:t>
      </w:r>
      <w:r>
        <w:rPr>
          <w:spacing w:val="-5"/>
          <w:w w:val="110"/>
          <w:sz w:val="16"/>
          <w:vertAlign w:val="baseline"/>
        </w:rPr>
        <w:t> </w:t>
      </w:r>
      <w:r>
        <w:rPr>
          <w:w w:val="110"/>
          <w:sz w:val="16"/>
          <w:vertAlign w:val="baseline"/>
        </w:rPr>
        <w:t>matrices</w:t>
      </w:r>
      <w:r>
        <w:rPr>
          <w:spacing w:val="-5"/>
          <w:w w:val="110"/>
          <w:sz w:val="16"/>
          <w:vertAlign w:val="baseline"/>
        </w:rPr>
        <w:t> </w:t>
      </w:r>
      <w:r>
        <w:rPr>
          <w:w w:val="110"/>
          <w:sz w:val="16"/>
          <w:vertAlign w:val="baseline"/>
        </w:rPr>
        <w:t>with</w:t>
      </w:r>
      <w:r>
        <w:rPr>
          <w:spacing w:val="-4"/>
          <w:w w:val="110"/>
          <w:sz w:val="16"/>
          <w:vertAlign w:val="baseline"/>
        </w:rPr>
        <w:t> </w:t>
      </w:r>
      <w:r>
        <w:rPr>
          <w:w w:val="110"/>
          <w:sz w:val="16"/>
          <w:vertAlign w:val="baseline"/>
        </w:rPr>
        <w:t>known</w:t>
      </w:r>
      <w:r>
        <w:rPr>
          <w:spacing w:val="-5"/>
          <w:w w:val="110"/>
          <w:sz w:val="16"/>
          <w:vertAlign w:val="baseline"/>
        </w:rPr>
        <w:t> </w:t>
      </w:r>
      <w:r>
        <w:rPr>
          <w:w w:val="110"/>
          <w:sz w:val="16"/>
          <w:vertAlign w:val="baseline"/>
        </w:rPr>
        <w:t>parameters,</w:t>
      </w:r>
      <w:r>
        <w:rPr>
          <w:spacing w:val="-5"/>
          <w:w w:val="110"/>
          <w:sz w:val="16"/>
          <w:vertAlign w:val="baseline"/>
        </w:rPr>
        <w:t> </w:t>
      </w:r>
      <w:r>
        <w:rPr>
          <w:w w:val="110"/>
          <w:sz w:val="16"/>
          <w:vertAlign w:val="baseline"/>
        </w:rPr>
        <w:t>and</w:t>
      </w:r>
      <w:r>
        <w:rPr>
          <w:spacing w:val="-5"/>
          <w:w w:val="110"/>
          <w:sz w:val="16"/>
          <w:vertAlign w:val="baseline"/>
        </w:rPr>
        <w:t> </w:t>
      </w:r>
      <w:r>
        <w:rPr>
          <w:rFonts w:ascii="STIX Math" w:hAnsi="STIX Math" w:eastAsia="STIX Math"/>
          <w:i/>
          <w:w w:val="110"/>
          <w:sz w:val="16"/>
          <w:vertAlign w:val="baseline"/>
        </w:rPr>
        <w:t>𝑏</w:t>
      </w:r>
      <w:r>
        <w:rPr>
          <w:rFonts w:ascii="STIX Math" w:hAnsi="STIX Math" w:eastAsia="STIX Math"/>
          <w:i/>
          <w:spacing w:val="-6"/>
          <w:w w:val="110"/>
          <w:sz w:val="16"/>
          <w:vertAlign w:val="baseline"/>
        </w:rPr>
        <w:t> </w:t>
      </w:r>
      <w:r>
        <w:rPr>
          <w:rFonts w:ascii="STIX Math" w:hAnsi="STIX Math" w:eastAsia="STIX Math"/>
          <w:w w:val="110"/>
          <w:sz w:val="16"/>
          <w:vertAlign w:val="baseline"/>
        </w:rPr>
        <w:t>∈</w:t>
      </w:r>
      <w:r>
        <w:rPr>
          <w:rFonts w:ascii="STIX Math" w:hAnsi="STIX Math" w:eastAsia="STIX Math"/>
          <w:spacing w:val="-6"/>
          <w:w w:val="110"/>
          <w:sz w:val="16"/>
          <w:vertAlign w:val="baseline"/>
        </w:rPr>
        <w:t> </w:t>
      </w:r>
      <w:r>
        <w:rPr>
          <w:rFonts w:ascii="DejaVu Sans" w:hAnsi="DejaVu Sans" w:eastAsia="DejaVu Sans"/>
          <w:w w:val="110"/>
          <w:sz w:val="16"/>
          <w:vertAlign w:val="baseline"/>
        </w:rPr>
        <w:t>ℝ</w:t>
      </w:r>
      <w:r>
        <w:rPr>
          <w:rFonts w:ascii="STIX Math" w:hAnsi="STIX Math" w:eastAsia="STIX Math"/>
          <w:i/>
          <w:w w:val="110"/>
          <w:sz w:val="16"/>
          <w:vertAlign w:val="superscript"/>
        </w:rPr>
        <w:t>𝑚</w:t>
      </w:r>
      <w:r>
        <w:rPr>
          <w:rFonts w:ascii="STIX Math" w:hAnsi="STIX Math" w:eastAsia="STIX Math"/>
          <w:w w:val="110"/>
          <w:position w:val="3"/>
          <w:sz w:val="10"/>
          <w:vertAlign w:val="baseline"/>
        </w:rPr>
        <w:t>1</w:t>
      </w:r>
      <w:r>
        <w:rPr>
          <w:rFonts w:ascii="STIX Math" w:hAnsi="STIX Math" w:eastAsia="STIX Math"/>
          <w:spacing w:val="-9"/>
          <w:w w:val="110"/>
          <w:position w:val="3"/>
          <w:sz w:val="10"/>
          <w:vertAlign w:val="baseline"/>
        </w:rPr>
        <w:t> </w:t>
      </w:r>
      <w:r>
        <w:rPr>
          <w:rFonts w:ascii="STIX Math" w:hAnsi="STIX Math" w:eastAsia="STIX Math"/>
          <w:i/>
          <w:w w:val="110"/>
          <w:sz w:val="16"/>
          <w:vertAlign w:val="baseline"/>
        </w:rPr>
        <w:t>,</w:t>
      </w:r>
      <w:r>
        <w:rPr>
          <w:rFonts w:ascii="STIX Math" w:hAnsi="STIX Math" w:eastAsia="STIX Math"/>
          <w:i/>
          <w:spacing w:val="-5"/>
          <w:w w:val="110"/>
          <w:sz w:val="16"/>
          <w:vertAlign w:val="baseline"/>
        </w:rPr>
        <w:t> </w:t>
      </w:r>
      <w:r>
        <w:rPr>
          <w:rFonts w:ascii="STIX Math" w:hAnsi="STIX Math" w:eastAsia="STIX Math"/>
          <w:i/>
          <w:w w:val="110"/>
          <w:sz w:val="16"/>
          <w:vertAlign w:val="baseline"/>
        </w:rPr>
        <w:t>𝑑</w:t>
      </w:r>
      <w:r>
        <w:rPr>
          <w:rFonts w:ascii="STIX Math" w:hAnsi="STIX Math" w:eastAsia="STIX Math"/>
          <w:i/>
          <w:spacing w:val="2"/>
          <w:w w:val="110"/>
          <w:sz w:val="16"/>
          <w:vertAlign w:val="baseline"/>
        </w:rPr>
        <w:t> </w:t>
      </w:r>
      <w:r>
        <w:rPr>
          <w:rFonts w:ascii="STIX Math" w:hAnsi="STIX Math" w:eastAsia="STIX Math"/>
          <w:w w:val="110"/>
          <w:sz w:val="16"/>
          <w:vertAlign w:val="baseline"/>
        </w:rPr>
        <w:t>∈</w:t>
      </w:r>
      <w:r>
        <w:rPr>
          <w:rFonts w:ascii="STIX Math" w:hAnsi="STIX Math" w:eastAsia="STIX Math"/>
          <w:spacing w:val="-7"/>
          <w:w w:val="110"/>
          <w:sz w:val="16"/>
          <w:vertAlign w:val="baseline"/>
        </w:rPr>
        <w:t> </w:t>
      </w:r>
      <w:r>
        <w:rPr>
          <w:rFonts w:ascii="DejaVu Sans" w:hAnsi="DejaVu Sans" w:eastAsia="DejaVu Sans"/>
          <w:w w:val="110"/>
          <w:sz w:val="16"/>
          <w:vertAlign w:val="baseline"/>
        </w:rPr>
        <w:t>ℝ</w:t>
      </w:r>
      <w:r>
        <w:rPr>
          <w:rFonts w:ascii="STIX Math" w:hAnsi="STIX Math" w:eastAsia="STIX Math"/>
          <w:i/>
          <w:w w:val="110"/>
          <w:sz w:val="16"/>
          <w:vertAlign w:val="superscript"/>
        </w:rPr>
        <w:t>𝑚</w:t>
      </w:r>
      <w:r>
        <w:rPr>
          <w:rFonts w:ascii="STIX Math" w:hAnsi="STIX Math" w:eastAsia="STIX Math"/>
          <w:w w:val="110"/>
          <w:position w:val="3"/>
          <w:sz w:val="10"/>
          <w:vertAlign w:val="baseline"/>
        </w:rPr>
        <w:t>2</w:t>
      </w:r>
      <w:r>
        <w:rPr>
          <w:rFonts w:ascii="STIX Math" w:hAnsi="STIX Math" w:eastAsia="STIX Math"/>
          <w:spacing w:val="-8"/>
          <w:w w:val="110"/>
          <w:position w:val="3"/>
          <w:sz w:val="10"/>
          <w:vertAlign w:val="baseline"/>
        </w:rPr>
        <w:t> </w:t>
      </w:r>
      <w:r>
        <w:rPr>
          <w:rFonts w:ascii="STIX Math" w:hAnsi="STIX Math" w:eastAsia="STIX Math"/>
          <w:i/>
          <w:w w:val="110"/>
          <w:sz w:val="16"/>
          <w:vertAlign w:val="baseline"/>
        </w:rPr>
        <w:t>,</w:t>
      </w:r>
      <w:r>
        <w:rPr>
          <w:rFonts w:ascii="STIX Math" w:hAnsi="STIX Math" w:eastAsia="STIX Math"/>
          <w:i/>
          <w:spacing w:val="-5"/>
          <w:w w:val="110"/>
          <w:sz w:val="16"/>
          <w:vertAlign w:val="baseline"/>
        </w:rPr>
        <w:t> </w:t>
      </w:r>
      <w:r>
        <w:rPr>
          <w:rFonts w:ascii="STIX Math" w:hAnsi="STIX Math" w:eastAsia="STIX Math"/>
          <w:i/>
          <w:w w:val="110"/>
          <w:sz w:val="16"/>
          <w:vertAlign w:val="baseline"/>
        </w:rPr>
        <w:t>𝑔</w:t>
      </w:r>
      <w:r>
        <w:rPr>
          <w:rFonts w:ascii="STIX Math" w:hAnsi="STIX Math" w:eastAsia="STIX Math"/>
          <w:i/>
          <w:spacing w:val="-1"/>
          <w:w w:val="110"/>
          <w:sz w:val="16"/>
          <w:vertAlign w:val="baseline"/>
        </w:rPr>
        <w:t> </w:t>
      </w:r>
      <w:r>
        <w:rPr>
          <w:rFonts w:ascii="STIX Math" w:hAnsi="STIX Math" w:eastAsia="STIX Math"/>
          <w:spacing w:val="-10"/>
          <w:w w:val="110"/>
          <w:sz w:val="16"/>
          <w:vertAlign w:val="baseline"/>
        </w:rPr>
        <w:t>∈</w:t>
      </w:r>
    </w:p>
    <w:p>
      <w:pPr>
        <w:spacing w:line="340" w:lineRule="exact" w:before="0"/>
        <w:ind w:left="118" w:right="0" w:firstLine="0"/>
        <w:jc w:val="both"/>
        <w:rPr>
          <w:sz w:val="16"/>
        </w:rPr>
      </w:pPr>
      <w:r>
        <w:rPr/>
        <mc:AlternateContent>
          <mc:Choice Requires="wps">
            <w:drawing>
              <wp:anchor distT="0" distB="0" distL="0" distR="0" allowOverlap="1" layoutInCell="1" locked="0" behindDoc="1" simplePos="0" relativeHeight="483961856">
                <wp:simplePos x="0" y="0"/>
                <wp:positionH relativeFrom="page">
                  <wp:posOffset>557479</wp:posOffset>
                </wp:positionH>
                <wp:positionV relativeFrom="paragraph">
                  <wp:posOffset>83499</wp:posOffset>
                </wp:positionV>
                <wp:extent cx="53975" cy="127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53975" cy="1270"/>
                        </a:xfrm>
                        <a:custGeom>
                          <a:avLst/>
                          <a:gdLst/>
                          <a:ahLst/>
                          <a:cxnLst/>
                          <a:rect l="l" t="t" r="r" b="b"/>
                          <a:pathLst>
                            <a:path w="53975" h="0">
                              <a:moveTo>
                                <a:pt x="0" y="0"/>
                              </a:moveTo>
                              <a:lnTo>
                                <a:pt x="53949"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54624" from="43.896pt,6.574758pt" to="48.144pt,6.574758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3962368">
                <wp:simplePos x="0" y="0"/>
                <wp:positionH relativeFrom="page">
                  <wp:posOffset>958329</wp:posOffset>
                </wp:positionH>
                <wp:positionV relativeFrom="paragraph">
                  <wp:posOffset>83499</wp:posOffset>
                </wp:positionV>
                <wp:extent cx="53975" cy="1270"/>
                <wp:effectExtent l="0" t="0" r="0" b="0"/>
                <wp:wrapNone/>
                <wp:docPr id="80" name="Graphic 80"/>
                <wp:cNvGraphicFramePr>
                  <a:graphicFrameLocks/>
                </wp:cNvGraphicFramePr>
                <a:graphic>
                  <a:graphicData uri="http://schemas.microsoft.com/office/word/2010/wordprocessingShape">
                    <wps:wsp>
                      <wps:cNvPr id="80" name="Graphic 80"/>
                      <wps:cNvSpPr/>
                      <wps:spPr>
                        <a:xfrm>
                          <a:off x="0" y="0"/>
                          <a:ext cx="53975" cy="1270"/>
                        </a:xfrm>
                        <a:custGeom>
                          <a:avLst/>
                          <a:gdLst/>
                          <a:ahLst/>
                          <a:cxnLst/>
                          <a:rect l="l" t="t" r="r" b="b"/>
                          <a:pathLst>
                            <a:path w="53975" h="0">
                              <a:moveTo>
                                <a:pt x="0" y="0"/>
                              </a:moveTo>
                              <a:lnTo>
                                <a:pt x="53949"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54112" from="75.459pt,6.574758pt" to="79.707pt,6.574758pt" stroked="true" strokeweight=".396pt" strokecolor="#000000">
                <v:stroke dashstyle="solid"/>
                <w10:wrap type="none"/>
              </v:line>
            </w:pict>
          </mc:Fallback>
        </mc:AlternateContent>
      </w:r>
      <w:r>
        <w:rPr>
          <w:rFonts w:ascii="DejaVu Sans" w:hAnsi="DejaVu Sans" w:eastAsia="DejaVu Sans"/>
          <w:w w:val="110"/>
          <w:sz w:val="16"/>
        </w:rPr>
        <w:t>ℝ</w:t>
      </w:r>
      <w:r>
        <w:rPr>
          <w:rFonts w:ascii="STIX Math" w:hAnsi="STIX Math" w:eastAsia="STIX Math"/>
          <w:i/>
          <w:w w:val="110"/>
          <w:sz w:val="16"/>
          <w:vertAlign w:val="superscript"/>
        </w:rPr>
        <w:t>𝑚</w:t>
      </w:r>
      <w:r>
        <w:rPr>
          <w:rFonts w:ascii="STIX Math" w:hAnsi="STIX Math" w:eastAsia="STIX Math"/>
          <w:w w:val="110"/>
          <w:position w:val="3"/>
          <w:sz w:val="10"/>
          <w:vertAlign w:val="baseline"/>
        </w:rPr>
        <w:t>3</w:t>
      </w:r>
      <w:r>
        <w:rPr>
          <w:rFonts w:ascii="STIX Math" w:hAnsi="STIX Math" w:eastAsia="STIX Math"/>
          <w:spacing w:val="-8"/>
          <w:w w:val="110"/>
          <w:position w:val="3"/>
          <w:sz w:val="10"/>
          <w:vertAlign w:val="baseline"/>
        </w:rPr>
        <w:t> </w:t>
      </w:r>
      <w:r>
        <w:rPr>
          <w:rFonts w:ascii="STIX Math" w:hAnsi="STIX Math" w:eastAsia="STIX Math"/>
          <w:i/>
          <w:w w:val="110"/>
          <w:sz w:val="16"/>
          <w:vertAlign w:val="baseline"/>
        </w:rPr>
        <w:t>,</w:t>
      </w:r>
      <w:r>
        <w:rPr>
          <w:rFonts w:ascii="STIX Math" w:hAnsi="STIX Math" w:eastAsia="STIX Math"/>
          <w:i/>
          <w:spacing w:val="-8"/>
          <w:w w:val="110"/>
          <w:sz w:val="16"/>
          <w:vertAlign w:val="baseline"/>
        </w:rPr>
        <w:t> </w:t>
      </w:r>
      <w:r>
        <w:rPr>
          <w:rFonts w:ascii="STIX Math" w:hAnsi="STIX Math" w:eastAsia="STIX Math"/>
          <w:i/>
          <w:w w:val="110"/>
          <w:sz w:val="16"/>
          <w:vertAlign w:val="baseline"/>
        </w:rPr>
        <w:t>𝑗 </w:t>
      </w:r>
      <w:r>
        <w:rPr>
          <w:rFonts w:ascii="STIX Math" w:hAnsi="STIX Math" w:eastAsia="STIX Math"/>
          <w:w w:val="110"/>
          <w:sz w:val="16"/>
          <w:vertAlign w:val="baseline"/>
        </w:rPr>
        <w:t>∈</w:t>
      </w:r>
      <w:r>
        <w:rPr>
          <w:rFonts w:ascii="STIX Math" w:hAnsi="STIX Math" w:eastAsia="STIX Math"/>
          <w:spacing w:val="-7"/>
          <w:w w:val="110"/>
          <w:sz w:val="16"/>
          <w:vertAlign w:val="baseline"/>
        </w:rPr>
        <w:t> </w:t>
      </w:r>
      <w:r>
        <w:rPr>
          <w:rFonts w:ascii="DejaVu Sans" w:hAnsi="DejaVu Sans" w:eastAsia="DejaVu Sans"/>
          <w:w w:val="110"/>
          <w:sz w:val="16"/>
          <w:vertAlign w:val="baseline"/>
        </w:rPr>
        <w:t>ℝ</w:t>
      </w:r>
      <w:r>
        <w:rPr>
          <w:rFonts w:ascii="STIX Math" w:hAnsi="STIX Math" w:eastAsia="STIX Math"/>
          <w:i/>
          <w:w w:val="110"/>
          <w:sz w:val="16"/>
          <w:vertAlign w:val="superscript"/>
        </w:rPr>
        <w:t>𝑚</w:t>
      </w:r>
      <w:r>
        <w:rPr>
          <w:rFonts w:ascii="STIX Math" w:hAnsi="STIX Math" w:eastAsia="STIX Math"/>
          <w:w w:val="110"/>
          <w:position w:val="3"/>
          <w:sz w:val="10"/>
          <w:vertAlign w:val="baseline"/>
        </w:rPr>
        <w:t>4</w:t>
      </w:r>
      <w:r>
        <w:rPr>
          <w:rFonts w:ascii="STIX Math" w:hAnsi="STIX Math" w:eastAsia="STIX Math"/>
          <w:spacing w:val="27"/>
          <w:w w:val="110"/>
          <w:position w:val="3"/>
          <w:sz w:val="10"/>
          <w:vertAlign w:val="baseline"/>
        </w:rPr>
        <w:t> </w:t>
      </w:r>
      <w:r>
        <w:rPr>
          <w:w w:val="110"/>
          <w:sz w:val="16"/>
          <w:vertAlign w:val="baseline"/>
        </w:rPr>
        <w:t>are</w:t>
      </w:r>
      <w:r>
        <w:rPr>
          <w:spacing w:val="-5"/>
          <w:w w:val="110"/>
          <w:sz w:val="16"/>
          <w:vertAlign w:val="baseline"/>
        </w:rPr>
        <w:t> </w:t>
      </w:r>
      <w:r>
        <w:rPr>
          <w:w w:val="110"/>
          <w:sz w:val="16"/>
          <w:vertAlign w:val="baseline"/>
        </w:rPr>
        <w:t>vectors</w:t>
      </w:r>
      <w:r>
        <w:rPr>
          <w:spacing w:val="-5"/>
          <w:w w:val="110"/>
          <w:sz w:val="16"/>
          <w:vertAlign w:val="baseline"/>
        </w:rPr>
        <w:t> </w:t>
      </w:r>
      <w:r>
        <w:rPr>
          <w:w w:val="110"/>
          <w:sz w:val="16"/>
          <w:vertAlign w:val="baseline"/>
        </w:rPr>
        <w:t>with</w:t>
      </w:r>
      <w:r>
        <w:rPr>
          <w:spacing w:val="-5"/>
          <w:w w:val="110"/>
          <w:sz w:val="16"/>
          <w:vertAlign w:val="baseline"/>
        </w:rPr>
        <w:t> </w:t>
      </w:r>
      <w:r>
        <w:rPr>
          <w:w w:val="110"/>
          <w:sz w:val="16"/>
          <w:vertAlign w:val="baseline"/>
        </w:rPr>
        <w:t>known</w:t>
      </w:r>
      <w:r>
        <w:rPr>
          <w:spacing w:val="-5"/>
          <w:w w:val="110"/>
          <w:sz w:val="16"/>
          <w:vertAlign w:val="baseline"/>
        </w:rPr>
        <w:t> </w:t>
      </w:r>
      <w:r>
        <w:rPr>
          <w:spacing w:val="-2"/>
          <w:w w:val="110"/>
          <w:sz w:val="16"/>
          <w:vertAlign w:val="baseline"/>
        </w:rPr>
        <w:t>parameters.</w:t>
      </w:r>
    </w:p>
    <w:p>
      <w:pPr>
        <w:pStyle w:val="BodyText"/>
        <w:spacing w:line="172" w:lineRule="exact"/>
        <w:ind w:left="357"/>
        <w:jc w:val="both"/>
      </w:pPr>
      <w:r>
        <w:rPr>
          <w:w w:val="110"/>
        </w:rPr>
        <w:t>In Problem</w:t>
      </w:r>
      <w:r>
        <w:rPr>
          <w:spacing w:val="1"/>
          <w:w w:val="110"/>
        </w:rPr>
        <w:t> </w:t>
      </w:r>
      <w:hyperlink w:history="true" w:anchor="_bookmark10">
        <w:r>
          <w:rPr>
            <w:color w:val="0080AC"/>
            <w:w w:val="110"/>
          </w:rPr>
          <w:t>(2)</w:t>
        </w:r>
      </w:hyperlink>
      <w:r>
        <w:rPr>
          <w:w w:val="110"/>
        </w:rPr>
        <w:t>,</w:t>
      </w:r>
      <w:r>
        <w:rPr>
          <w:spacing w:val="1"/>
          <w:w w:val="110"/>
        </w:rPr>
        <w:t> </w:t>
      </w:r>
      <w:r>
        <w:rPr>
          <w:w w:val="110"/>
        </w:rPr>
        <w:t>the</w:t>
      </w:r>
      <w:r>
        <w:rPr>
          <w:spacing w:val="1"/>
          <w:w w:val="110"/>
        </w:rPr>
        <w:t> </w:t>
      </w:r>
      <w:r>
        <w:rPr>
          <w:w w:val="110"/>
        </w:rPr>
        <w:t>first constraint</w:t>
      </w:r>
      <w:r>
        <w:rPr>
          <w:spacing w:val="1"/>
          <w:w w:val="110"/>
        </w:rPr>
        <w:t> </w:t>
      </w:r>
      <w:r>
        <w:rPr>
          <w:w w:val="110"/>
        </w:rPr>
        <w:t>covers</w:t>
      </w:r>
      <w:r>
        <w:rPr>
          <w:spacing w:val="1"/>
          <w:w w:val="110"/>
        </w:rPr>
        <w:t> </w:t>
      </w:r>
      <w:r>
        <w:rPr>
          <w:w w:val="110"/>
        </w:rPr>
        <w:t>the</w:t>
      </w:r>
      <w:r>
        <w:rPr>
          <w:spacing w:val="1"/>
          <w:w w:val="110"/>
        </w:rPr>
        <w:t> </w:t>
      </w:r>
      <w:r>
        <w:rPr>
          <w:w w:val="110"/>
        </w:rPr>
        <w:t>contracts. The</w:t>
      </w:r>
      <w:r>
        <w:rPr>
          <w:spacing w:val="1"/>
          <w:w w:val="110"/>
        </w:rPr>
        <w:t> </w:t>
      </w:r>
      <w:r>
        <w:rPr>
          <w:spacing w:val="-2"/>
          <w:w w:val="110"/>
        </w:rPr>
        <w:t>second</w:t>
      </w:r>
    </w:p>
    <w:p>
      <w:pPr>
        <w:pStyle w:val="BodyText"/>
        <w:spacing w:line="273" w:lineRule="auto" w:before="25"/>
        <w:ind w:right="38"/>
        <w:jc w:val="both"/>
      </w:pPr>
      <w:r>
        <w:rPr>
          <w:w w:val="110"/>
        </w:rPr>
        <w:t>constraint</w:t>
      </w:r>
      <w:r>
        <w:rPr>
          <w:w w:val="110"/>
        </w:rPr>
        <w:t> represents</w:t>
      </w:r>
      <w:r>
        <w:rPr>
          <w:w w:val="110"/>
        </w:rPr>
        <w:t> the</w:t>
      </w:r>
      <w:r>
        <w:rPr>
          <w:w w:val="110"/>
        </w:rPr>
        <w:t> relationships</w:t>
      </w:r>
      <w:r>
        <w:rPr>
          <w:w w:val="110"/>
        </w:rPr>
        <w:t> among</w:t>
      </w:r>
      <w:r>
        <w:rPr>
          <w:w w:val="110"/>
        </w:rPr>
        <w:t> the</w:t>
      </w:r>
      <w:r>
        <w:rPr>
          <w:w w:val="110"/>
        </w:rPr>
        <w:t> binary</w:t>
      </w:r>
      <w:r>
        <w:rPr>
          <w:w w:val="110"/>
        </w:rPr>
        <w:t> variables</w:t>
      </w:r>
      <w:r>
        <w:rPr>
          <w:w w:val="110"/>
        </w:rPr>
        <w:t> as- sociated with the commitment of the thermal unit. The third constraint </w:t>
      </w:r>
      <w:bookmarkStart w:name="_bookmark11" w:id="20"/>
      <w:bookmarkEnd w:id="20"/>
      <w:r>
        <w:rPr>
          <w:w w:val="110"/>
        </w:rPr>
        <w:t>captures</w:t>
      </w:r>
      <w:r>
        <w:rPr>
          <w:spacing w:val="-7"/>
          <w:w w:val="110"/>
        </w:rPr>
        <w:t> </w:t>
      </w:r>
      <w:r>
        <w:rPr>
          <w:w w:val="110"/>
        </w:rPr>
        <w:t>the</w:t>
      </w:r>
      <w:r>
        <w:rPr>
          <w:spacing w:val="-7"/>
          <w:w w:val="110"/>
        </w:rPr>
        <w:t> </w:t>
      </w:r>
      <w:r>
        <w:rPr>
          <w:w w:val="110"/>
        </w:rPr>
        <w:t>region</w:t>
      </w:r>
      <w:r>
        <w:rPr>
          <w:spacing w:val="-7"/>
          <w:w w:val="110"/>
        </w:rPr>
        <w:t> </w:t>
      </w:r>
      <w:r>
        <w:rPr>
          <w:w w:val="110"/>
        </w:rPr>
        <w:t>of</w:t>
      </w:r>
      <w:r>
        <w:rPr>
          <w:spacing w:val="-7"/>
          <w:w w:val="110"/>
        </w:rPr>
        <w:t> </w:t>
      </w:r>
      <w:r>
        <w:rPr>
          <w:w w:val="110"/>
        </w:rPr>
        <w:t>operation</w:t>
      </w:r>
      <w:r>
        <w:rPr>
          <w:spacing w:val="-7"/>
          <w:w w:val="110"/>
        </w:rPr>
        <w:t> </w:t>
      </w:r>
      <w:r>
        <w:rPr>
          <w:w w:val="110"/>
        </w:rPr>
        <w:t>of</w:t>
      </w:r>
      <w:r>
        <w:rPr>
          <w:spacing w:val="-7"/>
          <w:w w:val="110"/>
        </w:rPr>
        <w:t> </w:t>
      </w:r>
      <w:r>
        <w:rPr>
          <w:w w:val="110"/>
        </w:rPr>
        <w:t>the</w:t>
      </w:r>
      <w:r>
        <w:rPr>
          <w:spacing w:val="-7"/>
          <w:w w:val="110"/>
        </w:rPr>
        <w:t> </w:t>
      </w:r>
      <w:r>
        <w:rPr>
          <w:w w:val="110"/>
        </w:rPr>
        <w:t>thermal</w:t>
      </w:r>
      <w:r>
        <w:rPr>
          <w:spacing w:val="-6"/>
          <w:w w:val="110"/>
        </w:rPr>
        <w:t> </w:t>
      </w:r>
      <w:r>
        <w:rPr>
          <w:w w:val="110"/>
        </w:rPr>
        <w:t>unit,</w:t>
      </w:r>
      <w:r>
        <w:rPr>
          <w:spacing w:val="-7"/>
          <w:w w:val="110"/>
        </w:rPr>
        <w:t> </w:t>
      </w:r>
      <w:r>
        <w:rPr>
          <w:w w:val="110"/>
        </w:rPr>
        <w:t>including</w:t>
      </w:r>
      <w:r>
        <w:rPr>
          <w:spacing w:val="-7"/>
          <w:w w:val="110"/>
        </w:rPr>
        <w:t> </w:t>
      </w:r>
      <w:r>
        <w:rPr>
          <w:spacing w:val="-2"/>
          <w:w w:val="110"/>
        </w:rPr>
        <w:t>minimum</w:t>
      </w:r>
    </w:p>
    <w:p>
      <w:pPr>
        <w:pStyle w:val="BodyText"/>
        <w:rPr>
          <w:sz w:val="20"/>
        </w:rPr>
      </w:pPr>
      <w:r>
        <w:rPr>
          <w:sz w:val="20"/>
        </w:rPr>
        <mc:AlternateContent>
          <mc:Choice Requires="wps">
            <w:drawing>
              <wp:inline distT="0" distB="0" distL="0" distR="0">
                <wp:extent cx="3192145" cy="245110"/>
                <wp:effectExtent l="0" t="0" r="0" b="0"/>
                <wp:docPr id="81" name="Textbox 81"/>
                <wp:cNvGraphicFramePr>
                  <a:graphicFrameLocks/>
                </wp:cNvGraphicFramePr>
                <a:graphic>
                  <a:graphicData uri="http://schemas.microsoft.com/office/word/2010/wordprocessingShape">
                    <wps:wsp>
                      <wps:cNvPr id="81" name="Textbox 81"/>
                      <wps:cNvSpPr txBox="1"/>
                      <wps:spPr>
                        <a:xfrm>
                          <a:off x="0" y="0"/>
                          <a:ext cx="3192145" cy="245110"/>
                        </a:xfrm>
                        <a:prstGeom prst="rect">
                          <a:avLst/>
                        </a:prstGeom>
                      </wps:spPr>
                      <wps:txbx>
                        <w:txbxContent>
                          <w:p>
                            <w:pPr>
                              <w:pStyle w:val="BodyText"/>
                              <w:spacing w:line="273" w:lineRule="auto"/>
                              <w:ind w:left="0"/>
                            </w:pPr>
                            <w:r>
                              <w:rPr>
                                <w:w w:val="110"/>
                              </w:rPr>
                              <w:t>up and down times, and power generation limits. The fourth constraint represents</w:t>
                            </w:r>
                            <w:r>
                              <w:rPr>
                                <w:spacing w:val="18"/>
                                <w:w w:val="110"/>
                              </w:rPr>
                              <w:t> </w:t>
                            </w:r>
                            <w:r>
                              <w:rPr>
                                <w:w w:val="110"/>
                              </w:rPr>
                              <w:t>the</w:t>
                            </w:r>
                            <w:r>
                              <w:rPr>
                                <w:spacing w:val="19"/>
                                <w:w w:val="110"/>
                              </w:rPr>
                              <w:t> </w:t>
                            </w:r>
                            <w:r>
                              <w:rPr>
                                <w:w w:val="110"/>
                              </w:rPr>
                              <w:t>energy</w:t>
                            </w:r>
                            <w:r>
                              <w:rPr>
                                <w:spacing w:val="18"/>
                                <w:w w:val="110"/>
                              </w:rPr>
                              <w:t> </w:t>
                            </w:r>
                            <w:r>
                              <w:rPr>
                                <w:w w:val="110"/>
                              </w:rPr>
                              <w:t>balance</w:t>
                            </w:r>
                            <w:r>
                              <w:rPr>
                                <w:spacing w:val="19"/>
                                <w:w w:val="110"/>
                              </w:rPr>
                              <w:t> </w:t>
                            </w:r>
                            <w:r>
                              <w:rPr>
                                <w:w w:val="110"/>
                              </w:rPr>
                              <w:t>to</w:t>
                            </w:r>
                            <w:r>
                              <w:rPr>
                                <w:spacing w:val="18"/>
                                <w:w w:val="110"/>
                              </w:rPr>
                              <w:t> </w:t>
                            </w:r>
                            <w:r>
                              <w:rPr>
                                <w:w w:val="110"/>
                              </w:rPr>
                              <w:t>the</w:t>
                            </w:r>
                            <w:r>
                              <w:rPr>
                                <w:spacing w:val="19"/>
                                <w:w w:val="110"/>
                              </w:rPr>
                              <w:t> </w:t>
                            </w:r>
                            <w:r>
                              <w:rPr>
                                <w:w w:val="110"/>
                              </w:rPr>
                              <w:t>VPP.</w:t>
                            </w:r>
                            <w:r>
                              <w:rPr>
                                <w:spacing w:val="18"/>
                                <w:w w:val="110"/>
                              </w:rPr>
                              <w:t> </w:t>
                            </w:r>
                            <w:r>
                              <w:rPr>
                                <w:w w:val="110"/>
                              </w:rPr>
                              <w:t>Finally,</w:t>
                            </w:r>
                            <w:r>
                              <w:rPr>
                                <w:spacing w:val="17"/>
                                <w:w w:val="110"/>
                              </w:rPr>
                              <w:t> </w:t>
                            </w:r>
                            <w:r>
                              <w:rPr>
                                <w:w w:val="110"/>
                              </w:rPr>
                              <w:t>the</w:t>
                            </w:r>
                            <w:r>
                              <w:rPr>
                                <w:spacing w:val="19"/>
                                <w:w w:val="110"/>
                              </w:rPr>
                              <w:t> </w:t>
                            </w:r>
                            <w:r>
                              <w:rPr>
                                <w:w w:val="110"/>
                              </w:rPr>
                              <w:t>last</w:t>
                            </w:r>
                            <w:r>
                              <w:rPr>
                                <w:spacing w:val="18"/>
                                <w:w w:val="110"/>
                              </w:rPr>
                              <w:t> </w:t>
                            </w:r>
                            <w:r>
                              <w:rPr>
                                <w:spacing w:val="-2"/>
                                <w:w w:val="110"/>
                              </w:rPr>
                              <w:t>constraint</w:t>
                            </w:r>
                          </w:p>
                        </w:txbxContent>
                      </wps:txbx>
                      <wps:bodyPr wrap="square" lIns="0" tIns="0" rIns="0" bIns="0" rtlCol="0">
                        <a:noAutofit/>
                      </wps:bodyPr>
                    </wps:wsp>
                  </a:graphicData>
                </a:graphic>
              </wp:inline>
            </w:drawing>
          </mc:Choice>
          <mc:Fallback>
            <w:pict>
              <v:shape style="width:251.35pt;height:19.3pt;mso-position-horizontal-relative:char;mso-position-vertical-relative:line" type="#_x0000_t202" id="docshape29" filled="false" stroked="false">
                <w10:anchorlock/>
                <v:textbox inset="0,0,0,0">
                  <w:txbxContent>
                    <w:p>
                      <w:pPr>
                        <w:pStyle w:val="BodyText"/>
                        <w:spacing w:line="273" w:lineRule="auto"/>
                        <w:ind w:left="0"/>
                      </w:pPr>
                      <w:r>
                        <w:rPr>
                          <w:w w:val="110"/>
                        </w:rPr>
                        <w:t>up and down times, and power generation limits. The fourth constraint represents</w:t>
                      </w:r>
                      <w:r>
                        <w:rPr>
                          <w:spacing w:val="18"/>
                          <w:w w:val="110"/>
                        </w:rPr>
                        <w:t> </w:t>
                      </w:r>
                      <w:r>
                        <w:rPr>
                          <w:w w:val="110"/>
                        </w:rPr>
                        <w:t>the</w:t>
                      </w:r>
                      <w:r>
                        <w:rPr>
                          <w:spacing w:val="19"/>
                          <w:w w:val="110"/>
                        </w:rPr>
                        <w:t> </w:t>
                      </w:r>
                      <w:r>
                        <w:rPr>
                          <w:w w:val="110"/>
                        </w:rPr>
                        <w:t>energy</w:t>
                      </w:r>
                      <w:r>
                        <w:rPr>
                          <w:spacing w:val="18"/>
                          <w:w w:val="110"/>
                        </w:rPr>
                        <w:t> </w:t>
                      </w:r>
                      <w:r>
                        <w:rPr>
                          <w:w w:val="110"/>
                        </w:rPr>
                        <w:t>balance</w:t>
                      </w:r>
                      <w:r>
                        <w:rPr>
                          <w:spacing w:val="19"/>
                          <w:w w:val="110"/>
                        </w:rPr>
                        <w:t> </w:t>
                      </w:r>
                      <w:r>
                        <w:rPr>
                          <w:w w:val="110"/>
                        </w:rPr>
                        <w:t>to</w:t>
                      </w:r>
                      <w:r>
                        <w:rPr>
                          <w:spacing w:val="18"/>
                          <w:w w:val="110"/>
                        </w:rPr>
                        <w:t> </w:t>
                      </w:r>
                      <w:r>
                        <w:rPr>
                          <w:w w:val="110"/>
                        </w:rPr>
                        <w:t>the</w:t>
                      </w:r>
                      <w:r>
                        <w:rPr>
                          <w:spacing w:val="19"/>
                          <w:w w:val="110"/>
                        </w:rPr>
                        <w:t> </w:t>
                      </w:r>
                      <w:r>
                        <w:rPr>
                          <w:w w:val="110"/>
                        </w:rPr>
                        <w:t>VPP.</w:t>
                      </w:r>
                      <w:r>
                        <w:rPr>
                          <w:spacing w:val="18"/>
                          <w:w w:val="110"/>
                        </w:rPr>
                        <w:t> </w:t>
                      </w:r>
                      <w:r>
                        <w:rPr>
                          <w:w w:val="110"/>
                        </w:rPr>
                        <w:t>Finally,</w:t>
                      </w:r>
                      <w:r>
                        <w:rPr>
                          <w:spacing w:val="17"/>
                          <w:w w:val="110"/>
                        </w:rPr>
                        <w:t> </w:t>
                      </w:r>
                      <w:r>
                        <w:rPr>
                          <w:w w:val="110"/>
                        </w:rPr>
                        <w:t>the</w:t>
                      </w:r>
                      <w:r>
                        <w:rPr>
                          <w:spacing w:val="19"/>
                          <w:w w:val="110"/>
                        </w:rPr>
                        <w:t> </w:t>
                      </w:r>
                      <w:r>
                        <w:rPr>
                          <w:w w:val="110"/>
                        </w:rPr>
                        <w:t>last</w:t>
                      </w:r>
                      <w:r>
                        <w:rPr>
                          <w:spacing w:val="18"/>
                          <w:w w:val="110"/>
                        </w:rPr>
                        <w:t> </w:t>
                      </w:r>
                      <w:r>
                        <w:rPr>
                          <w:spacing w:val="-2"/>
                          <w:w w:val="110"/>
                        </w:rPr>
                        <w:t>constraint</w:t>
                      </w:r>
                    </w:p>
                  </w:txbxContent>
                </v:textbox>
              </v:shape>
            </w:pict>
          </mc:Fallback>
        </mc:AlternateContent>
      </w:r>
      <w:r>
        <w:rPr>
          <w:sz w:val="20"/>
        </w:rPr>
      </w:r>
    </w:p>
    <w:p>
      <w:pPr>
        <w:pStyle w:val="BodyText"/>
        <w:spacing w:before="10"/>
        <w:ind w:left="0"/>
        <w:rPr>
          <w:sz w:val="2"/>
        </w:rPr>
      </w:pPr>
    </w:p>
    <w:p>
      <w:pPr>
        <w:pStyle w:val="BodyText"/>
        <w:spacing w:line="273" w:lineRule="auto"/>
        <w:ind w:right="117" w:firstLine="239"/>
        <w:jc w:val="both"/>
      </w:pPr>
      <w:r>
        <w:rPr/>
        <w:br w:type="column"/>
      </w:r>
      <w:r>
        <w:rPr>
          <w:w w:val="110"/>
        </w:rPr>
        <w:t>Based</w:t>
      </w:r>
      <w:r>
        <w:rPr>
          <w:spacing w:val="-11"/>
          <w:w w:val="110"/>
        </w:rPr>
        <w:t> </w:t>
      </w:r>
      <w:r>
        <w:rPr>
          <w:w w:val="110"/>
        </w:rPr>
        <w:t>on</w:t>
      </w:r>
      <w:r>
        <w:rPr>
          <w:spacing w:val="-11"/>
          <w:w w:val="110"/>
        </w:rPr>
        <w:t> </w:t>
      </w:r>
      <w:r>
        <w:rPr>
          <w:w w:val="110"/>
        </w:rPr>
        <w:t>the</w:t>
      </w:r>
      <w:r>
        <w:rPr>
          <w:spacing w:val="-11"/>
          <w:w w:val="110"/>
        </w:rPr>
        <w:t> </w:t>
      </w:r>
      <w:r>
        <w:rPr>
          <w:w w:val="110"/>
        </w:rPr>
        <w:t>properties</w:t>
      </w:r>
      <w:r>
        <w:rPr>
          <w:spacing w:val="-11"/>
          <w:w w:val="110"/>
        </w:rPr>
        <w:t> </w:t>
      </w:r>
      <w:r>
        <w:rPr>
          <w:w w:val="110"/>
        </w:rPr>
        <w:t>of</w:t>
      </w:r>
      <w:r>
        <w:rPr>
          <w:spacing w:val="-11"/>
          <w:w w:val="110"/>
        </w:rPr>
        <w:t> </w:t>
      </w:r>
      <w:r>
        <w:rPr>
          <w:w w:val="110"/>
        </w:rPr>
        <w:t>the</w:t>
      </w:r>
      <w:r>
        <w:rPr>
          <w:spacing w:val="-11"/>
          <w:w w:val="110"/>
        </w:rPr>
        <w:t> </w:t>
      </w:r>
      <w:r>
        <w:rPr>
          <w:w w:val="110"/>
        </w:rPr>
        <w:t>CVaR,</w:t>
      </w:r>
      <w:r>
        <w:rPr>
          <w:spacing w:val="-11"/>
          <w:w w:val="110"/>
        </w:rPr>
        <w:t> </w:t>
      </w:r>
      <w:r>
        <w:rPr>
          <w:w w:val="110"/>
        </w:rPr>
        <w:t>we</w:t>
      </w:r>
      <w:r>
        <w:rPr>
          <w:spacing w:val="-11"/>
          <w:w w:val="110"/>
        </w:rPr>
        <w:t> </w:t>
      </w:r>
      <w:r>
        <w:rPr>
          <w:w w:val="110"/>
        </w:rPr>
        <w:t>define</w:t>
      </w:r>
      <w:r>
        <w:rPr>
          <w:spacing w:val="-11"/>
          <w:w w:val="110"/>
        </w:rPr>
        <w:t> </w:t>
      </w:r>
      <w:r>
        <w:rPr>
          <w:w w:val="110"/>
        </w:rPr>
        <w:t>an</w:t>
      </w:r>
      <w:r>
        <w:rPr>
          <w:spacing w:val="-11"/>
          <w:w w:val="110"/>
        </w:rPr>
        <w:t> </w:t>
      </w:r>
      <w:r>
        <w:rPr>
          <w:w w:val="110"/>
        </w:rPr>
        <w:t>objective</w:t>
      </w:r>
      <w:r>
        <w:rPr>
          <w:spacing w:val="-11"/>
          <w:w w:val="110"/>
        </w:rPr>
        <w:t> </w:t>
      </w:r>
      <w:r>
        <w:rPr>
          <w:w w:val="110"/>
        </w:rPr>
        <w:t>function representing the maximization of a combination of the expected profit and CVaR:</w:t>
      </w:r>
    </w:p>
    <w:p>
      <w:pPr>
        <w:tabs>
          <w:tab w:pos="2594" w:val="left" w:leader="none"/>
        </w:tabs>
        <w:spacing w:line="304" w:lineRule="exact" w:before="0"/>
        <w:ind w:left="171"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3983360">
                <wp:simplePos x="0" y="0"/>
                <wp:positionH relativeFrom="page">
                  <wp:posOffset>5378538</wp:posOffset>
                </wp:positionH>
                <wp:positionV relativeFrom="paragraph">
                  <wp:posOffset>-16759</wp:posOffset>
                </wp:positionV>
                <wp:extent cx="207010" cy="401955"/>
                <wp:effectExtent l="0" t="0" r="0" b="0"/>
                <wp:wrapNone/>
                <wp:docPr id="82" name="Textbox 82"/>
                <wp:cNvGraphicFramePr>
                  <a:graphicFrameLocks/>
                </wp:cNvGraphicFramePr>
                <a:graphic>
                  <a:graphicData uri="http://schemas.microsoft.com/office/word/2010/wordprocessingShape">
                    <wps:wsp>
                      <wps:cNvPr id="82" name="Textbox 82"/>
                      <wps:cNvSpPr txBox="1"/>
                      <wps:spPr>
                        <a:xfrm>
                          <a:off x="0" y="0"/>
                          <a:ext cx="207010" cy="401955"/>
                        </a:xfrm>
                        <a:prstGeom prst="rect">
                          <a:avLst/>
                        </a:prstGeom>
                      </wps:spPr>
                      <wps:txbx>
                        <w:txbxContent>
                          <w:p>
                            <w:pPr>
                              <w:spacing w:before="4"/>
                              <w:ind w:left="0" w:right="0" w:firstLine="0"/>
                              <w:jc w:val="left"/>
                              <w:rPr>
                                <w:rFonts w:ascii="DejaVu Sans"/>
                                <w:sz w:val="16"/>
                              </w:rPr>
                            </w:pPr>
                            <w:r>
                              <w:rPr>
                                <w:rFonts w:ascii="DejaVu Sans"/>
                                <w:w w:val="140"/>
                                <w:sz w:val="16"/>
                              </w:rPr>
                              <w:t>{</w:t>
                            </w:r>
                            <w:r>
                              <w:rPr>
                                <w:rFonts w:ascii="DejaVu Sans"/>
                                <w:spacing w:val="27"/>
                                <w:w w:val="140"/>
                                <w:sz w:val="16"/>
                              </w:rPr>
                              <w:t> </w:t>
                            </w:r>
                            <w:r>
                              <w:rPr>
                                <w:rFonts w:ascii="DejaVu Sans"/>
                                <w:spacing w:val="-14"/>
                                <w:w w:val="140"/>
                                <w:sz w:val="16"/>
                              </w:rPr>
                              <w:t>[</w:t>
                            </w:r>
                          </w:p>
                        </w:txbxContent>
                      </wps:txbx>
                      <wps:bodyPr wrap="square" lIns="0" tIns="0" rIns="0" bIns="0" rtlCol="0">
                        <a:noAutofit/>
                      </wps:bodyPr>
                    </wps:wsp>
                  </a:graphicData>
                </a:graphic>
              </wp:anchor>
            </w:drawing>
          </mc:Choice>
          <mc:Fallback>
            <w:pict>
              <v:shape style="position:absolute;margin-left:423.506989pt;margin-top:-1.319683pt;width:16.3pt;height:31.65pt;mso-position-horizontal-relative:page;mso-position-vertical-relative:paragraph;z-index:-19333120" type="#_x0000_t202" id="docshape30" filled="false" stroked="false">
                <v:textbox inset="0,0,0,0">
                  <w:txbxContent>
                    <w:p>
                      <w:pPr>
                        <w:spacing w:before="4"/>
                        <w:ind w:left="0" w:right="0" w:firstLine="0"/>
                        <w:jc w:val="left"/>
                        <w:rPr>
                          <w:rFonts w:ascii="DejaVu Sans"/>
                          <w:sz w:val="16"/>
                        </w:rPr>
                      </w:pPr>
                      <w:r>
                        <w:rPr>
                          <w:rFonts w:ascii="DejaVu Sans"/>
                          <w:w w:val="140"/>
                          <w:sz w:val="16"/>
                        </w:rPr>
                        <w:t>{</w:t>
                      </w:r>
                      <w:r>
                        <w:rPr>
                          <w:rFonts w:ascii="DejaVu Sans"/>
                          <w:spacing w:val="27"/>
                          <w:w w:val="140"/>
                          <w:sz w:val="16"/>
                        </w:rPr>
                        <w:t> </w:t>
                      </w:r>
                      <w:r>
                        <w:rPr>
                          <w:rFonts w:ascii="DejaVu Sans"/>
                          <w:spacing w:val="-14"/>
                          <w:w w:val="140"/>
                          <w:sz w:val="16"/>
                        </w:rPr>
                        <w:t>[</w:t>
                      </w:r>
                    </w:p>
                  </w:txbxContent>
                </v:textbox>
                <w10:wrap type="none"/>
              </v:shape>
            </w:pict>
          </mc:Fallback>
        </mc:AlternateContent>
      </w:r>
      <w:r>
        <w:rPr>
          <w:rFonts w:ascii="STIX Math" w:hAnsi="STIX Math" w:eastAsia="STIX Math"/>
          <w:sz w:val="16"/>
        </w:rPr>
        <w:t>max</w:t>
      </w:r>
      <w:r>
        <w:rPr>
          <w:rFonts w:ascii="STIX Math" w:hAnsi="STIX Math" w:eastAsia="STIX Math"/>
          <w:spacing w:val="37"/>
          <w:sz w:val="16"/>
        </w:rPr>
        <w:t> </w:t>
      </w:r>
      <w:r>
        <w:rPr>
          <w:rFonts w:ascii="STIX Math" w:hAnsi="STIX Math" w:eastAsia="STIX Math"/>
          <w:i/>
          <w:sz w:val="16"/>
        </w:rPr>
        <w:t>𝜓</w:t>
      </w:r>
      <w:r>
        <w:rPr>
          <w:rFonts w:ascii="STIX Math" w:hAnsi="STIX Math" w:eastAsia="STIX Math"/>
          <w:i/>
          <w:spacing w:val="-26"/>
          <w:sz w:val="16"/>
        </w:rPr>
        <w:t> </w:t>
      </w:r>
      <w:r>
        <w:rPr>
          <w:rFonts w:ascii="STIX Math" w:hAnsi="STIX Math" w:eastAsia="STIX Math"/>
          <w:sz w:val="16"/>
        </w:rPr>
        <w:t>[</w:t>
      </w:r>
      <w:r>
        <w:rPr>
          <w:rFonts w:ascii="STIX Math" w:hAnsi="STIX Math" w:eastAsia="STIX Math"/>
          <w:i/>
          <w:sz w:val="16"/>
        </w:rPr>
        <w:t>𝑓</w:t>
      </w:r>
      <w:r>
        <w:rPr>
          <w:rFonts w:ascii="STIX Math" w:hAnsi="STIX Math" w:eastAsia="STIX Math"/>
          <w:i/>
          <w:spacing w:val="-21"/>
          <w:sz w:val="16"/>
        </w:rPr>
        <w:t> </w:t>
      </w:r>
      <w:r>
        <w:rPr>
          <w:rFonts w:ascii="STIX Math" w:hAnsi="STIX Math" w:eastAsia="STIX Math"/>
          <w:sz w:val="16"/>
        </w:rPr>
        <w:t>(</w:t>
      </w:r>
      <w:r>
        <w:rPr>
          <w:rFonts w:ascii="STIX Math" w:hAnsi="STIX Math" w:eastAsia="STIX Math"/>
          <w:i/>
          <w:sz w:val="16"/>
        </w:rPr>
        <w:t>𝑥,</w:t>
      </w:r>
      <w:r>
        <w:rPr>
          <w:rFonts w:ascii="STIX Math" w:hAnsi="STIX Math" w:eastAsia="STIX Math"/>
          <w:i/>
          <w:spacing w:val="-13"/>
          <w:sz w:val="16"/>
        </w:rPr>
        <w:t> </w:t>
      </w:r>
      <w:r>
        <w:rPr>
          <w:rFonts w:ascii="STIX Math" w:hAnsi="STIX Math" w:eastAsia="STIX Math"/>
          <w:i/>
          <w:sz w:val="16"/>
        </w:rPr>
        <w:t>𝑧,</w:t>
      </w:r>
      <w:r>
        <w:rPr>
          <w:rFonts w:ascii="STIX Math" w:hAnsi="STIX Math" w:eastAsia="STIX Math"/>
          <w:i/>
          <w:spacing w:val="-14"/>
          <w:sz w:val="16"/>
        </w:rPr>
        <w:t> </w:t>
      </w:r>
      <w:r>
        <w:rPr>
          <w:rFonts w:ascii="STIX Math" w:hAnsi="STIX Math" w:eastAsia="STIX Math"/>
          <w:i/>
          <w:sz w:val="16"/>
        </w:rPr>
        <w:t>𝑦</w:t>
      </w:r>
      <w:r>
        <w:rPr>
          <w:rFonts w:ascii="STIX Math" w:hAnsi="STIX Math" w:eastAsia="STIX Math"/>
          <w:sz w:val="16"/>
        </w:rPr>
        <w:t>(</w:t>
      </w:r>
      <w:r>
        <w:rPr>
          <w:rFonts w:ascii="STIX Math" w:hAnsi="STIX Math" w:eastAsia="STIX Math"/>
          <w:i/>
          <w:sz w:val="16"/>
        </w:rPr>
        <w:t>𝜉</w:t>
      </w:r>
      <w:r>
        <w:rPr>
          <w:rFonts w:ascii="STIX Math" w:hAnsi="STIX Math" w:eastAsia="STIX Math"/>
          <w:sz w:val="16"/>
        </w:rPr>
        <w:t>)</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𝜉</w:t>
      </w: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w:t>
      </w:r>
      <w:r>
        <w:rPr>
          <w:rFonts w:ascii="STIX Math" w:hAnsi="STIX Math" w:eastAsia="STIX Math"/>
          <w:spacing w:val="31"/>
          <w:sz w:val="16"/>
        </w:rPr>
        <w:t>  </w:t>
      </w:r>
      <w:r>
        <w:rPr>
          <w:rFonts w:ascii="STIX Math" w:hAnsi="STIX Math" w:eastAsia="STIX Math"/>
          <w:spacing w:val="-5"/>
          <w:sz w:val="16"/>
        </w:rPr>
        <w:t>max</w:t>
      </w:r>
      <w:r>
        <w:rPr>
          <w:rFonts w:ascii="STIX Math" w:hAnsi="STIX Math" w:eastAsia="STIX Math"/>
          <w:sz w:val="16"/>
        </w:rPr>
        <w:tab/>
      </w:r>
      <w:r>
        <w:rPr>
          <w:rFonts w:ascii="DejaVu Sans" w:hAnsi="DejaVu Sans" w:eastAsia="DejaVu Sans"/>
          <w:sz w:val="16"/>
        </w:rPr>
        <w:t>𝔼</w:t>
      </w:r>
      <w:r>
        <w:rPr>
          <w:rFonts w:ascii="DejaVu Sans" w:hAnsi="DejaVu Sans" w:eastAsia="DejaVu Sans"/>
          <w:spacing w:val="20"/>
          <w:sz w:val="16"/>
        </w:rPr>
        <w:t> </w:t>
      </w:r>
      <w:r>
        <w:rPr>
          <w:rFonts w:ascii="STIX Math" w:hAnsi="STIX Math" w:eastAsia="STIX Math"/>
          <w:sz w:val="16"/>
        </w:rPr>
        <w:t>(1</w:t>
      </w:r>
      <w:r>
        <w:rPr>
          <w:rFonts w:ascii="STIX Math" w:hAnsi="STIX Math" w:eastAsia="STIX Math"/>
          <w:spacing w:val="-7"/>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𝛽</w:t>
      </w:r>
      <w:r>
        <w:rPr>
          <w:rFonts w:ascii="STIX Math" w:hAnsi="STIX Math" w:eastAsia="STIX Math"/>
          <w:sz w:val="16"/>
        </w:rPr>
        <w:t>)</w:t>
      </w:r>
      <w:r>
        <w:rPr>
          <w:rFonts w:ascii="STIX Math" w:hAnsi="STIX Math" w:eastAsia="STIX Math"/>
          <w:i/>
          <w:sz w:val="16"/>
        </w:rPr>
        <w:t>𝑓</w:t>
      </w:r>
      <w:r>
        <w:rPr>
          <w:rFonts w:ascii="STIX Math" w:hAnsi="STIX Math" w:eastAsia="STIX Math"/>
          <w:i/>
          <w:spacing w:val="-21"/>
          <w:sz w:val="16"/>
        </w:rPr>
        <w:t> </w:t>
      </w:r>
      <w:r>
        <w:rPr>
          <w:rFonts w:ascii="STIX Math" w:hAnsi="STIX Math" w:eastAsia="STIX Math"/>
          <w:sz w:val="16"/>
        </w:rPr>
        <w:t>(</w:t>
      </w:r>
      <w:r>
        <w:rPr>
          <w:rFonts w:ascii="STIX Math" w:hAnsi="STIX Math" w:eastAsia="STIX Math"/>
          <w:i/>
          <w:sz w:val="16"/>
        </w:rPr>
        <w:t>𝑥,</w:t>
      </w:r>
      <w:r>
        <w:rPr>
          <w:rFonts w:ascii="STIX Math" w:hAnsi="STIX Math" w:eastAsia="STIX Math"/>
          <w:i/>
          <w:spacing w:val="-13"/>
          <w:sz w:val="16"/>
        </w:rPr>
        <w:t> </w:t>
      </w:r>
      <w:r>
        <w:rPr>
          <w:rFonts w:ascii="STIX Math" w:hAnsi="STIX Math" w:eastAsia="STIX Math"/>
          <w:i/>
          <w:sz w:val="16"/>
        </w:rPr>
        <w:t>𝑧,</w:t>
      </w:r>
      <w:r>
        <w:rPr>
          <w:rFonts w:ascii="STIX Math" w:hAnsi="STIX Math" w:eastAsia="STIX Math"/>
          <w:i/>
          <w:spacing w:val="-14"/>
          <w:sz w:val="16"/>
        </w:rPr>
        <w:t> </w:t>
      </w:r>
      <w:r>
        <w:rPr>
          <w:rFonts w:ascii="STIX Math" w:hAnsi="STIX Math" w:eastAsia="STIX Math"/>
          <w:i/>
          <w:sz w:val="16"/>
        </w:rPr>
        <w:t>𝑦</w:t>
      </w:r>
      <w:r>
        <w:rPr>
          <w:rFonts w:ascii="STIX Math" w:hAnsi="STIX Math" w:eastAsia="STIX Math"/>
          <w:sz w:val="16"/>
        </w:rPr>
        <w:t>(</w:t>
      </w:r>
      <w:r>
        <w:rPr>
          <w:rFonts w:ascii="STIX Math" w:hAnsi="STIX Math" w:eastAsia="STIX Math"/>
          <w:i/>
          <w:sz w:val="16"/>
        </w:rPr>
        <w:t>𝜉</w:t>
      </w:r>
      <w:r>
        <w:rPr>
          <w:rFonts w:ascii="STIX Math" w:hAnsi="STIX Math" w:eastAsia="STIX Math"/>
          <w:sz w:val="16"/>
        </w:rPr>
        <w:t>)</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pacing w:val="-5"/>
          <w:sz w:val="16"/>
        </w:rPr>
        <w:t>𝜉</w:t>
      </w:r>
      <w:r>
        <w:rPr>
          <w:rFonts w:ascii="STIX Math" w:hAnsi="STIX Math" w:eastAsia="STIX Math"/>
          <w:spacing w:val="-5"/>
          <w:sz w:val="16"/>
        </w:rPr>
        <w:t>)</w:t>
      </w:r>
    </w:p>
    <w:p>
      <w:pPr>
        <w:tabs>
          <w:tab w:pos="1952" w:val="left" w:leader="none"/>
        </w:tabs>
        <w:spacing w:line="131" w:lineRule="exact" w:before="0"/>
        <w:ind w:left="118" w:right="0" w:firstLine="0"/>
        <w:jc w:val="left"/>
        <w:rPr>
          <w:rFonts w:ascii="STIX Math" w:eastAsia="STIX Math"/>
          <w:i/>
          <w:sz w:val="12"/>
        </w:rPr>
      </w:pPr>
      <w:r>
        <w:rPr>
          <w:rFonts w:ascii="STIX Math" w:eastAsia="STIX Math"/>
          <w:i/>
          <w:spacing w:val="-2"/>
          <w:sz w:val="12"/>
        </w:rPr>
        <w:t>𝑥,𝑧,𝑦</w:t>
      </w:r>
      <w:r>
        <w:rPr>
          <w:rFonts w:ascii="STIX Math" w:eastAsia="STIX Math"/>
          <w:spacing w:val="-2"/>
          <w:sz w:val="12"/>
        </w:rPr>
        <w:t>(</w:t>
      </w:r>
      <w:r>
        <w:rPr>
          <w:rFonts w:ascii="STIX Math" w:eastAsia="STIX Math"/>
          <w:i/>
          <w:spacing w:val="-2"/>
          <w:sz w:val="12"/>
        </w:rPr>
        <w:t>𝜉</w:t>
      </w:r>
      <w:r>
        <w:rPr>
          <w:rFonts w:ascii="STIX Math" w:eastAsia="STIX Math"/>
          <w:spacing w:val="-2"/>
          <w:sz w:val="12"/>
        </w:rPr>
        <w:t>)</w:t>
      </w:r>
      <w:r>
        <w:rPr>
          <w:rFonts w:ascii="STIX Math" w:eastAsia="STIX Math"/>
          <w:sz w:val="12"/>
        </w:rPr>
        <w:tab/>
      </w:r>
      <w:r>
        <w:rPr>
          <w:rFonts w:ascii="STIX Math" w:eastAsia="STIX Math"/>
          <w:i/>
          <w:spacing w:val="-2"/>
          <w:sz w:val="12"/>
        </w:rPr>
        <w:t>𝑥,𝑧,𝑦</w:t>
      </w:r>
      <w:r>
        <w:rPr>
          <w:rFonts w:ascii="STIX Math" w:eastAsia="STIX Math"/>
          <w:spacing w:val="-2"/>
          <w:sz w:val="12"/>
        </w:rPr>
        <w:t>(</w:t>
      </w:r>
      <w:r>
        <w:rPr>
          <w:rFonts w:ascii="STIX Math" w:eastAsia="STIX Math"/>
          <w:i/>
          <w:spacing w:val="-2"/>
          <w:sz w:val="12"/>
        </w:rPr>
        <w:t>𝜉</w:t>
      </w:r>
      <w:r>
        <w:rPr>
          <w:rFonts w:ascii="STIX Math" w:eastAsia="STIX Math"/>
          <w:spacing w:val="-2"/>
          <w:sz w:val="12"/>
        </w:rPr>
        <w:t>)</w:t>
      </w:r>
      <w:r>
        <w:rPr>
          <w:rFonts w:ascii="STIX Math" w:eastAsia="STIX Math"/>
          <w:i/>
          <w:spacing w:val="-2"/>
          <w:sz w:val="12"/>
        </w:rPr>
        <w:t>,𝜂</w:t>
      </w:r>
    </w:p>
    <w:p>
      <w:pPr>
        <w:pStyle w:val="BodyText"/>
        <w:tabs>
          <w:tab w:pos="999" w:val="left" w:leader="none"/>
          <w:tab w:pos="2726" w:val="left" w:leader="none"/>
        </w:tabs>
        <w:spacing w:line="397" w:lineRule="exact"/>
        <w:ind w:left="596"/>
        <w:rPr>
          <w:rFonts w:ascii="DejaVu Sans"/>
        </w:rPr>
      </w:pPr>
      <w:r>
        <w:rPr/>
        <mc:AlternateContent>
          <mc:Choice Requires="wps">
            <w:drawing>
              <wp:anchor distT="0" distB="0" distL="0" distR="0" allowOverlap="1" layoutInCell="1" locked="0" behindDoc="0" simplePos="0" relativeHeight="15772160">
                <wp:simplePos x="0" y="0"/>
                <wp:positionH relativeFrom="page">
                  <wp:posOffset>4074833</wp:posOffset>
                </wp:positionH>
                <wp:positionV relativeFrom="paragraph">
                  <wp:posOffset>175201</wp:posOffset>
                </wp:positionV>
                <wp:extent cx="120014" cy="138430"/>
                <wp:effectExtent l="0" t="0" r="0" b="0"/>
                <wp:wrapNone/>
                <wp:docPr id="83" name="Textbox 83"/>
                <wp:cNvGraphicFramePr>
                  <a:graphicFrameLocks/>
                </wp:cNvGraphicFramePr>
                <a:graphic>
                  <a:graphicData uri="http://schemas.microsoft.com/office/word/2010/wordprocessingShape">
                    <wps:wsp>
                      <wps:cNvPr id="83" name="Textbox 83"/>
                      <wps:cNvSpPr txBox="1"/>
                      <wps:spPr>
                        <a:xfrm>
                          <a:off x="0" y="0"/>
                          <a:ext cx="120014" cy="138430"/>
                        </a:xfrm>
                        <a:prstGeom prst="rect">
                          <a:avLst/>
                        </a:prstGeom>
                      </wps:spPr>
                      <wps:txbx>
                        <w:txbxContent>
                          <w:p>
                            <w:pPr>
                              <w:spacing w:line="217" w:lineRule="exact" w:before="0"/>
                              <w:ind w:left="0" w:right="0" w:firstLine="0"/>
                              <w:jc w:val="left"/>
                              <w:rPr>
                                <w:rFonts w:ascii="STIX Math" w:eastAsia="STIX Math"/>
                                <w:i/>
                                <w:sz w:val="16"/>
                              </w:rPr>
                            </w:pPr>
                            <w:r>
                              <w:rPr>
                                <w:rFonts w:ascii="STIX Math" w:eastAsia="STIX Math"/>
                                <w:spacing w:val="-5"/>
                                <w:sz w:val="16"/>
                              </w:rPr>
                              <w:t>+</w:t>
                            </w:r>
                            <w:r>
                              <w:rPr>
                                <w:rFonts w:ascii="STIX Math" w:eastAsia="STIX Math"/>
                                <w:i/>
                                <w:spacing w:val="-5"/>
                                <w:sz w:val="16"/>
                              </w:rPr>
                              <w:t>𝛽</w:t>
                            </w:r>
                          </w:p>
                        </w:txbxContent>
                      </wps:txbx>
                      <wps:bodyPr wrap="square" lIns="0" tIns="0" rIns="0" bIns="0" rtlCol="0">
                        <a:noAutofit/>
                      </wps:bodyPr>
                    </wps:wsp>
                  </a:graphicData>
                </a:graphic>
              </wp:anchor>
            </w:drawing>
          </mc:Choice>
          <mc:Fallback>
            <w:pict>
              <v:shape style="position:absolute;margin-left:320.852997pt;margin-top:13.795397pt;width:9.450pt;height:10.9pt;mso-position-horizontal-relative:page;mso-position-vertical-relative:paragraph;z-index:15772160" type="#_x0000_t202" id="docshape31" filled="false" stroked="false">
                <v:textbox inset="0,0,0,0">
                  <w:txbxContent>
                    <w:p>
                      <w:pPr>
                        <w:spacing w:line="217" w:lineRule="exact" w:before="0"/>
                        <w:ind w:left="0" w:right="0" w:firstLine="0"/>
                        <w:jc w:val="left"/>
                        <w:rPr>
                          <w:rFonts w:ascii="STIX Math" w:eastAsia="STIX Math"/>
                          <w:i/>
                          <w:sz w:val="16"/>
                        </w:rPr>
                      </w:pPr>
                      <w:r>
                        <w:rPr>
                          <w:rFonts w:ascii="STIX Math" w:eastAsia="STIX Math"/>
                          <w:spacing w:val="-5"/>
                          <w:sz w:val="16"/>
                        </w:rPr>
                        <w:t>+</w:t>
                      </w:r>
                      <w:r>
                        <w:rPr>
                          <w:rFonts w:ascii="STIX Math" w:eastAsia="STIX Math"/>
                          <w:i/>
                          <w:spacing w:val="-5"/>
                          <w:sz w:val="16"/>
                        </w:rPr>
                        <w:t>𝛽</w:t>
                      </w:r>
                    </w:p>
                  </w:txbxContent>
                </v:textbox>
                <w10:wrap type="none"/>
              </v:shape>
            </w:pict>
          </mc:Fallback>
        </mc:AlternateContent>
      </w:r>
      <w:r>
        <w:rPr/>
        <mc:AlternateContent>
          <mc:Choice Requires="wps">
            <w:drawing>
              <wp:anchor distT="0" distB="0" distL="0" distR="0" allowOverlap="1" layoutInCell="1" locked="0" behindDoc="1" simplePos="0" relativeHeight="483977728">
                <wp:simplePos x="0" y="0"/>
                <wp:positionH relativeFrom="page">
                  <wp:posOffset>4276915</wp:posOffset>
                </wp:positionH>
                <wp:positionV relativeFrom="paragraph">
                  <wp:posOffset>175201</wp:posOffset>
                </wp:positionV>
                <wp:extent cx="323215" cy="209550"/>
                <wp:effectExtent l="0" t="0" r="0" b="0"/>
                <wp:wrapNone/>
                <wp:docPr id="84" name="Textbox 84"/>
                <wp:cNvGraphicFramePr>
                  <a:graphicFrameLocks/>
                </wp:cNvGraphicFramePr>
                <a:graphic>
                  <a:graphicData uri="http://schemas.microsoft.com/office/word/2010/wordprocessingShape">
                    <wps:wsp>
                      <wps:cNvPr id="84" name="Textbox 84"/>
                      <wps:cNvSpPr txBox="1"/>
                      <wps:spPr>
                        <a:xfrm>
                          <a:off x="0" y="0"/>
                          <a:ext cx="323215" cy="209550"/>
                        </a:xfrm>
                        <a:prstGeom prst="rect">
                          <a:avLst/>
                        </a:prstGeom>
                      </wps:spPr>
                      <wps:txbx>
                        <w:txbxContent>
                          <w:p>
                            <w:pPr>
                              <w:spacing w:line="93" w:lineRule="auto" w:before="0"/>
                              <w:ind w:left="0" w:right="0" w:firstLine="0"/>
                              <w:jc w:val="left"/>
                              <w:rPr>
                                <w:rFonts w:ascii="STIX Math" w:hAnsi="STIX Math" w:eastAsia="STIX Math"/>
                                <w:sz w:val="16"/>
                              </w:rPr>
                            </w:pPr>
                            <w:r>
                              <w:rPr>
                                <w:rFonts w:ascii="STIX Math" w:hAnsi="STIX Math" w:eastAsia="STIX Math"/>
                                <w:i/>
                                <w:sz w:val="16"/>
                              </w:rPr>
                              <w:t>𝜂 </w:t>
                            </w:r>
                            <w:r>
                              <w:rPr>
                                <w:rFonts w:ascii="STIX Math" w:hAnsi="STIX Math" w:eastAsia="STIX Math"/>
                                <w:sz w:val="16"/>
                              </w:rPr>
                              <w:t>−</w:t>
                            </w:r>
                            <w:r>
                              <w:rPr>
                                <w:rFonts w:ascii="STIX Math" w:hAnsi="STIX Math" w:eastAsia="STIX Math"/>
                                <w:spacing w:val="18"/>
                                <w:sz w:val="16"/>
                              </w:rPr>
                              <w:t> </w:t>
                            </w:r>
                            <w:r>
                              <w:rPr>
                                <w:rFonts w:ascii="STIX Math" w:hAnsi="STIX Math" w:eastAsia="STIX Math"/>
                                <w:position w:val="-10"/>
                                <w:sz w:val="16"/>
                              </w:rPr>
                              <w:t>1</w:t>
                            </w:r>
                            <w:r>
                              <w:rPr>
                                <w:rFonts w:ascii="STIX Math" w:hAnsi="STIX Math" w:eastAsia="STIX Math"/>
                                <w:spacing w:val="-5"/>
                                <w:position w:val="-10"/>
                                <w:sz w:val="16"/>
                              </w:rPr>
                              <w:t> </w:t>
                            </w:r>
                            <w:r>
                              <w:rPr>
                                <w:rFonts w:ascii="STIX Math" w:hAnsi="STIX Math" w:eastAsia="STIX Math"/>
                                <w:spacing w:val="-10"/>
                                <w:position w:val="-10"/>
                                <w:sz w:val="16"/>
                              </w:rPr>
                              <w:t>−</w:t>
                            </w:r>
                          </w:p>
                        </w:txbxContent>
                      </wps:txbx>
                      <wps:bodyPr wrap="square" lIns="0" tIns="0" rIns="0" bIns="0" rtlCol="0">
                        <a:noAutofit/>
                      </wps:bodyPr>
                    </wps:wsp>
                  </a:graphicData>
                </a:graphic>
              </wp:anchor>
            </w:drawing>
          </mc:Choice>
          <mc:Fallback>
            <w:pict>
              <v:shape style="position:absolute;margin-left:336.765015pt;margin-top:13.795397pt;width:25.45pt;height:16.5pt;mso-position-horizontal-relative:page;mso-position-vertical-relative:paragraph;z-index:-19338752" type="#_x0000_t202" id="docshape32" filled="false" stroked="false">
                <v:textbox inset="0,0,0,0">
                  <w:txbxContent>
                    <w:p>
                      <w:pPr>
                        <w:spacing w:line="93" w:lineRule="auto" w:before="0"/>
                        <w:ind w:left="0" w:right="0" w:firstLine="0"/>
                        <w:jc w:val="left"/>
                        <w:rPr>
                          <w:rFonts w:ascii="STIX Math" w:hAnsi="STIX Math" w:eastAsia="STIX Math"/>
                          <w:sz w:val="16"/>
                        </w:rPr>
                      </w:pPr>
                      <w:r>
                        <w:rPr>
                          <w:rFonts w:ascii="STIX Math" w:hAnsi="STIX Math" w:eastAsia="STIX Math"/>
                          <w:i/>
                          <w:sz w:val="16"/>
                        </w:rPr>
                        <w:t>𝜂 </w:t>
                      </w:r>
                      <w:r>
                        <w:rPr>
                          <w:rFonts w:ascii="STIX Math" w:hAnsi="STIX Math" w:eastAsia="STIX Math"/>
                          <w:sz w:val="16"/>
                        </w:rPr>
                        <w:t>−</w:t>
                      </w:r>
                      <w:r>
                        <w:rPr>
                          <w:rFonts w:ascii="STIX Math" w:hAnsi="STIX Math" w:eastAsia="STIX Math"/>
                          <w:spacing w:val="18"/>
                          <w:sz w:val="16"/>
                        </w:rPr>
                        <w:t> </w:t>
                      </w:r>
                      <w:r>
                        <w:rPr>
                          <w:rFonts w:ascii="STIX Math" w:hAnsi="STIX Math" w:eastAsia="STIX Math"/>
                          <w:position w:val="-10"/>
                          <w:sz w:val="16"/>
                        </w:rPr>
                        <w:t>1</w:t>
                      </w:r>
                      <w:r>
                        <w:rPr>
                          <w:rFonts w:ascii="STIX Math" w:hAnsi="STIX Math" w:eastAsia="STIX Math"/>
                          <w:spacing w:val="-5"/>
                          <w:position w:val="-10"/>
                          <w:sz w:val="16"/>
                        </w:rPr>
                        <w:t> </w:t>
                      </w:r>
                      <w:r>
                        <w:rPr>
                          <w:rFonts w:ascii="STIX Math" w:hAnsi="STIX Math" w:eastAsia="STIX Math"/>
                          <w:spacing w:val="-10"/>
                          <w:position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3978240">
                <wp:simplePos x="0" y="0"/>
                <wp:positionH relativeFrom="page">
                  <wp:posOffset>4679369</wp:posOffset>
                </wp:positionH>
                <wp:positionV relativeFrom="paragraph">
                  <wp:posOffset>159483</wp:posOffset>
                </wp:positionV>
                <wp:extent cx="868680" cy="154305"/>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868680" cy="154305"/>
                        </a:xfrm>
                        <a:prstGeom prst="rect">
                          <a:avLst/>
                        </a:prstGeom>
                      </wps:spPr>
                      <wps:txbx>
                        <w:txbxContent>
                          <w:p>
                            <w:pPr>
                              <w:spacing w:line="242" w:lineRule="exact" w:before="0"/>
                              <w:ind w:left="0" w:right="0" w:firstLine="0"/>
                              <w:jc w:val="left"/>
                              <w:rPr>
                                <w:rFonts w:ascii="STIX Math" w:hAnsi="STIX Math" w:eastAsia="STIX Math"/>
                                <w:sz w:val="16"/>
                              </w:rPr>
                            </w:pPr>
                            <w:r>
                              <w:rPr>
                                <w:rFonts w:ascii="STIX Math" w:hAnsi="STIX Math" w:eastAsia="STIX Math"/>
                                <w:sz w:val="16"/>
                              </w:rPr>
                              <w:t>[</w:t>
                            </w:r>
                            <w:r>
                              <w:rPr>
                                <w:rFonts w:ascii="STIX Math" w:hAnsi="STIX Math" w:eastAsia="STIX Math"/>
                                <w:i/>
                                <w:sz w:val="16"/>
                              </w:rPr>
                              <w:t>𝜂 </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𝑓</w:t>
                            </w:r>
                            <w:r>
                              <w:rPr>
                                <w:rFonts w:ascii="STIX Math" w:hAnsi="STIX Math" w:eastAsia="STIX Math"/>
                                <w:i/>
                                <w:spacing w:val="-22"/>
                                <w:sz w:val="16"/>
                              </w:rPr>
                              <w:t> </w:t>
                            </w:r>
                            <w:r>
                              <w:rPr>
                                <w:rFonts w:ascii="STIX Math" w:hAnsi="STIX Math" w:eastAsia="STIX Math"/>
                                <w:sz w:val="16"/>
                              </w:rPr>
                              <w:t>(</w:t>
                            </w:r>
                            <w:r>
                              <w:rPr>
                                <w:rFonts w:ascii="STIX Math" w:hAnsi="STIX Math" w:eastAsia="STIX Math"/>
                                <w:i/>
                                <w:sz w:val="16"/>
                              </w:rPr>
                              <w:t>𝑥,</w:t>
                            </w:r>
                            <w:r>
                              <w:rPr>
                                <w:rFonts w:ascii="STIX Math" w:hAnsi="STIX Math" w:eastAsia="STIX Math"/>
                                <w:i/>
                                <w:spacing w:val="-13"/>
                                <w:sz w:val="16"/>
                              </w:rPr>
                              <w:t> </w:t>
                            </w:r>
                            <w:r>
                              <w:rPr>
                                <w:rFonts w:ascii="STIX Math" w:hAnsi="STIX Math" w:eastAsia="STIX Math"/>
                                <w:i/>
                                <w:sz w:val="16"/>
                              </w:rPr>
                              <w:t>𝑧,</w:t>
                            </w:r>
                            <w:r>
                              <w:rPr>
                                <w:rFonts w:ascii="STIX Math" w:hAnsi="STIX Math" w:eastAsia="STIX Math"/>
                                <w:i/>
                                <w:spacing w:val="-13"/>
                                <w:sz w:val="16"/>
                              </w:rPr>
                              <w:t> </w:t>
                            </w:r>
                            <w:r>
                              <w:rPr>
                                <w:rFonts w:ascii="STIX Math" w:hAnsi="STIX Math" w:eastAsia="STIX Math"/>
                                <w:i/>
                                <w:sz w:val="16"/>
                              </w:rPr>
                              <w:t>𝑦</w:t>
                            </w:r>
                            <w:r>
                              <w:rPr>
                                <w:rFonts w:ascii="STIX Math" w:hAnsi="STIX Math" w:eastAsia="STIX Math"/>
                                <w:sz w:val="16"/>
                              </w:rPr>
                              <w:t>(</w:t>
                            </w:r>
                            <w:r>
                              <w:rPr>
                                <w:rFonts w:ascii="STIX Math" w:hAnsi="STIX Math" w:eastAsia="STIX Math"/>
                                <w:i/>
                                <w:sz w:val="16"/>
                              </w:rPr>
                              <w:t>𝜉</w:t>
                            </w:r>
                            <w:r>
                              <w:rPr>
                                <w:rFonts w:ascii="STIX Math" w:hAnsi="STIX Math" w:eastAsia="STIX Math"/>
                                <w:sz w:val="16"/>
                              </w:rPr>
                              <w:t>)</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pacing w:val="-4"/>
                                <w:sz w:val="16"/>
                              </w:rPr>
                              <w:t>𝜉</w:t>
                            </w:r>
                            <w:r>
                              <w:rPr>
                                <w:rFonts w:ascii="STIX Math" w:hAnsi="STIX Math" w:eastAsia="STIX Math"/>
                                <w:spacing w:val="-4"/>
                                <w:sz w:val="16"/>
                              </w:rPr>
                              <w:t>)]</w:t>
                            </w:r>
                            <w:r>
                              <w:rPr>
                                <w:rFonts w:ascii="STIX Math" w:hAnsi="STIX Math" w:eastAsia="STIX Math"/>
                                <w:spacing w:val="-4"/>
                                <w:sz w:val="16"/>
                                <w:vertAlign w:val="superscript"/>
                              </w:rPr>
                              <w:t>+</w:t>
                            </w:r>
                          </w:p>
                        </w:txbxContent>
                      </wps:txbx>
                      <wps:bodyPr wrap="square" lIns="0" tIns="0" rIns="0" bIns="0" rtlCol="0">
                        <a:noAutofit/>
                      </wps:bodyPr>
                    </wps:wsp>
                  </a:graphicData>
                </a:graphic>
              </wp:anchor>
            </w:drawing>
          </mc:Choice>
          <mc:Fallback>
            <w:pict>
              <v:shape style="position:absolute;margin-left:368.454315pt;margin-top:12.557725pt;width:68.4pt;height:12.15pt;mso-position-horizontal-relative:page;mso-position-vertical-relative:paragraph;z-index:-19338240" type="#_x0000_t202" id="docshape33" filled="false" stroked="false">
                <v:textbox inset="0,0,0,0">
                  <w:txbxContent>
                    <w:p>
                      <w:pPr>
                        <w:spacing w:line="242" w:lineRule="exact" w:before="0"/>
                        <w:ind w:left="0" w:right="0" w:firstLine="0"/>
                        <w:jc w:val="left"/>
                        <w:rPr>
                          <w:rFonts w:ascii="STIX Math" w:hAnsi="STIX Math" w:eastAsia="STIX Math"/>
                          <w:sz w:val="16"/>
                        </w:rPr>
                      </w:pPr>
                      <w:r>
                        <w:rPr>
                          <w:rFonts w:ascii="STIX Math" w:hAnsi="STIX Math" w:eastAsia="STIX Math"/>
                          <w:sz w:val="16"/>
                        </w:rPr>
                        <w:t>[</w:t>
                      </w:r>
                      <w:r>
                        <w:rPr>
                          <w:rFonts w:ascii="STIX Math" w:hAnsi="STIX Math" w:eastAsia="STIX Math"/>
                          <w:i/>
                          <w:sz w:val="16"/>
                        </w:rPr>
                        <w:t>𝜂 </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𝑓</w:t>
                      </w:r>
                      <w:r>
                        <w:rPr>
                          <w:rFonts w:ascii="STIX Math" w:hAnsi="STIX Math" w:eastAsia="STIX Math"/>
                          <w:i/>
                          <w:spacing w:val="-22"/>
                          <w:sz w:val="16"/>
                        </w:rPr>
                        <w:t> </w:t>
                      </w:r>
                      <w:r>
                        <w:rPr>
                          <w:rFonts w:ascii="STIX Math" w:hAnsi="STIX Math" w:eastAsia="STIX Math"/>
                          <w:sz w:val="16"/>
                        </w:rPr>
                        <w:t>(</w:t>
                      </w:r>
                      <w:r>
                        <w:rPr>
                          <w:rFonts w:ascii="STIX Math" w:hAnsi="STIX Math" w:eastAsia="STIX Math"/>
                          <w:i/>
                          <w:sz w:val="16"/>
                        </w:rPr>
                        <w:t>𝑥,</w:t>
                      </w:r>
                      <w:r>
                        <w:rPr>
                          <w:rFonts w:ascii="STIX Math" w:hAnsi="STIX Math" w:eastAsia="STIX Math"/>
                          <w:i/>
                          <w:spacing w:val="-13"/>
                          <w:sz w:val="16"/>
                        </w:rPr>
                        <w:t> </w:t>
                      </w:r>
                      <w:r>
                        <w:rPr>
                          <w:rFonts w:ascii="STIX Math" w:hAnsi="STIX Math" w:eastAsia="STIX Math"/>
                          <w:i/>
                          <w:sz w:val="16"/>
                        </w:rPr>
                        <w:t>𝑧,</w:t>
                      </w:r>
                      <w:r>
                        <w:rPr>
                          <w:rFonts w:ascii="STIX Math" w:hAnsi="STIX Math" w:eastAsia="STIX Math"/>
                          <w:i/>
                          <w:spacing w:val="-13"/>
                          <w:sz w:val="16"/>
                        </w:rPr>
                        <w:t> </w:t>
                      </w:r>
                      <w:r>
                        <w:rPr>
                          <w:rFonts w:ascii="STIX Math" w:hAnsi="STIX Math" w:eastAsia="STIX Math"/>
                          <w:i/>
                          <w:sz w:val="16"/>
                        </w:rPr>
                        <w:t>𝑦</w:t>
                      </w:r>
                      <w:r>
                        <w:rPr>
                          <w:rFonts w:ascii="STIX Math" w:hAnsi="STIX Math" w:eastAsia="STIX Math"/>
                          <w:sz w:val="16"/>
                        </w:rPr>
                        <w:t>(</w:t>
                      </w:r>
                      <w:r>
                        <w:rPr>
                          <w:rFonts w:ascii="STIX Math" w:hAnsi="STIX Math" w:eastAsia="STIX Math"/>
                          <w:i/>
                          <w:sz w:val="16"/>
                        </w:rPr>
                        <w:t>𝜉</w:t>
                      </w:r>
                      <w:r>
                        <w:rPr>
                          <w:rFonts w:ascii="STIX Math" w:hAnsi="STIX Math" w:eastAsia="STIX Math"/>
                          <w:sz w:val="16"/>
                        </w:rPr>
                        <w:t>)</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pacing w:val="-4"/>
                          <w:sz w:val="16"/>
                        </w:rPr>
                        <w:t>𝜉</w:t>
                      </w:r>
                      <w:r>
                        <w:rPr>
                          <w:rFonts w:ascii="STIX Math" w:hAnsi="STIX Math" w:eastAsia="STIX Math"/>
                          <w:spacing w:val="-4"/>
                          <w:sz w:val="16"/>
                        </w:rPr>
                        <w:t>)]</w:t>
                      </w:r>
                      <w:r>
                        <w:rPr>
                          <w:rFonts w:ascii="STIX Math" w:hAnsi="STIX Math" w:eastAsia="STIX Math"/>
                          <w:spacing w:val="-4"/>
                          <w:sz w:val="16"/>
                          <w:vertAlign w:val="superscript"/>
                        </w:rPr>
                        <w:t>+</w:t>
                      </w:r>
                    </w:p>
                  </w:txbxContent>
                </v:textbox>
                <w10:wrap type="none"/>
              </v:shape>
            </w:pict>
          </mc:Fallback>
        </mc:AlternateContent>
      </w:r>
      <w:r>
        <w:rPr/>
        <mc:AlternateContent>
          <mc:Choice Requires="wps">
            <w:drawing>
              <wp:anchor distT="0" distB="0" distL="0" distR="0" allowOverlap="1" layoutInCell="1" locked="0" behindDoc="0" simplePos="0" relativeHeight="15773696">
                <wp:simplePos x="0" y="0"/>
                <wp:positionH relativeFrom="page">
                  <wp:posOffset>5772873</wp:posOffset>
                </wp:positionH>
                <wp:positionV relativeFrom="paragraph">
                  <wp:posOffset>198839</wp:posOffset>
                </wp:positionV>
                <wp:extent cx="1313815" cy="10160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313815" cy="101600"/>
                        </a:xfrm>
                        <a:prstGeom prst="rect">
                          <a:avLst/>
                        </a:prstGeom>
                      </wps:spPr>
                      <wps:txbx>
                        <w:txbxContent>
                          <w:p>
                            <w:pPr>
                              <w:tabs>
                                <w:tab w:pos="1882" w:val="left" w:leader="none"/>
                              </w:tabs>
                              <w:spacing w:line="159" w:lineRule="exact" w:before="0"/>
                              <w:ind w:left="0" w:right="0" w:firstLine="0"/>
                              <w:jc w:val="left"/>
                              <w:rPr>
                                <w:rFonts w:ascii="STIX"/>
                                <w:sz w:val="16"/>
                              </w:rPr>
                            </w:pPr>
                            <w:r>
                              <w:rPr>
                                <w:rFonts w:ascii="STIX Math"/>
                                <w:i/>
                                <w:spacing w:val="-10"/>
                                <w:sz w:val="16"/>
                              </w:rPr>
                              <w:t>,</w:t>
                            </w:r>
                            <w:r>
                              <w:rPr>
                                <w:rFonts w:ascii="STIX Math"/>
                                <w:i/>
                                <w:sz w:val="16"/>
                              </w:rPr>
                              <w:tab/>
                            </w:r>
                            <w:r>
                              <w:rPr>
                                <w:rFonts w:ascii="STIX"/>
                                <w:spacing w:val="-5"/>
                                <w:sz w:val="16"/>
                              </w:rPr>
                              <w:t>(8)</w:t>
                            </w:r>
                          </w:p>
                        </w:txbxContent>
                      </wps:txbx>
                      <wps:bodyPr wrap="square" lIns="0" tIns="0" rIns="0" bIns="0" rtlCol="0">
                        <a:noAutofit/>
                      </wps:bodyPr>
                    </wps:wsp>
                  </a:graphicData>
                </a:graphic>
              </wp:anchor>
            </w:drawing>
          </mc:Choice>
          <mc:Fallback>
            <w:pict>
              <v:shape style="position:absolute;margin-left:454.557007pt;margin-top:15.656625pt;width:103.45pt;height:8pt;mso-position-horizontal-relative:page;mso-position-vertical-relative:paragraph;z-index:15773696" type="#_x0000_t202" id="docshape34" filled="false" stroked="false">
                <v:textbox inset="0,0,0,0">
                  <w:txbxContent>
                    <w:p>
                      <w:pPr>
                        <w:tabs>
                          <w:tab w:pos="1882" w:val="left" w:leader="none"/>
                        </w:tabs>
                        <w:spacing w:line="159" w:lineRule="exact" w:before="0"/>
                        <w:ind w:left="0" w:right="0" w:firstLine="0"/>
                        <w:jc w:val="left"/>
                        <w:rPr>
                          <w:rFonts w:ascii="STIX"/>
                          <w:sz w:val="16"/>
                        </w:rPr>
                      </w:pPr>
                      <w:r>
                        <w:rPr>
                          <w:rFonts w:ascii="STIX Math"/>
                          <w:i/>
                          <w:spacing w:val="-10"/>
                          <w:sz w:val="16"/>
                        </w:rPr>
                        <w:t>,</w:t>
                      </w:r>
                      <w:r>
                        <w:rPr>
                          <w:rFonts w:ascii="STIX Math"/>
                          <w:i/>
                          <w:sz w:val="16"/>
                        </w:rPr>
                        <w:tab/>
                      </w:r>
                      <w:r>
                        <w:rPr>
                          <w:rFonts w:ascii="STIX"/>
                          <w:spacing w:val="-5"/>
                          <w:sz w:val="16"/>
                        </w:rPr>
                        <w:t>(8)</w:t>
                      </w:r>
                    </w:p>
                  </w:txbxContent>
                </v:textbox>
                <w10:wrap type="none"/>
              </v:shape>
            </w:pict>
          </mc:Fallback>
        </mc:AlternateContent>
      </w:r>
      <w:r>
        <w:rPr>
          <w:rFonts w:ascii="DejaVu Sans"/>
          <w:spacing w:val="-10"/>
          <w:w w:val="170"/>
        </w:rPr>
        <w:t>(</w:t>
      </w:r>
      <w:r>
        <w:rPr>
          <w:rFonts w:ascii="DejaVu Sans"/>
        </w:rPr>
        <w:tab/>
      </w:r>
      <w:r>
        <w:rPr>
          <w:rFonts w:ascii="Times New Roman"/>
          <w:spacing w:val="40"/>
          <w:w w:val="125"/>
          <w:position w:val="-8"/>
          <w:u w:val="single"/>
        </w:rPr>
        <w:t> </w:t>
      </w:r>
      <w:r>
        <w:rPr>
          <w:rFonts w:ascii="STIX Math"/>
          <w:w w:val="125"/>
          <w:position w:val="-8"/>
          <w:u w:val="single"/>
        </w:rPr>
        <w:t>1</w:t>
      </w:r>
      <w:r>
        <w:rPr>
          <w:rFonts w:ascii="STIX Math"/>
          <w:spacing w:val="40"/>
          <w:w w:val="125"/>
          <w:position w:val="-8"/>
          <w:u w:val="single"/>
        </w:rPr>
        <w:t> </w:t>
      </w:r>
      <w:r>
        <w:rPr>
          <w:rFonts w:ascii="STIX Math"/>
          <w:position w:val="-8"/>
          <w:u w:val="none"/>
        </w:rPr>
        <w:tab/>
      </w:r>
      <w:r>
        <w:rPr>
          <w:rFonts w:ascii="DejaVu Sans"/>
          <w:spacing w:val="-5"/>
          <w:w w:val="150"/>
          <w:u w:val="none"/>
        </w:rPr>
        <w:t>)]}</w:t>
      </w:r>
    </w:p>
    <w:p>
      <w:pPr>
        <w:pStyle w:val="BodyText"/>
        <w:spacing w:before="4"/>
        <w:ind w:left="0"/>
        <w:rPr>
          <w:rFonts w:ascii="DejaVu Sans"/>
          <w:sz w:val="2"/>
        </w:rPr>
      </w:pPr>
    </w:p>
    <w:p>
      <w:pPr>
        <w:pStyle w:val="BodyText"/>
        <w:spacing w:line="159" w:lineRule="exact"/>
        <w:ind w:left="1260"/>
        <w:rPr>
          <w:rFonts w:ascii="DejaVu Sans"/>
          <w:sz w:val="15"/>
        </w:rPr>
      </w:pPr>
      <w:r>
        <w:rPr>
          <w:rFonts w:ascii="DejaVu Sans"/>
          <w:position w:val="-2"/>
          <w:sz w:val="15"/>
        </w:rPr>
        <mc:AlternateContent>
          <mc:Choice Requires="wps">
            <w:drawing>
              <wp:inline distT="0" distB="0" distL="0" distR="0">
                <wp:extent cx="53340" cy="101600"/>
                <wp:effectExtent l="0" t="0" r="0" b="0"/>
                <wp:docPr id="87" name="Textbox 87"/>
                <wp:cNvGraphicFramePr>
                  <a:graphicFrameLocks/>
                </wp:cNvGraphicFramePr>
                <a:graphic>
                  <a:graphicData uri="http://schemas.microsoft.com/office/word/2010/wordprocessingShape">
                    <wps:wsp>
                      <wps:cNvPr id="87" name="Textbox 87"/>
                      <wps:cNvSpPr txBox="1"/>
                      <wps:spPr>
                        <a:xfrm>
                          <a:off x="0" y="0"/>
                          <a:ext cx="53340"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𝛼</w:t>
                            </w:r>
                          </w:p>
                        </w:txbxContent>
                      </wps:txbx>
                      <wps:bodyPr wrap="square" lIns="0" tIns="0" rIns="0" bIns="0" rtlCol="0">
                        <a:noAutofit/>
                      </wps:bodyPr>
                    </wps:wsp>
                  </a:graphicData>
                </a:graphic>
              </wp:inline>
            </w:drawing>
          </mc:Choice>
          <mc:Fallback>
            <w:pict>
              <v:shape style="width:4.2pt;height:8pt;mso-position-horizontal-relative:char;mso-position-vertical-relative:line" type="#_x0000_t202" id="docshape35" filled="false" stroked="false">
                <w10:anchorlock/>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𝛼</w:t>
                      </w:r>
                    </w:p>
                  </w:txbxContent>
                </v:textbox>
              </v:shape>
            </w:pict>
          </mc:Fallback>
        </mc:AlternateContent>
      </w:r>
      <w:r>
        <w:rPr>
          <w:rFonts w:ascii="DejaVu Sans"/>
          <w:position w:val="-2"/>
          <w:sz w:val="15"/>
        </w:rPr>
      </w:r>
    </w:p>
    <w:p>
      <w:pPr>
        <w:pStyle w:val="BodyText"/>
        <w:spacing w:before="18"/>
        <w:ind w:left="0"/>
        <w:rPr>
          <w:rFonts w:ascii="DejaVu Sans"/>
          <w:sz w:val="7"/>
        </w:rPr>
      </w:pPr>
    </w:p>
    <w:p>
      <w:pPr>
        <w:spacing w:after="0"/>
        <w:rPr>
          <w:rFonts w:ascii="DejaVu Sans"/>
          <w:sz w:val="7"/>
        </w:rPr>
        <w:sectPr>
          <w:type w:val="continuous"/>
          <w:pgSz w:w="11910" w:h="15880"/>
          <w:pgMar w:header="668" w:footer="232" w:top="620" w:bottom="280" w:left="640" w:right="620"/>
          <w:cols w:num="2" w:equalWidth="0">
            <w:col w:w="5186" w:space="193"/>
            <w:col w:w="5271"/>
          </w:cols>
        </w:sectPr>
      </w:pPr>
    </w:p>
    <w:p>
      <w:pPr>
        <w:pStyle w:val="BodyText"/>
        <w:spacing w:line="273" w:lineRule="auto"/>
        <w:ind w:right="50"/>
      </w:pPr>
      <w:r>
        <w:rPr>
          <w:w w:val="110"/>
        </w:rPr>
        <w:t>captures</w:t>
      </w:r>
      <w:r>
        <w:rPr>
          <w:spacing w:val="25"/>
          <w:w w:val="110"/>
        </w:rPr>
        <w:t> </w:t>
      </w:r>
      <w:r>
        <w:rPr>
          <w:w w:val="110"/>
        </w:rPr>
        <w:t>the</w:t>
      </w:r>
      <w:r>
        <w:rPr>
          <w:spacing w:val="25"/>
          <w:w w:val="110"/>
        </w:rPr>
        <w:t> </w:t>
      </w:r>
      <w:r>
        <w:rPr>
          <w:w w:val="110"/>
        </w:rPr>
        <w:t>region</w:t>
      </w:r>
      <w:r>
        <w:rPr>
          <w:spacing w:val="25"/>
          <w:w w:val="110"/>
        </w:rPr>
        <w:t> </w:t>
      </w:r>
      <w:r>
        <w:rPr>
          <w:w w:val="110"/>
        </w:rPr>
        <w:t>of</w:t>
      </w:r>
      <w:r>
        <w:rPr>
          <w:spacing w:val="25"/>
          <w:w w:val="110"/>
        </w:rPr>
        <w:t> </w:t>
      </w:r>
      <w:r>
        <w:rPr>
          <w:w w:val="110"/>
        </w:rPr>
        <w:t>operation</w:t>
      </w:r>
      <w:r>
        <w:rPr>
          <w:spacing w:val="25"/>
          <w:w w:val="110"/>
        </w:rPr>
        <w:t> </w:t>
      </w:r>
      <w:r>
        <w:rPr>
          <w:w w:val="110"/>
        </w:rPr>
        <w:t>of</w:t>
      </w:r>
      <w:r>
        <w:rPr>
          <w:spacing w:val="25"/>
          <w:w w:val="110"/>
        </w:rPr>
        <w:t> </w:t>
      </w:r>
      <w:r>
        <w:rPr>
          <w:w w:val="110"/>
        </w:rPr>
        <w:t>the</w:t>
      </w:r>
      <w:r>
        <w:rPr>
          <w:spacing w:val="25"/>
          <w:w w:val="110"/>
        </w:rPr>
        <w:t> </w:t>
      </w:r>
      <w:r>
        <w:rPr>
          <w:w w:val="110"/>
        </w:rPr>
        <w:t>pumped-storage</w:t>
      </w:r>
      <w:r>
        <w:rPr>
          <w:spacing w:val="26"/>
          <w:w w:val="110"/>
        </w:rPr>
        <w:t> </w:t>
      </w:r>
      <w:r>
        <w:rPr>
          <w:w w:val="110"/>
        </w:rPr>
        <w:t>hydro</w:t>
      </w:r>
      <w:r>
        <w:rPr>
          <w:spacing w:val="25"/>
          <w:w w:val="110"/>
        </w:rPr>
        <w:t> </w:t>
      </w:r>
      <w:r>
        <w:rPr>
          <w:w w:val="110"/>
        </w:rPr>
        <w:t>plant. See Appendix A for details.</w:t>
      </w:r>
    </w:p>
    <w:p>
      <w:pPr>
        <w:pStyle w:val="BodyText"/>
        <w:spacing w:line="273" w:lineRule="auto"/>
        <w:ind w:right="50" w:firstLine="239"/>
      </w:pPr>
      <w:r>
        <w:rPr>
          <w:w w:val="110"/>
        </w:rPr>
        <w:t>For</w:t>
      </w:r>
      <w:r>
        <w:rPr>
          <w:w w:val="110"/>
        </w:rPr>
        <w:t> the</w:t>
      </w:r>
      <w:r>
        <w:rPr>
          <w:w w:val="110"/>
        </w:rPr>
        <w:t> sake</w:t>
      </w:r>
      <w:r>
        <w:rPr>
          <w:w w:val="110"/>
        </w:rPr>
        <w:t> of</w:t>
      </w:r>
      <w:r>
        <w:rPr>
          <w:w w:val="110"/>
        </w:rPr>
        <w:t> clarity</w:t>
      </w:r>
      <w:r>
        <w:rPr>
          <w:w w:val="110"/>
        </w:rPr>
        <w:t> on</w:t>
      </w:r>
      <w:r>
        <w:rPr>
          <w:w w:val="110"/>
        </w:rPr>
        <w:t> the</w:t>
      </w:r>
      <w:r>
        <w:rPr>
          <w:w w:val="110"/>
        </w:rPr>
        <w:t> exposition</w:t>
      </w:r>
      <w:r>
        <w:rPr>
          <w:w w:val="110"/>
        </w:rPr>
        <w:t> of</w:t>
      </w:r>
      <w:r>
        <w:rPr>
          <w:w w:val="110"/>
        </w:rPr>
        <w:t> the</w:t>
      </w:r>
      <w:r>
        <w:rPr>
          <w:w w:val="110"/>
        </w:rPr>
        <w:t> SAA</w:t>
      </w:r>
      <w:r>
        <w:rPr>
          <w:w w:val="110"/>
        </w:rPr>
        <w:t> methodology,</w:t>
      </w:r>
      <w:r>
        <w:rPr>
          <w:spacing w:val="80"/>
          <w:w w:val="110"/>
        </w:rPr>
        <w:t> </w:t>
      </w:r>
      <w:r>
        <w:rPr>
          <w:w w:val="110"/>
        </w:rPr>
        <w:t>a</w:t>
      </w:r>
      <w:r>
        <w:rPr>
          <w:spacing w:val="19"/>
          <w:w w:val="110"/>
        </w:rPr>
        <w:t> </w:t>
      </w:r>
      <w:r>
        <w:rPr>
          <w:w w:val="110"/>
        </w:rPr>
        <w:t>compact</w:t>
      </w:r>
      <w:r>
        <w:rPr>
          <w:spacing w:val="20"/>
          <w:w w:val="110"/>
        </w:rPr>
        <w:t> </w:t>
      </w:r>
      <w:r>
        <w:rPr>
          <w:w w:val="110"/>
        </w:rPr>
        <w:t>formulation</w:t>
      </w:r>
      <w:r>
        <w:rPr>
          <w:spacing w:val="19"/>
          <w:w w:val="110"/>
        </w:rPr>
        <w:t> </w:t>
      </w:r>
      <w:r>
        <w:rPr>
          <w:w w:val="110"/>
        </w:rPr>
        <w:t>of</w:t>
      </w:r>
      <w:r>
        <w:rPr>
          <w:spacing w:val="20"/>
          <w:w w:val="110"/>
        </w:rPr>
        <w:t> </w:t>
      </w:r>
      <w:r>
        <w:rPr>
          <w:w w:val="110"/>
        </w:rPr>
        <w:t>the</w:t>
      </w:r>
      <w:r>
        <w:rPr>
          <w:spacing w:val="19"/>
          <w:w w:val="110"/>
        </w:rPr>
        <w:t> </w:t>
      </w:r>
      <w:r>
        <w:rPr>
          <w:w w:val="110"/>
        </w:rPr>
        <w:t>model</w:t>
      </w:r>
      <w:r>
        <w:rPr>
          <w:spacing w:val="20"/>
          <w:w w:val="110"/>
        </w:rPr>
        <w:t> </w:t>
      </w:r>
      <w:r>
        <w:rPr>
          <w:w w:val="110"/>
        </w:rPr>
        <w:t>with</w:t>
      </w:r>
      <w:r>
        <w:rPr>
          <w:spacing w:val="20"/>
          <w:w w:val="110"/>
        </w:rPr>
        <w:t> </w:t>
      </w:r>
      <w:r>
        <w:rPr>
          <w:w w:val="110"/>
        </w:rPr>
        <w:t>a</w:t>
      </w:r>
      <w:r>
        <w:rPr>
          <w:spacing w:val="19"/>
          <w:w w:val="110"/>
        </w:rPr>
        <w:t> </w:t>
      </w:r>
      <w:r>
        <w:rPr>
          <w:w w:val="110"/>
        </w:rPr>
        <w:t>simplified</w:t>
      </w:r>
      <w:r>
        <w:rPr>
          <w:spacing w:val="20"/>
          <w:w w:val="110"/>
        </w:rPr>
        <w:t> </w:t>
      </w:r>
      <w:r>
        <w:rPr>
          <w:w w:val="110"/>
        </w:rPr>
        <w:t>notation</w:t>
      </w:r>
      <w:r>
        <w:rPr>
          <w:spacing w:val="19"/>
          <w:w w:val="110"/>
        </w:rPr>
        <w:t> </w:t>
      </w:r>
      <w:r>
        <w:rPr>
          <w:w w:val="110"/>
        </w:rPr>
        <w:t>is</w:t>
      </w:r>
      <w:r>
        <w:rPr>
          <w:spacing w:val="20"/>
          <w:w w:val="110"/>
        </w:rPr>
        <w:t> </w:t>
      </w:r>
      <w:r>
        <w:rPr>
          <w:spacing w:val="-5"/>
          <w:w w:val="110"/>
        </w:rPr>
        <w:t>in-</w:t>
      </w:r>
    </w:p>
    <w:p>
      <w:pPr>
        <w:spacing w:line="90" w:lineRule="exact" w:before="0"/>
        <w:ind w:left="118" w:right="0" w:firstLine="0"/>
        <w:jc w:val="left"/>
        <w:rPr>
          <w:rFonts w:ascii="STIX Math" w:hAnsi="STIX Math" w:eastAsia="STIX Math"/>
          <w:i/>
          <w:sz w:val="16"/>
        </w:rPr>
      </w:pPr>
      <w:r>
        <w:rPr>
          <w:w w:val="105"/>
          <w:sz w:val="16"/>
        </w:rPr>
        <w:t>troduced.</w:t>
      </w:r>
      <w:r>
        <w:rPr>
          <w:spacing w:val="34"/>
          <w:w w:val="105"/>
          <w:sz w:val="16"/>
        </w:rPr>
        <w:t> </w:t>
      </w:r>
      <w:r>
        <w:rPr>
          <w:w w:val="105"/>
          <w:sz w:val="16"/>
        </w:rPr>
        <w:t>We</w:t>
      </w:r>
      <w:r>
        <w:rPr>
          <w:spacing w:val="34"/>
          <w:w w:val="105"/>
          <w:sz w:val="16"/>
        </w:rPr>
        <w:t> </w:t>
      </w:r>
      <w:r>
        <w:rPr>
          <w:w w:val="105"/>
          <w:sz w:val="16"/>
        </w:rPr>
        <w:t>set</w:t>
      </w:r>
      <w:r>
        <w:rPr>
          <w:spacing w:val="35"/>
          <w:w w:val="105"/>
          <w:sz w:val="16"/>
        </w:rPr>
        <w:t> </w:t>
      </w:r>
      <w:r>
        <w:rPr>
          <w:rFonts w:ascii="STIX Math" w:hAnsi="STIX Math" w:eastAsia="STIX Math"/>
          <w:i/>
          <w:w w:val="105"/>
          <w:sz w:val="16"/>
        </w:rPr>
        <w:t>𝑥</w:t>
      </w:r>
      <w:r>
        <w:rPr>
          <w:rFonts w:ascii="STIX Math" w:hAnsi="STIX Math" w:eastAsia="STIX Math"/>
          <w:i/>
          <w:spacing w:val="6"/>
          <w:w w:val="105"/>
          <w:sz w:val="16"/>
        </w:rPr>
        <w:t> </w:t>
      </w:r>
      <w:r>
        <w:rPr>
          <w:rFonts w:ascii="STIX Math" w:hAnsi="STIX Math" w:eastAsia="STIX Math"/>
          <w:w w:val="105"/>
          <w:sz w:val="16"/>
        </w:rPr>
        <w:t>∶=</w:t>
      </w:r>
      <w:r>
        <w:rPr>
          <w:rFonts w:ascii="STIX Math" w:hAnsi="STIX Math" w:eastAsia="STIX Math"/>
          <w:spacing w:val="6"/>
          <w:w w:val="105"/>
          <w:sz w:val="16"/>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w w:val="105"/>
          <w:sz w:val="16"/>
          <w:vertAlign w:val="superscript"/>
        </w:rPr>
        <w:t>+</w:t>
      </w:r>
      <w:r>
        <w:rPr>
          <w:rFonts w:ascii="STIX Math" w:hAnsi="STIX Math" w:eastAsia="STIX Math"/>
          <w:i/>
          <w:w w:val="105"/>
          <w:sz w:val="16"/>
          <w:vertAlign w:val="baseline"/>
        </w:rPr>
        <w:t>,</w:t>
      </w:r>
      <w:r>
        <w:rPr>
          <w:rFonts w:ascii="STIX Math" w:hAnsi="STIX Math" w:eastAsia="STIX Math"/>
          <w:i/>
          <w:spacing w:val="-13"/>
          <w:w w:val="105"/>
          <w:sz w:val="16"/>
          <w:vertAlign w:val="baseline"/>
        </w:rPr>
        <w:t> </w:t>
      </w:r>
      <w:r>
        <w:rPr>
          <w:rFonts w:ascii="STIX Math" w:hAnsi="STIX Math" w:eastAsia="STIX Math"/>
          <w:i/>
          <w:w w:val="105"/>
          <w:sz w:val="16"/>
          <w:vertAlign w:val="baseline"/>
        </w:rPr>
        <w:t>𝑥</w:t>
      </w:r>
      <w:r>
        <w:rPr>
          <w:rFonts w:ascii="STIX Math" w:hAnsi="STIX Math" w:eastAsia="STIX Math"/>
          <w:w w:val="105"/>
          <w:sz w:val="16"/>
          <w:vertAlign w:val="superscript"/>
        </w:rPr>
        <w:t>−</w:t>
      </w:r>
      <w:r>
        <w:rPr>
          <w:rFonts w:ascii="STIX Math" w:hAnsi="STIX Math" w:eastAsia="STIX Math"/>
          <w:w w:val="105"/>
          <w:sz w:val="16"/>
          <w:vertAlign w:val="baseline"/>
        </w:rPr>
        <w:t>)</w:t>
      </w:r>
      <w:r>
        <w:rPr>
          <w:rFonts w:ascii="STIX Math" w:hAnsi="STIX Math" w:eastAsia="STIX Math"/>
          <w:i/>
          <w:w w:val="105"/>
          <w:sz w:val="16"/>
          <w:vertAlign w:val="baseline"/>
        </w:rPr>
        <w:t>,</w:t>
      </w:r>
      <w:r>
        <w:rPr>
          <w:rFonts w:ascii="STIX Math" w:hAnsi="STIX Math" w:eastAsia="STIX Math"/>
          <w:i/>
          <w:spacing w:val="34"/>
          <w:w w:val="105"/>
          <w:sz w:val="16"/>
          <w:vertAlign w:val="baseline"/>
        </w:rPr>
        <w:t> </w:t>
      </w:r>
      <w:r>
        <w:rPr>
          <w:rFonts w:ascii="STIX Math" w:hAnsi="STIX Math" w:eastAsia="STIX Math"/>
          <w:i/>
          <w:w w:val="105"/>
          <w:sz w:val="16"/>
          <w:vertAlign w:val="baseline"/>
        </w:rPr>
        <w:t>𝑦</w:t>
      </w:r>
      <w:r>
        <w:rPr>
          <w:rFonts w:ascii="STIX Math" w:hAnsi="STIX Math" w:eastAsia="STIX Math"/>
          <w:i/>
          <w:spacing w:val="6"/>
          <w:w w:val="105"/>
          <w:sz w:val="16"/>
          <w:vertAlign w:val="baseline"/>
        </w:rPr>
        <w:t> </w:t>
      </w:r>
      <w:r>
        <w:rPr>
          <w:rFonts w:ascii="STIX Math" w:hAnsi="STIX Math" w:eastAsia="STIX Math"/>
          <w:w w:val="105"/>
          <w:sz w:val="16"/>
          <w:vertAlign w:val="baseline"/>
        </w:rPr>
        <w:t>∶=</w:t>
      </w:r>
      <w:r>
        <w:rPr>
          <w:rFonts w:ascii="STIX Math" w:hAnsi="STIX Math" w:eastAsia="STIX Math"/>
          <w:spacing w:val="6"/>
          <w:w w:val="105"/>
          <w:sz w:val="16"/>
          <w:vertAlign w:val="baseline"/>
        </w:rPr>
        <w:t> </w:t>
      </w:r>
      <w:r>
        <w:rPr>
          <w:rFonts w:ascii="STIX Math" w:hAnsi="STIX Math" w:eastAsia="STIX Math"/>
          <w:w w:val="105"/>
          <w:sz w:val="16"/>
          <w:vertAlign w:val="baseline"/>
        </w:rPr>
        <w:t>(</w:t>
      </w:r>
      <w:r>
        <w:rPr>
          <w:rFonts w:ascii="STIX Math" w:hAnsi="STIX Math" w:eastAsia="STIX Math"/>
          <w:i/>
          <w:w w:val="105"/>
          <w:sz w:val="16"/>
          <w:vertAlign w:val="baseline"/>
        </w:rPr>
        <w:t>𝑦</w:t>
      </w:r>
      <w:r>
        <w:rPr>
          <w:rFonts w:ascii="STIX Math" w:hAnsi="STIX Math" w:eastAsia="STIX Math"/>
          <w:w w:val="105"/>
          <w:sz w:val="16"/>
          <w:vertAlign w:val="superscript"/>
        </w:rPr>
        <w:t>+</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i/>
          <w:w w:val="105"/>
          <w:sz w:val="16"/>
          <w:vertAlign w:val="baseline"/>
        </w:rPr>
        <w:t>,</w:t>
      </w:r>
      <w:r>
        <w:rPr>
          <w:rFonts w:ascii="STIX Math" w:hAnsi="STIX Math" w:eastAsia="STIX Math"/>
          <w:i/>
          <w:spacing w:val="-12"/>
          <w:w w:val="105"/>
          <w:sz w:val="16"/>
          <w:vertAlign w:val="baseline"/>
        </w:rPr>
        <w:t> </w:t>
      </w:r>
      <w:r>
        <w:rPr>
          <w:rFonts w:ascii="STIX Math" w:hAnsi="STIX Math" w:eastAsia="STIX Math"/>
          <w:i/>
          <w:w w:val="105"/>
          <w:sz w:val="16"/>
          <w:vertAlign w:val="baseline"/>
        </w:rPr>
        <w:t>𝑦</w:t>
      </w:r>
      <w:r>
        <w:rPr>
          <w:rFonts w:ascii="STIX Math" w:hAnsi="STIX Math" w:eastAsia="STIX Math"/>
          <w:w w:val="105"/>
          <w:sz w:val="16"/>
          <w:vertAlign w:val="superscript"/>
        </w:rPr>
        <w:t>−</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i/>
          <w:w w:val="105"/>
          <w:sz w:val="16"/>
          <w:vertAlign w:val="baseline"/>
        </w:rPr>
        <w:t>,</w:t>
      </w:r>
      <w:r>
        <w:rPr>
          <w:rFonts w:ascii="STIX Math" w:hAnsi="STIX Math" w:eastAsia="STIX Math"/>
          <w:i/>
          <w:spacing w:val="-13"/>
          <w:w w:val="105"/>
          <w:sz w:val="16"/>
          <w:vertAlign w:val="baseline"/>
        </w:rPr>
        <w:t> </w:t>
      </w:r>
      <w:r>
        <w:rPr>
          <w:rFonts w:ascii="STIX Math" w:hAnsi="STIX Math" w:eastAsia="STIX Math"/>
          <w:i/>
          <w:w w:val="105"/>
          <w:sz w:val="16"/>
          <w:vertAlign w:val="baseline"/>
        </w:rPr>
        <w:t>𝑠</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i/>
          <w:w w:val="105"/>
          <w:sz w:val="16"/>
          <w:vertAlign w:val="baseline"/>
        </w:rPr>
        <w:t>,</w:t>
      </w:r>
      <w:r>
        <w:rPr>
          <w:rFonts w:ascii="STIX Math" w:hAnsi="STIX Math" w:eastAsia="STIX Math"/>
          <w:i/>
          <w:spacing w:val="-12"/>
          <w:w w:val="105"/>
          <w:sz w:val="16"/>
          <w:vertAlign w:val="baseline"/>
        </w:rPr>
        <w:t> </w:t>
      </w:r>
      <w:r>
        <w:rPr>
          <w:rFonts w:ascii="STIX Math" w:hAnsi="STIX Math" w:eastAsia="STIX Math"/>
          <w:i/>
          <w:w w:val="105"/>
          <w:sz w:val="16"/>
          <w:vertAlign w:val="baseline"/>
        </w:rPr>
        <w:t>𝑟</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i/>
          <w:w w:val="105"/>
          <w:sz w:val="16"/>
          <w:vertAlign w:val="baseline"/>
        </w:rPr>
        <w:t>,</w:t>
      </w:r>
      <w:r>
        <w:rPr>
          <w:rFonts w:ascii="STIX Math" w:hAnsi="STIX Math" w:eastAsia="STIX Math"/>
          <w:i/>
          <w:spacing w:val="34"/>
          <w:w w:val="105"/>
          <w:sz w:val="16"/>
          <w:vertAlign w:val="baseline"/>
        </w:rPr>
        <w:t> </w:t>
      </w:r>
      <w:r>
        <w:rPr>
          <w:rFonts w:ascii="STIX Math" w:hAnsi="STIX Math" w:eastAsia="STIX Math"/>
          <w:i/>
          <w:w w:val="105"/>
          <w:sz w:val="16"/>
          <w:vertAlign w:val="baseline"/>
        </w:rPr>
        <w:t>𝑧</w:t>
      </w:r>
      <w:r>
        <w:rPr>
          <w:rFonts w:ascii="STIX Math" w:hAnsi="STIX Math" w:eastAsia="STIX Math"/>
          <w:i/>
          <w:spacing w:val="6"/>
          <w:w w:val="105"/>
          <w:sz w:val="16"/>
          <w:vertAlign w:val="baseline"/>
        </w:rPr>
        <w:t> </w:t>
      </w:r>
      <w:r>
        <w:rPr>
          <w:rFonts w:ascii="STIX Math" w:hAnsi="STIX Math" w:eastAsia="STIX Math"/>
          <w:w w:val="105"/>
          <w:sz w:val="16"/>
          <w:vertAlign w:val="baseline"/>
        </w:rPr>
        <w:t>∶=</w:t>
      </w:r>
      <w:r>
        <w:rPr>
          <w:rFonts w:ascii="STIX Math" w:hAnsi="STIX Math" w:eastAsia="STIX Math"/>
          <w:spacing w:val="6"/>
          <w:w w:val="105"/>
          <w:sz w:val="16"/>
          <w:vertAlign w:val="baseline"/>
        </w:rPr>
        <w:t> </w:t>
      </w:r>
      <w:r>
        <w:rPr>
          <w:rFonts w:ascii="STIX Math" w:hAnsi="STIX Math" w:eastAsia="STIX Math"/>
          <w:w w:val="105"/>
          <w:sz w:val="16"/>
          <w:vertAlign w:val="baseline"/>
        </w:rPr>
        <w:t>(</w:t>
      </w:r>
      <w:r>
        <w:rPr>
          <w:rFonts w:ascii="STIX Math" w:hAnsi="STIX Math" w:eastAsia="STIX Math"/>
          <w:i/>
          <w:w w:val="105"/>
          <w:sz w:val="16"/>
          <w:vertAlign w:val="baseline"/>
        </w:rPr>
        <w:t>𝑢,</w:t>
      </w:r>
      <w:r>
        <w:rPr>
          <w:rFonts w:ascii="STIX Math" w:hAnsi="STIX Math" w:eastAsia="STIX Math"/>
          <w:i/>
          <w:spacing w:val="-12"/>
          <w:w w:val="105"/>
          <w:sz w:val="16"/>
          <w:vertAlign w:val="baseline"/>
        </w:rPr>
        <w:t> </w:t>
      </w:r>
      <w:r>
        <w:rPr>
          <w:rFonts w:ascii="STIX Math" w:hAnsi="STIX Math" w:eastAsia="STIX Math"/>
          <w:i/>
          <w:spacing w:val="-5"/>
          <w:w w:val="105"/>
          <w:sz w:val="16"/>
          <w:vertAlign w:val="baseline"/>
        </w:rPr>
        <w:t>𝑣</w:t>
      </w:r>
      <w:r>
        <w:rPr>
          <w:rFonts w:ascii="STIX Math" w:hAnsi="STIX Math" w:eastAsia="STIX Math"/>
          <w:spacing w:val="-5"/>
          <w:w w:val="105"/>
          <w:sz w:val="16"/>
          <w:vertAlign w:val="baseline"/>
        </w:rPr>
        <w:t>)</w:t>
      </w:r>
      <w:r>
        <w:rPr>
          <w:rFonts w:ascii="STIX Math" w:hAnsi="STIX Math" w:eastAsia="STIX Math"/>
          <w:i/>
          <w:spacing w:val="-5"/>
          <w:w w:val="105"/>
          <w:sz w:val="16"/>
          <w:vertAlign w:val="baseline"/>
        </w:rPr>
        <w:t>,</w:t>
      </w:r>
    </w:p>
    <w:p>
      <w:pPr>
        <w:spacing w:line="280" w:lineRule="exact" w:before="0"/>
        <w:ind w:left="118" w:right="0" w:firstLine="0"/>
        <w:jc w:val="left"/>
        <w:rPr>
          <w:sz w:val="16"/>
        </w:rPr>
      </w:pPr>
      <w:r>
        <w:rPr/>
        <mc:AlternateContent>
          <mc:Choice Requires="wps">
            <w:drawing>
              <wp:anchor distT="0" distB="0" distL="0" distR="0" allowOverlap="1" layoutInCell="1" locked="0" behindDoc="1" simplePos="0" relativeHeight="483962880">
                <wp:simplePos x="0" y="0"/>
                <wp:positionH relativeFrom="page">
                  <wp:posOffset>1083944</wp:posOffset>
                </wp:positionH>
                <wp:positionV relativeFrom="paragraph">
                  <wp:posOffset>100073</wp:posOffset>
                </wp:positionV>
                <wp:extent cx="47625" cy="1270"/>
                <wp:effectExtent l="0" t="0" r="0" b="0"/>
                <wp:wrapNone/>
                <wp:docPr id="88" name="Graphic 88"/>
                <wp:cNvGraphicFramePr>
                  <a:graphicFrameLocks/>
                </wp:cNvGraphicFramePr>
                <a:graphic>
                  <a:graphicData uri="http://schemas.microsoft.com/office/word/2010/wordprocessingShape">
                    <wps:wsp>
                      <wps:cNvPr id="88" name="Graphic 88"/>
                      <wps:cNvSpPr/>
                      <wps:spPr>
                        <a:xfrm>
                          <a:off x="0" y="0"/>
                          <a:ext cx="47625" cy="1270"/>
                        </a:xfrm>
                        <a:custGeom>
                          <a:avLst/>
                          <a:gdLst/>
                          <a:ahLst/>
                          <a:cxnLst/>
                          <a:rect l="l" t="t" r="r" b="b"/>
                          <a:pathLst>
                            <a:path w="47625" h="0">
                              <a:moveTo>
                                <a:pt x="0" y="0"/>
                              </a:moveTo>
                              <a:lnTo>
                                <a:pt x="4709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53600" from="85.349998pt,7.879832pt" to="89.057998pt,7.879832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3963392">
                <wp:simplePos x="0" y="0"/>
                <wp:positionH relativeFrom="page">
                  <wp:posOffset>1308658</wp:posOffset>
                </wp:positionH>
                <wp:positionV relativeFrom="paragraph">
                  <wp:posOffset>100073</wp:posOffset>
                </wp:positionV>
                <wp:extent cx="47625" cy="1270"/>
                <wp:effectExtent l="0" t="0" r="0" b="0"/>
                <wp:wrapNone/>
                <wp:docPr id="89" name="Graphic 89"/>
                <wp:cNvGraphicFramePr>
                  <a:graphicFrameLocks/>
                </wp:cNvGraphicFramePr>
                <a:graphic>
                  <a:graphicData uri="http://schemas.microsoft.com/office/word/2010/wordprocessingShape">
                    <wps:wsp>
                      <wps:cNvPr id="89" name="Graphic 89"/>
                      <wps:cNvSpPr/>
                      <wps:spPr>
                        <a:xfrm>
                          <a:off x="0" y="0"/>
                          <a:ext cx="47625" cy="1270"/>
                        </a:xfrm>
                        <a:custGeom>
                          <a:avLst/>
                          <a:gdLst/>
                          <a:ahLst/>
                          <a:cxnLst/>
                          <a:rect l="l" t="t" r="r" b="b"/>
                          <a:pathLst>
                            <a:path w="47625" h="0">
                              <a:moveTo>
                                <a:pt x="0" y="0"/>
                              </a:moveTo>
                              <a:lnTo>
                                <a:pt x="4709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53088" from="103.043999pt,7.879832pt" to="106.751999pt,7.879832pt" stroked="true" strokeweight=".531pt" strokecolor="#000000">
                <v:stroke dashstyle="solid"/>
                <w10:wrap type="none"/>
              </v:line>
            </w:pict>
          </mc:Fallback>
        </mc:AlternateContent>
      </w:r>
      <w:r>
        <w:rPr>
          <w:rFonts w:ascii="STIX Math" w:hAnsi="STIX Math" w:eastAsia="STIX Math"/>
          <w:i/>
          <w:w w:val="105"/>
          <w:sz w:val="16"/>
        </w:rPr>
        <w:t>𝑐</w:t>
      </w:r>
      <w:r>
        <w:rPr>
          <w:rFonts w:ascii="STIX Math" w:hAnsi="STIX Math" w:eastAsia="STIX Math"/>
          <w:i/>
          <w:spacing w:val="13"/>
          <w:w w:val="105"/>
          <w:sz w:val="16"/>
        </w:rPr>
        <w:t> </w:t>
      </w:r>
      <w:r>
        <w:rPr>
          <w:rFonts w:ascii="STIX Math" w:hAnsi="STIX Math" w:eastAsia="STIX Math"/>
          <w:w w:val="105"/>
          <w:sz w:val="16"/>
        </w:rPr>
        <w:t>∶=</w:t>
      </w:r>
      <w:r>
        <w:rPr>
          <w:rFonts w:ascii="STIX Math" w:hAnsi="STIX Math" w:eastAsia="STIX Math"/>
          <w:spacing w:val="4"/>
          <w:w w:val="105"/>
          <w:sz w:val="16"/>
        </w:rPr>
        <w:t> </w:t>
      </w:r>
      <w:r>
        <w:rPr>
          <w:rFonts w:ascii="STIX Math" w:hAnsi="STIX Math" w:eastAsia="STIX Math"/>
          <w:w w:val="105"/>
          <w:sz w:val="16"/>
        </w:rPr>
        <w:t>(</w:t>
      </w:r>
      <w:r>
        <w:rPr>
          <w:rFonts w:ascii="STIX Math" w:hAnsi="STIX Math" w:eastAsia="STIX Math"/>
          <w:i/>
          <w:w w:val="105"/>
          <w:sz w:val="16"/>
        </w:rPr>
        <w:t>𝑐</w:t>
      </w:r>
      <w:r>
        <w:rPr>
          <w:rFonts w:ascii="STIX Math" w:hAnsi="STIX Math" w:eastAsia="STIX Math"/>
          <w:w w:val="105"/>
          <w:sz w:val="16"/>
          <w:vertAlign w:val="superscript"/>
        </w:rPr>
        <w:t>+</w:t>
      </w:r>
      <w:r>
        <w:rPr>
          <w:rFonts w:ascii="STIX Math" w:hAnsi="STIX Math" w:eastAsia="STIX Math"/>
          <w:i/>
          <w:w w:val="105"/>
          <w:sz w:val="16"/>
          <w:vertAlign w:val="baseline"/>
        </w:rPr>
        <w:t>,</w:t>
      </w:r>
      <w:r>
        <w:rPr>
          <w:rFonts w:ascii="STIX Math" w:hAnsi="STIX Math" w:eastAsia="STIX Math"/>
          <w:i/>
          <w:spacing w:val="-13"/>
          <w:w w:val="105"/>
          <w:sz w:val="16"/>
          <w:vertAlign w:val="baseline"/>
        </w:rPr>
        <w:t> </w:t>
      </w:r>
      <w:r>
        <w:rPr>
          <w:rFonts w:ascii="STIX Math" w:hAnsi="STIX Math" w:eastAsia="STIX Math"/>
          <w:i/>
          <w:w w:val="105"/>
          <w:sz w:val="16"/>
          <w:vertAlign w:val="baseline"/>
        </w:rPr>
        <w:t>𝑐</w:t>
      </w:r>
      <w:r>
        <w:rPr>
          <w:rFonts w:ascii="STIX Math" w:hAnsi="STIX Math" w:eastAsia="STIX Math"/>
          <w:w w:val="105"/>
          <w:sz w:val="16"/>
          <w:vertAlign w:val="superscript"/>
        </w:rPr>
        <w:t>−</w:t>
      </w:r>
      <w:r>
        <w:rPr>
          <w:rFonts w:ascii="STIX Math" w:hAnsi="STIX Math" w:eastAsia="STIX Math"/>
          <w:w w:val="105"/>
          <w:sz w:val="16"/>
          <w:vertAlign w:val="baseline"/>
        </w:rPr>
        <w:t>)</w:t>
      </w:r>
      <w:r>
        <w:rPr>
          <w:rFonts w:ascii="STIX Math" w:hAnsi="STIX Math" w:eastAsia="STIX Math"/>
          <w:i/>
          <w:w w:val="105"/>
          <w:sz w:val="16"/>
          <w:vertAlign w:val="baseline"/>
        </w:rPr>
        <w:t>,</w:t>
      </w:r>
      <w:r>
        <w:rPr>
          <w:rFonts w:ascii="STIX Math" w:hAnsi="STIX Math" w:eastAsia="STIX Math"/>
          <w:i/>
          <w:spacing w:val="8"/>
          <w:w w:val="105"/>
          <w:sz w:val="16"/>
          <w:vertAlign w:val="baseline"/>
        </w:rPr>
        <w:t> </w:t>
      </w:r>
      <w:r>
        <w:rPr>
          <w:rFonts w:ascii="STIX Math" w:hAnsi="STIX Math" w:eastAsia="STIX Math"/>
          <w:i/>
          <w:w w:val="105"/>
          <w:sz w:val="16"/>
          <w:vertAlign w:val="baseline"/>
        </w:rPr>
        <w:t>𝑐</w:t>
      </w:r>
      <w:r>
        <w:rPr>
          <w:rFonts w:ascii="STIX Math" w:hAnsi="STIX Math" w:eastAsia="STIX Math"/>
          <w:i/>
          <w:spacing w:val="13"/>
          <w:w w:val="105"/>
          <w:sz w:val="16"/>
          <w:vertAlign w:val="baseline"/>
        </w:rPr>
        <w:t> </w:t>
      </w:r>
      <w:r>
        <w:rPr>
          <w:rFonts w:ascii="STIX Math" w:hAnsi="STIX Math" w:eastAsia="STIX Math"/>
          <w:w w:val="105"/>
          <w:sz w:val="16"/>
          <w:vertAlign w:val="baseline"/>
        </w:rPr>
        <w:t>∶=</w:t>
      </w:r>
      <w:r>
        <w:rPr>
          <w:rFonts w:ascii="STIX Math" w:hAnsi="STIX Math" w:eastAsia="STIX Math"/>
          <w:spacing w:val="4"/>
          <w:w w:val="105"/>
          <w:sz w:val="16"/>
          <w:vertAlign w:val="baseline"/>
        </w:rPr>
        <w:t> </w:t>
      </w:r>
      <w:r>
        <w:rPr>
          <w:rFonts w:ascii="STIX Math" w:hAnsi="STIX Math" w:eastAsia="STIX Math"/>
          <w:i/>
          <w:w w:val="105"/>
          <w:sz w:val="16"/>
          <w:vertAlign w:val="baseline"/>
        </w:rPr>
        <w:t>𝑐</w:t>
      </w:r>
      <w:r>
        <w:rPr>
          <w:rFonts w:ascii="STIX Math" w:hAnsi="STIX Math" w:eastAsia="STIX Math"/>
          <w:w w:val="105"/>
          <w:sz w:val="16"/>
          <w:vertAlign w:val="superscript"/>
        </w:rPr>
        <w:t>0</w:t>
      </w:r>
      <w:r>
        <w:rPr>
          <w:rFonts w:ascii="STIX Math" w:hAnsi="STIX Math" w:eastAsia="STIX Math"/>
          <w:i/>
          <w:w w:val="105"/>
          <w:sz w:val="16"/>
          <w:vertAlign w:val="baseline"/>
        </w:rPr>
        <w:t>,</w:t>
      </w:r>
      <w:r>
        <w:rPr>
          <w:rFonts w:ascii="STIX Math" w:hAnsi="STIX Math" w:eastAsia="STIX Math"/>
          <w:i/>
          <w:spacing w:val="8"/>
          <w:w w:val="105"/>
          <w:sz w:val="16"/>
          <w:vertAlign w:val="baseline"/>
        </w:rPr>
        <w:t> </w:t>
      </w:r>
      <w:r>
        <w:rPr>
          <w:rFonts w:ascii="STIX Math" w:hAnsi="STIX Math" w:eastAsia="STIX Math"/>
          <w:i/>
          <w:w w:val="105"/>
          <w:sz w:val="16"/>
          <w:vertAlign w:val="baseline"/>
        </w:rPr>
        <w:t>𝑐̃</w:t>
      </w:r>
      <w:r>
        <w:rPr>
          <w:rFonts w:ascii="STIX Math" w:hAnsi="STIX Math" w:eastAsia="STIX Math"/>
          <w:i/>
          <w:spacing w:val="4"/>
          <w:w w:val="105"/>
          <w:sz w:val="16"/>
          <w:vertAlign w:val="baseline"/>
        </w:rPr>
        <w:t> </w:t>
      </w:r>
      <w:r>
        <w:rPr>
          <w:rFonts w:ascii="STIX Math" w:hAnsi="STIX Math" w:eastAsia="STIX Math"/>
          <w:w w:val="105"/>
          <w:sz w:val="16"/>
          <w:vertAlign w:val="baseline"/>
        </w:rPr>
        <w:t>∶=</w:t>
      </w:r>
      <w:r>
        <w:rPr>
          <w:rFonts w:ascii="STIX Math" w:hAnsi="STIX Math" w:eastAsia="STIX Math"/>
          <w:spacing w:val="4"/>
          <w:w w:val="105"/>
          <w:sz w:val="16"/>
          <w:vertAlign w:val="baseline"/>
        </w:rPr>
        <w:t> </w:t>
      </w:r>
      <w:r>
        <w:rPr>
          <w:rFonts w:ascii="STIX Math" w:hAnsi="STIX Math" w:eastAsia="STIX Math"/>
          <w:i/>
          <w:w w:val="105"/>
          <w:sz w:val="16"/>
          <w:vertAlign w:val="baseline"/>
        </w:rPr>
        <w:t>𝑐̃</w:t>
      </w:r>
      <w:r>
        <w:rPr>
          <w:rFonts w:ascii="STIX Math" w:hAnsi="STIX Math" w:eastAsia="STIX Math"/>
          <w:w w:val="105"/>
          <w:sz w:val="16"/>
          <w:vertAlign w:val="superscript"/>
        </w:rPr>
        <w:t>0</w:t>
      </w:r>
      <w:r>
        <w:rPr>
          <w:rFonts w:ascii="STIX Math" w:hAnsi="STIX Math" w:eastAsia="STIX Math"/>
          <w:spacing w:val="17"/>
          <w:w w:val="105"/>
          <w:sz w:val="16"/>
          <w:vertAlign w:val="baseline"/>
        </w:rPr>
        <w:t> </w:t>
      </w:r>
      <w:r>
        <w:rPr>
          <w:w w:val="105"/>
          <w:sz w:val="16"/>
          <w:vertAlign w:val="baseline"/>
        </w:rPr>
        <w:t>with</w:t>
      </w:r>
      <w:r>
        <w:rPr>
          <w:spacing w:val="7"/>
          <w:w w:val="105"/>
          <w:sz w:val="16"/>
          <w:vertAlign w:val="baseline"/>
        </w:rPr>
        <w:t> </w:t>
      </w:r>
      <w:r>
        <w:rPr>
          <w:w w:val="105"/>
          <w:sz w:val="16"/>
          <w:vertAlign w:val="baseline"/>
        </w:rPr>
        <w:t>proper</w:t>
      </w:r>
      <w:r>
        <w:rPr>
          <w:spacing w:val="8"/>
          <w:w w:val="105"/>
          <w:sz w:val="16"/>
          <w:vertAlign w:val="baseline"/>
        </w:rPr>
        <w:t> </w:t>
      </w:r>
      <w:r>
        <w:rPr>
          <w:spacing w:val="-2"/>
          <w:w w:val="105"/>
          <w:sz w:val="16"/>
          <w:vertAlign w:val="baseline"/>
        </w:rPr>
        <w:t>dimensions:</w:t>
      </w:r>
    </w:p>
    <w:p>
      <w:pPr>
        <w:tabs>
          <w:tab w:pos="739" w:val="left" w:leader="none"/>
        </w:tabs>
        <w:spacing w:line="323" w:lineRule="exact" w:before="0"/>
        <w:ind w:left="171" w:right="0" w:firstLine="0"/>
        <w:jc w:val="left"/>
        <w:rPr>
          <w:rFonts w:ascii="DejaVu Sans" w:hAnsi="DejaVu Sans" w:eastAsia="DejaVu Sans"/>
          <w:sz w:val="16"/>
        </w:rPr>
      </w:pPr>
      <w:r>
        <w:rPr/>
        <mc:AlternateContent>
          <mc:Choice Requires="wps">
            <w:drawing>
              <wp:anchor distT="0" distB="0" distL="0" distR="0" allowOverlap="1" layoutInCell="1" locked="0" behindDoc="1" simplePos="0" relativeHeight="483963904">
                <wp:simplePos x="0" y="0"/>
                <wp:positionH relativeFrom="page">
                  <wp:posOffset>2036864</wp:posOffset>
                </wp:positionH>
                <wp:positionV relativeFrom="paragraph">
                  <wp:posOffset>144022</wp:posOffset>
                </wp:positionV>
                <wp:extent cx="47625" cy="1270"/>
                <wp:effectExtent l="0" t="0" r="0" b="0"/>
                <wp:wrapNone/>
                <wp:docPr id="90" name="Graphic 90"/>
                <wp:cNvGraphicFramePr>
                  <a:graphicFrameLocks/>
                </wp:cNvGraphicFramePr>
                <a:graphic>
                  <a:graphicData uri="http://schemas.microsoft.com/office/word/2010/wordprocessingShape">
                    <wps:wsp>
                      <wps:cNvPr id="90" name="Graphic 90"/>
                      <wps:cNvSpPr/>
                      <wps:spPr>
                        <a:xfrm>
                          <a:off x="0" y="0"/>
                          <a:ext cx="47625" cy="1270"/>
                        </a:xfrm>
                        <a:custGeom>
                          <a:avLst/>
                          <a:gdLst/>
                          <a:ahLst/>
                          <a:cxnLst/>
                          <a:rect l="l" t="t" r="r" b="b"/>
                          <a:pathLst>
                            <a:path w="47625" h="0">
                              <a:moveTo>
                                <a:pt x="0" y="0"/>
                              </a:moveTo>
                              <a:lnTo>
                                <a:pt x="4709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52576" from="160.382996pt,11.340341pt" to="164.090996pt,11.340341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3968000">
                <wp:simplePos x="0" y="0"/>
                <wp:positionH relativeFrom="page">
                  <wp:posOffset>1272514</wp:posOffset>
                </wp:positionH>
                <wp:positionV relativeFrom="paragraph">
                  <wp:posOffset>195734</wp:posOffset>
                </wp:positionV>
                <wp:extent cx="69850" cy="229870"/>
                <wp:effectExtent l="0" t="0" r="0" b="0"/>
                <wp:wrapNone/>
                <wp:docPr id="91" name="Textbox 91"/>
                <wp:cNvGraphicFramePr>
                  <a:graphicFrameLocks/>
                </wp:cNvGraphicFramePr>
                <a:graphic>
                  <a:graphicData uri="http://schemas.microsoft.com/office/word/2010/wordprocessingShape">
                    <wps:wsp>
                      <wps:cNvPr id="91" name="Textbox 91"/>
                      <wps:cNvSpPr txBox="1"/>
                      <wps:spPr>
                        <a:xfrm>
                          <a:off x="0" y="0"/>
                          <a:ext cx="69850" cy="229870"/>
                        </a:xfrm>
                        <a:prstGeom prst="rect">
                          <a:avLst/>
                        </a:prstGeom>
                      </wps:spPr>
                      <wps:txbx>
                        <w:txbxContent>
                          <w:p>
                            <w:pPr>
                              <w:spacing w:before="168"/>
                              <w:ind w:left="0" w:right="0" w:firstLine="0"/>
                              <w:jc w:val="left"/>
                              <w:rPr>
                                <w:rFonts w:ascii="Arial" w:hAnsi="Arial"/>
                                <w:sz w:val="16"/>
                              </w:rPr>
                            </w:pPr>
                            <w:r>
                              <w:rPr>
                                <w:rFonts w:ascii="Arial" w:hAnsi="Arial"/>
                                <w:spacing w:val="-10"/>
                                <w:w w:val="125"/>
                                <w:sz w:val="16"/>
                              </w:rPr>
                              <w:t>≤</w:t>
                            </w:r>
                          </w:p>
                        </w:txbxContent>
                      </wps:txbx>
                      <wps:bodyPr wrap="square" lIns="0" tIns="0" rIns="0" bIns="0" rtlCol="0">
                        <a:noAutofit/>
                      </wps:bodyPr>
                    </wps:wsp>
                  </a:graphicData>
                </a:graphic>
              </wp:anchor>
            </w:drawing>
          </mc:Choice>
          <mc:Fallback>
            <w:pict>
              <v:shape style="position:absolute;margin-left:100.197998pt;margin-top:15.412141pt;width:5.5pt;height:18.1pt;mso-position-horizontal-relative:page;mso-position-vertical-relative:paragraph;z-index:-19348480" type="#_x0000_t202" id="docshape36" filled="false" stroked="false">
                <v:textbox inset="0,0,0,0">
                  <w:txbxContent>
                    <w:p>
                      <w:pPr>
                        <w:spacing w:before="168"/>
                        <w:ind w:left="0" w:right="0" w:firstLine="0"/>
                        <w:jc w:val="left"/>
                        <w:rPr>
                          <w:rFonts w:ascii="Arial" w:hAnsi="Arial"/>
                          <w:sz w:val="16"/>
                        </w:rPr>
                      </w:pPr>
                      <w:r>
                        <w:rPr>
                          <w:rFonts w:ascii="Arial" w:hAnsi="Arial"/>
                          <w:spacing w:val="-10"/>
                          <w:w w:val="125"/>
                          <w:sz w:val="16"/>
                        </w:rPr>
                        <w:t>≤</w:t>
                      </w:r>
                    </w:p>
                  </w:txbxContent>
                </v:textbox>
                <w10:wrap type="none"/>
              </v:shape>
            </w:pict>
          </mc:Fallback>
        </mc:AlternateContent>
      </w:r>
      <w:r>
        <w:rPr>
          <w:rFonts w:ascii="STIX Math" w:hAnsi="STIX Math" w:eastAsia="STIX Math"/>
          <w:spacing w:val="-5"/>
          <w:w w:val="105"/>
          <w:sz w:val="16"/>
        </w:rPr>
        <w:t>max</w:t>
      </w:r>
      <w:r>
        <w:rPr>
          <w:rFonts w:ascii="STIX Math" w:hAnsi="STIX Math" w:eastAsia="STIX Math"/>
          <w:sz w:val="16"/>
        </w:rPr>
        <w:tab/>
      </w:r>
      <w:r>
        <w:rPr>
          <w:rFonts w:ascii="STIX Math" w:hAnsi="STIX Math" w:eastAsia="STIX Math"/>
          <w:i/>
          <w:w w:val="105"/>
          <w:sz w:val="16"/>
        </w:rPr>
        <w:t>𝜓</w:t>
      </w:r>
      <w:r>
        <w:rPr>
          <w:rFonts w:ascii="STIX Math" w:hAnsi="STIX Math" w:eastAsia="STIX Math"/>
          <w:i/>
          <w:spacing w:val="-27"/>
          <w:w w:val="105"/>
          <w:sz w:val="16"/>
        </w:rPr>
        <w:t> </w:t>
      </w:r>
      <w:bookmarkStart w:name="_bookmark12" w:id="21"/>
      <w:bookmarkEnd w:id="21"/>
      <w:r>
        <w:rPr>
          <w:rFonts w:ascii="STIX Math" w:hAnsi="STIX Math" w:eastAsia="STIX Math"/>
          <w:i/>
          <w:spacing w:val="-26"/>
          <w:sz w:val="16"/>
        </w:rPr>
      </w:r>
      <w:r>
        <w:rPr>
          <w:rFonts w:ascii="DejaVu Sans" w:hAnsi="DejaVu Sans" w:eastAsia="DejaVu Sans"/>
          <w:w w:val="105"/>
          <w:position w:val="18"/>
          <w:sz w:val="16"/>
        </w:rPr>
        <w:t>[</w:t>
      </w:r>
      <w:r>
        <w:rPr>
          <w:rFonts w:ascii="STIX Math" w:hAnsi="STIX Math" w:eastAsia="STIX Math"/>
          <w:i/>
          <w:w w:val="105"/>
          <w:sz w:val="16"/>
        </w:rPr>
        <w:t>𝑓</w:t>
      </w:r>
      <w:r>
        <w:rPr>
          <w:rFonts w:ascii="STIX Math" w:hAnsi="STIX Math" w:eastAsia="STIX Math"/>
          <w:i/>
          <w:spacing w:val="-22"/>
          <w:w w:val="105"/>
          <w:sz w:val="16"/>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12"/>
          <w:w w:val="105"/>
          <w:sz w:val="16"/>
        </w:rPr>
        <w:t> </w:t>
      </w:r>
      <w:r>
        <w:rPr>
          <w:rFonts w:ascii="STIX Math" w:hAnsi="STIX Math" w:eastAsia="STIX Math"/>
          <w:i/>
          <w:w w:val="105"/>
          <w:sz w:val="16"/>
        </w:rPr>
        <w:t>𝑧,</w:t>
      </w:r>
      <w:r>
        <w:rPr>
          <w:rFonts w:ascii="STIX Math" w:hAnsi="STIX Math" w:eastAsia="STIX Math"/>
          <w:i/>
          <w:spacing w:val="-13"/>
          <w:w w:val="105"/>
          <w:sz w:val="16"/>
        </w:rPr>
        <w:t> </w:t>
      </w:r>
      <w:r>
        <w:rPr>
          <w:rFonts w:ascii="STIX Math" w:hAnsi="STIX Math" w:eastAsia="STIX Math"/>
          <w:i/>
          <w:w w:val="105"/>
          <w:sz w:val="16"/>
        </w:rPr>
        <w:t>𝑦</w:t>
      </w:r>
      <w:r>
        <w:rPr>
          <w:rFonts w:ascii="STIX Math" w:hAnsi="STIX Math" w:eastAsia="STIX Math"/>
          <w:w w:val="105"/>
          <w:sz w:val="16"/>
        </w:rPr>
        <w:t>(</w:t>
      </w:r>
      <w:r>
        <w:rPr>
          <w:rFonts w:ascii="STIX Math" w:hAnsi="STIX Math" w:eastAsia="STIX Math"/>
          <w:i/>
          <w:w w:val="105"/>
          <w:sz w:val="16"/>
        </w:rPr>
        <w:t>𝜉</w:t>
      </w:r>
      <w:r>
        <w:rPr>
          <w:rFonts w:ascii="STIX Math" w:hAnsi="STIX Math" w:eastAsia="STIX Math"/>
          <w:w w:val="105"/>
          <w:sz w:val="16"/>
        </w:rPr>
        <w:t>)</w:t>
      </w:r>
      <w:r>
        <w:rPr>
          <w:rFonts w:ascii="STIX Math" w:hAnsi="STIX Math" w:eastAsia="STIX Math"/>
          <w:i/>
          <w:w w:val="105"/>
          <w:sz w:val="16"/>
        </w:rPr>
        <w:t>,</w:t>
      </w:r>
      <w:r>
        <w:rPr>
          <w:rFonts w:ascii="STIX Math" w:hAnsi="STIX Math" w:eastAsia="STIX Math"/>
          <w:i/>
          <w:spacing w:val="-13"/>
          <w:w w:val="105"/>
          <w:sz w:val="16"/>
        </w:rPr>
        <w:t> </w:t>
      </w:r>
      <w:r>
        <w:rPr>
          <w:rFonts w:ascii="STIX Math" w:hAnsi="STIX Math" w:eastAsia="STIX Math"/>
          <w:i/>
          <w:w w:val="105"/>
          <w:sz w:val="16"/>
        </w:rPr>
        <w:t>𝜉</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w w:val="105"/>
          <w:sz w:val="16"/>
        </w:rPr>
        <w:t>∶=</w:t>
      </w:r>
      <w:r>
        <w:rPr>
          <w:rFonts w:ascii="STIX Math" w:hAnsi="STIX Math" w:eastAsia="STIX Math"/>
          <w:spacing w:val="6"/>
          <w:w w:val="105"/>
          <w:sz w:val="16"/>
        </w:rPr>
        <w:t> </w:t>
      </w:r>
      <w:r>
        <w:rPr>
          <w:rFonts w:ascii="STIX Math" w:hAnsi="STIX Math" w:eastAsia="STIX Math"/>
          <w:i/>
          <w:w w:val="105"/>
          <w:sz w:val="16"/>
        </w:rPr>
        <w:t>𝑐</w:t>
      </w:r>
      <w:r>
        <w:rPr>
          <w:rFonts w:ascii="STIX Math" w:hAnsi="STIX Math" w:eastAsia="STIX Math"/>
          <w:i/>
          <w:w w:val="105"/>
          <w:sz w:val="16"/>
          <w:vertAlign w:val="superscript"/>
        </w:rPr>
        <w:t>⊤</w:t>
      </w:r>
      <w:r>
        <w:rPr>
          <w:rFonts w:ascii="STIX Math" w:hAnsi="STIX Math" w:eastAsia="STIX Math"/>
          <w:i/>
          <w:w w:val="105"/>
          <w:sz w:val="16"/>
          <w:vertAlign w:val="baseline"/>
        </w:rPr>
        <w:t>𝑥</w:t>
      </w:r>
      <w:r>
        <w:rPr>
          <w:rFonts w:ascii="STIX Math" w:hAnsi="STIX Math" w:eastAsia="STIX Math"/>
          <w:i/>
          <w:spacing w:val="-4"/>
          <w:w w:val="105"/>
          <w:sz w:val="16"/>
          <w:vertAlign w:val="baseline"/>
        </w:rPr>
        <w:t> </w:t>
      </w:r>
      <w:r>
        <w:rPr>
          <w:rFonts w:ascii="STIX Math" w:hAnsi="STIX Math" w:eastAsia="STIX Math"/>
          <w:w w:val="105"/>
          <w:sz w:val="16"/>
          <w:vertAlign w:val="baseline"/>
        </w:rPr>
        <w:t>+</w:t>
      </w:r>
      <w:r>
        <w:rPr>
          <w:rFonts w:ascii="STIX Math" w:hAnsi="STIX Math" w:eastAsia="STIX Math"/>
          <w:spacing w:val="-3"/>
          <w:w w:val="105"/>
          <w:sz w:val="16"/>
          <w:vertAlign w:val="baseline"/>
        </w:rPr>
        <w:t> </w:t>
      </w:r>
      <w:r>
        <w:rPr>
          <w:rFonts w:ascii="STIX Math" w:hAnsi="STIX Math" w:eastAsia="STIX Math"/>
          <w:i/>
          <w:w w:val="105"/>
          <w:sz w:val="16"/>
          <w:vertAlign w:val="baseline"/>
        </w:rPr>
        <w:t>𝑐</w:t>
      </w:r>
      <w:r>
        <w:rPr>
          <w:rFonts w:ascii="STIX Math" w:hAnsi="STIX Math" w:eastAsia="STIX Math"/>
          <w:i/>
          <w:w w:val="105"/>
          <w:sz w:val="16"/>
          <w:vertAlign w:val="superscript"/>
        </w:rPr>
        <w:t>⊤</w:t>
      </w:r>
      <w:r>
        <w:rPr>
          <w:rFonts w:ascii="STIX Math" w:hAnsi="STIX Math" w:eastAsia="STIX Math"/>
          <w:i/>
          <w:w w:val="105"/>
          <w:sz w:val="16"/>
          <w:vertAlign w:val="baseline"/>
        </w:rPr>
        <w:t>𝑧</w:t>
      </w:r>
      <w:r>
        <w:rPr>
          <w:rFonts w:ascii="STIX Math" w:hAnsi="STIX Math" w:eastAsia="STIX Math"/>
          <w:i/>
          <w:spacing w:val="-4"/>
          <w:w w:val="105"/>
          <w:sz w:val="16"/>
          <w:vertAlign w:val="baseline"/>
        </w:rPr>
        <w:t> </w:t>
      </w:r>
      <w:r>
        <w:rPr>
          <w:rFonts w:ascii="STIX Math" w:hAnsi="STIX Math" w:eastAsia="STIX Math"/>
          <w:w w:val="105"/>
          <w:sz w:val="16"/>
          <w:vertAlign w:val="baseline"/>
        </w:rPr>
        <w:t>+</w:t>
      </w:r>
      <w:r>
        <w:rPr>
          <w:rFonts w:ascii="STIX Math" w:hAnsi="STIX Math" w:eastAsia="STIX Math"/>
          <w:spacing w:val="-3"/>
          <w:w w:val="105"/>
          <w:sz w:val="16"/>
          <w:vertAlign w:val="baseline"/>
        </w:rPr>
        <w:t> </w:t>
      </w:r>
      <w:r>
        <w:rPr>
          <w:rFonts w:ascii="STIX Math" w:hAnsi="STIX Math" w:eastAsia="STIX Math"/>
          <w:i/>
          <w:spacing w:val="-2"/>
          <w:w w:val="105"/>
          <w:sz w:val="16"/>
          <w:vertAlign w:val="baseline"/>
        </w:rPr>
        <w:t>𝑐̃</w:t>
      </w:r>
      <w:r>
        <w:rPr>
          <w:rFonts w:ascii="STIX Math" w:hAnsi="STIX Math" w:eastAsia="STIX Math"/>
          <w:i/>
          <w:spacing w:val="-2"/>
          <w:w w:val="105"/>
          <w:sz w:val="16"/>
          <w:vertAlign w:val="superscript"/>
        </w:rPr>
        <w:t>⊤</w:t>
      </w:r>
      <w:r>
        <w:rPr>
          <w:rFonts w:ascii="STIX Math" w:hAnsi="STIX Math" w:eastAsia="STIX Math"/>
          <w:spacing w:val="-2"/>
          <w:w w:val="105"/>
          <w:sz w:val="16"/>
          <w:vertAlign w:val="baseline"/>
        </w:rPr>
        <w:t>(</w:t>
      </w:r>
      <w:r>
        <w:rPr>
          <w:rFonts w:ascii="STIX Math" w:hAnsi="STIX Math" w:eastAsia="STIX Math"/>
          <w:i/>
          <w:spacing w:val="-2"/>
          <w:w w:val="105"/>
          <w:sz w:val="16"/>
          <w:vertAlign w:val="baseline"/>
        </w:rPr>
        <w:t>𝜉</w:t>
      </w:r>
      <w:r>
        <w:rPr>
          <w:rFonts w:ascii="STIX Math" w:hAnsi="STIX Math" w:eastAsia="STIX Math"/>
          <w:spacing w:val="-2"/>
          <w:w w:val="105"/>
          <w:sz w:val="16"/>
          <w:vertAlign w:val="baseline"/>
        </w:rPr>
        <w:t>)</w:t>
      </w:r>
      <w:r>
        <w:rPr>
          <w:rFonts w:ascii="STIX Math" w:hAnsi="STIX Math" w:eastAsia="STIX Math"/>
          <w:i/>
          <w:spacing w:val="-2"/>
          <w:w w:val="105"/>
          <w:sz w:val="16"/>
          <w:vertAlign w:val="baseline"/>
        </w:rPr>
        <w:t>𝑦</w:t>
      </w:r>
      <w:r>
        <w:rPr>
          <w:rFonts w:ascii="STIX Math" w:hAnsi="STIX Math" w:eastAsia="STIX Math"/>
          <w:spacing w:val="-2"/>
          <w:w w:val="105"/>
          <w:sz w:val="16"/>
          <w:vertAlign w:val="baseline"/>
        </w:rPr>
        <w:t>(</w:t>
      </w:r>
      <w:r>
        <w:rPr>
          <w:rFonts w:ascii="STIX Math" w:hAnsi="STIX Math" w:eastAsia="STIX Math"/>
          <w:i/>
          <w:spacing w:val="-2"/>
          <w:w w:val="105"/>
          <w:sz w:val="16"/>
          <w:vertAlign w:val="baseline"/>
        </w:rPr>
        <w:t>𝜉</w:t>
      </w:r>
      <w:r>
        <w:rPr>
          <w:rFonts w:ascii="STIX Math" w:hAnsi="STIX Math" w:eastAsia="STIX Math"/>
          <w:spacing w:val="-2"/>
          <w:w w:val="105"/>
          <w:sz w:val="16"/>
          <w:vertAlign w:val="baseline"/>
        </w:rPr>
        <w:t>)</w:t>
      </w:r>
      <w:r>
        <w:rPr>
          <w:rFonts w:ascii="DejaVu Sans" w:hAnsi="DejaVu Sans" w:eastAsia="DejaVu Sans"/>
          <w:spacing w:val="-2"/>
          <w:w w:val="105"/>
          <w:position w:val="18"/>
          <w:sz w:val="16"/>
          <w:vertAlign w:val="baseline"/>
        </w:rPr>
        <w:t>]</w:t>
      </w:r>
    </w:p>
    <w:p>
      <w:pPr>
        <w:pStyle w:val="BodyText"/>
        <w:spacing w:line="100" w:lineRule="auto" w:before="32"/>
        <w:ind w:right="115"/>
        <w:jc w:val="both"/>
      </w:pPr>
      <w:r>
        <w:rPr/>
        <w:br w:type="column"/>
      </w:r>
      <w:r>
        <w:rPr>
          <w:w w:val="110"/>
        </w:rPr>
        <w:t>where</w:t>
      </w:r>
      <w:r>
        <w:rPr>
          <w:w w:val="110"/>
        </w:rPr>
        <w:t> </w:t>
      </w:r>
      <w:r>
        <w:rPr>
          <w:rFonts w:ascii="STIX Math" w:hAnsi="STIX Math" w:eastAsia="STIX Math"/>
          <w:i/>
          <w:w w:val="110"/>
        </w:rPr>
        <w:t>𝛽 </w:t>
      </w:r>
      <w:r>
        <w:rPr>
          <w:rFonts w:ascii="STIX Math" w:hAnsi="STIX Math" w:eastAsia="STIX Math"/>
          <w:w w:val="110"/>
        </w:rPr>
        <w:t>∈</w:t>
      </w:r>
      <w:r>
        <w:rPr>
          <w:rFonts w:ascii="STIX Math" w:hAnsi="STIX Math" w:eastAsia="STIX Math"/>
          <w:spacing w:val="-1"/>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i/>
          <w:spacing w:val="-11"/>
          <w:w w:val="110"/>
        </w:rPr>
        <w:t> </w:t>
      </w:r>
      <w:r>
        <w:rPr>
          <w:rFonts w:ascii="STIX Math" w:hAnsi="STIX Math" w:eastAsia="STIX Math"/>
          <w:w w:val="110"/>
        </w:rPr>
        <w:t>1]</w:t>
      </w:r>
      <w:r>
        <w:rPr>
          <w:rFonts w:ascii="STIX Math" w:hAnsi="STIX Math" w:eastAsia="STIX Math"/>
          <w:w w:val="110"/>
        </w:rPr>
        <w:t> </w:t>
      </w:r>
      <w:r>
        <w:rPr>
          <w:w w:val="110"/>
        </w:rPr>
        <w:t>is</w:t>
      </w:r>
      <w:r>
        <w:rPr>
          <w:w w:val="110"/>
        </w:rPr>
        <w:t> a</w:t>
      </w:r>
      <w:r>
        <w:rPr>
          <w:w w:val="110"/>
        </w:rPr>
        <w:t> parameter</w:t>
      </w:r>
      <w:r>
        <w:rPr>
          <w:w w:val="110"/>
        </w:rPr>
        <w:t> that</w:t>
      </w:r>
      <w:r>
        <w:rPr>
          <w:w w:val="110"/>
        </w:rPr>
        <w:t> defines</w:t>
      </w:r>
      <w:r>
        <w:rPr>
          <w:w w:val="110"/>
        </w:rPr>
        <w:t> the</w:t>
      </w:r>
      <w:r>
        <w:rPr>
          <w:w w:val="110"/>
        </w:rPr>
        <w:t> weights</w:t>
      </w:r>
      <w:r>
        <w:rPr>
          <w:w w:val="110"/>
        </w:rPr>
        <w:t> of</w:t>
      </w:r>
      <w:r>
        <w:rPr>
          <w:w w:val="110"/>
        </w:rPr>
        <w:t> the</w:t>
      </w:r>
      <w:r>
        <w:rPr>
          <w:w w:val="110"/>
        </w:rPr>
        <w:t> expec- tation</w:t>
      </w:r>
      <w:r>
        <w:rPr>
          <w:spacing w:val="-7"/>
          <w:w w:val="110"/>
        </w:rPr>
        <w:t> </w:t>
      </w:r>
      <w:r>
        <w:rPr>
          <w:w w:val="110"/>
        </w:rPr>
        <w:t>and CVaR of </w:t>
      </w:r>
      <w:r>
        <w:rPr>
          <w:rFonts w:ascii="STIX Math" w:hAnsi="STIX Math" w:eastAsia="STIX Math"/>
          <w:i/>
          <w:w w:val="110"/>
        </w:rPr>
        <w:t>𝑓</w:t>
      </w:r>
      <w:r>
        <w:rPr>
          <w:rFonts w:ascii="STIX Math" w:hAnsi="STIX Math" w:eastAsia="STIX Math"/>
          <w:i/>
          <w:spacing w:val="-11"/>
          <w:w w:val="110"/>
        </w:rPr>
        <w:t> </w:t>
      </w:r>
      <w:r>
        <w:rPr>
          <w:w w:val="110"/>
        </w:rPr>
        <w:t>. We are particularly interested in the solution of Problem</w:t>
      </w:r>
      <w:r>
        <w:rPr>
          <w:spacing w:val="-1"/>
          <w:w w:val="110"/>
        </w:rPr>
        <w:t> </w:t>
      </w:r>
      <w:hyperlink w:history="true" w:anchor="_bookmark12">
        <w:r>
          <w:rPr>
            <w:color w:val="0080AC"/>
            <w:w w:val="110"/>
          </w:rPr>
          <w:t>(3)</w:t>
        </w:r>
      </w:hyperlink>
      <w:r>
        <w:rPr>
          <w:color w:val="0080AC"/>
          <w:spacing w:val="-1"/>
          <w:w w:val="110"/>
        </w:rPr>
        <w:t> </w:t>
      </w:r>
      <w:r>
        <w:rPr>
          <w:w w:val="110"/>
        </w:rPr>
        <w:t>with</w:t>
      </w:r>
      <w:r>
        <w:rPr>
          <w:spacing w:val="-1"/>
          <w:w w:val="110"/>
        </w:rPr>
        <w:t> </w:t>
      </w:r>
      <w:hyperlink w:history="true" w:anchor="_bookmark11">
        <w:r>
          <w:rPr>
            <w:color w:val="0080AC"/>
            <w:w w:val="110"/>
          </w:rPr>
          <w:t>(8)</w:t>
        </w:r>
      </w:hyperlink>
      <w:r>
        <w:rPr>
          <w:color w:val="0080AC"/>
          <w:spacing w:val="-1"/>
          <w:w w:val="110"/>
        </w:rPr>
        <w:t> </w:t>
      </w:r>
      <w:r>
        <w:rPr>
          <w:w w:val="110"/>
        </w:rPr>
        <w:t>defined</w:t>
      </w:r>
      <w:r>
        <w:rPr>
          <w:spacing w:val="-1"/>
          <w:w w:val="110"/>
        </w:rPr>
        <w:t> </w:t>
      </w:r>
      <w:r>
        <w:rPr>
          <w:w w:val="110"/>
        </w:rPr>
        <w:t>with</w:t>
      </w:r>
      <w:r>
        <w:rPr>
          <w:spacing w:val="-1"/>
          <w:w w:val="110"/>
        </w:rPr>
        <w:t> </w:t>
      </w:r>
      <w:r>
        <w:rPr>
          <w:rFonts w:ascii="STIX Math" w:hAnsi="STIX Math" w:eastAsia="STIX Math"/>
          <w:i/>
          <w:w w:val="110"/>
        </w:rPr>
        <w:t>𝛽 </w:t>
      </w:r>
      <w:r>
        <w:rPr>
          <w:rFonts w:ascii="STIX Math" w:hAnsi="STIX Math" w:eastAsia="STIX Math"/>
          <w:w w:val="110"/>
        </w:rPr>
        <w:t>=</w:t>
      </w:r>
      <w:r>
        <w:rPr>
          <w:rFonts w:ascii="STIX Math" w:hAnsi="STIX Math" w:eastAsia="STIX Math"/>
          <w:spacing w:val="-1"/>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i/>
          <w:spacing w:val="-18"/>
          <w:w w:val="110"/>
        </w:rPr>
        <w:t> </w:t>
      </w:r>
      <w:r>
        <w:rPr>
          <w:rFonts w:ascii="STIX Math" w:hAnsi="STIX Math" w:eastAsia="STIX Math"/>
          <w:w w:val="110"/>
        </w:rPr>
        <w:t>1)</w:t>
      </w:r>
      <w:r>
        <w:rPr>
          <w:rFonts w:ascii="STIX Math" w:hAnsi="STIX Math" w:eastAsia="STIX Math"/>
          <w:spacing w:val="-1"/>
          <w:w w:val="110"/>
        </w:rPr>
        <w:t> </w:t>
      </w:r>
      <w:r>
        <w:rPr>
          <w:w w:val="110"/>
        </w:rPr>
        <w:t>and</w:t>
      </w:r>
      <w:r>
        <w:rPr>
          <w:spacing w:val="-1"/>
          <w:w w:val="110"/>
        </w:rPr>
        <w:t> </w:t>
      </w:r>
      <w:r>
        <w:rPr>
          <w:rFonts w:ascii="STIX Math" w:hAnsi="STIX Math" w:eastAsia="STIX Math"/>
          <w:i/>
          <w:w w:val="110"/>
        </w:rPr>
        <w:t>𝛽 </w:t>
      </w:r>
      <w:r>
        <w:rPr>
          <w:rFonts w:ascii="STIX Math" w:hAnsi="STIX Math" w:eastAsia="STIX Math"/>
          <w:w w:val="110"/>
        </w:rPr>
        <w:t>=</w:t>
      </w:r>
      <w:r>
        <w:rPr>
          <w:rFonts w:ascii="STIX Math" w:hAnsi="STIX Math" w:eastAsia="STIX Math"/>
          <w:spacing w:val="-1"/>
          <w:w w:val="110"/>
        </w:rPr>
        <w:t> </w:t>
      </w:r>
      <w:r>
        <w:rPr>
          <w:rFonts w:ascii="STIX Math" w:hAnsi="STIX Math" w:eastAsia="STIX Math"/>
          <w:w w:val="110"/>
        </w:rPr>
        <w:t>1</w:t>
      </w:r>
      <w:r>
        <w:rPr>
          <w:rFonts w:ascii="STIX Math" w:hAnsi="STIX Math" w:eastAsia="STIX Math"/>
          <w:spacing w:val="-1"/>
          <w:w w:val="110"/>
        </w:rPr>
        <w:t> </w:t>
      </w:r>
      <w:r>
        <w:rPr>
          <w:w w:val="110"/>
        </w:rPr>
        <w:t>(maximization</w:t>
      </w:r>
      <w:r>
        <w:rPr>
          <w:spacing w:val="-2"/>
          <w:w w:val="110"/>
        </w:rPr>
        <w:t> </w:t>
      </w:r>
      <w:r>
        <w:rPr>
          <w:w w:val="110"/>
        </w:rPr>
        <w:t>of</w:t>
      </w:r>
    </w:p>
    <w:p>
      <w:pPr>
        <w:pStyle w:val="BodyText"/>
        <w:spacing w:before="27"/>
        <w:jc w:val="both"/>
      </w:pPr>
      <w:r>
        <w:rPr>
          <w:w w:val="105"/>
        </w:rPr>
        <w:t>the</w:t>
      </w:r>
      <w:r>
        <w:rPr>
          <w:spacing w:val="5"/>
          <w:w w:val="105"/>
        </w:rPr>
        <w:t> </w:t>
      </w:r>
      <w:r>
        <w:rPr>
          <w:w w:val="105"/>
        </w:rPr>
        <w:t>CVaR</w:t>
      </w:r>
      <w:r>
        <w:rPr>
          <w:spacing w:val="5"/>
          <w:w w:val="105"/>
        </w:rPr>
        <w:t> </w:t>
      </w:r>
      <w:r>
        <w:rPr>
          <w:w w:val="105"/>
        </w:rPr>
        <w:t>of</w:t>
      </w:r>
      <w:r>
        <w:rPr>
          <w:spacing w:val="5"/>
          <w:w w:val="105"/>
        </w:rPr>
        <w:t> </w:t>
      </w:r>
      <w:r>
        <w:rPr>
          <w:w w:val="105"/>
        </w:rPr>
        <w:t>the</w:t>
      </w:r>
      <w:r>
        <w:rPr>
          <w:spacing w:val="6"/>
          <w:w w:val="105"/>
        </w:rPr>
        <w:t> </w:t>
      </w:r>
      <w:r>
        <w:rPr>
          <w:w w:val="105"/>
        </w:rPr>
        <w:t>profit)</w:t>
      </w:r>
      <w:r>
        <w:rPr>
          <w:spacing w:val="5"/>
          <w:w w:val="105"/>
        </w:rPr>
        <w:t> </w:t>
      </w:r>
      <w:r>
        <w:rPr>
          <w:w w:val="105"/>
        </w:rPr>
        <w:t>using</w:t>
      </w:r>
      <w:r>
        <w:rPr>
          <w:spacing w:val="5"/>
          <w:w w:val="105"/>
        </w:rPr>
        <w:t> </w:t>
      </w:r>
      <w:r>
        <w:rPr>
          <w:w w:val="105"/>
        </w:rPr>
        <w:t>an</w:t>
      </w:r>
      <w:r>
        <w:rPr>
          <w:spacing w:val="6"/>
          <w:w w:val="105"/>
        </w:rPr>
        <w:t> </w:t>
      </w:r>
      <w:r>
        <w:rPr>
          <w:w w:val="105"/>
        </w:rPr>
        <w:t>SAA</w:t>
      </w:r>
      <w:r>
        <w:rPr>
          <w:spacing w:val="5"/>
          <w:w w:val="105"/>
        </w:rPr>
        <w:t> </w:t>
      </w:r>
      <w:r>
        <w:rPr>
          <w:spacing w:val="-2"/>
          <w:w w:val="105"/>
        </w:rPr>
        <w:t>approach.</w:t>
      </w:r>
    </w:p>
    <w:p>
      <w:pPr>
        <w:pStyle w:val="BodyText"/>
        <w:spacing w:line="273" w:lineRule="auto" w:before="26"/>
        <w:ind w:right="117" w:firstLine="239"/>
        <w:jc w:val="both"/>
      </w:pPr>
      <w:r>
        <w:rPr>
          <w:w w:val="110"/>
        </w:rPr>
        <w:t>Detailed</w:t>
      </w:r>
      <w:r>
        <w:rPr>
          <w:w w:val="110"/>
        </w:rPr>
        <w:t> analyses</w:t>
      </w:r>
      <w:r>
        <w:rPr>
          <w:w w:val="110"/>
        </w:rPr>
        <w:t> on</w:t>
      </w:r>
      <w:r>
        <w:rPr>
          <w:w w:val="110"/>
        </w:rPr>
        <w:t> the</w:t>
      </w:r>
      <w:r>
        <w:rPr>
          <w:w w:val="110"/>
        </w:rPr>
        <w:t> properties</w:t>
      </w:r>
      <w:r>
        <w:rPr>
          <w:w w:val="110"/>
        </w:rPr>
        <w:t> of</w:t>
      </w:r>
      <w:r>
        <w:rPr>
          <w:w w:val="110"/>
        </w:rPr>
        <w:t> the</w:t>
      </w:r>
      <w:r>
        <w:rPr>
          <w:w w:val="110"/>
        </w:rPr>
        <w:t> CVaR</w:t>
      </w:r>
      <w:r>
        <w:rPr>
          <w:w w:val="110"/>
        </w:rPr>
        <w:t> and</w:t>
      </w:r>
      <w:r>
        <w:rPr>
          <w:w w:val="110"/>
        </w:rPr>
        <w:t> VaR</w:t>
      </w:r>
      <w:r>
        <w:rPr>
          <w:w w:val="110"/>
        </w:rPr>
        <w:t> metrics and</w:t>
      </w:r>
      <w:r>
        <w:rPr>
          <w:w w:val="110"/>
        </w:rPr>
        <w:t> their</w:t>
      </w:r>
      <w:r>
        <w:rPr>
          <w:w w:val="110"/>
        </w:rPr>
        <w:t> integration</w:t>
      </w:r>
      <w:r>
        <w:rPr>
          <w:w w:val="110"/>
        </w:rPr>
        <w:t> into</w:t>
      </w:r>
      <w:r>
        <w:rPr>
          <w:w w:val="110"/>
        </w:rPr>
        <w:t> stochastic</w:t>
      </w:r>
      <w:r>
        <w:rPr>
          <w:w w:val="110"/>
        </w:rPr>
        <w:t> programming</w:t>
      </w:r>
      <w:r>
        <w:rPr>
          <w:w w:val="110"/>
        </w:rPr>
        <w:t> can</w:t>
      </w:r>
      <w:r>
        <w:rPr>
          <w:w w:val="110"/>
        </w:rPr>
        <w:t> be</w:t>
      </w:r>
      <w:r>
        <w:rPr>
          <w:w w:val="110"/>
        </w:rPr>
        <w:t> found</w:t>
      </w:r>
      <w:r>
        <w:rPr>
          <w:w w:val="110"/>
        </w:rPr>
        <w:t> in</w:t>
      </w:r>
      <w:r>
        <w:rPr>
          <w:spacing w:val="40"/>
          <w:w w:val="110"/>
        </w:rPr>
        <w:t> </w:t>
      </w:r>
      <w:hyperlink w:history="true" w:anchor="_bookmark79">
        <w:r>
          <w:rPr>
            <w:color w:val="0080AC"/>
            <w:w w:val="110"/>
          </w:rPr>
          <w:t>Pflug</w:t>
        </w:r>
        <w:r>
          <w:rPr>
            <w:color w:val="0080AC"/>
            <w:spacing w:val="-1"/>
            <w:w w:val="110"/>
          </w:rPr>
          <w:t> </w:t>
        </w:r>
        <w:r>
          <w:rPr>
            <w:color w:val="0080AC"/>
            <w:w w:val="110"/>
          </w:rPr>
          <w:t>(2000)</w:t>
        </w:r>
      </w:hyperlink>
      <w:r>
        <w:rPr>
          <w:w w:val="110"/>
        </w:rPr>
        <w:t>,</w:t>
      </w:r>
      <w:r>
        <w:rPr>
          <w:spacing w:val="-1"/>
          <w:w w:val="110"/>
        </w:rPr>
        <w:t> </w:t>
      </w:r>
      <w:hyperlink w:history="true" w:anchor="_bookmark88">
        <w:r>
          <w:rPr>
            <w:color w:val="0080AC"/>
            <w:w w:val="110"/>
          </w:rPr>
          <w:t>Rockafellar and Uryasev</w:t>
        </w:r>
        <w:r>
          <w:rPr>
            <w:color w:val="0080AC"/>
            <w:spacing w:val="-1"/>
            <w:w w:val="110"/>
          </w:rPr>
          <w:t> </w:t>
        </w:r>
        <w:r>
          <w:rPr>
            <w:color w:val="0080AC"/>
            <w:w w:val="110"/>
          </w:rPr>
          <w:t>(2000)</w:t>
        </w:r>
      </w:hyperlink>
      <w:r>
        <w:rPr>
          <w:w w:val="110"/>
        </w:rPr>
        <w:t>,</w:t>
      </w:r>
      <w:r>
        <w:rPr>
          <w:spacing w:val="-1"/>
          <w:w w:val="110"/>
        </w:rPr>
        <w:t> </w:t>
      </w:r>
      <w:hyperlink w:history="true" w:anchor="_bookmark87">
        <w:r>
          <w:rPr>
            <w:color w:val="0080AC"/>
            <w:w w:val="110"/>
          </w:rPr>
          <w:t>Rockafellar (2007)</w:t>
        </w:r>
      </w:hyperlink>
      <w:r>
        <w:rPr>
          <w:w w:val="110"/>
        </w:rPr>
        <w:t>,</w:t>
      </w:r>
      <w:r>
        <w:rPr>
          <w:spacing w:val="-1"/>
          <w:w w:val="110"/>
        </w:rPr>
        <w:t> </w:t>
      </w:r>
      <w:r>
        <w:rPr>
          <w:spacing w:val="-5"/>
          <w:w w:val="110"/>
        </w:rPr>
        <w:t>and</w:t>
      </w:r>
    </w:p>
    <w:p>
      <w:pPr>
        <w:spacing w:after="0" w:line="273" w:lineRule="auto"/>
        <w:jc w:val="both"/>
        <w:sectPr>
          <w:type w:val="continuous"/>
          <w:pgSz w:w="11910" w:h="15880"/>
          <w:pgMar w:header="668" w:footer="232" w:top="620" w:bottom="280" w:left="640" w:right="620"/>
          <w:cols w:num="2" w:equalWidth="0">
            <w:col w:w="5199" w:space="181"/>
            <w:col w:w="5270"/>
          </w:cols>
        </w:sectPr>
      </w:pPr>
    </w:p>
    <w:p>
      <w:pPr>
        <w:spacing w:line="38" w:lineRule="exact" w:before="0"/>
        <w:ind w:left="118" w:right="0" w:firstLine="0"/>
        <w:jc w:val="left"/>
        <w:rPr>
          <w:rFonts w:ascii="STIX Math" w:eastAsia="STIX Math"/>
          <w:sz w:val="12"/>
        </w:rPr>
      </w:pPr>
      <w:r>
        <w:rPr>
          <w:rFonts w:ascii="STIX Math" w:eastAsia="STIX Math"/>
          <w:i/>
          <w:spacing w:val="-2"/>
          <w:sz w:val="12"/>
        </w:rPr>
        <w:t>𝑥,𝑧,𝑦</w:t>
      </w:r>
      <w:r>
        <w:rPr>
          <w:rFonts w:ascii="STIX Math" w:eastAsia="STIX Math"/>
          <w:spacing w:val="-2"/>
          <w:sz w:val="12"/>
        </w:rPr>
        <w:t>(</w:t>
      </w:r>
      <w:r>
        <w:rPr>
          <w:rFonts w:ascii="STIX Math" w:eastAsia="STIX Math"/>
          <w:i/>
          <w:spacing w:val="-2"/>
          <w:sz w:val="12"/>
        </w:rPr>
        <w:t>𝜉</w:t>
      </w:r>
      <w:r>
        <w:rPr>
          <w:rFonts w:ascii="STIX Math" w:eastAsia="STIX Math"/>
          <w:spacing w:val="-2"/>
          <w:sz w:val="12"/>
        </w:rPr>
        <w:t>)</w:t>
      </w:r>
    </w:p>
    <w:p>
      <w:pPr>
        <w:tabs>
          <w:tab w:pos="739" w:val="left" w:leader="none"/>
        </w:tabs>
        <w:spacing w:line="207" w:lineRule="exact" w:before="0"/>
        <w:ind w:left="293" w:right="0" w:firstLine="0"/>
        <w:jc w:val="left"/>
        <w:rPr>
          <w:rFonts w:ascii="STIX Math" w:eastAsia="STIX Math"/>
          <w:i/>
          <w:sz w:val="16"/>
        </w:rPr>
      </w:pPr>
      <w:r>
        <w:rPr/>
        <mc:AlternateContent>
          <mc:Choice Requires="wps">
            <w:drawing>
              <wp:anchor distT="0" distB="0" distL="0" distR="0" allowOverlap="1" layoutInCell="1" locked="0" behindDoc="1" simplePos="0" relativeHeight="483967488">
                <wp:simplePos x="0" y="0"/>
                <wp:positionH relativeFrom="page">
                  <wp:posOffset>1370241</wp:posOffset>
                </wp:positionH>
                <wp:positionV relativeFrom="paragraph">
                  <wp:posOffset>88999</wp:posOffset>
                </wp:positionV>
                <wp:extent cx="47625" cy="101600"/>
                <wp:effectExtent l="0" t="0" r="0" b="0"/>
                <wp:wrapNone/>
                <wp:docPr id="92" name="Textbox 92"/>
                <wp:cNvGraphicFramePr>
                  <a:graphicFrameLocks/>
                </wp:cNvGraphicFramePr>
                <a:graphic>
                  <a:graphicData uri="http://schemas.microsoft.com/office/word/2010/wordprocessingShape">
                    <wps:wsp>
                      <wps:cNvPr id="92" name="Textbox 92"/>
                      <wps:cNvSpPr txBox="1"/>
                      <wps:spPr>
                        <a:xfrm>
                          <a:off x="0" y="0"/>
                          <a:ext cx="47625"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𝑏</w:t>
                            </w:r>
                          </w:p>
                        </w:txbxContent>
                      </wps:txbx>
                      <wps:bodyPr wrap="square" lIns="0" tIns="0" rIns="0" bIns="0" rtlCol="0">
                        <a:noAutofit/>
                      </wps:bodyPr>
                    </wps:wsp>
                  </a:graphicData>
                </a:graphic>
              </wp:anchor>
            </w:drawing>
          </mc:Choice>
          <mc:Fallback>
            <w:pict>
              <v:shape style="position:absolute;margin-left:107.892998pt;margin-top:7.007844pt;width:3.75pt;height:8pt;mso-position-horizontal-relative:page;mso-position-vertical-relative:paragraph;z-index:-19348992" type="#_x0000_t202" id="docshape37"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𝑏</w:t>
                      </w:r>
                    </w:p>
                  </w:txbxContent>
                </v:textbox>
                <w10:wrap type="none"/>
              </v:shape>
            </w:pict>
          </mc:Fallback>
        </mc:AlternateContent>
      </w:r>
      <w:r>
        <w:rPr/>
        <mc:AlternateContent>
          <mc:Choice Requires="wps">
            <w:drawing>
              <wp:anchor distT="0" distB="0" distL="0" distR="0" allowOverlap="1" layoutInCell="1" locked="0" behindDoc="1" simplePos="0" relativeHeight="483968512">
                <wp:simplePos x="0" y="0"/>
                <wp:positionH relativeFrom="page">
                  <wp:posOffset>1394460</wp:posOffset>
                </wp:positionH>
                <wp:positionV relativeFrom="paragraph">
                  <wp:posOffset>99286</wp:posOffset>
                </wp:positionV>
                <wp:extent cx="69850" cy="229870"/>
                <wp:effectExtent l="0" t="0" r="0" b="0"/>
                <wp:wrapNone/>
                <wp:docPr id="93" name="Textbox 93"/>
                <wp:cNvGraphicFramePr>
                  <a:graphicFrameLocks/>
                </wp:cNvGraphicFramePr>
                <a:graphic>
                  <a:graphicData uri="http://schemas.microsoft.com/office/word/2010/wordprocessingShape">
                    <wps:wsp>
                      <wps:cNvPr id="93" name="Textbox 93"/>
                      <wps:cNvSpPr txBox="1"/>
                      <wps:spPr>
                        <a:xfrm>
                          <a:off x="0" y="0"/>
                          <a:ext cx="69850" cy="229870"/>
                        </a:xfrm>
                        <a:prstGeom prst="rect">
                          <a:avLst/>
                        </a:prstGeom>
                      </wps:spPr>
                      <wps:txbx>
                        <w:txbxContent>
                          <w:p>
                            <w:pPr>
                              <w:spacing w:before="168"/>
                              <w:ind w:left="0" w:right="0" w:firstLine="0"/>
                              <w:jc w:val="left"/>
                              <w:rPr>
                                <w:rFonts w:ascii="Arial" w:hAnsi="Arial"/>
                                <w:sz w:val="16"/>
                              </w:rPr>
                            </w:pPr>
                            <w:r>
                              <w:rPr>
                                <w:rFonts w:ascii="Arial" w:hAnsi="Arial"/>
                                <w:spacing w:val="-10"/>
                                <w:w w:val="125"/>
                                <w:sz w:val="16"/>
                              </w:rPr>
                              <w:t>≤</w:t>
                            </w:r>
                          </w:p>
                        </w:txbxContent>
                      </wps:txbx>
                      <wps:bodyPr wrap="square" lIns="0" tIns="0" rIns="0" bIns="0" rtlCol="0">
                        <a:noAutofit/>
                      </wps:bodyPr>
                    </wps:wsp>
                  </a:graphicData>
                </a:graphic>
              </wp:anchor>
            </w:drawing>
          </mc:Choice>
          <mc:Fallback>
            <w:pict>
              <v:shape style="position:absolute;margin-left:109.800003pt;margin-top:7.817829pt;width:5.5pt;height:18.1pt;mso-position-horizontal-relative:page;mso-position-vertical-relative:paragraph;z-index:-19347968" type="#_x0000_t202" id="docshape38" filled="false" stroked="false">
                <v:textbox inset="0,0,0,0">
                  <w:txbxContent>
                    <w:p>
                      <w:pPr>
                        <w:spacing w:before="168"/>
                        <w:ind w:left="0" w:right="0" w:firstLine="0"/>
                        <w:jc w:val="left"/>
                        <w:rPr>
                          <w:rFonts w:ascii="Arial" w:hAnsi="Arial"/>
                          <w:sz w:val="16"/>
                        </w:rPr>
                      </w:pPr>
                      <w:r>
                        <w:rPr>
                          <w:rFonts w:ascii="Arial" w:hAnsi="Arial"/>
                          <w:spacing w:val="-10"/>
                          <w:w w:val="125"/>
                          <w:sz w:val="16"/>
                        </w:rPr>
                        <w:t>≤</w:t>
                      </w:r>
                    </w:p>
                  </w:txbxContent>
                </v:textbox>
                <w10:wrap type="none"/>
              </v:shape>
            </w:pict>
          </mc:Fallback>
        </mc:AlternateContent>
      </w:r>
      <w:r>
        <w:rPr>
          <w:spacing w:val="-4"/>
          <w:sz w:val="16"/>
        </w:rPr>
        <w:t>s.t.</w:t>
      </w:r>
      <w:r>
        <w:rPr>
          <w:sz w:val="16"/>
        </w:rPr>
        <w:tab/>
      </w:r>
      <w:r>
        <w:rPr>
          <w:rFonts w:ascii="STIX Math" w:eastAsia="STIX Math"/>
          <w:i/>
          <w:sz w:val="16"/>
        </w:rPr>
        <w:t>𝐴𝑥</w:t>
      </w:r>
      <w:r>
        <w:rPr>
          <w:rFonts w:ascii="STIX Math" w:eastAsia="STIX Math"/>
          <w:i/>
          <w:spacing w:val="-6"/>
          <w:sz w:val="16"/>
        </w:rPr>
        <w:t> </w:t>
      </w:r>
      <w:r>
        <w:rPr>
          <w:rFonts w:ascii="STIX Math" w:eastAsia="STIX Math"/>
          <w:sz w:val="16"/>
        </w:rPr>
        <w:t>+</w:t>
      </w:r>
      <w:r>
        <w:rPr>
          <w:rFonts w:ascii="STIX Math" w:eastAsia="STIX Math"/>
          <w:spacing w:val="-6"/>
          <w:sz w:val="16"/>
        </w:rPr>
        <w:t> </w:t>
      </w:r>
      <w:r>
        <w:rPr>
          <w:rFonts w:ascii="STIX Math" w:eastAsia="STIX Math"/>
          <w:i/>
          <w:spacing w:val="-5"/>
          <w:sz w:val="16"/>
        </w:rPr>
        <w:t>𝐵𝑧</w:t>
      </w:r>
    </w:p>
    <w:p>
      <w:pPr>
        <w:spacing w:line="209" w:lineRule="exact" w:before="0"/>
        <w:ind w:left="739" w:right="0" w:firstLine="0"/>
        <w:jc w:val="left"/>
        <w:rPr>
          <w:sz w:val="16"/>
        </w:rPr>
      </w:pPr>
      <w:r>
        <w:rPr>
          <w:rFonts w:ascii="STIX Math" w:eastAsia="STIX Math"/>
          <w:i/>
          <w:sz w:val="16"/>
        </w:rPr>
        <w:t>𝐶𝑧</w:t>
      </w:r>
      <w:r>
        <w:rPr>
          <w:rFonts w:ascii="STIX Math" w:eastAsia="STIX Math"/>
          <w:i/>
          <w:spacing w:val="-11"/>
          <w:sz w:val="16"/>
        </w:rPr>
        <w:t> </w:t>
      </w:r>
      <w:r>
        <w:rPr>
          <w:rFonts w:ascii="STIX Math" w:eastAsia="STIX Math"/>
          <w:sz w:val="16"/>
        </w:rPr>
        <w:t>+</w:t>
      </w:r>
      <w:r>
        <w:rPr>
          <w:rFonts w:ascii="STIX Math" w:eastAsia="STIX Math"/>
          <w:spacing w:val="-4"/>
          <w:sz w:val="16"/>
        </w:rPr>
        <w:t> </w:t>
      </w:r>
      <w:r>
        <w:rPr>
          <w:rFonts w:ascii="STIX Math" w:eastAsia="STIX Math"/>
          <w:i/>
          <w:sz w:val="16"/>
        </w:rPr>
        <w:t>𝐷𝑦</w:t>
      </w:r>
      <w:r>
        <w:rPr>
          <w:rFonts w:ascii="STIX Math" w:eastAsia="STIX Math"/>
          <w:sz w:val="16"/>
        </w:rPr>
        <w:t>(</w:t>
      </w:r>
      <w:r>
        <w:rPr>
          <w:rFonts w:ascii="STIX Math" w:eastAsia="STIX Math"/>
          <w:i/>
          <w:sz w:val="16"/>
        </w:rPr>
        <w:t>𝜉</w:t>
      </w:r>
      <w:r>
        <w:rPr>
          <w:rFonts w:ascii="STIX Math" w:eastAsia="STIX Math"/>
          <w:sz w:val="16"/>
        </w:rPr>
        <w:t>)</w:t>
      </w:r>
      <w:r>
        <w:rPr>
          <w:rFonts w:ascii="STIX Math" w:eastAsia="STIX Math"/>
          <w:spacing w:val="62"/>
          <w:sz w:val="16"/>
        </w:rPr>
        <w:t>  </w:t>
      </w:r>
      <w:r>
        <w:rPr>
          <w:rFonts w:ascii="STIX Math" w:eastAsia="STIX Math"/>
          <w:i/>
          <w:sz w:val="16"/>
        </w:rPr>
        <w:t>𝑑,</w:t>
      </w:r>
      <w:r>
        <w:rPr>
          <w:rFonts w:ascii="STIX Math" w:eastAsia="STIX Math"/>
          <w:i/>
          <w:spacing w:val="55"/>
          <w:sz w:val="16"/>
        </w:rPr>
        <w:t>  </w:t>
      </w:r>
      <w:r>
        <w:rPr>
          <w:spacing w:val="-4"/>
          <w:sz w:val="16"/>
        </w:rPr>
        <w:t>a.s.</w:t>
      </w:r>
    </w:p>
    <w:p>
      <w:pPr>
        <w:spacing w:line="209" w:lineRule="exact" w:before="0"/>
        <w:ind w:left="739" w:right="0" w:firstLine="0"/>
        <w:jc w:val="left"/>
        <w:rPr>
          <w:sz w:val="16"/>
        </w:rPr>
      </w:pPr>
      <w:r>
        <w:rPr>
          <w:rFonts w:ascii="STIX Math" w:hAnsi="STIX Math" w:eastAsia="STIX Math"/>
          <w:i/>
          <w:sz w:val="16"/>
        </w:rPr>
        <w:t>𝑦</w:t>
      </w:r>
      <w:r>
        <w:rPr>
          <w:rFonts w:ascii="STIX Math" w:hAnsi="STIX Math" w:eastAsia="STIX Math"/>
          <w:sz w:val="16"/>
        </w:rPr>
        <w:t>(</w:t>
      </w:r>
      <w:r>
        <w:rPr>
          <w:rFonts w:ascii="STIX Math" w:hAnsi="STIX Math" w:eastAsia="STIX Math"/>
          <w:i/>
          <w:sz w:val="16"/>
        </w:rPr>
        <w:t>𝜉</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𝑥</w:t>
      </w:r>
      <w:r>
        <w:rPr>
          <w:rFonts w:ascii="STIX Math" w:hAnsi="STIX Math" w:eastAsia="STIX Math"/>
          <w:i/>
          <w:spacing w:val="5"/>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𝜉</w:t>
      </w:r>
      <w:r>
        <w:rPr>
          <w:rFonts w:ascii="STIX Math" w:hAnsi="STIX Math" w:eastAsia="STIX Math"/>
          <w:sz w:val="16"/>
        </w:rPr>
        <w:t>)</w:t>
      </w:r>
      <w:r>
        <w:rPr>
          <w:rFonts w:ascii="STIX Math" w:hAnsi="STIX Math" w:eastAsia="STIX Math"/>
          <w:i/>
          <w:sz w:val="16"/>
        </w:rPr>
        <w:t>,</w:t>
      </w:r>
      <w:r>
        <w:rPr>
          <w:rFonts w:ascii="STIX Math" w:hAnsi="STIX Math" w:eastAsia="STIX Math"/>
          <w:i/>
          <w:spacing w:val="54"/>
          <w:sz w:val="16"/>
        </w:rPr>
        <w:t>  </w:t>
      </w:r>
      <w:r>
        <w:rPr>
          <w:spacing w:val="-4"/>
          <w:sz w:val="16"/>
        </w:rPr>
        <w:t>a.s.</w:t>
      </w:r>
    </w:p>
    <w:p>
      <w:pPr>
        <w:spacing w:line="196" w:lineRule="exact" w:before="0"/>
        <w:ind w:left="739" w:right="0" w:firstLine="0"/>
        <w:jc w:val="left"/>
        <w:rPr>
          <w:rFonts w:ascii="STIX Math" w:hAnsi="STIX Math" w:eastAsia="STIX Math"/>
          <w:i/>
          <w:sz w:val="16"/>
        </w:rPr>
      </w:pPr>
      <w:bookmarkStart w:name="4 Sample average approximation" w:id="22"/>
      <w:bookmarkEnd w:id="22"/>
      <w:r>
        <w:rPr/>
      </w:r>
      <w:r>
        <w:rPr>
          <w:rFonts w:ascii="STIX Math" w:hAnsi="STIX Math" w:eastAsia="STIX Math"/>
          <w:i/>
          <w:w w:val="105"/>
          <w:sz w:val="16"/>
        </w:rPr>
        <w:t>𝑥</w:t>
      </w:r>
      <w:r>
        <w:rPr>
          <w:rFonts w:ascii="STIX Math" w:hAnsi="STIX Math" w:eastAsia="STIX Math"/>
          <w:i/>
          <w:spacing w:val="-11"/>
          <w:w w:val="105"/>
          <w:sz w:val="16"/>
        </w:rPr>
        <w:t> </w:t>
      </w:r>
      <w:r>
        <w:rPr>
          <w:rFonts w:ascii="STIX Math" w:hAnsi="STIX Math" w:eastAsia="STIX Math"/>
          <w:w w:val="105"/>
          <w:sz w:val="16"/>
        </w:rPr>
        <w:t>∈</w:t>
      </w:r>
      <w:r>
        <w:rPr>
          <w:rFonts w:ascii="STIX Math" w:hAnsi="STIX Math" w:eastAsia="STIX Math"/>
          <w:spacing w:val="-7"/>
          <w:w w:val="105"/>
          <w:sz w:val="16"/>
        </w:rPr>
        <w:t> </w:t>
      </w:r>
      <w:r>
        <w:rPr>
          <w:rFonts w:ascii="DejaVu Sans" w:hAnsi="DejaVu Sans" w:eastAsia="DejaVu Sans"/>
          <w:w w:val="105"/>
          <w:sz w:val="16"/>
        </w:rPr>
        <w:t>ℝ</w:t>
      </w:r>
      <w:r>
        <w:rPr>
          <w:rFonts w:ascii="STIX Math" w:hAnsi="STIX Math" w:eastAsia="STIX Math"/>
          <w:i/>
          <w:w w:val="105"/>
          <w:sz w:val="16"/>
          <w:vertAlign w:val="superscript"/>
        </w:rPr>
        <w:t>𝑛</w:t>
      </w:r>
      <w:r>
        <w:rPr>
          <w:rFonts w:ascii="STIX Math" w:hAnsi="STIX Math" w:eastAsia="STIX Math"/>
          <w:w w:val="105"/>
          <w:sz w:val="16"/>
          <w:vertAlign w:val="superscript"/>
        </w:rPr>
        <w:t>1</w:t>
      </w:r>
      <w:r>
        <w:rPr>
          <w:rFonts w:ascii="STIX Math" w:hAnsi="STIX Math" w:eastAsia="STIX Math"/>
          <w:spacing w:val="-23"/>
          <w:w w:val="105"/>
          <w:sz w:val="16"/>
          <w:vertAlign w:val="baseline"/>
        </w:rPr>
        <w:t> </w:t>
      </w:r>
      <w:r>
        <w:rPr>
          <w:rFonts w:ascii="STIX Math" w:hAnsi="STIX Math" w:eastAsia="STIX Math"/>
          <w:i/>
          <w:w w:val="105"/>
          <w:sz w:val="16"/>
          <w:vertAlign w:val="baseline"/>
        </w:rPr>
        <w:t>,</w:t>
      </w:r>
      <w:r>
        <w:rPr>
          <w:rFonts w:ascii="STIX Math" w:hAnsi="STIX Math" w:eastAsia="STIX Math"/>
          <w:i/>
          <w:spacing w:val="-15"/>
          <w:w w:val="105"/>
          <w:sz w:val="16"/>
          <w:vertAlign w:val="baseline"/>
        </w:rPr>
        <w:t> </w:t>
      </w:r>
      <w:r>
        <w:rPr>
          <w:rFonts w:ascii="STIX Math" w:hAnsi="STIX Math" w:eastAsia="STIX Math"/>
          <w:i/>
          <w:w w:val="105"/>
          <w:sz w:val="16"/>
          <w:vertAlign w:val="baseline"/>
        </w:rPr>
        <w:t>𝑧</w:t>
      </w:r>
      <w:r>
        <w:rPr>
          <w:rFonts w:ascii="STIX Math" w:hAnsi="STIX Math" w:eastAsia="STIX Math"/>
          <w:i/>
          <w:spacing w:val="-3"/>
          <w:w w:val="105"/>
          <w:sz w:val="16"/>
          <w:vertAlign w:val="baseline"/>
        </w:rPr>
        <w:t> </w:t>
      </w:r>
      <w:r>
        <w:rPr>
          <w:rFonts w:ascii="STIX Math" w:hAnsi="STIX Math" w:eastAsia="STIX Math"/>
          <w:w w:val="105"/>
          <w:sz w:val="16"/>
          <w:vertAlign w:val="baseline"/>
        </w:rPr>
        <w:t>∈</w:t>
      </w:r>
      <w:r>
        <w:rPr>
          <w:rFonts w:ascii="STIX Math" w:hAnsi="STIX Math" w:eastAsia="STIX Math"/>
          <w:spacing w:val="-3"/>
          <w:w w:val="105"/>
          <w:sz w:val="16"/>
          <w:vertAlign w:val="baseline"/>
        </w:rPr>
        <w:t> </w:t>
      </w:r>
      <w:r>
        <w:rPr>
          <w:rFonts w:ascii="DejaVu Sans" w:hAnsi="DejaVu Sans" w:eastAsia="DejaVu Sans"/>
          <w:w w:val="105"/>
          <w:sz w:val="16"/>
          <w:vertAlign w:val="baseline"/>
        </w:rPr>
        <w:t>𝔹</w:t>
      </w:r>
      <w:r>
        <w:rPr>
          <w:rFonts w:ascii="STIX Math" w:hAnsi="STIX Math" w:eastAsia="STIX Math"/>
          <w:i/>
          <w:w w:val="105"/>
          <w:sz w:val="16"/>
          <w:vertAlign w:val="superscript"/>
        </w:rPr>
        <w:t>𝑛</w:t>
      </w:r>
      <w:r>
        <w:rPr>
          <w:rFonts w:ascii="STIX Math" w:hAnsi="STIX Math" w:eastAsia="STIX Math"/>
          <w:w w:val="105"/>
          <w:position w:val="3"/>
          <w:sz w:val="10"/>
          <w:vertAlign w:val="baseline"/>
        </w:rPr>
        <w:t>1</w:t>
      </w:r>
      <w:r>
        <w:rPr>
          <w:rFonts w:ascii="STIX Math" w:hAnsi="STIX Math" w:eastAsia="STIX Math"/>
          <w:spacing w:val="-7"/>
          <w:w w:val="105"/>
          <w:position w:val="3"/>
          <w:sz w:val="10"/>
          <w:vertAlign w:val="baseline"/>
        </w:rPr>
        <w:t> </w:t>
      </w:r>
      <w:r>
        <w:rPr>
          <w:rFonts w:ascii="STIX Math" w:hAnsi="STIX Math" w:eastAsia="STIX Math"/>
          <w:i/>
          <w:w w:val="105"/>
          <w:sz w:val="16"/>
          <w:vertAlign w:val="baseline"/>
        </w:rPr>
        <w:t>,</w:t>
      </w:r>
      <w:r>
        <w:rPr>
          <w:rFonts w:ascii="STIX Math" w:hAnsi="STIX Math" w:eastAsia="STIX Math"/>
          <w:i/>
          <w:spacing w:val="-15"/>
          <w:w w:val="105"/>
          <w:sz w:val="16"/>
          <w:vertAlign w:val="baseline"/>
        </w:rPr>
        <w:t> </w:t>
      </w:r>
      <w:r>
        <w:rPr>
          <w:rFonts w:ascii="STIX Math" w:hAnsi="STIX Math" w:eastAsia="STIX Math"/>
          <w:i/>
          <w:w w:val="105"/>
          <w:sz w:val="16"/>
          <w:vertAlign w:val="baseline"/>
        </w:rPr>
        <w:t>𝑦</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spacing w:val="-2"/>
          <w:w w:val="105"/>
          <w:sz w:val="16"/>
          <w:vertAlign w:val="baseline"/>
        </w:rPr>
        <w:t> </w:t>
      </w:r>
      <w:r>
        <w:rPr>
          <w:rFonts w:ascii="STIX Math" w:hAnsi="STIX Math" w:eastAsia="STIX Math"/>
          <w:w w:val="105"/>
          <w:sz w:val="16"/>
          <w:vertAlign w:val="baseline"/>
        </w:rPr>
        <w:t>∈</w:t>
      </w:r>
      <w:r>
        <w:rPr>
          <w:rFonts w:ascii="STIX Math" w:hAnsi="STIX Math" w:eastAsia="STIX Math"/>
          <w:spacing w:val="-3"/>
          <w:w w:val="105"/>
          <w:sz w:val="16"/>
          <w:vertAlign w:val="baseline"/>
        </w:rPr>
        <w:t> </w:t>
      </w:r>
      <w:r>
        <w:rPr>
          <w:rFonts w:ascii="DejaVu Sans" w:hAnsi="DejaVu Sans" w:eastAsia="DejaVu Sans"/>
          <w:w w:val="105"/>
          <w:sz w:val="16"/>
          <w:vertAlign w:val="baseline"/>
        </w:rPr>
        <w:t>ℝ</w:t>
      </w:r>
      <w:r>
        <w:rPr>
          <w:rFonts w:ascii="STIX Math" w:hAnsi="STIX Math" w:eastAsia="STIX Math"/>
          <w:i/>
          <w:w w:val="105"/>
          <w:sz w:val="16"/>
          <w:vertAlign w:val="superscript"/>
        </w:rPr>
        <w:t>𝑛</w:t>
      </w:r>
      <w:r>
        <w:rPr>
          <w:rFonts w:ascii="STIX Math" w:hAnsi="STIX Math" w:eastAsia="STIX Math"/>
          <w:w w:val="105"/>
          <w:sz w:val="16"/>
          <w:vertAlign w:val="superscript"/>
        </w:rPr>
        <w:t>1</w:t>
      </w:r>
      <w:r>
        <w:rPr>
          <w:rFonts w:ascii="STIX Math" w:hAnsi="STIX Math" w:eastAsia="STIX Math"/>
          <w:spacing w:val="-23"/>
          <w:w w:val="105"/>
          <w:sz w:val="16"/>
          <w:vertAlign w:val="baseline"/>
        </w:rPr>
        <w:t> </w:t>
      </w:r>
      <w:r>
        <w:rPr>
          <w:rFonts w:ascii="STIX Math" w:hAnsi="STIX Math" w:eastAsia="STIX Math"/>
          <w:i/>
          <w:spacing w:val="-10"/>
          <w:w w:val="105"/>
          <w:sz w:val="16"/>
          <w:vertAlign w:val="baseline"/>
        </w:rPr>
        <w:t>,</w:t>
      </w:r>
    </w:p>
    <w:p>
      <w:pPr>
        <w:spacing w:before="285"/>
        <w:ind w:left="118" w:right="0" w:firstLine="0"/>
        <w:jc w:val="left"/>
        <w:rPr>
          <w:rFonts w:ascii="STIX"/>
          <w:sz w:val="16"/>
        </w:rPr>
      </w:pPr>
      <w:r>
        <w:rPr/>
        <w:br w:type="column"/>
      </w:r>
      <w:r>
        <w:rPr>
          <w:rFonts w:ascii="STIX"/>
          <w:spacing w:val="-5"/>
          <w:sz w:val="16"/>
        </w:rPr>
        <w:t>(3)</w:t>
      </w:r>
    </w:p>
    <w:p>
      <w:pPr>
        <w:pStyle w:val="BodyText"/>
        <w:spacing w:line="172" w:lineRule="exact"/>
        <w:jc w:val="both"/>
      </w:pPr>
      <w:r>
        <w:rPr/>
        <w:br w:type="column"/>
      </w:r>
      <w:hyperlink w:history="true" w:anchor="_bookmark90">
        <w:r>
          <w:rPr>
            <w:color w:val="0080AC"/>
            <w:w w:val="110"/>
          </w:rPr>
          <w:t>Sarykalin</w:t>
        </w:r>
        <w:r>
          <w:rPr>
            <w:color w:val="0080AC"/>
            <w:spacing w:val="-8"/>
            <w:w w:val="110"/>
          </w:rPr>
          <w:t> </w:t>
        </w:r>
        <w:r>
          <w:rPr>
            <w:color w:val="0080AC"/>
            <w:w w:val="110"/>
          </w:rPr>
          <w:t>et</w:t>
        </w:r>
        <w:r>
          <w:rPr>
            <w:color w:val="0080AC"/>
            <w:spacing w:val="-7"/>
            <w:w w:val="110"/>
          </w:rPr>
          <w:t> </w:t>
        </w:r>
        <w:r>
          <w:rPr>
            <w:color w:val="0080AC"/>
            <w:w w:val="110"/>
          </w:rPr>
          <w:t>al.</w:t>
        </w:r>
        <w:r>
          <w:rPr>
            <w:color w:val="0080AC"/>
            <w:spacing w:val="-7"/>
            <w:w w:val="110"/>
          </w:rPr>
          <w:t> </w:t>
        </w:r>
        <w:r>
          <w:rPr>
            <w:color w:val="0080AC"/>
            <w:w w:val="110"/>
          </w:rPr>
          <w:t>(2008)</w:t>
        </w:r>
      </w:hyperlink>
      <w:r>
        <w:rPr>
          <w:w w:val="110"/>
        </w:rPr>
        <w:t>.</w:t>
      </w:r>
      <w:r>
        <w:rPr>
          <w:spacing w:val="-8"/>
          <w:w w:val="110"/>
        </w:rPr>
        <w:t> </w:t>
      </w:r>
      <w:r>
        <w:rPr>
          <w:w w:val="110"/>
        </w:rPr>
        <w:t>Risk</w:t>
      </w:r>
      <w:r>
        <w:rPr>
          <w:spacing w:val="-7"/>
          <w:w w:val="110"/>
        </w:rPr>
        <w:t> </w:t>
      </w:r>
      <w:r>
        <w:rPr>
          <w:w w:val="110"/>
        </w:rPr>
        <w:t>metrics</w:t>
      </w:r>
      <w:r>
        <w:rPr>
          <w:spacing w:val="-7"/>
          <w:w w:val="110"/>
        </w:rPr>
        <w:t> </w:t>
      </w:r>
      <w:r>
        <w:rPr>
          <w:w w:val="110"/>
        </w:rPr>
        <w:t>for</w:t>
      </w:r>
      <w:r>
        <w:rPr>
          <w:spacing w:val="-7"/>
          <w:w w:val="110"/>
        </w:rPr>
        <w:t> </w:t>
      </w:r>
      <w:r>
        <w:rPr>
          <w:w w:val="110"/>
        </w:rPr>
        <w:t>multi-stage</w:t>
      </w:r>
      <w:r>
        <w:rPr>
          <w:spacing w:val="-8"/>
          <w:w w:val="110"/>
        </w:rPr>
        <w:t> </w:t>
      </w:r>
      <w:r>
        <w:rPr>
          <w:w w:val="110"/>
        </w:rPr>
        <w:t>stochastic</w:t>
      </w:r>
      <w:r>
        <w:rPr>
          <w:spacing w:val="-7"/>
          <w:w w:val="110"/>
        </w:rPr>
        <w:t> </w:t>
      </w:r>
      <w:r>
        <w:rPr>
          <w:spacing w:val="-2"/>
          <w:w w:val="110"/>
        </w:rPr>
        <w:t>program-</w:t>
      </w:r>
    </w:p>
    <w:p>
      <w:pPr>
        <w:pStyle w:val="BodyText"/>
        <w:spacing w:line="210" w:lineRule="atLeast"/>
        <w:ind w:right="116"/>
        <w:jc w:val="both"/>
      </w:pPr>
      <w:hyperlink w:history="true" w:anchor="_bookmark81">
        <w:r>
          <w:rPr>
            <w:w w:val="110"/>
          </w:rPr>
          <w:t>ming,</w:t>
        </w:r>
        <w:r>
          <w:rPr>
            <w:spacing w:val="-2"/>
            <w:w w:val="110"/>
          </w:rPr>
          <w:t> </w:t>
        </w:r>
        <w:r>
          <w:rPr>
            <w:w w:val="110"/>
          </w:rPr>
          <w:t>such</w:t>
        </w:r>
        <w:r>
          <w:rPr>
            <w:spacing w:val="-2"/>
            <w:w w:val="110"/>
          </w:rPr>
          <w:t> </w:t>
        </w:r>
        <w:r>
          <w:rPr>
            <w:w w:val="110"/>
          </w:rPr>
          <w:t>as</w:t>
        </w:r>
        <w:r>
          <w:rPr>
            <w:spacing w:val="-2"/>
            <w:w w:val="110"/>
          </w:rPr>
          <w:t> </w:t>
        </w:r>
        <w:r>
          <w:rPr>
            <w:w w:val="110"/>
          </w:rPr>
          <w:t>the</w:t>
        </w:r>
        <w:r>
          <w:rPr>
            <w:spacing w:val="-2"/>
            <w:w w:val="110"/>
          </w:rPr>
          <w:t> </w:t>
        </w:r>
        <w:r>
          <w:rPr>
            <w:w w:val="110"/>
          </w:rPr>
          <w:t>expected</w:t>
        </w:r>
        <w:r>
          <w:rPr>
            <w:spacing w:val="-2"/>
            <w:w w:val="110"/>
          </w:rPr>
          <w:t> </w:t>
        </w:r>
        <w:r>
          <w:rPr>
            <w:w w:val="110"/>
          </w:rPr>
          <w:t>CVaR</w:t>
        </w:r>
        <w:r>
          <w:rPr>
            <w:spacing w:val="-2"/>
            <w:w w:val="110"/>
          </w:rPr>
          <w:t> </w:t>
        </w:r>
        <w:r>
          <w:rPr>
            <w:w w:val="110"/>
          </w:rPr>
          <w:t>can</w:t>
        </w:r>
        <w:r>
          <w:rPr>
            <w:spacing w:val="-2"/>
            <w:w w:val="110"/>
          </w:rPr>
          <w:t> </w:t>
        </w:r>
        <w:r>
          <w:rPr>
            <w:w w:val="110"/>
          </w:rPr>
          <w:t>be</w:t>
        </w:r>
        <w:r>
          <w:rPr>
            <w:spacing w:val="-2"/>
            <w:w w:val="110"/>
          </w:rPr>
          <w:t> </w:t>
        </w:r>
        <w:r>
          <w:rPr>
            <w:w w:val="110"/>
          </w:rPr>
          <w:t>found</w:t>
        </w:r>
        <w:r>
          <w:rPr>
            <w:spacing w:val="-2"/>
            <w:w w:val="110"/>
          </w:rPr>
          <w:t> </w:t>
        </w:r>
        <w:r>
          <w:rPr>
            <w:w w:val="110"/>
          </w:rPr>
          <w:t>in</w:t>
        </w:r>
        <w:r>
          <w:rPr>
            <w:spacing w:val="-2"/>
            <w:w w:val="110"/>
          </w:rPr>
          <w:t> </w:t>
        </w:r>
        <w:r>
          <w:rPr>
            <w:color w:val="0080AC"/>
            <w:w w:val="110"/>
          </w:rPr>
          <w:t>Pflug</w:t>
        </w:r>
        <w:r>
          <w:rPr>
            <w:color w:val="0080AC"/>
            <w:spacing w:val="-2"/>
            <w:w w:val="110"/>
          </w:rPr>
          <w:t> </w:t>
        </w:r>
        <w:r>
          <w:rPr>
            <w:color w:val="0080AC"/>
            <w:w w:val="110"/>
          </w:rPr>
          <w:t>and</w:t>
        </w:r>
        <w:r>
          <w:rPr>
            <w:color w:val="0080AC"/>
            <w:spacing w:val="-2"/>
            <w:w w:val="110"/>
          </w:rPr>
          <w:t> </w:t>
        </w:r>
        <w:r>
          <w:rPr>
            <w:color w:val="0080AC"/>
            <w:w w:val="110"/>
          </w:rPr>
          <w:t>Ruszczyn- ski</w:t>
        </w:r>
        <w:r>
          <w:rPr>
            <w:color w:val="0080AC"/>
            <w:w w:val="110"/>
          </w:rPr>
          <w:t> (2005)</w:t>
        </w:r>
        <w:r>
          <w:rPr>
            <w:w w:val="110"/>
          </w:rPr>
          <w:t>,</w:t>
        </w:r>
      </w:hyperlink>
      <w:r>
        <w:rPr>
          <w:w w:val="110"/>
        </w:rPr>
        <w:t> </w:t>
      </w:r>
      <w:hyperlink w:history="true" w:anchor="_bookmark80">
        <w:r>
          <w:rPr>
            <w:color w:val="0080AC"/>
            <w:w w:val="110"/>
          </w:rPr>
          <w:t>Shapiro</w:t>
        </w:r>
      </w:hyperlink>
      <w:r>
        <w:rPr>
          <w:color w:val="0080AC"/>
          <w:w w:val="110"/>
        </w:rPr>
        <w:t> </w:t>
      </w:r>
      <w:hyperlink w:history="true" w:anchor="_bookmark81">
        <w:r>
          <w:rPr>
            <w:color w:val="0080AC"/>
            <w:w w:val="110"/>
          </w:rPr>
          <w:t>et</w:t>
        </w:r>
        <w:r>
          <w:rPr>
            <w:color w:val="0080AC"/>
            <w:w w:val="110"/>
          </w:rPr>
          <w:t> al.</w:t>
        </w:r>
        <w:r>
          <w:rPr>
            <w:color w:val="0080AC"/>
            <w:w w:val="110"/>
          </w:rPr>
          <w:t> (2009)</w:t>
        </w:r>
        <w:r>
          <w:rPr>
            <w:w w:val="110"/>
          </w:rPr>
          <w:t>,</w:t>
        </w:r>
        <w:r>
          <w:rPr>
            <w:w w:val="110"/>
          </w:rPr>
          <w:t> and</w:t>
        </w:r>
      </w:hyperlink>
      <w:r>
        <w:rPr>
          <w:w w:val="110"/>
        </w:rPr>
        <w:t> </w:t>
      </w:r>
      <w:hyperlink w:history="true" w:anchor="_bookmark75">
        <w:r>
          <w:rPr>
            <w:color w:val="0080AC"/>
            <w:w w:val="110"/>
          </w:rPr>
          <w:t>Mello</w:t>
        </w:r>
      </w:hyperlink>
      <w:r>
        <w:rPr>
          <w:color w:val="0080AC"/>
          <w:w w:val="110"/>
        </w:rPr>
        <w:t> </w:t>
      </w:r>
      <w:hyperlink w:history="true" w:anchor="_bookmark81">
        <w:r>
          <w:rPr>
            <w:color w:val="0080AC"/>
            <w:w w:val="110"/>
          </w:rPr>
          <w:t>and</w:t>
        </w:r>
        <w:r>
          <w:rPr>
            <w:color w:val="0080AC"/>
            <w:w w:val="110"/>
          </w:rPr>
          <w:t> Pagnoncelli</w:t>
        </w:r>
        <w:r>
          <w:rPr>
            <w:color w:val="0080AC"/>
            <w:w w:val="110"/>
          </w:rPr>
          <w:t> (2016)</w:t>
        </w:r>
        <w:r>
          <w:rPr>
            <w:w w:val="110"/>
          </w:rPr>
          <w:t>.</w:t>
        </w:r>
      </w:hyperlink>
      <w:r>
        <w:rPr>
          <w:w w:val="110"/>
        </w:rPr>
        <w:t> Also, the</w:t>
      </w:r>
      <w:r>
        <w:rPr>
          <w:w w:val="110"/>
        </w:rPr>
        <w:t> work in </w:t>
      </w:r>
      <w:hyperlink w:history="true" w:anchor="_bookmark51">
        <w:r>
          <w:rPr>
            <w:color w:val="0080AC"/>
            <w:w w:val="110"/>
          </w:rPr>
          <w:t>Alonso-Ayuso</w:t>
        </w:r>
        <w:r>
          <w:rPr>
            <w:color w:val="0080AC"/>
            <w:w w:val="110"/>
          </w:rPr>
          <w:t> et al. (2018)</w:t>
        </w:r>
      </w:hyperlink>
      <w:r>
        <w:rPr>
          <w:color w:val="0080AC"/>
          <w:w w:val="110"/>
        </w:rPr>
        <w:t> </w:t>
      </w:r>
      <w:r>
        <w:rPr>
          <w:w w:val="110"/>
        </w:rPr>
        <w:t>provides</w:t>
      </w:r>
      <w:r>
        <w:rPr>
          <w:w w:val="110"/>
        </w:rPr>
        <w:t> extensive</w:t>
      </w:r>
      <w:r>
        <w:rPr>
          <w:w w:val="110"/>
        </w:rPr>
        <w:t> com- parisons on multi-period risk metrics.</w:t>
      </w:r>
    </w:p>
    <w:p>
      <w:pPr>
        <w:spacing w:after="0" w:line="210" w:lineRule="atLeast"/>
        <w:jc w:val="both"/>
        <w:sectPr>
          <w:type w:val="continuous"/>
          <w:pgSz w:w="11910" w:h="15880"/>
          <w:pgMar w:header="668" w:footer="232" w:top="620" w:bottom="280" w:left="640" w:right="620"/>
          <w:cols w:num="3" w:equalWidth="0">
            <w:col w:w="2714" w:space="2122"/>
            <w:col w:w="345" w:space="199"/>
            <w:col w:w="5270"/>
          </w:cols>
        </w:sectPr>
      </w:pPr>
    </w:p>
    <w:p>
      <w:pPr>
        <w:tabs>
          <w:tab w:pos="2504" w:val="left" w:leader="none"/>
        </w:tabs>
        <w:spacing w:line="33" w:lineRule="exact" w:before="0"/>
        <w:ind w:left="1144" w:right="0" w:firstLine="0"/>
        <w:jc w:val="left"/>
        <w:rPr>
          <w:rFonts w:ascii="STIX Math"/>
          <w:sz w:val="12"/>
        </w:rPr>
      </w:pPr>
      <w:r>
        <w:rPr>
          <w:rFonts w:ascii="STIX Math"/>
          <w:spacing w:val="-10"/>
          <w:sz w:val="12"/>
        </w:rPr>
        <w:t>+</w:t>
      </w:r>
      <w:r>
        <w:rPr>
          <w:rFonts w:ascii="STIX Math"/>
          <w:sz w:val="12"/>
        </w:rPr>
        <w:tab/>
      </w:r>
      <w:r>
        <w:rPr>
          <w:rFonts w:ascii="STIX Math"/>
          <w:spacing w:val="-10"/>
          <w:sz w:val="12"/>
        </w:rPr>
        <w:t>+</w:t>
      </w:r>
    </w:p>
    <w:p>
      <w:pPr>
        <w:spacing w:after="0" w:line="33" w:lineRule="exact"/>
        <w:jc w:val="left"/>
        <w:rPr>
          <w:rFonts w:ascii="STIX Math"/>
          <w:sz w:val="12"/>
        </w:rPr>
        <w:sectPr>
          <w:type w:val="continuous"/>
          <w:pgSz w:w="11910" w:h="15880"/>
          <w:pgMar w:header="668" w:footer="232" w:top="620" w:bottom="280" w:left="640" w:right="620"/>
        </w:sectPr>
      </w:pPr>
    </w:p>
    <w:p>
      <w:pPr>
        <w:spacing w:line="100" w:lineRule="auto" w:before="21"/>
        <w:ind w:left="118" w:right="38" w:firstLine="0"/>
        <w:jc w:val="both"/>
        <w:rPr>
          <w:sz w:val="16"/>
        </w:rPr>
      </w:pPr>
      <w:r>
        <w:rPr/>
        <mc:AlternateContent>
          <mc:Choice Requires="wps">
            <w:drawing>
              <wp:anchor distT="0" distB="0" distL="0" distR="0" allowOverlap="1" layoutInCell="1" locked="0" behindDoc="1" simplePos="0" relativeHeight="483964416">
                <wp:simplePos x="0" y="0"/>
                <wp:positionH relativeFrom="page">
                  <wp:posOffset>2639567</wp:posOffset>
                </wp:positionH>
                <wp:positionV relativeFrom="paragraph">
                  <wp:posOffset>187579</wp:posOffset>
                </wp:positionV>
                <wp:extent cx="47625" cy="1270"/>
                <wp:effectExtent l="0" t="0" r="0" b="0"/>
                <wp:wrapNone/>
                <wp:docPr id="94" name="Graphic 94"/>
                <wp:cNvGraphicFramePr>
                  <a:graphicFrameLocks/>
                </wp:cNvGraphicFramePr>
                <a:graphic>
                  <a:graphicData uri="http://schemas.microsoft.com/office/word/2010/wordprocessingShape">
                    <wps:wsp>
                      <wps:cNvPr id="94" name="Graphic 94"/>
                      <wps:cNvSpPr/>
                      <wps:spPr>
                        <a:xfrm>
                          <a:off x="0" y="0"/>
                          <a:ext cx="47625" cy="1270"/>
                        </a:xfrm>
                        <a:custGeom>
                          <a:avLst/>
                          <a:gdLst/>
                          <a:ahLst/>
                          <a:cxnLst/>
                          <a:rect l="l" t="t" r="r" b="b"/>
                          <a:pathLst>
                            <a:path w="47625" h="0">
                              <a:moveTo>
                                <a:pt x="0" y="0"/>
                              </a:moveTo>
                              <a:lnTo>
                                <a:pt x="4709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52064" from="207.839996pt,14.770009pt" to="211.547996pt,14.770009pt" stroked="true" strokeweight=".531pt" strokecolor="#000000">
                <v:stroke dashstyle="solid"/>
                <w10:wrap type="none"/>
              </v:line>
            </w:pict>
          </mc:Fallback>
        </mc:AlternateContent>
      </w:r>
      <w:r>
        <w:rPr>
          <w:w w:val="110"/>
          <w:sz w:val="16"/>
        </w:rPr>
        <w:t>where </w:t>
      </w:r>
      <w:r>
        <w:rPr>
          <w:rFonts w:ascii="STIX Math" w:hAnsi="STIX Math" w:eastAsia="STIX Math"/>
          <w:i/>
          <w:w w:val="110"/>
          <w:sz w:val="16"/>
        </w:rPr>
        <w:t>𝑥, 𝑧 </w:t>
      </w:r>
      <w:r>
        <w:rPr>
          <w:w w:val="110"/>
          <w:sz w:val="16"/>
        </w:rPr>
        <w:t>denote first-stage variables and </w:t>
      </w:r>
      <w:r>
        <w:rPr>
          <w:rFonts w:ascii="STIX Math" w:hAnsi="STIX Math" w:eastAsia="STIX Math"/>
          <w:i/>
          <w:w w:val="110"/>
          <w:sz w:val="16"/>
        </w:rPr>
        <w:t>𝑦</w:t>
      </w:r>
      <w:r>
        <w:rPr>
          <w:rFonts w:ascii="STIX Math" w:hAnsi="STIX Math" w:eastAsia="STIX Math"/>
          <w:w w:val="110"/>
          <w:sz w:val="16"/>
        </w:rPr>
        <w:t>(</w:t>
      </w:r>
      <w:r>
        <w:rPr>
          <w:rFonts w:ascii="STIX Math" w:hAnsi="STIX Math" w:eastAsia="STIX Math"/>
          <w:i/>
          <w:w w:val="110"/>
          <w:sz w:val="16"/>
        </w:rPr>
        <w:t>𝜉</w:t>
      </w:r>
      <w:r>
        <w:rPr>
          <w:rFonts w:ascii="STIX Math" w:hAnsi="STIX Math" w:eastAsia="STIX Math"/>
          <w:w w:val="110"/>
          <w:sz w:val="16"/>
        </w:rPr>
        <w:t>) </w:t>
      </w:r>
      <w:r>
        <w:rPr>
          <w:w w:val="110"/>
          <w:sz w:val="16"/>
        </w:rPr>
        <w:t>second-stage variables, </w:t>
      </w:r>
      <w:bookmarkStart w:name="_bookmark13" w:id="23"/>
      <w:bookmarkEnd w:id="23"/>
      <w:r>
        <w:rPr>
          <w:w w:val="109"/>
          <w:sz w:val="16"/>
        </w:rPr>
      </w:r>
      <w:r>
        <w:rPr>
          <w:rFonts w:ascii="STIX Math" w:hAnsi="STIX Math" w:eastAsia="STIX Math"/>
          <w:i/>
          <w:w w:val="110"/>
          <w:sz w:val="16"/>
        </w:rPr>
        <w:t>ℎ</w:t>
      </w:r>
      <w:r>
        <w:rPr>
          <w:rFonts w:ascii="STIX Math" w:hAnsi="STIX Math" w:eastAsia="STIX Math"/>
          <w:w w:val="110"/>
          <w:sz w:val="16"/>
        </w:rPr>
        <w:t>(</w:t>
      </w:r>
      <w:r>
        <w:rPr>
          <w:rFonts w:ascii="STIX Math" w:hAnsi="STIX Math" w:eastAsia="STIX Math"/>
          <w:i/>
          <w:w w:val="110"/>
          <w:sz w:val="16"/>
        </w:rPr>
        <w:t>𝜉</w:t>
      </w:r>
      <w:r>
        <w:rPr>
          <w:rFonts w:ascii="STIX Math" w:hAnsi="STIX Math" w:eastAsia="STIX Math"/>
          <w:w w:val="110"/>
          <w:sz w:val="16"/>
        </w:rPr>
        <w:t>) ∈ </w:t>
      </w:r>
      <w:r>
        <w:rPr>
          <w:rFonts w:ascii="DejaVu Sans" w:hAnsi="DejaVu Sans" w:eastAsia="DejaVu Sans"/>
          <w:w w:val="110"/>
          <w:sz w:val="16"/>
        </w:rPr>
        <w:t>ℝ</w:t>
      </w:r>
      <w:r>
        <w:rPr>
          <w:rFonts w:ascii="STIX Math" w:hAnsi="STIX Math" w:eastAsia="STIX Math"/>
          <w:i/>
          <w:w w:val="110"/>
          <w:sz w:val="16"/>
          <w:vertAlign w:val="superscript"/>
        </w:rPr>
        <w:t>𝑛</w:t>
      </w:r>
      <w:r>
        <w:rPr>
          <w:rFonts w:ascii="STIX Math" w:hAnsi="STIX Math" w:eastAsia="STIX Math"/>
          <w:w w:val="110"/>
          <w:position w:val="3"/>
          <w:sz w:val="10"/>
          <w:vertAlign w:val="baseline"/>
        </w:rPr>
        <w:t>1</w:t>
      </w:r>
      <w:r>
        <w:rPr>
          <w:rFonts w:ascii="STIX Math" w:hAnsi="STIX Math" w:eastAsia="STIX Math"/>
          <w:spacing w:val="40"/>
          <w:w w:val="110"/>
          <w:position w:val="3"/>
          <w:sz w:val="10"/>
          <w:vertAlign w:val="baseline"/>
        </w:rPr>
        <w:t> </w:t>
      </w:r>
      <w:r>
        <w:rPr>
          <w:w w:val="110"/>
          <w:sz w:val="16"/>
          <w:vertAlign w:val="baseline"/>
        </w:rPr>
        <w:t>and </w:t>
      </w:r>
      <w:r>
        <w:rPr>
          <w:rFonts w:ascii="STIX Math" w:hAnsi="STIX Math" w:eastAsia="STIX Math"/>
          <w:i/>
          <w:w w:val="110"/>
          <w:sz w:val="16"/>
          <w:vertAlign w:val="baseline"/>
        </w:rPr>
        <w:t>𝑐̃</w:t>
      </w:r>
      <w:r>
        <w:rPr>
          <w:rFonts w:ascii="STIX Math" w:hAnsi="STIX Math" w:eastAsia="STIX Math"/>
          <w:w w:val="110"/>
          <w:sz w:val="16"/>
          <w:vertAlign w:val="baseline"/>
        </w:rPr>
        <w:t>(</w:t>
      </w:r>
      <w:r>
        <w:rPr>
          <w:rFonts w:ascii="STIX Math" w:hAnsi="STIX Math" w:eastAsia="STIX Math"/>
          <w:i/>
          <w:w w:val="110"/>
          <w:sz w:val="16"/>
          <w:vertAlign w:val="baseline"/>
        </w:rPr>
        <w:t>𝜉</w:t>
      </w:r>
      <w:r>
        <w:rPr>
          <w:rFonts w:ascii="STIX Math" w:hAnsi="STIX Math" w:eastAsia="STIX Math"/>
          <w:w w:val="110"/>
          <w:sz w:val="16"/>
          <w:vertAlign w:val="baseline"/>
        </w:rPr>
        <w:t>) ∈ </w:t>
      </w:r>
      <w:r>
        <w:rPr>
          <w:rFonts w:ascii="DejaVu Sans" w:hAnsi="DejaVu Sans" w:eastAsia="DejaVu Sans"/>
          <w:w w:val="110"/>
          <w:sz w:val="16"/>
          <w:vertAlign w:val="baseline"/>
        </w:rPr>
        <w:t>ℝ</w:t>
      </w:r>
      <w:r>
        <w:rPr>
          <w:rFonts w:ascii="STIX Math" w:hAnsi="STIX Math" w:eastAsia="STIX Math"/>
          <w:i/>
          <w:w w:val="110"/>
          <w:sz w:val="16"/>
          <w:vertAlign w:val="superscript"/>
        </w:rPr>
        <w:t>𝑛</w:t>
      </w:r>
      <w:r>
        <w:rPr>
          <w:rFonts w:ascii="STIX Math" w:hAnsi="STIX Math" w:eastAsia="STIX Math"/>
          <w:w w:val="110"/>
          <w:position w:val="3"/>
          <w:sz w:val="10"/>
          <w:vertAlign w:val="baseline"/>
        </w:rPr>
        <w:t>1</w:t>
      </w:r>
      <w:r>
        <w:rPr>
          <w:rFonts w:ascii="STIX Math" w:hAnsi="STIX Math" w:eastAsia="STIX Math"/>
          <w:spacing w:val="40"/>
          <w:w w:val="110"/>
          <w:position w:val="3"/>
          <w:sz w:val="10"/>
          <w:vertAlign w:val="baseline"/>
        </w:rPr>
        <w:t> </w:t>
      </w:r>
      <w:r>
        <w:rPr>
          <w:w w:val="110"/>
          <w:sz w:val="16"/>
          <w:vertAlign w:val="baseline"/>
        </w:rPr>
        <w:t>are random vectors, </w:t>
      </w:r>
      <w:r>
        <w:rPr>
          <w:rFonts w:ascii="STIX Math" w:hAnsi="STIX Math" w:eastAsia="STIX Math"/>
          <w:i/>
          <w:w w:val="110"/>
          <w:sz w:val="16"/>
          <w:vertAlign w:val="baseline"/>
        </w:rPr>
        <w:t>𝑐, 𝑐, </w:t>
      </w:r>
      <w:r>
        <w:rPr>
          <w:w w:val="110"/>
          <w:sz w:val="16"/>
          <w:vertAlign w:val="baseline"/>
        </w:rPr>
        <w:t>and </w:t>
      </w:r>
      <w:r>
        <w:rPr>
          <w:rFonts w:ascii="STIX Math" w:hAnsi="STIX Math" w:eastAsia="STIX Math"/>
          <w:i/>
          <w:w w:val="110"/>
          <w:sz w:val="16"/>
          <w:vertAlign w:val="baseline"/>
        </w:rPr>
        <w:t>𝑐̃ </w:t>
      </w:r>
      <w:r>
        <w:rPr>
          <w:w w:val="110"/>
          <w:sz w:val="16"/>
          <w:vertAlign w:val="baseline"/>
        </w:rPr>
        <w:t>are determinis-</w:t>
      </w:r>
      <w:r>
        <w:rPr>
          <w:w w:val="110"/>
          <w:sz w:val="16"/>
          <w:vertAlign w:val="baseline"/>
        </w:rPr>
        <w:t> tic</w:t>
      </w:r>
      <w:r>
        <w:rPr>
          <w:spacing w:val="-11"/>
          <w:w w:val="110"/>
          <w:sz w:val="16"/>
          <w:vertAlign w:val="baseline"/>
        </w:rPr>
        <w:t> </w:t>
      </w:r>
      <w:r>
        <w:rPr>
          <w:w w:val="110"/>
          <w:sz w:val="16"/>
          <w:vertAlign w:val="baseline"/>
        </w:rPr>
        <w:t>vectors with known parameters, </w:t>
      </w:r>
      <w:r>
        <w:rPr>
          <w:rFonts w:ascii="STIX Math" w:hAnsi="STIX Math" w:eastAsia="STIX Math"/>
          <w:i/>
          <w:w w:val="110"/>
          <w:sz w:val="16"/>
          <w:vertAlign w:val="baseline"/>
        </w:rPr>
        <w:t>𝐴</w:t>
      </w:r>
      <w:r>
        <w:rPr>
          <w:rFonts w:ascii="STIX Math" w:hAnsi="STIX Math" w:eastAsia="STIX Math"/>
          <w:i/>
          <w:spacing w:val="21"/>
          <w:w w:val="110"/>
          <w:sz w:val="16"/>
          <w:vertAlign w:val="baseline"/>
        </w:rPr>
        <w:t> </w:t>
      </w:r>
      <w:r>
        <w:rPr>
          <w:rFonts w:ascii="STIX Math" w:hAnsi="STIX Math" w:eastAsia="STIX Math"/>
          <w:w w:val="110"/>
          <w:sz w:val="16"/>
          <w:vertAlign w:val="baseline"/>
        </w:rPr>
        <w:t>∈</w:t>
      </w:r>
      <w:r>
        <w:rPr>
          <w:rFonts w:ascii="STIX Math" w:hAnsi="STIX Math" w:eastAsia="STIX Math"/>
          <w:spacing w:val="21"/>
          <w:w w:val="110"/>
          <w:sz w:val="16"/>
          <w:vertAlign w:val="baseline"/>
        </w:rPr>
        <w:t> </w:t>
      </w:r>
      <w:r>
        <w:rPr>
          <w:rFonts w:ascii="DejaVu Sans" w:hAnsi="DejaVu Sans" w:eastAsia="DejaVu Sans"/>
          <w:w w:val="110"/>
          <w:sz w:val="16"/>
          <w:vertAlign w:val="baseline"/>
        </w:rPr>
        <w:t>ℝ</w:t>
      </w:r>
      <w:r>
        <w:rPr>
          <w:rFonts w:ascii="STIX Math" w:hAnsi="STIX Math" w:eastAsia="STIX Math"/>
          <w:i/>
          <w:w w:val="110"/>
          <w:sz w:val="16"/>
          <w:vertAlign w:val="superscript"/>
        </w:rPr>
        <w:t>𝑚</w:t>
      </w:r>
      <w:r>
        <w:rPr>
          <w:rFonts w:ascii="STIX Math" w:hAnsi="STIX Math" w:eastAsia="STIX Math"/>
          <w:w w:val="110"/>
          <w:position w:val="3"/>
          <w:sz w:val="10"/>
          <w:vertAlign w:val="baseline"/>
        </w:rPr>
        <w:t>1</w:t>
      </w:r>
      <w:r>
        <w:rPr>
          <w:rFonts w:ascii="STIX Math" w:hAnsi="STIX Math" w:eastAsia="STIX Math"/>
          <w:spacing w:val="-7"/>
          <w:w w:val="110"/>
          <w:position w:val="3"/>
          <w:sz w:val="10"/>
          <w:vertAlign w:val="baseline"/>
        </w:rPr>
        <w:t> </w:t>
      </w:r>
      <w:r>
        <w:rPr>
          <w:rFonts w:ascii="STIX Math" w:hAnsi="STIX Math" w:eastAsia="STIX Math"/>
          <w:w w:val="110"/>
          <w:position w:val="6"/>
          <w:sz w:val="12"/>
          <w:vertAlign w:val="baseline"/>
        </w:rPr>
        <w:t>×</w:t>
      </w:r>
      <w:r>
        <w:rPr>
          <w:rFonts w:ascii="STIX Math" w:hAnsi="STIX Math" w:eastAsia="STIX Math"/>
          <w:i/>
          <w:w w:val="110"/>
          <w:position w:val="6"/>
          <w:sz w:val="12"/>
          <w:vertAlign w:val="baseline"/>
        </w:rPr>
        <w:t>𝑛</w:t>
      </w:r>
      <w:r>
        <w:rPr>
          <w:rFonts w:ascii="STIX Math" w:hAnsi="STIX Math" w:eastAsia="STIX Math"/>
          <w:w w:val="110"/>
          <w:position w:val="3"/>
          <w:sz w:val="10"/>
          <w:vertAlign w:val="baseline"/>
        </w:rPr>
        <w:t>1</w:t>
      </w:r>
      <w:r>
        <w:rPr>
          <w:rFonts w:ascii="STIX Math" w:hAnsi="STIX Math" w:eastAsia="STIX Math"/>
          <w:spacing w:val="-1"/>
          <w:w w:val="110"/>
          <w:position w:val="3"/>
          <w:sz w:val="10"/>
          <w:vertAlign w:val="baseline"/>
        </w:rPr>
        <w:t> </w:t>
      </w:r>
      <w:r>
        <w:rPr>
          <w:rFonts w:ascii="STIX Math" w:hAnsi="STIX Math" w:eastAsia="STIX Math"/>
          <w:i/>
          <w:w w:val="110"/>
          <w:sz w:val="16"/>
          <w:vertAlign w:val="baseline"/>
        </w:rPr>
        <w:t>, 𝐵</w:t>
      </w:r>
      <w:r>
        <w:rPr>
          <w:rFonts w:ascii="STIX Math" w:hAnsi="STIX Math" w:eastAsia="STIX Math"/>
          <w:i/>
          <w:spacing w:val="32"/>
          <w:w w:val="110"/>
          <w:sz w:val="16"/>
          <w:vertAlign w:val="baseline"/>
        </w:rPr>
        <w:t> </w:t>
      </w:r>
      <w:r>
        <w:rPr>
          <w:rFonts w:ascii="STIX Math" w:hAnsi="STIX Math" w:eastAsia="STIX Math"/>
          <w:w w:val="110"/>
          <w:sz w:val="16"/>
          <w:vertAlign w:val="baseline"/>
        </w:rPr>
        <w:t>∈</w:t>
      </w:r>
      <w:r>
        <w:rPr>
          <w:rFonts w:ascii="STIX Math" w:hAnsi="STIX Math" w:eastAsia="STIX Math"/>
          <w:spacing w:val="21"/>
          <w:w w:val="110"/>
          <w:sz w:val="16"/>
          <w:vertAlign w:val="baseline"/>
        </w:rPr>
        <w:t> </w:t>
      </w:r>
      <w:r>
        <w:rPr>
          <w:rFonts w:ascii="DejaVu Sans" w:hAnsi="DejaVu Sans" w:eastAsia="DejaVu Sans"/>
          <w:w w:val="110"/>
          <w:sz w:val="16"/>
          <w:vertAlign w:val="baseline"/>
        </w:rPr>
        <w:t>ℝ</w:t>
      </w:r>
      <w:r>
        <w:rPr>
          <w:rFonts w:ascii="STIX Math" w:hAnsi="STIX Math" w:eastAsia="STIX Math"/>
          <w:i/>
          <w:w w:val="110"/>
          <w:sz w:val="16"/>
          <w:vertAlign w:val="superscript"/>
        </w:rPr>
        <w:t>𝑚</w:t>
      </w:r>
      <w:r>
        <w:rPr>
          <w:rFonts w:ascii="STIX Math" w:hAnsi="STIX Math" w:eastAsia="STIX Math"/>
          <w:w w:val="110"/>
          <w:position w:val="3"/>
          <w:sz w:val="10"/>
          <w:vertAlign w:val="baseline"/>
        </w:rPr>
        <w:t>1</w:t>
      </w:r>
      <w:r>
        <w:rPr>
          <w:rFonts w:ascii="STIX Math" w:hAnsi="STIX Math" w:eastAsia="STIX Math"/>
          <w:spacing w:val="-7"/>
          <w:w w:val="110"/>
          <w:position w:val="3"/>
          <w:sz w:val="10"/>
          <w:vertAlign w:val="baseline"/>
        </w:rPr>
        <w:t> </w:t>
      </w:r>
      <w:r>
        <w:rPr>
          <w:rFonts w:ascii="STIX Math" w:hAnsi="STIX Math" w:eastAsia="STIX Math"/>
          <w:w w:val="110"/>
          <w:position w:val="6"/>
          <w:sz w:val="12"/>
          <w:vertAlign w:val="baseline"/>
        </w:rPr>
        <w:t>×</w:t>
      </w:r>
      <w:r>
        <w:rPr>
          <w:rFonts w:ascii="STIX Math" w:hAnsi="STIX Math" w:eastAsia="STIX Math"/>
          <w:i/>
          <w:w w:val="110"/>
          <w:position w:val="6"/>
          <w:sz w:val="12"/>
          <w:vertAlign w:val="baseline"/>
        </w:rPr>
        <w:t>𝑛</w:t>
      </w:r>
      <w:r>
        <w:rPr>
          <w:rFonts w:ascii="STIX Math" w:hAnsi="STIX Math" w:eastAsia="STIX Math"/>
          <w:w w:val="110"/>
          <w:position w:val="3"/>
          <w:sz w:val="10"/>
          <w:vertAlign w:val="baseline"/>
        </w:rPr>
        <w:t>1</w:t>
      </w:r>
      <w:r>
        <w:rPr>
          <w:rFonts w:ascii="STIX Math" w:hAnsi="STIX Math" w:eastAsia="STIX Math"/>
          <w:spacing w:val="-1"/>
          <w:w w:val="110"/>
          <w:position w:val="3"/>
          <w:sz w:val="10"/>
          <w:vertAlign w:val="baseline"/>
        </w:rPr>
        <w:t> </w:t>
      </w:r>
      <w:r>
        <w:rPr>
          <w:rFonts w:ascii="STIX Math" w:hAnsi="STIX Math" w:eastAsia="STIX Math"/>
          <w:i/>
          <w:w w:val="110"/>
          <w:sz w:val="16"/>
          <w:vertAlign w:val="baseline"/>
        </w:rPr>
        <w:t>, 𝐶</w:t>
      </w:r>
      <w:r>
        <w:rPr>
          <w:rFonts w:ascii="STIX Math" w:hAnsi="STIX Math" w:eastAsia="STIX Math"/>
          <w:i/>
          <w:spacing w:val="40"/>
          <w:w w:val="110"/>
          <w:sz w:val="16"/>
          <w:vertAlign w:val="baseline"/>
        </w:rPr>
        <w:t> </w:t>
      </w:r>
      <w:r>
        <w:rPr>
          <w:rFonts w:ascii="STIX Math" w:hAnsi="STIX Math" w:eastAsia="STIX Math"/>
          <w:w w:val="110"/>
          <w:sz w:val="16"/>
          <w:vertAlign w:val="baseline"/>
        </w:rPr>
        <w:t>∈</w:t>
      </w:r>
      <w:r>
        <w:rPr>
          <w:rFonts w:ascii="STIX Math" w:hAnsi="STIX Math" w:eastAsia="STIX Math"/>
          <w:spacing w:val="21"/>
          <w:w w:val="110"/>
          <w:sz w:val="16"/>
          <w:vertAlign w:val="baseline"/>
        </w:rPr>
        <w:t> </w:t>
      </w:r>
      <w:r>
        <w:rPr>
          <w:rFonts w:ascii="DejaVu Sans" w:hAnsi="DejaVu Sans" w:eastAsia="DejaVu Sans"/>
          <w:w w:val="110"/>
          <w:sz w:val="16"/>
          <w:vertAlign w:val="baseline"/>
        </w:rPr>
        <w:t>ℝ</w:t>
      </w:r>
      <w:r>
        <w:rPr>
          <w:rFonts w:ascii="STIX Math" w:hAnsi="STIX Math" w:eastAsia="STIX Math"/>
          <w:i/>
          <w:w w:val="110"/>
          <w:sz w:val="16"/>
          <w:vertAlign w:val="superscript"/>
        </w:rPr>
        <w:t>𝑚</w:t>
      </w:r>
      <w:r>
        <w:rPr>
          <w:rFonts w:ascii="STIX Math" w:hAnsi="STIX Math" w:eastAsia="STIX Math"/>
          <w:w w:val="110"/>
          <w:position w:val="3"/>
          <w:sz w:val="10"/>
          <w:vertAlign w:val="baseline"/>
        </w:rPr>
        <w:t>2</w:t>
      </w:r>
      <w:r>
        <w:rPr>
          <w:rFonts w:ascii="STIX Math" w:hAnsi="STIX Math" w:eastAsia="STIX Math"/>
          <w:spacing w:val="-7"/>
          <w:w w:val="110"/>
          <w:position w:val="3"/>
          <w:sz w:val="10"/>
          <w:vertAlign w:val="baseline"/>
        </w:rPr>
        <w:t> </w:t>
      </w:r>
      <w:r>
        <w:rPr>
          <w:rFonts w:ascii="STIX Math" w:hAnsi="STIX Math" w:eastAsia="STIX Math"/>
          <w:w w:val="110"/>
          <w:position w:val="6"/>
          <w:sz w:val="12"/>
          <w:vertAlign w:val="baseline"/>
        </w:rPr>
        <w:t>×</w:t>
      </w:r>
      <w:r>
        <w:rPr>
          <w:rFonts w:ascii="STIX Math" w:hAnsi="STIX Math" w:eastAsia="STIX Math"/>
          <w:i/>
          <w:w w:val="110"/>
          <w:position w:val="6"/>
          <w:sz w:val="12"/>
          <w:vertAlign w:val="baseline"/>
        </w:rPr>
        <w:t>𝑛</w:t>
      </w:r>
      <w:r>
        <w:rPr>
          <w:rFonts w:ascii="STIX Math" w:hAnsi="STIX Math" w:eastAsia="STIX Math"/>
          <w:w w:val="110"/>
          <w:position w:val="3"/>
          <w:sz w:val="10"/>
          <w:vertAlign w:val="baseline"/>
        </w:rPr>
        <w:t>1</w:t>
      </w:r>
      <w:r>
        <w:rPr>
          <w:rFonts w:ascii="STIX Math" w:hAnsi="STIX Math" w:eastAsia="STIX Math"/>
          <w:spacing w:val="-1"/>
          <w:w w:val="110"/>
          <w:position w:val="3"/>
          <w:sz w:val="10"/>
          <w:vertAlign w:val="baseline"/>
        </w:rPr>
        <w:t> </w:t>
      </w:r>
      <w:r>
        <w:rPr>
          <w:rFonts w:ascii="STIX Math" w:hAnsi="STIX Math" w:eastAsia="STIX Math"/>
          <w:i/>
          <w:w w:val="110"/>
          <w:sz w:val="16"/>
          <w:vertAlign w:val="baseline"/>
        </w:rPr>
        <w:t>, </w:t>
      </w:r>
      <w:r>
        <w:rPr>
          <w:w w:val="110"/>
          <w:sz w:val="16"/>
          <w:vertAlign w:val="baseline"/>
        </w:rPr>
        <w:t>and </w:t>
      </w:r>
      <w:r>
        <w:rPr>
          <w:rFonts w:ascii="STIX Math" w:hAnsi="STIX Math" w:eastAsia="STIX Math"/>
          <w:i/>
          <w:w w:val="110"/>
          <w:sz w:val="16"/>
          <w:vertAlign w:val="baseline"/>
        </w:rPr>
        <w:t>𝐷 </w:t>
      </w:r>
      <w:r>
        <w:rPr>
          <w:rFonts w:ascii="STIX Math" w:hAnsi="STIX Math" w:eastAsia="STIX Math"/>
          <w:w w:val="110"/>
          <w:sz w:val="16"/>
          <w:vertAlign w:val="baseline"/>
        </w:rPr>
        <w:t>∈ </w:t>
      </w:r>
      <w:r>
        <w:rPr>
          <w:rFonts w:ascii="DejaVu Sans" w:hAnsi="DejaVu Sans" w:eastAsia="DejaVu Sans"/>
          <w:w w:val="110"/>
          <w:sz w:val="16"/>
          <w:vertAlign w:val="baseline"/>
        </w:rPr>
        <w:t>ℝ</w:t>
      </w:r>
      <w:r>
        <w:rPr>
          <w:rFonts w:ascii="STIX Math" w:hAnsi="STIX Math" w:eastAsia="STIX Math"/>
          <w:i/>
          <w:w w:val="110"/>
          <w:sz w:val="16"/>
          <w:vertAlign w:val="superscript"/>
        </w:rPr>
        <w:t>𝑚</w:t>
      </w:r>
      <w:r>
        <w:rPr>
          <w:rFonts w:ascii="STIX Math" w:hAnsi="STIX Math" w:eastAsia="STIX Math"/>
          <w:w w:val="110"/>
          <w:position w:val="3"/>
          <w:sz w:val="10"/>
          <w:vertAlign w:val="baseline"/>
        </w:rPr>
        <w:t>2</w:t>
      </w:r>
      <w:r>
        <w:rPr>
          <w:rFonts w:ascii="STIX Math" w:hAnsi="STIX Math" w:eastAsia="STIX Math"/>
          <w:spacing w:val="-17"/>
          <w:w w:val="110"/>
          <w:position w:val="3"/>
          <w:sz w:val="10"/>
          <w:vertAlign w:val="baseline"/>
        </w:rPr>
        <w:t> </w:t>
      </w:r>
      <w:r>
        <w:rPr>
          <w:rFonts w:ascii="STIX Math" w:hAnsi="STIX Math" w:eastAsia="STIX Math"/>
          <w:w w:val="110"/>
          <w:position w:val="6"/>
          <w:sz w:val="12"/>
          <w:vertAlign w:val="baseline"/>
        </w:rPr>
        <w:t>×</w:t>
      </w:r>
      <w:r>
        <w:rPr>
          <w:rFonts w:ascii="STIX Math" w:hAnsi="STIX Math" w:eastAsia="STIX Math"/>
          <w:i/>
          <w:w w:val="110"/>
          <w:position w:val="6"/>
          <w:sz w:val="12"/>
          <w:vertAlign w:val="baseline"/>
        </w:rPr>
        <w:t>𝑛</w:t>
      </w:r>
      <w:r>
        <w:rPr>
          <w:rFonts w:ascii="STIX Math" w:hAnsi="STIX Math" w:eastAsia="STIX Math"/>
          <w:w w:val="110"/>
          <w:position w:val="3"/>
          <w:sz w:val="10"/>
          <w:vertAlign w:val="baseline"/>
        </w:rPr>
        <w:t>1</w:t>
      </w:r>
      <w:r>
        <w:rPr>
          <w:rFonts w:ascii="STIX Math" w:hAnsi="STIX Math" w:eastAsia="STIX Math"/>
          <w:spacing w:val="40"/>
          <w:w w:val="110"/>
          <w:position w:val="3"/>
          <w:sz w:val="10"/>
          <w:vertAlign w:val="baseline"/>
        </w:rPr>
        <w:t> </w:t>
      </w:r>
      <w:r>
        <w:rPr>
          <w:w w:val="110"/>
          <w:sz w:val="16"/>
          <w:vertAlign w:val="baseline"/>
        </w:rPr>
        <w:t>are matrices with known parameters, and </w:t>
      </w:r>
      <w:r>
        <w:rPr>
          <w:rFonts w:ascii="STIX Math" w:hAnsi="STIX Math" w:eastAsia="STIX Math"/>
          <w:i/>
          <w:w w:val="110"/>
          <w:sz w:val="16"/>
          <w:vertAlign w:val="baseline"/>
        </w:rPr>
        <w:t>𝑏 </w:t>
      </w:r>
      <w:r>
        <w:rPr>
          <w:rFonts w:ascii="STIX Math" w:hAnsi="STIX Math" w:eastAsia="STIX Math"/>
          <w:w w:val="110"/>
          <w:sz w:val="16"/>
          <w:vertAlign w:val="baseline"/>
        </w:rPr>
        <w:t>∈ </w:t>
      </w:r>
      <w:r>
        <w:rPr>
          <w:rFonts w:ascii="DejaVu Sans" w:hAnsi="DejaVu Sans" w:eastAsia="DejaVu Sans"/>
          <w:w w:val="110"/>
          <w:sz w:val="16"/>
          <w:vertAlign w:val="baseline"/>
        </w:rPr>
        <w:t>ℝ</w:t>
      </w:r>
      <w:r>
        <w:rPr>
          <w:rFonts w:ascii="STIX Math" w:hAnsi="STIX Math" w:eastAsia="STIX Math"/>
          <w:i/>
          <w:w w:val="110"/>
          <w:sz w:val="16"/>
          <w:vertAlign w:val="superscript"/>
        </w:rPr>
        <w:t>𝑚</w:t>
      </w:r>
      <w:r>
        <w:rPr>
          <w:rFonts w:ascii="STIX Math" w:hAnsi="STIX Math" w:eastAsia="STIX Math"/>
          <w:w w:val="110"/>
          <w:position w:val="3"/>
          <w:sz w:val="10"/>
          <w:vertAlign w:val="baseline"/>
        </w:rPr>
        <w:t>1</w:t>
      </w:r>
      <w:r>
        <w:rPr>
          <w:rFonts w:ascii="STIX Math" w:hAnsi="STIX Math" w:eastAsia="STIX Math"/>
          <w:spacing w:val="40"/>
          <w:w w:val="110"/>
          <w:position w:val="3"/>
          <w:sz w:val="10"/>
          <w:vertAlign w:val="baseline"/>
        </w:rPr>
        <w:t> </w:t>
      </w:r>
      <w:r>
        <w:rPr>
          <w:w w:val="110"/>
          <w:sz w:val="16"/>
          <w:vertAlign w:val="baseline"/>
        </w:rPr>
        <w:t>and</w:t>
      </w:r>
    </w:p>
    <w:p>
      <w:pPr>
        <w:spacing w:line="240" w:lineRule="auto" w:before="28"/>
        <w:rPr>
          <w:sz w:val="16"/>
        </w:rPr>
      </w:pPr>
      <w:r>
        <w:rPr/>
        <w:br w:type="column"/>
      </w:r>
      <w:r>
        <w:rPr>
          <w:sz w:val="16"/>
        </w:rPr>
      </w:r>
    </w:p>
    <w:p>
      <w:pPr>
        <w:pStyle w:val="Heading1"/>
        <w:numPr>
          <w:ilvl w:val="0"/>
          <w:numId w:val="1"/>
        </w:numPr>
        <w:tabs>
          <w:tab w:pos="342" w:val="left" w:leader="none"/>
        </w:tabs>
        <w:spacing w:line="240" w:lineRule="auto" w:before="1" w:after="0"/>
        <w:ind w:left="342" w:right="0" w:hanging="224"/>
        <w:jc w:val="left"/>
      </w:pPr>
      <w:r>
        <w:rPr>
          <w:w w:val="110"/>
        </w:rPr>
        <w:t>Sample</w:t>
      </w:r>
      <w:r>
        <w:rPr>
          <w:spacing w:val="-1"/>
          <w:w w:val="110"/>
        </w:rPr>
        <w:t> </w:t>
      </w:r>
      <w:r>
        <w:rPr>
          <w:w w:val="110"/>
        </w:rPr>
        <w:t>average</w:t>
      </w:r>
      <w:r>
        <w:rPr>
          <w:spacing w:val="1"/>
          <w:w w:val="110"/>
        </w:rPr>
        <w:t> </w:t>
      </w:r>
      <w:r>
        <w:rPr>
          <w:spacing w:val="-2"/>
          <w:w w:val="110"/>
        </w:rPr>
        <w:t>approximation</w:t>
      </w:r>
    </w:p>
    <w:p>
      <w:pPr>
        <w:pStyle w:val="BodyText"/>
        <w:spacing w:before="50"/>
        <w:ind w:left="0"/>
        <w:rPr>
          <w:rFonts w:ascii="Times New Roman"/>
          <w:b/>
        </w:rPr>
      </w:pPr>
    </w:p>
    <w:p>
      <w:pPr>
        <w:pStyle w:val="BodyText"/>
        <w:ind w:left="357"/>
      </w:pPr>
      <w:r>
        <w:rPr>
          <w:w w:val="110"/>
        </w:rPr>
        <w:t>For</w:t>
      </w:r>
      <w:r>
        <w:rPr>
          <w:spacing w:val="-3"/>
          <w:w w:val="110"/>
        </w:rPr>
        <w:t> </w:t>
      </w:r>
      <w:r>
        <w:rPr>
          <w:w w:val="110"/>
        </w:rPr>
        <w:t>the</w:t>
      </w:r>
      <w:r>
        <w:rPr>
          <w:spacing w:val="-1"/>
          <w:w w:val="110"/>
        </w:rPr>
        <w:t> </w:t>
      </w:r>
      <w:r>
        <w:rPr>
          <w:w w:val="110"/>
        </w:rPr>
        <w:t>generic</w:t>
      </w:r>
      <w:r>
        <w:rPr>
          <w:spacing w:val="-1"/>
          <w:w w:val="110"/>
        </w:rPr>
        <w:t> </w:t>
      </w:r>
      <w:r>
        <w:rPr>
          <w:w w:val="110"/>
        </w:rPr>
        <w:t>problem</w:t>
      </w:r>
      <w:r>
        <w:rPr>
          <w:spacing w:val="-1"/>
          <w:w w:val="110"/>
        </w:rPr>
        <w:t> </w:t>
      </w:r>
      <w:r>
        <w:rPr>
          <w:spacing w:val="-2"/>
          <w:w w:val="110"/>
        </w:rPr>
        <w:t>formulation</w:t>
      </w:r>
    </w:p>
    <w:p>
      <w:pPr>
        <w:spacing w:after="0"/>
        <w:sectPr>
          <w:type w:val="continuous"/>
          <w:pgSz w:w="11910" w:h="15880"/>
          <w:pgMar w:header="668" w:footer="232" w:top="620" w:bottom="280" w:left="640" w:right="620"/>
          <w:cols w:num="2" w:equalWidth="0">
            <w:col w:w="5188" w:space="191"/>
            <w:col w:w="5271"/>
          </w:cols>
        </w:sectPr>
      </w:pPr>
    </w:p>
    <w:p>
      <w:pPr>
        <w:pStyle w:val="BodyText"/>
        <w:spacing w:line="263" w:lineRule="exact"/>
      </w:pPr>
      <w:bookmarkStart w:name="3.2 Risk-averse VPP stochastic models" w:id="24"/>
      <w:bookmarkEnd w:id="24"/>
      <w:r>
        <w:rPr/>
      </w:r>
      <w:bookmarkStart w:name="_bookmark14" w:id="25"/>
      <w:bookmarkEnd w:id="25"/>
      <w:r>
        <w:rPr/>
      </w:r>
      <w:r>
        <w:rPr>
          <w:rFonts w:ascii="STIX Math" w:hAnsi="STIX Math" w:eastAsia="STIX Math"/>
          <w:i/>
          <w:w w:val="110"/>
        </w:rPr>
        <w:t>𝑑</w:t>
      </w:r>
      <w:r>
        <w:rPr>
          <w:rFonts w:ascii="STIX Math" w:hAnsi="STIX Math" w:eastAsia="STIX Math"/>
          <w:i/>
          <w:spacing w:val="2"/>
          <w:w w:val="110"/>
        </w:rPr>
        <w:t> </w:t>
      </w:r>
      <w:r>
        <w:rPr>
          <w:rFonts w:ascii="STIX Math" w:hAnsi="STIX Math" w:eastAsia="STIX Math"/>
          <w:w w:val="110"/>
        </w:rPr>
        <w:t>∈</w:t>
      </w:r>
      <w:r>
        <w:rPr>
          <w:rFonts w:ascii="STIX Math" w:hAnsi="STIX Math" w:eastAsia="STIX Math"/>
          <w:spacing w:val="-5"/>
          <w:w w:val="110"/>
        </w:rPr>
        <w:t> </w:t>
      </w:r>
      <w:r>
        <w:rPr>
          <w:rFonts w:ascii="DejaVu Sans" w:hAnsi="DejaVu Sans" w:eastAsia="DejaVu Sans"/>
          <w:w w:val="110"/>
        </w:rPr>
        <w:t>ℝ</w:t>
      </w:r>
      <w:r>
        <w:rPr>
          <w:rFonts w:ascii="STIX Math" w:hAnsi="STIX Math" w:eastAsia="STIX Math"/>
          <w:i/>
          <w:w w:val="110"/>
          <w:vertAlign w:val="superscript"/>
        </w:rPr>
        <w:t>𝑚</w:t>
      </w:r>
      <w:r>
        <w:rPr>
          <w:rFonts w:ascii="STIX Math" w:hAnsi="STIX Math" w:eastAsia="STIX Math"/>
          <w:w w:val="110"/>
          <w:position w:val="3"/>
          <w:sz w:val="10"/>
          <w:vertAlign w:val="baseline"/>
        </w:rPr>
        <w:t>2</w:t>
      </w:r>
      <w:r>
        <w:rPr>
          <w:rFonts w:ascii="STIX Math" w:hAnsi="STIX Math" w:eastAsia="STIX Math"/>
          <w:spacing w:val="29"/>
          <w:w w:val="110"/>
          <w:position w:val="3"/>
          <w:sz w:val="10"/>
          <w:vertAlign w:val="baseline"/>
        </w:rPr>
        <w:t> </w:t>
      </w:r>
      <w:r>
        <w:rPr>
          <w:w w:val="110"/>
          <w:vertAlign w:val="baseline"/>
        </w:rPr>
        <w:t>are</w:t>
      </w:r>
      <w:r>
        <w:rPr>
          <w:spacing w:val="-3"/>
          <w:w w:val="110"/>
          <w:vertAlign w:val="baseline"/>
        </w:rPr>
        <w:t> </w:t>
      </w:r>
      <w:r>
        <w:rPr>
          <w:w w:val="110"/>
          <w:vertAlign w:val="baseline"/>
        </w:rPr>
        <w:t>vectors</w:t>
      </w:r>
      <w:r>
        <w:rPr>
          <w:spacing w:val="-4"/>
          <w:w w:val="110"/>
          <w:vertAlign w:val="baseline"/>
        </w:rPr>
        <w:t> </w:t>
      </w:r>
      <w:r>
        <w:rPr>
          <w:w w:val="110"/>
          <w:vertAlign w:val="baseline"/>
        </w:rPr>
        <w:t>with</w:t>
      </w:r>
      <w:r>
        <w:rPr>
          <w:spacing w:val="-3"/>
          <w:w w:val="110"/>
          <w:vertAlign w:val="baseline"/>
        </w:rPr>
        <w:t> </w:t>
      </w:r>
      <w:r>
        <w:rPr>
          <w:w w:val="110"/>
          <w:vertAlign w:val="baseline"/>
        </w:rPr>
        <w:t>known</w:t>
      </w:r>
      <w:r>
        <w:rPr>
          <w:spacing w:val="-3"/>
          <w:w w:val="110"/>
          <w:vertAlign w:val="baseline"/>
        </w:rPr>
        <w:t> </w:t>
      </w:r>
      <w:r>
        <w:rPr>
          <w:spacing w:val="-2"/>
          <w:w w:val="110"/>
          <w:vertAlign w:val="baseline"/>
        </w:rPr>
        <w:t>parameters.</w:t>
      </w:r>
    </w:p>
    <w:p>
      <w:pPr>
        <w:tabs>
          <w:tab w:pos="669" w:val="left" w:leader="none"/>
        </w:tabs>
        <w:spacing w:line="190" w:lineRule="exact" w:before="0"/>
        <w:ind w:left="118" w:right="0" w:firstLine="0"/>
        <w:jc w:val="left"/>
        <w:rPr>
          <w:rFonts w:ascii="STIX Math" w:hAnsi="STIX Math" w:eastAsia="STIX Math"/>
          <w:sz w:val="16"/>
        </w:rPr>
      </w:pPr>
      <w:r>
        <w:rPr/>
        <w:br w:type="column"/>
      </w:r>
      <w:r>
        <w:rPr>
          <w:rFonts w:ascii="STIX Math" w:hAnsi="STIX Math" w:eastAsia="STIX Math"/>
          <w:i/>
          <w:w w:val="105"/>
          <w:sz w:val="16"/>
        </w:rPr>
        <w:t>𝑤</w:t>
      </w:r>
      <w:r>
        <w:rPr>
          <w:rFonts w:ascii="STIX Math" w:hAnsi="STIX Math" w:eastAsia="STIX Math"/>
          <w:w w:val="105"/>
          <w:sz w:val="16"/>
          <w:vertAlign w:val="superscript"/>
        </w:rPr>
        <w:t>∗</w:t>
      </w:r>
      <w:r>
        <w:rPr>
          <w:rFonts w:ascii="STIX Math" w:hAnsi="STIX Math" w:eastAsia="STIX Math"/>
          <w:spacing w:val="27"/>
          <w:w w:val="105"/>
          <w:sz w:val="16"/>
          <w:vertAlign w:val="baseline"/>
        </w:rPr>
        <w:t> </w:t>
      </w:r>
      <w:r>
        <w:rPr>
          <w:rFonts w:ascii="STIX Math" w:hAnsi="STIX Math" w:eastAsia="STIX Math"/>
          <w:spacing w:val="-10"/>
          <w:w w:val="105"/>
          <w:sz w:val="16"/>
          <w:vertAlign w:val="baseline"/>
        </w:rPr>
        <w:t>=</w:t>
      </w:r>
      <w:r>
        <w:rPr>
          <w:rFonts w:ascii="STIX Math" w:hAnsi="STIX Math" w:eastAsia="STIX Math"/>
          <w:sz w:val="16"/>
          <w:vertAlign w:val="baseline"/>
        </w:rPr>
        <w:tab/>
      </w:r>
      <w:r>
        <w:rPr>
          <w:rFonts w:ascii="STIX Math" w:hAnsi="STIX Math" w:eastAsia="STIX Math"/>
          <w:spacing w:val="-5"/>
          <w:w w:val="105"/>
          <w:sz w:val="16"/>
          <w:vertAlign w:val="baseline"/>
        </w:rPr>
        <w:t>max</w:t>
      </w:r>
    </w:p>
    <w:p>
      <w:pPr>
        <w:spacing w:line="133" w:lineRule="exact" w:before="0"/>
        <w:ind w:left="513" w:right="0" w:firstLine="0"/>
        <w:jc w:val="left"/>
        <w:rPr>
          <w:rFonts w:ascii="STIX Math" w:hAnsi="STIX Math" w:eastAsia="STIX Math"/>
          <w:sz w:val="12"/>
        </w:rPr>
      </w:pPr>
      <w:r>
        <w:rPr/>
        <mc:AlternateContent>
          <mc:Choice Requires="wps">
            <w:drawing>
              <wp:anchor distT="0" distB="0" distL="0" distR="0" allowOverlap="1" layoutInCell="1" locked="0" behindDoc="1" simplePos="0" relativeHeight="483969024">
                <wp:simplePos x="0" y="0"/>
                <wp:positionH relativeFrom="page">
                  <wp:posOffset>4444119</wp:posOffset>
                </wp:positionH>
                <wp:positionV relativeFrom="paragraph">
                  <wp:posOffset>-46281</wp:posOffset>
                </wp:positionV>
                <wp:extent cx="73025" cy="172720"/>
                <wp:effectExtent l="0" t="0" r="0" b="0"/>
                <wp:wrapNone/>
                <wp:docPr id="95" name="Textbox 95"/>
                <wp:cNvGraphicFramePr>
                  <a:graphicFrameLocks/>
                </wp:cNvGraphicFramePr>
                <a:graphic>
                  <a:graphicData uri="http://schemas.microsoft.com/office/word/2010/wordprocessingShape">
                    <wps:wsp>
                      <wps:cNvPr id="95" name="Textbox 95"/>
                      <wps:cNvSpPr txBox="1"/>
                      <wps:spPr>
                        <a:xfrm>
                          <a:off x="0" y="0"/>
                          <a:ext cx="73025" cy="172720"/>
                        </a:xfrm>
                        <a:prstGeom prst="rect">
                          <a:avLst/>
                        </a:prstGeom>
                      </wps:spPr>
                      <wps:txbx>
                        <w:txbxContent>
                          <w:p>
                            <w:pPr>
                              <w:spacing w:before="126"/>
                              <w:ind w:left="0" w:right="0" w:firstLine="0"/>
                              <w:jc w:val="left"/>
                              <w:rPr>
                                <w:rFonts w:ascii="Arial" w:hAnsi="Arial"/>
                                <w:sz w:val="12"/>
                              </w:rPr>
                            </w:pPr>
                            <w:r>
                              <w:rPr>
                                <w:rFonts w:ascii="Arial" w:hAnsi="Arial"/>
                                <w:spacing w:val="-15"/>
                                <w:sz w:val="12"/>
                              </w:rPr>
                              <w:t></w:t>
                            </w:r>
                          </w:p>
                        </w:txbxContent>
                      </wps:txbx>
                      <wps:bodyPr wrap="square" lIns="0" tIns="0" rIns="0" bIns="0" rtlCol="0">
                        <a:noAutofit/>
                      </wps:bodyPr>
                    </wps:wsp>
                  </a:graphicData>
                </a:graphic>
              </wp:anchor>
            </w:drawing>
          </mc:Choice>
          <mc:Fallback>
            <w:pict>
              <v:shape style="position:absolute;margin-left:349.930664pt;margin-top:-3.644197pt;width:5.75pt;height:13.6pt;mso-position-horizontal-relative:page;mso-position-vertical-relative:paragraph;z-index:-19347456" type="#_x0000_t202" id="docshape39" filled="false" stroked="false">
                <v:textbox inset="0,0,0,0">
                  <w:txbxContent>
                    <w:p>
                      <w:pPr>
                        <w:spacing w:before="126"/>
                        <w:ind w:left="0" w:right="0" w:firstLine="0"/>
                        <w:jc w:val="left"/>
                        <w:rPr>
                          <w:rFonts w:ascii="Arial" w:hAnsi="Arial"/>
                          <w:sz w:val="12"/>
                        </w:rPr>
                      </w:pPr>
                      <w:r>
                        <w:rPr>
                          <w:rFonts w:ascii="Arial" w:hAnsi="Arial"/>
                          <w:spacing w:val="-15"/>
                          <w:sz w:val="12"/>
                        </w:rPr>
                        <w:t></w:t>
                      </w:r>
                    </w:p>
                  </w:txbxContent>
                </v:textbox>
                <w10:wrap type="none"/>
              </v:shape>
            </w:pict>
          </mc:Fallback>
        </mc:AlternateContent>
      </w:r>
      <w:r>
        <w:rPr>
          <w:rFonts w:ascii="STIX Math" w:hAnsi="STIX Math" w:eastAsia="STIX Math"/>
          <w:i/>
          <w:spacing w:val="-2"/>
          <w:sz w:val="12"/>
        </w:rPr>
        <w:t>𝑥,𝑦</w:t>
      </w:r>
      <w:r>
        <w:rPr>
          <w:rFonts w:ascii="STIX Math" w:hAnsi="STIX Math" w:eastAsia="STIX Math"/>
          <w:spacing w:val="-2"/>
          <w:sz w:val="12"/>
        </w:rPr>
        <w:t>(</w:t>
      </w:r>
      <w:r>
        <w:rPr>
          <w:rFonts w:ascii="STIX Math" w:hAnsi="STIX Math" w:eastAsia="STIX Math"/>
          <w:i/>
          <w:spacing w:val="-2"/>
          <w:sz w:val="12"/>
        </w:rPr>
        <w:t>𝜉</w:t>
      </w:r>
      <w:r>
        <w:rPr>
          <w:rFonts w:ascii="STIX Math" w:hAnsi="STIX Math" w:eastAsia="STIX Math"/>
          <w:spacing w:val="-2"/>
          <w:sz w:val="12"/>
        </w:rPr>
        <w:t>)</w:t>
      </w:r>
      <w:r>
        <w:rPr>
          <w:rFonts w:ascii="STIX Math" w:hAnsi="STIX Math" w:eastAsia="STIX Math"/>
          <w:i/>
          <w:spacing w:val="-2"/>
          <w:sz w:val="12"/>
        </w:rPr>
        <w:t>,𝑧</w:t>
      </w:r>
      <w:r>
        <w:rPr>
          <w:rFonts w:ascii="STIX Math" w:hAnsi="STIX Math" w:eastAsia="STIX Math"/>
          <w:spacing w:val="-2"/>
          <w:sz w:val="12"/>
        </w:rPr>
        <w:t>∈</w:t>
      </w:r>
    </w:p>
    <w:p>
      <w:pPr>
        <w:tabs>
          <w:tab w:pos="3937" w:val="left" w:leader="none"/>
        </w:tabs>
        <w:spacing w:line="323" w:lineRule="exact" w:before="0"/>
        <w:ind w:left="82" w:right="0" w:firstLine="0"/>
        <w:jc w:val="left"/>
        <w:rPr>
          <w:rFonts w:ascii="STIX" w:eastAsia="STIX"/>
          <w:sz w:val="16"/>
        </w:rPr>
      </w:pPr>
      <w:r>
        <w:rPr/>
        <w:br w:type="column"/>
      </w:r>
      <w:r>
        <w:rPr>
          <w:rFonts w:ascii="STIX Math" w:eastAsia="STIX Math"/>
          <w:spacing w:val="-2"/>
          <w:sz w:val="16"/>
        </w:rPr>
        <w:t>{</w:t>
      </w:r>
      <w:r>
        <w:rPr>
          <w:rFonts w:ascii="DejaVu Sans" w:eastAsia="DejaVu Sans"/>
          <w:spacing w:val="-2"/>
          <w:sz w:val="16"/>
        </w:rPr>
        <w:t>𝔼</w:t>
      </w:r>
      <w:r>
        <w:rPr>
          <w:rFonts w:ascii="STIX Math" w:eastAsia="STIX Math"/>
          <w:i/>
          <w:spacing w:val="-2"/>
          <w:position w:val="-3"/>
          <w:sz w:val="12"/>
        </w:rPr>
        <w:t>𝜉</w:t>
      </w:r>
      <w:r>
        <w:rPr>
          <w:rFonts w:ascii="STIX Math" w:eastAsia="STIX Math"/>
          <w:i/>
          <w:spacing w:val="-14"/>
          <w:position w:val="-3"/>
          <w:sz w:val="12"/>
        </w:rPr>
        <w:t> </w:t>
      </w:r>
      <w:r>
        <w:rPr>
          <w:rFonts w:ascii="STIX Math" w:eastAsia="STIX Math"/>
          <w:spacing w:val="-2"/>
          <w:sz w:val="16"/>
        </w:rPr>
        <w:t>[</w:t>
      </w:r>
      <w:r>
        <w:rPr>
          <w:rFonts w:ascii="STIX Math" w:eastAsia="STIX Math"/>
          <w:i/>
          <w:spacing w:val="-2"/>
          <w:sz w:val="16"/>
        </w:rPr>
        <w:t>𝜙</w:t>
      </w:r>
      <w:r>
        <w:rPr>
          <w:rFonts w:ascii="STIX Math" w:eastAsia="STIX Math"/>
          <w:spacing w:val="-2"/>
          <w:sz w:val="16"/>
        </w:rPr>
        <w:t>(</w:t>
      </w:r>
      <w:r>
        <w:rPr>
          <w:rFonts w:ascii="STIX Math" w:eastAsia="STIX Math"/>
          <w:i/>
          <w:spacing w:val="-2"/>
          <w:sz w:val="16"/>
        </w:rPr>
        <w:t>𝑥,</w:t>
      </w:r>
      <w:r>
        <w:rPr>
          <w:rFonts w:ascii="STIX Math" w:eastAsia="STIX Math"/>
          <w:i/>
          <w:spacing w:val="-10"/>
          <w:sz w:val="16"/>
        </w:rPr>
        <w:t> </w:t>
      </w:r>
      <w:r>
        <w:rPr>
          <w:rFonts w:ascii="STIX Math" w:eastAsia="STIX Math"/>
          <w:i/>
          <w:spacing w:val="-2"/>
          <w:sz w:val="16"/>
        </w:rPr>
        <w:t>𝑦</w:t>
      </w:r>
      <w:r>
        <w:rPr>
          <w:rFonts w:ascii="STIX Math" w:eastAsia="STIX Math"/>
          <w:spacing w:val="-2"/>
          <w:sz w:val="16"/>
        </w:rPr>
        <w:t>(</w:t>
      </w:r>
      <w:r>
        <w:rPr>
          <w:rFonts w:ascii="STIX Math" w:eastAsia="STIX Math"/>
          <w:i/>
          <w:spacing w:val="-2"/>
          <w:sz w:val="16"/>
        </w:rPr>
        <w:t>𝜉</w:t>
      </w:r>
      <w:r>
        <w:rPr>
          <w:rFonts w:ascii="STIX Math" w:eastAsia="STIX Math"/>
          <w:spacing w:val="-2"/>
          <w:sz w:val="16"/>
        </w:rPr>
        <w:t>)</w:t>
      </w:r>
      <w:r>
        <w:rPr>
          <w:rFonts w:ascii="STIX Math" w:eastAsia="STIX Math"/>
          <w:i/>
          <w:spacing w:val="-2"/>
          <w:sz w:val="16"/>
        </w:rPr>
        <w:t>,</w:t>
      </w:r>
      <w:r>
        <w:rPr>
          <w:rFonts w:ascii="STIX Math" w:eastAsia="STIX Math"/>
          <w:i/>
          <w:spacing w:val="-10"/>
          <w:sz w:val="16"/>
        </w:rPr>
        <w:t> </w:t>
      </w:r>
      <w:r>
        <w:rPr>
          <w:rFonts w:ascii="STIX Math" w:eastAsia="STIX Math"/>
          <w:i/>
          <w:spacing w:val="-2"/>
          <w:sz w:val="16"/>
        </w:rPr>
        <w:t>𝑧,</w:t>
      </w:r>
      <w:r>
        <w:rPr>
          <w:rFonts w:ascii="STIX Math" w:eastAsia="STIX Math"/>
          <w:i/>
          <w:spacing w:val="-11"/>
          <w:sz w:val="16"/>
        </w:rPr>
        <w:t> </w:t>
      </w:r>
      <w:r>
        <w:rPr>
          <w:rFonts w:ascii="STIX Math" w:eastAsia="STIX Math"/>
          <w:i/>
          <w:spacing w:val="-2"/>
          <w:sz w:val="16"/>
        </w:rPr>
        <w:t>𝜉</w:t>
      </w:r>
      <w:r>
        <w:rPr>
          <w:rFonts w:ascii="STIX Math" w:eastAsia="STIX Math"/>
          <w:spacing w:val="-2"/>
          <w:sz w:val="16"/>
        </w:rPr>
        <w:t>)]}</w:t>
      </w:r>
      <w:r>
        <w:rPr>
          <w:rFonts w:ascii="STIX Math" w:eastAsia="STIX Math"/>
          <w:i/>
          <w:spacing w:val="-2"/>
          <w:sz w:val="16"/>
        </w:rPr>
        <w:t>,</w:t>
      </w:r>
      <w:r>
        <w:rPr>
          <w:rFonts w:ascii="STIX Math" w:eastAsia="STIX Math"/>
          <w:i/>
          <w:sz w:val="16"/>
        </w:rPr>
        <w:tab/>
      </w:r>
      <w:r>
        <w:rPr>
          <w:rFonts w:ascii="STIX" w:eastAsia="STIX"/>
          <w:spacing w:val="-5"/>
          <w:sz w:val="16"/>
        </w:rPr>
        <w:t>(9)</w:t>
      </w:r>
    </w:p>
    <w:p>
      <w:pPr>
        <w:spacing w:after="0" w:line="323" w:lineRule="exact"/>
        <w:jc w:val="left"/>
        <w:rPr>
          <w:rFonts w:ascii="STIX" w:eastAsia="STIX"/>
          <w:sz w:val="16"/>
        </w:rPr>
        <w:sectPr>
          <w:type w:val="continuous"/>
          <w:pgSz w:w="11910" w:h="15880"/>
          <w:pgMar w:header="668" w:footer="232" w:top="620" w:bottom="280" w:left="640" w:right="620"/>
          <w:cols w:num="3" w:equalWidth="0">
            <w:col w:w="3313" w:space="2067"/>
            <w:col w:w="979" w:space="39"/>
            <w:col w:w="4252"/>
          </w:cols>
        </w:sectPr>
      </w:pPr>
    </w:p>
    <w:p>
      <w:pPr>
        <w:spacing w:before="130"/>
        <w:ind w:left="118" w:right="0" w:firstLine="0"/>
        <w:jc w:val="left"/>
        <w:rPr>
          <w:rFonts w:ascii="Times New Roman"/>
          <w:i/>
          <w:sz w:val="16"/>
        </w:rPr>
      </w:pPr>
      <w:r>
        <w:rPr>
          <w:rFonts w:ascii="Times New Roman"/>
          <w:i/>
          <w:sz w:val="16"/>
        </w:rPr>
        <w:t>3.2.</w:t>
      </w:r>
      <w:r>
        <w:rPr>
          <w:rFonts w:ascii="Times New Roman"/>
          <w:i/>
          <w:spacing w:val="45"/>
          <w:sz w:val="16"/>
        </w:rPr>
        <w:t> </w:t>
      </w:r>
      <w:r>
        <w:rPr>
          <w:rFonts w:ascii="Times New Roman"/>
          <w:i/>
          <w:sz w:val="16"/>
        </w:rPr>
        <w:t>Risk-averse</w:t>
      </w:r>
      <w:r>
        <w:rPr>
          <w:rFonts w:ascii="Times New Roman"/>
          <w:i/>
          <w:spacing w:val="10"/>
          <w:sz w:val="16"/>
        </w:rPr>
        <w:t> </w:t>
      </w:r>
      <w:r>
        <w:rPr>
          <w:rFonts w:ascii="Times New Roman"/>
          <w:i/>
          <w:sz w:val="16"/>
        </w:rPr>
        <w:t>VPP</w:t>
      </w:r>
      <w:r>
        <w:rPr>
          <w:rFonts w:ascii="Times New Roman"/>
          <w:i/>
          <w:spacing w:val="10"/>
          <w:sz w:val="16"/>
        </w:rPr>
        <w:t> </w:t>
      </w:r>
      <w:r>
        <w:rPr>
          <w:rFonts w:ascii="Times New Roman"/>
          <w:i/>
          <w:sz w:val="16"/>
        </w:rPr>
        <w:t>stochastic</w:t>
      </w:r>
      <w:r>
        <w:rPr>
          <w:rFonts w:ascii="Times New Roman"/>
          <w:i/>
          <w:spacing w:val="10"/>
          <w:sz w:val="16"/>
        </w:rPr>
        <w:t> </w:t>
      </w:r>
      <w:r>
        <w:rPr>
          <w:rFonts w:ascii="Times New Roman"/>
          <w:i/>
          <w:spacing w:val="-2"/>
          <w:sz w:val="16"/>
        </w:rPr>
        <w:t>models</w:t>
      </w:r>
    </w:p>
    <w:p>
      <w:pPr>
        <w:spacing w:line="260" w:lineRule="exact" w:before="0"/>
        <w:ind w:left="118" w:right="0" w:firstLine="0"/>
        <w:jc w:val="left"/>
        <w:rPr>
          <w:rFonts w:ascii="STIX Math" w:hAnsi="STIX Math" w:eastAsia="STIX Math"/>
          <w:sz w:val="16"/>
        </w:rPr>
      </w:pPr>
      <w:r>
        <w:rPr/>
        <w:br w:type="column"/>
      </w:r>
      <w:r>
        <w:rPr>
          <w:w w:val="105"/>
          <w:sz w:val="16"/>
        </w:rPr>
        <w:t>where</w:t>
      </w:r>
      <w:r>
        <w:rPr>
          <w:spacing w:val="31"/>
          <w:w w:val="105"/>
          <w:sz w:val="16"/>
        </w:rPr>
        <w:t>  </w:t>
      </w:r>
      <w:r>
        <w:rPr>
          <w:rFonts w:ascii="Arial" w:hAnsi="Arial" w:eastAsia="Arial"/>
          <w:w w:val="105"/>
          <w:sz w:val="16"/>
        </w:rPr>
        <w:t></w:t>
      </w:r>
      <w:r>
        <w:rPr>
          <w:rFonts w:ascii="Arial" w:hAnsi="Arial" w:eastAsia="Arial"/>
          <w:spacing w:val="11"/>
          <w:w w:val="105"/>
          <w:sz w:val="16"/>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15"/>
          <w:w w:val="105"/>
          <w:sz w:val="16"/>
        </w:rPr>
        <w:t> </w:t>
      </w:r>
      <w:r>
        <w:rPr>
          <w:rFonts w:ascii="STIX Math" w:hAnsi="STIX Math" w:eastAsia="STIX Math"/>
          <w:i/>
          <w:w w:val="105"/>
          <w:sz w:val="16"/>
        </w:rPr>
        <w:t>𝑦</w:t>
      </w:r>
      <w:r>
        <w:rPr>
          <w:rFonts w:ascii="STIX Math" w:hAnsi="STIX Math" w:eastAsia="STIX Math"/>
          <w:w w:val="105"/>
          <w:sz w:val="16"/>
        </w:rPr>
        <w:t>(</w:t>
      </w:r>
      <w:r>
        <w:rPr>
          <w:rFonts w:ascii="STIX Math" w:hAnsi="STIX Math" w:eastAsia="STIX Math"/>
          <w:i/>
          <w:w w:val="105"/>
          <w:sz w:val="16"/>
        </w:rPr>
        <w:t>𝜉</w:t>
      </w:r>
      <w:r>
        <w:rPr>
          <w:rFonts w:ascii="STIX Math" w:hAnsi="STIX Math" w:eastAsia="STIX Math"/>
          <w:w w:val="105"/>
          <w:sz w:val="16"/>
        </w:rPr>
        <w:t>)</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i/>
          <w:w w:val="105"/>
          <w:sz w:val="16"/>
        </w:rPr>
        <w:t>𝑧</w:t>
      </w:r>
      <w:r>
        <w:rPr>
          <w:rFonts w:ascii="STIX Math" w:hAnsi="STIX Math" w:eastAsia="STIX Math"/>
          <w:i/>
          <w:spacing w:val="9"/>
          <w:w w:val="105"/>
          <w:sz w:val="16"/>
        </w:rPr>
        <w:t> </w:t>
      </w:r>
      <w:r>
        <w:rPr>
          <w:rFonts w:ascii="STIX Math" w:hAnsi="STIX Math" w:eastAsia="STIX Math"/>
          <w:i/>
          <w:w w:val="105"/>
          <w:sz w:val="16"/>
        </w:rPr>
        <w:t>𝐴𝑥</w:t>
      </w:r>
      <w:r>
        <w:rPr>
          <w:rFonts w:ascii="STIX Math" w:hAnsi="STIX Math" w:eastAsia="STIX Math"/>
          <w:i/>
          <w:spacing w:val="-6"/>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i/>
          <w:w w:val="105"/>
          <w:sz w:val="16"/>
        </w:rPr>
        <w:t>𝐵𝑧</w:t>
      </w:r>
      <w:r>
        <w:rPr>
          <w:rFonts w:ascii="STIX Math" w:hAnsi="STIX Math" w:eastAsia="STIX Math"/>
          <w:i/>
          <w:spacing w:val="-2"/>
          <w:w w:val="105"/>
          <w:sz w:val="16"/>
        </w:rPr>
        <w:t> </w:t>
      </w:r>
      <w:r>
        <w:rPr>
          <w:rFonts w:ascii="Arial" w:hAnsi="Arial" w:eastAsia="Arial"/>
          <w:w w:val="105"/>
          <w:sz w:val="16"/>
        </w:rPr>
        <w:t>≤</w:t>
      </w:r>
      <w:r>
        <w:rPr>
          <w:rFonts w:ascii="Arial" w:hAnsi="Arial" w:eastAsia="Arial"/>
          <w:spacing w:val="-2"/>
          <w:w w:val="105"/>
          <w:sz w:val="16"/>
        </w:rPr>
        <w:t> </w:t>
      </w:r>
      <w:r>
        <w:rPr>
          <w:rFonts w:ascii="STIX Math" w:hAnsi="STIX Math" w:eastAsia="STIX Math"/>
          <w:i/>
          <w:w w:val="105"/>
          <w:sz w:val="16"/>
        </w:rPr>
        <w:t>𝑏</w:t>
      </w:r>
      <w:r>
        <w:rPr>
          <w:rFonts w:ascii="STIX Math" w:hAnsi="STIX Math" w:eastAsia="STIX Math"/>
          <w:w w:val="105"/>
          <w:sz w:val="16"/>
        </w:rPr>
        <w:t>;</w:t>
      </w:r>
      <w:r>
        <w:rPr>
          <w:rFonts w:ascii="STIX Math" w:hAnsi="STIX Math" w:eastAsia="STIX Math"/>
          <w:spacing w:val="-15"/>
          <w:w w:val="105"/>
          <w:sz w:val="16"/>
        </w:rPr>
        <w:t> </w:t>
      </w:r>
      <w:r>
        <w:rPr>
          <w:rFonts w:ascii="STIX Math" w:hAnsi="STIX Math" w:eastAsia="STIX Math"/>
          <w:i/>
          <w:w w:val="105"/>
          <w:sz w:val="16"/>
        </w:rPr>
        <w:t>𝐶𝑧</w:t>
      </w:r>
      <w:r>
        <w:rPr>
          <w:rFonts w:ascii="STIX Math" w:hAnsi="STIX Math" w:eastAsia="STIX Math"/>
          <w:i/>
          <w:spacing w:val="-13"/>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i/>
          <w:w w:val="105"/>
          <w:sz w:val="16"/>
        </w:rPr>
        <w:t>𝐷𝑦</w:t>
      </w:r>
      <w:r>
        <w:rPr>
          <w:rFonts w:ascii="STIX Math" w:hAnsi="STIX Math" w:eastAsia="STIX Math"/>
          <w:w w:val="105"/>
          <w:sz w:val="16"/>
        </w:rPr>
        <w:t>(</w:t>
      </w:r>
      <w:r>
        <w:rPr>
          <w:rFonts w:ascii="STIX Math" w:hAnsi="STIX Math" w:eastAsia="STIX Math"/>
          <w:i/>
          <w:w w:val="105"/>
          <w:sz w:val="16"/>
        </w:rPr>
        <w:t>𝜉</w:t>
      </w:r>
      <w:r>
        <w:rPr>
          <w:rFonts w:ascii="STIX Math" w:hAnsi="STIX Math" w:eastAsia="STIX Math"/>
          <w:w w:val="105"/>
          <w:sz w:val="16"/>
        </w:rPr>
        <w:t>)</w:t>
      </w:r>
      <w:r>
        <w:rPr>
          <w:rFonts w:ascii="STIX Math" w:hAnsi="STIX Math" w:eastAsia="STIX Math"/>
          <w:spacing w:val="2"/>
          <w:w w:val="105"/>
          <w:sz w:val="16"/>
        </w:rPr>
        <w:t> </w:t>
      </w:r>
      <w:r>
        <w:rPr>
          <w:rFonts w:ascii="Arial" w:hAnsi="Arial" w:eastAsia="Arial"/>
          <w:w w:val="105"/>
          <w:sz w:val="16"/>
        </w:rPr>
        <w:t>≤</w:t>
      </w:r>
      <w:r>
        <w:rPr>
          <w:rFonts w:ascii="Arial" w:hAnsi="Arial" w:eastAsia="Arial"/>
          <w:spacing w:val="-2"/>
          <w:w w:val="105"/>
          <w:sz w:val="16"/>
        </w:rPr>
        <w:t> </w:t>
      </w:r>
      <w:r>
        <w:rPr>
          <w:rFonts w:ascii="STIX Math" w:hAnsi="STIX Math" w:eastAsia="STIX Math"/>
          <w:i/>
          <w:w w:val="105"/>
          <w:sz w:val="16"/>
        </w:rPr>
        <w:t>𝑑,</w:t>
      </w:r>
      <w:r>
        <w:rPr>
          <w:rFonts w:ascii="STIX Math" w:hAnsi="STIX Math" w:eastAsia="STIX Math"/>
          <w:i/>
          <w:spacing w:val="11"/>
          <w:w w:val="105"/>
          <w:sz w:val="16"/>
        </w:rPr>
        <w:t> </w:t>
      </w:r>
      <w:r>
        <w:rPr>
          <w:rFonts w:ascii="STIX Math" w:hAnsi="STIX Math" w:eastAsia="STIX Math"/>
          <w:i/>
          <w:w w:val="105"/>
          <w:sz w:val="16"/>
        </w:rPr>
        <w:t>𝑎.𝑠.</w:t>
      </w:r>
      <w:r>
        <w:rPr>
          <w:rFonts w:ascii="STIX Math" w:hAnsi="STIX Math" w:eastAsia="STIX Math"/>
          <w:w w:val="105"/>
          <w:sz w:val="16"/>
        </w:rPr>
        <w:t>;</w:t>
      </w:r>
      <w:r>
        <w:rPr>
          <w:rFonts w:ascii="STIX Math" w:hAnsi="STIX Math" w:eastAsia="STIX Math"/>
          <w:spacing w:val="-15"/>
          <w:w w:val="105"/>
          <w:sz w:val="16"/>
        </w:rPr>
        <w:t> </w:t>
      </w:r>
      <w:r>
        <w:rPr>
          <w:rFonts w:ascii="STIX Math" w:hAnsi="STIX Math" w:eastAsia="STIX Math"/>
          <w:i/>
          <w:w w:val="105"/>
          <w:sz w:val="16"/>
        </w:rPr>
        <w:t>𝐹</w:t>
      </w:r>
      <w:r>
        <w:rPr>
          <w:rFonts w:ascii="STIX Math" w:hAnsi="STIX Math" w:eastAsia="STIX Math"/>
          <w:i/>
          <w:spacing w:val="-19"/>
          <w:w w:val="105"/>
          <w:sz w:val="16"/>
        </w:rPr>
        <w:t> </w:t>
      </w:r>
      <w:r>
        <w:rPr>
          <w:rFonts w:ascii="STIX Math" w:hAnsi="STIX Math" w:eastAsia="STIX Math"/>
          <w:i/>
          <w:w w:val="105"/>
          <w:sz w:val="16"/>
        </w:rPr>
        <w:t>𝑦</w:t>
      </w:r>
      <w:r>
        <w:rPr>
          <w:rFonts w:ascii="STIX Math" w:hAnsi="STIX Math" w:eastAsia="STIX Math"/>
          <w:w w:val="105"/>
          <w:sz w:val="16"/>
        </w:rPr>
        <w:t>(</w:t>
      </w:r>
      <w:r>
        <w:rPr>
          <w:rFonts w:ascii="STIX Math" w:hAnsi="STIX Math" w:eastAsia="STIX Math"/>
          <w:i/>
          <w:w w:val="105"/>
          <w:sz w:val="16"/>
        </w:rPr>
        <w:t>𝜉</w:t>
      </w:r>
      <w:r>
        <w:rPr>
          <w:rFonts w:ascii="STIX Math" w:hAnsi="STIX Math" w:eastAsia="STIX Math"/>
          <w:w w:val="105"/>
          <w:sz w:val="16"/>
        </w:rPr>
        <w:t>)</w:t>
      </w:r>
      <w:r>
        <w:rPr>
          <w:rFonts w:ascii="STIX Math" w:hAnsi="STIX Math" w:eastAsia="STIX Math"/>
          <w:spacing w:val="-6"/>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i/>
          <w:w w:val="105"/>
          <w:sz w:val="16"/>
        </w:rPr>
        <w:t>𝐺𝑥</w:t>
      </w:r>
      <w:r>
        <w:rPr>
          <w:rFonts w:ascii="STIX Math" w:hAnsi="STIX Math" w:eastAsia="STIX Math"/>
          <w:i/>
          <w:spacing w:val="1"/>
          <w:w w:val="105"/>
          <w:sz w:val="16"/>
        </w:rPr>
        <w:t> </w:t>
      </w:r>
      <w:r>
        <w:rPr>
          <w:rFonts w:ascii="STIX Math" w:hAnsi="STIX Math" w:eastAsia="STIX Math"/>
          <w:spacing w:val="-10"/>
          <w:w w:val="105"/>
          <w:sz w:val="16"/>
        </w:rPr>
        <w:t>=</w:t>
      </w:r>
    </w:p>
    <w:p>
      <w:pPr>
        <w:spacing w:line="337" w:lineRule="exact" w:before="0"/>
        <w:ind w:left="118" w:right="0" w:firstLine="0"/>
        <w:jc w:val="left"/>
        <w:rPr>
          <w:sz w:val="16"/>
        </w:rPr>
      </w:pPr>
      <w:r>
        <w:rPr/>
        <mc:AlternateContent>
          <mc:Choice Requires="wps">
            <w:drawing>
              <wp:anchor distT="0" distB="0" distL="0" distR="0" allowOverlap="1" layoutInCell="1" locked="0" behindDoc="1" simplePos="0" relativeHeight="483969536">
                <wp:simplePos x="0" y="0"/>
                <wp:positionH relativeFrom="page">
                  <wp:posOffset>4959477</wp:posOffset>
                </wp:positionH>
                <wp:positionV relativeFrom="paragraph">
                  <wp:posOffset>-59744</wp:posOffset>
                </wp:positionV>
                <wp:extent cx="9525" cy="401955"/>
                <wp:effectExtent l="0" t="0" r="0" b="0"/>
                <wp:wrapNone/>
                <wp:docPr id="96" name="Textbox 96"/>
                <wp:cNvGraphicFramePr>
                  <a:graphicFrameLocks/>
                </wp:cNvGraphicFramePr>
                <a:graphic>
                  <a:graphicData uri="http://schemas.microsoft.com/office/word/2010/wordprocessingShape">
                    <wps:wsp>
                      <wps:cNvPr id="96" name="Textbox 96"/>
                      <wps:cNvSpPr txBox="1"/>
                      <wps:spPr>
                        <a:xfrm>
                          <a:off x="0" y="0"/>
                          <a:ext cx="9525" cy="401955"/>
                        </a:xfrm>
                        <a:prstGeom prst="rect">
                          <a:avLst/>
                        </a:prstGeom>
                      </wps:spPr>
                      <wps:txbx>
                        <w:txbxContent>
                          <w:p>
                            <w:pPr>
                              <w:spacing w:before="4"/>
                              <w:ind w:left="0" w:right="0" w:firstLine="0"/>
                              <w:jc w:val="left"/>
                              <w:rPr>
                                <w:rFonts w:ascii="DejaVu Sans"/>
                                <w:sz w:val="16"/>
                              </w:rPr>
                            </w:pPr>
                            <w:r>
                              <w:rPr>
                                <w:rFonts w:ascii="DejaVu Sans"/>
                                <w:spacing w:val="-50"/>
                                <w:sz w:val="16"/>
                              </w:rPr>
                              <w:t>|</w:t>
                            </w:r>
                          </w:p>
                        </w:txbxContent>
                      </wps:txbx>
                      <wps:bodyPr wrap="square" lIns="0" tIns="0" rIns="0" bIns="0" rtlCol="0">
                        <a:noAutofit/>
                      </wps:bodyPr>
                    </wps:wsp>
                  </a:graphicData>
                </a:graphic>
              </wp:anchor>
            </w:drawing>
          </mc:Choice>
          <mc:Fallback>
            <w:pict>
              <v:shape style="position:absolute;margin-left:390.51001pt;margin-top:-4.704326pt;width:.75pt;height:31.65pt;mso-position-horizontal-relative:page;mso-position-vertical-relative:paragraph;z-index:-19346944" type="#_x0000_t202" id="docshape40" filled="false" stroked="false">
                <v:textbox inset="0,0,0,0">
                  <w:txbxContent>
                    <w:p>
                      <w:pPr>
                        <w:spacing w:before="4"/>
                        <w:ind w:left="0" w:right="0" w:firstLine="0"/>
                        <w:jc w:val="left"/>
                        <w:rPr>
                          <w:rFonts w:ascii="DejaVu Sans"/>
                          <w:sz w:val="16"/>
                        </w:rPr>
                      </w:pPr>
                      <w:r>
                        <w:rPr>
                          <w:rFonts w:ascii="DejaVu Sans"/>
                          <w:spacing w:val="-5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3971072">
                <wp:simplePos x="0" y="0"/>
                <wp:positionH relativeFrom="page">
                  <wp:posOffset>4542663</wp:posOffset>
                </wp:positionH>
                <wp:positionV relativeFrom="paragraph">
                  <wp:posOffset>453919</wp:posOffset>
                </wp:positionV>
                <wp:extent cx="266065" cy="483870"/>
                <wp:effectExtent l="0" t="0" r="0" b="0"/>
                <wp:wrapNone/>
                <wp:docPr id="97" name="Textbox 97"/>
                <wp:cNvGraphicFramePr>
                  <a:graphicFrameLocks/>
                </wp:cNvGraphicFramePr>
                <a:graphic>
                  <a:graphicData uri="http://schemas.microsoft.com/office/word/2010/wordprocessingShape">
                    <wps:wsp>
                      <wps:cNvPr id="97" name="Textbox 97"/>
                      <wps:cNvSpPr txBox="1"/>
                      <wps:spPr>
                        <a:xfrm>
                          <a:off x="0" y="0"/>
                          <a:ext cx="266065" cy="483870"/>
                        </a:xfrm>
                        <a:prstGeom prst="rect">
                          <a:avLst/>
                        </a:prstGeom>
                      </wps:spPr>
                      <wps:txbx>
                        <w:txbxContent>
                          <w:p>
                            <w:pPr>
                              <w:tabs>
                                <w:tab w:pos="371" w:val="left" w:leader="none"/>
                              </w:tabs>
                              <w:spacing w:before="4"/>
                              <w:ind w:left="0" w:right="0" w:firstLine="0"/>
                              <w:jc w:val="left"/>
                              <w:rPr>
                                <w:rFonts w:ascii="DejaVu Sans" w:hAnsi="DejaVu Sans"/>
                                <w:sz w:val="16"/>
                              </w:rPr>
                            </w:pPr>
                            <w:r>
                              <w:rPr>
                                <w:rFonts w:ascii="DejaVu Sans" w:hAnsi="DejaVu Sans"/>
                                <w:spacing w:val="-10"/>
                                <w:w w:val="180"/>
                                <w:sz w:val="16"/>
                              </w:rPr>
                              <w:t>{</w:t>
                            </w:r>
                            <w:r>
                              <w:rPr>
                                <w:rFonts w:ascii="DejaVu Sans" w:hAnsi="DejaVu Sans"/>
                                <w:sz w:val="16"/>
                              </w:rPr>
                              <w:tab/>
                            </w:r>
                            <w:r>
                              <w:rPr>
                                <w:rFonts w:ascii="DejaVu Sans" w:hAnsi="DejaVu Sans"/>
                                <w:spacing w:val="-189"/>
                                <w:w w:val="180"/>
                                <w:position w:val="-12"/>
                                <w:sz w:val="16"/>
                              </w:rPr>
                              <w:t>∑</w:t>
                            </w:r>
                          </w:p>
                        </w:txbxContent>
                      </wps:txbx>
                      <wps:bodyPr wrap="square" lIns="0" tIns="0" rIns="0" bIns="0" rtlCol="0">
                        <a:noAutofit/>
                      </wps:bodyPr>
                    </wps:wsp>
                  </a:graphicData>
                </a:graphic>
              </wp:anchor>
            </w:drawing>
          </mc:Choice>
          <mc:Fallback>
            <w:pict>
              <v:shape style="position:absolute;margin-left:357.690002pt;margin-top:35.741673pt;width:20.95pt;height:38.1pt;mso-position-horizontal-relative:page;mso-position-vertical-relative:paragraph;z-index:-19345408" type="#_x0000_t202" id="docshape41" filled="false" stroked="false">
                <v:textbox inset="0,0,0,0">
                  <w:txbxContent>
                    <w:p>
                      <w:pPr>
                        <w:tabs>
                          <w:tab w:pos="371" w:val="left" w:leader="none"/>
                        </w:tabs>
                        <w:spacing w:before="4"/>
                        <w:ind w:left="0" w:right="0" w:firstLine="0"/>
                        <w:jc w:val="left"/>
                        <w:rPr>
                          <w:rFonts w:ascii="DejaVu Sans" w:hAnsi="DejaVu Sans"/>
                          <w:sz w:val="16"/>
                        </w:rPr>
                      </w:pPr>
                      <w:r>
                        <w:rPr>
                          <w:rFonts w:ascii="DejaVu Sans" w:hAnsi="DejaVu Sans"/>
                          <w:spacing w:val="-10"/>
                          <w:w w:val="180"/>
                          <w:sz w:val="16"/>
                        </w:rPr>
                        <w:t>{</w:t>
                      </w:r>
                      <w:r>
                        <w:rPr>
                          <w:rFonts w:ascii="DejaVu Sans" w:hAnsi="DejaVu Sans"/>
                          <w:sz w:val="16"/>
                        </w:rPr>
                        <w:tab/>
                      </w:r>
                      <w:r>
                        <w:rPr>
                          <w:rFonts w:ascii="DejaVu Sans" w:hAnsi="DejaVu Sans"/>
                          <w:spacing w:val="-189"/>
                          <w:w w:val="180"/>
                          <w:position w:val="-12"/>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3979776">
                <wp:simplePos x="0" y="0"/>
                <wp:positionH relativeFrom="page">
                  <wp:posOffset>4598898</wp:posOffset>
                </wp:positionH>
                <wp:positionV relativeFrom="paragraph">
                  <wp:posOffset>124598</wp:posOffset>
                </wp:positionV>
                <wp:extent cx="52069" cy="104139"/>
                <wp:effectExtent l="0" t="0" r="0" b="0"/>
                <wp:wrapNone/>
                <wp:docPr id="98" name="Textbox 98"/>
                <wp:cNvGraphicFramePr>
                  <a:graphicFrameLocks/>
                </wp:cNvGraphicFramePr>
                <a:graphic>
                  <a:graphicData uri="http://schemas.microsoft.com/office/word/2010/wordprocessingShape">
                    <wps:wsp>
                      <wps:cNvPr id="98" name="Textbox 98"/>
                      <wps:cNvSpPr txBox="1"/>
                      <wps:spPr>
                        <a:xfrm>
                          <a:off x="0" y="0"/>
                          <a:ext cx="52069" cy="104139"/>
                        </a:xfrm>
                        <a:prstGeom prst="rect">
                          <a:avLst/>
                        </a:prstGeom>
                      </wps:spPr>
                      <wps:txbx>
                        <w:txbxContent>
                          <w:p>
                            <w:pPr>
                              <w:spacing w:line="163" w:lineRule="exact" w:before="0"/>
                              <w:ind w:left="0" w:right="0" w:firstLine="0"/>
                              <w:jc w:val="left"/>
                              <w:rPr>
                                <w:rFonts w:ascii="STIX Math"/>
                                <w:sz w:val="12"/>
                              </w:rPr>
                            </w:pPr>
                            <w:r>
                              <w:rPr>
                                <w:rFonts w:ascii="STIX Math"/>
                                <w:spacing w:val="-12"/>
                                <w:sz w:val="12"/>
                              </w:rPr>
                              <w:t>+</w:t>
                            </w:r>
                          </w:p>
                        </w:txbxContent>
                      </wps:txbx>
                      <wps:bodyPr wrap="square" lIns="0" tIns="0" rIns="0" bIns="0" rtlCol="0">
                        <a:noAutofit/>
                      </wps:bodyPr>
                    </wps:wsp>
                  </a:graphicData>
                </a:graphic>
              </wp:anchor>
            </w:drawing>
          </mc:Choice>
          <mc:Fallback>
            <w:pict>
              <v:shape style="position:absolute;margin-left:362.118011pt;margin-top:9.810915pt;width:4.1pt;height:8.2pt;mso-position-horizontal-relative:page;mso-position-vertical-relative:paragraph;z-index:-19336704" type="#_x0000_t202" id="docshape42" filled="false" stroked="false">
                <v:textbox inset="0,0,0,0">
                  <w:txbxContent>
                    <w:p>
                      <w:pPr>
                        <w:spacing w:line="163" w:lineRule="exact" w:before="0"/>
                        <w:ind w:left="0" w:right="0" w:firstLine="0"/>
                        <w:jc w:val="left"/>
                        <w:rPr>
                          <w:rFonts w:ascii="STIX Math"/>
                          <w:sz w:val="12"/>
                        </w:rPr>
                      </w:pPr>
                      <w:r>
                        <w:rPr>
                          <w:rFonts w:ascii="STIX Math"/>
                          <w:spacing w:val="-12"/>
                          <w:sz w:val="12"/>
                        </w:rPr>
                        <w:t>+</w:t>
                      </w:r>
                    </w:p>
                  </w:txbxContent>
                </v:textbox>
                <w10:wrap type="none"/>
              </v:shape>
            </w:pict>
          </mc:Fallback>
        </mc:AlternateContent>
      </w:r>
      <w:r>
        <w:rPr/>
        <mc:AlternateContent>
          <mc:Choice Requires="wps">
            <w:drawing>
              <wp:anchor distT="0" distB="0" distL="0" distR="0" allowOverlap="1" layoutInCell="1" locked="0" behindDoc="1" simplePos="0" relativeHeight="483980288">
                <wp:simplePos x="0" y="0"/>
                <wp:positionH relativeFrom="page">
                  <wp:posOffset>5462206</wp:posOffset>
                </wp:positionH>
                <wp:positionV relativeFrom="paragraph">
                  <wp:posOffset>124598</wp:posOffset>
                </wp:positionV>
                <wp:extent cx="52069" cy="104139"/>
                <wp:effectExtent l="0" t="0" r="0" b="0"/>
                <wp:wrapNone/>
                <wp:docPr id="99" name="Textbox 99"/>
                <wp:cNvGraphicFramePr>
                  <a:graphicFrameLocks/>
                </wp:cNvGraphicFramePr>
                <a:graphic>
                  <a:graphicData uri="http://schemas.microsoft.com/office/word/2010/wordprocessingShape">
                    <wps:wsp>
                      <wps:cNvPr id="99" name="Textbox 99"/>
                      <wps:cNvSpPr txBox="1"/>
                      <wps:spPr>
                        <a:xfrm>
                          <a:off x="0" y="0"/>
                          <a:ext cx="52069" cy="104139"/>
                        </a:xfrm>
                        <a:prstGeom prst="rect">
                          <a:avLst/>
                        </a:prstGeom>
                      </wps:spPr>
                      <wps:txbx>
                        <w:txbxContent>
                          <w:p>
                            <w:pPr>
                              <w:spacing w:line="163" w:lineRule="exact" w:before="0"/>
                              <w:ind w:left="0" w:right="0" w:firstLine="0"/>
                              <w:jc w:val="left"/>
                              <w:rPr>
                                <w:rFonts w:ascii="STIX Math"/>
                                <w:sz w:val="12"/>
                              </w:rPr>
                            </w:pPr>
                            <w:r>
                              <w:rPr>
                                <w:rFonts w:ascii="STIX Math"/>
                                <w:spacing w:val="-12"/>
                                <w:sz w:val="12"/>
                              </w:rPr>
                              <w:t>+</w:t>
                            </w:r>
                          </w:p>
                        </w:txbxContent>
                      </wps:txbx>
                      <wps:bodyPr wrap="square" lIns="0" tIns="0" rIns="0" bIns="0" rtlCol="0">
                        <a:noAutofit/>
                      </wps:bodyPr>
                    </wps:wsp>
                  </a:graphicData>
                </a:graphic>
              </wp:anchor>
            </w:drawing>
          </mc:Choice>
          <mc:Fallback>
            <w:pict>
              <v:shape style="position:absolute;margin-left:430.095001pt;margin-top:9.810915pt;width:4.1pt;height:8.2pt;mso-position-horizontal-relative:page;mso-position-vertical-relative:paragraph;z-index:-19336192" type="#_x0000_t202" id="docshape43" filled="false" stroked="false">
                <v:textbox inset="0,0,0,0">
                  <w:txbxContent>
                    <w:p>
                      <w:pPr>
                        <w:spacing w:line="163" w:lineRule="exact" w:before="0"/>
                        <w:ind w:left="0" w:right="0" w:firstLine="0"/>
                        <w:jc w:val="left"/>
                        <w:rPr>
                          <w:rFonts w:ascii="STIX Math"/>
                          <w:sz w:val="12"/>
                        </w:rPr>
                      </w:pPr>
                      <w:r>
                        <w:rPr>
                          <w:rFonts w:ascii="STIX Math"/>
                          <w:spacing w:val="-12"/>
                          <w:sz w:val="12"/>
                        </w:rPr>
                        <w:t>+</w:t>
                      </w:r>
                    </w:p>
                  </w:txbxContent>
                </v:textbox>
                <w10:wrap type="none"/>
              </v:shape>
            </w:pict>
          </mc:Fallback>
        </mc:AlternateConten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𝜉</w:t>
      </w:r>
      <w:r>
        <w:rPr>
          <w:rFonts w:ascii="STIX Math" w:hAnsi="STIX Math" w:eastAsia="STIX Math"/>
          <w:sz w:val="16"/>
        </w:rPr>
        <w:t>)</w:t>
      </w:r>
      <w:r>
        <w:rPr>
          <w:rFonts w:ascii="STIX Math" w:hAnsi="STIX Math" w:eastAsia="STIX Math"/>
          <w:i/>
          <w:sz w:val="16"/>
        </w:rPr>
        <w:t>,</w:t>
      </w:r>
      <w:r>
        <w:rPr>
          <w:rFonts w:ascii="STIX Math" w:hAnsi="STIX Math" w:eastAsia="STIX Math"/>
          <w:i/>
          <w:spacing w:val="26"/>
          <w:sz w:val="16"/>
        </w:rPr>
        <w:t> </w:t>
      </w:r>
      <w:r>
        <w:rPr>
          <w:rFonts w:ascii="STIX Math" w:hAnsi="STIX Math" w:eastAsia="STIX Math"/>
          <w:i/>
          <w:sz w:val="16"/>
        </w:rPr>
        <w:t>𝑎.𝑠.</w:t>
      </w:r>
      <w:r>
        <w:rPr>
          <w:rFonts w:ascii="STIX Math" w:hAnsi="STIX Math" w:eastAsia="STIX Math"/>
          <w:sz w:val="16"/>
        </w:rPr>
        <w:t>;</w:t>
      </w:r>
      <w:r>
        <w:rPr>
          <w:rFonts w:ascii="STIX Math" w:hAnsi="STIX Math" w:eastAsia="STIX Math"/>
          <w:spacing w:val="27"/>
          <w:sz w:val="16"/>
        </w:rPr>
        <w:t> </w:t>
      </w:r>
      <w:r>
        <w:rPr>
          <w:rFonts w:ascii="STIX Math" w:hAnsi="STIX Math" w:eastAsia="STIX Math"/>
          <w:i/>
          <w:sz w:val="16"/>
        </w:rPr>
        <w:t>𝑥</w:t>
      </w:r>
      <w:r>
        <w:rPr>
          <w:rFonts w:ascii="STIX Math" w:hAnsi="STIX Math" w:eastAsia="STIX Math"/>
          <w:i/>
          <w:spacing w:val="15"/>
          <w:sz w:val="16"/>
        </w:rPr>
        <w:t> </w:t>
      </w:r>
      <w:r>
        <w:rPr>
          <w:rFonts w:ascii="STIX Math" w:hAnsi="STIX Math" w:eastAsia="STIX Math"/>
          <w:sz w:val="16"/>
        </w:rPr>
        <w:t>∈</w:t>
      </w:r>
      <w:r>
        <w:rPr>
          <w:rFonts w:ascii="STIX Math" w:hAnsi="STIX Math" w:eastAsia="STIX Math"/>
          <w:spacing w:val="15"/>
          <w:sz w:val="16"/>
        </w:rPr>
        <w:t> </w:t>
      </w:r>
      <w:r>
        <w:rPr>
          <w:rFonts w:ascii="DejaVu Sans" w:hAnsi="DejaVu Sans" w:eastAsia="DejaVu Sans"/>
          <w:sz w:val="16"/>
        </w:rPr>
        <w:t>ℝ</w:t>
      </w:r>
      <w:r>
        <w:rPr>
          <w:rFonts w:ascii="STIX Math" w:hAnsi="STIX Math" w:eastAsia="STIX Math"/>
          <w:i/>
          <w:sz w:val="16"/>
          <w:vertAlign w:val="superscript"/>
        </w:rPr>
        <w:t>𝑛</w:t>
      </w:r>
      <w:r>
        <w:rPr>
          <w:rFonts w:ascii="STIX Math" w:hAnsi="STIX Math" w:eastAsia="STIX Math"/>
          <w:sz w:val="16"/>
          <w:vertAlign w:val="superscript"/>
        </w:rPr>
        <w:t>1</w:t>
      </w:r>
      <w:r>
        <w:rPr>
          <w:rFonts w:ascii="STIX Math" w:hAnsi="STIX Math" w:eastAsia="STIX Math"/>
          <w:spacing w:val="-16"/>
          <w:sz w:val="16"/>
          <w:vertAlign w:val="baseline"/>
        </w:rPr>
        <w:t> </w:t>
      </w:r>
      <w:r>
        <w:rPr>
          <w:rFonts w:ascii="STIX Math" w:hAnsi="STIX Math" w:eastAsia="STIX Math"/>
          <w:i/>
          <w:sz w:val="16"/>
          <w:vertAlign w:val="baseline"/>
        </w:rPr>
        <w:t>,</w:t>
      </w:r>
      <w:r>
        <w:rPr>
          <w:rFonts w:ascii="STIX Math" w:hAnsi="STIX Math" w:eastAsia="STIX Math"/>
          <w:i/>
          <w:spacing w:val="-6"/>
          <w:sz w:val="16"/>
          <w:vertAlign w:val="baseline"/>
        </w:rPr>
        <w:t> </w:t>
      </w:r>
      <w:r>
        <w:rPr>
          <w:rFonts w:ascii="STIX Math" w:hAnsi="STIX Math" w:eastAsia="STIX Math"/>
          <w:i/>
          <w:sz w:val="16"/>
          <w:vertAlign w:val="baseline"/>
        </w:rPr>
        <w:t>𝑧</w:t>
      </w:r>
      <w:r>
        <w:rPr>
          <w:rFonts w:ascii="STIX Math" w:hAnsi="STIX Math" w:eastAsia="STIX Math"/>
          <w:i/>
          <w:spacing w:val="15"/>
          <w:sz w:val="16"/>
          <w:vertAlign w:val="baseline"/>
        </w:rPr>
        <w:t> </w:t>
      </w:r>
      <w:r>
        <w:rPr>
          <w:rFonts w:ascii="STIX Math" w:hAnsi="STIX Math" w:eastAsia="STIX Math"/>
          <w:sz w:val="16"/>
          <w:vertAlign w:val="baseline"/>
        </w:rPr>
        <w:t>∈</w:t>
      </w:r>
      <w:r>
        <w:rPr>
          <w:rFonts w:ascii="STIX Math" w:hAnsi="STIX Math" w:eastAsia="STIX Math"/>
          <w:spacing w:val="16"/>
          <w:sz w:val="16"/>
          <w:vertAlign w:val="baseline"/>
        </w:rPr>
        <w:t> </w:t>
      </w:r>
      <w:r>
        <w:rPr>
          <w:rFonts w:ascii="DejaVu Sans" w:hAnsi="DejaVu Sans" w:eastAsia="DejaVu Sans"/>
          <w:sz w:val="16"/>
          <w:vertAlign w:val="baseline"/>
        </w:rPr>
        <w:t>𝔹</w:t>
      </w:r>
      <w:r>
        <w:rPr>
          <w:rFonts w:ascii="STIX Math" w:hAnsi="STIX Math" w:eastAsia="STIX Math"/>
          <w:i/>
          <w:sz w:val="16"/>
          <w:vertAlign w:val="superscript"/>
        </w:rPr>
        <w:t>𝑛</w:t>
      </w:r>
      <w:r>
        <w:rPr>
          <w:rFonts w:ascii="STIX Math" w:hAnsi="STIX Math" w:eastAsia="STIX Math"/>
          <w:position w:val="3"/>
          <w:sz w:val="10"/>
          <w:vertAlign w:val="baseline"/>
        </w:rPr>
        <w:t>1</w:t>
      </w:r>
      <w:r>
        <w:rPr>
          <w:rFonts w:ascii="STIX Math" w:hAnsi="STIX Math" w:eastAsia="STIX Math"/>
          <w:spacing w:val="-2"/>
          <w:position w:val="3"/>
          <w:sz w:val="10"/>
          <w:vertAlign w:val="baseline"/>
        </w:rPr>
        <w:t> </w:t>
      </w:r>
      <w:r>
        <w:rPr>
          <w:rFonts w:ascii="STIX Math" w:hAnsi="STIX Math" w:eastAsia="STIX Math"/>
          <w:i/>
          <w:sz w:val="16"/>
          <w:vertAlign w:val="baseline"/>
        </w:rPr>
        <w:t>,</w:t>
      </w:r>
      <w:r>
        <w:rPr>
          <w:rFonts w:ascii="STIX Math" w:hAnsi="STIX Math" w:eastAsia="STIX Math"/>
          <w:i/>
          <w:spacing w:val="-6"/>
          <w:sz w:val="16"/>
          <w:vertAlign w:val="baseline"/>
        </w:rPr>
        <w:t> </w:t>
      </w:r>
      <w:r>
        <w:rPr>
          <w:rFonts w:ascii="STIX Math" w:hAnsi="STIX Math" w:eastAsia="STIX Math"/>
          <w:i/>
          <w:sz w:val="16"/>
          <w:vertAlign w:val="baseline"/>
        </w:rPr>
        <w:t>𝑦</w:t>
      </w:r>
      <w:r>
        <w:rPr>
          <w:rFonts w:ascii="STIX Math" w:hAnsi="STIX Math" w:eastAsia="STIX Math"/>
          <w:sz w:val="16"/>
          <w:vertAlign w:val="baseline"/>
        </w:rPr>
        <w:t>(</w:t>
      </w:r>
      <w:r>
        <w:rPr>
          <w:rFonts w:ascii="STIX Math" w:hAnsi="STIX Math" w:eastAsia="STIX Math"/>
          <w:i/>
          <w:sz w:val="16"/>
          <w:vertAlign w:val="baseline"/>
        </w:rPr>
        <w:t>𝜉</w:t>
      </w:r>
      <w:r>
        <w:rPr>
          <w:rFonts w:ascii="STIX Math" w:hAnsi="STIX Math" w:eastAsia="STIX Math"/>
          <w:sz w:val="16"/>
          <w:vertAlign w:val="baseline"/>
        </w:rPr>
        <w:t>)</w:t>
      </w:r>
      <w:r>
        <w:rPr>
          <w:rFonts w:ascii="STIX Math" w:hAnsi="STIX Math" w:eastAsia="STIX Math"/>
          <w:spacing w:val="16"/>
          <w:sz w:val="16"/>
          <w:vertAlign w:val="baseline"/>
        </w:rPr>
        <w:t> </w:t>
      </w:r>
      <w:r>
        <w:rPr>
          <w:rFonts w:ascii="STIX Math" w:hAnsi="STIX Math" w:eastAsia="STIX Math"/>
          <w:sz w:val="16"/>
          <w:vertAlign w:val="baseline"/>
        </w:rPr>
        <w:t>∈</w:t>
      </w:r>
      <w:r>
        <w:rPr>
          <w:rFonts w:ascii="STIX Math" w:hAnsi="STIX Math" w:eastAsia="STIX Math"/>
          <w:spacing w:val="15"/>
          <w:sz w:val="16"/>
          <w:vertAlign w:val="baseline"/>
        </w:rPr>
        <w:t> </w:t>
      </w:r>
      <w:r>
        <w:rPr>
          <w:rFonts w:ascii="DejaVu Sans" w:hAnsi="DejaVu Sans" w:eastAsia="DejaVu Sans"/>
          <w:sz w:val="16"/>
          <w:vertAlign w:val="baseline"/>
        </w:rPr>
        <w:t>ℝ</w:t>
      </w:r>
      <w:r>
        <w:rPr>
          <w:rFonts w:ascii="STIX Math" w:hAnsi="STIX Math" w:eastAsia="STIX Math"/>
          <w:i/>
          <w:sz w:val="16"/>
          <w:vertAlign w:val="superscript"/>
        </w:rPr>
        <w:t>𝑛</w:t>
      </w:r>
      <w:r>
        <w:rPr>
          <w:rFonts w:ascii="STIX Math" w:hAnsi="STIX Math" w:eastAsia="STIX Math"/>
          <w:sz w:val="16"/>
          <w:vertAlign w:val="superscript"/>
        </w:rPr>
        <w:t>1</w:t>
      </w:r>
      <w:r>
        <w:rPr>
          <w:rFonts w:ascii="STIX Math" w:hAnsi="STIX Math" w:eastAsia="STIX Math"/>
          <w:spacing w:val="-16"/>
          <w:sz w:val="16"/>
          <w:vertAlign w:val="baseline"/>
        </w:rPr>
        <w:t> </w:t>
      </w:r>
      <w:r>
        <w:rPr>
          <w:rFonts w:ascii="STIX Math" w:hAnsi="STIX Math" w:eastAsia="STIX Math"/>
          <w:sz w:val="16"/>
          <w:vertAlign w:val="baseline"/>
        </w:rPr>
        <w:t>}</w:t>
      </w:r>
      <w:r>
        <w:rPr>
          <w:rFonts w:ascii="STIX Math" w:hAnsi="STIX Math" w:eastAsia="STIX Math"/>
          <w:i/>
          <w:sz w:val="16"/>
          <w:vertAlign w:val="baseline"/>
        </w:rPr>
        <w:t>, </w:t>
      </w:r>
      <w:r>
        <w:rPr>
          <w:sz w:val="16"/>
          <w:vertAlign w:val="baseline"/>
        </w:rPr>
        <w:t>we define the</w:t>
      </w:r>
      <w:r>
        <w:rPr>
          <w:spacing w:val="1"/>
          <w:sz w:val="16"/>
          <w:vertAlign w:val="baseline"/>
        </w:rPr>
        <w:t> </w:t>
      </w:r>
      <w:r>
        <w:rPr>
          <w:sz w:val="16"/>
          <w:vertAlign w:val="baseline"/>
        </w:rPr>
        <w:t>sample average </w:t>
      </w:r>
      <w:r>
        <w:rPr>
          <w:spacing w:val="-5"/>
          <w:sz w:val="16"/>
          <w:vertAlign w:val="baseline"/>
        </w:rPr>
        <w:t>ap-</w:t>
      </w:r>
    </w:p>
    <w:p>
      <w:pPr>
        <w:spacing w:after="0" w:line="337" w:lineRule="exact"/>
        <w:jc w:val="left"/>
        <w:rPr>
          <w:sz w:val="16"/>
        </w:rPr>
        <w:sectPr>
          <w:type w:val="continuous"/>
          <w:pgSz w:w="11910" w:h="15880"/>
          <w:pgMar w:header="668" w:footer="232" w:top="620" w:bottom="280" w:left="640" w:right="620"/>
          <w:cols w:num="2" w:equalWidth="0">
            <w:col w:w="2780" w:space="2600"/>
            <w:col w:w="5270"/>
          </w:cols>
        </w:sectPr>
      </w:pPr>
    </w:p>
    <w:p>
      <w:pPr>
        <w:pStyle w:val="BodyText"/>
        <w:spacing w:before="161"/>
      </w:pPr>
      <w:r>
        <w:rPr/>
        <mc:AlternateContent>
          <mc:Choice Requires="wps">
            <w:drawing>
              <wp:anchor distT="0" distB="0" distL="0" distR="0" allowOverlap="1" layoutInCell="1" locked="0" behindDoc="0" simplePos="0" relativeHeight="15774208">
                <wp:simplePos x="0" y="0"/>
                <wp:positionH relativeFrom="page">
                  <wp:posOffset>633260</wp:posOffset>
                </wp:positionH>
                <wp:positionV relativeFrom="paragraph">
                  <wp:posOffset>-24460</wp:posOffset>
                </wp:positionV>
                <wp:extent cx="3040380" cy="112395"/>
                <wp:effectExtent l="0" t="0" r="0" b="0"/>
                <wp:wrapNone/>
                <wp:docPr id="100" name="Textbox 100"/>
                <wp:cNvGraphicFramePr>
                  <a:graphicFrameLocks/>
                </wp:cNvGraphicFramePr>
                <a:graphic>
                  <a:graphicData uri="http://schemas.microsoft.com/office/word/2010/wordprocessingShape">
                    <wps:wsp>
                      <wps:cNvPr id="100" name="Textbox 100"/>
                      <wps:cNvSpPr txBox="1"/>
                      <wps:spPr>
                        <a:xfrm>
                          <a:off x="0" y="0"/>
                          <a:ext cx="3040380" cy="112395"/>
                        </a:xfrm>
                        <a:prstGeom prst="rect">
                          <a:avLst/>
                        </a:prstGeom>
                      </wps:spPr>
                      <wps:txbx>
                        <w:txbxContent>
                          <w:p>
                            <w:pPr>
                              <w:pStyle w:val="BodyText"/>
                              <w:spacing w:line="175" w:lineRule="exact"/>
                              <w:ind w:left="0"/>
                            </w:pPr>
                            <w:r>
                              <w:rPr>
                                <w:w w:val="110"/>
                              </w:rPr>
                              <w:t>Based</w:t>
                            </w:r>
                            <w:r>
                              <w:rPr>
                                <w:spacing w:val="18"/>
                                <w:w w:val="110"/>
                              </w:rPr>
                              <w:t> </w:t>
                            </w:r>
                            <w:r>
                              <w:rPr>
                                <w:w w:val="110"/>
                              </w:rPr>
                              <w:t>on</w:t>
                            </w:r>
                            <w:r>
                              <w:rPr>
                                <w:spacing w:val="18"/>
                                <w:w w:val="110"/>
                              </w:rPr>
                              <w:t> </w:t>
                            </w:r>
                            <w:hyperlink w:history="true" w:anchor="_bookmark12">
                              <w:r>
                                <w:rPr>
                                  <w:color w:val="0080AC"/>
                                  <w:w w:val="110"/>
                                </w:rPr>
                                <w:t>(3)</w:t>
                              </w:r>
                            </w:hyperlink>
                            <w:r>
                              <w:rPr>
                                <w:w w:val="110"/>
                              </w:rPr>
                              <w:t>,</w:t>
                            </w:r>
                            <w:r>
                              <w:rPr>
                                <w:spacing w:val="19"/>
                                <w:w w:val="110"/>
                              </w:rPr>
                              <w:t> </w:t>
                            </w:r>
                            <w:r>
                              <w:rPr>
                                <w:w w:val="110"/>
                              </w:rPr>
                              <w:t>we</w:t>
                            </w:r>
                            <w:r>
                              <w:rPr>
                                <w:spacing w:val="18"/>
                                <w:w w:val="110"/>
                              </w:rPr>
                              <w:t> </w:t>
                            </w:r>
                            <w:r>
                              <w:rPr>
                                <w:w w:val="110"/>
                              </w:rPr>
                              <w:t>consider</w:t>
                            </w:r>
                            <w:r>
                              <w:rPr>
                                <w:spacing w:val="18"/>
                                <w:w w:val="110"/>
                              </w:rPr>
                              <w:t> </w:t>
                            </w:r>
                            <w:r>
                              <w:rPr>
                                <w:w w:val="110"/>
                              </w:rPr>
                              <w:t>a</w:t>
                            </w:r>
                            <w:r>
                              <w:rPr>
                                <w:spacing w:val="19"/>
                                <w:w w:val="110"/>
                              </w:rPr>
                              <w:t> </w:t>
                            </w:r>
                            <w:r>
                              <w:rPr>
                                <w:w w:val="110"/>
                              </w:rPr>
                              <w:t>risk-averse</w:t>
                            </w:r>
                            <w:r>
                              <w:rPr>
                                <w:spacing w:val="19"/>
                                <w:w w:val="110"/>
                              </w:rPr>
                              <w:t> </w:t>
                            </w:r>
                            <w:r>
                              <w:rPr>
                                <w:w w:val="110"/>
                              </w:rPr>
                              <w:t>formulation</w:t>
                            </w:r>
                            <w:r>
                              <w:rPr>
                                <w:spacing w:val="18"/>
                                <w:w w:val="110"/>
                              </w:rPr>
                              <w:t> </w:t>
                            </w:r>
                            <w:r>
                              <w:rPr>
                                <w:w w:val="110"/>
                              </w:rPr>
                              <w:t>that</w:t>
                            </w:r>
                            <w:r>
                              <w:rPr>
                                <w:spacing w:val="18"/>
                                <w:w w:val="110"/>
                              </w:rPr>
                              <w:t> </w:t>
                            </w:r>
                            <w:r>
                              <w:rPr>
                                <w:spacing w:val="-2"/>
                                <w:w w:val="110"/>
                              </w:rPr>
                              <w:t>involves</w:t>
                            </w:r>
                          </w:p>
                        </w:txbxContent>
                      </wps:txbx>
                      <wps:bodyPr wrap="square" lIns="0" tIns="0" rIns="0" bIns="0" rtlCol="0">
                        <a:noAutofit/>
                      </wps:bodyPr>
                    </wps:wsp>
                  </a:graphicData>
                </a:graphic>
              </wp:anchor>
            </w:drawing>
          </mc:Choice>
          <mc:Fallback>
            <w:pict>
              <v:shape style="position:absolute;margin-left:49.862999pt;margin-top:-1.926pt;width:239.4pt;height:8.85pt;mso-position-horizontal-relative:page;mso-position-vertical-relative:paragraph;z-index:15774208" type="#_x0000_t202" id="docshape44" filled="false" stroked="false">
                <v:textbox inset="0,0,0,0">
                  <w:txbxContent>
                    <w:p>
                      <w:pPr>
                        <w:pStyle w:val="BodyText"/>
                        <w:spacing w:line="175" w:lineRule="exact"/>
                        <w:ind w:left="0"/>
                      </w:pPr>
                      <w:r>
                        <w:rPr>
                          <w:w w:val="110"/>
                        </w:rPr>
                        <w:t>Based</w:t>
                      </w:r>
                      <w:r>
                        <w:rPr>
                          <w:spacing w:val="18"/>
                          <w:w w:val="110"/>
                        </w:rPr>
                        <w:t> </w:t>
                      </w:r>
                      <w:r>
                        <w:rPr>
                          <w:w w:val="110"/>
                        </w:rPr>
                        <w:t>on</w:t>
                      </w:r>
                      <w:r>
                        <w:rPr>
                          <w:spacing w:val="18"/>
                          <w:w w:val="110"/>
                        </w:rPr>
                        <w:t> </w:t>
                      </w:r>
                      <w:hyperlink w:history="true" w:anchor="_bookmark12">
                        <w:r>
                          <w:rPr>
                            <w:color w:val="0080AC"/>
                            <w:w w:val="110"/>
                          </w:rPr>
                          <w:t>(3)</w:t>
                        </w:r>
                      </w:hyperlink>
                      <w:r>
                        <w:rPr>
                          <w:w w:val="110"/>
                        </w:rPr>
                        <w:t>,</w:t>
                      </w:r>
                      <w:r>
                        <w:rPr>
                          <w:spacing w:val="19"/>
                          <w:w w:val="110"/>
                        </w:rPr>
                        <w:t> </w:t>
                      </w:r>
                      <w:r>
                        <w:rPr>
                          <w:w w:val="110"/>
                        </w:rPr>
                        <w:t>we</w:t>
                      </w:r>
                      <w:r>
                        <w:rPr>
                          <w:spacing w:val="18"/>
                          <w:w w:val="110"/>
                        </w:rPr>
                        <w:t> </w:t>
                      </w:r>
                      <w:r>
                        <w:rPr>
                          <w:w w:val="110"/>
                        </w:rPr>
                        <w:t>consider</w:t>
                      </w:r>
                      <w:r>
                        <w:rPr>
                          <w:spacing w:val="18"/>
                          <w:w w:val="110"/>
                        </w:rPr>
                        <w:t> </w:t>
                      </w:r>
                      <w:r>
                        <w:rPr>
                          <w:w w:val="110"/>
                        </w:rPr>
                        <w:t>a</w:t>
                      </w:r>
                      <w:r>
                        <w:rPr>
                          <w:spacing w:val="19"/>
                          <w:w w:val="110"/>
                        </w:rPr>
                        <w:t> </w:t>
                      </w:r>
                      <w:r>
                        <w:rPr>
                          <w:w w:val="110"/>
                        </w:rPr>
                        <w:t>risk-averse</w:t>
                      </w:r>
                      <w:r>
                        <w:rPr>
                          <w:spacing w:val="19"/>
                          <w:w w:val="110"/>
                        </w:rPr>
                        <w:t> </w:t>
                      </w:r>
                      <w:r>
                        <w:rPr>
                          <w:w w:val="110"/>
                        </w:rPr>
                        <w:t>formulation</w:t>
                      </w:r>
                      <w:r>
                        <w:rPr>
                          <w:spacing w:val="18"/>
                          <w:w w:val="110"/>
                        </w:rPr>
                        <w:t> </w:t>
                      </w:r>
                      <w:r>
                        <w:rPr>
                          <w:w w:val="110"/>
                        </w:rPr>
                        <w:t>that</w:t>
                      </w:r>
                      <w:r>
                        <w:rPr>
                          <w:spacing w:val="18"/>
                          <w:w w:val="110"/>
                        </w:rPr>
                        <w:t> </w:t>
                      </w:r>
                      <w:r>
                        <w:rPr>
                          <w:spacing w:val="-2"/>
                          <w:w w:val="110"/>
                        </w:rPr>
                        <w:t>involves</w:t>
                      </w:r>
                    </w:p>
                  </w:txbxContent>
                </v:textbox>
                <w10:wrap type="none"/>
              </v:shape>
            </w:pict>
          </mc:Fallback>
        </mc:AlternateContent>
      </w:r>
      <w:r>
        <w:rPr>
          <w:w w:val="110"/>
        </w:rPr>
        <w:t>the</w:t>
      </w:r>
      <w:r>
        <w:rPr>
          <w:spacing w:val="2"/>
          <w:w w:val="110"/>
        </w:rPr>
        <w:t> </w:t>
      </w:r>
      <w:r>
        <w:rPr>
          <w:w w:val="110"/>
        </w:rPr>
        <w:t>CVaR</w:t>
      </w:r>
      <w:r>
        <w:rPr>
          <w:spacing w:val="2"/>
          <w:w w:val="110"/>
        </w:rPr>
        <w:t> </w:t>
      </w:r>
      <w:r>
        <w:rPr>
          <w:w w:val="110"/>
        </w:rPr>
        <w:t>of</w:t>
      </w:r>
      <w:r>
        <w:rPr>
          <w:spacing w:val="2"/>
          <w:w w:val="110"/>
        </w:rPr>
        <w:t> </w:t>
      </w:r>
      <w:r>
        <w:rPr>
          <w:w w:val="110"/>
        </w:rPr>
        <w:t>the</w:t>
      </w:r>
      <w:r>
        <w:rPr>
          <w:spacing w:val="2"/>
          <w:w w:val="110"/>
        </w:rPr>
        <w:t> </w:t>
      </w:r>
      <w:r>
        <w:rPr>
          <w:w w:val="110"/>
        </w:rPr>
        <w:t>profit</w:t>
      </w:r>
      <w:r>
        <w:rPr>
          <w:spacing w:val="2"/>
          <w:w w:val="110"/>
        </w:rPr>
        <w:t> </w:t>
      </w:r>
      <w:r>
        <w:rPr>
          <w:w w:val="110"/>
        </w:rPr>
        <w:t>in</w:t>
      </w:r>
      <w:r>
        <w:rPr>
          <w:spacing w:val="2"/>
          <w:w w:val="110"/>
        </w:rPr>
        <w:t> </w:t>
      </w:r>
      <w:r>
        <w:rPr>
          <w:w w:val="110"/>
        </w:rPr>
        <w:t>the</w:t>
      </w:r>
      <w:r>
        <w:rPr>
          <w:spacing w:val="2"/>
          <w:w w:val="110"/>
        </w:rPr>
        <w:t> </w:t>
      </w:r>
      <w:r>
        <w:rPr>
          <w:w w:val="110"/>
        </w:rPr>
        <w:t>objective</w:t>
      </w:r>
      <w:r>
        <w:rPr>
          <w:spacing w:val="2"/>
          <w:w w:val="110"/>
        </w:rPr>
        <w:t> </w:t>
      </w:r>
      <w:r>
        <w:rPr>
          <w:w w:val="110"/>
        </w:rPr>
        <w:t>function.</w:t>
      </w:r>
      <w:r>
        <w:rPr>
          <w:spacing w:val="2"/>
          <w:w w:val="110"/>
        </w:rPr>
        <w:t> </w:t>
      </w:r>
      <w:r>
        <w:rPr>
          <w:w w:val="110"/>
        </w:rPr>
        <w:t>The</w:t>
      </w:r>
      <w:r>
        <w:rPr>
          <w:spacing w:val="2"/>
          <w:w w:val="110"/>
        </w:rPr>
        <w:t> </w:t>
      </w:r>
      <w:r>
        <w:rPr>
          <w:w w:val="110"/>
        </w:rPr>
        <w:t>CVaR</w:t>
      </w:r>
      <w:r>
        <w:rPr>
          <w:spacing w:val="2"/>
          <w:w w:val="110"/>
        </w:rPr>
        <w:t> </w:t>
      </w:r>
      <w:r>
        <w:rPr>
          <w:w w:val="110"/>
        </w:rPr>
        <w:t>is</w:t>
      </w:r>
      <w:r>
        <w:rPr>
          <w:spacing w:val="2"/>
          <w:w w:val="110"/>
        </w:rPr>
        <w:t> </w:t>
      </w:r>
      <w:r>
        <w:rPr>
          <w:w w:val="110"/>
        </w:rPr>
        <w:t>a</w:t>
      </w:r>
      <w:r>
        <w:rPr>
          <w:spacing w:val="2"/>
          <w:w w:val="110"/>
        </w:rPr>
        <w:t> </w:t>
      </w:r>
      <w:r>
        <w:rPr>
          <w:spacing w:val="-2"/>
          <w:w w:val="110"/>
        </w:rPr>
        <w:t>coher-</w:t>
      </w:r>
    </w:p>
    <w:p>
      <w:pPr>
        <w:pStyle w:val="BodyText"/>
        <w:spacing w:line="273" w:lineRule="auto"/>
      </w:pPr>
      <w:r>
        <w:rPr/>
        <w:br w:type="column"/>
      </w:r>
      <w:hyperlink w:history="true" w:anchor="_bookmark66">
        <w:r>
          <w:rPr/>
          <w:t>proximation</w:t>
        </w:r>
        <w:r>
          <w:rPr>
            <w:spacing w:val="23"/>
          </w:rPr>
          <w:t> </w:t>
        </w:r>
        <w:r>
          <w:rPr/>
          <w:t>problem</w:t>
        </w:r>
        <w:r>
          <w:rPr>
            <w:spacing w:val="25"/>
          </w:rPr>
          <w:t> </w:t>
        </w:r>
        <w:r>
          <w:rPr/>
          <w:t>as</w:t>
        </w:r>
        <w:r>
          <w:rPr>
            <w:spacing w:val="25"/>
          </w:rPr>
          <w:t> </w:t>
        </w:r>
        <w:r>
          <w:rPr/>
          <w:t>(</w:t>
        </w:r>
        <w:r>
          <w:rPr>
            <w:color w:val="0080AC"/>
          </w:rPr>
          <w:t>Kleywegt</w:t>
        </w:r>
        <w:r>
          <w:rPr>
            <w:color w:val="0080AC"/>
            <w:spacing w:val="23"/>
          </w:rPr>
          <w:t> </w:t>
        </w:r>
        <w:r>
          <w:rPr>
            <w:color w:val="0080AC"/>
          </w:rPr>
          <w:t>et</w:t>
        </w:r>
        <w:r>
          <w:rPr>
            <w:color w:val="0080AC"/>
            <w:spacing w:val="23"/>
          </w:rPr>
          <w:t> </w:t>
        </w:r>
        <w:r>
          <w:rPr>
            <w:color w:val="0080AC"/>
          </w:rPr>
          <w:t>al.,</w:t>
        </w:r>
        <w:r>
          <w:rPr>
            <w:color w:val="0080AC"/>
            <w:spacing w:val="23"/>
          </w:rPr>
          <w:t> </w:t>
        </w:r>
        <w:r>
          <w:rPr>
            <w:color w:val="0080AC"/>
          </w:rPr>
          <w:t>2001;</w:t>
        </w:r>
        <w:r>
          <w:rPr>
            <w:color w:val="0080AC"/>
            <w:spacing w:val="23"/>
          </w:rPr>
          <w:t> </w:t>
        </w:r>
        <w:r>
          <w:rPr>
            <w:color w:val="0080AC"/>
          </w:rPr>
          <w:t>Shapiro</w:t>
        </w:r>
        <w:r>
          <w:rPr>
            <w:color w:val="0080AC"/>
            <w:spacing w:val="23"/>
          </w:rPr>
          <w:t> </w:t>
        </w:r>
        <w:r>
          <w:rPr>
            <w:color w:val="0080AC"/>
          </w:rPr>
          <w:t>and</w:t>
        </w:r>
        <w:r>
          <w:rPr>
            <w:color w:val="0080AC"/>
            <w:spacing w:val="25"/>
          </w:rPr>
          <w:t> </w:t>
        </w:r>
        <w:r>
          <w:rPr>
            <w:color w:val="0080AC"/>
          </w:rPr>
          <w:t>Homem-De-</w:t>
        </w:r>
        <w:r>
          <w:rPr>
            <w:color w:val="0080AC"/>
            <w:w w:val="110"/>
          </w:rPr>
          <w:t> Mello, 2000</w:t>
        </w:r>
        <w:r>
          <w:rPr>
            <w:w w:val="110"/>
          </w:rPr>
          <w:t>):</w:t>
        </w:r>
      </w:hyperlink>
    </w:p>
    <w:p>
      <w:pPr>
        <w:spacing w:after="0" w:line="273" w:lineRule="auto"/>
        <w:sectPr>
          <w:type w:val="continuous"/>
          <w:pgSz w:w="11910" w:h="15880"/>
          <w:pgMar w:header="668" w:footer="232" w:top="620" w:bottom="280" w:left="640" w:right="620"/>
          <w:cols w:num="2" w:equalWidth="0">
            <w:col w:w="5187" w:space="193"/>
            <w:col w:w="5270"/>
          </w:cols>
        </w:sectPr>
      </w:pPr>
    </w:p>
    <w:p>
      <w:pPr>
        <w:pStyle w:val="BodyText"/>
        <w:spacing w:line="135" w:lineRule="exact"/>
      </w:pPr>
      <w:hyperlink w:history="true" w:anchor="_bookmark54">
        <w:r>
          <w:rPr>
            <w:w w:val="110"/>
          </w:rPr>
          <w:t>ent</w:t>
        </w:r>
        <w:r>
          <w:rPr>
            <w:spacing w:val="-5"/>
            <w:w w:val="110"/>
          </w:rPr>
          <w:t> </w:t>
        </w:r>
        <w:r>
          <w:rPr>
            <w:w w:val="110"/>
          </w:rPr>
          <w:t>risk</w:t>
        </w:r>
        <w:r>
          <w:rPr>
            <w:spacing w:val="-5"/>
            <w:w w:val="110"/>
          </w:rPr>
          <w:t> </w:t>
        </w:r>
        <w:r>
          <w:rPr>
            <w:w w:val="110"/>
          </w:rPr>
          <w:t>measure</w:t>
        </w:r>
        <w:r>
          <w:rPr>
            <w:spacing w:val="-5"/>
            <w:w w:val="110"/>
          </w:rPr>
          <w:t> </w:t>
        </w:r>
        <w:r>
          <w:rPr>
            <w:w w:val="110"/>
          </w:rPr>
          <w:t>with</w:t>
        </w:r>
        <w:r>
          <w:rPr>
            <w:spacing w:val="-5"/>
            <w:w w:val="110"/>
          </w:rPr>
          <w:t> </w:t>
        </w:r>
        <w:r>
          <w:rPr>
            <w:w w:val="110"/>
          </w:rPr>
          <w:t>relevant</w:t>
        </w:r>
        <w:r>
          <w:rPr>
            <w:spacing w:val="-5"/>
            <w:w w:val="110"/>
          </w:rPr>
          <w:t> </w:t>
        </w:r>
        <w:r>
          <w:rPr>
            <w:w w:val="110"/>
          </w:rPr>
          <w:t>properties</w:t>
        </w:r>
        <w:r>
          <w:rPr>
            <w:spacing w:val="-5"/>
            <w:w w:val="110"/>
          </w:rPr>
          <w:t> </w:t>
        </w:r>
        <w:r>
          <w:rPr>
            <w:w w:val="110"/>
          </w:rPr>
          <w:t>in</w:t>
        </w:r>
        <w:r>
          <w:rPr>
            <w:spacing w:val="-5"/>
            <w:w w:val="110"/>
          </w:rPr>
          <w:t> </w:t>
        </w:r>
        <w:r>
          <w:rPr>
            <w:w w:val="110"/>
          </w:rPr>
          <w:t>terms</w:t>
        </w:r>
        <w:r>
          <w:rPr>
            <w:spacing w:val="-5"/>
            <w:w w:val="110"/>
          </w:rPr>
          <w:t> </w:t>
        </w:r>
        <w:r>
          <w:rPr>
            <w:w w:val="110"/>
          </w:rPr>
          <w:t>of</w:t>
        </w:r>
        <w:r>
          <w:rPr>
            <w:spacing w:val="-5"/>
            <w:w w:val="110"/>
          </w:rPr>
          <w:t> </w:t>
        </w:r>
        <w:r>
          <w:rPr>
            <w:w w:val="110"/>
          </w:rPr>
          <w:t>convexity</w:t>
        </w:r>
        <w:r>
          <w:rPr>
            <w:spacing w:val="-5"/>
            <w:w w:val="110"/>
          </w:rPr>
          <w:t> </w:t>
        </w:r>
        <w:r>
          <w:rPr>
            <w:spacing w:val="-2"/>
            <w:w w:val="110"/>
          </w:rPr>
          <w:t>(</w:t>
        </w:r>
        <w:r>
          <w:rPr>
            <w:color w:val="0080AC"/>
            <w:spacing w:val="-2"/>
            <w:w w:val="110"/>
          </w:rPr>
          <w:t>Artzner</w:t>
        </w:r>
      </w:hyperlink>
    </w:p>
    <w:p>
      <w:pPr>
        <w:pStyle w:val="BodyText"/>
        <w:spacing w:line="210" w:lineRule="atLeast"/>
      </w:pPr>
      <w:bookmarkStart w:name="_bookmark15" w:id="26"/>
      <w:bookmarkEnd w:id="26"/>
      <w:r>
        <w:rPr/>
      </w:r>
      <w:hyperlink w:history="true" w:anchor="_bookmark54">
        <w:r>
          <w:rPr>
            <w:color w:val="0080AC"/>
            <w:w w:val="110"/>
          </w:rPr>
          <w:t>et</w:t>
        </w:r>
        <w:r>
          <w:rPr>
            <w:color w:val="0080AC"/>
            <w:spacing w:val="-1"/>
            <w:w w:val="110"/>
          </w:rPr>
          <w:t> </w:t>
        </w:r>
        <w:r>
          <w:rPr>
            <w:color w:val="0080AC"/>
            <w:w w:val="110"/>
          </w:rPr>
          <w:t>al.,</w:t>
        </w:r>
        <w:r>
          <w:rPr>
            <w:color w:val="0080AC"/>
            <w:spacing w:val="-2"/>
            <w:w w:val="110"/>
          </w:rPr>
          <w:t> </w:t>
        </w:r>
        <w:r>
          <w:rPr>
            <w:color w:val="0080AC"/>
            <w:w w:val="110"/>
          </w:rPr>
          <w:t>1999;</w:t>
        </w:r>
        <w:r>
          <w:rPr>
            <w:color w:val="0080AC"/>
            <w:spacing w:val="-2"/>
            <w:w w:val="110"/>
          </w:rPr>
          <w:t> </w:t>
        </w:r>
        <w:r>
          <w:rPr>
            <w:color w:val="0080AC"/>
            <w:w w:val="110"/>
          </w:rPr>
          <w:t>Pflug,</w:t>
        </w:r>
        <w:r>
          <w:rPr>
            <w:color w:val="0080AC"/>
            <w:spacing w:val="-2"/>
            <w:w w:val="110"/>
          </w:rPr>
          <w:t> </w:t>
        </w:r>
        <w:r>
          <w:rPr>
            <w:color w:val="0080AC"/>
            <w:w w:val="110"/>
          </w:rPr>
          <w:t>2000;</w:t>
        </w:r>
        <w:r>
          <w:rPr>
            <w:color w:val="0080AC"/>
            <w:spacing w:val="-2"/>
            <w:w w:val="110"/>
          </w:rPr>
          <w:t> </w:t>
        </w:r>
        <w:r>
          <w:rPr>
            <w:color w:val="0080AC"/>
            <w:w w:val="110"/>
          </w:rPr>
          <w:t>Rockafellar</w:t>
        </w:r>
        <w:r>
          <w:rPr>
            <w:color w:val="0080AC"/>
            <w:spacing w:val="-1"/>
            <w:w w:val="110"/>
          </w:rPr>
          <w:t> </w:t>
        </w:r>
        <w:r>
          <w:rPr>
            <w:color w:val="0080AC"/>
            <w:w w:val="110"/>
          </w:rPr>
          <w:t>and</w:t>
        </w:r>
        <w:r>
          <w:rPr>
            <w:color w:val="0080AC"/>
            <w:spacing w:val="-1"/>
            <w:w w:val="110"/>
          </w:rPr>
          <w:t> </w:t>
        </w:r>
        <w:r>
          <w:rPr>
            <w:color w:val="0080AC"/>
            <w:w w:val="110"/>
          </w:rPr>
          <w:t>Uryasev,</w:t>
        </w:r>
        <w:r>
          <w:rPr>
            <w:color w:val="0080AC"/>
            <w:spacing w:val="-1"/>
            <w:w w:val="110"/>
          </w:rPr>
          <w:t> </w:t>
        </w:r>
        <w:r>
          <w:rPr>
            <w:color w:val="0080AC"/>
            <w:w w:val="110"/>
          </w:rPr>
          <w:t>2000</w:t>
        </w:r>
        <w:r>
          <w:rPr>
            <w:w w:val="110"/>
          </w:rPr>
          <w:t>).</w:t>
        </w:r>
        <w:r>
          <w:rPr>
            <w:spacing w:val="-2"/>
            <w:w w:val="110"/>
          </w:rPr>
          <w:t> </w:t>
        </w:r>
        <w:r>
          <w:rPr>
            <w:w w:val="110"/>
          </w:rPr>
          <w:t>Therefore,</w:t>
        </w:r>
        <w:r>
          <w:rPr>
            <w:spacing w:val="-2"/>
            <w:w w:val="110"/>
          </w:rPr>
          <w:t> </w:t>
        </w:r>
        <w:r>
          <w:rPr>
            <w:w w:val="110"/>
          </w:rPr>
          <w:t>it</w:t>
        </w:r>
      </w:hyperlink>
      <w:r>
        <w:rPr>
          <w:w w:val="110"/>
        </w:rPr>
        <w:t> has</w:t>
      </w:r>
      <w:r>
        <w:rPr>
          <w:spacing w:val="14"/>
          <w:w w:val="110"/>
        </w:rPr>
        <w:t> </w:t>
      </w:r>
      <w:r>
        <w:rPr>
          <w:w w:val="110"/>
        </w:rPr>
        <w:t>clear</w:t>
      </w:r>
      <w:r>
        <w:rPr>
          <w:spacing w:val="15"/>
          <w:w w:val="110"/>
        </w:rPr>
        <w:t> </w:t>
      </w:r>
      <w:r>
        <w:rPr>
          <w:w w:val="110"/>
        </w:rPr>
        <w:t>advantages</w:t>
      </w:r>
      <w:r>
        <w:rPr>
          <w:spacing w:val="14"/>
          <w:w w:val="110"/>
        </w:rPr>
        <w:t> </w:t>
      </w:r>
      <w:r>
        <w:rPr>
          <w:w w:val="110"/>
        </w:rPr>
        <w:t>over</w:t>
      </w:r>
      <w:r>
        <w:rPr>
          <w:spacing w:val="15"/>
          <w:w w:val="110"/>
        </w:rPr>
        <w:t> </w:t>
      </w:r>
      <w:r>
        <w:rPr>
          <w:w w:val="110"/>
        </w:rPr>
        <w:t>non-convex</w:t>
      </w:r>
      <w:r>
        <w:rPr>
          <w:spacing w:val="15"/>
          <w:w w:val="110"/>
        </w:rPr>
        <w:t> </w:t>
      </w:r>
      <w:r>
        <w:rPr>
          <w:w w:val="110"/>
        </w:rPr>
        <w:t>risk</w:t>
      </w:r>
      <w:r>
        <w:rPr>
          <w:spacing w:val="14"/>
          <w:w w:val="110"/>
        </w:rPr>
        <w:t> </w:t>
      </w:r>
      <w:r>
        <w:rPr>
          <w:w w:val="110"/>
        </w:rPr>
        <w:t>measures.</w:t>
      </w:r>
      <w:r>
        <w:rPr>
          <w:spacing w:val="15"/>
          <w:w w:val="110"/>
        </w:rPr>
        <w:t> </w:t>
      </w:r>
      <w:r>
        <w:rPr>
          <w:w w:val="110"/>
        </w:rPr>
        <w:t>Note</w:t>
      </w:r>
      <w:r>
        <w:rPr>
          <w:spacing w:val="15"/>
          <w:w w:val="110"/>
        </w:rPr>
        <w:t> </w:t>
      </w:r>
      <w:r>
        <w:rPr>
          <w:w w:val="110"/>
        </w:rPr>
        <w:t>that</w:t>
      </w:r>
      <w:r>
        <w:rPr>
          <w:spacing w:val="14"/>
          <w:w w:val="110"/>
        </w:rPr>
        <w:t> </w:t>
      </w:r>
      <w:r>
        <w:rPr>
          <w:spacing w:val="-4"/>
          <w:w w:val="105"/>
        </w:rPr>
        <w:t>CVaR</w:t>
      </w:r>
    </w:p>
    <w:p>
      <w:pPr>
        <w:spacing w:line="367" w:lineRule="exact" w:before="0"/>
        <w:ind w:left="118" w:right="0" w:firstLine="0"/>
        <w:jc w:val="left"/>
        <w:rPr>
          <w:rFonts w:ascii="STIX Math" w:hAnsi="STIX Math"/>
          <w:sz w:val="16"/>
        </w:rPr>
      </w:pPr>
      <w:r>
        <w:rPr/>
        <w:br w:type="column"/>
      </w:r>
      <w:r>
        <w:rPr>
          <w:rFonts w:ascii="STIX Math" w:hAnsi="STIX Math"/>
          <w:position w:val="6"/>
          <w:sz w:val="12"/>
        </w:rPr>
        <w:t>∗</w:t>
      </w:r>
      <w:r>
        <w:rPr>
          <w:rFonts w:ascii="STIX Math" w:hAnsi="STIX Math"/>
          <w:spacing w:val="73"/>
          <w:position w:val="6"/>
          <w:sz w:val="12"/>
        </w:rPr>
        <w:t> </w:t>
      </w:r>
      <w:r>
        <w:rPr>
          <w:rFonts w:ascii="STIX Math" w:hAnsi="STIX Math"/>
          <w:sz w:val="16"/>
        </w:rPr>
        <w:t>=</w:t>
      </w:r>
      <w:r>
        <w:rPr>
          <w:rFonts w:ascii="STIX Math" w:hAnsi="STIX Math"/>
          <w:spacing w:val="49"/>
          <w:sz w:val="16"/>
        </w:rPr>
        <w:t>  </w:t>
      </w:r>
      <w:r>
        <w:rPr>
          <w:rFonts w:ascii="STIX Math" w:hAnsi="STIX Math"/>
          <w:spacing w:val="-5"/>
          <w:sz w:val="16"/>
        </w:rPr>
        <w:t>max</w:t>
      </w:r>
    </w:p>
    <w:p>
      <w:pPr>
        <w:spacing w:line="79" w:lineRule="exact" w:before="0"/>
        <w:ind w:left="0" w:right="38" w:firstLine="0"/>
        <w:jc w:val="right"/>
        <w:rPr>
          <w:rFonts w:ascii="STIX Math" w:eastAsia="STIX Math"/>
          <w:i/>
          <w:sz w:val="10"/>
        </w:rPr>
      </w:pPr>
      <w:r>
        <w:rPr/>
        <mc:AlternateContent>
          <mc:Choice Requires="wps">
            <w:drawing>
              <wp:anchor distT="0" distB="0" distL="0" distR="0" allowOverlap="1" layoutInCell="1" locked="0" behindDoc="0" simplePos="0" relativeHeight="15764992">
                <wp:simplePos x="0" y="0"/>
                <wp:positionH relativeFrom="page">
                  <wp:posOffset>3897668</wp:posOffset>
                </wp:positionH>
                <wp:positionV relativeFrom="paragraph">
                  <wp:posOffset>-68207</wp:posOffset>
                </wp:positionV>
                <wp:extent cx="78740" cy="101600"/>
                <wp:effectExtent l="0" t="0" r="0" b="0"/>
                <wp:wrapNone/>
                <wp:docPr id="101" name="Textbox 101"/>
                <wp:cNvGraphicFramePr>
                  <a:graphicFrameLocks/>
                </wp:cNvGraphicFramePr>
                <a:graphic>
                  <a:graphicData uri="http://schemas.microsoft.com/office/word/2010/wordprocessingShape">
                    <wps:wsp>
                      <wps:cNvPr id="101" name="Textbox 101"/>
                      <wps:cNvSpPr txBox="1"/>
                      <wps:spPr>
                        <a:xfrm>
                          <a:off x="0" y="0"/>
                          <a:ext cx="78740"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𝑤</w:t>
                            </w:r>
                          </w:p>
                        </w:txbxContent>
                      </wps:txbx>
                      <wps:bodyPr wrap="square" lIns="0" tIns="0" rIns="0" bIns="0" rtlCol="0">
                        <a:noAutofit/>
                      </wps:bodyPr>
                    </wps:wsp>
                  </a:graphicData>
                </a:graphic>
              </wp:anchor>
            </w:drawing>
          </mc:Choice>
          <mc:Fallback>
            <w:pict>
              <v:shape style="position:absolute;margin-left:306.903015pt;margin-top:-5.370682pt;width:6.2pt;height:8pt;mso-position-horizontal-relative:page;mso-position-vertical-relative:paragraph;z-index:15764992" type="#_x0000_t202" id="docshape45"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𝑤</w:t>
                      </w:r>
                    </w:p>
                  </w:txbxContent>
                </v:textbox>
                <w10:wrap type="none"/>
              </v:shape>
            </w:pict>
          </mc:Fallback>
        </mc:AlternateContent>
      </w:r>
      <w:r>
        <w:rPr/>
        <mc:AlternateContent>
          <mc:Choice Requires="wps">
            <w:drawing>
              <wp:anchor distT="0" distB="0" distL="0" distR="0" allowOverlap="1" layoutInCell="1" locked="0" behindDoc="1" simplePos="0" relativeHeight="483970560">
                <wp:simplePos x="0" y="0"/>
                <wp:positionH relativeFrom="page">
                  <wp:posOffset>4180103</wp:posOffset>
                </wp:positionH>
                <wp:positionV relativeFrom="paragraph">
                  <wp:posOffset>-72805</wp:posOffset>
                </wp:positionV>
                <wp:extent cx="280035" cy="177800"/>
                <wp:effectExtent l="0" t="0" r="0" b="0"/>
                <wp:wrapNone/>
                <wp:docPr id="102" name="Textbox 102"/>
                <wp:cNvGraphicFramePr>
                  <a:graphicFrameLocks/>
                </wp:cNvGraphicFramePr>
                <a:graphic>
                  <a:graphicData uri="http://schemas.microsoft.com/office/word/2010/wordprocessingShape">
                    <wps:wsp>
                      <wps:cNvPr id="102" name="Textbox 102"/>
                      <wps:cNvSpPr txBox="1"/>
                      <wps:spPr>
                        <a:xfrm>
                          <a:off x="0" y="0"/>
                          <a:ext cx="280035" cy="177800"/>
                        </a:xfrm>
                        <a:prstGeom prst="rect">
                          <a:avLst/>
                        </a:prstGeom>
                      </wps:spPr>
                      <wps:txbx>
                        <w:txbxContent>
                          <w:p>
                            <w:pPr>
                              <w:spacing w:line="280" w:lineRule="exact" w:before="0"/>
                              <w:ind w:left="0" w:right="0" w:firstLine="0"/>
                              <w:jc w:val="left"/>
                              <w:rPr>
                                <w:rFonts w:ascii="Arial" w:hAnsi="Arial" w:eastAsia="Arial"/>
                                <w:sz w:val="12"/>
                              </w:rPr>
                            </w:pPr>
                            <w:r>
                              <w:rPr>
                                <w:rFonts w:ascii="STIX Math" w:hAnsi="STIX Math" w:eastAsia="STIX Math"/>
                                <w:i/>
                                <w:spacing w:val="-2"/>
                                <w:w w:val="105"/>
                                <w:sz w:val="12"/>
                              </w:rPr>
                              <w:t>𝑥,𝑦,𝑧</w:t>
                            </w:r>
                            <w:r>
                              <w:rPr>
                                <w:rFonts w:ascii="STIX Math" w:hAnsi="STIX Math" w:eastAsia="STIX Math"/>
                                <w:spacing w:val="-2"/>
                                <w:w w:val="105"/>
                                <w:sz w:val="12"/>
                              </w:rPr>
                              <w:t>∈</w:t>
                            </w:r>
                            <w:r>
                              <w:rPr>
                                <w:rFonts w:ascii="Arial" w:hAnsi="Arial" w:eastAsia="Arial"/>
                                <w:spacing w:val="-2"/>
                                <w:w w:val="105"/>
                                <w:sz w:val="12"/>
                              </w:rPr>
                              <w:t></w:t>
                            </w:r>
                          </w:p>
                        </w:txbxContent>
                      </wps:txbx>
                      <wps:bodyPr wrap="square" lIns="0" tIns="0" rIns="0" bIns="0" rtlCol="0">
                        <a:noAutofit/>
                      </wps:bodyPr>
                    </wps:wsp>
                  </a:graphicData>
                </a:graphic>
              </wp:anchor>
            </w:drawing>
          </mc:Choice>
          <mc:Fallback>
            <w:pict>
              <v:shape style="position:absolute;margin-left:329.141998pt;margin-top:-5.732698pt;width:22.05pt;height:14pt;mso-position-horizontal-relative:page;mso-position-vertical-relative:paragraph;z-index:-19345920" type="#_x0000_t202" id="docshape46" filled="false" stroked="false">
                <v:textbox inset="0,0,0,0">
                  <w:txbxContent>
                    <w:p>
                      <w:pPr>
                        <w:spacing w:line="280" w:lineRule="exact" w:before="0"/>
                        <w:ind w:left="0" w:right="0" w:firstLine="0"/>
                        <w:jc w:val="left"/>
                        <w:rPr>
                          <w:rFonts w:ascii="Arial" w:hAnsi="Arial" w:eastAsia="Arial"/>
                          <w:sz w:val="12"/>
                        </w:rPr>
                      </w:pPr>
                      <w:r>
                        <w:rPr>
                          <w:rFonts w:ascii="STIX Math" w:hAnsi="STIX Math" w:eastAsia="STIX Math"/>
                          <w:i/>
                          <w:spacing w:val="-2"/>
                          <w:w w:val="105"/>
                          <w:sz w:val="12"/>
                        </w:rPr>
                        <w:t>𝑥,𝑦,𝑧</w:t>
                      </w:r>
                      <w:r>
                        <w:rPr>
                          <w:rFonts w:ascii="STIX Math" w:hAnsi="STIX Math" w:eastAsia="STIX Math"/>
                          <w:spacing w:val="-2"/>
                          <w:w w:val="105"/>
                          <w:sz w:val="12"/>
                        </w:rPr>
                        <w:t>∈</w:t>
                      </w:r>
                      <w:r>
                        <w:rPr>
                          <w:rFonts w:ascii="Arial" w:hAnsi="Arial" w:eastAsia="Arial"/>
                          <w:spacing w:val="-2"/>
                          <w:w w:val="105"/>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777792">
                <wp:simplePos x="0" y="0"/>
                <wp:positionH relativeFrom="page">
                  <wp:posOffset>3976420</wp:posOffset>
                </wp:positionH>
                <wp:positionV relativeFrom="paragraph">
                  <wp:posOffset>-11311</wp:posOffset>
                </wp:positionV>
                <wp:extent cx="64769" cy="76200"/>
                <wp:effectExtent l="0" t="0" r="0" b="0"/>
                <wp:wrapNone/>
                <wp:docPr id="103" name="Textbox 103"/>
                <wp:cNvGraphicFramePr>
                  <a:graphicFrameLocks/>
                </wp:cNvGraphicFramePr>
                <a:graphic>
                  <a:graphicData uri="http://schemas.microsoft.com/office/word/2010/wordprocessingShape">
                    <wps:wsp>
                      <wps:cNvPr id="103" name="Textbox 103"/>
                      <wps:cNvSpPr txBox="1"/>
                      <wps:spPr>
                        <a:xfrm>
                          <a:off x="0" y="0"/>
                          <a:ext cx="64769"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wps:txbx>
                      <wps:bodyPr wrap="square" lIns="0" tIns="0" rIns="0" bIns="0" rtlCol="0">
                        <a:noAutofit/>
                      </wps:bodyPr>
                    </wps:wsp>
                  </a:graphicData>
                </a:graphic>
              </wp:anchor>
            </w:drawing>
          </mc:Choice>
          <mc:Fallback>
            <w:pict>
              <v:shape style="position:absolute;margin-left:313.104004pt;margin-top:-.890656pt;width:5.1pt;height:6pt;mso-position-horizontal-relative:page;mso-position-vertical-relative:paragraph;z-index:15777792" type="#_x0000_t202" id="docshape4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v:textbox>
                <w10:wrap type="none"/>
              </v:shape>
            </w:pict>
          </mc:Fallback>
        </mc:AlternateContent>
      </w:r>
      <w:r>
        <w:rPr>
          <w:rFonts w:ascii="STIX Math" w:eastAsia="STIX Math"/>
          <w:i/>
          <w:spacing w:val="-10"/>
          <w:sz w:val="10"/>
        </w:rPr>
        <w:t>𝑁</w:t>
      </w:r>
    </w:p>
    <w:p>
      <w:pPr>
        <w:spacing w:line="208" w:lineRule="exact" w:before="0"/>
        <w:ind w:left="118" w:right="0" w:firstLine="0"/>
        <w:jc w:val="left"/>
        <w:rPr>
          <w:rFonts w:ascii="STIX Math" w:eastAsia="STIX Math"/>
          <w:i/>
          <w:sz w:val="12"/>
        </w:rPr>
      </w:pPr>
      <w:r>
        <w:rPr/>
        <w:br w:type="column"/>
      </w:r>
      <w:r>
        <w:rPr>
          <w:rFonts w:ascii="STIX Math" w:eastAsia="STIX Math"/>
          <w:sz w:val="16"/>
          <w:u w:val="single"/>
        </w:rPr>
        <w:t>1</w:t>
      </w:r>
      <w:r>
        <w:rPr>
          <w:rFonts w:ascii="STIX Math" w:eastAsia="STIX Math"/>
          <w:spacing w:val="67"/>
          <w:sz w:val="16"/>
          <w:u w:val="none"/>
        </w:rPr>
        <w:t> </w:t>
      </w:r>
      <w:r>
        <w:rPr>
          <w:rFonts w:ascii="STIX Math" w:eastAsia="STIX Math"/>
          <w:i/>
          <w:spacing w:val="-10"/>
          <w:position w:val="6"/>
          <w:sz w:val="12"/>
          <w:u w:val="none"/>
        </w:rPr>
        <w:t>𝑁</w:t>
      </w:r>
    </w:p>
    <w:p>
      <w:pPr>
        <w:spacing w:line="238" w:lineRule="exact" w:before="0"/>
        <w:ind w:left="118" w:right="0" w:firstLine="0"/>
        <w:jc w:val="left"/>
        <w:rPr>
          <w:rFonts w:ascii="STIX Math" w:eastAsia="STIX Math"/>
          <w:i/>
          <w:sz w:val="16"/>
        </w:rPr>
      </w:pPr>
      <w:r>
        <w:rPr>
          <w:rFonts w:ascii="STIX Math" w:eastAsia="STIX Math"/>
          <w:i/>
          <w:spacing w:val="-10"/>
          <w:sz w:val="16"/>
        </w:rPr>
        <w:t>𝑁</w:t>
      </w:r>
    </w:p>
    <w:p>
      <w:pPr>
        <w:spacing w:line="446" w:lineRule="exact" w:before="0"/>
        <w:ind w:left="44" w:right="0" w:firstLine="0"/>
        <w:jc w:val="left"/>
        <w:rPr>
          <w:rFonts w:ascii="DejaVu Sans" w:eastAsia="DejaVu Sans"/>
          <w:sz w:val="16"/>
        </w:rPr>
      </w:pPr>
      <w:r>
        <w:rPr/>
        <w:br w:type="column"/>
      </w:r>
      <w:r>
        <w:rPr>
          <w:rFonts w:ascii="STIX Math" w:eastAsia="STIX Math"/>
          <w:i/>
          <w:spacing w:val="-2"/>
          <w:sz w:val="16"/>
        </w:rPr>
        <w:t>𝜙</w:t>
      </w:r>
      <w:r>
        <w:rPr>
          <w:rFonts w:ascii="STIX Math" w:eastAsia="STIX Math"/>
          <w:spacing w:val="-2"/>
          <w:sz w:val="16"/>
        </w:rPr>
        <w:t>(</w:t>
      </w:r>
      <w:r>
        <w:rPr>
          <w:rFonts w:ascii="STIX Math" w:eastAsia="STIX Math"/>
          <w:i/>
          <w:spacing w:val="-2"/>
          <w:sz w:val="16"/>
        </w:rPr>
        <w:t>𝑥,</w:t>
      </w:r>
      <w:r>
        <w:rPr>
          <w:rFonts w:ascii="STIX Math" w:eastAsia="STIX Math"/>
          <w:i/>
          <w:spacing w:val="-10"/>
          <w:sz w:val="16"/>
        </w:rPr>
        <w:t> </w:t>
      </w:r>
      <w:r>
        <w:rPr>
          <w:rFonts w:ascii="STIX Math" w:eastAsia="STIX Math"/>
          <w:i/>
          <w:spacing w:val="-2"/>
          <w:sz w:val="16"/>
        </w:rPr>
        <w:t>𝑦,</w:t>
      </w:r>
      <w:r>
        <w:rPr>
          <w:rFonts w:ascii="STIX Math" w:eastAsia="STIX Math"/>
          <w:i/>
          <w:spacing w:val="-10"/>
          <w:sz w:val="16"/>
        </w:rPr>
        <w:t> </w:t>
      </w:r>
      <w:r>
        <w:rPr>
          <w:rFonts w:ascii="STIX Math" w:eastAsia="STIX Math"/>
          <w:i/>
          <w:spacing w:val="-2"/>
          <w:sz w:val="16"/>
        </w:rPr>
        <w:t>𝑧,</w:t>
      </w:r>
      <w:r>
        <w:rPr>
          <w:rFonts w:ascii="STIX Math" w:eastAsia="STIX Math"/>
          <w:i/>
          <w:spacing w:val="-10"/>
          <w:sz w:val="16"/>
        </w:rPr>
        <w:t> </w:t>
      </w:r>
      <w:r>
        <w:rPr>
          <w:rFonts w:ascii="STIX Math" w:eastAsia="STIX Math"/>
          <w:i/>
          <w:spacing w:val="-4"/>
          <w:sz w:val="16"/>
        </w:rPr>
        <w:t>𝜉</w:t>
      </w:r>
      <w:r>
        <w:rPr>
          <w:rFonts w:ascii="STIX Math" w:eastAsia="STIX Math"/>
          <w:i/>
          <w:spacing w:val="-4"/>
          <w:sz w:val="16"/>
          <w:vertAlign w:val="superscript"/>
        </w:rPr>
        <w:t>𝑛</w:t>
      </w:r>
      <w:r>
        <w:rPr>
          <w:rFonts w:ascii="STIX Math" w:eastAsia="STIX Math"/>
          <w:spacing w:val="-4"/>
          <w:sz w:val="16"/>
          <w:vertAlign w:val="baseline"/>
        </w:rPr>
        <w:t>)</w:t>
      </w:r>
      <w:r>
        <w:rPr>
          <w:rFonts w:ascii="DejaVu Sans" w:eastAsia="DejaVu Sans"/>
          <w:spacing w:val="-4"/>
          <w:position w:val="27"/>
          <w:sz w:val="16"/>
          <w:vertAlign w:val="baseline"/>
        </w:rPr>
        <w:t>}</w:t>
      </w:r>
    </w:p>
    <w:p>
      <w:pPr>
        <w:tabs>
          <w:tab w:pos="2164" w:val="left" w:leader="none"/>
        </w:tabs>
        <w:spacing w:line="446" w:lineRule="exact" w:before="0"/>
        <w:ind w:left="0" w:right="0" w:firstLine="0"/>
        <w:jc w:val="left"/>
        <w:rPr>
          <w:rFonts w:ascii="STIX"/>
          <w:sz w:val="16"/>
        </w:rPr>
      </w:pPr>
      <w:r>
        <w:rPr/>
        <w:br w:type="column"/>
      </w:r>
      <w:r>
        <w:rPr>
          <w:rFonts w:ascii="STIX Math"/>
          <w:i/>
          <w:spacing w:val="-10"/>
          <w:sz w:val="16"/>
        </w:rPr>
        <w:t>,</w:t>
      </w:r>
      <w:r>
        <w:rPr>
          <w:rFonts w:ascii="STIX Math"/>
          <w:i/>
          <w:sz w:val="16"/>
        </w:rPr>
        <w:tab/>
      </w:r>
      <w:r>
        <w:rPr>
          <w:rFonts w:ascii="STIX"/>
          <w:spacing w:val="-4"/>
          <w:sz w:val="16"/>
        </w:rPr>
        <w:t>(10)</w:t>
      </w:r>
    </w:p>
    <w:p>
      <w:pPr>
        <w:spacing w:after="0" w:line="446" w:lineRule="exact"/>
        <w:jc w:val="left"/>
        <w:rPr>
          <w:rFonts w:ascii="STIX"/>
          <w:sz w:val="16"/>
        </w:rPr>
        <w:sectPr>
          <w:type w:val="continuous"/>
          <w:pgSz w:w="11910" w:h="15880"/>
          <w:pgMar w:header="668" w:footer="232" w:top="620" w:bottom="280" w:left="640" w:right="620"/>
          <w:cols w:num="5" w:equalWidth="0">
            <w:col w:w="5186" w:space="318"/>
            <w:col w:w="1006" w:space="81"/>
            <w:col w:w="444" w:space="40"/>
            <w:col w:w="1017"/>
            <w:col w:w="2559"/>
          </w:cols>
        </w:sectPr>
      </w:pPr>
    </w:p>
    <w:p>
      <w:pPr>
        <w:pStyle w:val="BodyText"/>
        <w:spacing w:line="210" w:lineRule="exact"/>
      </w:pPr>
      <w:r>
        <w:rPr>
          <w:w w:val="110"/>
        </w:rPr>
        <w:t>is</w:t>
      </w:r>
      <w:r>
        <w:rPr>
          <w:spacing w:val="27"/>
          <w:w w:val="110"/>
        </w:rPr>
        <w:t> </w:t>
      </w:r>
      <w:r>
        <w:rPr>
          <w:w w:val="110"/>
        </w:rPr>
        <w:t>not</w:t>
      </w:r>
      <w:r>
        <w:rPr>
          <w:spacing w:val="27"/>
          <w:w w:val="110"/>
        </w:rPr>
        <w:t> </w:t>
      </w:r>
      <w:r>
        <w:rPr>
          <w:w w:val="110"/>
        </w:rPr>
        <w:t>the</w:t>
      </w:r>
      <w:r>
        <w:rPr>
          <w:spacing w:val="27"/>
          <w:w w:val="110"/>
        </w:rPr>
        <w:t> </w:t>
      </w:r>
      <w:r>
        <w:rPr>
          <w:w w:val="110"/>
        </w:rPr>
        <w:t>only</w:t>
      </w:r>
      <w:r>
        <w:rPr>
          <w:spacing w:val="27"/>
          <w:w w:val="110"/>
        </w:rPr>
        <w:t> </w:t>
      </w:r>
      <w:r>
        <w:rPr>
          <w:w w:val="110"/>
        </w:rPr>
        <w:t>possibility</w:t>
      </w:r>
      <w:r>
        <w:rPr>
          <w:spacing w:val="27"/>
          <w:w w:val="110"/>
        </w:rPr>
        <w:t> </w:t>
      </w:r>
      <w:r>
        <w:rPr>
          <w:w w:val="110"/>
        </w:rPr>
        <w:t>to</w:t>
      </w:r>
      <w:r>
        <w:rPr>
          <w:spacing w:val="27"/>
          <w:w w:val="110"/>
        </w:rPr>
        <w:t> </w:t>
      </w:r>
      <w:r>
        <w:rPr>
          <w:w w:val="110"/>
        </w:rPr>
        <w:t>measure</w:t>
      </w:r>
      <w:r>
        <w:rPr>
          <w:spacing w:val="27"/>
          <w:w w:val="110"/>
        </w:rPr>
        <w:t> </w:t>
      </w:r>
      <w:r>
        <w:rPr>
          <w:w w:val="110"/>
        </w:rPr>
        <w:t>the</w:t>
      </w:r>
      <w:r>
        <w:rPr>
          <w:spacing w:val="27"/>
          <w:w w:val="110"/>
        </w:rPr>
        <w:t> </w:t>
      </w:r>
      <w:r>
        <w:rPr>
          <w:w w:val="110"/>
        </w:rPr>
        <w:t>risk;</w:t>
      </w:r>
      <w:r>
        <w:rPr>
          <w:spacing w:val="27"/>
          <w:w w:val="110"/>
        </w:rPr>
        <w:t> </w:t>
      </w:r>
      <w:r>
        <w:rPr>
          <w:w w:val="110"/>
        </w:rPr>
        <w:t>other</w:t>
      </w:r>
      <w:r>
        <w:rPr>
          <w:spacing w:val="27"/>
          <w:w w:val="110"/>
        </w:rPr>
        <w:t> </w:t>
      </w:r>
      <w:r>
        <w:rPr>
          <w:w w:val="110"/>
        </w:rPr>
        <w:t>measures</w:t>
      </w:r>
      <w:r>
        <w:rPr>
          <w:spacing w:val="27"/>
          <w:w w:val="110"/>
        </w:rPr>
        <w:t> </w:t>
      </w:r>
      <w:r>
        <w:rPr>
          <w:w w:val="110"/>
        </w:rPr>
        <w:t>have been</w:t>
      </w:r>
      <w:r>
        <w:rPr>
          <w:spacing w:val="33"/>
          <w:w w:val="110"/>
        </w:rPr>
        <w:t> </w:t>
      </w:r>
      <w:r>
        <w:rPr>
          <w:w w:val="110"/>
        </w:rPr>
        <w:t>suggested</w:t>
      </w:r>
      <w:r>
        <w:rPr>
          <w:spacing w:val="34"/>
          <w:w w:val="110"/>
        </w:rPr>
        <w:t> </w:t>
      </w:r>
      <w:r>
        <w:rPr>
          <w:w w:val="110"/>
        </w:rPr>
        <w:t>including</w:t>
      </w:r>
      <w:r>
        <w:rPr>
          <w:spacing w:val="33"/>
          <w:w w:val="110"/>
        </w:rPr>
        <w:t> </w:t>
      </w:r>
      <w:r>
        <w:rPr>
          <w:w w:val="110"/>
        </w:rPr>
        <w:t>the</w:t>
      </w:r>
      <w:r>
        <w:rPr>
          <w:spacing w:val="35"/>
          <w:w w:val="110"/>
        </w:rPr>
        <w:t> </w:t>
      </w:r>
      <w:r>
        <w:rPr>
          <w:w w:val="110"/>
        </w:rPr>
        <w:t>variance,</w:t>
      </w:r>
      <w:r>
        <w:rPr>
          <w:spacing w:val="34"/>
          <w:w w:val="110"/>
        </w:rPr>
        <w:t> </w:t>
      </w:r>
      <w:r>
        <w:rPr>
          <w:w w:val="110"/>
        </w:rPr>
        <w:t>value</w:t>
      </w:r>
      <w:r>
        <w:rPr>
          <w:spacing w:val="33"/>
          <w:w w:val="110"/>
        </w:rPr>
        <w:t> </w:t>
      </w:r>
      <w:r>
        <w:rPr>
          <w:w w:val="110"/>
        </w:rPr>
        <w:t>at</w:t>
      </w:r>
      <w:r>
        <w:rPr>
          <w:spacing w:val="34"/>
          <w:w w:val="110"/>
        </w:rPr>
        <w:t> </w:t>
      </w:r>
      <w:r>
        <w:rPr>
          <w:w w:val="110"/>
        </w:rPr>
        <w:t>risk,</w:t>
      </w:r>
      <w:r>
        <w:rPr>
          <w:spacing w:val="34"/>
          <w:w w:val="110"/>
        </w:rPr>
        <w:t> </w:t>
      </w:r>
      <w:r>
        <w:rPr>
          <w:w w:val="110"/>
        </w:rPr>
        <w:t>drawdown,</w:t>
      </w:r>
      <w:r>
        <w:rPr>
          <w:spacing w:val="33"/>
          <w:w w:val="110"/>
        </w:rPr>
        <w:t> </w:t>
      </w:r>
      <w:r>
        <w:rPr>
          <w:spacing w:val="-5"/>
          <w:w w:val="110"/>
        </w:rPr>
        <w:t>or</w:t>
      </w:r>
    </w:p>
    <w:p>
      <w:pPr>
        <w:spacing w:line="76" w:lineRule="exact" w:before="0"/>
        <w:ind w:left="1508" w:right="0" w:firstLine="0"/>
        <w:jc w:val="left"/>
        <w:rPr>
          <w:rFonts w:ascii="STIX Math" w:eastAsia="STIX Math"/>
          <w:sz w:val="12"/>
        </w:rPr>
      </w:pPr>
      <w:r>
        <w:rPr/>
        <w:br w:type="column"/>
      </w:r>
      <w:r>
        <w:rPr>
          <w:rFonts w:ascii="STIX Math" w:eastAsia="STIX Math"/>
          <w:i/>
          <w:spacing w:val="-5"/>
          <w:sz w:val="12"/>
        </w:rPr>
        <w:t>𝑛</w:t>
      </w:r>
      <w:r>
        <w:rPr>
          <w:rFonts w:ascii="STIX Math" w:eastAsia="STIX Math"/>
          <w:spacing w:val="-5"/>
          <w:sz w:val="12"/>
        </w:rPr>
        <w:t>=1</w:t>
      </w:r>
    </w:p>
    <w:p>
      <w:pPr>
        <w:pStyle w:val="BodyText"/>
        <w:spacing w:line="66" w:lineRule="exact" w:before="57"/>
      </w:pPr>
      <w:r>
        <w:rPr/>
        <mc:AlternateContent>
          <mc:Choice Requires="wps">
            <w:drawing>
              <wp:anchor distT="0" distB="0" distL="0" distR="0" allowOverlap="1" layoutInCell="1" locked="0" behindDoc="1" simplePos="0" relativeHeight="483983872">
                <wp:simplePos x="0" y="0"/>
                <wp:positionH relativeFrom="page">
                  <wp:posOffset>5789638</wp:posOffset>
                </wp:positionH>
                <wp:positionV relativeFrom="paragraph">
                  <wp:posOffset>61783</wp:posOffset>
                </wp:positionV>
                <wp:extent cx="1303020" cy="229870"/>
                <wp:effectExtent l="0" t="0" r="0" b="0"/>
                <wp:wrapNone/>
                <wp:docPr id="104" name="Textbox 104"/>
                <wp:cNvGraphicFramePr>
                  <a:graphicFrameLocks/>
                </wp:cNvGraphicFramePr>
                <a:graphic>
                  <a:graphicData uri="http://schemas.microsoft.com/office/word/2010/wordprocessingShape">
                    <wps:wsp>
                      <wps:cNvPr id="104" name="Textbox 104"/>
                      <wps:cNvSpPr txBox="1"/>
                      <wps:spPr>
                        <a:xfrm>
                          <a:off x="0" y="0"/>
                          <a:ext cx="1303020" cy="229870"/>
                        </a:xfrm>
                        <a:prstGeom prst="rect">
                          <a:avLst/>
                        </a:prstGeom>
                      </wps:spPr>
                      <wps:txbx>
                        <w:txbxContent>
                          <w:p>
                            <w:pPr>
                              <w:tabs>
                                <w:tab w:pos="1942" w:val="left" w:leader="none"/>
                              </w:tabs>
                              <w:spacing w:before="168"/>
                              <w:ind w:left="0" w:right="0" w:firstLine="0"/>
                              <w:jc w:val="left"/>
                              <w:rPr>
                                <w:rFonts w:ascii="Arial" w:hAnsi="Arial"/>
                                <w:sz w:val="16"/>
                              </w:rPr>
                            </w:pPr>
                            <w:r>
                              <w:rPr>
                                <w:rFonts w:ascii="Arial" w:hAnsi="Arial"/>
                                <w:spacing w:val="-10"/>
                                <w:w w:val="125"/>
                                <w:sz w:val="16"/>
                              </w:rPr>
                              <w:t></w:t>
                            </w:r>
                            <w:r>
                              <w:rPr>
                                <w:rFonts w:ascii="Arial" w:hAnsi="Arial"/>
                                <w:sz w:val="16"/>
                              </w:rPr>
                              <w:tab/>
                            </w:r>
                            <w:r>
                              <w:rPr>
                                <w:rFonts w:ascii="Arial" w:hAnsi="Arial"/>
                                <w:spacing w:val="-10"/>
                                <w:w w:val="125"/>
                                <w:sz w:val="16"/>
                              </w:rPr>
                              <w:t>≤</w:t>
                            </w:r>
                          </w:p>
                        </w:txbxContent>
                      </wps:txbx>
                      <wps:bodyPr wrap="square" lIns="0" tIns="0" rIns="0" bIns="0" rtlCol="0">
                        <a:noAutofit/>
                      </wps:bodyPr>
                    </wps:wsp>
                  </a:graphicData>
                </a:graphic>
              </wp:anchor>
            </w:drawing>
          </mc:Choice>
          <mc:Fallback>
            <w:pict>
              <v:shape style="position:absolute;margin-left:455.877014pt;margin-top:4.864804pt;width:102.6pt;height:18.1pt;mso-position-horizontal-relative:page;mso-position-vertical-relative:paragraph;z-index:-19332608" type="#_x0000_t202" id="docshape48" filled="false" stroked="false">
                <v:textbox inset="0,0,0,0">
                  <w:txbxContent>
                    <w:p>
                      <w:pPr>
                        <w:tabs>
                          <w:tab w:pos="1942" w:val="left" w:leader="none"/>
                        </w:tabs>
                        <w:spacing w:before="168"/>
                        <w:ind w:left="0" w:right="0" w:firstLine="0"/>
                        <w:jc w:val="left"/>
                        <w:rPr>
                          <w:rFonts w:ascii="Arial" w:hAnsi="Arial"/>
                          <w:sz w:val="16"/>
                        </w:rPr>
                      </w:pPr>
                      <w:r>
                        <w:rPr>
                          <w:rFonts w:ascii="Arial" w:hAnsi="Arial"/>
                          <w:spacing w:val="-10"/>
                          <w:w w:val="125"/>
                          <w:sz w:val="16"/>
                        </w:rPr>
                        <w:t></w:t>
                      </w:r>
                      <w:r>
                        <w:rPr>
                          <w:rFonts w:ascii="Arial" w:hAnsi="Arial"/>
                          <w:sz w:val="16"/>
                        </w:rPr>
                        <w:tab/>
                      </w:r>
                      <w:r>
                        <w:rPr>
                          <w:rFonts w:ascii="Arial" w:hAnsi="Arial"/>
                          <w:spacing w:val="-10"/>
                          <w:w w:val="125"/>
                          <w:sz w:val="16"/>
                        </w:rPr>
                        <w:t>≤</w:t>
                      </w:r>
                    </w:p>
                  </w:txbxContent>
                </v:textbox>
                <w10:wrap type="none"/>
              </v:shape>
            </w:pict>
          </mc:Fallback>
        </mc:AlternateContent>
      </w:r>
      <w:r>
        <w:rPr>
          <w:w w:val="110"/>
        </w:rPr>
        <w:t>for</w:t>
      </w:r>
      <w:r>
        <w:rPr>
          <w:spacing w:val="40"/>
          <w:w w:val="110"/>
        </w:rPr>
        <w:t> </w:t>
      </w:r>
      <w:r>
        <w:rPr>
          <w:w w:val="110"/>
        </w:rPr>
        <w:t>a</w:t>
      </w:r>
      <w:r>
        <w:rPr>
          <w:spacing w:val="41"/>
          <w:w w:val="110"/>
        </w:rPr>
        <w:t> </w:t>
      </w:r>
      <w:r>
        <w:rPr>
          <w:w w:val="110"/>
        </w:rPr>
        <w:t>sample</w:t>
      </w:r>
      <w:r>
        <w:rPr>
          <w:spacing w:val="41"/>
          <w:w w:val="110"/>
        </w:rPr>
        <w:t> </w:t>
      </w:r>
      <w:r>
        <w:rPr>
          <w:w w:val="110"/>
        </w:rPr>
        <w:t>with</w:t>
      </w:r>
      <w:r>
        <w:rPr>
          <w:spacing w:val="40"/>
          <w:w w:val="110"/>
        </w:rPr>
        <w:t> </w:t>
      </w:r>
      <w:r>
        <w:rPr>
          <w:w w:val="110"/>
        </w:rPr>
        <w:t>independent</w:t>
      </w:r>
      <w:r>
        <w:rPr>
          <w:spacing w:val="41"/>
          <w:w w:val="110"/>
        </w:rPr>
        <w:t> </w:t>
      </w:r>
      <w:r>
        <w:rPr>
          <w:w w:val="110"/>
        </w:rPr>
        <w:t>and</w:t>
      </w:r>
      <w:r>
        <w:rPr>
          <w:spacing w:val="41"/>
          <w:w w:val="110"/>
        </w:rPr>
        <w:t> </w:t>
      </w:r>
      <w:r>
        <w:rPr>
          <w:w w:val="110"/>
        </w:rPr>
        <w:t>identically</w:t>
      </w:r>
      <w:r>
        <w:rPr>
          <w:spacing w:val="40"/>
          <w:w w:val="110"/>
        </w:rPr>
        <w:t> </w:t>
      </w:r>
      <w:r>
        <w:rPr>
          <w:w w:val="110"/>
        </w:rPr>
        <w:t>distributed</w:t>
      </w:r>
      <w:r>
        <w:rPr>
          <w:spacing w:val="41"/>
          <w:w w:val="110"/>
        </w:rPr>
        <w:t> </w:t>
      </w:r>
      <w:r>
        <w:rPr>
          <w:spacing w:val="-2"/>
          <w:w w:val="110"/>
        </w:rPr>
        <w:t>elements</w:t>
      </w:r>
    </w:p>
    <w:p>
      <w:pPr>
        <w:tabs>
          <w:tab w:pos="3417" w:val="left" w:leader="none"/>
        </w:tabs>
        <w:spacing w:line="140" w:lineRule="exact" w:before="0"/>
        <w:ind w:left="118"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3980800">
                <wp:simplePos x="0" y="0"/>
                <wp:positionH relativeFrom="page">
                  <wp:posOffset>3897668</wp:posOffset>
                </wp:positionH>
                <wp:positionV relativeFrom="paragraph">
                  <wp:posOffset>116507</wp:posOffset>
                </wp:positionV>
                <wp:extent cx="984885" cy="237490"/>
                <wp:effectExtent l="0" t="0" r="0" b="0"/>
                <wp:wrapNone/>
                <wp:docPr id="105" name="Textbox 105"/>
                <wp:cNvGraphicFramePr>
                  <a:graphicFrameLocks/>
                </wp:cNvGraphicFramePr>
                <a:graphic>
                  <a:graphicData uri="http://schemas.microsoft.com/office/word/2010/wordprocessingShape">
                    <wps:wsp>
                      <wps:cNvPr id="105" name="Textbox 105"/>
                      <wps:cNvSpPr txBox="1"/>
                      <wps:spPr>
                        <a:xfrm>
                          <a:off x="0" y="0"/>
                          <a:ext cx="984885" cy="237490"/>
                        </a:xfrm>
                        <a:prstGeom prst="rect">
                          <a:avLst/>
                        </a:prstGeom>
                      </wps:spPr>
                      <wps:txbx>
                        <w:txbxContent>
                          <w:p>
                            <w:pPr>
                              <w:spacing w:line="373" w:lineRule="exact" w:before="0"/>
                              <w:ind w:left="0" w:right="0" w:firstLine="0"/>
                              <w:jc w:val="left"/>
                              <w:rPr>
                                <w:rFonts w:ascii="STIX Math" w:hAnsi="STIX Math" w:eastAsia="STIX Math"/>
                                <w:i/>
                                <w:sz w:val="16"/>
                              </w:rPr>
                            </w:pPr>
                            <w:r>
                              <w:rPr>
                                <w:rFonts w:ascii="STIX Math" w:hAnsi="STIX Math" w:eastAsia="STIX Math"/>
                                <w:i/>
                                <w:sz w:val="16"/>
                              </w:rPr>
                              <w:t>𝑏</w:t>
                            </w:r>
                            <w:r>
                              <w:rPr>
                                <w:rFonts w:ascii="STIX Math" w:hAnsi="STIX Math" w:eastAsia="STIX Math"/>
                                <w:sz w:val="16"/>
                              </w:rPr>
                              <w:t>;</w:t>
                            </w:r>
                            <w:r>
                              <w:rPr>
                                <w:rFonts w:ascii="STIX Math" w:hAnsi="STIX Math" w:eastAsia="STIX Math"/>
                                <w:spacing w:val="-11"/>
                                <w:sz w:val="16"/>
                              </w:rPr>
                              <w:t> </w:t>
                            </w:r>
                            <w:r>
                              <w:rPr>
                                <w:rFonts w:ascii="STIX Math" w:hAnsi="STIX Math" w:eastAsia="STIX Math"/>
                                <w:i/>
                                <w:sz w:val="16"/>
                              </w:rPr>
                              <w:t>𝐶𝑧</w:t>
                            </w:r>
                            <w:r>
                              <w:rPr>
                                <w:rFonts w:ascii="STIX Math" w:hAnsi="STIX Math" w:eastAsia="STIX Math"/>
                                <w:i/>
                                <w:spacing w:val="-9"/>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i/>
                                <w:sz w:val="16"/>
                              </w:rPr>
                              <w:t>𝐷𝑦</w:t>
                            </w:r>
                            <w:r>
                              <w:rPr>
                                <w:rFonts w:ascii="STIX Math" w:hAnsi="STIX Math" w:eastAsia="STIX Math"/>
                                <w:sz w:val="16"/>
                              </w:rPr>
                              <w:t>(</w:t>
                            </w:r>
                            <w:r>
                              <w:rPr>
                                <w:rFonts w:ascii="STIX Math" w:hAnsi="STIX Math" w:eastAsia="STIX Math"/>
                                <w:i/>
                                <w:sz w:val="16"/>
                              </w:rPr>
                              <w:t>𝜉</w:t>
                            </w:r>
                            <w:r>
                              <w:rPr>
                                <w:rFonts w:ascii="STIX Math" w:hAnsi="STIX Math" w:eastAsia="STIX Math"/>
                                <w:i/>
                                <w:spacing w:val="42"/>
                                <w:sz w:val="16"/>
                              </w:rPr>
                              <w:t> </w:t>
                            </w:r>
                            <w:r>
                              <w:rPr>
                                <w:rFonts w:ascii="STIX Math" w:hAnsi="STIX Math" w:eastAsia="STIX Math"/>
                                <w:sz w:val="16"/>
                              </w:rPr>
                              <w:t>)</w:t>
                            </w:r>
                            <w:r>
                              <w:rPr>
                                <w:rFonts w:ascii="STIX Math" w:hAnsi="STIX Math" w:eastAsia="STIX Math"/>
                                <w:spacing w:val="8"/>
                                <w:sz w:val="16"/>
                              </w:rPr>
                              <w:t> </w:t>
                            </w:r>
                            <w:r>
                              <w:rPr>
                                <w:rFonts w:ascii="Arial" w:hAnsi="Arial" w:eastAsia="Arial"/>
                                <w:sz w:val="16"/>
                              </w:rPr>
                              <w:t>≤</w:t>
                            </w:r>
                            <w:r>
                              <w:rPr>
                                <w:rFonts w:ascii="Arial" w:hAnsi="Arial" w:eastAsia="Arial"/>
                                <w:spacing w:val="3"/>
                                <w:sz w:val="16"/>
                              </w:rPr>
                              <w:t> </w:t>
                            </w:r>
                            <w:r>
                              <w:rPr>
                                <w:rFonts w:ascii="STIX Math" w:hAnsi="STIX Math" w:eastAsia="STIX Math"/>
                                <w:i/>
                                <w:sz w:val="16"/>
                              </w:rPr>
                              <w:t>𝑑,</w:t>
                            </w:r>
                            <w:r>
                              <w:rPr>
                                <w:rFonts w:ascii="STIX Math" w:hAnsi="STIX Math" w:eastAsia="STIX Math"/>
                                <w:i/>
                                <w:spacing w:val="37"/>
                                <w:sz w:val="16"/>
                              </w:rPr>
                              <w:t> </w:t>
                            </w:r>
                            <w:r>
                              <w:rPr>
                                <w:rFonts w:ascii="STIX Math" w:hAnsi="STIX Math" w:eastAsia="STIX Math"/>
                                <w:spacing w:val="-5"/>
                                <w:sz w:val="16"/>
                              </w:rPr>
                              <w:t>∀</w:t>
                            </w:r>
                            <w:r>
                              <w:rPr>
                                <w:rFonts w:ascii="STIX Math" w:hAnsi="STIX Math" w:eastAsia="STIX Math"/>
                                <w:i/>
                                <w:spacing w:val="-5"/>
                                <w:sz w:val="16"/>
                              </w:rPr>
                              <w:t>𝜉</w:t>
                            </w:r>
                          </w:p>
                        </w:txbxContent>
                      </wps:txbx>
                      <wps:bodyPr wrap="square" lIns="0" tIns="0" rIns="0" bIns="0" rtlCol="0">
                        <a:noAutofit/>
                      </wps:bodyPr>
                    </wps:wsp>
                  </a:graphicData>
                </a:graphic>
              </wp:anchor>
            </w:drawing>
          </mc:Choice>
          <mc:Fallback>
            <w:pict>
              <v:shape style="position:absolute;margin-left:306.903015pt;margin-top:9.173816pt;width:77.55pt;height:18.7pt;mso-position-horizontal-relative:page;mso-position-vertical-relative:paragraph;z-index:-19335680" type="#_x0000_t202" id="docshape49" filled="false" stroked="false">
                <v:textbox inset="0,0,0,0">
                  <w:txbxContent>
                    <w:p>
                      <w:pPr>
                        <w:spacing w:line="373" w:lineRule="exact" w:before="0"/>
                        <w:ind w:left="0" w:right="0" w:firstLine="0"/>
                        <w:jc w:val="left"/>
                        <w:rPr>
                          <w:rFonts w:ascii="STIX Math" w:hAnsi="STIX Math" w:eastAsia="STIX Math"/>
                          <w:i/>
                          <w:sz w:val="16"/>
                        </w:rPr>
                      </w:pPr>
                      <w:r>
                        <w:rPr>
                          <w:rFonts w:ascii="STIX Math" w:hAnsi="STIX Math" w:eastAsia="STIX Math"/>
                          <w:i/>
                          <w:sz w:val="16"/>
                        </w:rPr>
                        <w:t>𝑏</w:t>
                      </w:r>
                      <w:r>
                        <w:rPr>
                          <w:rFonts w:ascii="STIX Math" w:hAnsi="STIX Math" w:eastAsia="STIX Math"/>
                          <w:sz w:val="16"/>
                        </w:rPr>
                        <w:t>;</w:t>
                      </w:r>
                      <w:r>
                        <w:rPr>
                          <w:rFonts w:ascii="STIX Math" w:hAnsi="STIX Math" w:eastAsia="STIX Math"/>
                          <w:spacing w:val="-11"/>
                          <w:sz w:val="16"/>
                        </w:rPr>
                        <w:t> </w:t>
                      </w:r>
                      <w:r>
                        <w:rPr>
                          <w:rFonts w:ascii="STIX Math" w:hAnsi="STIX Math" w:eastAsia="STIX Math"/>
                          <w:i/>
                          <w:sz w:val="16"/>
                        </w:rPr>
                        <w:t>𝐶𝑧</w:t>
                      </w:r>
                      <w:r>
                        <w:rPr>
                          <w:rFonts w:ascii="STIX Math" w:hAnsi="STIX Math" w:eastAsia="STIX Math"/>
                          <w:i/>
                          <w:spacing w:val="-9"/>
                          <w:sz w:val="16"/>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i/>
                          <w:sz w:val="16"/>
                        </w:rPr>
                        <w:t>𝐷𝑦</w:t>
                      </w:r>
                      <w:r>
                        <w:rPr>
                          <w:rFonts w:ascii="STIX Math" w:hAnsi="STIX Math" w:eastAsia="STIX Math"/>
                          <w:sz w:val="16"/>
                        </w:rPr>
                        <w:t>(</w:t>
                      </w:r>
                      <w:r>
                        <w:rPr>
                          <w:rFonts w:ascii="STIX Math" w:hAnsi="STIX Math" w:eastAsia="STIX Math"/>
                          <w:i/>
                          <w:sz w:val="16"/>
                        </w:rPr>
                        <w:t>𝜉</w:t>
                      </w:r>
                      <w:r>
                        <w:rPr>
                          <w:rFonts w:ascii="STIX Math" w:hAnsi="STIX Math" w:eastAsia="STIX Math"/>
                          <w:i/>
                          <w:spacing w:val="42"/>
                          <w:sz w:val="16"/>
                        </w:rPr>
                        <w:t> </w:t>
                      </w:r>
                      <w:r>
                        <w:rPr>
                          <w:rFonts w:ascii="STIX Math" w:hAnsi="STIX Math" w:eastAsia="STIX Math"/>
                          <w:sz w:val="16"/>
                        </w:rPr>
                        <w:t>)</w:t>
                      </w:r>
                      <w:r>
                        <w:rPr>
                          <w:rFonts w:ascii="STIX Math" w:hAnsi="STIX Math" w:eastAsia="STIX Math"/>
                          <w:spacing w:val="8"/>
                          <w:sz w:val="16"/>
                        </w:rPr>
                        <w:t> </w:t>
                      </w:r>
                      <w:r>
                        <w:rPr>
                          <w:rFonts w:ascii="Arial" w:hAnsi="Arial" w:eastAsia="Arial"/>
                          <w:sz w:val="16"/>
                        </w:rPr>
                        <w:t>≤</w:t>
                      </w:r>
                      <w:r>
                        <w:rPr>
                          <w:rFonts w:ascii="Arial" w:hAnsi="Arial" w:eastAsia="Arial"/>
                          <w:spacing w:val="3"/>
                          <w:sz w:val="16"/>
                        </w:rPr>
                        <w:t> </w:t>
                      </w:r>
                      <w:r>
                        <w:rPr>
                          <w:rFonts w:ascii="STIX Math" w:hAnsi="STIX Math" w:eastAsia="STIX Math"/>
                          <w:i/>
                          <w:sz w:val="16"/>
                        </w:rPr>
                        <w:t>𝑑,</w:t>
                      </w:r>
                      <w:r>
                        <w:rPr>
                          <w:rFonts w:ascii="STIX Math" w:hAnsi="STIX Math" w:eastAsia="STIX Math"/>
                          <w:i/>
                          <w:spacing w:val="37"/>
                          <w:sz w:val="16"/>
                        </w:rPr>
                        <w:t> </w:t>
                      </w:r>
                      <w:r>
                        <w:rPr>
                          <w:rFonts w:ascii="STIX Math" w:hAnsi="STIX Math" w:eastAsia="STIX Math"/>
                          <w:spacing w:val="-5"/>
                          <w:sz w:val="16"/>
                        </w:rPr>
                        <w:t>∀</w:t>
                      </w:r>
                      <w:r>
                        <w:rPr>
                          <w:rFonts w:ascii="STIX Math" w:hAnsi="STIX Math" w:eastAsia="STIX Math"/>
                          <w:i/>
                          <w:spacing w:val="-5"/>
                          <w:sz w:val="16"/>
                        </w:rPr>
                        <w:t>𝜉</w:t>
                      </w:r>
                    </w:p>
                  </w:txbxContent>
                </v:textbox>
                <w10:wrap type="none"/>
              </v:shape>
            </w:pict>
          </mc:Fallback>
        </mc:AlternateContent>
      </w:r>
      <w:r>
        <w:rPr>
          <w:rFonts w:ascii="STIX Math" w:hAnsi="STIX Math" w:eastAsia="STIX Math"/>
          <w:i/>
          <w:w w:val="110"/>
          <w:sz w:val="16"/>
        </w:rPr>
        <w:t>𝜉</w:t>
      </w:r>
      <w:r>
        <w:rPr>
          <w:rFonts w:ascii="STIX Math" w:hAnsi="STIX Math" w:eastAsia="STIX Math"/>
          <w:i/>
          <w:w w:val="110"/>
          <w:sz w:val="16"/>
          <w:vertAlign w:val="superscript"/>
        </w:rPr>
        <w:t>𝑛</w:t>
      </w:r>
      <w:r>
        <w:rPr>
          <w:rFonts w:ascii="STIX Math" w:hAnsi="STIX Math" w:eastAsia="STIX Math"/>
          <w:i/>
          <w:spacing w:val="28"/>
          <w:w w:val="110"/>
          <w:sz w:val="16"/>
          <w:vertAlign w:val="baseline"/>
        </w:rPr>
        <w:t> </w:t>
      </w:r>
      <w:r>
        <w:rPr>
          <w:w w:val="110"/>
          <w:sz w:val="16"/>
          <w:vertAlign w:val="baseline"/>
        </w:rPr>
        <w:t>from</w:t>
      </w:r>
      <w:r>
        <w:rPr>
          <w:spacing w:val="19"/>
          <w:w w:val="110"/>
          <w:sz w:val="16"/>
          <w:vertAlign w:val="baseline"/>
        </w:rPr>
        <w:t> </w:t>
      </w:r>
      <w:r>
        <w:rPr>
          <w:w w:val="110"/>
          <w:sz w:val="16"/>
          <w:vertAlign w:val="baseline"/>
        </w:rPr>
        <w:t>the</w:t>
      </w:r>
      <w:r>
        <w:rPr>
          <w:spacing w:val="19"/>
          <w:w w:val="110"/>
          <w:sz w:val="16"/>
          <w:vertAlign w:val="baseline"/>
        </w:rPr>
        <w:t> </w:t>
      </w:r>
      <w:r>
        <w:rPr>
          <w:w w:val="110"/>
          <w:sz w:val="16"/>
          <w:vertAlign w:val="baseline"/>
        </w:rPr>
        <w:t>distribution</w:t>
      </w:r>
      <w:r>
        <w:rPr>
          <w:spacing w:val="18"/>
          <w:w w:val="110"/>
          <w:sz w:val="16"/>
          <w:vertAlign w:val="baseline"/>
        </w:rPr>
        <w:t> </w:t>
      </w:r>
      <w:r>
        <w:rPr>
          <w:w w:val="110"/>
          <w:sz w:val="16"/>
          <w:vertAlign w:val="baseline"/>
        </w:rPr>
        <w:t>of</w:t>
      </w:r>
      <w:r>
        <w:rPr>
          <w:spacing w:val="19"/>
          <w:w w:val="110"/>
          <w:sz w:val="16"/>
          <w:vertAlign w:val="baseline"/>
        </w:rPr>
        <w:t> </w:t>
      </w:r>
      <w:r>
        <w:rPr>
          <w:rFonts w:ascii="STIX Math" w:hAnsi="STIX Math" w:eastAsia="STIX Math"/>
          <w:i/>
          <w:w w:val="110"/>
          <w:sz w:val="16"/>
          <w:vertAlign w:val="baseline"/>
        </w:rPr>
        <w:t>𝜉,</w:t>
      </w:r>
      <w:r>
        <w:rPr>
          <w:rFonts w:ascii="STIX Math" w:hAnsi="STIX Math" w:eastAsia="STIX Math"/>
          <w:i/>
          <w:spacing w:val="19"/>
          <w:w w:val="110"/>
          <w:sz w:val="16"/>
          <w:vertAlign w:val="baseline"/>
        </w:rPr>
        <w:t> </w:t>
      </w:r>
      <w:r>
        <w:rPr>
          <w:w w:val="110"/>
          <w:sz w:val="16"/>
          <w:vertAlign w:val="baseline"/>
        </w:rPr>
        <w:t>and</w:t>
      </w:r>
      <w:r>
        <w:rPr>
          <w:spacing w:val="19"/>
          <w:w w:val="110"/>
          <w:sz w:val="16"/>
          <w:vertAlign w:val="baseline"/>
        </w:rPr>
        <w:t> </w:t>
      </w:r>
      <w:r>
        <w:rPr>
          <w:spacing w:val="-2"/>
          <w:w w:val="110"/>
          <w:sz w:val="16"/>
          <w:vertAlign w:val="baseline"/>
        </w:rPr>
        <w:t>where</w:t>
      </w:r>
      <w:r>
        <w:rPr>
          <w:sz w:val="16"/>
          <w:vertAlign w:val="baseline"/>
        </w:rPr>
        <w:tab/>
      </w:r>
      <w:r>
        <w:rPr>
          <w:rFonts w:ascii="STIX Math" w:hAnsi="STIX Math" w:eastAsia="STIX Math"/>
          <w:sz w:val="16"/>
          <w:vertAlign w:val="baseline"/>
        </w:rPr>
        <w:t>∶=</w:t>
      </w:r>
      <w:r>
        <w:rPr>
          <w:rFonts w:ascii="STIX Math" w:hAnsi="STIX Math" w:eastAsia="STIX Math"/>
          <w:spacing w:val="7"/>
          <w:sz w:val="16"/>
          <w:vertAlign w:val="baseline"/>
        </w:rPr>
        <w:t> </w:t>
      </w:r>
      <w:r>
        <w:rPr>
          <w:rFonts w:ascii="STIX Math" w:hAnsi="STIX Math" w:eastAsia="STIX Math"/>
          <w:sz w:val="16"/>
          <w:vertAlign w:val="baseline"/>
        </w:rPr>
        <w:t>{</w:t>
      </w:r>
      <w:r>
        <w:rPr>
          <w:rFonts w:ascii="STIX Math" w:hAnsi="STIX Math" w:eastAsia="STIX Math"/>
          <w:i/>
          <w:sz w:val="16"/>
          <w:vertAlign w:val="baseline"/>
        </w:rPr>
        <w:t>𝑥,</w:t>
      </w:r>
      <w:r>
        <w:rPr>
          <w:rFonts w:ascii="STIX Math" w:hAnsi="STIX Math" w:eastAsia="STIX Math"/>
          <w:i/>
          <w:spacing w:val="-11"/>
          <w:sz w:val="16"/>
          <w:vertAlign w:val="baseline"/>
        </w:rPr>
        <w:t> </w:t>
      </w:r>
      <w:r>
        <w:rPr>
          <w:rFonts w:ascii="STIX Math" w:hAnsi="STIX Math" w:eastAsia="STIX Math"/>
          <w:i/>
          <w:sz w:val="16"/>
          <w:vertAlign w:val="baseline"/>
        </w:rPr>
        <w:t>𝑦</w:t>
      </w:r>
      <w:r>
        <w:rPr>
          <w:rFonts w:ascii="STIX Math" w:hAnsi="STIX Math" w:eastAsia="STIX Math"/>
          <w:sz w:val="16"/>
          <w:vertAlign w:val="baseline"/>
        </w:rPr>
        <w:t>(</w:t>
      </w:r>
      <w:r>
        <w:rPr>
          <w:rFonts w:ascii="STIX Math" w:hAnsi="STIX Math" w:eastAsia="STIX Math"/>
          <w:i/>
          <w:sz w:val="16"/>
          <w:vertAlign w:val="baseline"/>
        </w:rPr>
        <w:t>𝜉</w:t>
      </w:r>
      <w:r>
        <w:rPr>
          <w:rFonts w:ascii="STIX Math" w:hAnsi="STIX Math" w:eastAsia="STIX Math"/>
          <w:i/>
          <w:sz w:val="16"/>
          <w:vertAlign w:val="superscript"/>
        </w:rPr>
        <w:t>𝑛</w:t>
      </w:r>
      <w:r>
        <w:rPr>
          <w:rFonts w:ascii="STIX Math" w:hAnsi="STIX Math" w:eastAsia="STIX Math"/>
          <w:sz w:val="16"/>
          <w:vertAlign w:val="baseline"/>
        </w:rPr>
        <w:t>)</w:t>
      </w:r>
      <w:r>
        <w:rPr>
          <w:rFonts w:ascii="STIX Math" w:hAnsi="STIX Math" w:eastAsia="STIX Math"/>
          <w:i/>
          <w:sz w:val="16"/>
          <w:vertAlign w:val="baseline"/>
        </w:rPr>
        <w:t>,</w:t>
      </w:r>
      <w:r>
        <w:rPr>
          <w:rFonts w:ascii="STIX Math" w:hAnsi="STIX Math" w:eastAsia="STIX Math"/>
          <w:i/>
          <w:spacing w:val="-12"/>
          <w:sz w:val="16"/>
          <w:vertAlign w:val="baseline"/>
        </w:rPr>
        <w:t> </w:t>
      </w:r>
      <w:r>
        <w:rPr>
          <w:rFonts w:ascii="STIX Math" w:hAnsi="STIX Math" w:eastAsia="STIX Math"/>
          <w:i/>
          <w:sz w:val="16"/>
          <w:vertAlign w:val="baseline"/>
        </w:rPr>
        <w:t>𝑧</w:t>
      </w:r>
      <w:r>
        <w:rPr>
          <w:rFonts w:ascii="STIX Math" w:hAnsi="STIX Math" w:eastAsia="STIX Math"/>
          <w:i/>
          <w:spacing w:val="15"/>
          <w:sz w:val="16"/>
          <w:vertAlign w:val="baseline"/>
        </w:rPr>
        <w:t> </w:t>
      </w:r>
      <w:r>
        <w:rPr>
          <w:rFonts w:ascii="STIX Math" w:hAnsi="STIX Math" w:eastAsia="STIX Math"/>
          <w:i/>
          <w:sz w:val="16"/>
          <w:vertAlign w:val="baseline"/>
        </w:rPr>
        <w:t>𝐴𝑥</w:t>
      </w:r>
      <w:r>
        <w:rPr>
          <w:rFonts w:ascii="STIX Math" w:hAnsi="STIX Math" w:eastAsia="STIX Math"/>
          <w:i/>
          <w:spacing w:val="-2"/>
          <w:sz w:val="16"/>
          <w:vertAlign w:val="baseline"/>
        </w:rPr>
        <w:t> </w:t>
      </w:r>
      <w:r>
        <w:rPr>
          <w:rFonts w:ascii="STIX Math" w:hAnsi="STIX Math" w:eastAsia="STIX Math"/>
          <w:sz w:val="16"/>
          <w:vertAlign w:val="baseline"/>
        </w:rPr>
        <w:t>+</w:t>
      </w:r>
      <w:r>
        <w:rPr>
          <w:rFonts w:ascii="STIX Math" w:hAnsi="STIX Math" w:eastAsia="STIX Math"/>
          <w:spacing w:val="-1"/>
          <w:sz w:val="16"/>
          <w:vertAlign w:val="baseline"/>
        </w:rPr>
        <w:t> </w:t>
      </w:r>
      <w:r>
        <w:rPr>
          <w:rFonts w:ascii="STIX Math" w:hAnsi="STIX Math" w:eastAsia="STIX Math"/>
          <w:i/>
          <w:spacing w:val="-5"/>
          <w:sz w:val="16"/>
          <w:vertAlign w:val="baseline"/>
        </w:rPr>
        <w:t>𝐵𝑧</w:t>
      </w:r>
    </w:p>
    <w:p>
      <w:pPr>
        <w:spacing w:after="0" w:line="140" w:lineRule="exact"/>
        <w:jc w:val="left"/>
        <w:rPr>
          <w:rFonts w:ascii="STIX Math" w:hAnsi="STIX Math" w:eastAsia="STIX Math"/>
          <w:sz w:val="16"/>
        </w:rPr>
        <w:sectPr>
          <w:type w:val="continuous"/>
          <w:pgSz w:w="11910" w:h="15880"/>
          <w:pgMar w:header="668" w:footer="232" w:top="620" w:bottom="280" w:left="640" w:right="620"/>
          <w:cols w:num="2" w:equalWidth="0">
            <w:col w:w="5186" w:space="194"/>
            <w:col w:w="5270"/>
          </w:cols>
        </w:sectPr>
      </w:pPr>
    </w:p>
    <w:p>
      <w:pPr>
        <w:pStyle w:val="BodyText"/>
        <w:spacing w:before="22"/>
      </w:pPr>
      <w:r>
        <w:rPr>
          <w:w w:val="110"/>
        </w:rPr>
        <w:t>buffered</w:t>
      </w:r>
      <w:r>
        <w:rPr>
          <w:spacing w:val="1"/>
          <w:w w:val="110"/>
        </w:rPr>
        <w:t> </w:t>
      </w:r>
      <w:r>
        <w:rPr>
          <w:w w:val="110"/>
        </w:rPr>
        <w:t>probability</w:t>
      </w:r>
      <w:r>
        <w:rPr>
          <w:spacing w:val="1"/>
          <w:w w:val="110"/>
        </w:rPr>
        <w:t> </w:t>
      </w:r>
      <w:r>
        <w:rPr>
          <w:w w:val="110"/>
        </w:rPr>
        <w:t>of</w:t>
      </w:r>
      <w:r>
        <w:rPr>
          <w:spacing w:val="1"/>
          <w:w w:val="110"/>
        </w:rPr>
        <w:t> </w:t>
      </w:r>
      <w:r>
        <w:rPr>
          <w:w w:val="110"/>
        </w:rPr>
        <w:t>exceedance;</w:t>
      </w:r>
      <w:r>
        <w:rPr>
          <w:spacing w:val="1"/>
          <w:w w:val="110"/>
        </w:rPr>
        <w:t> </w:t>
      </w:r>
      <w:r>
        <w:rPr>
          <w:w w:val="110"/>
        </w:rPr>
        <w:t>see</w:t>
      </w:r>
      <w:r>
        <w:rPr>
          <w:spacing w:val="2"/>
          <w:w w:val="110"/>
        </w:rPr>
        <w:t> </w:t>
      </w:r>
      <w:hyperlink w:history="true" w:anchor="_bookmark82">
        <w:r>
          <w:rPr>
            <w:color w:val="0080AC"/>
            <w:w w:val="110"/>
          </w:rPr>
          <w:t>Pflug</w:t>
        </w:r>
        <w:r>
          <w:rPr>
            <w:color w:val="0080AC"/>
            <w:spacing w:val="1"/>
            <w:w w:val="110"/>
          </w:rPr>
          <w:t> </w:t>
        </w:r>
        <w:r>
          <w:rPr>
            <w:color w:val="0080AC"/>
            <w:w w:val="110"/>
          </w:rPr>
          <w:t>and</w:t>
        </w:r>
        <w:r>
          <w:rPr>
            <w:color w:val="0080AC"/>
            <w:spacing w:val="2"/>
            <w:w w:val="110"/>
          </w:rPr>
          <w:t> </w:t>
        </w:r>
        <w:r>
          <w:rPr>
            <w:color w:val="0080AC"/>
            <w:w w:val="110"/>
          </w:rPr>
          <w:t>Römisch</w:t>
        </w:r>
        <w:r>
          <w:rPr>
            <w:color w:val="0080AC"/>
            <w:spacing w:val="1"/>
            <w:w w:val="110"/>
          </w:rPr>
          <w:t> </w:t>
        </w:r>
        <w:r>
          <w:rPr>
            <w:color w:val="0080AC"/>
            <w:w w:val="110"/>
          </w:rPr>
          <w:t>(2007)</w:t>
        </w:r>
      </w:hyperlink>
      <w:r>
        <w:rPr>
          <w:color w:val="0080AC"/>
          <w:spacing w:val="1"/>
          <w:w w:val="110"/>
        </w:rPr>
        <w:t> </w:t>
      </w:r>
      <w:r>
        <w:rPr>
          <w:spacing w:val="-5"/>
          <w:w w:val="110"/>
        </w:rPr>
        <w:t>and</w:t>
      </w:r>
    </w:p>
    <w:p>
      <w:pPr>
        <w:pStyle w:val="BodyText"/>
        <w:ind w:left="0"/>
        <w:rPr>
          <w:sz w:val="3"/>
        </w:rPr>
      </w:pPr>
    </w:p>
    <w:p>
      <w:pPr>
        <w:pStyle w:val="BodyText"/>
        <w:spacing w:line="176" w:lineRule="exact"/>
        <w:ind w:right="-15"/>
        <w:rPr>
          <w:sz w:val="17"/>
        </w:rPr>
      </w:pPr>
      <w:r>
        <w:rPr>
          <w:position w:val="-3"/>
          <w:sz w:val="17"/>
        </w:rPr>
        <mc:AlternateContent>
          <mc:Choice Requires="wps">
            <w:drawing>
              <wp:inline distT="0" distB="0" distL="0" distR="0">
                <wp:extent cx="3193415" cy="112395"/>
                <wp:effectExtent l="0" t="0" r="0" b="0"/>
                <wp:docPr id="106" name="Textbox 106"/>
                <wp:cNvGraphicFramePr>
                  <a:graphicFrameLocks/>
                </wp:cNvGraphicFramePr>
                <a:graphic>
                  <a:graphicData uri="http://schemas.microsoft.com/office/word/2010/wordprocessingShape">
                    <wps:wsp>
                      <wps:cNvPr id="106" name="Textbox 106"/>
                      <wps:cNvSpPr txBox="1"/>
                      <wps:spPr>
                        <a:xfrm>
                          <a:off x="0" y="0"/>
                          <a:ext cx="3193415" cy="112395"/>
                        </a:xfrm>
                        <a:prstGeom prst="rect">
                          <a:avLst/>
                        </a:prstGeom>
                      </wps:spPr>
                      <wps:txbx>
                        <w:txbxContent>
                          <w:p>
                            <w:pPr>
                              <w:pStyle w:val="BodyText"/>
                              <w:spacing w:line="175" w:lineRule="exact"/>
                              <w:ind w:left="0"/>
                            </w:pPr>
                            <w:hyperlink w:history="true" w:anchor="_bookmark91">
                              <w:r>
                                <w:rPr>
                                  <w:color w:val="0080AC"/>
                                  <w:w w:val="110"/>
                                </w:rPr>
                                <w:t>Shang</w:t>
                              </w:r>
                              <w:r>
                                <w:rPr>
                                  <w:color w:val="0080AC"/>
                                  <w:spacing w:val="10"/>
                                  <w:w w:val="110"/>
                                </w:rPr>
                                <w:t> </w:t>
                              </w:r>
                              <w:r>
                                <w:rPr>
                                  <w:color w:val="0080AC"/>
                                  <w:w w:val="110"/>
                                </w:rPr>
                                <w:t>et</w:t>
                              </w:r>
                              <w:r>
                                <w:rPr>
                                  <w:color w:val="0080AC"/>
                                  <w:spacing w:val="10"/>
                                  <w:w w:val="110"/>
                                </w:rPr>
                                <w:t> </w:t>
                              </w:r>
                              <w:r>
                                <w:rPr>
                                  <w:color w:val="0080AC"/>
                                  <w:w w:val="110"/>
                                </w:rPr>
                                <w:t>al.</w:t>
                              </w:r>
                              <w:r>
                                <w:rPr>
                                  <w:color w:val="0080AC"/>
                                  <w:spacing w:val="9"/>
                                  <w:w w:val="110"/>
                                </w:rPr>
                                <w:t> </w:t>
                              </w:r>
                              <w:r>
                                <w:rPr>
                                  <w:color w:val="0080AC"/>
                                  <w:w w:val="110"/>
                                </w:rPr>
                                <w:t>(2018)</w:t>
                              </w:r>
                            </w:hyperlink>
                            <w:r>
                              <w:rPr>
                                <w:w w:val="110"/>
                              </w:rPr>
                              <w:t>.</w:t>
                            </w:r>
                            <w:r>
                              <w:rPr>
                                <w:spacing w:val="9"/>
                                <w:w w:val="110"/>
                              </w:rPr>
                              <w:t> </w:t>
                            </w:r>
                            <w:r>
                              <w:rPr>
                                <w:w w:val="110"/>
                              </w:rPr>
                              <w:t>Also</w:t>
                            </w:r>
                            <w:r>
                              <w:rPr>
                                <w:spacing w:val="11"/>
                                <w:w w:val="110"/>
                              </w:rPr>
                              <w:t> </w:t>
                            </w:r>
                            <w:r>
                              <w:rPr>
                                <w:w w:val="110"/>
                              </w:rPr>
                              <w:t>note</w:t>
                            </w:r>
                            <w:r>
                              <w:rPr>
                                <w:spacing w:val="10"/>
                                <w:w w:val="110"/>
                              </w:rPr>
                              <w:t> </w:t>
                            </w:r>
                            <w:r>
                              <w:rPr>
                                <w:w w:val="110"/>
                              </w:rPr>
                              <w:t>that</w:t>
                            </w:r>
                            <w:r>
                              <w:rPr>
                                <w:spacing w:val="9"/>
                                <w:w w:val="110"/>
                              </w:rPr>
                              <w:t> </w:t>
                            </w:r>
                            <w:r>
                              <w:rPr>
                                <w:w w:val="110"/>
                              </w:rPr>
                              <w:t>many</w:t>
                            </w:r>
                            <w:r>
                              <w:rPr>
                                <w:spacing w:val="10"/>
                                <w:w w:val="110"/>
                              </w:rPr>
                              <w:t> </w:t>
                            </w:r>
                            <w:r>
                              <w:rPr>
                                <w:w w:val="110"/>
                              </w:rPr>
                              <w:t>works</w:t>
                            </w:r>
                            <w:r>
                              <w:rPr>
                                <w:spacing w:val="11"/>
                                <w:w w:val="110"/>
                              </w:rPr>
                              <w:t> </w:t>
                            </w:r>
                            <w:r>
                              <w:rPr>
                                <w:w w:val="110"/>
                              </w:rPr>
                              <w:t>in</w:t>
                            </w:r>
                            <w:r>
                              <w:rPr>
                                <w:spacing w:val="9"/>
                                <w:w w:val="110"/>
                              </w:rPr>
                              <w:t> </w:t>
                            </w:r>
                            <w:r>
                              <w:rPr>
                                <w:w w:val="110"/>
                              </w:rPr>
                              <w:t>the</w:t>
                            </w:r>
                            <w:r>
                              <w:rPr>
                                <w:spacing w:val="10"/>
                                <w:w w:val="110"/>
                              </w:rPr>
                              <w:t> </w:t>
                            </w:r>
                            <w:r>
                              <w:rPr>
                                <w:w w:val="110"/>
                              </w:rPr>
                              <w:t>literature</w:t>
                            </w:r>
                            <w:r>
                              <w:rPr>
                                <w:spacing w:val="10"/>
                                <w:w w:val="110"/>
                              </w:rPr>
                              <w:t> </w:t>
                            </w:r>
                            <w:r>
                              <w:rPr>
                                <w:spacing w:val="-2"/>
                                <w:w w:val="110"/>
                              </w:rPr>
                              <w:t>apply</w:t>
                            </w:r>
                          </w:p>
                        </w:txbxContent>
                      </wps:txbx>
                      <wps:bodyPr wrap="square" lIns="0" tIns="0" rIns="0" bIns="0" rtlCol="0">
                        <a:noAutofit/>
                      </wps:bodyPr>
                    </wps:wsp>
                  </a:graphicData>
                </a:graphic>
              </wp:inline>
            </w:drawing>
          </mc:Choice>
          <mc:Fallback>
            <w:pict>
              <v:shape style="width:251.45pt;height:8.85pt;mso-position-horizontal-relative:char;mso-position-vertical-relative:line" type="#_x0000_t202" id="docshape50" filled="false" stroked="false">
                <w10:anchorlock/>
                <v:textbox inset="0,0,0,0">
                  <w:txbxContent>
                    <w:p>
                      <w:pPr>
                        <w:pStyle w:val="BodyText"/>
                        <w:spacing w:line="175" w:lineRule="exact"/>
                        <w:ind w:left="0"/>
                      </w:pPr>
                      <w:hyperlink w:history="true" w:anchor="_bookmark91">
                        <w:r>
                          <w:rPr>
                            <w:color w:val="0080AC"/>
                            <w:w w:val="110"/>
                          </w:rPr>
                          <w:t>Shang</w:t>
                        </w:r>
                        <w:r>
                          <w:rPr>
                            <w:color w:val="0080AC"/>
                            <w:spacing w:val="10"/>
                            <w:w w:val="110"/>
                          </w:rPr>
                          <w:t> </w:t>
                        </w:r>
                        <w:r>
                          <w:rPr>
                            <w:color w:val="0080AC"/>
                            <w:w w:val="110"/>
                          </w:rPr>
                          <w:t>et</w:t>
                        </w:r>
                        <w:r>
                          <w:rPr>
                            <w:color w:val="0080AC"/>
                            <w:spacing w:val="10"/>
                            <w:w w:val="110"/>
                          </w:rPr>
                          <w:t> </w:t>
                        </w:r>
                        <w:r>
                          <w:rPr>
                            <w:color w:val="0080AC"/>
                            <w:w w:val="110"/>
                          </w:rPr>
                          <w:t>al.</w:t>
                        </w:r>
                        <w:r>
                          <w:rPr>
                            <w:color w:val="0080AC"/>
                            <w:spacing w:val="9"/>
                            <w:w w:val="110"/>
                          </w:rPr>
                          <w:t> </w:t>
                        </w:r>
                        <w:r>
                          <w:rPr>
                            <w:color w:val="0080AC"/>
                            <w:w w:val="110"/>
                          </w:rPr>
                          <w:t>(2018)</w:t>
                        </w:r>
                      </w:hyperlink>
                      <w:r>
                        <w:rPr>
                          <w:w w:val="110"/>
                        </w:rPr>
                        <w:t>.</w:t>
                      </w:r>
                      <w:r>
                        <w:rPr>
                          <w:spacing w:val="9"/>
                          <w:w w:val="110"/>
                        </w:rPr>
                        <w:t> </w:t>
                      </w:r>
                      <w:r>
                        <w:rPr>
                          <w:w w:val="110"/>
                        </w:rPr>
                        <w:t>Also</w:t>
                      </w:r>
                      <w:r>
                        <w:rPr>
                          <w:spacing w:val="11"/>
                          <w:w w:val="110"/>
                        </w:rPr>
                        <w:t> </w:t>
                      </w:r>
                      <w:r>
                        <w:rPr>
                          <w:w w:val="110"/>
                        </w:rPr>
                        <w:t>note</w:t>
                      </w:r>
                      <w:r>
                        <w:rPr>
                          <w:spacing w:val="10"/>
                          <w:w w:val="110"/>
                        </w:rPr>
                        <w:t> </w:t>
                      </w:r>
                      <w:r>
                        <w:rPr>
                          <w:w w:val="110"/>
                        </w:rPr>
                        <w:t>that</w:t>
                      </w:r>
                      <w:r>
                        <w:rPr>
                          <w:spacing w:val="9"/>
                          <w:w w:val="110"/>
                        </w:rPr>
                        <w:t> </w:t>
                      </w:r>
                      <w:r>
                        <w:rPr>
                          <w:w w:val="110"/>
                        </w:rPr>
                        <w:t>many</w:t>
                      </w:r>
                      <w:r>
                        <w:rPr>
                          <w:spacing w:val="10"/>
                          <w:w w:val="110"/>
                        </w:rPr>
                        <w:t> </w:t>
                      </w:r>
                      <w:r>
                        <w:rPr>
                          <w:w w:val="110"/>
                        </w:rPr>
                        <w:t>works</w:t>
                      </w:r>
                      <w:r>
                        <w:rPr>
                          <w:spacing w:val="11"/>
                          <w:w w:val="110"/>
                        </w:rPr>
                        <w:t> </w:t>
                      </w:r>
                      <w:r>
                        <w:rPr>
                          <w:w w:val="110"/>
                        </w:rPr>
                        <w:t>in</w:t>
                      </w:r>
                      <w:r>
                        <w:rPr>
                          <w:spacing w:val="9"/>
                          <w:w w:val="110"/>
                        </w:rPr>
                        <w:t> </w:t>
                      </w:r>
                      <w:r>
                        <w:rPr>
                          <w:w w:val="110"/>
                        </w:rPr>
                        <w:t>the</w:t>
                      </w:r>
                      <w:r>
                        <w:rPr>
                          <w:spacing w:val="10"/>
                          <w:w w:val="110"/>
                        </w:rPr>
                        <w:t> </w:t>
                      </w:r>
                      <w:r>
                        <w:rPr>
                          <w:w w:val="110"/>
                        </w:rPr>
                        <w:t>literature</w:t>
                      </w:r>
                      <w:r>
                        <w:rPr>
                          <w:spacing w:val="10"/>
                          <w:w w:val="110"/>
                        </w:rPr>
                        <w:t> </w:t>
                      </w:r>
                      <w:r>
                        <w:rPr>
                          <w:spacing w:val="-2"/>
                          <w:w w:val="110"/>
                        </w:rPr>
                        <w:t>apply</w:t>
                      </w:r>
                    </w:p>
                  </w:txbxContent>
                </v:textbox>
              </v:shape>
            </w:pict>
          </mc:Fallback>
        </mc:AlternateContent>
      </w:r>
      <w:r>
        <w:rPr>
          <w:position w:val="-3"/>
          <w:sz w:val="17"/>
        </w:rPr>
      </w:r>
    </w:p>
    <w:p>
      <w:pPr>
        <w:tabs>
          <w:tab w:pos="811" w:val="left" w:leader="none"/>
          <w:tab w:pos="1584" w:val="left" w:leader="none"/>
        </w:tabs>
        <w:spacing w:line="289" w:lineRule="exact" w:before="0"/>
        <w:ind w:left="118" w:right="0" w:firstLine="0"/>
        <w:jc w:val="left"/>
        <w:rPr>
          <w:rFonts w:ascii="STIX Math" w:eastAsia="STIX Math"/>
          <w:i/>
          <w:sz w:val="12"/>
        </w:rPr>
      </w:pPr>
      <w:r>
        <w:rPr/>
        <w:br w:type="column"/>
      </w:r>
      <w:r>
        <w:rPr>
          <w:rFonts w:ascii="STIX Math" w:eastAsia="STIX Math"/>
          <w:i/>
          <w:spacing w:val="-10"/>
          <w:sz w:val="12"/>
        </w:rPr>
        <w:t>𝑛</w:t>
      </w:r>
      <w:r>
        <w:rPr>
          <w:rFonts w:ascii="STIX Math" w:eastAsia="STIX Math"/>
          <w:i/>
          <w:sz w:val="12"/>
        </w:rPr>
        <w:tab/>
      </w:r>
      <w:r>
        <w:rPr>
          <w:rFonts w:ascii="STIX Math" w:eastAsia="STIX Math"/>
          <w:i/>
          <w:spacing w:val="-10"/>
          <w:sz w:val="12"/>
        </w:rPr>
        <w:t>𝑛</w:t>
      </w:r>
      <w:r>
        <w:rPr>
          <w:rFonts w:ascii="STIX Math" w:eastAsia="STIX Math"/>
          <w:i/>
          <w:sz w:val="12"/>
        </w:rPr>
        <w:tab/>
      </w:r>
      <w:r>
        <w:rPr>
          <w:rFonts w:ascii="STIX Math" w:eastAsia="STIX Math"/>
          <w:i/>
          <w:spacing w:val="-10"/>
          <w:sz w:val="12"/>
        </w:rPr>
        <w:t>𝑛</w:t>
      </w:r>
    </w:p>
    <w:p>
      <w:pPr>
        <w:spacing w:line="46" w:lineRule="exact" w:before="0"/>
        <w:ind w:left="118" w:right="0" w:firstLine="0"/>
        <w:jc w:val="left"/>
        <w:rPr>
          <w:rFonts w:ascii="STIX Math" w:eastAsia="STIX Math"/>
          <w:i/>
          <w:sz w:val="12"/>
        </w:rPr>
      </w:pPr>
      <w:r>
        <w:rPr/>
        <w:br w:type="column"/>
      </w:r>
      <w:r>
        <w:rPr>
          <w:rFonts w:ascii="STIX Math" w:eastAsia="STIX Math"/>
          <w:i/>
          <w:spacing w:val="-10"/>
          <w:sz w:val="12"/>
        </w:rPr>
        <w:t>𝑁</w:t>
      </w:r>
    </w:p>
    <w:p>
      <w:pPr>
        <w:tabs>
          <w:tab w:pos="634" w:val="left" w:leader="none"/>
        </w:tabs>
        <w:spacing w:line="242" w:lineRule="exact" w:before="0"/>
        <w:ind w:left="251" w:right="0" w:firstLine="0"/>
        <w:jc w:val="left"/>
        <w:rPr>
          <w:rFonts w:ascii="STIX Math" w:eastAsia="STIX Math"/>
          <w:i/>
          <w:sz w:val="12"/>
        </w:rPr>
      </w:pPr>
      <w:r>
        <w:rPr/>
        <mc:AlternateContent>
          <mc:Choice Requires="wps">
            <w:drawing>
              <wp:anchor distT="0" distB="0" distL="0" distR="0" allowOverlap="1" layoutInCell="1" locked="0" behindDoc="1" simplePos="0" relativeHeight="483981312">
                <wp:simplePos x="0" y="0"/>
                <wp:positionH relativeFrom="page">
                  <wp:posOffset>4959743</wp:posOffset>
                </wp:positionH>
                <wp:positionV relativeFrom="paragraph">
                  <wp:posOffset>45746</wp:posOffset>
                </wp:positionV>
                <wp:extent cx="1249680" cy="13843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1249680" cy="138430"/>
                        </a:xfrm>
                        <a:prstGeom prst="rect">
                          <a:avLst/>
                        </a:prstGeom>
                      </wps:spPr>
                      <wps:txbx>
                        <w:txbxContent>
                          <w:p>
                            <w:pPr>
                              <w:spacing w:line="217" w:lineRule="exact" w:before="0"/>
                              <w:ind w:left="0" w:right="0" w:firstLine="0"/>
                              <w:jc w:val="left"/>
                              <w:rPr>
                                <w:rFonts w:ascii="STIX Math" w:hAnsi="STIX Math" w:eastAsia="STIX Math"/>
                                <w:i/>
                                <w:sz w:val="16"/>
                              </w:rPr>
                            </w:pPr>
                            <w:r>
                              <w:rPr>
                                <w:rFonts w:ascii="STIX Math" w:hAnsi="STIX Math" w:eastAsia="STIX Math"/>
                                <w:sz w:val="16"/>
                              </w:rPr>
                              <w:t>∈</w:t>
                            </w:r>
                            <w:r>
                              <w:rPr>
                                <w:rFonts w:ascii="STIX Math" w:hAnsi="STIX Math" w:eastAsia="STIX Math"/>
                                <w:spacing w:val="1"/>
                                <w:sz w:val="16"/>
                              </w:rPr>
                              <w:t> </w:t>
                            </w:r>
                            <w:r>
                              <w:rPr>
                                <w:rFonts w:ascii="STIX Math" w:hAnsi="STIX Math" w:eastAsia="STIX Math"/>
                                <w:sz w:val="16"/>
                              </w:rPr>
                              <w:t>Ξ;</w:t>
                            </w:r>
                            <w:r>
                              <w:rPr>
                                <w:rFonts w:ascii="STIX Math" w:hAnsi="STIX Math" w:eastAsia="STIX Math"/>
                                <w:spacing w:val="-13"/>
                                <w:sz w:val="16"/>
                              </w:rPr>
                              <w:t> </w:t>
                            </w:r>
                            <w:r>
                              <w:rPr>
                                <w:rFonts w:ascii="STIX Math" w:hAnsi="STIX Math" w:eastAsia="STIX Math"/>
                                <w:i/>
                                <w:sz w:val="16"/>
                              </w:rPr>
                              <w:t>𝐹</w:t>
                            </w:r>
                            <w:r>
                              <w:rPr>
                                <w:rFonts w:ascii="STIX Math" w:hAnsi="STIX Math" w:eastAsia="STIX Math"/>
                                <w:i/>
                                <w:spacing w:val="-17"/>
                                <w:sz w:val="16"/>
                              </w:rPr>
                              <w:t> </w:t>
                            </w:r>
                            <w:r>
                              <w:rPr>
                                <w:rFonts w:ascii="STIX Math" w:hAnsi="STIX Math" w:eastAsia="STIX Math"/>
                                <w:i/>
                                <w:sz w:val="16"/>
                              </w:rPr>
                              <w:t>𝑦</w:t>
                            </w:r>
                            <w:r>
                              <w:rPr>
                                <w:rFonts w:ascii="STIX Math" w:hAnsi="STIX Math" w:eastAsia="STIX Math"/>
                                <w:sz w:val="16"/>
                              </w:rPr>
                              <w:t>(</w:t>
                            </w:r>
                            <w:r>
                              <w:rPr>
                                <w:rFonts w:ascii="STIX Math" w:hAnsi="STIX Math" w:eastAsia="STIX Math"/>
                                <w:i/>
                                <w:sz w:val="16"/>
                              </w:rPr>
                              <w:t>𝜉</w:t>
                            </w:r>
                            <w:r>
                              <w:rPr>
                                <w:rFonts w:ascii="STIX Math" w:hAnsi="STIX Math" w:eastAsia="STIX Math"/>
                                <w:i/>
                                <w:spacing w:val="3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𝐺𝑥</w:t>
                            </w:r>
                            <w:r>
                              <w:rPr>
                                <w:rFonts w:ascii="STIX Math" w:hAnsi="STIX Math" w:eastAsia="STIX Math"/>
                                <w:i/>
                                <w:spacing w:val="2"/>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𝜉</w:t>
                            </w:r>
                            <w:r>
                              <w:rPr>
                                <w:rFonts w:ascii="STIX Math" w:hAnsi="STIX Math" w:eastAsia="STIX Math"/>
                                <w:i/>
                                <w:spacing w:val="35"/>
                                <w:sz w:val="16"/>
                              </w:rPr>
                              <w:t> </w:t>
                            </w:r>
                            <w:r>
                              <w:rPr>
                                <w:rFonts w:ascii="STIX Math" w:hAnsi="STIX Math" w:eastAsia="STIX Math"/>
                                <w:sz w:val="16"/>
                              </w:rPr>
                              <w:t>)</w:t>
                            </w:r>
                            <w:r>
                              <w:rPr>
                                <w:rFonts w:ascii="STIX Math" w:hAnsi="STIX Math" w:eastAsia="STIX Math"/>
                                <w:i/>
                                <w:sz w:val="16"/>
                              </w:rPr>
                              <w:t>,</w:t>
                            </w:r>
                            <w:r>
                              <w:rPr>
                                <w:rFonts w:ascii="STIX Math" w:hAnsi="STIX Math" w:eastAsia="STIX Math"/>
                                <w:i/>
                                <w:spacing w:val="12"/>
                                <w:sz w:val="16"/>
                              </w:rPr>
                              <w:t> </w:t>
                            </w:r>
                            <w:r>
                              <w:rPr>
                                <w:rFonts w:ascii="STIX Math" w:hAnsi="STIX Math" w:eastAsia="STIX Math"/>
                                <w:spacing w:val="-5"/>
                                <w:sz w:val="16"/>
                              </w:rPr>
                              <w:t>∀</w:t>
                            </w:r>
                            <w:r>
                              <w:rPr>
                                <w:rFonts w:ascii="STIX Math" w:hAnsi="STIX Math" w:eastAsia="STIX Math"/>
                                <w:i/>
                                <w:spacing w:val="-5"/>
                                <w:sz w:val="16"/>
                              </w:rPr>
                              <w:t>𝜉</w:t>
                            </w:r>
                          </w:p>
                        </w:txbxContent>
                      </wps:txbx>
                      <wps:bodyPr wrap="square" lIns="0" tIns="0" rIns="0" bIns="0" rtlCol="0">
                        <a:noAutofit/>
                      </wps:bodyPr>
                    </wps:wsp>
                  </a:graphicData>
                </a:graphic>
              </wp:anchor>
            </w:drawing>
          </mc:Choice>
          <mc:Fallback>
            <w:pict>
              <v:shape style="position:absolute;margin-left:390.531006pt;margin-top:3.602088pt;width:98.4pt;height:10.9pt;mso-position-horizontal-relative:page;mso-position-vertical-relative:paragraph;z-index:-19335168" type="#_x0000_t202" id="docshape51" filled="false" stroked="false">
                <v:textbox inset="0,0,0,0">
                  <w:txbxContent>
                    <w:p>
                      <w:pPr>
                        <w:spacing w:line="217" w:lineRule="exact" w:before="0"/>
                        <w:ind w:left="0" w:right="0" w:firstLine="0"/>
                        <w:jc w:val="left"/>
                        <w:rPr>
                          <w:rFonts w:ascii="STIX Math" w:hAnsi="STIX Math" w:eastAsia="STIX Math"/>
                          <w:i/>
                          <w:sz w:val="16"/>
                        </w:rPr>
                      </w:pPr>
                      <w:r>
                        <w:rPr>
                          <w:rFonts w:ascii="STIX Math" w:hAnsi="STIX Math" w:eastAsia="STIX Math"/>
                          <w:sz w:val="16"/>
                        </w:rPr>
                        <w:t>∈</w:t>
                      </w:r>
                      <w:r>
                        <w:rPr>
                          <w:rFonts w:ascii="STIX Math" w:hAnsi="STIX Math" w:eastAsia="STIX Math"/>
                          <w:spacing w:val="1"/>
                          <w:sz w:val="16"/>
                        </w:rPr>
                        <w:t> </w:t>
                      </w:r>
                      <w:r>
                        <w:rPr>
                          <w:rFonts w:ascii="STIX Math" w:hAnsi="STIX Math" w:eastAsia="STIX Math"/>
                          <w:sz w:val="16"/>
                        </w:rPr>
                        <w:t>Ξ;</w:t>
                      </w:r>
                      <w:r>
                        <w:rPr>
                          <w:rFonts w:ascii="STIX Math" w:hAnsi="STIX Math" w:eastAsia="STIX Math"/>
                          <w:spacing w:val="-13"/>
                          <w:sz w:val="16"/>
                        </w:rPr>
                        <w:t> </w:t>
                      </w:r>
                      <w:r>
                        <w:rPr>
                          <w:rFonts w:ascii="STIX Math" w:hAnsi="STIX Math" w:eastAsia="STIX Math"/>
                          <w:i/>
                          <w:sz w:val="16"/>
                        </w:rPr>
                        <w:t>𝐹</w:t>
                      </w:r>
                      <w:r>
                        <w:rPr>
                          <w:rFonts w:ascii="STIX Math" w:hAnsi="STIX Math" w:eastAsia="STIX Math"/>
                          <w:i/>
                          <w:spacing w:val="-17"/>
                          <w:sz w:val="16"/>
                        </w:rPr>
                        <w:t> </w:t>
                      </w:r>
                      <w:r>
                        <w:rPr>
                          <w:rFonts w:ascii="STIX Math" w:hAnsi="STIX Math" w:eastAsia="STIX Math"/>
                          <w:i/>
                          <w:sz w:val="16"/>
                        </w:rPr>
                        <w:t>𝑦</w:t>
                      </w:r>
                      <w:r>
                        <w:rPr>
                          <w:rFonts w:ascii="STIX Math" w:hAnsi="STIX Math" w:eastAsia="STIX Math"/>
                          <w:sz w:val="16"/>
                        </w:rPr>
                        <w:t>(</w:t>
                      </w:r>
                      <w:r>
                        <w:rPr>
                          <w:rFonts w:ascii="STIX Math" w:hAnsi="STIX Math" w:eastAsia="STIX Math"/>
                          <w:i/>
                          <w:sz w:val="16"/>
                        </w:rPr>
                        <w:t>𝜉</w:t>
                      </w:r>
                      <w:r>
                        <w:rPr>
                          <w:rFonts w:ascii="STIX Math" w:hAnsi="STIX Math" w:eastAsia="STIX Math"/>
                          <w:i/>
                          <w:spacing w:val="36"/>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𝐺𝑥</w:t>
                      </w:r>
                      <w:r>
                        <w:rPr>
                          <w:rFonts w:ascii="STIX Math" w:hAnsi="STIX Math" w:eastAsia="STIX Math"/>
                          <w:i/>
                          <w:spacing w:val="2"/>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𝜉</w:t>
                      </w:r>
                      <w:r>
                        <w:rPr>
                          <w:rFonts w:ascii="STIX Math" w:hAnsi="STIX Math" w:eastAsia="STIX Math"/>
                          <w:i/>
                          <w:spacing w:val="35"/>
                          <w:sz w:val="16"/>
                        </w:rPr>
                        <w:t> </w:t>
                      </w:r>
                      <w:r>
                        <w:rPr>
                          <w:rFonts w:ascii="STIX Math" w:hAnsi="STIX Math" w:eastAsia="STIX Math"/>
                          <w:sz w:val="16"/>
                        </w:rPr>
                        <w:t>)</w:t>
                      </w:r>
                      <w:r>
                        <w:rPr>
                          <w:rFonts w:ascii="STIX Math" w:hAnsi="STIX Math" w:eastAsia="STIX Math"/>
                          <w:i/>
                          <w:sz w:val="16"/>
                        </w:rPr>
                        <w:t>,</w:t>
                      </w:r>
                      <w:r>
                        <w:rPr>
                          <w:rFonts w:ascii="STIX Math" w:hAnsi="STIX Math" w:eastAsia="STIX Math"/>
                          <w:i/>
                          <w:spacing w:val="12"/>
                          <w:sz w:val="16"/>
                        </w:rPr>
                        <w:t> </w:t>
                      </w:r>
                      <w:r>
                        <w:rPr>
                          <w:rFonts w:ascii="STIX Math" w:hAnsi="STIX Math" w:eastAsia="STIX Math"/>
                          <w:spacing w:val="-5"/>
                          <w:sz w:val="16"/>
                        </w:rPr>
                        <w:t>∀</w:t>
                      </w:r>
                      <w:r>
                        <w:rPr>
                          <w:rFonts w:ascii="STIX Math" w:hAnsi="STIX Math" w:eastAsia="STIX Math"/>
                          <w:i/>
                          <w:spacing w:val="-5"/>
                          <w:sz w:val="16"/>
                        </w:rPr>
                        <w:t>𝜉</w:t>
                      </w:r>
                    </w:p>
                  </w:txbxContent>
                </v:textbox>
                <w10:wrap type="none"/>
              </v:shape>
            </w:pict>
          </mc:Fallback>
        </mc:AlternateContent>
      </w:r>
      <w:r>
        <w:rPr/>
        <mc:AlternateContent>
          <mc:Choice Requires="wps">
            <w:drawing>
              <wp:anchor distT="0" distB="0" distL="0" distR="0" allowOverlap="1" layoutInCell="1" locked="0" behindDoc="0" simplePos="0" relativeHeight="15776768">
                <wp:simplePos x="0" y="0"/>
                <wp:positionH relativeFrom="page">
                  <wp:posOffset>6286652</wp:posOffset>
                </wp:positionH>
                <wp:positionV relativeFrom="paragraph">
                  <wp:posOffset>45746</wp:posOffset>
                </wp:positionV>
                <wp:extent cx="738505" cy="161925"/>
                <wp:effectExtent l="0" t="0" r="0" b="0"/>
                <wp:wrapNone/>
                <wp:docPr id="108" name="Textbox 108"/>
                <wp:cNvGraphicFramePr>
                  <a:graphicFrameLocks/>
                </wp:cNvGraphicFramePr>
                <a:graphic>
                  <a:graphicData uri="http://schemas.microsoft.com/office/word/2010/wordprocessingShape">
                    <wps:wsp>
                      <wps:cNvPr id="108" name="Textbox 108"/>
                      <wps:cNvSpPr txBox="1"/>
                      <wps:spPr>
                        <a:xfrm>
                          <a:off x="0" y="0"/>
                          <a:ext cx="738505" cy="161925"/>
                        </a:xfrm>
                        <a:prstGeom prst="rect">
                          <a:avLst/>
                        </a:prstGeom>
                      </wps:spPr>
                      <wps:txbx>
                        <w:txbxContent>
                          <w:p>
                            <w:pPr>
                              <w:spacing w:line="254" w:lineRule="exact" w:before="0"/>
                              <w:ind w:left="0" w:right="0" w:firstLine="0"/>
                              <w:jc w:val="left"/>
                              <w:rPr>
                                <w:rFonts w:ascii="STIX Math" w:hAnsi="STIX Math" w:eastAsia="STIX Math"/>
                                <w:sz w:val="16"/>
                              </w:rPr>
                            </w:pP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Ξ;</w:t>
                            </w:r>
                            <w:r>
                              <w:rPr>
                                <w:rFonts w:ascii="STIX Math" w:hAnsi="STIX Math" w:eastAsia="STIX Math"/>
                                <w:spacing w:val="-13"/>
                                <w:sz w:val="16"/>
                              </w:rPr>
                              <w:t> </w:t>
                            </w:r>
                            <w:r>
                              <w:rPr>
                                <w:rFonts w:ascii="STIX Math" w:hAnsi="STIX Math" w:eastAsia="STIX Math"/>
                                <w:i/>
                                <w:sz w:val="16"/>
                              </w:rPr>
                              <w:t>𝑥</w:t>
                            </w:r>
                            <w:r>
                              <w:rPr>
                                <w:rFonts w:ascii="STIX Math" w:hAnsi="STIX Math" w:eastAsia="STIX Math"/>
                                <w:i/>
                                <w:spacing w:val="2"/>
                                <w:sz w:val="16"/>
                              </w:rPr>
                              <w:t> </w:t>
                            </w:r>
                            <w:r>
                              <w:rPr>
                                <w:rFonts w:ascii="STIX Math" w:hAnsi="STIX Math" w:eastAsia="STIX Math"/>
                                <w:sz w:val="16"/>
                              </w:rPr>
                              <w:t>∈</w:t>
                            </w:r>
                            <w:r>
                              <w:rPr>
                                <w:rFonts w:ascii="STIX Math" w:hAnsi="STIX Math" w:eastAsia="STIX Math"/>
                                <w:spacing w:val="1"/>
                                <w:sz w:val="16"/>
                              </w:rPr>
                              <w:t> </w:t>
                            </w:r>
                            <w:r>
                              <w:rPr>
                                <w:rFonts w:ascii="DejaVu Sans" w:hAnsi="DejaVu Sans" w:eastAsia="DejaVu Sans"/>
                                <w:sz w:val="16"/>
                              </w:rPr>
                              <w:t>ℝ</w:t>
                            </w:r>
                            <w:r>
                              <w:rPr>
                                <w:rFonts w:ascii="STIX Math" w:hAnsi="STIX Math" w:eastAsia="STIX Math"/>
                                <w:position w:val="-4"/>
                                <w:sz w:val="12"/>
                              </w:rPr>
                              <w:t>+</w:t>
                            </w:r>
                            <w:r>
                              <w:rPr>
                                <w:rFonts w:ascii="STIX Math" w:hAnsi="STIX Math" w:eastAsia="STIX Math"/>
                                <w:spacing w:val="14"/>
                                <w:position w:val="-4"/>
                                <w:sz w:val="12"/>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𝑧</w:t>
                            </w:r>
                            <w:r>
                              <w:rPr>
                                <w:rFonts w:ascii="STIX Math" w:hAnsi="STIX Math" w:eastAsia="STIX Math"/>
                                <w:i/>
                                <w:spacing w:val="2"/>
                                <w:sz w:val="16"/>
                              </w:rPr>
                              <w:t> </w:t>
                            </w:r>
                            <w:r>
                              <w:rPr>
                                <w:rFonts w:ascii="STIX Math" w:hAnsi="STIX Math" w:eastAsia="STIX Math"/>
                                <w:spacing w:val="-10"/>
                                <w:sz w:val="16"/>
                              </w:rPr>
                              <w:t>∈</w:t>
                            </w:r>
                          </w:p>
                        </w:txbxContent>
                      </wps:txbx>
                      <wps:bodyPr wrap="square" lIns="0" tIns="0" rIns="0" bIns="0" rtlCol="0">
                        <a:noAutofit/>
                      </wps:bodyPr>
                    </wps:wsp>
                  </a:graphicData>
                </a:graphic>
              </wp:anchor>
            </w:drawing>
          </mc:Choice>
          <mc:Fallback>
            <w:pict>
              <v:shape style="position:absolute;margin-left:495.011993pt;margin-top:3.602088pt;width:58.15pt;height:12.75pt;mso-position-horizontal-relative:page;mso-position-vertical-relative:paragraph;z-index:15776768" type="#_x0000_t202" id="docshape52" filled="false" stroked="false">
                <v:textbox inset="0,0,0,0">
                  <w:txbxContent>
                    <w:p>
                      <w:pPr>
                        <w:spacing w:line="254" w:lineRule="exact" w:before="0"/>
                        <w:ind w:left="0" w:right="0" w:firstLine="0"/>
                        <w:jc w:val="left"/>
                        <w:rPr>
                          <w:rFonts w:ascii="STIX Math" w:hAnsi="STIX Math" w:eastAsia="STIX Math"/>
                          <w:sz w:val="16"/>
                        </w:rPr>
                      </w:pPr>
                      <w:r>
                        <w:rPr>
                          <w:rFonts w:ascii="STIX Math" w:hAnsi="STIX Math" w:eastAsia="STIX Math"/>
                          <w:sz w:val="16"/>
                        </w:rPr>
                        <w:t>∈</w:t>
                      </w:r>
                      <w:r>
                        <w:rPr>
                          <w:rFonts w:ascii="STIX Math" w:hAnsi="STIX Math" w:eastAsia="STIX Math"/>
                          <w:spacing w:val="-2"/>
                          <w:sz w:val="16"/>
                        </w:rPr>
                        <w:t> </w:t>
                      </w:r>
                      <w:r>
                        <w:rPr>
                          <w:rFonts w:ascii="STIX Math" w:hAnsi="STIX Math" w:eastAsia="STIX Math"/>
                          <w:sz w:val="16"/>
                        </w:rPr>
                        <w:t>Ξ;</w:t>
                      </w:r>
                      <w:r>
                        <w:rPr>
                          <w:rFonts w:ascii="STIX Math" w:hAnsi="STIX Math" w:eastAsia="STIX Math"/>
                          <w:spacing w:val="-13"/>
                          <w:sz w:val="16"/>
                        </w:rPr>
                        <w:t> </w:t>
                      </w:r>
                      <w:r>
                        <w:rPr>
                          <w:rFonts w:ascii="STIX Math" w:hAnsi="STIX Math" w:eastAsia="STIX Math"/>
                          <w:i/>
                          <w:sz w:val="16"/>
                        </w:rPr>
                        <w:t>𝑥</w:t>
                      </w:r>
                      <w:r>
                        <w:rPr>
                          <w:rFonts w:ascii="STIX Math" w:hAnsi="STIX Math" w:eastAsia="STIX Math"/>
                          <w:i/>
                          <w:spacing w:val="2"/>
                          <w:sz w:val="16"/>
                        </w:rPr>
                        <w:t> </w:t>
                      </w:r>
                      <w:r>
                        <w:rPr>
                          <w:rFonts w:ascii="STIX Math" w:hAnsi="STIX Math" w:eastAsia="STIX Math"/>
                          <w:sz w:val="16"/>
                        </w:rPr>
                        <w:t>∈</w:t>
                      </w:r>
                      <w:r>
                        <w:rPr>
                          <w:rFonts w:ascii="STIX Math" w:hAnsi="STIX Math" w:eastAsia="STIX Math"/>
                          <w:spacing w:val="1"/>
                          <w:sz w:val="16"/>
                        </w:rPr>
                        <w:t> </w:t>
                      </w:r>
                      <w:r>
                        <w:rPr>
                          <w:rFonts w:ascii="DejaVu Sans" w:hAnsi="DejaVu Sans" w:eastAsia="DejaVu Sans"/>
                          <w:sz w:val="16"/>
                        </w:rPr>
                        <w:t>ℝ</w:t>
                      </w:r>
                      <w:r>
                        <w:rPr>
                          <w:rFonts w:ascii="STIX Math" w:hAnsi="STIX Math" w:eastAsia="STIX Math"/>
                          <w:position w:val="-4"/>
                          <w:sz w:val="12"/>
                        </w:rPr>
                        <w:t>+</w:t>
                      </w:r>
                      <w:r>
                        <w:rPr>
                          <w:rFonts w:ascii="STIX Math" w:hAnsi="STIX Math" w:eastAsia="STIX Math"/>
                          <w:spacing w:val="14"/>
                          <w:position w:val="-4"/>
                          <w:sz w:val="12"/>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𝑧</w:t>
                      </w:r>
                      <w:r>
                        <w:rPr>
                          <w:rFonts w:ascii="STIX Math" w:hAnsi="STIX Math" w:eastAsia="STIX Math"/>
                          <w:i/>
                          <w:spacing w:val="2"/>
                          <w:sz w:val="16"/>
                        </w:rPr>
                        <w:t> </w:t>
                      </w:r>
                      <w:r>
                        <w:rPr>
                          <w:rFonts w:ascii="STIX Math" w:hAnsi="STIX Math" w:eastAsia="STIX Math"/>
                          <w:spacing w:val="-10"/>
                          <w:sz w:val="16"/>
                        </w:rPr>
                        <w:t>∈</w:t>
                      </w:r>
                    </w:p>
                  </w:txbxContent>
                </v:textbox>
                <w10:wrap type="none"/>
              </v:shape>
            </w:pict>
          </mc:Fallback>
        </mc:AlternateContent>
      </w:r>
      <w:r>
        <w:rPr>
          <w:rFonts w:ascii="STIX Math" w:eastAsia="STIX Math"/>
          <w:i/>
          <w:spacing w:val="-10"/>
          <w:sz w:val="12"/>
        </w:rPr>
        <w:t>𝑛</w:t>
      </w:r>
      <w:r>
        <w:rPr>
          <w:rFonts w:ascii="STIX Math" w:eastAsia="STIX Math"/>
          <w:i/>
          <w:sz w:val="12"/>
        </w:rPr>
        <w:tab/>
      </w:r>
      <w:r>
        <w:rPr>
          <w:rFonts w:ascii="STIX Math" w:eastAsia="STIX Math"/>
          <w:i/>
          <w:spacing w:val="-10"/>
          <w:sz w:val="12"/>
        </w:rPr>
        <w:t>𝑛</w:t>
      </w:r>
    </w:p>
    <w:p>
      <w:pPr>
        <w:spacing w:line="40" w:lineRule="auto" w:before="0"/>
        <w:ind w:left="118" w:right="0" w:firstLine="0"/>
        <w:jc w:val="left"/>
        <w:rPr>
          <w:rFonts w:ascii="STIX Math" w:eastAsia="STIX Math"/>
          <w:sz w:val="10"/>
        </w:rPr>
      </w:pPr>
      <w:r>
        <w:rPr/>
        <w:br w:type="column"/>
      </w:r>
      <w:r>
        <w:rPr>
          <w:rFonts w:ascii="DejaVu Sans" w:eastAsia="DejaVu Sans"/>
          <w:w w:val="110"/>
          <w:sz w:val="16"/>
        </w:rPr>
        <w:t>|</w:t>
      </w:r>
      <w:r>
        <w:rPr>
          <w:rFonts w:ascii="DejaVu Sans" w:eastAsia="DejaVu Sans"/>
          <w:spacing w:val="38"/>
          <w:w w:val="110"/>
          <w:sz w:val="16"/>
        </w:rPr>
        <w:t>  </w:t>
      </w:r>
      <w:r>
        <w:rPr>
          <w:rFonts w:ascii="STIX Math" w:eastAsia="STIX Math"/>
          <w:i/>
          <w:spacing w:val="-5"/>
          <w:w w:val="110"/>
          <w:sz w:val="16"/>
          <w:vertAlign w:val="subscript"/>
        </w:rPr>
        <w:t>𝑛</w:t>
      </w:r>
      <w:r>
        <w:rPr>
          <w:rFonts w:ascii="STIX Math" w:eastAsia="STIX Math"/>
          <w:spacing w:val="-5"/>
          <w:w w:val="110"/>
          <w:position w:val="-14"/>
          <w:sz w:val="10"/>
          <w:vertAlign w:val="baseline"/>
        </w:rPr>
        <w:t>1</w:t>
      </w:r>
    </w:p>
    <w:p>
      <w:pPr>
        <w:spacing w:after="0" w:line="40" w:lineRule="auto"/>
        <w:jc w:val="left"/>
        <w:rPr>
          <w:rFonts w:ascii="STIX Math" w:eastAsia="STIX Math"/>
          <w:sz w:val="10"/>
        </w:rPr>
        <w:sectPr>
          <w:type w:val="continuous"/>
          <w:pgSz w:w="11910" w:h="15880"/>
          <w:pgMar w:header="668" w:footer="232" w:top="620" w:bottom="280" w:left="640" w:right="620"/>
          <w:cols w:num="4" w:equalWidth="0">
            <w:col w:w="5185" w:space="1061"/>
            <w:col w:w="1685" w:space="582"/>
            <w:col w:w="734" w:space="379"/>
            <w:col w:w="1024"/>
          </w:cols>
        </w:sectPr>
      </w:pPr>
    </w:p>
    <w:p>
      <w:pPr>
        <w:pStyle w:val="BodyText"/>
        <w:tabs>
          <w:tab w:pos="6453" w:val="left" w:leader="none"/>
        </w:tabs>
        <w:spacing w:line="143" w:lineRule="exact"/>
        <w:rPr>
          <w:rFonts w:ascii="STIX Math"/>
          <w:sz w:val="12"/>
        </w:rPr>
      </w:pPr>
      <w:r>
        <w:rPr/>
        <mc:AlternateContent>
          <mc:Choice Requires="wps">
            <w:drawing>
              <wp:anchor distT="0" distB="0" distL="0" distR="0" allowOverlap="1" layoutInCell="1" locked="0" behindDoc="1" simplePos="0" relativeHeight="483982336">
                <wp:simplePos x="0" y="0"/>
                <wp:positionH relativeFrom="page">
                  <wp:posOffset>3897669</wp:posOffset>
                </wp:positionH>
                <wp:positionV relativeFrom="paragraph">
                  <wp:posOffset>-68817</wp:posOffset>
                </wp:positionV>
                <wp:extent cx="2263140" cy="151130"/>
                <wp:effectExtent l="0" t="0" r="0" b="0"/>
                <wp:wrapNone/>
                <wp:docPr id="109" name="Textbox 109"/>
                <wp:cNvGraphicFramePr>
                  <a:graphicFrameLocks/>
                </wp:cNvGraphicFramePr>
                <a:graphic>
                  <a:graphicData uri="http://schemas.microsoft.com/office/word/2010/wordprocessingShape">
                    <wps:wsp>
                      <wps:cNvPr id="109" name="Textbox 109"/>
                      <wps:cNvSpPr txBox="1"/>
                      <wps:spPr>
                        <a:xfrm>
                          <a:off x="0" y="0"/>
                          <a:ext cx="2263140" cy="151130"/>
                        </a:xfrm>
                        <a:prstGeom prst="rect">
                          <a:avLst/>
                        </a:prstGeom>
                      </wps:spPr>
                      <wps:txbx>
                        <w:txbxContent>
                          <w:p>
                            <w:pPr>
                              <w:spacing w:line="237" w:lineRule="exact" w:before="0"/>
                              <w:ind w:left="0" w:right="0" w:firstLine="0"/>
                              <w:jc w:val="left"/>
                              <w:rPr>
                                <w:sz w:val="16"/>
                              </w:rPr>
                            </w:pPr>
                            <w:r>
                              <w:rPr>
                                <w:rFonts w:ascii="DejaVu Sans" w:hAnsi="DejaVu Sans" w:eastAsia="DejaVu Sans"/>
                                <w:w w:val="105"/>
                                <w:sz w:val="16"/>
                              </w:rPr>
                              <w:t>𝔹</w:t>
                            </w:r>
                            <w:r>
                              <w:rPr>
                                <w:rFonts w:ascii="STIX Math" w:hAnsi="STIX Math" w:eastAsia="STIX Math"/>
                                <w:i/>
                                <w:w w:val="105"/>
                                <w:sz w:val="16"/>
                                <w:vertAlign w:val="superscript"/>
                              </w:rPr>
                              <w:t>𝑛</w:t>
                            </w:r>
                            <w:r>
                              <w:rPr>
                                <w:rFonts w:ascii="STIX Math" w:hAnsi="STIX Math" w:eastAsia="STIX Math"/>
                                <w:w w:val="105"/>
                                <w:position w:val="3"/>
                                <w:sz w:val="10"/>
                                <w:vertAlign w:val="baseline"/>
                              </w:rPr>
                              <w:t>2</w:t>
                            </w:r>
                            <w:r>
                              <w:rPr>
                                <w:rFonts w:ascii="STIX Math" w:hAnsi="STIX Math" w:eastAsia="STIX Math"/>
                                <w:spacing w:val="-8"/>
                                <w:w w:val="105"/>
                                <w:position w:val="3"/>
                                <w:sz w:val="10"/>
                                <w:vertAlign w:val="baseline"/>
                              </w:rPr>
                              <w:t> </w:t>
                            </w:r>
                            <w:r>
                              <w:rPr>
                                <w:rFonts w:ascii="STIX Math" w:hAnsi="STIX Math" w:eastAsia="STIX Math"/>
                                <w:i/>
                                <w:w w:val="105"/>
                                <w:sz w:val="16"/>
                                <w:vertAlign w:val="baseline"/>
                              </w:rPr>
                              <w:t>,</w:t>
                            </w:r>
                            <w:r>
                              <w:rPr>
                                <w:rFonts w:ascii="STIX Math" w:hAnsi="STIX Math" w:eastAsia="STIX Math"/>
                                <w:i/>
                                <w:spacing w:val="-15"/>
                                <w:w w:val="105"/>
                                <w:sz w:val="16"/>
                                <w:vertAlign w:val="baseline"/>
                              </w:rPr>
                              <w:t> </w:t>
                            </w:r>
                            <w:r>
                              <w:rPr>
                                <w:rFonts w:ascii="STIX Math" w:hAnsi="STIX Math" w:eastAsia="STIX Math"/>
                                <w:i/>
                                <w:w w:val="105"/>
                                <w:sz w:val="16"/>
                                <w:vertAlign w:val="baseline"/>
                              </w:rPr>
                              <w:t>𝑦</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i/>
                                <w:w w:val="105"/>
                                <w:sz w:val="16"/>
                                <w:vertAlign w:val="superscript"/>
                              </w:rPr>
                              <w:t>𝑛</w:t>
                            </w:r>
                            <w:r>
                              <w:rPr>
                                <w:rFonts w:ascii="STIX Math" w:hAnsi="STIX Math" w:eastAsia="STIX Math"/>
                                <w:w w:val="105"/>
                                <w:sz w:val="16"/>
                                <w:vertAlign w:val="baseline"/>
                              </w:rPr>
                              <w:t>)</w:t>
                            </w:r>
                            <w:r>
                              <w:rPr>
                                <w:rFonts w:ascii="STIX Math" w:hAnsi="STIX Math" w:eastAsia="STIX Math"/>
                                <w:spacing w:val="-7"/>
                                <w:w w:val="105"/>
                                <w:sz w:val="16"/>
                                <w:vertAlign w:val="baseline"/>
                              </w:rPr>
                              <w:t> </w:t>
                            </w:r>
                            <w:r>
                              <w:rPr>
                                <w:rFonts w:ascii="STIX Math" w:hAnsi="STIX Math" w:eastAsia="STIX Math"/>
                                <w:w w:val="105"/>
                                <w:sz w:val="16"/>
                                <w:vertAlign w:val="baseline"/>
                              </w:rPr>
                              <w:t>∈ </w:t>
                            </w:r>
                            <w:r>
                              <w:rPr>
                                <w:rFonts w:ascii="DejaVu Sans" w:hAnsi="DejaVu Sans" w:eastAsia="DejaVu Sans"/>
                                <w:w w:val="105"/>
                                <w:sz w:val="16"/>
                                <w:vertAlign w:val="baseline"/>
                              </w:rPr>
                              <w:t>ℝ</w:t>
                            </w:r>
                            <w:r>
                              <w:rPr>
                                <w:rFonts w:ascii="STIX Math" w:hAnsi="STIX Math" w:eastAsia="STIX Math"/>
                                <w:i/>
                                <w:w w:val="105"/>
                                <w:position w:val="9"/>
                                <w:sz w:val="12"/>
                                <w:vertAlign w:val="baseline"/>
                              </w:rPr>
                              <w:t>𝑛</w:t>
                            </w:r>
                            <w:r>
                              <w:rPr>
                                <w:rFonts w:ascii="STIX Math" w:hAnsi="STIX Math" w:eastAsia="STIX Math"/>
                                <w:w w:val="105"/>
                                <w:position w:val="6"/>
                                <w:sz w:val="10"/>
                                <w:vertAlign w:val="baseline"/>
                              </w:rPr>
                              <w:t>3</w:t>
                            </w:r>
                            <w:r>
                              <w:rPr>
                                <w:rFonts w:ascii="STIX Math" w:hAnsi="STIX Math" w:eastAsia="STIX Math"/>
                                <w:spacing w:val="-7"/>
                                <w:w w:val="105"/>
                                <w:position w:val="6"/>
                                <w:sz w:val="10"/>
                                <w:vertAlign w:val="baseline"/>
                              </w:rPr>
                              <w:t> </w:t>
                            </w:r>
                            <w:r>
                              <w:rPr>
                                <w:rFonts w:ascii="STIX Math" w:hAnsi="STIX Math" w:eastAsia="STIX Math"/>
                                <w:i/>
                                <w:w w:val="105"/>
                                <w:sz w:val="16"/>
                                <w:vertAlign w:val="baseline"/>
                              </w:rPr>
                              <w:t>,</w:t>
                            </w:r>
                            <w:r>
                              <w:rPr>
                                <w:rFonts w:ascii="STIX Math" w:hAnsi="STIX Math" w:eastAsia="STIX Math"/>
                                <w:i/>
                                <w:spacing w:val="-15"/>
                                <w:w w:val="105"/>
                                <w:sz w:val="16"/>
                                <w:vertAlign w:val="baseline"/>
                              </w:rPr>
                              <w:t> </w:t>
                            </w:r>
                            <w:r>
                              <w:rPr>
                                <w:rFonts w:ascii="STIX Math" w:hAnsi="STIX Math" w:eastAsia="STIX Math"/>
                                <w:i/>
                                <w:w w:val="105"/>
                                <w:sz w:val="16"/>
                                <w:vertAlign w:val="baseline"/>
                              </w:rPr>
                              <w:t>𝑛 </w:t>
                            </w:r>
                            <w:r>
                              <w:rPr>
                                <w:rFonts w:ascii="STIX Math" w:hAnsi="STIX Math" w:eastAsia="STIX Math"/>
                                <w:w w:val="105"/>
                                <w:sz w:val="16"/>
                                <w:vertAlign w:val="baseline"/>
                              </w:rPr>
                              <w:t>=</w:t>
                            </w:r>
                            <w:r>
                              <w:rPr>
                                <w:rFonts w:ascii="STIX Math" w:hAnsi="STIX Math" w:eastAsia="STIX Math"/>
                                <w:spacing w:val="1"/>
                                <w:w w:val="105"/>
                                <w:sz w:val="16"/>
                                <w:vertAlign w:val="baseline"/>
                              </w:rPr>
                              <w:t> </w:t>
                            </w:r>
                            <w:r>
                              <w:rPr>
                                <w:rFonts w:ascii="STIX Math" w:hAnsi="STIX Math" w:eastAsia="STIX Math"/>
                                <w:w w:val="105"/>
                                <w:sz w:val="16"/>
                                <w:vertAlign w:val="baseline"/>
                              </w:rPr>
                              <w:t>1</w:t>
                            </w:r>
                            <w:r>
                              <w:rPr>
                                <w:rFonts w:ascii="STIX Math" w:hAnsi="STIX Math" w:eastAsia="STIX Math"/>
                                <w:i/>
                                <w:w w:val="105"/>
                                <w:sz w:val="16"/>
                                <w:vertAlign w:val="baseline"/>
                              </w:rPr>
                              <w:t>,</w:t>
                            </w:r>
                            <w:r>
                              <w:rPr>
                                <w:rFonts w:ascii="STIX Math" w:hAnsi="STIX Math" w:eastAsia="STIX Math"/>
                                <w:i/>
                                <w:spacing w:val="-16"/>
                                <w:w w:val="105"/>
                                <w:sz w:val="16"/>
                                <w:vertAlign w:val="baseline"/>
                              </w:rPr>
                              <w:t> </w:t>
                            </w:r>
                            <w:r>
                              <w:rPr>
                                <w:rFonts w:ascii="STIX Math" w:hAnsi="STIX Math" w:eastAsia="STIX Math"/>
                                <w:w w:val="105"/>
                                <w:sz w:val="16"/>
                                <w:vertAlign w:val="baseline"/>
                              </w:rPr>
                              <w:t>…</w:t>
                            </w:r>
                            <w:r>
                              <w:rPr>
                                <w:rFonts w:ascii="STIX Math" w:hAnsi="STIX Math" w:eastAsia="STIX Math"/>
                                <w:spacing w:val="-16"/>
                                <w:w w:val="105"/>
                                <w:sz w:val="16"/>
                                <w:vertAlign w:val="baseline"/>
                              </w:rPr>
                              <w:t> </w:t>
                            </w:r>
                            <w:r>
                              <w:rPr>
                                <w:rFonts w:ascii="STIX Math" w:hAnsi="STIX Math" w:eastAsia="STIX Math"/>
                                <w:i/>
                                <w:w w:val="105"/>
                                <w:sz w:val="16"/>
                                <w:vertAlign w:val="baseline"/>
                              </w:rPr>
                              <w:t>,</w:t>
                            </w:r>
                            <w:r>
                              <w:rPr>
                                <w:rFonts w:ascii="STIX Math" w:hAnsi="STIX Math" w:eastAsia="STIX Math"/>
                                <w:i/>
                                <w:spacing w:val="-15"/>
                                <w:w w:val="105"/>
                                <w:sz w:val="16"/>
                                <w:vertAlign w:val="baseline"/>
                              </w:rPr>
                              <w:t> </w:t>
                            </w:r>
                            <w:r>
                              <w:rPr>
                                <w:rFonts w:ascii="STIX Math" w:hAnsi="STIX Math" w:eastAsia="STIX Math"/>
                                <w:i/>
                                <w:w w:val="105"/>
                                <w:sz w:val="16"/>
                                <w:vertAlign w:val="baseline"/>
                              </w:rPr>
                              <w:t>𝑁</w:t>
                            </w:r>
                            <w:r>
                              <w:rPr>
                                <w:rFonts w:ascii="STIX Math" w:hAnsi="STIX Math" w:eastAsia="STIX Math"/>
                                <w:i/>
                                <w:spacing w:val="-28"/>
                                <w:w w:val="105"/>
                                <w:sz w:val="16"/>
                                <w:vertAlign w:val="baseline"/>
                              </w:rPr>
                              <w:t> </w:t>
                            </w:r>
                            <w:r>
                              <w:rPr>
                                <w:rFonts w:ascii="STIX Math" w:hAnsi="STIX Math" w:eastAsia="STIX Math"/>
                                <w:w w:val="105"/>
                                <w:sz w:val="16"/>
                                <w:vertAlign w:val="baseline"/>
                              </w:rPr>
                              <w:t>}</w:t>
                            </w:r>
                            <w:r>
                              <w:rPr>
                                <w:rFonts w:ascii="STIX Math" w:hAnsi="STIX Math" w:eastAsia="STIX Math"/>
                                <w:i/>
                                <w:w w:val="105"/>
                                <w:sz w:val="16"/>
                                <w:vertAlign w:val="baseline"/>
                              </w:rPr>
                              <w:t>,</w:t>
                            </w:r>
                            <w:r>
                              <w:rPr>
                                <w:rFonts w:ascii="STIX Math" w:hAnsi="STIX Math" w:eastAsia="STIX Math"/>
                                <w:i/>
                                <w:spacing w:val="3"/>
                                <w:w w:val="105"/>
                                <w:sz w:val="16"/>
                                <w:vertAlign w:val="baseline"/>
                              </w:rPr>
                              <w:t> </w:t>
                            </w:r>
                            <w:r>
                              <w:rPr>
                                <w:w w:val="105"/>
                                <w:sz w:val="16"/>
                                <w:vertAlign w:val="baseline"/>
                              </w:rPr>
                              <w:t>and</w:t>
                            </w:r>
                            <w:r>
                              <w:rPr>
                                <w:spacing w:val="3"/>
                                <w:w w:val="105"/>
                                <w:sz w:val="16"/>
                                <w:vertAlign w:val="baseline"/>
                              </w:rPr>
                              <w:t> </w:t>
                            </w:r>
                            <w:r>
                              <w:rPr>
                                <w:rFonts w:ascii="STIX Math" w:hAnsi="STIX Math" w:eastAsia="STIX Math"/>
                                <w:i/>
                                <w:w w:val="105"/>
                                <w:sz w:val="16"/>
                                <w:vertAlign w:val="baseline"/>
                              </w:rPr>
                              <w:t>𝜙</w:t>
                            </w:r>
                            <w:r>
                              <w:rPr>
                                <w:rFonts w:ascii="STIX Math" w:hAnsi="STIX Math" w:eastAsia="STIX Math"/>
                                <w:i/>
                                <w:spacing w:val="2"/>
                                <w:w w:val="105"/>
                                <w:sz w:val="16"/>
                                <w:vertAlign w:val="baseline"/>
                              </w:rPr>
                              <w:t> </w:t>
                            </w:r>
                            <w:r>
                              <w:rPr>
                                <w:w w:val="105"/>
                                <w:sz w:val="16"/>
                                <w:vertAlign w:val="baseline"/>
                              </w:rPr>
                              <w:t>stands</w:t>
                            </w:r>
                            <w:r>
                              <w:rPr>
                                <w:spacing w:val="3"/>
                                <w:w w:val="105"/>
                                <w:sz w:val="16"/>
                                <w:vertAlign w:val="baseline"/>
                              </w:rPr>
                              <w:t> </w:t>
                            </w:r>
                            <w:r>
                              <w:rPr>
                                <w:w w:val="105"/>
                                <w:sz w:val="16"/>
                                <w:vertAlign w:val="baseline"/>
                              </w:rPr>
                              <w:t>for</w:t>
                            </w:r>
                            <w:r>
                              <w:rPr>
                                <w:spacing w:val="3"/>
                                <w:w w:val="105"/>
                                <w:sz w:val="16"/>
                                <w:vertAlign w:val="baseline"/>
                              </w:rPr>
                              <w:t> </w:t>
                            </w:r>
                            <w:r>
                              <w:rPr>
                                <w:rFonts w:ascii="STIX Math" w:hAnsi="STIX Math" w:eastAsia="STIX Math"/>
                                <w:i/>
                                <w:w w:val="105"/>
                                <w:sz w:val="16"/>
                                <w:vertAlign w:val="baseline"/>
                              </w:rPr>
                              <w:t>𝜙</w:t>
                            </w:r>
                            <w:r>
                              <w:rPr>
                                <w:rFonts w:ascii="STIX Math" w:hAnsi="STIX Math" w:eastAsia="STIX Math"/>
                                <w:i/>
                                <w:spacing w:val="31"/>
                                <w:w w:val="105"/>
                                <w:sz w:val="16"/>
                                <w:vertAlign w:val="baseline"/>
                              </w:rPr>
                              <w:t> </w:t>
                            </w:r>
                            <w:r>
                              <w:rPr>
                                <w:spacing w:val="-10"/>
                                <w:w w:val="105"/>
                                <w:sz w:val="16"/>
                                <w:vertAlign w:val="baseline"/>
                              </w:rPr>
                              <w:t>.</w:t>
                            </w:r>
                          </w:p>
                        </w:txbxContent>
                      </wps:txbx>
                      <wps:bodyPr wrap="square" lIns="0" tIns="0" rIns="0" bIns="0" rtlCol="0">
                        <a:noAutofit/>
                      </wps:bodyPr>
                    </wps:wsp>
                  </a:graphicData>
                </a:graphic>
              </wp:anchor>
            </w:drawing>
          </mc:Choice>
          <mc:Fallback>
            <w:pict>
              <v:shape style="position:absolute;margin-left:306.903076pt;margin-top:-5.418701pt;width:178.2pt;height:11.9pt;mso-position-horizontal-relative:page;mso-position-vertical-relative:paragraph;z-index:-19334144" type="#_x0000_t202" id="docshape53" filled="false" stroked="false">
                <v:textbox inset="0,0,0,0">
                  <w:txbxContent>
                    <w:p>
                      <w:pPr>
                        <w:spacing w:line="237" w:lineRule="exact" w:before="0"/>
                        <w:ind w:left="0" w:right="0" w:firstLine="0"/>
                        <w:jc w:val="left"/>
                        <w:rPr>
                          <w:sz w:val="16"/>
                        </w:rPr>
                      </w:pPr>
                      <w:r>
                        <w:rPr>
                          <w:rFonts w:ascii="DejaVu Sans" w:hAnsi="DejaVu Sans" w:eastAsia="DejaVu Sans"/>
                          <w:w w:val="105"/>
                          <w:sz w:val="16"/>
                        </w:rPr>
                        <w:t>𝔹</w:t>
                      </w:r>
                      <w:r>
                        <w:rPr>
                          <w:rFonts w:ascii="STIX Math" w:hAnsi="STIX Math" w:eastAsia="STIX Math"/>
                          <w:i/>
                          <w:w w:val="105"/>
                          <w:sz w:val="16"/>
                          <w:vertAlign w:val="superscript"/>
                        </w:rPr>
                        <w:t>𝑛</w:t>
                      </w:r>
                      <w:r>
                        <w:rPr>
                          <w:rFonts w:ascii="STIX Math" w:hAnsi="STIX Math" w:eastAsia="STIX Math"/>
                          <w:w w:val="105"/>
                          <w:position w:val="3"/>
                          <w:sz w:val="10"/>
                          <w:vertAlign w:val="baseline"/>
                        </w:rPr>
                        <w:t>2</w:t>
                      </w:r>
                      <w:r>
                        <w:rPr>
                          <w:rFonts w:ascii="STIX Math" w:hAnsi="STIX Math" w:eastAsia="STIX Math"/>
                          <w:spacing w:val="-8"/>
                          <w:w w:val="105"/>
                          <w:position w:val="3"/>
                          <w:sz w:val="10"/>
                          <w:vertAlign w:val="baseline"/>
                        </w:rPr>
                        <w:t> </w:t>
                      </w:r>
                      <w:r>
                        <w:rPr>
                          <w:rFonts w:ascii="STIX Math" w:hAnsi="STIX Math" w:eastAsia="STIX Math"/>
                          <w:i/>
                          <w:w w:val="105"/>
                          <w:sz w:val="16"/>
                          <w:vertAlign w:val="baseline"/>
                        </w:rPr>
                        <w:t>,</w:t>
                      </w:r>
                      <w:r>
                        <w:rPr>
                          <w:rFonts w:ascii="STIX Math" w:hAnsi="STIX Math" w:eastAsia="STIX Math"/>
                          <w:i/>
                          <w:spacing w:val="-15"/>
                          <w:w w:val="105"/>
                          <w:sz w:val="16"/>
                          <w:vertAlign w:val="baseline"/>
                        </w:rPr>
                        <w:t> </w:t>
                      </w:r>
                      <w:r>
                        <w:rPr>
                          <w:rFonts w:ascii="STIX Math" w:hAnsi="STIX Math" w:eastAsia="STIX Math"/>
                          <w:i/>
                          <w:w w:val="105"/>
                          <w:sz w:val="16"/>
                          <w:vertAlign w:val="baseline"/>
                        </w:rPr>
                        <w:t>𝑦</w:t>
                      </w:r>
                      <w:r>
                        <w:rPr>
                          <w:rFonts w:ascii="STIX Math" w:hAnsi="STIX Math" w:eastAsia="STIX Math"/>
                          <w:w w:val="105"/>
                          <w:sz w:val="16"/>
                          <w:vertAlign w:val="baseline"/>
                        </w:rPr>
                        <w:t>(</w:t>
                      </w:r>
                      <w:r>
                        <w:rPr>
                          <w:rFonts w:ascii="STIX Math" w:hAnsi="STIX Math" w:eastAsia="STIX Math"/>
                          <w:i/>
                          <w:w w:val="105"/>
                          <w:sz w:val="16"/>
                          <w:vertAlign w:val="baseline"/>
                        </w:rPr>
                        <w:t>𝜉</w:t>
                      </w:r>
                      <w:r>
                        <w:rPr>
                          <w:rFonts w:ascii="STIX Math" w:hAnsi="STIX Math" w:eastAsia="STIX Math"/>
                          <w:i/>
                          <w:w w:val="105"/>
                          <w:sz w:val="16"/>
                          <w:vertAlign w:val="superscript"/>
                        </w:rPr>
                        <w:t>𝑛</w:t>
                      </w:r>
                      <w:r>
                        <w:rPr>
                          <w:rFonts w:ascii="STIX Math" w:hAnsi="STIX Math" w:eastAsia="STIX Math"/>
                          <w:w w:val="105"/>
                          <w:sz w:val="16"/>
                          <w:vertAlign w:val="baseline"/>
                        </w:rPr>
                        <w:t>)</w:t>
                      </w:r>
                      <w:r>
                        <w:rPr>
                          <w:rFonts w:ascii="STIX Math" w:hAnsi="STIX Math" w:eastAsia="STIX Math"/>
                          <w:spacing w:val="-7"/>
                          <w:w w:val="105"/>
                          <w:sz w:val="16"/>
                          <w:vertAlign w:val="baseline"/>
                        </w:rPr>
                        <w:t> </w:t>
                      </w:r>
                      <w:r>
                        <w:rPr>
                          <w:rFonts w:ascii="STIX Math" w:hAnsi="STIX Math" w:eastAsia="STIX Math"/>
                          <w:w w:val="105"/>
                          <w:sz w:val="16"/>
                          <w:vertAlign w:val="baseline"/>
                        </w:rPr>
                        <w:t>∈ </w:t>
                      </w:r>
                      <w:r>
                        <w:rPr>
                          <w:rFonts w:ascii="DejaVu Sans" w:hAnsi="DejaVu Sans" w:eastAsia="DejaVu Sans"/>
                          <w:w w:val="105"/>
                          <w:sz w:val="16"/>
                          <w:vertAlign w:val="baseline"/>
                        </w:rPr>
                        <w:t>ℝ</w:t>
                      </w:r>
                      <w:r>
                        <w:rPr>
                          <w:rFonts w:ascii="STIX Math" w:hAnsi="STIX Math" w:eastAsia="STIX Math"/>
                          <w:i/>
                          <w:w w:val="105"/>
                          <w:position w:val="9"/>
                          <w:sz w:val="12"/>
                          <w:vertAlign w:val="baseline"/>
                        </w:rPr>
                        <w:t>𝑛</w:t>
                      </w:r>
                      <w:r>
                        <w:rPr>
                          <w:rFonts w:ascii="STIX Math" w:hAnsi="STIX Math" w:eastAsia="STIX Math"/>
                          <w:w w:val="105"/>
                          <w:position w:val="6"/>
                          <w:sz w:val="10"/>
                          <w:vertAlign w:val="baseline"/>
                        </w:rPr>
                        <w:t>3</w:t>
                      </w:r>
                      <w:r>
                        <w:rPr>
                          <w:rFonts w:ascii="STIX Math" w:hAnsi="STIX Math" w:eastAsia="STIX Math"/>
                          <w:spacing w:val="-7"/>
                          <w:w w:val="105"/>
                          <w:position w:val="6"/>
                          <w:sz w:val="10"/>
                          <w:vertAlign w:val="baseline"/>
                        </w:rPr>
                        <w:t> </w:t>
                      </w:r>
                      <w:r>
                        <w:rPr>
                          <w:rFonts w:ascii="STIX Math" w:hAnsi="STIX Math" w:eastAsia="STIX Math"/>
                          <w:i/>
                          <w:w w:val="105"/>
                          <w:sz w:val="16"/>
                          <w:vertAlign w:val="baseline"/>
                        </w:rPr>
                        <w:t>,</w:t>
                      </w:r>
                      <w:r>
                        <w:rPr>
                          <w:rFonts w:ascii="STIX Math" w:hAnsi="STIX Math" w:eastAsia="STIX Math"/>
                          <w:i/>
                          <w:spacing w:val="-15"/>
                          <w:w w:val="105"/>
                          <w:sz w:val="16"/>
                          <w:vertAlign w:val="baseline"/>
                        </w:rPr>
                        <w:t> </w:t>
                      </w:r>
                      <w:r>
                        <w:rPr>
                          <w:rFonts w:ascii="STIX Math" w:hAnsi="STIX Math" w:eastAsia="STIX Math"/>
                          <w:i/>
                          <w:w w:val="105"/>
                          <w:sz w:val="16"/>
                          <w:vertAlign w:val="baseline"/>
                        </w:rPr>
                        <w:t>𝑛 </w:t>
                      </w:r>
                      <w:r>
                        <w:rPr>
                          <w:rFonts w:ascii="STIX Math" w:hAnsi="STIX Math" w:eastAsia="STIX Math"/>
                          <w:w w:val="105"/>
                          <w:sz w:val="16"/>
                          <w:vertAlign w:val="baseline"/>
                        </w:rPr>
                        <w:t>=</w:t>
                      </w:r>
                      <w:r>
                        <w:rPr>
                          <w:rFonts w:ascii="STIX Math" w:hAnsi="STIX Math" w:eastAsia="STIX Math"/>
                          <w:spacing w:val="1"/>
                          <w:w w:val="105"/>
                          <w:sz w:val="16"/>
                          <w:vertAlign w:val="baseline"/>
                        </w:rPr>
                        <w:t> </w:t>
                      </w:r>
                      <w:r>
                        <w:rPr>
                          <w:rFonts w:ascii="STIX Math" w:hAnsi="STIX Math" w:eastAsia="STIX Math"/>
                          <w:w w:val="105"/>
                          <w:sz w:val="16"/>
                          <w:vertAlign w:val="baseline"/>
                        </w:rPr>
                        <w:t>1</w:t>
                      </w:r>
                      <w:r>
                        <w:rPr>
                          <w:rFonts w:ascii="STIX Math" w:hAnsi="STIX Math" w:eastAsia="STIX Math"/>
                          <w:i/>
                          <w:w w:val="105"/>
                          <w:sz w:val="16"/>
                          <w:vertAlign w:val="baseline"/>
                        </w:rPr>
                        <w:t>,</w:t>
                      </w:r>
                      <w:r>
                        <w:rPr>
                          <w:rFonts w:ascii="STIX Math" w:hAnsi="STIX Math" w:eastAsia="STIX Math"/>
                          <w:i/>
                          <w:spacing w:val="-16"/>
                          <w:w w:val="105"/>
                          <w:sz w:val="16"/>
                          <w:vertAlign w:val="baseline"/>
                        </w:rPr>
                        <w:t> </w:t>
                      </w:r>
                      <w:r>
                        <w:rPr>
                          <w:rFonts w:ascii="STIX Math" w:hAnsi="STIX Math" w:eastAsia="STIX Math"/>
                          <w:w w:val="105"/>
                          <w:sz w:val="16"/>
                          <w:vertAlign w:val="baseline"/>
                        </w:rPr>
                        <w:t>…</w:t>
                      </w:r>
                      <w:r>
                        <w:rPr>
                          <w:rFonts w:ascii="STIX Math" w:hAnsi="STIX Math" w:eastAsia="STIX Math"/>
                          <w:spacing w:val="-16"/>
                          <w:w w:val="105"/>
                          <w:sz w:val="16"/>
                          <w:vertAlign w:val="baseline"/>
                        </w:rPr>
                        <w:t> </w:t>
                      </w:r>
                      <w:r>
                        <w:rPr>
                          <w:rFonts w:ascii="STIX Math" w:hAnsi="STIX Math" w:eastAsia="STIX Math"/>
                          <w:i/>
                          <w:w w:val="105"/>
                          <w:sz w:val="16"/>
                          <w:vertAlign w:val="baseline"/>
                        </w:rPr>
                        <w:t>,</w:t>
                      </w:r>
                      <w:r>
                        <w:rPr>
                          <w:rFonts w:ascii="STIX Math" w:hAnsi="STIX Math" w:eastAsia="STIX Math"/>
                          <w:i/>
                          <w:spacing w:val="-15"/>
                          <w:w w:val="105"/>
                          <w:sz w:val="16"/>
                          <w:vertAlign w:val="baseline"/>
                        </w:rPr>
                        <w:t> </w:t>
                      </w:r>
                      <w:r>
                        <w:rPr>
                          <w:rFonts w:ascii="STIX Math" w:hAnsi="STIX Math" w:eastAsia="STIX Math"/>
                          <w:i/>
                          <w:w w:val="105"/>
                          <w:sz w:val="16"/>
                          <w:vertAlign w:val="baseline"/>
                        </w:rPr>
                        <w:t>𝑁</w:t>
                      </w:r>
                      <w:r>
                        <w:rPr>
                          <w:rFonts w:ascii="STIX Math" w:hAnsi="STIX Math" w:eastAsia="STIX Math"/>
                          <w:i/>
                          <w:spacing w:val="-28"/>
                          <w:w w:val="105"/>
                          <w:sz w:val="16"/>
                          <w:vertAlign w:val="baseline"/>
                        </w:rPr>
                        <w:t> </w:t>
                      </w:r>
                      <w:r>
                        <w:rPr>
                          <w:rFonts w:ascii="STIX Math" w:hAnsi="STIX Math" w:eastAsia="STIX Math"/>
                          <w:w w:val="105"/>
                          <w:sz w:val="16"/>
                          <w:vertAlign w:val="baseline"/>
                        </w:rPr>
                        <w:t>}</w:t>
                      </w:r>
                      <w:r>
                        <w:rPr>
                          <w:rFonts w:ascii="STIX Math" w:hAnsi="STIX Math" w:eastAsia="STIX Math"/>
                          <w:i/>
                          <w:w w:val="105"/>
                          <w:sz w:val="16"/>
                          <w:vertAlign w:val="baseline"/>
                        </w:rPr>
                        <w:t>,</w:t>
                      </w:r>
                      <w:r>
                        <w:rPr>
                          <w:rFonts w:ascii="STIX Math" w:hAnsi="STIX Math" w:eastAsia="STIX Math"/>
                          <w:i/>
                          <w:spacing w:val="3"/>
                          <w:w w:val="105"/>
                          <w:sz w:val="16"/>
                          <w:vertAlign w:val="baseline"/>
                        </w:rPr>
                        <w:t> </w:t>
                      </w:r>
                      <w:r>
                        <w:rPr>
                          <w:w w:val="105"/>
                          <w:sz w:val="16"/>
                          <w:vertAlign w:val="baseline"/>
                        </w:rPr>
                        <w:t>and</w:t>
                      </w:r>
                      <w:r>
                        <w:rPr>
                          <w:spacing w:val="3"/>
                          <w:w w:val="105"/>
                          <w:sz w:val="16"/>
                          <w:vertAlign w:val="baseline"/>
                        </w:rPr>
                        <w:t> </w:t>
                      </w:r>
                      <w:r>
                        <w:rPr>
                          <w:rFonts w:ascii="STIX Math" w:hAnsi="STIX Math" w:eastAsia="STIX Math"/>
                          <w:i/>
                          <w:w w:val="105"/>
                          <w:sz w:val="16"/>
                          <w:vertAlign w:val="baseline"/>
                        </w:rPr>
                        <w:t>𝜙</w:t>
                      </w:r>
                      <w:r>
                        <w:rPr>
                          <w:rFonts w:ascii="STIX Math" w:hAnsi="STIX Math" w:eastAsia="STIX Math"/>
                          <w:i/>
                          <w:spacing w:val="2"/>
                          <w:w w:val="105"/>
                          <w:sz w:val="16"/>
                          <w:vertAlign w:val="baseline"/>
                        </w:rPr>
                        <w:t> </w:t>
                      </w:r>
                      <w:r>
                        <w:rPr>
                          <w:w w:val="105"/>
                          <w:sz w:val="16"/>
                          <w:vertAlign w:val="baseline"/>
                        </w:rPr>
                        <w:t>stands</w:t>
                      </w:r>
                      <w:r>
                        <w:rPr>
                          <w:spacing w:val="3"/>
                          <w:w w:val="105"/>
                          <w:sz w:val="16"/>
                          <w:vertAlign w:val="baseline"/>
                        </w:rPr>
                        <w:t> </w:t>
                      </w:r>
                      <w:r>
                        <w:rPr>
                          <w:w w:val="105"/>
                          <w:sz w:val="16"/>
                          <w:vertAlign w:val="baseline"/>
                        </w:rPr>
                        <w:t>for</w:t>
                      </w:r>
                      <w:r>
                        <w:rPr>
                          <w:spacing w:val="3"/>
                          <w:w w:val="105"/>
                          <w:sz w:val="16"/>
                          <w:vertAlign w:val="baseline"/>
                        </w:rPr>
                        <w:t> </w:t>
                      </w:r>
                      <w:r>
                        <w:rPr>
                          <w:rFonts w:ascii="STIX Math" w:hAnsi="STIX Math" w:eastAsia="STIX Math"/>
                          <w:i/>
                          <w:w w:val="105"/>
                          <w:sz w:val="16"/>
                          <w:vertAlign w:val="baseline"/>
                        </w:rPr>
                        <w:t>𝜙</w:t>
                      </w:r>
                      <w:r>
                        <w:rPr>
                          <w:rFonts w:ascii="STIX Math" w:hAnsi="STIX Math" w:eastAsia="STIX Math"/>
                          <w:i/>
                          <w:spacing w:val="31"/>
                          <w:w w:val="105"/>
                          <w:sz w:val="16"/>
                          <w:vertAlign w:val="baseline"/>
                        </w:rPr>
                        <w:t> </w:t>
                      </w:r>
                      <w:r>
                        <w:rPr>
                          <w:spacing w:val="-10"/>
                          <w:w w:val="105"/>
                          <w:sz w:val="16"/>
                          <w:vertAlign w:val="baseline"/>
                        </w:rPr>
                        <w:t>.</w:t>
                      </w:r>
                    </w:p>
                  </w:txbxContent>
                </v:textbox>
                <w10:wrap type="none"/>
              </v:shape>
            </w:pict>
          </mc:Fallback>
        </mc:AlternateContent>
      </w:r>
      <w:r>
        <w:rPr>
          <w:w w:val="110"/>
        </w:rPr>
        <w:t>the</w:t>
      </w:r>
      <w:r>
        <w:rPr>
          <w:spacing w:val="2"/>
          <w:w w:val="110"/>
        </w:rPr>
        <w:t> </w:t>
      </w:r>
      <w:r>
        <w:rPr>
          <w:w w:val="110"/>
        </w:rPr>
        <w:t>CVaR</w:t>
      </w:r>
      <w:r>
        <w:rPr>
          <w:spacing w:val="2"/>
          <w:w w:val="110"/>
        </w:rPr>
        <w:t> </w:t>
      </w:r>
      <w:r>
        <w:rPr>
          <w:w w:val="110"/>
        </w:rPr>
        <w:t>to</w:t>
      </w:r>
      <w:r>
        <w:rPr>
          <w:spacing w:val="2"/>
          <w:w w:val="110"/>
        </w:rPr>
        <w:t> </w:t>
      </w:r>
      <w:r>
        <w:rPr>
          <w:w w:val="110"/>
        </w:rPr>
        <w:t>a</w:t>
      </w:r>
      <w:r>
        <w:rPr>
          <w:spacing w:val="2"/>
          <w:w w:val="110"/>
        </w:rPr>
        <w:t> </w:t>
      </w:r>
      <w:r>
        <w:rPr>
          <w:w w:val="110"/>
        </w:rPr>
        <w:t>loss</w:t>
      </w:r>
      <w:r>
        <w:rPr>
          <w:spacing w:val="2"/>
          <w:w w:val="110"/>
        </w:rPr>
        <w:t> </w:t>
      </w:r>
      <w:r>
        <w:rPr>
          <w:w w:val="110"/>
        </w:rPr>
        <w:t>function,</w:t>
      </w:r>
      <w:r>
        <w:rPr>
          <w:spacing w:val="2"/>
          <w:w w:val="110"/>
        </w:rPr>
        <w:t> </w:t>
      </w:r>
      <w:r>
        <w:rPr>
          <w:w w:val="110"/>
        </w:rPr>
        <w:t>whereas</w:t>
      </w:r>
      <w:r>
        <w:rPr>
          <w:spacing w:val="1"/>
          <w:w w:val="110"/>
        </w:rPr>
        <w:t> </w:t>
      </w:r>
      <w:r>
        <w:rPr>
          <w:w w:val="110"/>
        </w:rPr>
        <w:t>in</w:t>
      </w:r>
      <w:r>
        <w:rPr>
          <w:spacing w:val="2"/>
          <w:w w:val="110"/>
        </w:rPr>
        <w:t> </w:t>
      </w:r>
      <w:r>
        <w:rPr>
          <w:w w:val="110"/>
        </w:rPr>
        <w:t>this</w:t>
      </w:r>
      <w:r>
        <w:rPr>
          <w:spacing w:val="2"/>
          <w:w w:val="110"/>
        </w:rPr>
        <w:t> </w:t>
      </w:r>
      <w:r>
        <w:rPr>
          <w:w w:val="110"/>
        </w:rPr>
        <w:t>work</w:t>
      </w:r>
      <w:r>
        <w:rPr>
          <w:spacing w:val="2"/>
          <w:w w:val="110"/>
        </w:rPr>
        <w:t> </w:t>
      </w:r>
      <w:r>
        <w:rPr>
          <w:w w:val="110"/>
        </w:rPr>
        <w:t>the</w:t>
      </w:r>
      <w:r>
        <w:rPr>
          <w:spacing w:val="2"/>
          <w:w w:val="110"/>
        </w:rPr>
        <w:t> </w:t>
      </w:r>
      <w:r>
        <w:rPr>
          <w:w w:val="110"/>
        </w:rPr>
        <w:t>CVaR</w:t>
      </w:r>
      <w:r>
        <w:rPr>
          <w:spacing w:val="2"/>
          <w:w w:val="110"/>
        </w:rPr>
        <w:t> </w:t>
      </w:r>
      <w:r>
        <w:rPr>
          <w:w w:val="110"/>
        </w:rPr>
        <w:t>is</w:t>
      </w:r>
      <w:r>
        <w:rPr>
          <w:spacing w:val="2"/>
          <w:w w:val="110"/>
        </w:rPr>
        <w:t> </w:t>
      </w:r>
      <w:r>
        <w:rPr>
          <w:spacing w:val="-2"/>
          <w:w w:val="110"/>
        </w:rPr>
        <w:t>applied</w:t>
      </w:r>
      <w:r>
        <w:rPr/>
        <w:tab/>
      </w:r>
      <w:r>
        <w:rPr>
          <w:rFonts w:ascii="STIX Math"/>
          <w:spacing w:val="-12"/>
          <w:w w:val="110"/>
          <w:position w:val="5"/>
          <w:sz w:val="12"/>
        </w:rPr>
        <w:t>+</w:t>
      </w:r>
    </w:p>
    <w:p>
      <w:pPr>
        <w:spacing w:line="48" w:lineRule="exact" w:before="0"/>
        <w:ind w:left="118" w:right="0" w:firstLine="0"/>
        <w:jc w:val="left"/>
        <w:rPr>
          <w:rFonts w:ascii="STIX Math" w:eastAsia="STIX Math"/>
          <w:i/>
          <w:sz w:val="12"/>
        </w:rPr>
      </w:pPr>
      <w:r>
        <w:rPr/>
        <w:br w:type="column"/>
      </w:r>
      <w:r>
        <w:rPr>
          <w:rFonts w:ascii="STIX Math" w:eastAsia="STIX Math"/>
          <w:i/>
          <w:spacing w:val="-10"/>
          <w:sz w:val="12"/>
        </w:rPr>
        <w:t>𝛽</w:t>
      </w:r>
    </w:p>
    <w:p>
      <w:pPr>
        <w:tabs>
          <w:tab w:pos="1121" w:val="left" w:leader="none"/>
        </w:tabs>
        <w:spacing w:line="95" w:lineRule="exact" w:before="0"/>
        <w:ind w:left="612" w:right="0" w:firstLine="0"/>
        <w:jc w:val="left"/>
        <w:rPr>
          <w:rFonts w:ascii="STIX Math" w:hAnsi="STIX Math"/>
          <w:sz w:val="12"/>
        </w:rPr>
      </w:pPr>
      <w:r>
        <w:rPr>
          <w:rFonts w:ascii="STIX Math" w:hAnsi="STIX Math"/>
          <w:spacing w:val="-10"/>
          <w:sz w:val="12"/>
        </w:rPr>
        <w:t>∗</w:t>
      </w:r>
      <w:r>
        <w:rPr>
          <w:rFonts w:ascii="STIX Math" w:hAnsi="STIX Math"/>
          <w:sz w:val="12"/>
        </w:rPr>
        <w:tab/>
        <w:t>∗</w:t>
      </w:r>
      <w:r>
        <w:rPr>
          <w:rFonts w:ascii="STIX Math" w:hAnsi="STIX Math"/>
          <w:spacing w:val="56"/>
          <w:sz w:val="12"/>
        </w:rPr>
        <w:t>  </w:t>
      </w:r>
      <w:r>
        <w:rPr>
          <w:rFonts w:ascii="STIX Math" w:hAnsi="STIX Math"/>
          <w:sz w:val="12"/>
        </w:rPr>
        <w:t>∗</w:t>
      </w:r>
      <w:r>
        <w:rPr>
          <w:rFonts w:ascii="STIX Math" w:hAnsi="STIX Math"/>
          <w:spacing w:val="56"/>
          <w:sz w:val="12"/>
        </w:rPr>
        <w:t>  </w:t>
      </w:r>
      <w:r>
        <w:rPr>
          <w:rFonts w:ascii="STIX Math" w:hAnsi="STIX Math"/>
          <w:spacing w:val="-10"/>
          <w:sz w:val="12"/>
        </w:rPr>
        <w:t>∗</w:t>
      </w:r>
    </w:p>
    <w:p>
      <w:pPr>
        <w:spacing w:after="0" w:line="95" w:lineRule="exact"/>
        <w:jc w:val="left"/>
        <w:rPr>
          <w:rFonts w:ascii="STIX Math" w:hAnsi="STIX Math"/>
          <w:sz w:val="12"/>
        </w:rPr>
        <w:sectPr>
          <w:type w:val="continuous"/>
          <w:pgSz w:w="11910" w:h="15880"/>
          <w:pgMar w:header="668" w:footer="232" w:top="620" w:bottom="280" w:left="640" w:right="620"/>
          <w:cols w:num="2" w:equalWidth="0">
            <w:col w:w="6576" w:space="2246"/>
            <w:col w:w="1828"/>
          </w:cols>
        </w:sectPr>
      </w:pPr>
    </w:p>
    <w:p>
      <w:pPr>
        <w:pStyle w:val="BodyText"/>
        <w:spacing w:line="80" w:lineRule="exact" w:before="90"/>
      </w:pPr>
      <w:r>
        <w:rPr>
          <w:w w:val="110"/>
        </w:rPr>
        <w:t>to</w:t>
      </w:r>
      <w:r>
        <w:rPr>
          <w:spacing w:val="4"/>
          <w:w w:val="110"/>
        </w:rPr>
        <w:t> </w:t>
      </w:r>
      <w:r>
        <w:rPr>
          <w:w w:val="110"/>
        </w:rPr>
        <w:t>a</w:t>
      </w:r>
      <w:r>
        <w:rPr>
          <w:spacing w:val="4"/>
          <w:w w:val="110"/>
        </w:rPr>
        <w:t> </w:t>
      </w:r>
      <w:r>
        <w:rPr>
          <w:w w:val="110"/>
        </w:rPr>
        <w:t>profit</w:t>
      </w:r>
      <w:r>
        <w:rPr>
          <w:spacing w:val="4"/>
          <w:w w:val="110"/>
        </w:rPr>
        <w:t> </w:t>
      </w:r>
      <w:r>
        <w:rPr>
          <w:w w:val="110"/>
        </w:rPr>
        <w:t>one,</w:t>
      </w:r>
      <w:r>
        <w:rPr>
          <w:spacing w:val="4"/>
          <w:w w:val="110"/>
        </w:rPr>
        <w:t> </w:t>
      </w:r>
      <w:r>
        <w:rPr>
          <w:w w:val="110"/>
        </w:rPr>
        <w:t>which</w:t>
      </w:r>
      <w:r>
        <w:rPr>
          <w:spacing w:val="5"/>
          <w:w w:val="110"/>
        </w:rPr>
        <w:t> </w:t>
      </w:r>
      <w:r>
        <w:rPr>
          <w:w w:val="110"/>
        </w:rPr>
        <w:t>leads</w:t>
      </w:r>
      <w:r>
        <w:rPr>
          <w:spacing w:val="4"/>
          <w:w w:val="110"/>
        </w:rPr>
        <w:t> </w:t>
      </w:r>
      <w:r>
        <w:rPr>
          <w:w w:val="110"/>
        </w:rPr>
        <w:t>to</w:t>
      </w:r>
      <w:r>
        <w:rPr>
          <w:spacing w:val="4"/>
          <w:w w:val="110"/>
        </w:rPr>
        <w:t> </w:t>
      </w:r>
      <w:r>
        <w:rPr>
          <w:w w:val="110"/>
        </w:rPr>
        <w:t>different</w:t>
      </w:r>
      <w:r>
        <w:rPr>
          <w:spacing w:val="4"/>
          <w:w w:val="110"/>
        </w:rPr>
        <w:t> </w:t>
      </w:r>
      <w:r>
        <w:rPr>
          <w:w w:val="110"/>
        </w:rPr>
        <w:t>definitions</w:t>
      </w:r>
      <w:r>
        <w:rPr>
          <w:spacing w:val="4"/>
          <w:w w:val="110"/>
        </w:rPr>
        <w:t> </w:t>
      </w:r>
      <w:r>
        <w:rPr>
          <w:w w:val="110"/>
        </w:rPr>
        <w:t>below</w:t>
      </w:r>
      <w:r>
        <w:rPr>
          <w:spacing w:val="4"/>
          <w:w w:val="110"/>
        </w:rPr>
        <w:t> </w:t>
      </w:r>
      <w:r>
        <w:rPr>
          <w:w w:val="110"/>
        </w:rPr>
        <w:t>as</w:t>
      </w:r>
      <w:r>
        <w:rPr>
          <w:spacing w:val="5"/>
          <w:w w:val="110"/>
        </w:rPr>
        <w:t> </w:t>
      </w:r>
      <w:r>
        <w:rPr>
          <w:spacing w:val="-2"/>
          <w:w w:val="110"/>
        </w:rPr>
        <w:t>compared</w:t>
      </w:r>
    </w:p>
    <w:p>
      <w:pPr>
        <w:spacing w:line="170" w:lineRule="exact" w:before="0"/>
        <w:ind w:left="118" w:right="0" w:firstLine="0"/>
        <w:jc w:val="left"/>
        <w:rPr>
          <w:rFonts w:ascii="STIX Math" w:eastAsia="STIX Math"/>
          <w:i/>
          <w:sz w:val="16"/>
        </w:rPr>
      </w:pPr>
      <w:r>
        <w:rPr/>
        <w:br w:type="column"/>
      </w:r>
      <w:r>
        <w:rPr>
          <w:w w:val="110"/>
          <w:sz w:val="16"/>
        </w:rPr>
        <w:t>The</w:t>
      </w:r>
      <w:r>
        <w:rPr>
          <w:spacing w:val="-3"/>
          <w:w w:val="110"/>
          <w:sz w:val="16"/>
        </w:rPr>
        <w:t> </w:t>
      </w:r>
      <w:r>
        <w:rPr>
          <w:w w:val="110"/>
          <w:sz w:val="16"/>
        </w:rPr>
        <w:t>optimal</w:t>
      </w:r>
      <w:r>
        <w:rPr>
          <w:spacing w:val="-3"/>
          <w:w w:val="110"/>
          <w:sz w:val="16"/>
        </w:rPr>
        <w:t> </w:t>
      </w:r>
      <w:r>
        <w:rPr>
          <w:w w:val="110"/>
          <w:sz w:val="16"/>
        </w:rPr>
        <w:t>value</w:t>
      </w:r>
      <w:r>
        <w:rPr>
          <w:spacing w:val="-3"/>
          <w:w w:val="110"/>
          <w:sz w:val="16"/>
        </w:rPr>
        <w:t> </w:t>
      </w:r>
      <w:r>
        <w:rPr>
          <w:w w:val="110"/>
          <w:sz w:val="16"/>
        </w:rPr>
        <w:t>and</w:t>
      </w:r>
      <w:r>
        <w:rPr>
          <w:spacing w:val="-3"/>
          <w:w w:val="110"/>
          <w:sz w:val="16"/>
        </w:rPr>
        <w:t> </w:t>
      </w:r>
      <w:r>
        <w:rPr>
          <w:w w:val="110"/>
          <w:sz w:val="16"/>
        </w:rPr>
        <w:t>solution</w:t>
      </w:r>
      <w:r>
        <w:rPr>
          <w:spacing w:val="-3"/>
          <w:w w:val="110"/>
          <w:sz w:val="16"/>
        </w:rPr>
        <w:t> </w:t>
      </w:r>
      <w:r>
        <w:rPr>
          <w:w w:val="110"/>
          <w:sz w:val="16"/>
        </w:rPr>
        <w:t>of</w:t>
      </w:r>
      <w:r>
        <w:rPr>
          <w:spacing w:val="-2"/>
          <w:w w:val="110"/>
          <w:sz w:val="16"/>
        </w:rPr>
        <w:t> </w:t>
      </w:r>
      <w:r>
        <w:rPr>
          <w:w w:val="110"/>
          <w:sz w:val="16"/>
        </w:rPr>
        <w:t>Problem</w:t>
      </w:r>
      <w:r>
        <w:rPr>
          <w:spacing w:val="-3"/>
          <w:w w:val="110"/>
          <w:sz w:val="16"/>
        </w:rPr>
        <w:t> </w:t>
      </w:r>
      <w:hyperlink w:history="true" w:anchor="_bookmark14">
        <w:r>
          <w:rPr>
            <w:color w:val="0080AC"/>
            <w:w w:val="110"/>
            <w:sz w:val="16"/>
          </w:rPr>
          <w:t>(9)</w:t>
        </w:r>
      </w:hyperlink>
      <w:r>
        <w:rPr>
          <w:color w:val="0080AC"/>
          <w:spacing w:val="-3"/>
          <w:w w:val="110"/>
          <w:sz w:val="16"/>
        </w:rPr>
        <w:t> </w:t>
      </w:r>
      <w:r>
        <w:rPr>
          <w:w w:val="110"/>
          <w:sz w:val="16"/>
        </w:rPr>
        <w:t>are</w:t>
      </w:r>
      <w:r>
        <w:rPr>
          <w:spacing w:val="-3"/>
          <w:w w:val="110"/>
          <w:sz w:val="16"/>
        </w:rPr>
        <w:t> </w:t>
      </w:r>
      <w:r>
        <w:rPr>
          <w:rFonts w:ascii="STIX Math" w:eastAsia="STIX Math"/>
          <w:i/>
          <w:w w:val="110"/>
          <w:sz w:val="16"/>
        </w:rPr>
        <w:t>𝑤</w:t>
      </w:r>
      <w:r>
        <w:rPr>
          <w:rFonts w:ascii="STIX Math" w:eastAsia="STIX Math"/>
          <w:i/>
          <w:spacing w:val="67"/>
          <w:w w:val="110"/>
          <w:sz w:val="16"/>
        </w:rPr>
        <w:t> </w:t>
      </w:r>
      <w:r>
        <w:rPr>
          <w:w w:val="110"/>
          <w:sz w:val="16"/>
        </w:rPr>
        <w:t>and</w:t>
      </w:r>
      <w:r>
        <w:rPr>
          <w:spacing w:val="-2"/>
          <w:w w:val="110"/>
          <w:sz w:val="16"/>
        </w:rPr>
        <w:t> </w:t>
      </w:r>
      <w:r>
        <w:rPr>
          <w:rFonts w:ascii="STIX Math" w:eastAsia="STIX Math"/>
          <w:i/>
          <w:w w:val="110"/>
          <w:sz w:val="16"/>
        </w:rPr>
        <w:t>𝑥</w:t>
      </w:r>
      <w:r>
        <w:rPr>
          <w:rFonts w:ascii="STIX Math" w:eastAsia="STIX Math"/>
          <w:i/>
          <w:spacing w:val="26"/>
          <w:w w:val="110"/>
          <w:sz w:val="16"/>
        </w:rPr>
        <w:t> </w:t>
      </w:r>
      <w:r>
        <w:rPr>
          <w:rFonts w:ascii="STIX Math" w:eastAsia="STIX Math"/>
          <w:i/>
          <w:w w:val="110"/>
          <w:sz w:val="16"/>
        </w:rPr>
        <w:t>,</w:t>
      </w:r>
      <w:r>
        <w:rPr>
          <w:rFonts w:ascii="STIX Math" w:eastAsia="STIX Math"/>
          <w:i/>
          <w:spacing w:val="-3"/>
          <w:w w:val="110"/>
          <w:sz w:val="16"/>
        </w:rPr>
        <w:t> </w:t>
      </w:r>
      <w:r>
        <w:rPr>
          <w:rFonts w:ascii="STIX Math" w:eastAsia="STIX Math"/>
          <w:i/>
          <w:w w:val="110"/>
          <w:sz w:val="16"/>
        </w:rPr>
        <w:t>𝑦</w:t>
      </w:r>
      <w:r>
        <w:rPr>
          <w:rFonts w:ascii="STIX Math" w:eastAsia="STIX Math"/>
          <w:i/>
          <w:spacing w:val="26"/>
          <w:w w:val="110"/>
          <w:sz w:val="16"/>
        </w:rPr>
        <w:t> </w:t>
      </w:r>
      <w:r>
        <w:rPr>
          <w:rFonts w:ascii="STIX Math" w:eastAsia="STIX Math"/>
          <w:i/>
          <w:w w:val="110"/>
          <w:sz w:val="16"/>
        </w:rPr>
        <w:t>,</w:t>
      </w:r>
      <w:r>
        <w:rPr>
          <w:rFonts w:ascii="STIX Math" w:eastAsia="STIX Math"/>
          <w:i/>
          <w:spacing w:val="-3"/>
          <w:w w:val="110"/>
          <w:sz w:val="16"/>
        </w:rPr>
        <w:t> </w:t>
      </w:r>
      <w:r>
        <w:rPr>
          <w:rFonts w:ascii="STIX Math" w:eastAsia="STIX Math"/>
          <w:i/>
          <w:w w:val="110"/>
          <w:sz w:val="16"/>
        </w:rPr>
        <w:t>𝑧</w:t>
      </w:r>
      <w:r>
        <w:rPr>
          <w:rFonts w:ascii="STIX Math" w:eastAsia="STIX Math"/>
          <w:i/>
          <w:spacing w:val="26"/>
          <w:w w:val="110"/>
          <w:sz w:val="16"/>
        </w:rPr>
        <w:t> </w:t>
      </w:r>
      <w:r>
        <w:rPr>
          <w:rFonts w:ascii="STIX Math" w:eastAsia="STIX Math"/>
          <w:i/>
          <w:spacing w:val="-10"/>
          <w:w w:val="110"/>
          <w:sz w:val="16"/>
        </w:rPr>
        <w:t>,</w:t>
      </w:r>
    </w:p>
    <w:p>
      <w:pPr>
        <w:spacing w:after="0" w:line="170" w:lineRule="exact"/>
        <w:jc w:val="left"/>
        <w:rPr>
          <w:rFonts w:ascii="STIX Math" w:eastAsia="STIX Math"/>
          <w:sz w:val="16"/>
        </w:rPr>
        <w:sectPr>
          <w:type w:val="continuous"/>
          <w:pgSz w:w="11910" w:h="15880"/>
          <w:pgMar w:header="668" w:footer="232" w:top="620" w:bottom="280" w:left="640" w:right="620"/>
          <w:cols w:num="2" w:equalWidth="0">
            <w:col w:w="5186" w:space="433"/>
            <w:col w:w="5031"/>
          </w:cols>
        </w:sectPr>
      </w:pPr>
    </w:p>
    <w:p>
      <w:pPr>
        <w:pStyle w:val="BodyText"/>
        <w:spacing w:line="139" w:lineRule="exact"/>
        <w:ind w:left="5498"/>
        <w:rPr>
          <w:rFonts w:ascii="STIX Math" w:hAnsi="STIX Math" w:eastAsia="STIX Math"/>
        </w:rPr>
      </w:pPr>
      <w:r>
        <w:rPr>
          <w:w w:val="110"/>
        </w:rPr>
        <w:t>respectively,</w:t>
      </w:r>
      <w:r>
        <w:rPr>
          <w:spacing w:val="9"/>
          <w:w w:val="110"/>
        </w:rPr>
        <w:t> </w:t>
      </w:r>
      <w:r>
        <w:rPr>
          <w:w w:val="110"/>
        </w:rPr>
        <w:t>which</w:t>
      </w:r>
      <w:r>
        <w:rPr>
          <w:spacing w:val="10"/>
          <w:w w:val="110"/>
        </w:rPr>
        <w:t> </w:t>
      </w:r>
      <w:r>
        <w:rPr>
          <w:w w:val="110"/>
        </w:rPr>
        <w:t>are</w:t>
      </w:r>
      <w:r>
        <w:rPr>
          <w:spacing w:val="11"/>
          <w:w w:val="110"/>
        </w:rPr>
        <w:t> </w:t>
      </w:r>
      <w:r>
        <w:rPr>
          <w:w w:val="110"/>
        </w:rPr>
        <w:t>approximated</w:t>
      </w:r>
      <w:r>
        <w:rPr>
          <w:spacing w:val="9"/>
          <w:w w:val="110"/>
        </w:rPr>
        <w:t> </w:t>
      </w:r>
      <w:r>
        <w:rPr>
          <w:w w:val="110"/>
        </w:rPr>
        <w:t>by</w:t>
      </w:r>
      <w:r>
        <w:rPr>
          <w:spacing w:val="10"/>
          <w:w w:val="110"/>
        </w:rPr>
        <w:t> </w:t>
      </w:r>
      <w:r>
        <w:rPr>
          <w:rFonts w:ascii="STIX Math" w:hAnsi="STIX Math" w:eastAsia="STIX Math"/>
          <w:i/>
          <w:w w:val="110"/>
        </w:rPr>
        <w:t>𝑤</w:t>
      </w:r>
      <w:r>
        <w:rPr>
          <w:rFonts w:ascii="STIX Math" w:hAnsi="STIX Math" w:eastAsia="STIX Math"/>
          <w:w w:val="110"/>
          <w:vertAlign w:val="superscript"/>
        </w:rPr>
        <w:t>∗</w:t>
      </w:r>
      <w:r>
        <w:rPr>
          <w:rFonts w:ascii="STIX Math" w:hAnsi="STIX Math" w:eastAsia="STIX Math"/>
          <w:spacing w:val="72"/>
          <w:w w:val="110"/>
          <w:vertAlign w:val="baseline"/>
        </w:rPr>
        <w:t> </w:t>
      </w:r>
      <w:r>
        <w:rPr>
          <w:w w:val="110"/>
          <w:vertAlign w:val="baseline"/>
        </w:rPr>
        <w:t>and</w:t>
      </w:r>
      <w:r>
        <w:rPr>
          <w:spacing w:val="9"/>
          <w:w w:val="110"/>
          <w:vertAlign w:val="baseline"/>
        </w:rPr>
        <w:t> </w:t>
      </w:r>
      <w:r>
        <w:rPr>
          <w:rFonts w:ascii="STIX Math" w:hAnsi="STIX Math" w:eastAsia="STIX Math"/>
          <w:i/>
          <w:w w:val="110"/>
          <w:vertAlign w:val="baseline"/>
        </w:rPr>
        <w:t>𝑥</w:t>
      </w:r>
      <w:r>
        <w:rPr>
          <w:rFonts w:ascii="STIX Math" w:hAnsi="STIX Math" w:eastAsia="STIX Math"/>
          <w:w w:val="110"/>
          <w:vertAlign w:val="superscript"/>
        </w:rPr>
        <w:t>∗</w:t>
      </w:r>
      <w:r>
        <w:rPr>
          <w:rFonts w:ascii="STIX Math" w:hAnsi="STIX Math" w:eastAsia="STIX Math"/>
          <w:spacing w:val="18"/>
          <w:w w:val="110"/>
          <w:vertAlign w:val="baseline"/>
        </w:rPr>
        <w:t> </w:t>
      </w:r>
      <w:r>
        <w:rPr>
          <w:rFonts w:ascii="STIX Math" w:hAnsi="STIX Math" w:eastAsia="STIX Math"/>
          <w:i/>
          <w:w w:val="110"/>
          <w:vertAlign w:val="baseline"/>
        </w:rPr>
        <w:t>,</w:t>
      </w:r>
      <w:r>
        <w:rPr>
          <w:rFonts w:ascii="STIX Math" w:hAnsi="STIX Math" w:eastAsia="STIX Math"/>
          <w:i/>
          <w:spacing w:val="9"/>
          <w:w w:val="110"/>
          <w:vertAlign w:val="baseline"/>
        </w:rPr>
        <w:t> </w:t>
      </w:r>
      <w:r>
        <w:rPr>
          <w:rFonts w:ascii="STIX Math" w:hAnsi="STIX Math" w:eastAsia="STIX Math"/>
          <w:i/>
          <w:w w:val="110"/>
          <w:vertAlign w:val="baseline"/>
        </w:rPr>
        <w:t>𝑦</w:t>
      </w:r>
      <w:r>
        <w:rPr>
          <w:rFonts w:ascii="STIX Math" w:hAnsi="STIX Math" w:eastAsia="STIX Math"/>
          <w:w w:val="110"/>
          <w:vertAlign w:val="superscript"/>
        </w:rPr>
        <w:t>∗</w:t>
      </w:r>
      <w:r>
        <w:rPr>
          <w:rFonts w:ascii="STIX Math" w:hAnsi="STIX Math" w:eastAsia="STIX Math"/>
          <w:spacing w:val="19"/>
          <w:w w:val="110"/>
          <w:vertAlign w:val="baseline"/>
        </w:rPr>
        <w:t> </w:t>
      </w:r>
      <w:r>
        <w:rPr>
          <w:rFonts w:ascii="STIX Math" w:hAnsi="STIX Math" w:eastAsia="STIX Math"/>
          <w:i/>
          <w:w w:val="110"/>
          <w:vertAlign w:val="baseline"/>
        </w:rPr>
        <w:t>,</w:t>
      </w:r>
      <w:r>
        <w:rPr>
          <w:rFonts w:ascii="STIX Math" w:hAnsi="STIX Math" w:eastAsia="STIX Math"/>
          <w:i/>
          <w:spacing w:val="9"/>
          <w:w w:val="110"/>
          <w:vertAlign w:val="baseline"/>
        </w:rPr>
        <w:t> </w:t>
      </w:r>
      <w:r>
        <w:rPr>
          <w:rFonts w:ascii="STIX Math" w:hAnsi="STIX Math" w:eastAsia="STIX Math"/>
          <w:i/>
          <w:spacing w:val="-5"/>
          <w:w w:val="110"/>
          <w:vertAlign w:val="baseline"/>
        </w:rPr>
        <w:t>𝑧</w:t>
      </w:r>
      <w:r>
        <w:rPr>
          <w:rFonts w:ascii="STIX Math" w:hAnsi="STIX Math" w:eastAsia="STIX Math"/>
          <w:spacing w:val="-5"/>
          <w:w w:val="110"/>
          <w:vertAlign w:val="superscript"/>
        </w:rPr>
        <w:t>∗</w:t>
      </w:r>
    </w:p>
    <w:p>
      <w:pPr>
        <w:pStyle w:val="BodyText"/>
        <w:spacing w:line="108" w:lineRule="exact" w:before="30"/>
        <w:ind w:left="71"/>
      </w:pPr>
      <w:r>
        <w:rPr/>
        <w:br w:type="column"/>
      </w:r>
      <w:r>
        <w:rPr>
          <w:spacing w:val="-2"/>
          <w:w w:val="110"/>
        </w:rPr>
        <w:t>obtained</w:t>
      </w:r>
    </w:p>
    <w:p>
      <w:pPr>
        <w:spacing w:after="0" w:line="108" w:lineRule="exact"/>
        <w:sectPr>
          <w:type w:val="continuous"/>
          <w:pgSz w:w="11910" w:h="15880"/>
          <w:pgMar w:header="668" w:footer="232" w:top="620" w:bottom="280" w:left="640" w:right="620"/>
          <w:cols w:num="2" w:equalWidth="0">
            <w:col w:w="9798" w:space="40"/>
            <w:col w:w="812"/>
          </w:cols>
        </w:sectPr>
      </w:pPr>
    </w:p>
    <w:p>
      <w:pPr>
        <w:pStyle w:val="BodyText"/>
        <w:spacing w:line="110" w:lineRule="exact"/>
      </w:pPr>
      <w:r>
        <w:rPr>
          <w:w w:val="110"/>
        </w:rPr>
        <w:t>with</w:t>
      </w:r>
      <w:r>
        <w:rPr>
          <w:spacing w:val="7"/>
          <w:w w:val="110"/>
        </w:rPr>
        <w:t> </w:t>
      </w:r>
      <w:r>
        <w:rPr>
          <w:w w:val="110"/>
        </w:rPr>
        <w:t>the</w:t>
      </w:r>
      <w:r>
        <w:rPr>
          <w:spacing w:val="7"/>
          <w:w w:val="110"/>
        </w:rPr>
        <w:t> </w:t>
      </w:r>
      <w:r>
        <w:rPr>
          <w:w w:val="110"/>
        </w:rPr>
        <w:t>works</w:t>
      </w:r>
      <w:r>
        <w:rPr>
          <w:spacing w:val="7"/>
          <w:w w:val="110"/>
        </w:rPr>
        <w:t> </w:t>
      </w:r>
      <w:r>
        <w:rPr>
          <w:w w:val="110"/>
        </w:rPr>
        <w:t>cited.</w:t>
      </w:r>
      <w:r>
        <w:rPr>
          <w:spacing w:val="7"/>
          <w:w w:val="110"/>
        </w:rPr>
        <w:t> </w:t>
      </w:r>
      <w:r>
        <w:rPr>
          <w:w w:val="110"/>
        </w:rPr>
        <w:t>The</w:t>
      </w:r>
      <w:r>
        <w:rPr>
          <w:spacing w:val="7"/>
          <w:w w:val="110"/>
        </w:rPr>
        <w:t> </w:t>
      </w:r>
      <w:r>
        <w:rPr>
          <w:w w:val="110"/>
        </w:rPr>
        <w:t>terms</w:t>
      </w:r>
      <w:r>
        <w:rPr>
          <w:spacing w:val="7"/>
          <w:w w:val="110"/>
        </w:rPr>
        <w:t> </w:t>
      </w:r>
      <w:r>
        <w:rPr>
          <w:w w:val="110"/>
        </w:rPr>
        <w:t>“average</w:t>
      </w:r>
      <w:r>
        <w:rPr>
          <w:spacing w:val="7"/>
          <w:w w:val="110"/>
        </w:rPr>
        <w:t> </w:t>
      </w:r>
      <w:r>
        <w:rPr>
          <w:w w:val="110"/>
        </w:rPr>
        <w:t>value</w:t>
      </w:r>
      <w:r>
        <w:rPr>
          <w:spacing w:val="7"/>
          <w:w w:val="110"/>
        </w:rPr>
        <w:t> </w:t>
      </w:r>
      <w:r>
        <w:rPr>
          <w:w w:val="110"/>
        </w:rPr>
        <w:t>at</w:t>
      </w:r>
      <w:r>
        <w:rPr>
          <w:spacing w:val="7"/>
          <w:w w:val="110"/>
        </w:rPr>
        <w:t> </w:t>
      </w:r>
      <w:r>
        <w:rPr>
          <w:w w:val="110"/>
        </w:rPr>
        <w:t>risk”</w:t>
      </w:r>
      <w:r>
        <w:rPr>
          <w:spacing w:val="6"/>
          <w:w w:val="110"/>
        </w:rPr>
        <w:t> </w:t>
      </w:r>
      <w:r>
        <w:rPr>
          <w:w w:val="110"/>
        </w:rPr>
        <w:t>and</w:t>
      </w:r>
      <w:r>
        <w:rPr>
          <w:spacing w:val="7"/>
          <w:w w:val="110"/>
        </w:rPr>
        <w:t> </w:t>
      </w:r>
      <w:r>
        <w:rPr>
          <w:spacing w:val="-2"/>
          <w:w w:val="110"/>
        </w:rPr>
        <w:t>“expected</w:t>
      </w:r>
    </w:p>
    <w:p>
      <w:pPr>
        <w:pStyle w:val="BodyText"/>
        <w:spacing w:line="110" w:lineRule="exact"/>
        <w:rPr>
          <w:rFonts w:ascii="STIX Math" w:hAnsi="STIX Math" w:eastAsia="STIX Math"/>
        </w:rPr>
      </w:pPr>
      <w:r>
        <w:rPr/>
        <w:br w:type="column"/>
      </w:r>
      <w:r>
        <w:rPr>
          <w:w w:val="110"/>
        </w:rPr>
        <w:t>from</w:t>
      </w:r>
      <w:r>
        <w:rPr>
          <w:spacing w:val="-11"/>
          <w:w w:val="110"/>
        </w:rPr>
        <w:t> </w:t>
      </w:r>
      <w:hyperlink w:history="true" w:anchor="_bookmark15">
        <w:r>
          <w:rPr>
            <w:color w:val="0080AC"/>
            <w:w w:val="110"/>
          </w:rPr>
          <w:t>(10)</w:t>
        </w:r>
      </w:hyperlink>
      <w:r>
        <w:rPr>
          <w:w w:val="110"/>
        </w:rPr>
        <w:t>.</w:t>
      </w:r>
      <w:r>
        <w:rPr>
          <w:spacing w:val="-10"/>
          <w:w w:val="110"/>
        </w:rPr>
        <w:t> </w:t>
      </w:r>
      <w:r>
        <w:rPr>
          <w:w w:val="110"/>
        </w:rPr>
        <w:t>Note</w:t>
      </w:r>
      <w:r>
        <w:rPr>
          <w:spacing w:val="-10"/>
          <w:w w:val="110"/>
        </w:rPr>
        <w:t> </w:t>
      </w:r>
      <w:r>
        <w:rPr>
          <w:w w:val="110"/>
        </w:rPr>
        <w:t>that</w:t>
      </w:r>
      <w:r>
        <w:rPr>
          <w:spacing w:val="-11"/>
          <w:w w:val="110"/>
        </w:rPr>
        <w:t> </w:t>
      </w:r>
      <w:r>
        <w:rPr>
          <w:rFonts w:ascii="STIX Math" w:hAnsi="STIX Math" w:eastAsia="STIX Math"/>
          <w:i/>
          <w:spacing w:val="-5"/>
          <w:w w:val="110"/>
        </w:rPr>
        <w:t>𝑤</w:t>
      </w:r>
      <w:r>
        <w:rPr>
          <w:rFonts w:ascii="STIX Math" w:hAnsi="STIX Math" w:eastAsia="STIX Math"/>
          <w:spacing w:val="-5"/>
          <w:w w:val="110"/>
          <w:vertAlign w:val="superscript"/>
        </w:rPr>
        <w:t>∗</w:t>
      </w:r>
    </w:p>
    <w:p>
      <w:pPr>
        <w:tabs>
          <w:tab w:pos="693" w:val="left" w:leader="none"/>
        </w:tabs>
        <w:spacing w:line="110" w:lineRule="exact" w:before="0"/>
        <w:ind w:left="118" w:right="0" w:firstLine="0"/>
        <w:jc w:val="left"/>
        <w:rPr>
          <w:rFonts w:ascii="STIX Math" w:eastAsia="STIX Math"/>
          <w:i/>
          <w:sz w:val="12"/>
        </w:rPr>
      </w:pPr>
      <w:r>
        <w:rPr/>
        <w:br w:type="column"/>
      </w:r>
      <w:r>
        <w:rPr>
          <w:rFonts w:ascii="STIX Math" w:eastAsia="STIX Math"/>
          <w:i/>
          <w:spacing w:val="-10"/>
          <w:sz w:val="12"/>
        </w:rPr>
        <w:t>𝑁</w:t>
      </w:r>
      <w:r>
        <w:rPr>
          <w:rFonts w:ascii="STIX Math" w:eastAsia="STIX Math"/>
          <w:i/>
          <w:sz w:val="12"/>
        </w:rPr>
        <w:tab/>
        <w:t>𝑁</w:t>
      </w:r>
      <w:r>
        <w:rPr>
          <w:rFonts w:ascii="STIX Math" w:eastAsia="STIX Math"/>
          <w:i/>
          <w:spacing w:val="65"/>
          <w:sz w:val="12"/>
        </w:rPr>
        <w:t>  </w:t>
      </w:r>
      <w:r>
        <w:rPr>
          <w:rFonts w:ascii="STIX Math" w:eastAsia="STIX Math"/>
          <w:i/>
          <w:sz w:val="12"/>
        </w:rPr>
        <w:t>𝑁</w:t>
      </w:r>
      <w:r>
        <w:rPr>
          <w:rFonts w:ascii="STIX Math" w:eastAsia="STIX Math"/>
          <w:i/>
          <w:spacing w:val="66"/>
          <w:sz w:val="12"/>
        </w:rPr>
        <w:t>  </w:t>
      </w:r>
      <w:r>
        <w:rPr>
          <w:rFonts w:ascii="STIX Math" w:eastAsia="STIX Math"/>
          <w:i/>
          <w:spacing w:val="-10"/>
          <w:sz w:val="12"/>
        </w:rPr>
        <w:t>𝑁</w:t>
      </w:r>
    </w:p>
    <w:p>
      <w:pPr>
        <w:spacing w:after="0" w:line="110" w:lineRule="exact"/>
        <w:jc w:val="left"/>
        <w:rPr>
          <w:rFonts w:ascii="STIX Math" w:eastAsia="STIX Math"/>
          <w:sz w:val="12"/>
        </w:rPr>
        <w:sectPr>
          <w:type w:val="continuous"/>
          <w:pgSz w:w="11910" w:h="15880"/>
          <w:pgMar w:header="668" w:footer="232" w:top="620" w:bottom="280" w:left="640" w:right="620"/>
          <w:cols w:num="3" w:equalWidth="0">
            <w:col w:w="5186" w:space="194"/>
            <w:col w:w="1771" w:space="1302"/>
            <w:col w:w="2197"/>
          </w:cols>
        </w:sectPr>
      </w:pPr>
    </w:p>
    <w:p>
      <w:pPr>
        <w:pStyle w:val="BodyText"/>
        <w:spacing w:line="66" w:lineRule="exact" w:before="90"/>
      </w:pPr>
      <w:r>
        <w:rPr>
          <w:w w:val="110"/>
        </w:rPr>
        <w:t>shortfall”</w:t>
      </w:r>
      <w:r>
        <w:rPr>
          <w:spacing w:val="-7"/>
          <w:w w:val="110"/>
        </w:rPr>
        <w:t> </w:t>
      </w:r>
      <w:r>
        <w:rPr>
          <w:w w:val="110"/>
        </w:rPr>
        <w:t>are</w:t>
      </w:r>
      <w:r>
        <w:rPr>
          <w:spacing w:val="-5"/>
          <w:w w:val="110"/>
        </w:rPr>
        <w:t> </w:t>
      </w:r>
      <w:r>
        <w:rPr>
          <w:w w:val="110"/>
        </w:rPr>
        <w:t>also</w:t>
      </w:r>
      <w:r>
        <w:rPr>
          <w:spacing w:val="-5"/>
          <w:w w:val="110"/>
        </w:rPr>
        <w:t> </w:t>
      </w:r>
      <w:r>
        <w:rPr>
          <w:w w:val="110"/>
        </w:rPr>
        <w:t>used</w:t>
      </w:r>
      <w:r>
        <w:rPr>
          <w:spacing w:val="-6"/>
          <w:w w:val="110"/>
        </w:rPr>
        <w:t> </w:t>
      </w:r>
      <w:r>
        <w:rPr>
          <w:w w:val="110"/>
        </w:rPr>
        <w:t>to</w:t>
      </w:r>
      <w:r>
        <w:rPr>
          <w:spacing w:val="-5"/>
          <w:w w:val="110"/>
        </w:rPr>
        <w:t> </w:t>
      </w:r>
      <w:r>
        <w:rPr>
          <w:w w:val="110"/>
        </w:rPr>
        <w:t>refer</w:t>
      </w:r>
      <w:r>
        <w:rPr>
          <w:spacing w:val="-5"/>
          <w:w w:val="110"/>
        </w:rPr>
        <w:t> </w:t>
      </w:r>
      <w:r>
        <w:rPr>
          <w:w w:val="110"/>
        </w:rPr>
        <w:t>to</w:t>
      </w:r>
      <w:r>
        <w:rPr>
          <w:spacing w:val="-5"/>
          <w:w w:val="110"/>
        </w:rPr>
        <w:t> </w:t>
      </w:r>
      <w:r>
        <w:rPr>
          <w:w w:val="110"/>
        </w:rPr>
        <w:t>the</w:t>
      </w:r>
      <w:r>
        <w:rPr>
          <w:spacing w:val="-6"/>
          <w:w w:val="110"/>
        </w:rPr>
        <w:t> </w:t>
      </w:r>
      <w:r>
        <w:rPr>
          <w:w w:val="110"/>
        </w:rPr>
        <w:t>CVaR</w:t>
      </w:r>
      <w:r>
        <w:rPr>
          <w:spacing w:val="-6"/>
          <w:w w:val="110"/>
        </w:rPr>
        <w:t> </w:t>
      </w:r>
      <w:r>
        <w:rPr>
          <w:w w:val="110"/>
        </w:rPr>
        <w:t>(</w:t>
      </w:r>
      <w:hyperlink w:history="true" w:anchor="_bookmark87">
        <w:r>
          <w:rPr>
            <w:color w:val="0080AC"/>
            <w:w w:val="110"/>
          </w:rPr>
          <w:t>Rockafellar,</w:t>
        </w:r>
        <w:r>
          <w:rPr>
            <w:color w:val="0080AC"/>
            <w:spacing w:val="-6"/>
            <w:w w:val="110"/>
          </w:rPr>
          <w:t> </w:t>
        </w:r>
        <w:r>
          <w:rPr>
            <w:color w:val="0080AC"/>
            <w:spacing w:val="-2"/>
            <w:w w:val="110"/>
          </w:rPr>
          <w:t>2007</w:t>
        </w:r>
      </w:hyperlink>
      <w:r>
        <w:rPr>
          <w:spacing w:val="-2"/>
          <w:w w:val="110"/>
        </w:rPr>
        <w:t>).</w:t>
      </w:r>
    </w:p>
    <w:p>
      <w:pPr>
        <w:pStyle w:val="BodyText"/>
        <w:tabs>
          <w:tab w:pos="3242" w:val="left" w:leader="none"/>
        </w:tabs>
        <w:spacing w:line="100" w:lineRule="auto" w:before="120"/>
        <w:ind w:right="38" w:firstLine="239"/>
        <w:jc w:val="center"/>
      </w:pPr>
      <w:r>
        <w:rPr/>
        <mc:AlternateContent>
          <mc:Choice Requires="wps">
            <w:drawing>
              <wp:anchor distT="0" distB="0" distL="0" distR="0" allowOverlap="1" layoutInCell="1" locked="0" behindDoc="1" simplePos="0" relativeHeight="483984384">
                <wp:simplePos x="0" y="0"/>
                <wp:positionH relativeFrom="page">
                  <wp:posOffset>2367495</wp:posOffset>
                </wp:positionH>
                <wp:positionV relativeFrom="paragraph">
                  <wp:posOffset>116145</wp:posOffset>
                </wp:positionV>
                <wp:extent cx="69850" cy="229870"/>
                <wp:effectExtent l="0" t="0" r="0" b="0"/>
                <wp:wrapNone/>
                <wp:docPr id="110" name="Textbox 110"/>
                <wp:cNvGraphicFramePr>
                  <a:graphicFrameLocks/>
                </wp:cNvGraphicFramePr>
                <a:graphic>
                  <a:graphicData uri="http://schemas.microsoft.com/office/word/2010/wordprocessingShape">
                    <wps:wsp>
                      <wps:cNvPr id="110" name="Textbox 110"/>
                      <wps:cNvSpPr txBox="1"/>
                      <wps:spPr>
                        <a:xfrm>
                          <a:off x="0" y="0"/>
                          <a:ext cx="69850" cy="229870"/>
                        </a:xfrm>
                        <a:prstGeom prst="rect">
                          <a:avLst/>
                        </a:prstGeom>
                      </wps:spPr>
                      <wps:txbx>
                        <w:txbxContent>
                          <w:p>
                            <w:pPr>
                              <w:spacing w:before="168"/>
                              <w:ind w:left="0" w:right="0" w:firstLine="0"/>
                              <w:jc w:val="left"/>
                              <w:rPr>
                                <w:rFonts w:ascii="Arial" w:hAnsi="Arial"/>
                                <w:sz w:val="16"/>
                              </w:rPr>
                            </w:pPr>
                            <w:r>
                              <w:rPr>
                                <w:rFonts w:ascii="Arial" w:hAnsi="Arial"/>
                                <w:spacing w:val="-10"/>
                                <w:w w:val="125"/>
                                <w:sz w:val="16"/>
                              </w:rPr>
                              <w:t>≤</w:t>
                            </w:r>
                          </w:p>
                        </w:txbxContent>
                      </wps:txbx>
                      <wps:bodyPr wrap="square" lIns="0" tIns="0" rIns="0" bIns="0" rtlCol="0">
                        <a:noAutofit/>
                      </wps:bodyPr>
                    </wps:wsp>
                  </a:graphicData>
                </a:graphic>
              </wp:anchor>
            </w:drawing>
          </mc:Choice>
          <mc:Fallback>
            <w:pict>
              <v:shape style="position:absolute;margin-left:186.417007pt;margin-top:9.145285pt;width:5.5pt;height:18.1pt;mso-position-horizontal-relative:page;mso-position-vertical-relative:paragraph;z-index:-19332096" type="#_x0000_t202" id="docshape54" filled="false" stroked="false">
                <v:textbox inset="0,0,0,0">
                  <w:txbxContent>
                    <w:p>
                      <w:pPr>
                        <w:spacing w:before="168"/>
                        <w:ind w:left="0" w:right="0" w:firstLine="0"/>
                        <w:jc w:val="left"/>
                        <w:rPr>
                          <w:rFonts w:ascii="Arial" w:hAnsi="Arial"/>
                          <w:sz w:val="16"/>
                        </w:rPr>
                      </w:pPr>
                      <w:r>
                        <w:rPr>
                          <w:rFonts w:ascii="Arial" w:hAnsi="Arial"/>
                          <w:spacing w:val="-10"/>
                          <w:w w:val="125"/>
                          <w:sz w:val="16"/>
                        </w:rPr>
                        <w:t>≤</w:t>
                      </w:r>
                    </w:p>
                  </w:txbxContent>
                </v:textbox>
                <w10:wrap type="none"/>
              </v:shape>
            </w:pict>
          </mc:Fallback>
        </mc:AlternateContent>
      </w:r>
      <w:r>
        <w:rPr>
          <w:w w:val="105"/>
        </w:rPr>
        <w:t>The</w:t>
      </w:r>
      <w:r>
        <w:rPr>
          <w:spacing w:val="31"/>
          <w:w w:val="105"/>
        </w:rPr>
        <w:t> </w:t>
      </w:r>
      <w:r>
        <w:rPr>
          <w:w w:val="105"/>
        </w:rPr>
        <w:t>CVaR</w:t>
      </w:r>
      <w:r>
        <w:rPr>
          <w:spacing w:val="31"/>
          <w:w w:val="105"/>
        </w:rPr>
        <w:t> </w:t>
      </w:r>
      <w:r>
        <w:rPr>
          <w:w w:val="105"/>
        </w:rPr>
        <w:t>for</w:t>
      </w:r>
      <w:r>
        <w:rPr>
          <w:spacing w:val="31"/>
          <w:w w:val="105"/>
        </w:rPr>
        <w:t> </w:t>
      </w:r>
      <w:r>
        <w:rPr>
          <w:w w:val="105"/>
        </w:rPr>
        <w:t>the</w:t>
      </w:r>
      <w:r>
        <w:rPr>
          <w:spacing w:val="32"/>
          <w:w w:val="105"/>
        </w:rPr>
        <w:t> </w:t>
      </w:r>
      <w:r>
        <w:rPr>
          <w:w w:val="105"/>
        </w:rPr>
        <w:t>(</w:t>
      </w:r>
      <w:r>
        <w:rPr>
          <w:rFonts w:ascii="STIX Math" w:hAnsi="STIX Math" w:eastAsia="STIX Math"/>
          <w:w w:val="105"/>
        </w:rPr>
        <w:t>1 − </w:t>
      </w:r>
      <w:r>
        <w:rPr>
          <w:rFonts w:ascii="STIX Math" w:hAnsi="STIX Math" w:eastAsia="STIX Math"/>
          <w:i/>
          <w:w w:val="105"/>
        </w:rPr>
        <w:t>𝛼</w:t>
      </w:r>
      <w:r>
        <w:rPr>
          <w:w w:val="105"/>
        </w:rPr>
        <w:t>)</w:t>
      </w:r>
      <w:r>
        <w:rPr>
          <w:spacing w:val="31"/>
          <w:w w:val="105"/>
        </w:rPr>
        <w:t> </w:t>
      </w:r>
      <w:r>
        <w:rPr>
          <w:w w:val="105"/>
        </w:rPr>
        <w:t>quantile</w:t>
      </w:r>
      <w:r>
        <w:rPr>
          <w:spacing w:val="31"/>
          <w:w w:val="105"/>
        </w:rPr>
        <w:t> </w:t>
      </w:r>
      <w:r>
        <w:rPr>
          <w:w w:val="105"/>
        </w:rPr>
        <w:t>of</w:t>
      </w:r>
      <w:r>
        <w:rPr>
          <w:spacing w:val="32"/>
          <w:w w:val="105"/>
        </w:rPr>
        <w:t> </w:t>
      </w:r>
      <w:r>
        <w:rPr>
          <w:w w:val="105"/>
        </w:rPr>
        <w:t>random</w:t>
      </w:r>
      <w:r>
        <w:rPr>
          <w:spacing w:val="31"/>
          <w:w w:val="105"/>
        </w:rPr>
        <w:t> </w:t>
      </w:r>
      <w:r>
        <w:rPr>
          <w:w w:val="105"/>
        </w:rPr>
        <w:t>variable</w:t>
      </w:r>
      <w:r>
        <w:rPr>
          <w:spacing w:val="31"/>
          <w:w w:val="105"/>
        </w:rPr>
        <w:t> </w:t>
      </w:r>
      <w:r>
        <w:rPr>
          <w:rFonts w:ascii="STIX Math" w:hAnsi="STIX Math" w:eastAsia="STIX Math"/>
          <w:i/>
          <w:w w:val="105"/>
        </w:rPr>
        <w:t>𝑓</w:t>
      </w:r>
      <w:r>
        <w:rPr>
          <w:rFonts w:ascii="STIX Math" w:hAnsi="STIX Math" w:eastAsia="STIX Math"/>
          <w:i/>
          <w:spacing w:val="40"/>
          <w:w w:val="105"/>
        </w:rPr>
        <w:t> </w:t>
      </w:r>
      <w:r>
        <w:rPr>
          <w:w w:val="105"/>
        </w:rPr>
        <w:t>is</w:t>
      </w:r>
      <w:r>
        <w:rPr>
          <w:spacing w:val="31"/>
          <w:w w:val="105"/>
        </w:rPr>
        <w:t> </w:t>
      </w:r>
      <w:r>
        <w:rPr>
          <w:w w:val="105"/>
        </w:rPr>
        <w:t>defined </w:t>
      </w:r>
      <w:hyperlink w:history="true" w:anchor="_bookmark88">
        <w:r>
          <w:rPr>
            <w:w w:val="105"/>
          </w:rPr>
          <w:t>as the conditional expectation of </w:t>
        </w:r>
        <w:r>
          <w:rPr>
            <w:rFonts w:ascii="STIX Math" w:hAnsi="STIX Math" w:eastAsia="STIX Math"/>
            <w:i/>
            <w:w w:val="105"/>
          </w:rPr>
          <w:t>𝑓</w:t>
        </w:r>
        <w:r>
          <w:rPr>
            <w:rFonts w:ascii="STIX Math" w:hAnsi="STIX Math" w:eastAsia="STIX Math"/>
            <w:i/>
            <w:spacing w:val="40"/>
            <w:w w:val="105"/>
          </w:rPr>
          <w:t> </w:t>
        </w:r>
        <w:r>
          <w:rPr>
            <w:w w:val="105"/>
          </w:rPr>
          <w:t>for </w:t>
        </w:r>
        <w:r>
          <w:rPr>
            <w:rFonts w:ascii="STIX Math" w:hAnsi="STIX Math" w:eastAsia="STIX Math"/>
            <w:i/>
            <w:w w:val="105"/>
          </w:rPr>
          <w:t>𝑓</w:t>
        </w:r>
        <w:r>
          <w:rPr>
            <w:rFonts w:ascii="STIX Math" w:hAnsi="STIX Math" w:eastAsia="STIX Math"/>
            <w:i/>
          </w:rPr>
          <w:tab/>
        </w:r>
        <w:r>
          <w:rPr>
            <w:rFonts w:ascii="STIX Math" w:hAnsi="STIX Math" w:eastAsia="STIX Math"/>
            <w:w w:val="105"/>
          </w:rPr>
          <w:t>VaR</w:t>
        </w:r>
        <w:r>
          <w:rPr>
            <w:rFonts w:ascii="STIX Math" w:hAnsi="STIX Math" w:eastAsia="STIX Math"/>
            <w:w w:val="105"/>
            <w:vertAlign w:val="subscript"/>
          </w:rPr>
          <w:t>1−α</w:t>
        </w:r>
        <w:r>
          <w:rPr>
            <w:rFonts w:ascii="STIX Math" w:hAnsi="STIX Math" w:eastAsia="STIX Math"/>
            <w:w w:val="105"/>
            <w:vertAlign w:val="baseline"/>
          </w:rPr>
          <w:t>[f] </w:t>
        </w:r>
        <w:r>
          <w:rPr>
            <w:w w:val="105"/>
            <w:vertAlign w:val="baseline"/>
          </w:rPr>
          <w:t>(</w:t>
        </w:r>
        <w:r>
          <w:rPr>
            <w:color w:val="0080AC"/>
            <w:w w:val="105"/>
            <w:vertAlign w:val="baseline"/>
          </w:rPr>
          <w:t>Rockafellar and</w:t>
        </w:r>
      </w:hyperlink>
    </w:p>
    <w:p>
      <w:pPr>
        <w:pStyle w:val="BodyText"/>
        <w:spacing w:line="119" w:lineRule="exact" w:before="26"/>
      </w:pPr>
      <w:hyperlink w:history="true" w:anchor="_bookmark88">
        <w:r>
          <w:rPr>
            <w:color w:val="0080AC"/>
            <w:w w:val="105"/>
          </w:rPr>
          <w:t>Uryasev,</w:t>
        </w:r>
        <w:r>
          <w:rPr>
            <w:color w:val="0080AC"/>
            <w:spacing w:val="8"/>
            <w:w w:val="110"/>
          </w:rPr>
          <w:t> </w:t>
        </w:r>
        <w:r>
          <w:rPr>
            <w:color w:val="0080AC"/>
            <w:spacing w:val="-2"/>
            <w:w w:val="110"/>
          </w:rPr>
          <w:t>2000</w:t>
        </w:r>
        <w:r>
          <w:rPr>
            <w:spacing w:val="-2"/>
            <w:w w:val="110"/>
          </w:rPr>
          <w:t>):</w:t>
        </w:r>
      </w:hyperlink>
    </w:p>
    <w:p>
      <w:pPr>
        <w:tabs>
          <w:tab w:pos="4909" w:val="left" w:leader="none"/>
        </w:tabs>
        <w:spacing w:line="350" w:lineRule="exact" w:before="0"/>
        <w:ind w:left="72" w:right="0" w:firstLine="0"/>
        <w:jc w:val="center"/>
        <w:rPr>
          <w:rFonts w:ascii="STIX" w:hAnsi="STIX" w:eastAsia="STIX"/>
          <w:sz w:val="16"/>
        </w:rPr>
      </w:pPr>
      <w:r>
        <w:rPr/>
        <mc:AlternateContent>
          <mc:Choice Requires="wps">
            <w:drawing>
              <wp:anchor distT="0" distB="0" distL="0" distR="0" allowOverlap="1" layoutInCell="1" locked="0" behindDoc="1" simplePos="0" relativeHeight="483971584">
                <wp:simplePos x="0" y="0"/>
                <wp:positionH relativeFrom="page">
                  <wp:posOffset>1193558</wp:posOffset>
                </wp:positionH>
                <wp:positionV relativeFrom="paragraph">
                  <wp:posOffset>41735</wp:posOffset>
                </wp:positionV>
                <wp:extent cx="833119" cy="48260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833119" cy="482600"/>
                        </a:xfrm>
                        <a:prstGeom prst="rect">
                          <a:avLst/>
                        </a:prstGeom>
                      </wps:spPr>
                      <wps:txbx>
                        <w:txbxContent>
                          <w:p>
                            <w:pPr>
                              <w:tabs>
                                <w:tab w:pos="1250" w:val="left" w:leader="none"/>
                              </w:tabs>
                              <w:spacing w:before="4"/>
                              <w:ind w:left="0" w:right="0" w:firstLine="0"/>
                              <w:jc w:val="left"/>
                              <w:rPr>
                                <w:rFonts w:ascii="DejaVu Sans"/>
                                <w:sz w:val="16"/>
                              </w:rPr>
                            </w:pPr>
                            <w:r>
                              <w:rPr>
                                <w:rFonts w:ascii="DejaVu Sans"/>
                                <w:sz w:val="16"/>
                              </w:rPr>
                              <w:t>[</w:t>
                            </w:r>
                            <w:r>
                              <w:rPr>
                                <w:rFonts w:ascii="DejaVu Sans"/>
                                <w:spacing w:val="53"/>
                                <w:sz w:val="16"/>
                              </w:rPr>
                              <w:t> </w:t>
                            </w:r>
                            <w:r>
                              <w:rPr>
                                <w:rFonts w:ascii="DejaVu Sans"/>
                                <w:spacing w:val="-10"/>
                                <w:position w:val="-12"/>
                                <w:sz w:val="16"/>
                              </w:rPr>
                              <w:t>|</w:t>
                            </w:r>
                            <w:r>
                              <w:rPr>
                                <w:rFonts w:ascii="DejaVu Sans"/>
                                <w:position w:val="-12"/>
                                <w:sz w:val="16"/>
                              </w:rPr>
                              <w:tab/>
                            </w:r>
                            <w:r>
                              <w:rPr>
                                <w:rFonts w:ascii="DejaVu Sans"/>
                                <w:spacing w:val="-12"/>
                                <w:sz w:val="16"/>
                              </w:rPr>
                              <w:t>]</w:t>
                            </w:r>
                          </w:p>
                        </w:txbxContent>
                      </wps:txbx>
                      <wps:bodyPr wrap="square" lIns="0" tIns="0" rIns="0" bIns="0" rtlCol="0">
                        <a:noAutofit/>
                      </wps:bodyPr>
                    </wps:wsp>
                  </a:graphicData>
                </a:graphic>
              </wp:anchor>
            </w:drawing>
          </mc:Choice>
          <mc:Fallback>
            <w:pict>
              <v:shape style="position:absolute;margin-left:93.981003pt;margin-top:3.286223pt;width:65.6pt;height:38pt;mso-position-horizontal-relative:page;mso-position-vertical-relative:paragraph;z-index:-19344896" type="#_x0000_t202" id="docshape55" filled="false" stroked="false">
                <v:textbox inset="0,0,0,0">
                  <w:txbxContent>
                    <w:p>
                      <w:pPr>
                        <w:tabs>
                          <w:tab w:pos="1250" w:val="left" w:leader="none"/>
                        </w:tabs>
                        <w:spacing w:before="4"/>
                        <w:ind w:left="0" w:right="0" w:firstLine="0"/>
                        <w:jc w:val="left"/>
                        <w:rPr>
                          <w:rFonts w:ascii="DejaVu Sans"/>
                          <w:sz w:val="16"/>
                        </w:rPr>
                      </w:pPr>
                      <w:r>
                        <w:rPr>
                          <w:rFonts w:ascii="DejaVu Sans"/>
                          <w:sz w:val="16"/>
                        </w:rPr>
                        <w:t>[</w:t>
                      </w:r>
                      <w:r>
                        <w:rPr>
                          <w:rFonts w:ascii="DejaVu Sans"/>
                          <w:spacing w:val="53"/>
                          <w:sz w:val="16"/>
                        </w:rPr>
                        <w:t> </w:t>
                      </w:r>
                      <w:r>
                        <w:rPr>
                          <w:rFonts w:ascii="DejaVu Sans"/>
                          <w:spacing w:val="-10"/>
                          <w:position w:val="-12"/>
                          <w:sz w:val="16"/>
                        </w:rPr>
                        <w:t>|</w:t>
                      </w:r>
                      <w:r>
                        <w:rPr>
                          <w:rFonts w:ascii="DejaVu Sans"/>
                          <w:position w:val="-12"/>
                          <w:sz w:val="16"/>
                        </w:rPr>
                        <w:tab/>
                      </w:r>
                      <w:r>
                        <w:rPr>
                          <w:rFonts w:ascii="DejaVu Sans"/>
                          <w:spacing w:val="-12"/>
                          <w:sz w:val="16"/>
                        </w:rPr>
                        <w:t>]</w:t>
                      </w:r>
                    </w:p>
                  </w:txbxContent>
                </v:textbox>
                <w10:wrap type="none"/>
              </v:shape>
            </w:pict>
          </mc:Fallback>
        </mc:AlternateContent>
      </w:r>
      <w:r>
        <w:rPr>
          <w:sz w:val="16"/>
        </w:rPr>
        <w:t>CVaR</w:t>
      </w:r>
      <w:r>
        <w:rPr>
          <w:rFonts w:ascii="STIX Math" w:hAnsi="STIX Math" w:eastAsia="STIX Math"/>
          <w:position w:val="-3"/>
          <w:sz w:val="12"/>
        </w:rPr>
        <w:t>1−</w:t>
      </w:r>
      <w:r>
        <w:rPr>
          <w:rFonts w:ascii="STIX Math" w:hAnsi="STIX Math" w:eastAsia="STIX Math"/>
          <w:i/>
          <w:position w:val="-3"/>
          <w:sz w:val="12"/>
        </w:rPr>
        <w:t>𝛼</w:t>
      </w:r>
      <w:r>
        <w:rPr>
          <w:rFonts w:ascii="STIX Math" w:hAnsi="STIX Math" w:eastAsia="STIX Math"/>
          <w:i/>
          <w:spacing w:val="-16"/>
          <w:position w:val="-3"/>
          <w:sz w:val="12"/>
        </w:rPr>
        <w:t> </w:t>
      </w:r>
      <w:r>
        <w:rPr>
          <w:rFonts w:ascii="STIX Math" w:hAnsi="STIX Math" w:eastAsia="STIX Math"/>
          <w:sz w:val="16"/>
        </w:rPr>
        <w:t>[</w:t>
      </w:r>
      <w:r>
        <w:rPr>
          <w:rFonts w:ascii="STIX Math" w:hAnsi="STIX Math" w:eastAsia="STIX Math"/>
          <w:i/>
          <w:sz w:val="16"/>
        </w:rPr>
        <w:t>𝑓</w:t>
      </w:r>
      <w:r>
        <w:rPr>
          <w:rFonts w:ascii="STIX Math" w:hAnsi="STIX Math" w:eastAsia="STIX Math"/>
          <w:i/>
          <w:spacing w:val="-21"/>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1"/>
          <w:sz w:val="16"/>
        </w:rPr>
        <w:t> </w:t>
      </w:r>
      <w:r>
        <w:rPr>
          <w:rFonts w:ascii="DejaVu Sans" w:hAnsi="DejaVu Sans" w:eastAsia="DejaVu Sans"/>
          <w:sz w:val="16"/>
        </w:rPr>
        <w:t>𝔼</w:t>
      </w:r>
      <w:r>
        <w:rPr>
          <w:rFonts w:ascii="DejaVu Sans" w:hAnsi="DejaVu Sans" w:eastAsia="DejaVu Sans"/>
          <w:spacing w:val="7"/>
          <w:sz w:val="16"/>
        </w:rPr>
        <w:t> </w:t>
      </w:r>
      <w:r>
        <w:rPr>
          <w:rFonts w:ascii="STIX Math" w:hAnsi="STIX Math" w:eastAsia="STIX Math"/>
          <w:i/>
          <w:sz w:val="16"/>
        </w:rPr>
        <w:t>𝑓</w:t>
      </w:r>
      <w:r>
        <w:rPr>
          <w:rFonts w:ascii="STIX Math" w:hAnsi="STIX Math" w:eastAsia="STIX Math"/>
          <w:i/>
          <w:spacing w:val="25"/>
          <w:sz w:val="16"/>
        </w:rPr>
        <w:t> </w:t>
      </w:r>
      <w:r>
        <w:rPr>
          <w:rFonts w:ascii="STIX Math" w:hAnsi="STIX Math" w:eastAsia="STIX Math"/>
          <w:i/>
          <w:sz w:val="16"/>
        </w:rPr>
        <w:t>𝑓</w:t>
      </w:r>
      <w:r>
        <w:rPr>
          <w:rFonts w:ascii="STIX Math" w:hAnsi="STIX Math" w:eastAsia="STIX Math"/>
          <w:i/>
          <w:spacing w:val="20"/>
          <w:sz w:val="16"/>
        </w:rPr>
        <w:t> </w:t>
      </w:r>
      <w:r>
        <w:rPr>
          <w:rFonts w:ascii="Arial" w:hAnsi="Arial" w:eastAsia="Arial"/>
          <w:sz w:val="16"/>
        </w:rPr>
        <w:t>≤</w:t>
      </w:r>
      <w:r>
        <w:rPr>
          <w:rFonts w:ascii="Arial" w:hAnsi="Arial" w:eastAsia="Arial"/>
          <w:spacing w:val="-2"/>
          <w:sz w:val="16"/>
        </w:rPr>
        <w:t> </w:t>
      </w:r>
      <w:r>
        <w:rPr>
          <w:sz w:val="16"/>
        </w:rPr>
        <w:t>VaR</w:t>
      </w:r>
      <w:r>
        <w:rPr>
          <w:rFonts w:ascii="STIX Math" w:hAnsi="STIX Math" w:eastAsia="STIX Math"/>
          <w:position w:val="-3"/>
          <w:sz w:val="12"/>
        </w:rPr>
        <w:t>1−</w:t>
      </w:r>
      <w:r>
        <w:rPr>
          <w:rFonts w:ascii="STIX Math" w:hAnsi="STIX Math" w:eastAsia="STIX Math"/>
          <w:i/>
          <w:position w:val="-3"/>
          <w:sz w:val="12"/>
        </w:rPr>
        <w:t>𝛼</w:t>
      </w:r>
      <w:r>
        <w:rPr>
          <w:rFonts w:ascii="STIX Math" w:hAnsi="STIX Math" w:eastAsia="STIX Math"/>
          <w:i/>
          <w:spacing w:val="-16"/>
          <w:position w:val="-3"/>
          <w:sz w:val="12"/>
        </w:rPr>
        <w:t> </w:t>
      </w:r>
      <w:r>
        <w:rPr>
          <w:rFonts w:ascii="STIX Math" w:hAnsi="STIX Math" w:eastAsia="STIX Math"/>
          <w:sz w:val="16"/>
        </w:rPr>
        <w:t>[</w:t>
      </w:r>
      <w:r>
        <w:rPr>
          <w:rFonts w:ascii="STIX Math" w:hAnsi="STIX Math" w:eastAsia="STIX Math"/>
          <w:i/>
          <w:sz w:val="16"/>
        </w:rPr>
        <w:t>𝑓</w:t>
      </w:r>
      <w:r>
        <w:rPr>
          <w:rFonts w:ascii="STIX Math" w:hAnsi="STIX Math" w:eastAsia="STIX Math"/>
          <w:i/>
          <w:spacing w:val="-22"/>
          <w:sz w:val="16"/>
        </w:rPr>
        <w:t> </w:t>
      </w:r>
      <w:r>
        <w:rPr>
          <w:rFonts w:ascii="STIX Math" w:hAnsi="STIX Math" w:eastAsia="STIX Math"/>
          <w:sz w:val="16"/>
        </w:rPr>
        <w:t>]</w:t>
      </w:r>
      <w:r>
        <w:rPr>
          <w:rFonts w:ascii="STIX Math" w:hAnsi="STIX Math" w:eastAsia="STIX Math"/>
          <w:spacing w:val="16"/>
          <w:sz w:val="16"/>
        </w:rPr>
        <w:t> </w:t>
      </w:r>
      <w:r>
        <w:rPr>
          <w:rFonts w:ascii="STIX Math" w:hAnsi="STIX Math" w:eastAsia="STIX Math"/>
          <w:i/>
          <w:spacing w:val="-10"/>
          <w:sz w:val="16"/>
        </w:rPr>
        <w:t>,</w:t>
      </w:r>
      <w:r>
        <w:rPr>
          <w:rFonts w:ascii="STIX Math" w:hAnsi="STIX Math" w:eastAsia="STIX Math"/>
          <w:i/>
          <w:sz w:val="16"/>
        </w:rPr>
        <w:tab/>
      </w:r>
      <w:r>
        <w:rPr>
          <w:rFonts w:ascii="STIX" w:hAnsi="STIX" w:eastAsia="STIX"/>
          <w:spacing w:val="-5"/>
          <w:sz w:val="16"/>
        </w:rPr>
        <w:t>(4)</w:t>
      </w:r>
    </w:p>
    <w:p>
      <w:pPr>
        <w:pStyle w:val="BodyText"/>
        <w:spacing w:line="316" w:lineRule="exact"/>
      </w:pPr>
      <w:r>
        <w:rPr>
          <w:w w:val="110"/>
        </w:rPr>
        <w:t>where</w:t>
      </w:r>
      <w:r>
        <w:rPr>
          <w:spacing w:val="-11"/>
          <w:w w:val="110"/>
        </w:rPr>
        <w:t> </w:t>
      </w:r>
      <w:r>
        <w:rPr>
          <w:w w:val="110"/>
        </w:rPr>
        <w:t>VaR</w:t>
      </w:r>
      <w:r>
        <w:rPr>
          <w:rFonts w:ascii="STIX Math" w:hAnsi="STIX Math" w:eastAsia="STIX Math"/>
          <w:w w:val="110"/>
          <w:position w:val="-3"/>
          <w:sz w:val="12"/>
        </w:rPr>
        <w:t>1−</w:t>
      </w:r>
      <w:r>
        <w:rPr>
          <w:rFonts w:ascii="STIX Math" w:hAnsi="STIX Math" w:eastAsia="STIX Math"/>
          <w:i/>
          <w:w w:val="110"/>
          <w:position w:val="-3"/>
          <w:sz w:val="12"/>
        </w:rPr>
        <w:t>𝛼</w:t>
      </w:r>
      <w:r>
        <w:rPr>
          <w:rFonts w:ascii="STIX Math" w:hAnsi="STIX Math" w:eastAsia="STIX Math"/>
          <w:i/>
          <w:spacing w:val="-19"/>
          <w:w w:val="110"/>
          <w:position w:val="-3"/>
          <w:sz w:val="12"/>
        </w:rPr>
        <w:t> </w:t>
      </w:r>
      <w:r>
        <w:rPr>
          <w:rFonts w:ascii="STIX Math" w:hAnsi="STIX Math" w:eastAsia="STIX Math"/>
          <w:w w:val="110"/>
        </w:rPr>
        <w:t>[</w:t>
      </w:r>
      <w:r>
        <w:rPr>
          <w:rFonts w:ascii="STIX Math" w:hAnsi="STIX Math" w:eastAsia="STIX Math"/>
          <w:i/>
          <w:w w:val="110"/>
        </w:rPr>
        <w:t>𝑓</w:t>
      </w:r>
      <w:r>
        <w:rPr>
          <w:rFonts w:ascii="STIX Math" w:hAnsi="STIX Math" w:eastAsia="STIX Math"/>
          <w:i/>
          <w:spacing w:val="-26"/>
          <w:w w:val="110"/>
        </w:rPr>
        <w:t> </w:t>
      </w:r>
      <w:r>
        <w:rPr>
          <w:rFonts w:ascii="STIX Math" w:hAnsi="STIX Math" w:eastAsia="STIX Math"/>
          <w:w w:val="110"/>
        </w:rPr>
        <w:t>]</w:t>
      </w:r>
      <w:r>
        <w:rPr>
          <w:rFonts w:ascii="STIX Math" w:hAnsi="STIX Math" w:eastAsia="STIX Math"/>
          <w:spacing w:val="-8"/>
          <w:w w:val="110"/>
        </w:rPr>
        <w:t> </w:t>
      </w:r>
      <w:r>
        <w:rPr>
          <w:w w:val="110"/>
        </w:rPr>
        <w:t>is</w:t>
      </w:r>
      <w:r>
        <w:rPr>
          <w:spacing w:val="-6"/>
          <w:w w:val="110"/>
        </w:rPr>
        <w:t> </w:t>
      </w:r>
      <w:r>
        <w:rPr>
          <w:w w:val="110"/>
        </w:rPr>
        <w:t>the</w:t>
      </w:r>
      <w:r>
        <w:rPr>
          <w:spacing w:val="-6"/>
          <w:w w:val="110"/>
        </w:rPr>
        <w:t> </w:t>
      </w:r>
      <w:r>
        <w:rPr>
          <w:w w:val="110"/>
        </w:rPr>
        <w:t>value</w:t>
      </w:r>
      <w:r>
        <w:rPr>
          <w:spacing w:val="-7"/>
          <w:w w:val="110"/>
        </w:rPr>
        <w:t> </w:t>
      </w:r>
      <w:r>
        <w:rPr>
          <w:w w:val="110"/>
        </w:rPr>
        <w:t>at</w:t>
      </w:r>
      <w:r>
        <w:rPr>
          <w:spacing w:val="-7"/>
          <w:w w:val="110"/>
        </w:rPr>
        <w:t> </w:t>
      </w:r>
      <w:r>
        <w:rPr>
          <w:w w:val="110"/>
        </w:rPr>
        <w:t>risk</w:t>
      </w:r>
      <w:r>
        <w:rPr>
          <w:spacing w:val="-6"/>
          <w:w w:val="110"/>
        </w:rPr>
        <w:t> </w:t>
      </w:r>
      <w:r>
        <w:rPr>
          <w:w w:val="110"/>
        </w:rPr>
        <w:t>defined</w:t>
      </w:r>
      <w:r>
        <w:rPr>
          <w:spacing w:val="-6"/>
          <w:w w:val="110"/>
        </w:rPr>
        <w:t> </w:t>
      </w:r>
      <w:r>
        <w:rPr>
          <w:spacing w:val="-5"/>
          <w:w w:val="110"/>
        </w:rPr>
        <w:t>as</w:t>
      </w:r>
    </w:p>
    <w:p>
      <w:pPr>
        <w:tabs>
          <w:tab w:pos="4921" w:val="left" w:leader="none"/>
        </w:tabs>
        <w:spacing w:line="415" w:lineRule="exact" w:before="0"/>
        <w:ind w:left="78" w:right="0" w:firstLine="0"/>
        <w:jc w:val="center"/>
        <w:rPr>
          <w:rFonts w:ascii="STIX" w:hAnsi="STIX" w:eastAsia="STIX"/>
          <w:sz w:val="16"/>
        </w:rPr>
      </w:pPr>
      <w:r>
        <w:rPr/>
        <mc:AlternateContent>
          <mc:Choice Requires="wps">
            <w:drawing>
              <wp:anchor distT="0" distB="0" distL="0" distR="0" allowOverlap="1" layoutInCell="1" locked="0" behindDoc="1" simplePos="0" relativeHeight="483972096">
                <wp:simplePos x="0" y="0"/>
                <wp:positionH relativeFrom="page">
                  <wp:posOffset>1369428</wp:posOffset>
                </wp:positionH>
                <wp:positionV relativeFrom="paragraph">
                  <wp:posOffset>100983</wp:posOffset>
                </wp:positionV>
                <wp:extent cx="137795" cy="401955"/>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a:off x="0" y="0"/>
                          <a:ext cx="137795" cy="401955"/>
                        </a:xfrm>
                        <a:prstGeom prst="rect">
                          <a:avLst/>
                        </a:prstGeom>
                      </wps:spPr>
                      <wps:txbx>
                        <w:txbxContent>
                          <w:p>
                            <w:pPr>
                              <w:spacing w:line="237" w:lineRule="exact" w:before="0"/>
                              <w:ind w:left="0" w:right="0" w:firstLine="0"/>
                              <w:jc w:val="left"/>
                              <w:rPr>
                                <w:rFonts w:ascii="STIX Math" w:eastAsia="STIX Math"/>
                                <w:i/>
                                <w:sz w:val="16"/>
                              </w:rPr>
                            </w:pPr>
                            <w:r>
                              <w:rPr>
                                <w:rFonts w:ascii="DejaVu Sans" w:eastAsia="DejaVu Sans"/>
                                <w:w w:val="110"/>
                                <w:sz w:val="16"/>
                              </w:rPr>
                              <w:t>|</w:t>
                            </w:r>
                            <w:r>
                              <w:rPr>
                                <w:rFonts w:ascii="DejaVu Sans" w:eastAsia="DejaVu Sans"/>
                                <w:spacing w:val="23"/>
                                <w:w w:val="130"/>
                                <w:sz w:val="16"/>
                              </w:rPr>
                              <w:t> </w:t>
                            </w:r>
                            <w:r>
                              <w:rPr>
                                <w:rFonts w:ascii="STIX Math" w:eastAsia="STIX Math"/>
                                <w:i/>
                                <w:spacing w:val="-10"/>
                                <w:w w:val="130"/>
                                <w:sz w:val="16"/>
                                <w:vertAlign w:val="subscript"/>
                              </w:rPr>
                              <w:t>𝑓</w:t>
                            </w:r>
                          </w:p>
                        </w:txbxContent>
                      </wps:txbx>
                      <wps:bodyPr wrap="square" lIns="0" tIns="0" rIns="0" bIns="0" rtlCol="0">
                        <a:noAutofit/>
                      </wps:bodyPr>
                    </wps:wsp>
                  </a:graphicData>
                </a:graphic>
              </wp:anchor>
            </w:drawing>
          </mc:Choice>
          <mc:Fallback>
            <w:pict>
              <v:shape style="position:absolute;margin-left:107.829002pt;margin-top:7.951458pt;width:10.85pt;height:31.65pt;mso-position-horizontal-relative:page;mso-position-vertical-relative:paragraph;z-index:-19344384" type="#_x0000_t202" id="docshape56" filled="false" stroked="false">
                <v:textbox inset="0,0,0,0">
                  <w:txbxContent>
                    <w:p>
                      <w:pPr>
                        <w:spacing w:line="237" w:lineRule="exact" w:before="0"/>
                        <w:ind w:left="0" w:right="0" w:firstLine="0"/>
                        <w:jc w:val="left"/>
                        <w:rPr>
                          <w:rFonts w:ascii="STIX Math" w:eastAsia="STIX Math"/>
                          <w:i/>
                          <w:sz w:val="16"/>
                        </w:rPr>
                      </w:pPr>
                      <w:r>
                        <w:rPr>
                          <w:rFonts w:ascii="DejaVu Sans" w:eastAsia="DejaVu Sans"/>
                          <w:w w:val="110"/>
                          <w:sz w:val="16"/>
                        </w:rPr>
                        <w:t>|</w:t>
                      </w:r>
                      <w:r>
                        <w:rPr>
                          <w:rFonts w:ascii="DejaVu Sans" w:eastAsia="DejaVu Sans"/>
                          <w:spacing w:val="23"/>
                          <w:w w:val="130"/>
                          <w:sz w:val="16"/>
                        </w:rPr>
                        <w:t> </w:t>
                      </w:r>
                      <w:r>
                        <w:rPr>
                          <w:rFonts w:ascii="STIX Math" w:eastAsia="STIX Math"/>
                          <w:i/>
                          <w:spacing w:val="-10"/>
                          <w:w w:val="130"/>
                          <w:sz w:val="16"/>
                          <w:vertAlign w:val="subscript"/>
                        </w:rPr>
                        <w:t>𝑓</w:t>
                      </w:r>
                    </w:p>
                  </w:txbxContent>
                </v:textbox>
                <w10:wrap type="none"/>
              </v:shape>
            </w:pict>
          </mc:Fallback>
        </mc:AlternateContent>
      </w:r>
      <w:r>
        <w:rPr>
          <w:sz w:val="16"/>
        </w:rPr>
        <w:t>VaR</w:t>
      </w:r>
      <w:r>
        <w:rPr>
          <w:rFonts w:ascii="STIX Math" w:hAnsi="STIX Math" w:eastAsia="STIX Math"/>
          <w:position w:val="-3"/>
          <w:sz w:val="12"/>
        </w:rPr>
        <w:t>1−</w:t>
      </w:r>
      <w:r>
        <w:rPr>
          <w:rFonts w:ascii="STIX Math" w:hAnsi="STIX Math" w:eastAsia="STIX Math"/>
          <w:i/>
          <w:position w:val="-3"/>
          <w:sz w:val="12"/>
        </w:rPr>
        <w:t>𝛼</w:t>
      </w:r>
      <w:r>
        <w:rPr>
          <w:rFonts w:ascii="STIX Math" w:hAnsi="STIX Math" w:eastAsia="STIX Math"/>
          <w:i/>
          <w:spacing w:val="-16"/>
          <w:position w:val="-3"/>
          <w:sz w:val="12"/>
        </w:rPr>
        <w:t> </w:t>
      </w:r>
      <w:r>
        <w:rPr>
          <w:rFonts w:ascii="STIX Math" w:hAnsi="STIX Math" w:eastAsia="STIX Math"/>
          <w:sz w:val="16"/>
        </w:rPr>
        <w:t>[</w:t>
      </w:r>
      <w:r>
        <w:rPr>
          <w:rFonts w:ascii="STIX Math" w:hAnsi="STIX Math" w:eastAsia="STIX Math"/>
          <w:i/>
          <w:sz w:val="16"/>
        </w:rPr>
        <w:t>𝑓</w:t>
      </w:r>
      <w:r>
        <w:rPr>
          <w:rFonts w:ascii="STIX Math" w:hAnsi="STIX Math" w:eastAsia="STIX Math"/>
          <w:i/>
          <w:spacing w:val="-22"/>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sz w:val="16"/>
        </w:rPr>
        <w:t>max{</w:t>
      </w:r>
      <w:r>
        <w:rPr>
          <w:rFonts w:ascii="STIX Math" w:hAnsi="STIX Math" w:eastAsia="STIX Math"/>
          <w:i/>
          <w:sz w:val="16"/>
        </w:rPr>
        <w:t>𝑤</w:t>
      </w:r>
      <w:r>
        <w:rPr>
          <w:rFonts w:ascii="STIX Math" w:hAnsi="STIX Math" w:eastAsia="STIX Math"/>
          <w:i/>
          <w:spacing w:val="11"/>
          <w:sz w:val="16"/>
        </w:rPr>
        <w:t> </w:t>
      </w:r>
      <w:r>
        <w:rPr>
          <w:rFonts w:ascii="STIX Math" w:hAnsi="STIX Math" w:eastAsia="STIX Math"/>
          <w:i/>
          <w:sz w:val="16"/>
        </w:rPr>
        <w:t>𝐹</w:t>
      </w:r>
      <w:r>
        <w:rPr>
          <w:rFonts w:ascii="STIX Math" w:hAnsi="STIX Math" w:eastAsia="STIX Math"/>
          <w:i/>
          <w:spacing w:val="52"/>
          <w:sz w:val="16"/>
        </w:rPr>
        <w:t> </w:t>
      </w:r>
      <w:r>
        <w:rPr>
          <w:rFonts w:ascii="STIX Math" w:hAnsi="STIX Math" w:eastAsia="STIX Math"/>
          <w:sz w:val="16"/>
        </w:rPr>
        <w:t>(</w:t>
      </w:r>
      <w:r>
        <w:rPr>
          <w:rFonts w:ascii="STIX Math" w:hAnsi="STIX Math" w:eastAsia="STIX Math"/>
          <w:i/>
          <w:sz w:val="16"/>
        </w:rPr>
        <w:t>𝑤</w:t>
      </w:r>
      <w:r>
        <w:rPr>
          <w:rFonts w:ascii="STIX Math" w:hAnsi="STIX Math" w:eastAsia="STIX Math"/>
          <w:sz w:val="16"/>
        </w:rPr>
        <w:t>)</w:t>
      </w:r>
      <w:r>
        <w:rPr>
          <w:rFonts w:ascii="STIX Math" w:hAnsi="STIX Math" w:eastAsia="STIX Math"/>
          <w:spacing w:val="4"/>
          <w:sz w:val="16"/>
        </w:rPr>
        <w:t> </w:t>
      </w:r>
      <w:r>
        <w:rPr>
          <w:rFonts w:ascii="Arial" w:hAnsi="Arial" w:eastAsia="Arial"/>
          <w:sz w:val="16"/>
        </w:rPr>
        <w:t>≤ </w:t>
      </w:r>
      <w:r>
        <w:rPr>
          <w:rFonts w:ascii="STIX Math" w:hAnsi="STIX Math" w:eastAsia="STIX Math"/>
          <w:sz w:val="16"/>
        </w:rPr>
        <w:t>1</w:t>
      </w:r>
      <w:r>
        <w:rPr>
          <w:rFonts w:ascii="STIX Math" w:hAnsi="STIX Math" w:eastAsia="STIX Math"/>
          <w:spacing w:val="-3"/>
          <w:sz w:val="16"/>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pacing w:val="-5"/>
          <w:sz w:val="16"/>
        </w:rPr>
        <w:t>𝛼</w:t>
      </w:r>
      <w:r>
        <w:rPr>
          <w:rFonts w:ascii="STIX Math" w:hAnsi="STIX Math" w:eastAsia="STIX Math"/>
          <w:spacing w:val="-5"/>
          <w:sz w:val="16"/>
        </w:rPr>
        <w:t>}</w:t>
      </w:r>
      <w:r>
        <w:rPr>
          <w:rFonts w:ascii="STIX Math" w:hAnsi="STIX Math" w:eastAsia="STIX Math"/>
          <w:i/>
          <w:spacing w:val="-5"/>
          <w:sz w:val="16"/>
        </w:rPr>
        <w:t>,</w:t>
      </w:r>
      <w:r>
        <w:rPr>
          <w:rFonts w:ascii="STIX Math" w:hAnsi="STIX Math" w:eastAsia="STIX Math"/>
          <w:i/>
          <w:sz w:val="16"/>
        </w:rPr>
        <w:tab/>
      </w:r>
      <w:r>
        <w:rPr>
          <w:rFonts w:ascii="STIX" w:hAnsi="STIX" w:eastAsia="STIX"/>
          <w:spacing w:val="-5"/>
          <w:sz w:val="16"/>
        </w:rPr>
        <w:t>(5)</w:t>
      </w:r>
    </w:p>
    <w:p>
      <w:pPr>
        <w:pStyle w:val="BodyText"/>
        <w:spacing w:line="101" w:lineRule="exact"/>
        <w:ind w:left="67" w:right="116"/>
        <w:jc w:val="right"/>
      </w:pPr>
      <w:r>
        <w:rPr/>
        <w:br w:type="column"/>
      </w:r>
      <w:r>
        <w:rPr>
          <w:rFonts w:ascii="STIX Math" w:eastAsia="STIX Math"/>
          <w:i/>
          <w:w w:val="110"/>
          <w:position w:val="-5"/>
          <w:sz w:val="12"/>
        </w:rPr>
        <w:t>𝑁</w:t>
      </w:r>
      <w:r>
        <w:rPr>
          <w:rFonts w:ascii="STIX Math" w:eastAsia="STIX Math"/>
          <w:i/>
          <w:spacing w:val="21"/>
          <w:w w:val="110"/>
          <w:position w:val="-5"/>
          <w:sz w:val="12"/>
        </w:rPr>
        <w:t> </w:t>
      </w:r>
      <w:r>
        <w:rPr>
          <w:w w:val="110"/>
        </w:rPr>
        <w:t>is</w:t>
      </w:r>
      <w:r>
        <w:rPr>
          <w:spacing w:val="-10"/>
          <w:w w:val="110"/>
        </w:rPr>
        <w:t> </w:t>
      </w:r>
      <w:r>
        <w:rPr>
          <w:w w:val="110"/>
        </w:rPr>
        <w:t>a</w:t>
      </w:r>
      <w:r>
        <w:rPr>
          <w:spacing w:val="-11"/>
          <w:w w:val="110"/>
        </w:rPr>
        <w:t> </w:t>
      </w:r>
      <w:r>
        <w:rPr>
          <w:w w:val="110"/>
        </w:rPr>
        <w:t>random</w:t>
      </w:r>
      <w:r>
        <w:rPr>
          <w:spacing w:val="-10"/>
          <w:w w:val="110"/>
        </w:rPr>
        <w:t> </w:t>
      </w:r>
      <w:r>
        <w:rPr>
          <w:w w:val="110"/>
        </w:rPr>
        <w:t>variable</w:t>
      </w:r>
      <w:r>
        <w:rPr>
          <w:spacing w:val="-11"/>
          <w:w w:val="110"/>
        </w:rPr>
        <w:t> </w:t>
      </w:r>
      <w:r>
        <w:rPr>
          <w:w w:val="110"/>
        </w:rPr>
        <w:t>that</w:t>
      </w:r>
      <w:r>
        <w:rPr>
          <w:spacing w:val="-10"/>
          <w:w w:val="110"/>
        </w:rPr>
        <w:t> </w:t>
      </w:r>
      <w:r>
        <w:rPr>
          <w:w w:val="110"/>
        </w:rPr>
        <w:t>depends</w:t>
      </w:r>
      <w:r>
        <w:rPr>
          <w:spacing w:val="-11"/>
          <w:w w:val="110"/>
        </w:rPr>
        <w:t> </w:t>
      </w:r>
      <w:r>
        <w:rPr>
          <w:w w:val="110"/>
        </w:rPr>
        <w:t>on</w:t>
      </w:r>
      <w:r>
        <w:rPr>
          <w:spacing w:val="-10"/>
          <w:w w:val="110"/>
        </w:rPr>
        <w:t> </w:t>
      </w:r>
      <w:r>
        <w:rPr>
          <w:w w:val="110"/>
        </w:rPr>
        <w:t>the</w:t>
      </w:r>
      <w:r>
        <w:rPr>
          <w:spacing w:val="-11"/>
          <w:w w:val="110"/>
        </w:rPr>
        <w:t> </w:t>
      </w:r>
      <w:r>
        <w:rPr>
          <w:spacing w:val="-2"/>
          <w:w w:val="110"/>
        </w:rPr>
        <w:t>sample</w:t>
      </w:r>
    </w:p>
    <w:p>
      <w:pPr>
        <w:spacing w:line="320" w:lineRule="exact" w:before="0"/>
        <w:ind w:left="118" w:right="0" w:firstLine="0"/>
        <w:jc w:val="left"/>
        <w:rPr>
          <w:sz w:val="16"/>
        </w:rPr>
      </w:pPr>
      <w:r>
        <w:rPr>
          <w:w w:val="110"/>
          <w:sz w:val="16"/>
        </w:rPr>
        <w:t>of</w:t>
      </w:r>
      <w:r>
        <w:rPr>
          <w:spacing w:val="-5"/>
          <w:w w:val="110"/>
          <w:sz w:val="16"/>
        </w:rPr>
        <w:t> </w:t>
      </w:r>
      <w:r>
        <w:rPr>
          <w:rFonts w:ascii="STIX Math" w:eastAsia="STIX Math"/>
          <w:i/>
          <w:spacing w:val="-5"/>
          <w:w w:val="115"/>
          <w:sz w:val="16"/>
        </w:rPr>
        <w:t>𝜉</w:t>
      </w:r>
      <w:r>
        <w:rPr>
          <w:rFonts w:ascii="STIX Math" w:eastAsia="STIX Math"/>
          <w:i/>
          <w:spacing w:val="-5"/>
          <w:w w:val="115"/>
          <w:sz w:val="16"/>
          <w:vertAlign w:val="superscript"/>
        </w:rPr>
        <w:t>𝑛</w:t>
      </w:r>
      <w:r>
        <w:rPr>
          <w:spacing w:val="-5"/>
          <w:w w:val="115"/>
          <w:sz w:val="16"/>
          <w:vertAlign w:val="baseline"/>
        </w:rPr>
        <w:t>.</w:t>
      </w:r>
    </w:p>
    <w:p>
      <w:pPr>
        <w:pStyle w:val="BodyText"/>
        <w:spacing w:line="172" w:lineRule="exact"/>
        <w:ind w:left="357"/>
      </w:pPr>
      <w:r>
        <w:rPr>
          <w:w w:val="110"/>
        </w:rPr>
        <w:t>The</w:t>
      </w:r>
      <w:r>
        <w:rPr>
          <w:spacing w:val="10"/>
          <w:w w:val="110"/>
        </w:rPr>
        <w:t> </w:t>
      </w:r>
      <w:r>
        <w:rPr>
          <w:w w:val="110"/>
        </w:rPr>
        <w:t>objective</w:t>
      </w:r>
      <w:r>
        <w:rPr>
          <w:spacing w:val="11"/>
          <w:w w:val="110"/>
        </w:rPr>
        <w:t> </w:t>
      </w:r>
      <w:r>
        <w:rPr>
          <w:w w:val="110"/>
        </w:rPr>
        <w:t>function</w:t>
      </w:r>
      <w:r>
        <w:rPr>
          <w:spacing w:val="9"/>
          <w:w w:val="110"/>
        </w:rPr>
        <w:t> </w:t>
      </w:r>
      <w:hyperlink w:history="true" w:anchor="_bookmark11">
        <w:r>
          <w:rPr>
            <w:color w:val="0080AC"/>
            <w:w w:val="110"/>
          </w:rPr>
          <w:t>(8)</w:t>
        </w:r>
      </w:hyperlink>
      <w:r>
        <w:rPr>
          <w:color w:val="0080AC"/>
          <w:spacing w:val="11"/>
          <w:w w:val="110"/>
        </w:rPr>
        <w:t> </w:t>
      </w:r>
      <w:r>
        <w:rPr>
          <w:w w:val="110"/>
        </w:rPr>
        <w:t>involve</w:t>
      </w:r>
      <w:r>
        <w:rPr>
          <w:spacing w:val="10"/>
          <w:w w:val="110"/>
        </w:rPr>
        <w:t> </w:t>
      </w:r>
      <w:r>
        <w:rPr>
          <w:w w:val="110"/>
        </w:rPr>
        <w:t>the</w:t>
      </w:r>
      <w:r>
        <w:rPr>
          <w:spacing w:val="11"/>
          <w:w w:val="110"/>
        </w:rPr>
        <w:t> </w:t>
      </w:r>
      <w:r>
        <w:rPr>
          <w:w w:val="110"/>
        </w:rPr>
        <w:t>CVaR</w:t>
      </w:r>
      <w:r>
        <w:rPr>
          <w:spacing w:val="11"/>
          <w:w w:val="110"/>
        </w:rPr>
        <w:t> </w:t>
      </w:r>
      <w:r>
        <w:rPr>
          <w:w w:val="110"/>
        </w:rPr>
        <w:t>measure,</w:t>
      </w:r>
      <w:r>
        <w:rPr>
          <w:spacing w:val="9"/>
          <w:w w:val="110"/>
        </w:rPr>
        <w:t> </w:t>
      </w:r>
      <w:r>
        <w:rPr>
          <w:w w:val="110"/>
        </w:rPr>
        <w:t>which</w:t>
      </w:r>
      <w:r>
        <w:rPr>
          <w:spacing w:val="11"/>
          <w:w w:val="110"/>
        </w:rPr>
        <w:t> </w:t>
      </w:r>
      <w:r>
        <w:rPr>
          <w:spacing w:val="-5"/>
          <w:w w:val="110"/>
        </w:rPr>
        <w:t>may</w:t>
      </w:r>
    </w:p>
    <w:p>
      <w:pPr>
        <w:pStyle w:val="BodyText"/>
        <w:spacing w:line="273" w:lineRule="auto" w:before="25"/>
      </w:pPr>
      <w:r>
        <w:rPr>
          <w:w w:val="110"/>
        </w:rPr>
        <w:t>not resemble the generic formulation in </w:t>
      </w:r>
      <w:hyperlink w:history="true" w:anchor="_bookmark14">
        <w:r>
          <w:rPr>
            <w:color w:val="0080AC"/>
            <w:w w:val="110"/>
          </w:rPr>
          <w:t>(9)</w:t>
        </w:r>
      </w:hyperlink>
      <w:r>
        <w:rPr>
          <w:w w:val="110"/>
        </w:rPr>
        <w:t>. However, note that </w:t>
      </w:r>
      <w:hyperlink w:history="true" w:anchor="_bookmark11">
        <w:r>
          <w:rPr>
            <w:color w:val="0080AC"/>
            <w:w w:val="110"/>
          </w:rPr>
          <w:t>(8)</w:t>
        </w:r>
      </w:hyperlink>
      <w:r>
        <w:rPr>
          <w:color w:val="0080AC"/>
          <w:w w:val="110"/>
        </w:rPr>
        <w:t> </w:t>
      </w:r>
      <w:r>
        <w:rPr>
          <w:w w:val="110"/>
        </w:rPr>
        <w:t>is reformulated as a function of the expectation operator.</w:t>
      </w:r>
    </w:p>
    <w:p>
      <w:pPr>
        <w:pStyle w:val="BodyText"/>
        <w:spacing w:line="273" w:lineRule="auto"/>
        <w:ind w:firstLine="239"/>
      </w:pPr>
      <w:r>
        <w:rPr>
          <w:w w:val="110"/>
        </w:rPr>
        <w:t>Using</w:t>
      </w:r>
      <w:r>
        <w:rPr>
          <w:spacing w:val="-11"/>
          <w:w w:val="110"/>
        </w:rPr>
        <w:t> </w:t>
      </w:r>
      <w:r>
        <w:rPr>
          <w:w w:val="110"/>
        </w:rPr>
        <w:t>the</w:t>
      </w:r>
      <w:r>
        <w:rPr>
          <w:spacing w:val="-11"/>
          <w:w w:val="110"/>
        </w:rPr>
        <w:t> </w:t>
      </w:r>
      <w:r>
        <w:rPr>
          <w:w w:val="110"/>
        </w:rPr>
        <w:t>SAA</w:t>
      </w:r>
      <w:r>
        <w:rPr>
          <w:spacing w:val="-11"/>
          <w:w w:val="110"/>
        </w:rPr>
        <w:t> </w:t>
      </w:r>
      <w:r>
        <w:rPr>
          <w:w w:val="110"/>
        </w:rPr>
        <w:t>methodology,</w:t>
      </w:r>
      <w:r>
        <w:rPr>
          <w:spacing w:val="-11"/>
          <w:w w:val="110"/>
        </w:rPr>
        <w:t> </w:t>
      </w:r>
      <w:r>
        <w:rPr>
          <w:w w:val="110"/>
        </w:rPr>
        <w:t>two</w:t>
      </w:r>
      <w:r>
        <w:rPr>
          <w:spacing w:val="-11"/>
          <w:w w:val="110"/>
        </w:rPr>
        <w:t> </w:t>
      </w:r>
      <w:r>
        <w:rPr>
          <w:w w:val="110"/>
        </w:rPr>
        <w:t>types</w:t>
      </w:r>
      <w:r>
        <w:rPr>
          <w:spacing w:val="-11"/>
          <w:w w:val="110"/>
        </w:rPr>
        <w:t> </w:t>
      </w:r>
      <w:r>
        <w:rPr>
          <w:w w:val="110"/>
        </w:rPr>
        <w:t>of</w:t>
      </w:r>
      <w:r>
        <w:rPr>
          <w:spacing w:val="-11"/>
          <w:w w:val="110"/>
        </w:rPr>
        <w:t> </w:t>
      </w:r>
      <w:r>
        <w:rPr>
          <w:w w:val="110"/>
        </w:rPr>
        <w:t>inference</w:t>
      </w:r>
      <w:r>
        <w:rPr>
          <w:spacing w:val="-11"/>
          <w:w w:val="110"/>
        </w:rPr>
        <w:t> </w:t>
      </w:r>
      <w:r>
        <w:rPr>
          <w:w w:val="110"/>
        </w:rPr>
        <w:t>statistics</w:t>
      </w:r>
      <w:r>
        <w:rPr>
          <w:spacing w:val="-11"/>
          <w:w w:val="110"/>
        </w:rPr>
        <w:t> </w:t>
      </w:r>
      <w:r>
        <w:rPr>
          <w:w w:val="110"/>
        </w:rPr>
        <w:t>for</w:t>
      </w:r>
      <w:r>
        <w:rPr>
          <w:spacing w:val="-11"/>
          <w:w w:val="110"/>
        </w:rPr>
        <w:t> </w:t>
      </w:r>
      <w:r>
        <w:rPr>
          <w:w w:val="110"/>
        </w:rPr>
        <w:t>the solutions</w:t>
      </w:r>
      <w:r>
        <w:rPr>
          <w:spacing w:val="-1"/>
          <w:w w:val="110"/>
        </w:rPr>
        <w:t> </w:t>
      </w:r>
      <w:r>
        <w:rPr>
          <w:w w:val="110"/>
        </w:rPr>
        <w:t>are</w:t>
      </w:r>
      <w:r>
        <w:rPr>
          <w:spacing w:val="-1"/>
          <w:w w:val="110"/>
        </w:rPr>
        <w:t> </w:t>
      </w:r>
      <w:r>
        <w:rPr>
          <w:w w:val="110"/>
        </w:rPr>
        <w:t>calculated:</w:t>
      </w:r>
      <w:r>
        <w:rPr>
          <w:spacing w:val="-1"/>
          <w:w w:val="110"/>
        </w:rPr>
        <w:t> </w:t>
      </w:r>
      <w:r>
        <w:rPr>
          <w:w w:val="110"/>
        </w:rPr>
        <w:t>1)</w:t>
      </w:r>
      <w:r>
        <w:rPr>
          <w:spacing w:val="-1"/>
          <w:w w:val="110"/>
        </w:rPr>
        <w:t> </w:t>
      </w:r>
      <w:r>
        <w:rPr>
          <w:w w:val="110"/>
        </w:rPr>
        <w:t>point</w:t>
      </w:r>
      <w:r>
        <w:rPr>
          <w:spacing w:val="-1"/>
          <w:w w:val="110"/>
        </w:rPr>
        <w:t> </w:t>
      </w:r>
      <w:r>
        <w:rPr>
          <w:w w:val="110"/>
        </w:rPr>
        <w:t>estimates</w:t>
      </w:r>
      <w:r>
        <w:rPr>
          <w:spacing w:val="-1"/>
          <w:w w:val="110"/>
        </w:rPr>
        <w:t> </w:t>
      </w:r>
      <w:r>
        <w:rPr>
          <w:w w:val="110"/>
        </w:rPr>
        <w:t>and</w:t>
      </w:r>
      <w:r>
        <w:rPr>
          <w:spacing w:val="-1"/>
          <w:w w:val="110"/>
        </w:rPr>
        <w:t> </w:t>
      </w:r>
      <w:r>
        <w:rPr>
          <w:w w:val="110"/>
        </w:rPr>
        <w:t>confidence intervals</w:t>
      </w:r>
      <w:r>
        <w:rPr>
          <w:spacing w:val="-1"/>
          <w:w w:val="110"/>
        </w:rPr>
        <w:t> </w:t>
      </w:r>
      <w:r>
        <w:rPr>
          <w:spacing w:val="-5"/>
          <w:w w:val="110"/>
        </w:rPr>
        <w:t>for</w:t>
      </w:r>
    </w:p>
    <w:p>
      <w:pPr>
        <w:pStyle w:val="BodyText"/>
        <w:spacing w:line="90" w:lineRule="exact"/>
        <w:ind w:left="67" w:right="117"/>
        <w:jc w:val="right"/>
      </w:pPr>
      <w:r>
        <w:rPr>
          <w:w w:val="110"/>
        </w:rPr>
        <w:t>the</w:t>
      </w:r>
      <w:r>
        <w:rPr>
          <w:spacing w:val="-6"/>
          <w:w w:val="110"/>
        </w:rPr>
        <w:t> </w:t>
      </w:r>
      <w:r>
        <w:rPr>
          <w:w w:val="110"/>
        </w:rPr>
        <w:t>upper</w:t>
      </w:r>
      <w:r>
        <w:rPr>
          <w:spacing w:val="-5"/>
          <w:w w:val="110"/>
        </w:rPr>
        <w:t> </w:t>
      </w:r>
      <w:r>
        <w:rPr>
          <w:w w:val="110"/>
        </w:rPr>
        <w:t>and</w:t>
      </w:r>
      <w:r>
        <w:rPr>
          <w:spacing w:val="-5"/>
          <w:w w:val="110"/>
        </w:rPr>
        <w:t> </w:t>
      </w:r>
      <w:r>
        <w:rPr>
          <w:w w:val="110"/>
        </w:rPr>
        <w:t>lower</w:t>
      </w:r>
      <w:r>
        <w:rPr>
          <w:spacing w:val="-5"/>
          <w:w w:val="110"/>
        </w:rPr>
        <w:t> </w:t>
      </w:r>
      <w:r>
        <w:rPr>
          <w:w w:val="110"/>
        </w:rPr>
        <w:t>bounds</w:t>
      </w:r>
      <w:r>
        <w:rPr>
          <w:spacing w:val="-5"/>
          <w:w w:val="110"/>
        </w:rPr>
        <w:t> </w:t>
      </w:r>
      <w:r>
        <w:rPr>
          <w:w w:val="110"/>
        </w:rPr>
        <w:t>on</w:t>
      </w:r>
      <w:r>
        <w:rPr>
          <w:spacing w:val="-5"/>
          <w:w w:val="110"/>
        </w:rPr>
        <w:t> </w:t>
      </w:r>
      <w:r>
        <w:rPr>
          <w:w w:val="110"/>
        </w:rPr>
        <w:t>the</w:t>
      </w:r>
      <w:r>
        <w:rPr>
          <w:spacing w:val="-5"/>
          <w:w w:val="110"/>
        </w:rPr>
        <w:t> </w:t>
      </w:r>
      <w:r>
        <w:rPr>
          <w:w w:val="110"/>
        </w:rPr>
        <w:t>optimal</w:t>
      </w:r>
      <w:r>
        <w:rPr>
          <w:spacing w:val="-7"/>
          <w:w w:val="110"/>
        </w:rPr>
        <w:t> </w:t>
      </w:r>
      <w:r>
        <w:rPr>
          <w:w w:val="110"/>
        </w:rPr>
        <w:t>objective</w:t>
      </w:r>
      <w:r>
        <w:rPr>
          <w:spacing w:val="-5"/>
          <w:w w:val="110"/>
        </w:rPr>
        <w:t> </w:t>
      </w:r>
      <w:r>
        <w:rPr>
          <w:w w:val="110"/>
        </w:rPr>
        <w:t>function</w:t>
      </w:r>
      <w:r>
        <w:rPr>
          <w:spacing w:val="-6"/>
          <w:w w:val="110"/>
        </w:rPr>
        <w:t> </w:t>
      </w:r>
      <w:r>
        <w:rPr>
          <w:w w:val="110"/>
        </w:rPr>
        <w:t>value</w:t>
      </w:r>
      <w:r>
        <w:rPr>
          <w:spacing w:val="-5"/>
          <w:w w:val="110"/>
        </w:rPr>
        <w:t> </w:t>
      </w:r>
      <w:r>
        <w:rPr>
          <w:rFonts w:ascii="STIX Math" w:hAnsi="STIX Math" w:eastAsia="STIX Math"/>
          <w:i/>
          <w:spacing w:val="-5"/>
          <w:w w:val="110"/>
        </w:rPr>
        <w:t>𝑤</w:t>
      </w:r>
      <w:r>
        <w:rPr>
          <w:rFonts w:ascii="STIX Math" w:hAnsi="STIX Math" w:eastAsia="STIX Math"/>
          <w:spacing w:val="-5"/>
          <w:w w:val="110"/>
          <w:vertAlign w:val="superscript"/>
        </w:rPr>
        <w:t>∗</w:t>
      </w:r>
      <w:r>
        <w:rPr>
          <w:spacing w:val="-5"/>
          <w:w w:val="110"/>
          <w:vertAlign w:val="baseline"/>
        </w:rPr>
        <w:t>;</w:t>
      </w:r>
    </w:p>
    <w:p>
      <w:pPr>
        <w:pStyle w:val="BodyText"/>
        <w:spacing w:line="352" w:lineRule="exact"/>
      </w:pPr>
      <w:r>
        <w:rPr/>
        <mc:AlternateContent>
          <mc:Choice Requires="wps">
            <w:drawing>
              <wp:anchor distT="0" distB="0" distL="0" distR="0" allowOverlap="1" layoutInCell="1" locked="0" behindDoc="1" simplePos="0" relativeHeight="483972608">
                <wp:simplePos x="0" y="0"/>
                <wp:positionH relativeFrom="page">
                  <wp:posOffset>6985139</wp:posOffset>
                </wp:positionH>
                <wp:positionV relativeFrom="paragraph">
                  <wp:posOffset>150728</wp:posOffset>
                </wp:positionV>
                <wp:extent cx="64769" cy="76200"/>
                <wp:effectExtent l="0" t="0" r="0" b="0"/>
                <wp:wrapNone/>
                <wp:docPr id="113" name="Textbox 113"/>
                <wp:cNvGraphicFramePr>
                  <a:graphicFrameLocks/>
                </wp:cNvGraphicFramePr>
                <a:graphic>
                  <a:graphicData uri="http://schemas.microsoft.com/office/word/2010/wordprocessingShape">
                    <wps:wsp>
                      <wps:cNvPr id="113" name="Textbox 113"/>
                      <wps:cNvSpPr txBox="1"/>
                      <wps:spPr>
                        <a:xfrm>
                          <a:off x="0" y="0"/>
                          <a:ext cx="64769"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wps:txbx>
                      <wps:bodyPr wrap="square" lIns="0" tIns="0" rIns="0" bIns="0" rtlCol="0">
                        <a:noAutofit/>
                      </wps:bodyPr>
                    </wps:wsp>
                  </a:graphicData>
                </a:graphic>
              </wp:anchor>
            </w:drawing>
          </mc:Choice>
          <mc:Fallback>
            <w:pict>
              <v:shape style="position:absolute;margin-left:550.010986pt;margin-top:11.868359pt;width:5.1pt;height:6pt;mso-position-horizontal-relative:page;mso-position-vertical-relative:paragraph;z-index:-19343872" type="#_x0000_t202" id="docshape57"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v:textbox>
                <w10:wrap type="none"/>
              </v:shape>
            </w:pict>
          </mc:Fallback>
        </mc:AlternateContent>
      </w:r>
      <w:r>
        <w:rPr>
          <w:w w:val="110"/>
        </w:rPr>
        <w:t>2)</w:t>
      </w:r>
      <w:r>
        <w:rPr>
          <w:spacing w:val="-2"/>
          <w:w w:val="110"/>
        </w:rPr>
        <w:t> </w:t>
      </w:r>
      <w:r>
        <w:rPr>
          <w:w w:val="110"/>
        </w:rPr>
        <w:t>a</w:t>
      </w:r>
      <w:r>
        <w:rPr>
          <w:spacing w:val="-1"/>
          <w:w w:val="110"/>
        </w:rPr>
        <w:t> </w:t>
      </w:r>
      <w:r>
        <w:rPr>
          <w:w w:val="110"/>
        </w:rPr>
        <w:t>point</w:t>
      </w:r>
      <w:r>
        <w:rPr>
          <w:spacing w:val="-2"/>
          <w:w w:val="110"/>
        </w:rPr>
        <w:t> </w:t>
      </w:r>
      <w:r>
        <w:rPr>
          <w:w w:val="110"/>
        </w:rPr>
        <w:t>estimates</w:t>
      </w:r>
      <w:r>
        <w:rPr>
          <w:spacing w:val="-1"/>
          <w:w w:val="110"/>
        </w:rPr>
        <w:t> </w:t>
      </w:r>
      <w:r>
        <w:rPr>
          <w:w w:val="110"/>
        </w:rPr>
        <w:t>of</w:t>
      </w:r>
      <w:r>
        <w:rPr>
          <w:spacing w:val="-1"/>
          <w:w w:val="110"/>
        </w:rPr>
        <w:t> </w:t>
      </w:r>
      <w:r>
        <w:rPr>
          <w:w w:val="110"/>
        </w:rPr>
        <w:t>the upper</w:t>
      </w:r>
      <w:r>
        <w:rPr>
          <w:spacing w:val="-2"/>
          <w:w w:val="110"/>
        </w:rPr>
        <w:t> </w:t>
      </w:r>
      <w:r>
        <w:rPr>
          <w:w w:val="110"/>
        </w:rPr>
        <w:t>bound</w:t>
      </w:r>
      <w:r>
        <w:rPr>
          <w:spacing w:val="-1"/>
          <w:w w:val="110"/>
        </w:rPr>
        <w:t> </w:t>
      </w:r>
      <w:r>
        <w:rPr>
          <w:w w:val="110"/>
        </w:rPr>
        <w:t>on</w:t>
      </w:r>
      <w:r>
        <w:rPr>
          <w:spacing w:val="-2"/>
          <w:w w:val="110"/>
        </w:rPr>
        <w:t> </w:t>
      </w:r>
      <w:r>
        <w:rPr>
          <w:w w:val="110"/>
        </w:rPr>
        <w:t>the gap</w:t>
      </w:r>
      <w:r>
        <w:rPr>
          <w:spacing w:val="-1"/>
          <w:w w:val="110"/>
        </w:rPr>
        <w:t> </w:t>
      </w:r>
      <w:r>
        <w:rPr>
          <w:w w:val="110"/>
        </w:rPr>
        <w:t>between</w:t>
      </w:r>
      <w:r>
        <w:rPr>
          <w:spacing w:val="-2"/>
          <w:w w:val="110"/>
        </w:rPr>
        <w:t> </w:t>
      </w:r>
      <w:r>
        <w:rPr>
          <w:rFonts w:ascii="STIX Math" w:hAnsi="STIX Math" w:eastAsia="STIX Math"/>
          <w:i/>
          <w:w w:val="110"/>
        </w:rPr>
        <w:t>𝑤</w:t>
      </w:r>
      <w:r>
        <w:rPr>
          <w:rFonts w:ascii="STIX Math" w:hAnsi="STIX Math" w:eastAsia="STIX Math"/>
          <w:w w:val="110"/>
          <w:vertAlign w:val="superscript"/>
        </w:rPr>
        <w:t>∗</w:t>
      </w:r>
      <w:r>
        <w:rPr>
          <w:rFonts w:ascii="STIX Math" w:hAnsi="STIX Math" w:eastAsia="STIX Math"/>
          <w:spacing w:val="10"/>
          <w:w w:val="110"/>
          <w:vertAlign w:val="baseline"/>
        </w:rPr>
        <w:t> </w:t>
      </w:r>
      <w:r>
        <w:rPr>
          <w:w w:val="110"/>
          <w:vertAlign w:val="baseline"/>
        </w:rPr>
        <w:t>and</w:t>
      </w:r>
      <w:r>
        <w:rPr>
          <w:spacing w:val="-2"/>
          <w:w w:val="110"/>
          <w:vertAlign w:val="baseline"/>
        </w:rPr>
        <w:t> </w:t>
      </w:r>
      <w:r>
        <w:rPr>
          <w:rFonts w:ascii="STIX Math" w:hAnsi="STIX Math" w:eastAsia="STIX Math"/>
          <w:i/>
          <w:w w:val="110"/>
          <w:vertAlign w:val="baseline"/>
        </w:rPr>
        <w:t>𝑤</w:t>
      </w:r>
      <w:r>
        <w:rPr>
          <w:rFonts w:ascii="STIX Math" w:hAnsi="STIX Math" w:eastAsia="STIX Math"/>
          <w:w w:val="110"/>
          <w:vertAlign w:val="superscript"/>
        </w:rPr>
        <w:t>∗</w:t>
      </w:r>
      <w:r>
        <w:rPr>
          <w:rFonts w:ascii="STIX Math" w:hAnsi="STIX Math" w:eastAsia="STIX Math"/>
          <w:spacing w:val="20"/>
          <w:w w:val="110"/>
          <w:vertAlign w:val="baseline"/>
        </w:rPr>
        <w:t> </w:t>
      </w:r>
      <w:r>
        <w:rPr>
          <w:spacing w:val="-10"/>
          <w:w w:val="110"/>
          <w:vertAlign w:val="baseline"/>
        </w:rPr>
        <w:t>.</w:t>
      </w:r>
    </w:p>
    <w:p>
      <w:pPr>
        <w:spacing w:after="0" w:line="352" w:lineRule="exact"/>
        <w:sectPr>
          <w:type w:val="continuous"/>
          <w:pgSz w:w="11910" w:h="15880"/>
          <w:pgMar w:header="668" w:footer="232" w:top="620" w:bottom="280" w:left="640" w:right="620"/>
          <w:cols w:num="2" w:equalWidth="0">
            <w:col w:w="5188" w:space="192"/>
            <w:col w:w="5270"/>
          </w:cols>
        </w:sectPr>
      </w:pPr>
    </w:p>
    <w:p>
      <w:pPr>
        <w:pStyle w:val="BodyText"/>
        <w:spacing w:before="91"/>
        <w:ind w:left="0"/>
        <w:rPr>
          <w:sz w:val="14"/>
        </w:rPr>
      </w:pPr>
    </w:p>
    <w:p>
      <w:pPr>
        <w:spacing w:line="62" w:lineRule="exact" w:before="0"/>
        <w:ind w:left="2134" w:right="0" w:firstLine="0"/>
        <w:jc w:val="both"/>
        <w:rPr>
          <w:rFonts w:ascii="Times New Roman"/>
          <w:b/>
          <w:sz w:val="14"/>
        </w:rPr>
      </w:pPr>
      <w:bookmarkStart w:name="_bookmark16" w:id="27"/>
      <w:bookmarkEnd w:id="27"/>
      <w:r>
        <w:rPr/>
      </w:r>
      <w:r>
        <w:rPr>
          <w:rFonts w:ascii="Times New Roman"/>
          <w:b/>
          <w:w w:val="110"/>
          <w:sz w:val="14"/>
        </w:rPr>
        <w:t>Table </w:t>
      </w:r>
      <w:r>
        <w:rPr>
          <w:rFonts w:ascii="Times New Roman"/>
          <w:b/>
          <w:spacing w:val="-10"/>
          <w:w w:val="110"/>
          <w:sz w:val="14"/>
        </w:rPr>
        <w:t>1</w:t>
      </w:r>
    </w:p>
    <w:p>
      <w:pPr>
        <w:spacing w:line="105" w:lineRule="auto" w:before="102"/>
        <w:ind w:left="2134" w:right="2129" w:firstLine="0"/>
        <w:jc w:val="both"/>
        <w:rPr>
          <w:sz w:val="14"/>
        </w:rPr>
      </w:pPr>
      <w:r>
        <w:rPr>
          <w:w w:val="110"/>
          <w:sz w:val="14"/>
        </w:rPr>
        <w:t>Case 1. Optimization results for the formulation with </w:t>
      </w:r>
      <w:r>
        <w:rPr>
          <w:rFonts w:ascii="STIX Math" w:hAnsi="STIX Math" w:eastAsia="STIX Math"/>
          <w:i/>
          <w:w w:val="110"/>
          <w:sz w:val="14"/>
        </w:rPr>
        <w:t>𝛽 </w:t>
      </w:r>
      <w:r>
        <w:rPr>
          <w:rFonts w:ascii="STIX Math" w:hAnsi="STIX Math" w:eastAsia="STIX Math"/>
          <w:w w:val="110"/>
          <w:sz w:val="14"/>
        </w:rPr>
        <w:t>= 0</w:t>
      </w:r>
      <w:r>
        <w:rPr>
          <w:w w:val="110"/>
          <w:sz w:val="14"/>
        </w:rPr>
        <w:t>. The results are ordered by the optimal</w:t>
      </w:r>
      <w:r>
        <w:rPr>
          <w:spacing w:val="40"/>
          <w:w w:val="110"/>
          <w:sz w:val="14"/>
        </w:rPr>
        <w:t> </w:t>
      </w:r>
      <w:r>
        <w:rPr>
          <w:w w:val="110"/>
          <w:sz w:val="14"/>
        </w:rPr>
        <w:t>objective function value (</w:t>
      </w:r>
      <w:r>
        <w:rPr>
          <w:rFonts w:ascii="STIX Math" w:hAnsi="STIX Math" w:eastAsia="STIX Math"/>
          <w:i/>
          <w:w w:val="110"/>
          <w:sz w:val="14"/>
        </w:rPr>
        <w:t>𝑤̂</w:t>
      </w:r>
      <w:r>
        <w:rPr>
          <w:rFonts w:ascii="STIX Math" w:hAnsi="STIX Math" w:eastAsia="STIX Math"/>
          <w:i/>
          <w:spacing w:val="-15"/>
          <w:w w:val="110"/>
          <w:sz w:val="14"/>
        </w:rPr>
        <w:t> </w:t>
      </w:r>
      <w:r>
        <w:rPr>
          <w:rFonts w:ascii="STIX Math" w:hAnsi="STIX Math" w:eastAsia="STIX Math"/>
          <w:i/>
          <w:w w:val="110"/>
          <w:position w:val="-3"/>
          <w:sz w:val="10"/>
        </w:rPr>
        <w:t>𝑁,𝑚</w:t>
      </w:r>
      <w:r>
        <w:rPr>
          <w:rFonts w:ascii="STIX Math" w:hAnsi="STIX Math" w:eastAsia="STIX Math"/>
          <w:i/>
          <w:spacing w:val="-17"/>
          <w:w w:val="110"/>
          <w:position w:val="-3"/>
          <w:sz w:val="10"/>
        </w:rPr>
        <w:t> </w:t>
      </w:r>
      <w:r>
        <w:rPr>
          <w:w w:val="110"/>
          <w:sz w:val="14"/>
        </w:rPr>
        <w:t>). </w:t>
      </w:r>
      <w:r>
        <w:rPr>
          <w:rFonts w:ascii="STIX Math" w:hAnsi="STIX Math" w:eastAsia="STIX Math"/>
          <w:i/>
          <w:w w:val="110"/>
          <w:sz w:val="14"/>
        </w:rPr>
        <w:t>𝑀</w:t>
      </w:r>
      <w:r>
        <w:rPr>
          <w:rFonts w:ascii="STIX Math" w:hAnsi="STIX Math" w:eastAsia="STIX Math"/>
          <w:i/>
          <w:w w:val="110"/>
          <w:sz w:val="14"/>
        </w:rPr>
        <w:t> </w:t>
      </w:r>
      <w:r>
        <w:rPr>
          <w:rFonts w:ascii="STIX Math" w:hAnsi="STIX Math" w:eastAsia="STIX Math"/>
          <w:w w:val="110"/>
          <w:sz w:val="14"/>
        </w:rPr>
        <w:t>= 30</w:t>
      </w:r>
      <w:r>
        <w:rPr>
          <w:rFonts w:ascii="STIX Math" w:hAnsi="STIX Math" w:eastAsia="STIX Math"/>
          <w:i/>
          <w:w w:val="110"/>
          <w:sz w:val="14"/>
        </w:rPr>
        <w:t>, 𝑁</w:t>
      </w:r>
      <w:r>
        <w:rPr>
          <w:rFonts w:ascii="STIX Math" w:hAnsi="STIX Math" w:eastAsia="STIX Math"/>
          <w:i/>
          <w:w w:val="110"/>
          <w:sz w:val="14"/>
        </w:rPr>
        <w:t> </w:t>
      </w:r>
      <w:r>
        <w:rPr>
          <w:rFonts w:ascii="STIX Math" w:hAnsi="STIX Math" w:eastAsia="STIX Math"/>
          <w:w w:val="110"/>
          <w:sz w:val="14"/>
        </w:rPr>
        <w:t>= 10</w:t>
      </w:r>
      <w:r>
        <w:rPr>
          <w:w w:val="110"/>
          <w:sz w:val="14"/>
        </w:rPr>
        <w:t>. </w:t>
      </w:r>
      <w:r>
        <w:rPr>
          <w:rFonts w:ascii="Times New Roman" w:hAnsi="Times New Roman" w:eastAsia="Times New Roman"/>
          <w:b/>
          <w:w w:val="110"/>
          <w:sz w:val="14"/>
        </w:rPr>
        <w:t>Bold </w:t>
      </w:r>
      <w:r>
        <w:rPr>
          <w:w w:val="110"/>
          <w:sz w:val="14"/>
        </w:rPr>
        <w:t>– set of distinct first-stage solutions.</w:t>
      </w:r>
    </w:p>
    <w:p>
      <w:pPr>
        <w:pStyle w:val="BodyText"/>
        <w:spacing w:before="11"/>
        <w:ind w:left="0"/>
        <w:rPr>
          <w:sz w:val="4"/>
        </w:rPr>
      </w:pPr>
      <w:r>
        <w:rPr/>
        <mc:AlternateContent>
          <mc:Choice Requires="wps">
            <w:drawing>
              <wp:anchor distT="0" distB="0" distL="0" distR="0" allowOverlap="1" layoutInCell="1" locked="0" behindDoc="1" simplePos="0" relativeHeight="487639040">
                <wp:simplePos x="0" y="0"/>
                <wp:positionH relativeFrom="page">
                  <wp:posOffset>1761515</wp:posOffset>
                </wp:positionH>
                <wp:positionV relativeFrom="paragraph">
                  <wp:posOffset>51732</wp:posOffset>
                </wp:positionV>
                <wp:extent cx="4044950" cy="1270"/>
                <wp:effectExtent l="0" t="0" r="0" b="0"/>
                <wp:wrapTopAndBottom/>
                <wp:docPr id="114" name="Graphic 114"/>
                <wp:cNvGraphicFramePr>
                  <a:graphicFrameLocks/>
                </wp:cNvGraphicFramePr>
                <a:graphic>
                  <a:graphicData uri="http://schemas.microsoft.com/office/word/2010/wordprocessingShape">
                    <wps:wsp>
                      <wps:cNvPr id="114" name="Graphic 114"/>
                      <wps:cNvSpPr/>
                      <wps:spPr>
                        <a:xfrm>
                          <a:off x="0" y="0"/>
                          <a:ext cx="4044950" cy="1270"/>
                        </a:xfrm>
                        <a:custGeom>
                          <a:avLst/>
                          <a:gdLst/>
                          <a:ahLst/>
                          <a:cxnLst/>
                          <a:rect l="l" t="t" r="r" b="b"/>
                          <a:pathLst>
                            <a:path w="4044950" h="0">
                              <a:moveTo>
                                <a:pt x="0" y="0"/>
                              </a:moveTo>
                              <a:lnTo>
                                <a:pt x="404461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38.701996pt;margin-top:4.073418pt;width:318.5pt;height:.1pt;mso-position-horizontal-relative:page;mso-position-vertical-relative:paragraph;z-index:-15677440;mso-wrap-distance-left:0;mso-wrap-distance-right:0" id="docshape58" coordorigin="2774,81" coordsize="6370,0" path="m2774,81l9144,81e" filled="false" stroked="true" strokeweight=".504pt" strokecolor="#000000">
                <v:path arrowok="t"/>
                <v:stroke dashstyle="solid"/>
                <w10:wrap type="topAndBottom"/>
              </v:shape>
            </w:pict>
          </mc:Fallback>
        </mc:AlternateContent>
      </w:r>
    </w:p>
    <w:p>
      <w:pPr>
        <w:spacing w:before="60"/>
        <w:ind w:left="5219" w:right="0" w:firstLine="0"/>
        <w:jc w:val="left"/>
        <w:rPr>
          <w:sz w:val="12"/>
        </w:rPr>
      </w:pPr>
      <w:r>
        <w:rPr>
          <w:w w:val="115"/>
          <w:sz w:val="12"/>
        </w:rPr>
        <w:t>First-stage</w:t>
      </w:r>
      <w:r>
        <w:rPr>
          <w:spacing w:val="-4"/>
          <w:w w:val="115"/>
          <w:sz w:val="12"/>
        </w:rPr>
        <w:t> </w:t>
      </w:r>
      <w:r>
        <w:rPr>
          <w:w w:val="115"/>
          <w:sz w:val="12"/>
        </w:rPr>
        <w:t>variables</w:t>
      </w:r>
      <w:r>
        <w:rPr>
          <w:spacing w:val="-4"/>
          <w:w w:val="115"/>
          <w:sz w:val="12"/>
        </w:rPr>
        <w:t> </w:t>
      </w:r>
      <w:r>
        <w:rPr>
          <w:spacing w:val="-2"/>
          <w:w w:val="115"/>
          <w:sz w:val="12"/>
        </w:rPr>
        <w:t>(aggregated)</w:t>
      </w:r>
    </w:p>
    <w:p>
      <w:pPr>
        <w:pStyle w:val="BodyText"/>
        <w:spacing w:before="3"/>
        <w:ind w:left="0"/>
        <w:rPr>
          <w:sz w:val="6"/>
        </w:rPr>
      </w:pPr>
    </w:p>
    <w:tbl>
      <w:tblPr>
        <w:tblW w:w="0" w:type="auto"/>
        <w:jc w:val="left"/>
        <w:tblInd w:w="21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1"/>
        <w:gridCol w:w="832"/>
        <w:gridCol w:w="514"/>
        <w:gridCol w:w="730"/>
        <w:gridCol w:w="616"/>
        <w:gridCol w:w="529"/>
        <w:gridCol w:w="469"/>
        <w:gridCol w:w="394"/>
        <w:gridCol w:w="959"/>
        <w:gridCol w:w="810"/>
        <w:gridCol w:w="119"/>
      </w:tblGrid>
      <w:tr>
        <w:trPr>
          <w:trHeight w:val="255" w:hRule="atLeast"/>
        </w:trPr>
        <w:tc>
          <w:tcPr>
            <w:tcW w:w="391" w:type="dxa"/>
            <w:tcBorders>
              <w:bottom w:val="single" w:sz="4" w:space="0" w:color="000000"/>
            </w:tcBorders>
          </w:tcPr>
          <w:p>
            <w:pPr>
              <w:pStyle w:val="TableParagraph"/>
              <w:spacing w:line="225" w:lineRule="exact" w:before="0"/>
              <w:ind w:left="15" w:right="74"/>
              <w:jc w:val="center"/>
              <w:rPr>
                <w:rFonts w:ascii="STIX Math" w:eastAsia="STIX Math"/>
                <w:i/>
                <w:sz w:val="12"/>
              </w:rPr>
            </w:pPr>
            <w:r>
              <w:rPr>
                <w:rFonts w:ascii="STIX Math" w:eastAsia="STIX Math"/>
                <w:i/>
                <w:spacing w:val="-10"/>
                <w:w w:val="105"/>
                <w:sz w:val="12"/>
              </w:rPr>
              <w:t>𝑚</w:t>
            </w:r>
          </w:p>
        </w:tc>
        <w:tc>
          <w:tcPr>
            <w:tcW w:w="832" w:type="dxa"/>
            <w:tcBorders>
              <w:bottom w:val="single" w:sz="4" w:space="0" w:color="000000"/>
            </w:tcBorders>
          </w:tcPr>
          <w:p>
            <w:pPr>
              <w:pStyle w:val="TableParagraph"/>
              <w:spacing w:line="236" w:lineRule="exact" w:before="0"/>
              <w:ind w:right="115"/>
              <w:jc w:val="center"/>
              <w:rPr>
                <w:rFonts w:ascii="Tinos" w:hAnsi="Tinos" w:eastAsia="Tinos"/>
                <w:sz w:val="12"/>
              </w:rPr>
            </w:pPr>
            <w:r>
              <w:rPr>
                <w:rFonts w:ascii="STIX Math" w:hAnsi="STIX Math" w:eastAsia="STIX Math"/>
                <w:i/>
                <w:spacing w:val="-4"/>
                <w:w w:val="105"/>
                <w:sz w:val="12"/>
              </w:rPr>
              <w:t>𝑤̂</w:t>
            </w:r>
            <w:r>
              <w:rPr>
                <w:rFonts w:ascii="STIX Math" w:hAnsi="STIX Math" w:eastAsia="STIX Math"/>
                <w:i/>
                <w:spacing w:val="-14"/>
                <w:w w:val="105"/>
                <w:sz w:val="12"/>
              </w:rPr>
              <w:t> </w:t>
            </w:r>
            <w:r>
              <w:rPr>
                <w:rFonts w:ascii="STIX Math" w:hAnsi="STIX Math" w:eastAsia="STIX Math"/>
                <w:i/>
                <w:spacing w:val="-4"/>
                <w:w w:val="105"/>
                <w:position w:val="-2"/>
                <w:sz w:val="9"/>
              </w:rPr>
              <w:t>𝑁,𝑚</w:t>
            </w:r>
            <w:r>
              <w:rPr>
                <w:rFonts w:ascii="STIX Math" w:hAnsi="STIX Math" w:eastAsia="STIX Math"/>
                <w:i/>
                <w:spacing w:val="6"/>
                <w:w w:val="105"/>
                <w:position w:val="-2"/>
                <w:sz w:val="9"/>
              </w:rPr>
              <w:t> </w:t>
            </w:r>
            <w:r>
              <w:rPr>
                <w:rFonts w:ascii="Tinos" w:hAnsi="Tinos" w:eastAsia="Tinos"/>
                <w:spacing w:val="-5"/>
                <w:w w:val="105"/>
                <w:sz w:val="12"/>
              </w:rPr>
              <w:t>(</w:t>
            </w:r>
            <w:r>
              <w:rPr>
                <w:spacing w:val="-5"/>
                <w:w w:val="105"/>
                <w:sz w:val="12"/>
              </w:rPr>
              <w:t>€</w:t>
            </w:r>
            <w:r>
              <w:rPr>
                <w:rFonts w:ascii="Tinos" w:hAnsi="Tinos" w:eastAsia="Tinos"/>
                <w:spacing w:val="-5"/>
                <w:w w:val="105"/>
                <w:sz w:val="12"/>
              </w:rPr>
              <w:t>)</w:t>
            </w:r>
          </w:p>
        </w:tc>
        <w:tc>
          <w:tcPr>
            <w:tcW w:w="514" w:type="dxa"/>
            <w:tcBorders>
              <w:bottom w:val="single" w:sz="4" w:space="0" w:color="000000"/>
            </w:tcBorders>
          </w:tcPr>
          <w:p>
            <w:pPr>
              <w:pStyle w:val="TableParagraph"/>
              <w:spacing w:before="50"/>
              <w:ind w:left="119"/>
              <w:rPr>
                <w:rFonts w:ascii="Tinos"/>
                <w:sz w:val="12"/>
              </w:rPr>
            </w:pPr>
            <w:r>
              <w:rPr>
                <w:rFonts w:ascii="Tinos"/>
                <w:spacing w:val="-4"/>
                <w:w w:val="105"/>
                <w:sz w:val="12"/>
              </w:rPr>
              <w:t>ITER</w:t>
            </w:r>
          </w:p>
        </w:tc>
        <w:tc>
          <w:tcPr>
            <w:tcW w:w="730" w:type="dxa"/>
            <w:tcBorders>
              <w:bottom w:val="single" w:sz="4" w:space="0" w:color="000000"/>
            </w:tcBorders>
          </w:tcPr>
          <w:p>
            <w:pPr>
              <w:pStyle w:val="TableParagraph"/>
              <w:spacing w:before="50"/>
              <w:ind w:left="79" w:right="76"/>
              <w:jc w:val="center"/>
              <w:rPr>
                <w:rFonts w:ascii="Tinos"/>
                <w:sz w:val="12"/>
              </w:rPr>
            </w:pPr>
            <w:r>
              <w:rPr>
                <w:rFonts w:ascii="Tinos"/>
                <w:w w:val="105"/>
                <w:sz w:val="12"/>
              </w:rPr>
              <w:t>GAP</w:t>
            </w:r>
            <w:r>
              <w:rPr>
                <w:rFonts w:ascii="Tinos"/>
                <w:spacing w:val="-1"/>
                <w:w w:val="105"/>
                <w:sz w:val="12"/>
              </w:rPr>
              <w:t> </w:t>
            </w:r>
            <w:r>
              <w:rPr>
                <w:rFonts w:ascii="Tinos"/>
                <w:spacing w:val="-5"/>
                <w:w w:val="110"/>
                <w:sz w:val="12"/>
              </w:rPr>
              <w:t>(%)</w:t>
            </w:r>
          </w:p>
        </w:tc>
        <w:tc>
          <w:tcPr>
            <w:tcW w:w="616" w:type="dxa"/>
            <w:tcBorders>
              <w:bottom w:val="single" w:sz="4" w:space="0" w:color="000000"/>
            </w:tcBorders>
          </w:tcPr>
          <w:p>
            <w:pPr>
              <w:pStyle w:val="TableParagraph"/>
              <w:spacing w:before="50"/>
              <w:ind w:left="121"/>
              <w:rPr>
                <w:rFonts w:ascii="Tinos"/>
                <w:sz w:val="12"/>
              </w:rPr>
            </w:pPr>
            <w:r>
              <w:rPr>
                <w:i/>
                <w:w w:val="115"/>
                <w:sz w:val="12"/>
              </w:rPr>
              <w:t>T</w:t>
            </w:r>
            <w:r>
              <w:rPr>
                <w:i/>
                <w:spacing w:val="-1"/>
                <w:w w:val="115"/>
                <w:sz w:val="12"/>
              </w:rPr>
              <w:t> </w:t>
            </w:r>
            <w:r>
              <w:rPr>
                <w:rFonts w:ascii="Tinos"/>
                <w:spacing w:val="-5"/>
                <w:w w:val="115"/>
                <w:sz w:val="12"/>
              </w:rPr>
              <w:t>(s)</w:t>
            </w:r>
          </w:p>
        </w:tc>
        <w:tc>
          <w:tcPr>
            <w:tcW w:w="529" w:type="dxa"/>
            <w:tcBorders>
              <w:top w:val="single" w:sz="4" w:space="0" w:color="000000"/>
              <w:bottom w:val="single" w:sz="4" w:space="0" w:color="000000"/>
            </w:tcBorders>
          </w:tcPr>
          <w:p>
            <w:pPr>
              <w:pStyle w:val="TableParagraph"/>
              <w:spacing w:before="50"/>
              <w:ind w:left="3"/>
              <w:rPr>
                <w:rFonts w:ascii="Tinos"/>
                <w:sz w:val="12"/>
              </w:rPr>
            </w:pPr>
            <w:r>
              <w:rPr>
                <w:rFonts w:ascii="Tinos"/>
                <w:w w:val="110"/>
                <w:sz w:val="12"/>
              </w:rPr>
              <w:t>UT</w:t>
            </w:r>
            <w:r>
              <w:rPr>
                <w:rFonts w:ascii="Tinos"/>
                <w:spacing w:val="-7"/>
                <w:w w:val="110"/>
                <w:sz w:val="12"/>
              </w:rPr>
              <w:t> </w:t>
            </w:r>
            <w:r>
              <w:rPr>
                <w:rFonts w:ascii="Tinos"/>
                <w:spacing w:val="-5"/>
                <w:w w:val="110"/>
                <w:sz w:val="12"/>
              </w:rPr>
              <w:t>(%)</w:t>
            </w:r>
          </w:p>
        </w:tc>
        <w:tc>
          <w:tcPr>
            <w:tcW w:w="469" w:type="dxa"/>
            <w:tcBorders>
              <w:top w:val="single" w:sz="4" w:space="0" w:color="000000"/>
              <w:bottom w:val="single" w:sz="4" w:space="0" w:color="000000"/>
            </w:tcBorders>
          </w:tcPr>
          <w:p>
            <w:pPr>
              <w:pStyle w:val="TableParagraph"/>
              <w:spacing w:before="50"/>
              <w:ind w:left="123"/>
              <w:rPr>
                <w:rFonts w:ascii="Tinos"/>
                <w:sz w:val="12"/>
              </w:rPr>
            </w:pPr>
            <w:r>
              <w:rPr>
                <w:rFonts w:ascii="Tinos"/>
                <w:spacing w:val="-5"/>
                <w:w w:val="105"/>
                <w:sz w:val="12"/>
              </w:rPr>
              <w:t>SUP</w:t>
            </w:r>
          </w:p>
        </w:tc>
        <w:tc>
          <w:tcPr>
            <w:tcW w:w="394" w:type="dxa"/>
            <w:tcBorders>
              <w:top w:val="single" w:sz="4" w:space="0" w:color="000000"/>
              <w:bottom w:val="single" w:sz="4" w:space="0" w:color="000000"/>
            </w:tcBorders>
          </w:tcPr>
          <w:p>
            <w:pPr>
              <w:pStyle w:val="TableParagraph"/>
              <w:spacing w:before="50"/>
              <w:ind w:left="80" w:right="71"/>
              <w:jc w:val="center"/>
              <w:rPr>
                <w:rFonts w:ascii="Tinos"/>
                <w:sz w:val="12"/>
              </w:rPr>
            </w:pPr>
            <w:r>
              <w:rPr>
                <w:rFonts w:ascii="Tinos"/>
                <w:spacing w:val="-5"/>
                <w:sz w:val="12"/>
              </w:rPr>
              <w:t>SD</w:t>
            </w:r>
          </w:p>
        </w:tc>
        <w:tc>
          <w:tcPr>
            <w:tcW w:w="959" w:type="dxa"/>
            <w:tcBorders>
              <w:top w:val="single" w:sz="4" w:space="0" w:color="000000"/>
              <w:bottom w:val="single" w:sz="4" w:space="0" w:color="000000"/>
            </w:tcBorders>
          </w:tcPr>
          <w:p>
            <w:pPr>
              <w:pStyle w:val="TableParagraph"/>
              <w:spacing w:before="50"/>
              <w:ind w:left="124"/>
              <w:rPr>
                <w:rFonts w:ascii="Tinos"/>
                <w:sz w:val="12"/>
              </w:rPr>
            </w:pPr>
            <w:r>
              <w:rPr>
                <w:rFonts w:ascii="Tinos"/>
                <w:sz w:val="12"/>
              </w:rPr>
              <w:t>SELLC</w:t>
            </w:r>
            <w:r>
              <w:rPr>
                <w:rFonts w:ascii="Tinos"/>
                <w:spacing w:val="-6"/>
                <w:sz w:val="12"/>
              </w:rPr>
              <w:t> </w:t>
            </w:r>
            <w:r>
              <w:rPr>
                <w:rFonts w:ascii="Tinos"/>
                <w:spacing w:val="-4"/>
                <w:sz w:val="12"/>
              </w:rPr>
              <w:t>(MW)</w:t>
            </w:r>
          </w:p>
        </w:tc>
        <w:tc>
          <w:tcPr>
            <w:tcW w:w="810" w:type="dxa"/>
            <w:tcBorders>
              <w:top w:val="single" w:sz="4" w:space="0" w:color="000000"/>
              <w:bottom w:val="single" w:sz="4" w:space="0" w:color="000000"/>
            </w:tcBorders>
          </w:tcPr>
          <w:p>
            <w:pPr>
              <w:pStyle w:val="TableParagraph"/>
              <w:spacing w:before="50"/>
              <w:ind w:left="124" w:right="-15"/>
              <w:rPr>
                <w:rFonts w:ascii="Tinos"/>
                <w:sz w:val="12"/>
              </w:rPr>
            </w:pPr>
            <w:r>
              <w:rPr>
                <w:rFonts w:ascii="Tinos"/>
                <w:sz w:val="12"/>
              </w:rPr>
              <w:t>BUYC</w:t>
            </w:r>
            <w:r>
              <w:rPr>
                <w:rFonts w:ascii="Tinos"/>
                <w:spacing w:val="-2"/>
                <w:sz w:val="12"/>
              </w:rPr>
              <w:t> </w:t>
            </w:r>
            <w:r>
              <w:rPr>
                <w:rFonts w:ascii="Tinos"/>
                <w:spacing w:val="-4"/>
                <w:sz w:val="12"/>
              </w:rPr>
              <w:t>(MW)</w:t>
            </w:r>
          </w:p>
        </w:tc>
        <w:tc>
          <w:tcPr>
            <w:tcW w:w="119" w:type="dxa"/>
            <w:tcBorders>
              <w:bottom w:val="single" w:sz="4" w:space="0" w:color="000000"/>
            </w:tcBorders>
          </w:tcPr>
          <w:p>
            <w:pPr>
              <w:pStyle w:val="TableParagraph"/>
              <w:spacing w:before="0"/>
              <w:rPr>
                <w:sz w:val="14"/>
              </w:rPr>
            </w:pPr>
          </w:p>
        </w:tc>
      </w:tr>
      <w:tr>
        <w:trPr>
          <w:trHeight w:val="220" w:hRule="atLeast"/>
        </w:trPr>
        <w:tc>
          <w:tcPr>
            <w:tcW w:w="391" w:type="dxa"/>
            <w:tcBorders>
              <w:top w:val="single" w:sz="4" w:space="0" w:color="000000"/>
            </w:tcBorders>
          </w:tcPr>
          <w:p>
            <w:pPr>
              <w:pStyle w:val="TableParagraph"/>
              <w:spacing w:before="59"/>
              <w:ind w:left="75" w:right="74"/>
              <w:jc w:val="center"/>
              <w:rPr>
                <w:sz w:val="12"/>
              </w:rPr>
            </w:pPr>
            <w:r>
              <w:rPr>
                <w:spacing w:val="-5"/>
                <w:w w:val="125"/>
                <w:sz w:val="12"/>
              </w:rPr>
              <w:t>23</w:t>
            </w:r>
          </w:p>
        </w:tc>
        <w:tc>
          <w:tcPr>
            <w:tcW w:w="832" w:type="dxa"/>
            <w:tcBorders>
              <w:top w:val="single" w:sz="4" w:space="0" w:color="000000"/>
            </w:tcBorders>
          </w:tcPr>
          <w:p>
            <w:pPr>
              <w:pStyle w:val="TableParagraph"/>
              <w:spacing w:before="59"/>
              <w:ind w:left="115" w:right="115"/>
              <w:jc w:val="center"/>
              <w:rPr>
                <w:sz w:val="12"/>
              </w:rPr>
            </w:pPr>
            <w:r>
              <w:rPr>
                <w:spacing w:val="-2"/>
                <w:w w:val="120"/>
                <w:sz w:val="12"/>
              </w:rPr>
              <w:t>2,437,900</w:t>
            </w:r>
          </w:p>
        </w:tc>
        <w:tc>
          <w:tcPr>
            <w:tcW w:w="514" w:type="dxa"/>
            <w:tcBorders>
              <w:top w:val="single" w:sz="4" w:space="0" w:color="000000"/>
            </w:tcBorders>
          </w:tcPr>
          <w:p>
            <w:pPr>
              <w:pStyle w:val="TableParagraph"/>
              <w:spacing w:before="59"/>
              <w:ind w:left="120"/>
              <w:rPr>
                <w:sz w:val="12"/>
              </w:rPr>
            </w:pPr>
            <w:r>
              <w:rPr>
                <w:spacing w:val="-10"/>
                <w:w w:val="125"/>
                <w:sz w:val="12"/>
              </w:rPr>
              <w:t>2</w:t>
            </w:r>
          </w:p>
        </w:tc>
        <w:tc>
          <w:tcPr>
            <w:tcW w:w="730" w:type="dxa"/>
            <w:tcBorders>
              <w:top w:val="single" w:sz="4" w:space="0" w:color="000000"/>
            </w:tcBorders>
          </w:tcPr>
          <w:p>
            <w:pPr>
              <w:pStyle w:val="TableParagraph"/>
              <w:spacing w:before="59"/>
              <w:ind w:left="3" w:right="79"/>
              <w:jc w:val="center"/>
              <w:rPr>
                <w:sz w:val="12"/>
              </w:rPr>
            </w:pPr>
            <w:r>
              <w:rPr>
                <w:spacing w:val="-2"/>
                <w:w w:val="120"/>
                <w:sz w:val="12"/>
              </w:rPr>
              <w:t>0.0000</w:t>
            </w:r>
          </w:p>
        </w:tc>
        <w:tc>
          <w:tcPr>
            <w:tcW w:w="616" w:type="dxa"/>
            <w:tcBorders>
              <w:top w:val="single" w:sz="4" w:space="0" w:color="000000"/>
            </w:tcBorders>
          </w:tcPr>
          <w:p>
            <w:pPr>
              <w:pStyle w:val="TableParagraph"/>
              <w:spacing w:before="59"/>
              <w:ind w:left="121"/>
              <w:rPr>
                <w:sz w:val="12"/>
              </w:rPr>
            </w:pPr>
            <w:r>
              <w:rPr>
                <w:spacing w:val="-10"/>
                <w:w w:val="125"/>
                <w:sz w:val="12"/>
              </w:rPr>
              <w:t>1</w:t>
            </w:r>
          </w:p>
        </w:tc>
        <w:tc>
          <w:tcPr>
            <w:tcW w:w="529" w:type="dxa"/>
            <w:tcBorders>
              <w:top w:val="single" w:sz="4" w:space="0" w:color="000000"/>
            </w:tcBorders>
          </w:tcPr>
          <w:p>
            <w:pPr>
              <w:pStyle w:val="TableParagraph"/>
              <w:spacing w:before="59"/>
              <w:ind w:left="3"/>
              <w:rPr>
                <w:rFonts w:ascii="Trebuchet MS"/>
                <w:b/>
                <w:sz w:val="12"/>
              </w:rPr>
            </w:pPr>
            <w:r>
              <w:rPr>
                <w:rFonts w:ascii="Trebuchet MS"/>
                <w:b/>
                <w:spacing w:val="-5"/>
                <w:w w:val="105"/>
                <w:sz w:val="12"/>
              </w:rPr>
              <w:t>100</w:t>
            </w:r>
          </w:p>
        </w:tc>
        <w:tc>
          <w:tcPr>
            <w:tcW w:w="469" w:type="dxa"/>
            <w:tcBorders>
              <w:top w:val="single" w:sz="4" w:space="0" w:color="000000"/>
            </w:tcBorders>
          </w:tcPr>
          <w:p>
            <w:pPr>
              <w:pStyle w:val="TableParagraph"/>
              <w:spacing w:before="59"/>
              <w:ind w:left="123"/>
              <w:rPr>
                <w:rFonts w:ascii="Trebuchet MS"/>
                <w:b/>
                <w:sz w:val="12"/>
              </w:rPr>
            </w:pPr>
            <w:r>
              <w:rPr>
                <w:rFonts w:ascii="Trebuchet MS"/>
                <w:b/>
                <w:spacing w:val="-10"/>
                <w:w w:val="105"/>
                <w:sz w:val="12"/>
              </w:rPr>
              <w:t>0</w:t>
            </w:r>
          </w:p>
        </w:tc>
        <w:tc>
          <w:tcPr>
            <w:tcW w:w="394" w:type="dxa"/>
            <w:tcBorders>
              <w:top w:val="single" w:sz="4" w:space="0" w:color="000000"/>
            </w:tcBorders>
          </w:tcPr>
          <w:p>
            <w:pPr>
              <w:pStyle w:val="TableParagraph"/>
              <w:spacing w:before="59"/>
              <w:ind w:left="9" w:right="76"/>
              <w:jc w:val="center"/>
              <w:rPr>
                <w:rFonts w:ascii="Trebuchet MS"/>
                <w:b/>
                <w:sz w:val="12"/>
              </w:rPr>
            </w:pPr>
            <w:r>
              <w:rPr>
                <w:rFonts w:ascii="Trebuchet MS"/>
                <w:b/>
                <w:spacing w:val="-10"/>
                <w:w w:val="105"/>
                <w:sz w:val="12"/>
              </w:rPr>
              <w:t>0</w:t>
            </w:r>
          </w:p>
        </w:tc>
        <w:tc>
          <w:tcPr>
            <w:tcW w:w="959" w:type="dxa"/>
            <w:tcBorders>
              <w:top w:val="single" w:sz="4" w:space="0" w:color="000000"/>
            </w:tcBorders>
          </w:tcPr>
          <w:p>
            <w:pPr>
              <w:pStyle w:val="TableParagraph"/>
              <w:spacing w:before="59"/>
              <w:ind w:left="125"/>
              <w:rPr>
                <w:rFonts w:ascii="Trebuchet MS"/>
                <w:b/>
                <w:sz w:val="12"/>
              </w:rPr>
            </w:pPr>
            <w:r>
              <w:rPr>
                <w:rFonts w:ascii="Trebuchet MS"/>
                <w:b/>
                <w:spacing w:val="-5"/>
                <w:w w:val="105"/>
                <w:sz w:val="12"/>
              </w:rPr>
              <w:t>155</w:t>
            </w:r>
          </w:p>
        </w:tc>
        <w:tc>
          <w:tcPr>
            <w:tcW w:w="810" w:type="dxa"/>
            <w:tcBorders>
              <w:top w:val="single" w:sz="4" w:space="0" w:color="000000"/>
            </w:tcBorders>
          </w:tcPr>
          <w:p>
            <w:pPr>
              <w:pStyle w:val="TableParagraph"/>
              <w:spacing w:before="59"/>
              <w:ind w:left="125"/>
              <w:rPr>
                <w:rFonts w:ascii="Trebuchet MS"/>
                <w:b/>
                <w:sz w:val="12"/>
              </w:rPr>
            </w:pPr>
            <w:r>
              <w:rPr>
                <w:rFonts w:ascii="Trebuchet MS"/>
                <w:b/>
                <w:spacing w:val="-10"/>
                <w:w w:val="105"/>
                <w:sz w:val="12"/>
              </w:rPr>
              <w:t>0</w:t>
            </w:r>
          </w:p>
        </w:tc>
        <w:tc>
          <w:tcPr>
            <w:tcW w:w="119" w:type="dxa"/>
            <w:tcBorders>
              <w:top w:val="single" w:sz="4" w:space="0" w:color="000000"/>
            </w:tcBorders>
          </w:tcPr>
          <w:p>
            <w:pPr>
              <w:pStyle w:val="TableParagraph"/>
              <w:spacing w:before="0"/>
              <w:rPr>
                <w:sz w:val="14"/>
              </w:rPr>
            </w:pPr>
          </w:p>
        </w:tc>
      </w:tr>
      <w:tr>
        <w:trPr>
          <w:trHeight w:val="171" w:hRule="atLeast"/>
        </w:trPr>
        <w:tc>
          <w:tcPr>
            <w:tcW w:w="391" w:type="dxa"/>
          </w:tcPr>
          <w:p>
            <w:pPr>
              <w:pStyle w:val="TableParagraph"/>
              <w:ind w:left="75" w:right="74"/>
              <w:jc w:val="center"/>
              <w:rPr>
                <w:sz w:val="12"/>
              </w:rPr>
            </w:pPr>
            <w:r>
              <w:rPr>
                <w:spacing w:val="-5"/>
                <w:w w:val="125"/>
                <w:sz w:val="12"/>
              </w:rPr>
              <w:t>22</w:t>
            </w:r>
          </w:p>
        </w:tc>
        <w:tc>
          <w:tcPr>
            <w:tcW w:w="832" w:type="dxa"/>
          </w:tcPr>
          <w:p>
            <w:pPr>
              <w:pStyle w:val="TableParagraph"/>
              <w:ind w:left="115" w:right="115"/>
              <w:jc w:val="center"/>
              <w:rPr>
                <w:sz w:val="12"/>
              </w:rPr>
            </w:pPr>
            <w:r>
              <w:rPr>
                <w:spacing w:val="-2"/>
                <w:w w:val="120"/>
                <w:sz w:val="12"/>
              </w:rPr>
              <w:t>2,754,781</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rFonts w:ascii="Trebuchet MS"/>
                <w:b/>
                <w:sz w:val="12"/>
              </w:rPr>
            </w:pPr>
            <w:r>
              <w:rPr>
                <w:rFonts w:ascii="Trebuchet MS"/>
                <w:b/>
                <w:spacing w:val="-5"/>
                <w:w w:val="105"/>
                <w:sz w:val="12"/>
              </w:rPr>
              <w:t>100</w:t>
            </w:r>
          </w:p>
        </w:tc>
        <w:tc>
          <w:tcPr>
            <w:tcW w:w="469" w:type="dxa"/>
          </w:tcPr>
          <w:p>
            <w:pPr>
              <w:pStyle w:val="TableParagraph"/>
              <w:ind w:left="123"/>
              <w:rPr>
                <w:rFonts w:ascii="Trebuchet MS"/>
                <w:b/>
                <w:sz w:val="12"/>
              </w:rPr>
            </w:pPr>
            <w:r>
              <w:rPr>
                <w:rFonts w:ascii="Trebuchet MS"/>
                <w:b/>
                <w:spacing w:val="-10"/>
                <w:w w:val="105"/>
                <w:sz w:val="12"/>
              </w:rPr>
              <w:t>0</w:t>
            </w:r>
          </w:p>
        </w:tc>
        <w:tc>
          <w:tcPr>
            <w:tcW w:w="394" w:type="dxa"/>
          </w:tcPr>
          <w:p>
            <w:pPr>
              <w:pStyle w:val="TableParagraph"/>
              <w:ind w:left="9" w:right="76"/>
              <w:jc w:val="center"/>
              <w:rPr>
                <w:rFonts w:ascii="Trebuchet MS"/>
                <w:b/>
                <w:sz w:val="12"/>
              </w:rPr>
            </w:pPr>
            <w:r>
              <w:rPr>
                <w:rFonts w:ascii="Trebuchet MS"/>
                <w:b/>
                <w:spacing w:val="-10"/>
                <w:w w:val="105"/>
                <w:sz w:val="12"/>
              </w:rPr>
              <w:t>0</w:t>
            </w:r>
          </w:p>
        </w:tc>
        <w:tc>
          <w:tcPr>
            <w:tcW w:w="959" w:type="dxa"/>
          </w:tcPr>
          <w:p>
            <w:pPr>
              <w:pStyle w:val="TableParagraph"/>
              <w:ind w:left="125"/>
              <w:rPr>
                <w:rFonts w:ascii="Trebuchet MS"/>
                <w:b/>
                <w:sz w:val="12"/>
              </w:rPr>
            </w:pPr>
            <w:r>
              <w:rPr>
                <w:rFonts w:ascii="Trebuchet MS"/>
                <w:b/>
                <w:spacing w:val="-5"/>
                <w:w w:val="105"/>
                <w:sz w:val="12"/>
              </w:rPr>
              <w:t>50</w:t>
            </w:r>
          </w:p>
        </w:tc>
        <w:tc>
          <w:tcPr>
            <w:tcW w:w="810" w:type="dxa"/>
          </w:tcPr>
          <w:p>
            <w:pPr>
              <w:pStyle w:val="TableParagraph"/>
              <w:ind w:left="125"/>
              <w:rPr>
                <w:rFonts w:ascii="Trebuchet MS"/>
                <w:b/>
                <w:sz w:val="12"/>
              </w:rPr>
            </w:pPr>
            <w:r>
              <w:rPr>
                <w:rFonts w:ascii="Trebuchet MS"/>
                <w:b/>
                <w:spacing w:val="-5"/>
                <w:w w:val="105"/>
                <w:sz w:val="12"/>
              </w:rPr>
              <w:t>55</w:t>
            </w:r>
          </w:p>
        </w:tc>
        <w:tc>
          <w:tcPr>
            <w:tcW w:w="119" w:type="dxa"/>
          </w:tcPr>
          <w:p>
            <w:pPr>
              <w:pStyle w:val="TableParagraph"/>
              <w:spacing w:before="0"/>
              <w:rPr>
                <w:sz w:val="10"/>
              </w:rPr>
            </w:pPr>
          </w:p>
        </w:tc>
      </w:tr>
      <w:tr>
        <w:trPr>
          <w:trHeight w:val="171" w:hRule="atLeast"/>
        </w:trPr>
        <w:tc>
          <w:tcPr>
            <w:tcW w:w="391" w:type="dxa"/>
          </w:tcPr>
          <w:p>
            <w:pPr>
              <w:pStyle w:val="TableParagraph"/>
              <w:ind w:left="75" w:right="74"/>
              <w:jc w:val="center"/>
              <w:rPr>
                <w:sz w:val="12"/>
              </w:rPr>
            </w:pPr>
            <w:r>
              <w:rPr>
                <w:spacing w:val="-5"/>
                <w:w w:val="125"/>
                <w:sz w:val="12"/>
              </w:rPr>
              <w:t>27</w:t>
            </w:r>
          </w:p>
        </w:tc>
        <w:tc>
          <w:tcPr>
            <w:tcW w:w="832" w:type="dxa"/>
          </w:tcPr>
          <w:p>
            <w:pPr>
              <w:pStyle w:val="TableParagraph"/>
              <w:ind w:left="115" w:right="115"/>
              <w:jc w:val="center"/>
              <w:rPr>
                <w:sz w:val="12"/>
              </w:rPr>
            </w:pPr>
            <w:r>
              <w:rPr>
                <w:spacing w:val="-2"/>
                <w:w w:val="120"/>
                <w:sz w:val="12"/>
              </w:rPr>
              <w:t>2,791,618</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5"/>
                <w:w w:val="120"/>
                <w:sz w:val="12"/>
              </w:rPr>
              <w:t>50</w:t>
            </w:r>
          </w:p>
        </w:tc>
        <w:tc>
          <w:tcPr>
            <w:tcW w:w="810" w:type="dxa"/>
          </w:tcPr>
          <w:p>
            <w:pPr>
              <w:pStyle w:val="TableParagraph"/>
              <w:ind w:left="125"/>
              <w:rPr>
                <w:sz w:val="12"/>
              </w:rPr>
            </w:pPr>
            <w:r>
              <w:rPr>
                <w:spacing w:val="-5"/>
                <w:w w:val="125"/>
                <w:sz w:val="12"/>
              </w:rPr>
              <w:t>55</w:t>
            </w:r>
          </w:p>
        </w:tc>
        <w:tc>
          <w:tcPr>
            <w:tcW w:w="119" w:type="dxa"/>
          </w:tcPr>
          <w:p>
            <w:pPr>
              <w:pStyle w:val="TableParagraph"/>
              <w:spacing w:before="0"/>
              <w:rPr>
                <w:sz w:val="10"/>
              </w:rPr>
            </w:pPr>
          </w:p>
        </w:tc>
      </w:tr>
      <w:tr>
        <w:trPr>
          <w:trHeight w:val="171" w:hRule="atLeast"/>
        </w:trPr>
        <w:tc>
          <w:tcPr>
            <w:tcW w:w="391" w:type="dxa"/>
          </w:tcPr>
          <w:p>
            <w:pPr>
              <w:pStyle w:val="TableParagraph"/>
              <w:ind w:left="75" w:right="74"/>
              <w:jc w:val="center"/>
              <w:rPr>
                <w:sz w:val="12"/>
              </w:rPr>
            </w:pPr>
            <w:r>
              <w:rPr>
                <w:spacing w:val="-5"/>
                <w:w w:val="125"/>
                <w:sz w:val="12"/>
              </w:rPr>
              <w:t>18</w:t>
            </w:r>
          </w:p>
        </w:tc>
        <w:tc>
          <w:tcPr>
            <w:tcW w:w="832" w:type="dxa"/>
          </w:tcPr>
          <w:p>
            <w:pPr>
              <w:pStyle w:val="TableParagraph"/>
              <w:ind w:left="115" w:right="115"/>
              <w:jc w:val="center"/>
              <w:rPr>
                <w:sz w:val="12"/>
              </w:rPr>
            </w:pPr>
            <w:r>
              <w:rPr>
                <w:spacing w:val="-2"/>
                <w:w w:val="120"/>
                <w:sz w:val="12"/>
              </w:rPr>
              <w:t>2,807,663</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5"/>
                <w:w w:val="120"/>
                <w:sz w:val="12"/>
              </w:rPr>
              <w:t>50</w:t>
            </w:r>
          </w:p>
        </w:tc>
        <w:tc>
          <w:tcPr>
            <w:tcW w:w="810" w:type="dxa"/>
          </w:tcPr>
          <w:p>
            <w:pPr>
              <w:pStyle w:val="TableParagraph"/>
              <w:ind w:left="125"/>
              <w:rPr>
                <w:sz w:val="12"/>
              </w:rPr>
            </w:pPr>
            <w:r>
              <w:rPr>
                <w:spacing w:val="-5"/>
                <w:w w:val="125"/>
                <w:sz w:val="12"/>
              </w:rPr>
              <w:t>55</w:t>
            </w:r>
          </w:p>
        </w:tc>
        <w:tc>
          <w:tcPr>
            <w:tcW w:w="119" w:type="dxa"/>
          </w:tcPr>
          <w:p>
            <w:pPr>
              <w:pStyle w:val="TableParagraph"/>
              <w:spacing w:before="0"/>
              <w:rPr>
                <w:sz w:val="10"/>
              </w:rPr>
            </w:pPr>
          </w:p>
        </w:tc>
      </w:tr>
      <w:tr>
        <w:trPr>
          <w:trHeight w:val="171" w:hRule="atLeast"/>
        </w:trPr>
        <w:tc>
          <w:tcPr>
            <w:tcW w:w="391" w:type="dxa"/>
          </w:tcPr>
          <w:p>
            <w:pPr>
              <w:pStyle w:val="TableParagraph"/>
              <w:ind w:left="75" w:right="74"/>
              <w:jc w:val="center"/>
              <w:rPr>
                <w:sz w:val="12"/>
              </w:rPr>
            </w:pPr>
            <w:r>
              <w:rPr>
                <w:spacing w:val="-5"/>
                <w:w w:val="125"/>
                <w:sz w:val="12"/>
              </w:rPr>
              <w:t>17</w:t>
            </w:r>
          </w:p>
        </w:tc>
        <w:tc>
          <w:tcPr>
            <w:tcW w:w="832" w:type="dxa"/>
          </w:tcPr>
          <w:p>
            <w:pPr>
              <w:pStyle w:val="TableParagraph"/>
              <w:ind w:left="115" w:right="115"/>
              <w:jc w:val="center"/>
              <w:rPr>
                <w:sz w:val="12"/>
              </w:rPr>
            </w:pPr>
            <w:r>
              <w:rPr>
                <w:spacing w:val="-2"/>
                <w:w w:val="120"/>
                <w:sz w:val="12"/>
              </w:rPr>
              <w:t>2,808,236</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5"/>
                <w:w w:val="120"/>
                <w:sz w:val="12"/>
              </w:rPr>
              <w:t>50</w:t>
            </w:r>
          </w:p>
        </w:tc>
        <w:tc>
          <w:tcPr>
            <w:tcW w:w="810" w:type="dxa"/>
          </w:tcPr>
          <w:p>
            <w:pPr>
              <w:pStyle w:val="TableParagraph"/>
              <w:ind w:left="125"/>
              <w:rPr>
                <w:sz w:val="12"/>
              </w:rPr>
            </w:pPr>
            <w:r>
              <w:rPr>
                <w:spacing w:val="-5"/>
                <w:w w:val="125"/>
                <w:sz w:val="12"/>
              </w:rPr>
              <w:t>55</w:t>
            </w:r>
          </w:p>
        </w:tc>
        <w:tc>
          <w:tcPr>
            <w:tcW w:w="119" w:type="dxa"/>
          </w:tcPr>
          <w:p>
            <w:pPr>
              <w:pStyle w:val="TableParagraph"/>
              <w:spacing w:before="0"/>
              <w:rPr>
                <w:sz w:val="10"/>
              </w:rPr>
            </w:pPr>
          </w:p>
        </w:tc>
      </w:tr>
      <w:tr>
        <w:trPr>
          <w:trHeight w:val="171" w:hRule="atLeast"/>
        </w:trPr>
        <w:tc>
          <w:tcPr>
            <w:tcW w:w="391" w:type="dxa"/>
          </w:tcPr>
          <w:p>
            <w:pPr>
              <w:pStyle w:val="TableParagraph"/>
              <w:ind w:left="1" w:right="75"/>
              <w:jc w:val="center"/>
              <w:rPr>
                <w:sz w:val="12"/>
              </w:rPr>
            </w:pPr>
            <w:r>
              <w:rPr>
                <w:spacing w:val="-10"/>
                <w:w w:val="125"/>
                <w:sz w:val="12"/>
              </w:rPr>
              <w:t>2</w:t>
            </w:r>
          </w:p>
        </w:tc>
        <w:tc>
          <w:tcPr>
            <w:tcW w:w="832" w:type="dxa"/>
          </w:tcPr>
          <w:p>
            <w:pPr>
              <w:pStyle w:val="TableParagraph"/>
              <w:ind w:left="115" w:right="115"/>
              <w:jc w:val="center"/>
              <w:rPr>
                <w:sz w:val="12"/>
              </w:rPr>
            </w:pPr>
            <w:r>
              <w:rPr>
                <w:spacing w:val="-2"/>
                <w:w w:val="120"/>
                <w:sz w:val="12"/>
              </w:rPr>
              <w:t>2,828,660</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5"/>
                <w:w w:val="120"/>
                <w:sz w:val="12"/>
              </w:rPr>
              <w:t>50</w:t>
            </w:r>
          </w:p>
        </w:tc>
        <w:tc>
          <w:tcPr>
            <w:tcW w:w="810" w:type="dxa"/>
          </w:tcPr>
          <w:p>
            <w:pPr>
              <w:pStyle w:val="TableParagraph"/>
              <w:ind w:left="125"/>
              <w:rPr>
                <w:sz w:val="12"/>
              </w:rPr>
            </w:pPr>
            <w:r>
              <w:rPr>
                <w:spacing w:val="-5"/>
                <w:w w:val="125"/>
                <w:sz w:val="12"/>
              </w:rPr>
              <w:t>55</w:t>
            </w:r>
          </w:p>
        </w:tc>
        <w:tc>
          <w:tcPr>
            <w:tcW w:w="119" w:type="dxa"/>
          </w:tcPr>
          <w:p>
            <w:pPr>
              <w:pStyle w:val="TableParagraph"/>
              <w:spacing w:before="0"/>
              <w:rPr>
                <w:sz w:val="10"/>
              </w:rPr>
            </w:pPr>
          </w:p>
        </w:tc>
      </w:tr>
      <w:tr>
        <w:trPr>
          <w:trHeight w:val="171" w:hRule="atLeast"/>
        </w:trPr>
        <w:tc>
          <w:tcPr>
            <w:tcW w:w="391" w:type="dxa"/>
          </w:tcPr>
          <w:p>
            <w:pPr>
              <w:pStyle w:val="TableParagraph"/>
              <w:ind w:left="74" w:right="74"/>
              <w:jc w:val="center"/>
              <w:rPr>
                <w:sz w:val="12"/>
              </w:rPr>
            </w:pPr>
            <w:r>
              <w:rPr>
                <w:spacing w:val="-5"/>
                <w:w w:val="125"/>
                <w:sz w:val="12"/>
              </w:rPr>
              <w:t>19</w:t>
            </w:r>
          </w:p>
        </w:tc>
        <w:tc>
          <w:tcPr>
            <w:tcW w:w="832" w:type="dxa"/>
          </w:tcPr>
          <w:p>
            <w:pPr>
              <w:pStyle w:val="TableParagraph"/>
              <w:ind w:left="115" w:right="115"/>
              <w:jc w:val="center"/>
              <w:rPr>
                <w:sz w:val="12"/>
              </w:rPr>
            </w:pPr>
            <w:r>
              <w:rPr>
                <w:spacing w:val="-2"/>
                <w:w w:val="120"/>
                <w:sz w:val="12"/>
              </w:rPr>
              <w:t>2,881,600</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rFonts w:ascii="Trebuchet MS"/>
                <w:b/>
                <w:sz w:val="12"/>
              </w:rPr>
            </w:pPr>
            <w:r>
              <w:rPr>
                <w:rFonts w:ascii="Trebuchet MS"/>
                <w:b/>
                <w:spacing w:val="-5"/>
                <w:w w:val="105"/>
                <w:sz w:val="12"/>
              </w:rPr>
              <w:t>100</w:t>
            </w:r>
          </w:p>
        </w:tc>
        <w:tc>
          <w:tcPr>
            <w:tcW w:w="469" w:type="dxa"/>
          </w:tcPr>
          <w:p>
            <w:pPr>
              <w:pStyle w:val="TableParagraph"/>
              <w:ind w:left="123"/>
              <w:rPr>
                <w:rFonts w:ascii="Trebuchet MS"/>
                <w:b/>
                <w:sz w:val="12"/>
              </w:rPr>
            </w:pPr>
            <w:r>
              <w:rPr>
                <w:rFonts w:ascii="Trebuchet MS"/>
                <w:b/>
                <w:spacing w:val="-10"/>
                <w:w w:val="105"/>
                <w:sz w:val="12"/>
              </w:rPr>
              <w:t>0</w:t>
            </w:r>
          </w:p>
        </w:tc>
        <w:tc>
          <w:tcPr>
            <w:tcW w:w="394" w:type="dxa"/>
          </w:tcPr>
          <w:p>
            <w:pPr>
              <w:pStyle w:val="TableParagraph"/>
              <w:ind w:left="9" w:right="76"/>
              <w:jc w:val="center"/>
              <w:rPr>
                <w:rFonts w:ascii="Trebuchet MS"/>
                <w:b/>
                <w:sz w:val="12"/>
              </w:rPr>
            </w:pPr>
            <w:r>
              <w:rPr>
                <w:rFonts w:ascii="Trebuchet MS"/>
                <w:b/>
                <w:spacing w:val="-10"/>
                <w:w w:val="105"/>
                <w:sz w:val="12"/>
              </w:rPr>
              <w:t>0</w:t>
            </w:r>
          </w:p>
        </w:tc>
        <w:tc>
          <w:tcPr>
            <w:tcW w:w="959" w:type="dxa"/>
          </w:tcPr>
          <w:p>
            <w:pPr>
              <w:pStyle w:val="TableParagraph"/>
              <w:ind w:left="125"/>
              <w:rPr>
                <w:rFonts w:ascii="Trebuchet MS"/>
                <w:b/>
                <w:sz w:val="12"/>
              </w:rPr>
            </w:pPr>
            <w:r>
              <w:rPr>
                <w:rFonts w:ascii="Trebuchet MS"/>
                <w:b/>
                <w:spacing w:val="-5"/>
                <w:w w:val="105"/>
                <w:sz w:val="12"/>
              </w:rPr>
              <w:t>50</w:t>
            </w:r>
          </w:p>
        </w:tc>
        <w:tc>
          <w:tcPr>
            <w:tcW w:w="810" w:type="dxa"/>
          </w:tcPr>
          <w:p>
            <w:pPr>
              <w:pStyle w:val="TableParagraph"/>
              <w:ind w:left="125"/>
              <w:rPr>
                <w:rFonts w:ascii="Trebuchet MS"/>
                <w:b/>
                <w:sz w:val="12"/>
              </w:rPr>
            </w:pPr>
            <w:r>
              <w:rPr>
                <w:rFonts w:ascii="Trebuchet MS"/>
                <w:b/>
                <w:spacing w:val="-5"/>
                <w:w w:val="105"/>
                <w:sz w:val="12"/>
              </w:rPr>
              <w:t>110</w:t>
            </w:r>
          </w:p>
        </w:tc>
        <w:tc>
          <w:tcPr>
            <w:tcW w:w="119" w:type="dxa"/>
          </w:tcPr>
          <w:p>
            <w:pPr>
              <w:pStyle w:val="TableParagraph"/>
              <w:spacing w:before="0"/>
              <w:rPr>
                <w:sz w:val="10"/>
              </w:rPr>
            </w:pPr>
          </w:p>
        </w:tc>
      </w:tr>
      <w:tr>
        <w:trPr>
          <w:trHeight w:val="171" w:hRule="atLeast"/>
        </w:trPr>
        <w:tc>
          <w:tcPr>
            <w:tcW w:w="391" w:type="dxa"/>
          </w:tcPr>
          <w:p>
            <w:pPr>
              <w:pStyle w:val="TableParagraph"/>
              <w:ind w:left="74" w:right="74"/>
              <w:jc w:val="center"/>
              <w:rPr>
                <w:sz w:val="12"/>
              </w:rPr>
            </w:pPr>
            <w:r>
              <w:rPr>
                <w:spacing w:val="-5"/>
                <w:w w:val="120"/>
                <w:sz w:val="12"/>
              </w:rPr>
              <w:t>20</w:t>
            </w:r>
          </w:p>
        </w:tc>
        <w:tc>
          <w:tcPr>
            <w:tcW w:w="832" w:type="dxa"/>
          </w:tcPr>
          <w:p>
            <w:pPr>
              <w:pStyle w:val="TableParagraph"/>
              <w:ind w:left="115" w:right="115"/>
              <w:jc w:val="center"/>
              <w:rPr>
                <w:sz w:val="12"/>
              </w:rPr>
            </w:pPr>
            <w:r>
              <w:rPr>
                <w:spacing w:val="-2"/>
                <w:w w:val="120"/>
                <w:sz w:val="12"/>
              </w:rPr>
              <w:t>2,950,385</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5"/>
                <w:w w:val="120"/>
                <w:sz w:val="12"/>
              </w:rPr>
              <w:t>50</w:t>
            </w:r>
          </w:p>
        </w:tc>
        <w:tc>
          <w:tcPr>
            <w:tcW w:w="810" w:type="dxa"/>
          </w:tcPr>
          <w:p>
            <w:pPr>
              <w:pStyle w:val="TableParagraph"/>
              <w:ind w:left="125"/>
              <w:rPr>
                <w:sz w:val="12"/>
              </w:rPr>
            </w:pPr>
            <w:r>
              <w:rPr>
                <w:spacing w:val="-5"/>
                <w:w w:val="120"/>
                <w:sz w:val="12"/>
              </w:rPr>
              <w:t>110</w:t>
            </w:r>
          </w:p>
        </w:tc>
        <w:tc>
          <w:tcPr>
            <w:tcW w:w="119" w:type="dxa"/>
          </w:tcPr>
          <w:p>
            <w:pPr>
              <w:pStyle w:val="TableParagraph"/>
              <w:spacing w:before="0"/>
              <w:rPr>
                <w:sz w:val="10"/>
              </w:rPr>
            </w:pPr>
          </w:p>
        </w:tc>
      </w:tr>
      <w:tr>
        <w:trPr>
          <w:trHeight w:val="171" w:hRule="atLeast"/>
        </w:trPr>
        <w:tc>
          <w:tcPr>
            <w:tcW w:w="391" w:type="dxa"/>
          </w:tcPr>
          <w:p>
            <w:pPr>
              <w:pStyle w:val="TableParagraph"/>
              <w:ind w:left="1" w:right="75"/>
              <w:jc w:val="center"/>
              <w:rPr>
                <w:sz w:val="12"/>
              </w:rPr>
            </w:pPr>
            <w:r>
              <w:rPr>
                <w:spacing w:val="-10"/>
                <w:w w:val="125"/>
                <w:sz w:val="12"/>
              </w:rPr>
              <w:t>3</w:t>
            </w:r>
          </w:p>
        </w:tc>
        <w:tc>
          <w:tcPr>
            <w:tcW w:w="832" w:type="dxa"/>
          </w:tcPr>
          <w:p>
            <w:pPr>
              <w:pStyle w:val="TableParagraph"/>
              <w:ind w:left="115" w:right="115"/>
              <w:jc w:val="center"/>
              <w:rPr>
                <w:sz w:val="12"/>
              </w:rPr>
            </w:pPr>
            <w:r>
              <w:rPr>
                <w:spacing w:val="-2"/>
                <w:w w:val="120"/>
                <w:sz w:val="12"/>
              </w:rPr>
              <w:t>2,987,171</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rFonts w:ascii="Trebuchet MS"/>
                <w:b/>
                <w:sz w:val="12"/>
              </w:rPr>
            </w:pPr>
            <w:r>
              <w:rPr>
                <w:rFonts w:ascii="Trebuchet MS"/>
                <w:b/>
                <w:spacing w:val="-5"/>
                <w:w w:val="105"/>
                <w:sz w:val="12"/>
              </w:rPr>
              <w:t>100</w:t>
            </w:r>
          </w:p>
        </w:tc>
        <w:tc>
          <w:tcPr>
            <w:tcW w:w="469" w:type="dxa"/>
          </w:tcPr>
          <w:p>
            <w:pPr>
              <w:pStyle w:val="TableParagraph"/>
              <w:ind w:left="123"/>
              <w:rPr>
                <w:rFonts w:ascii="Trebuchet MS"/>
                <w:b/>
                <w:sz w:val="12"/>
              </w:rPr>
            </w:pPr>
            <w:r>
              <w:rPr>
                <w:rFonts w:ascii="Trebuchet MS"/>
                <w:b/>
                <w:spacing w:val="-10"/>
                <w:w w:val="105"/>
                <w:sz w:val="12"/>
              </w:rPr>
              <w:t>0</w:t>
            </w:r>
          </w:p>
        </w:tc>
        <w:tc>
          <w:tcPr>
            <w:tcW w:w="394" w:type="dxa"/>
          </w:tcPr>
          <w:p>
            <w:pPr>
              <w:pStyle w:val="TableParagraph"/>
              <w:ind w:left="9" w:right="76"/>
              <w:jc w:val="center"/>
              <w:rPr>
                <w:rFonts w:ascii="Trebuchet MS"/>
                <w:b/>
                <w:sz w:val="12"/>
              </w:rPr>
            </w:pPr>
            <w:r>
              <w:rPr>
                <w:rFonts w:ascii="Trebuchet MS"/>
                <w:b/>
                <w:spacing w:val="-10"/>
                <w:w w:val="105"/>
                <w:sz w:val="12"/>
              </w:rPr>
              <w:t>0</w:t>
            </w:r>
          </w:p>
        </w:tc>
        <w:tc>
          <w:tcPr>
            <w:tcW w:w="959" w:type="dxa"/>
          </w:tcPr>
          <w:p>
            <w:pPr>
              <w:pStyle w:val="TableParagraph"/>
              <w:ind w:left="125"/>
              <w:rPr>
                <w:rFonts w:ascii="Trebuchet MS"/>
                <w:b/>
                <w:sz w:val="12"/>
              </w:rPr>
            </w:pPr>
            <w:r>
              <w:rPr>
                <w:rFonts w:ascii="Trebuchet MS"/>
                <w:b/>
                <w:spacing w:val="-10"/>
                <w:w w:val="105"/>
                <w:sz w:val="12"/>
              </w:rPr>
              <w:t>0</w:t>
            </w:r>
          </w:p>
        </w:tc>
        <w:tc>
          <w:tcPr>
            <w:tcW w:w="810" w:type="dxa"/>
          </w:tcPr>
          <w:p>
            <w:pPr>
              <w:pStyle w:val="TableParagraph"/>
              <w:ind w:left="125"/>
              <w:rPr>
                <w:rFonts w:ascii="Trebuchet MS"/>
                <w:b/>
                <w:sz w:val="12"/>
              </w:rPr>
            </w:pPr>
            <w:r>
              <w:rPr>
                <w:rFonts w:ascii="Trebuchet MS"/>
                <w:b/>
                <w:spacing w:val="-5"/>
                <w:w w:val="105"/>
                <w:sz w:val="12"/>
              </w:rPr>
              <w:t>160</w:t>
            </w:r>
          </w:p>
        </w:tc>
        <w:tc>
          <w:tcPr>
            <w:tcW w:w="119" w:type="dxa"/>
          </w:tcPr>
          <w:p>
            <w:pPr>
              <w:pStyle w:val="TableParagraph"/>
              <w:spacing w:before="0"/>
              <w:rPr>
                <w:sz w:val="10"/>
              </w:rPr>
            </w:pPr>
          </w:p>
        </w:tc>
      </w:tr>
      <w:tr>
        <w:trPr>
          <w:trHeight w:val="171" w:hRule="atLeast"/>
        </w:trPr>
        <w:tc>
          <w:tcPr>
            <w:tcW w:w="391" w:type="dxa"/>
          </w:tcPr>
          <w:p>
            <w:pPr>
              <w:pStyle w:val="TableParagraph"/>
              <w:ind w:left="1" w:right="75"/>
              <w:jc w:val="center"/>
              <w:rPr>
                <w:sz w:val="12"/>
              </w:rPr>
            </w:pPr>
            <w:r>
              <w:rPr>
                <w:spacing w:val="-10"/>
                <w:w w:val="125"/>
                <w:sz w:val="12"/>
              </w:rPr>
              <w:t>9</w:t>
            </w:r>
          </w:p>
        </w:tc>
        <w:tc>
          <w:tcPr>
            <w:tcW w:w="832" w:type="dxa"/>
          </w:tcPr>
          <w:p>
            <w:pPr>
              <w:pStyle w:val="TableParagraph"/>
              <w:ind w:left="115" w:right="115"/>
              <w:jc w:val="center"/>
              <w:rPr>
                <w:sz w:val="12"/>
              </w:rPr>
            </w:pPr>
            <w:r>
              <w:rPr>
                <w:spacing w:val="-2"/>
                <w:w w:val="120"/>
                <w:sz w:val="12"/>
              </w:rPr>
              <w:t>3,051,161</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10"/>
                <w:w w:val="120"/>
                <w:sz w:val="12"/>
              </w:rPr>
              <w:t>0</w:t>
            </w:r>
          </w:p>
        </w:tc>
        <w:tc>
          <w:tcPr>
            <w:tcW w:w="810" w:type="dxa"/>
          </w:tcPr>
          <w:p>
            <w:pPr>
              <w:pStyle w:val="TableParagraph"/>
              <w:ind w:left="125"/>
              <w:rPr>
                <w:sz w:val="12"/>
              </w:rPr>
            </w:pPr>
            <w:r>
              <w:rPr>
                <w:spacing w:val="-5"/>
                <w:w w:val="120"/>
                <w:sz w:val="12"/>
              </w:rPr>
              <w:t>160</w:t>
            </w:r>
          </w:p>
        </w:tc>
        <w:tc>
          <w:tcPr>
            <w:tcW w:w="119" w:type="dxa"/>
          </w:tcPr>
          <w:p>
            <w:pPr>
              <w:pStyle w:val="TableParagraph"/>
              <w:spacing w:before="0"/>
              <w:rPr>
                <w:sz w:val="10"/>
              </w:rPr>
            </w:pPr>
          </w:p>
        </w:tc>
      </w:tr>
      <w:tr>
        <w:trPr>
          <w:trHeight w:val="171" w:hRule="atLeast"/>
        </w:trPr>
        <w:tc>
          <w:tcPr>
            <w:tcW w:w="391" w:type="dxa"/>
          </w:tcPr>
          <w:p>
            <w:pPr>
              <w:pStyle w:val="TableParagraph"/>
              <w:ind w:left="74" w:right="74"/>
              <w:jc w:val="center"/>
              <w:rPr>
                <w:sz w:val="12"/>
              </w:rPr>
            </w:pPr>
            <w:r>
              <w:rPr>
                <w:spacing w:val="-5"/>
                <w:w w:val="125"/>
                <w:sz w:val="12"/>
              </w:rPr>
              <w:t>21</w:t>
            </w:r>
          </w:p>
        </w:tc>
        <w:tc>
          <w:tcPr>
            <w:tcW w:w="832" w:type="dxa"/>
          </w:tcPr>
          <w:p>
            <w:pPr>
              <w:pStyle w:val="TableParagraph"/>
              <w:ind w:left="115" w:right="115"/>
              <w:jc w:val="center"/>
              <w:rPr>
                <w:sz w:val="12"/>
              </w:rPr>
            </w:pPr>
            <w:r>
              <w:rPr>
                <w:spacing w:val="-2"/>
                <w:w w:val="120"/>
                <w:sz w:val="12"/>
              </w:rPr>
              <w:t>3,075,317</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10"/>
                <w:w w:val="120"/>
                <w:sz w:val="12"/>
              </w:rPr>
              <w:t>0</w:t>
            </w:r>
          </w:p>
        </w:tc>
        <w:tc>
          <w:tcPr>
            <w:tcW w:w="810" w:type="dxa"/>
          </w:tcPr>
          <w:p>
            <w:pPr>
              <w:pStyle w:val="TableParagraph"/>
              <w:ind w:left="125"/>
              <w:rPr>
                <w:sz w:val="12"/>
              </w:rPr>
            </w:pPr>
            <w:r>
              <w:rPr>
                <w:spacing w:val="-5"/>
                <w:w w:val="120"/>
                <w:sz w:val="12"/>
              </w:rPr>
              <w:t>160</w:t>
            </w:r>
          </w:p>
        </w:tc>
        <w:tc>
          <w:tcPr>
            <w:tcW w:w="119" w:type="dxa"/>
          </w:tcPr>
          <w:p>
            <w:pPr>
              <w:pStyle w:val="TableParagraph"/>
              <w:spacing w:before="0"/>
              <w:rPr>
                <w:sz w:val="10"/>
              </w:rPr>
            </w:pPr>
          </w:p>
        </w:tc>
      </w:tr>
      <w:tr>
        <w:trPr>
          <w:trHeight w:val="171" w:hRule="atLeast"/>
        </w:trPr>
        <w:tc>
          <w:tcPr>
            <w:tcW w:w="391" w:type="dxa"/>
          </w:tcPr>
          <w:p>
            <w:pPr>
              <w:pStyle w:val="TableParagraph"/>
              <w:ind w:left="74" w:right="74"/>
              <w:jc w:val="center"/>
              <w:rPr>
                <w:sz w:val="12"/>
              </w:rPr>
            </w:pPr>
            <w:r>
              <w:rPr>
                <w:spacing w:val="-5"/>
                <w:w w:val="125"/>
                <w:sz w:val="12"/>
              </w:rPr>
              <w:t>28</w:t>
            </w:r>
          </w:p>
        </w:tc>
        <w:tc>
          <w:tcPr>
            <w:tcW w:w="832" w:type="dxa"/>
          </w:tcPr>
          <w:p>
            <w:pPr>
              <w:pStyle w:val="TableParagraph"/>
              <w:ind w:left="115" w:right="115"/>
              <w:jc w:val="center"/>
              <w:rPr>
                <w:sz w:val="12"/>
              </w:rPr>
            </w:pPr>
            <w:r>
              <w:rPr>
                <w:spacing w:val="-2"/>
                <w:w w:val="120"/>
                <w:sz w:val="12"/>
              </w:rPr>
              <w:t>3,086,196</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10"/>
                <w:w w:val="120"/>
                <w:sz w:val="12"/>
              </w:rPr>
              <w:t>0</w:t>
            </w:r>
          </w:p>
        </w:tc>
        <w:tc>
          <w:tcPr>
            <w:tcW w:w="810" w:type="dxa"/>
          </w:tcPr>
          <w:p>
            <w:pPr>
              <w:pStyle w:val="TableParagraph"/>
              <w:ind w:left="125"/>
              <w:rPr>
                <w:sz w:val="12"/>
              </w:rPr>
            </w:pPr>
            <w:r>
              <w:rPr>
                <w:spacing w:val="-5"/>
                <w:w w:val="120"/>
                <w:sz w:val="12"/>
              </w:rPr>
              <w:t>160</w:t>
            </w:r>
          </w:p>
        </w:tc>
        <w:tc>
          <w:tcPr>
            <w:tcW w:w="119" w:type="dxa"/>
          </w:tcPr>
          <w:p>
            <w:pPr>
              <w:pStyle w:val="TableParagraph"/>
              <w:spacing w:before="0"/>
              <w:rPr>
                <w:sz w:val="10"/>
              </w:rPr>
            </w:pPr>
          </w:p>
        </w:tc>
      </w:tr>
      <w:tr>
        <w:trPr>
          <w:trHeight w:val="171" w:hRule="atLeast"/>
        </w:trPr>
        <w:tc>
          <w:tcPr>
            <w:tcW w:w="391" w:type="dxa"/>
          </w:tcPr>
          <w:p>
            <w:pPr>
              <w:pStyle w:val="TableParagraph"/>
              <w:ind w:left="74" w:right="74"/>
              <w:jc w:val="center"/>
              <w:rPr>
                <w:sz w:val="12"/>
              </w:rPr>
            </w:pPr>
            <w:r>
              <w:rPr>
                <w:spacing w:val="-5"/>
                <w:w w:val="125"/>
                <w:sz w:val="12"/>
              </w:rPr>
              <w:t>26</w:t>
            </w:r>
          </w:p>
        </w:tc>
        <w:tc>
          <w:tcPr>
            <w:tcW w:w="832" w:type="dxa"/>
          </w:tcPr>
          <w:p>
            <w:pPr>
              <w:pStyle w:val="TableParagraph"/>
              <w:ind w:left="115" w:right="115"/>
              <w:jc w:val="center"/>
              <w:rPr>
                <w:sz w:val="12"/>
              </w:rPr>
            </w:pPr>
            <w:r>
              <w:rPr>
                <w:spacing w:val="-2"/>
                <w:w w:val="120"/>
                <w:sz w:val="12"/>
              </w:rPr>
              <w:t>3,098,970</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10"/>
                <w:w w:val="120"/>
                <w:sz w:val="12"/>
              </w:rPr>
              <w:t>0</w:t>
            </w:r>
          </w:p>
        </w:tc>
        <w:tc>
          <w:tcPr>
            <w:tcW w:w="810" w:type="dxa"/>
          </w:tcPr>
          <w:p>
            <w:pPr>
              <w:pStyle w:val="TableParagraph"/>
              <w:ind w:left="125"/>
              <w:rPr>
                <w:sz w:val="12"/>
              </w:rPr>
            </w:pPr>
            <w:r>
              <w:rPr>
                <w:spacing w:val="-5"/>
                <w:w w:val="120"/>
                <w:sz w:val="12"/>
              </w:rPr>
              <w:t>160</w:t>
            </w:r>
          </w:p>
        </w:tc>
        <w:tc>
          <w:tcPr>
            <w:tcW w:w="119" w:type="dxa"/>
          </w:tcPr>
          <w:p>
            <w:pPr>
              <w:pStyle w:val="TableParagraph"/>
              <w:spacing w:before="0"/>
              <w:rPr>
                <w:sz w:val="10"/>
              </w:rPr>
            </w:pPr>
          </w:p>
        </w:tc>
      </w:tr>
      <w:tr>
        <w:trPr>
          <w:trHeight w:val="171" w:hRule="atLeast"/>
        </w:trPr>
        <w:tc>
          <w:tcPr>
            <w:tcW w:w="391" w:type="dxa"/>
          </w:tcPr>
          <w:p>
            <w:pPr>
              <w:pStyle w:val="TableParagraph"/>
              <w:ind w:left="74" w:right="74"/>
              <w:jc w:val="center"/>
              <w:rPr>
                <w:sz w:val="12"/>
              </w:rPr>
            </w:pPr>
            <w:r>
              <w:rPr>
                <w:spacing w:val="-5"/>
                <w:w w:val="125"/>
                <w:sz w:val="12"/>
              </w:rPr>
              <w:t>13</w:t>
            </w:r>
          </w:p>
        </w:tc>
        <w:tc>
          <w:tcPr>
            <w:tcW w:w="832" w:type="dxa"/>
          </w:tcPr>
          <w:p>
            <w:pPr>
              <w:pStyle w:val="TableParagraph"/>
              <w:ind w:left="115" w:right="115"/>
              <w:jc w:val="center"/>
              <w:rPr>
                <w:sz w:val="12"/>
              </w:rPr>
            </w:pPr>
            <w:r>
              <w:rPr>
                <w:spacing w:val="-2"/>
                <w:w w:val="120"/>
                <w:sz w:val="12"/>
              </w:rPr>
              <w:t>3,112,520</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10"/>
                <w:w w:val="120"/>
                <w:sz w:val="12"/>
              </w:rPr>
              <w:t>0</w:t>
            </w:r>
          </w:p>
        </w:tc>
        <w:tc>
          <w:tcPr>
            <w:tcW w:w="810" w:type="dxa"/>
          </w:tcPr>
          <w:p>
            <w:pPr>
              <w:pStyle w:val="TableParagraph"/>
              <w:ind w:left="125"/>
              <w:rPr>
                <w:sz w:val="12"/>
              </w:rPr>
            </w:pPr>
            <w:r>
              <w:rPr>
                <w:spacing w:val="-5"/>
                <w:w w:val="120"/>
                <w:sz w:val="12"/>
              </w:rPr>
              <w:t>160</w:t>
            </w:r>
          </w:p>
        </w:tc>
        <w:tc>
          <w:tcPr>
            <w:tcW w:w="119" w:type="dxa"/>
          </w:tcPr>
          <w:p>
            <w:pPr>
              <w:pStyle w:val="TableParagraph"/>
              <w:spacing w:before="0"/>
              <w:rPr>
                <w:sz w:val="10"/>
              </w:rPr>
            </w:pPr>
          </w:p>
        </w:tc>
      </w:tr>
      <w:tr>
        <w:trPr>
          <w:trHeight w:val="171" w:hRule="atLeast"/>
        </w:trPr>
        <w:tc>
          <w:tcPr>
            <w:tcW w:w="391" w:type="dxa"/>
          </w:tcPr>
          <w:p>
            <w:pPr>
              <w:pStyle w:val="TableParagraph"/>
              <w:ind w:left="1" w:right="75"/>
              <w:jc w:val="center"/>
              <w:rPr>
                <w:sz w:val="12"/>
              </w:rPr>
            </w:pPr>
            <w:r>
              <w:rPr>
                <w:spacing w:val="-10"/>
                <w:w w:val="125"/>
                <w:sz w:val="12"/>
              </w:rPr>
              <w:t>7</w:t>
            </w:r>
          </w:p>
        </w:tc>
        <w:tc>
          <w:tcPr>
            <w:tcW w:w="832" w:type="dxa"/>
          </w:tcPr>
          <w:p>
            <w:pPr>
              <w:pStyle w:val="TableParagraph"/>
              <w:ind w:left="115" w:right="115"/>
              <w:jc w:val="center"/>
              <w:rPr>
                <w:sz w:val="12"/>
              </w:rPr>
            </w:pPr>
            <w:r>
              <w:rPr>
                <w:spacing w:val="-2"/>
                <w:w w:val="120"/>
                <w:sz w:val="12"/>
              </w:rPr>
              <w:t>3,141,942</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10"/>
                <w:w w:val="120"/>
                <w:sz w:val="12"/>
              </w:rPr>
              <w:t>0</w:t>
            </w:r>
          </w:p>
        </w:tc>
        <w:tc>
          <w:tcPr>
            <w:tcW w:w="810" w:type="dxa"/>
          </w:tcPr>
          <w:p>
            <w:pPr>
              <w:pStyle w:val="TableParagraph"/>
              <w:ind w:left="125"/>
              <w:rPr>
                <w:sz w:val="12"/>
              </w:rPr>
            </w:pPr>
            <w:r>
              <w:rPr>
                <w:spacing w:val="-5"/>
                <w:w w:val="120"/>
                <w:sz w:val="12"/>
              </w:rPr>
              <w:t>160</w:t>
            </w:r>
          </w:p>
        </w:tc>
        <w:tc>
          <w:tcPr>
            <w:tcW w:w="119" w:type="dxa"/>
          </w:tcPr>
          <w:p>
            <w:pPr>
              <w:pStyle w:val="TableParagraph"/>
              <w:spacing w:before="0"/>
              <w:rPr>
                <w:sz w:val="10"/>
              </w:rPr>
            </w:pPr>
          </w:p>
        </w:tc>
      </w:tr>
      <w:tr>
        <w:trPr>
          <w:trHeight w:val="171" w:hRule="atLeast"/>
        </w:trPr>
        <w:tc>
          <w:tcPr>
            <w:tcW w:w="391" w:type="dxa"/>
          </w:tcPr>
          <w:p>
            <w:pPr>
              <w:pStyle w:val="TableParagraph"/>
              <w:ind w:left="1" w:right="75"/>
              <w:jc w:val="center"/>
              <w:rPr>
                <w:sz w:val="12"/>
              </w:rPr>
            </w:pPr>
            <w:r>
              <w:rPr>
                <w:spacing w:val="-10"/>
                <w:w w:val="125"/>
                <w:sz w:val="12"/>
              </w:rPr>
              <w:t>4</w:t>
            </w:r>
          </w:p>
        </w:tc>
        <w:tc>
          <w:tcPr>
            <w:tcW w:w="832" w:type="dxa"/>
          </w:tcPr>
          <w:p>
            <w:pPr>
              <w:pStyle w:val="TableParagraph"/>
              <w:ind w:left="115" w:right="115"/>
              <w:jc w:val="center"/>
              <w:rPr>
                <w:sz w:val="12"/>
              </w:rPr>
            </w:pPr>
            <w:r>
              <w:rPr>
                <w:spacing w:val="-2"/>
                <w:w w:val="120"/>
                <w:sz w:val="12"/>
              </w:rPr>
              <w:t>3,182,338</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10"/>
                <w:w w:val="120"/>
                <w:sz w:val="12"/>
              </w:rPr>
              <w:t>0</w:t>
            </w:r>
          </w:p>
        </w:tc>
        <w:tc>
          <w:tcPr>
            <w:tcW w:w="810" w:type="dxa"/>
          </w:tcPr>
          <w:p>
            <w:pPr>
              <w:pStyle w:val="TableParagraph"/>
              <w:ind w:left="125"/>
              <w:rPr>
                <w:sz w:val="12"/>
              </w:rPr>
            </w:pPr>
            <w:r>
              <w:rPr>
                <w:spacing w:val="-5"/>
                <w:w w:val="120"/>
                <w:sz w:val="12"/>
              </w:rPr>
              <w:t>160</w:t>
            </w:r>
          </w:p>
        </w:tc>
        <w:tc>
          <w:tcPr>
            <w:tcW w:w="119" w:type="dxa"/>
          </w:tcPr>
          <w:p>
            <w:pPr>
              <w:pStyle w:val="TableParagraph"/>
              <w:spacing w:before="0"/>
              <w:rPr>
                <w:sz w:val="10"/>
              </w:rPr>
            </w:pPr>
          </w:p>
        </w:tc>
      </w:tr>
      <w:tr>
        <w:trPr>
          <w:trHeight w:val="171" w:hRule="atLeast"/>
        </w:trPr>
        <w:tc>
          <w:tcPr>
            <w:tcW w:w="391" w:type="dxa"/>
          </w:tcPr>
          <w:p>
            <w:pPr>
              <w:pStyle w:val="TableParagraph"/>
              <w:ind w:left="74" w:right="74"/>
              <w:jc w:val="center"/>
              <w:rPr>
                <w:sz w:val="12"/>
              </w:rPr>
            </w:pPr>
            <w:r>
              <w:rPr>
                <w:spacing w:val="-5"/>
                <w:w w:val="125"/>
                <w:sz w:val="12"/>
              </w:rPr>
              <w:t>14</w:t>
            </w:r>
          </w:p>
        </w:tc>
        <w:tc>
          <w:tcPr>
            <w:tcW w:w="832" w:type="dxa"/>
          </w:tcPr>
          <w:p>
            <w:pPr>
              <w:pStyle w:val="TableParagraph"/>
              <w:ind w:left="115" w:right="115"/>
              <w:jc w:val="center"/>
              <w:rPr>
                <w:sz w:val="12"/>
              </w:rPr>
            </w:pPr>
            <w:r>
              <w:rPr>
                <w:spacing w:val="-2"/>
                <w:w w:val="120"/>
                <w:sz w:val="12"/>
              </w:rPr>
              <w:t>3,225,259</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10"/>
                <w:w w:val="120"/>
                <w:sz w:val="12"/>
              </w:rPr>
              <w:t>0</w:t>
            </w:r>
          </w:p>
        </w:tc>
        <w:tc>
          <w:tcPr>
            <w:tcW w:w="810" w:type="dxa"/>
          </w:tcPr>
          <w:p>
            <w:pPr>
              <w:pStyle w:val="TableParagraph"/>
              <w:ind w:left="125"/>
              <w:rPr>
                <w:sz w:val="12"/>
              </w:rPr>
            </w:pPr>
            <w:r>
              <w:rPr>
                <w:spacing w:val="-5"/>
                <w:w w:val="120"/>
                <w:sz w:val="12"/>
              </w:rPr>
              <w:t>160</w:t>
            </w:r>
          </w:p>
        </w:tc>
        <w:tc>
          <w:tcPr>
            <w:tcW w:w="119" w:type="dxa"/>
          </w:tcPr>
          <w:p>
            <w:pPr>
              <w:pStyle w:val="TableParagraph"/>
              <w:spacing w:before="0"/>
              <w:rPr>
                <w:sz w:val="10"/>
              </w:rPr>
            </w:pPr>
          </w:p>
        </w:tc>
      </w:tr>
      <w:tr>
        <w:trPr>
          <w:trHeight w:val="171" w:hRule="atLeast"/>
        </w:trPr>
        <w:tc>
          <w:tcPr>
            <w:tcW w:w="391" w:type="dxa"/>
          </w:tcPr>
          <w:p>
            <w:pPr>
              <w:pStyle w:val="TableParagraph"/>
              <w:ind w:left="74" w:right="74"/>
              <w:jc w:val="center"/>
              <w:rPr>
                <w:sz w:val="12"/>
              </w:rPr>
            </w:pPr>
            <w:r>
              <w:rPr>
                <w:spacing w:val="-5"/>
                <w:w w:val="125"/>
                <w:sz w:val="12"/>
              </w:rPr>
              <w:t>12</w:t>
            </w:r>
          </w:p>
        </w:tc>
        <w:tc>
          <w:tcPr>
            <w:tcW w:w="832" w:type="dxa"/>
          </w:tcPr>
          <w:p>
            <w:pPr>
              <w:pStyle w:val="TableParagraph"/>
              <w:ind w:left="115" w:right="115"/>
              <w:jc w:val="center"/>
              <w:rPr>
                <w:sz w:val="12"/>
              </w:rPr>
            </w:pPr>
            <w:r>
              <w:rPr>
                <w:spacing w:val="-2"/>
                <w:w w:val="120"/>
                <w:sz w:val="12"/>
              </w:rPr>
              <w:t>3,241,059</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10"/>
                <w:w w:val="120"/>
                <w:sz w:val="12"/>
              </w:rPr>
              <w:t>0</w:t>
            </w:r>
          </w:p>
        </w:tc>
        <w:tc>
          <w:tcPr>
            <w:tcW w:w="810" w:type="dxa"/>
          </w:tcPr>
          <w:p>
            <w:pPr>
              <w:pStyle w:val="TableParagraph"/>
              <w:ind w:left="125"/>
              <w:rPr>
                <w:sz w:val="12"/>
              </w:rPr>
            </w:pPr>
            <w:r>
              <w:rPr>
                <w:spacing w:val="-5"/>
                <w:w w:val="120"/>
                <w:sz w:val="12"/>
              </w:rPr>
              <w:t>160</w:t>
            </w:r>
          </w:p>
        </w:tc>
        <w:tc>
          <w:tcPr>
            <w:tcW w:w="119" w:type="dxa"/>
          </w:tcPr>
          <w:p>
            <w:pPr>
              <w:pStyle w:val="TableParagraph"/>
              <w:spacing w:before="0"/>
              <w:rPr>
                <w:sz w:val="10"/>
              </w:rPr>
            </w:pPr>
          </w:p>
        </w:tc>
      </w:tr>
      <w:tr>
        <w:trPr>
          <w:trHeight w:val="171" w:hRule="atLeast"/>
        </w:trPr>
        <w:tc>
          <w:tcPr>
            <w:tcW w:w="391" w:type="dxa"/>
          </w:tcPr>
          <w:p>
            <w:pPr>
              <w:pStyle w:val="TableParagraph"/>
              <w:ind w:left="74" w:right="74"/>
              <w:jc w:val="center"/>
              <w:rPr>
                <w:sz w:val="12"/>
              </w:rPr>
            </w:pPr>
            <w:r>
              <w:rPr>
                <w:spacing w:val="-5"/>
                <w:w w:val="125"/>
                <w:sz w:val="12"/>
              </w:rPr>
              <w:t>15</w:t>
            </w:r>
          </w:p>
        </w:tc>
        <w:tc>
          <w:tcPr>
            <w:tcW w:w="832" w:type="dxa"/>
          </w:tcPr>
          <w:p>
            <w:pPr>
              <w:pStyle w:val="TableParagraph"/>
              <w:ind w:left="115" w:right="115"/>
              <w:jc w:val="center"/>
              <w:rPr>
                <w:sz w:val="12"/>
              </w:rPr>
            </w:pPr>
            <w:r>
              <w:rPr>
                <w:spacing w:val="-2"/>
                <w:w w:val="120"/>
                <w:sz w:val="12"/>
              </w:rPr>
              <w:t>3,245,519</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10"/>
                <w:w w:val="120"/>
                <w:sz w:val="12"/>
              </w:rPr>
              <w:t>0</w:t>
            </w:r>
          </w:p>
        </w:tc>
        <w:tc>
          <w:tcPr>
            <w:tcW w:w="810" w:type="dxa"/>
          </w:tcPr>
          <w:p>
            <w:pPr>
              <w:pStyle w:val="TableParagraph"/>
              <w:ind w:left="125"/>
              <w:rPr>
                <w:sz w:val="12"/>
              </w:rPr>
            </w:pPr>
            <w:r>
              <w:rPr>
                <w:spacing w:val="-5"/>
                <w:w w:val="120"/>
                <w:sz w:val="12"/>
              </w:rPr>
              <w:t>160</w:t>
            </w:r>
          </w:p>
        </w:tc>
        <w:tc>
          <w:tcPr>
            <w:tcW w:w="119" w:type="dxa"/>
          </w:tcPr>
          <w:p>
            <w:pPr>
              <w:pStyle w:val="TableParagraph"/>
              <w:spacing w:before="0"/>
              <w:rPr>
                <w:sz w:val="10"/>
              </w:rPr>
            </w:pPr>
          </w:p>
        </w:tc>
      </w:tr>
      <w:tr>
        <w:trPr>
          <w:trHeight w:val="171" w:hRule="atLeast"/>
        </w:trPr>
        <w:tc>
          <w:tcPr>
            <w:tcW w:w="391" w:type="dxa"/>
          </w:tcPr>
          <w:p>
            <w:pPr>
              <w:pStyle w:val="TableParagraph"/>
              <w:ind w:left="74" w:right="74"/>
              <w:jc w:val="center"/>
              <w:rPr>
                <w:sz w:val="12"/>
              </w:rPr>
            </w:pPr>
            <w:r>
              <w:rPr>
                <w:spacing w:val="-5"/>
                <w:w w:val="125"/>
                <w:sz w:val="12"/>
              </w:rPr>
              <w:t>25</w:t>
            </w:r>
          </w:p>
        </w:tc>
        <w:tc>
          <w:tcPr>
            <w:tcW w:w="832" w:type="dxa"/>
          </w:tcPr>
          <w:p>
            <w:pPr>
              <w:pStyle w:val="TableParagraph"/>
              <w:ind w:left="115" w:right="115"/>
              <w:jc w:val="center"/>
              <w:rPr>
                <w:sz w:val="12"/>
              </w:rPr>
            </w:pPr>
            <w:r>
              <w:rPr>
                <w:spacing w:val="-2"/>
                <w:w w:val="120"/>
                <w:sz w:val="12"/>
              </w:rPr>
              <w:t>3,251,400</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10"/>
                <w:w w:val="120"/>
                <w:sz w:val="12"/>
              </w:rPr>
              <w:t>0</w:t>
            </w:r>
          </w:p>
        </w:tc>
        <w:tc>
          <w:tcPr>
            <w:tcW w:w="810" w:type="dxa"/>
          </w:tcPr>
          <w:p>
            <w:pPr>
              <w:pStyle w:val="TableParagraph"/>
              <w:ind w:left="125"/>
              <w:rPr>
                <w:sz w:val="12"/>
              </w:rPr>
            </w:pPr>
            <w:r>
              <w:rPr>
                <w:spacing w:val="-5"/>
                <w:w w:val="120"/>
                <w:sz w:val="12"/>
              </w:rPr>
              <w:t>160</w:t>
            </w:r>
          </w:p>
        </w:tc>
        <w:tc>
          <w:tcPr>
            <w:tcW w:w="119" w:type="dxa"/>
          </w:tcPr>
          <w:p>
            <w:pPr>
              <w:pStyle w:val="TableParagraph"/>
              <w:spacing w:before="0"/>
              <w:rPr>
                <w:sz w:val="10"/>
              </w:rPr>
            </w:pPr>
          </w:p>
        </w:tc>
      </w:tr>
      <w:tr>
        <w:trPr>
          <w:trHeight w:val="171" w:hRule="atLeast"/>
        </w:trPr>
        <w:tc>
          <w:tcPr>
            <w:tcW w:w="391" w:type="dxa"/>
          </w:tcPr>
          <w:p>
            <w:pPr>
              <w:pStyle w:val="TableParagraph"/>
              <w:ind w:left="74" w:right="74"/>
              <w:jc w:val="center"/>
              <w:rPr>
                <w:sz w:val="12"/>
              </w:rPr>
            </w:pPr>
            <w:r>
              <w:rPr>
                <w:spacing w:val="-5"/>
                <w:w w:val="120"/>
                <w:sz w:val="12"/>
              </w:rPr>
              <w:t>10</w:t>
            </w:r>
          </w:p>
        </w:tc>
        <w:tc>
          <w:tcPr>
            <w:tcW w:w="832" w:type="dxa"/>
          </w:tcPr>
          <w:p>
            <w:pPr>
              <w:pStyle w:val="TableParagraph"/>
              <w:ind w:left="115" w:right="115"/>
              <w:jc w:val="center"/>
              <w:rPr>
                <w:sz w:val="12"/>
              </w:rPr>
            </w:pPr>
            <w:r>
              <w:rPr>
                <w:spacing w:val="-2"/>
                <w:w w:val="120"/>
                <w:sz w:val="12"/>
              </w:rPr>
              <w:t>3,273,009</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10"/>
                <w:w w:val="120"/>
                <w:sz w:val="12"/>
              </w:rPr>
              <w:t>0</w:t>
            </w:r>
          </w:p>
        </w:tc>
        <w:tc>
          <w:tcPr>
            <w:tcW w:w="810" w:type="dxa"/>
          </w:tcPr>
          <w:p>
            <w:pPr>
              <w:pStyle w:val="TableParagraph"/>
              <w:ind w:left="125"/>
              <w:rPr>
                <w:sz w:val="12"/>
              </w:rPr>
            </w:pPr>
            <w:r>
              <w:rPr>
                <w:spacing w:val="-5"/>
                <w:w w:val="120"/>
                <w:sz w:val="12"/>
              </w:rPr>
              <w:t>160</w:t>
            </w:r>
          </w:p>
        </w:tc>
        <w:tc>
          <w:tcPr>
            <w:tcW w:w="119" w:type="dxa"/>
          </w:tcPr>
          <w:p>
            <w:pPr>
              <w:pStyle w:val="TableParagraph"/>
              <w:spacing w:before="0"/>
              <w:rPr>
                <w:sz w:val="10"/>
              </w:rPr>
            </w:pPr>
          </w:p>
        </w:tc>
      </w:tr>
      <w:tr>
        <w:trPr>
          <w:trHeight w:val="171" w:hRule="atLeast"/>
        </w:trPr>
        <w:tc>
          <w:tcPr>
            <w:tcW w:w="391" w:type="dxa"/>
          </w:tcPr>
          <w:p>
            <w:pPr>
              <w:pStyle w:val="TableParagraph"/>
              <w:ind w:left="1" w:right="75"/>
              <w:jc w:val="center"/>
              <w:rPr>
                <w:sz w:val="12"/>
              </w:rPr>
            </w:pPr>
            <w:r>
              <w:rPr>
                <w:spacing w:val="-10"/>
                <w:w w:val="125"/>
                <w:sz w:val="12"/>
              </w:rPr>
              <w:t>8</w:t>
            </w:r>
          </w:p>
        </w:tc>
        <w:tc>
          <w:tcPr>
            <w:tcW w:w="832" w:type="dxa"/>
          </w:tcPr>
          <w:p>
            <w:pPr>
              <w:pStyle w:val="TableParagraph"/>
              <w:ind w:left="115" w:right="115"/>
              <w:jc w:val="center"/>
              <w:rPr>
                <w:sz w:val="12"/>
              </w:rPr>
            </w:pPr>
            <w:r>
              <w:rPr>
                <w:spacing w:val="-2"/>
                <w:w w:val="120"/>
                <w:sz w:val="12"/>
              </w:rPr>
              <w:t>3,311,875</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10"/>
                <w:w w:val="120"/>
                <w:sz w:val="12"/>
              </w:rPr>
              <w:t>0</w:t>
            </w:r>
          </w:p>
        </w:tc>
        <w:tc>
          <w:tcPr>
            <w:tcW w:w="810" w:type="dxa"/>
          </w:tcPr>
          <w:p>
            <w:pPr>
              <w:pStyle w:val="TableParagraph"/>
              <w:ind w:left="125"/>
              <w:rPr>
                <w:sz w:val="12"/>
              </w:rPr>
            </w:pPr>
            <w:r>
              <w:rPr>
                <w:spacing w:val="-5"/>
                <w:w w:val="120"/>
                <w:sz w:val="12"/>
              </w:rPr>
              <w:t>160</w:t>
            </w:r>
          </w:p>
        </w:tc>
        <w:tc>
          <w:tcPr>
            <w:tcW w:w="119" w:type="dxa"/>
          </w:tcPr>
          <w:p>
            <w:pPr>
              <w:pStyle w:val="TableParagraph"/>
              <w:spacing w:before="0"/>
              <w:rPr>
                <w:sz w:val="10"/>
              </w:rPr>
            </w:pPr>
          </w:p>
        </w:tc>
      </w:tr>
      <w:tr>
        <w:trPr>
          <w:trHeight w:val="171" w:hRule="atLeast"/>
        </w:trPr>
        <w:tc>
          <w:tcPr>
            <w:tcW w:w="391" w:type="dxa"/>
          </w:tcPr>
          <w:p>
            <w:pPr>
              <w:pStyle w:val="TableParagraph"/>
              <w:ind w:left="74" w:right="74"/>
              <w:jc w:val="center"/>
              <w:rPr>
                <w:sz w:val="12"/>
              </w:rPr>
            </w:pPr>
            <w:r>
              <w:rPr>
                <w:spacing w:val="-5"/>
                <w:w w:val="125"/>
                <w:sz w:val="12"/>
              </w:rPr>
              <w:t>16</w:t>
            </w:r>
          </w:p>
        </w:tc>
        <w:tc>
          <w:tcPr>
            <w:tcW w:w="832" w:type="dxa"/>
          </w:tcPr>
          <w:p>
            <w:pPr>
              <w:pStyle w:val="TableParagraph"/>
              <w:ind w:left="115" w:right="115"/>
              <w:jc w:val="center"/>
              <w:rPr>
                <w:sz w:val="12"/>
              </w:rPr>
            </w:pPr>
            <w:r>
              <w:rPr>
                <w:spacing w:val="-2"/>
                <w:w w:val="120"/>
                <w:sz w:val="12"/>
              </w:rPr>
              <w:t>3,326,421</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10"/>
                <w:w w:val="120"/>
                <w:sz w:val="12"/>
              </w:rPr>
              <w:t>0</w:t>
            </w:r>
          </w:p>
        </w:tc>
        <w:tc>
          <w:tcPr>
            <w:tcW w:w="810" w:type="dxa"/>
          </w:tcPr>
          <w:p>
            <w:pPr>
              <w:pStyle w:val="TableParagraph"/>
              <w:ind w:left="125"/>
              <w:rPr>
                <w:sz w:val="12"/>
              </w:rPr>
            </w:pPr>
            <w:r>
              <w:rPr>
                <w:spacing w:val="-5"/>
                <w:w w:val="120"/>
                <w:sz w:val="12"/>
              </w:rPr>
              <w:t>160</w:t>
            </w:r>
          </w:p>
        </w:tc>
        <w:tc>
          <w:tcPr>
            <w:tcW w:w="119" w:type="dxa"/>
          </w:tcPr>
          <w:p>
            <w:pPr>
              <w:pStyle w:val="TableParagraph"/>
              <w:spacing w:before="0"/>
              <w:rPr>
                <w:sz w:val="10"/>
              </w:rPr>
            </w:pPr>
          </w:p>
        </w:tc>
      </w:tr>
      <w:tr>
        <w:trPr>
          <w:trHeight w:val="171" w:hRule="atLeast"/>
        </w:trPr>
        <w:tc>
          <w:tcPr>
            <w:tcW w:w="391" w:type="dxa"/>
          </w:tcPr>
          <w:p>
            <w:pPr>
              <w:pStyle w:val="TableParagraph"/>
              <w:ind w:left="74" w:right="74"/>
              <w:jc w:val="center"/>
              <w:rPr>
                <w:sz w:val="12"/>
              </w:rPr>
            </w:pPr>
            <w:r>
              <w:rPr>
                <w:spacing w:val="-5"/>
                <w:w w:val="125"/>
                <w:sz w:val="12"/>
              </w:rPr>
              <w:t>29</w:t>
            </w:r>
          </w:p>
        </w:tc>
        <w:tc>
          <w:tcPr>
            <w:tcW w:w="832" w:type="dxa"/>
          </w:tcPr>
          <w:p>
            <w:pPr>
              <w:pStyle w:val="TableParagraph"/>
              <w:ind w:left="115" w:right="115"/>
              <w:jc w:val="center"/>
              <w:rPr>
                <w:sz w:val="12"/>
              </w:rPr>
            </w:pPr>
            <w:r>
              <w:rPr>
                <w:spacing w:val="-2"/>
                <w:w w:val="120"/>
                <w:sz w:val="12"/>
              </w:rPr>
              <w:t>3,331,775</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10"/>
                <w:w w:val="120"/>
                <w:sz w:val="12"/>
              </w:rPr>
              <w:t>0</w:t>
            </w:r>
          </w:p>
        </w:tc>
        <w:tc>
          <w:tcPr>
            <w:tcW w:w="810" w:type="dxa"/>
          </w:tcPr>
          <w:p>
            <w:pPr>
              <w:pStyle w:val="TableParagraph"/>
              <w:ind w:left="125"/>
              <w:rPr>
                <w:sz w:val="12"/>
              </w:rPr>
            </w:pPr>
            <w:r>
              <w:rPr>
                <w:spacing w:val="-5"/>
                <w:w w:val="120"/>
                <w:sz w:val="12"/>
              </w:rPr>
              <w:t>160</w:t>
            </w:r>
          </w:p>
        </w:tc>
        <w:tc>
          <w:tcPr>
            <w:tcW w:w="119" w:type="dxa"/>
          </w:tcPr>
          <w:p>
            <w:pPr>
              <w:pStyle w:val="TableParagraph"/>
              <w:spacing w:before="0"/>
              <w:rPr>
                <w:sz w:val="10"/>
              </w:rPr>
            </w:pPr>
          </w:p>
        </w:tc>
      </w:tr>
      <w:tr>
        <w:trPr>
          <w:trHeight w:val="171" w:hRule="atLeast"/>
        </w:trPr>
        <w:tc>
          <w:tcPr>
            <w:tcW w:w="391" w:type="dxa"/>
          </w:tcPr>
          <w:p>
            <w:pPr>
              <w:pStyle w:val="TableParagraph"/>
              <w:ind w:left="74" w:right="74"/>
              <w:jc w:val="center"/>
              <w:rPr>
                <w:sz w:val="12"/>
              </w:rPr>
            </w:pPr>
            <w:r>
              <w:rPr>
                <w:spacing w:val="-5"/>
                <w:w w:val="125"/>
                <w:sz w:val="12"/>
              </w:rPr>
              <w:t>11</w:t>
            </w:r>
          </w:p>
        </w:tc>
        <w:tc>
          <w:tcPr>
            <w:tcW w:w="832" w:type="dxa"/>
          </w:tcPr>
          <w:p>
            <w:pPr>
              <w:pStyle w:val="TableParagraph"/>
              <w:ind w:left="115" w:right="115"/>
              <w:jc w:val="center"/>
              <w:rPr>
                <w:sz w:val="12"/>
              </w:rPr>
            </w:pPr>
            <w:r>
              <w:rPr>
                <w:spacing w:val="-2"/>
                <w:w w:val="120"/>
                <w:sz w:val="12"/>
              </w:rPr>
              <w:t>3,371,868</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rFonts w:ascii="Trebuchet MS"/>
                <w:b/>
                <w:sz w:val="12"/>
              </w:rPr>
            </w:pPr>
            <w:r>
              <w:rPr>
                <w:rFonts w:ascii="Trebuchet MS"/>
                <w:b/>
                <w:spacing w:val="-5"/>
                <w:w w:val="105"/>
                <w:sz w:val="12"/>
              </w:rPr>
              <w:t>100</w:t>
            </w:r>
          </w:p>
        </w:tc>
        <w:tc>
          <w:tcPr>
            <w:tcW w:w="469" w:type="dxa"/>
          </w:tcPr>
          <w:p>
            <w:pPr>
              <w:pStyle w:val="TableParagraph"/>
              <w:ind w:left="123"/>
              <w:rPr>
                <w:rFonts w:ascii="Trebuchet MS"/>
                <w:b/>
                <w:sz w:val="12"/>
              </w:rPr>
            </w:pPr>
            <w:r>
              <w:rPr>
                <w:rFonts w:ascii="Trebuchet MS"/>
                <w:b/>
                <w:spacing w:val="-10"/>
                <w:w w:val="105"/>
                <w:sz w:val="12"/>
              </w:rPr>
              <w:t>0</w:t>
            </w:r>
          </w:p>
        </w:tc>
        <w:tc>
          <w:tcPr>
            <w:tcW w:w="394" w:type="dxa"/>
          </w:tcPr>
          <w:p>
            <w:pPr>
              <w:pStyle w:val="TableParagraph"/>
              <w:ind w:left="9" w:right="76"/>
              <w:jc w:val="center"/>
              <w:rPr>
                <w:rFonts w:ascii="Trebuchet MS"/>
                <w:b/>
                <w:sz w:val="12"/>
              </w:rPr>
            </w:pPr>
            <w:r>
              <w:rPr>
                <w:rFonts w:ascii="Trebuchet MS"/>
                <w:b/>
                <w:spacing w:val="-10"/>
                <w:w w:val="105"/>
                <w:sz w:val="12"/>
              </w:rPr>
              <w:t>0</w:t>
            </w:r>
          </w:p>
        </w:tc>
        <w:tc>
          <w:tcPr>
            <w:tcW w:w="959" w:type="dxa"/>
          </w:tcPr>
          <w:p>
            <w:pPr>
              <w:pStyle w:val="TableParagraph"/>
              <w:ind w:left="125"/>
              <w:rPr>
                <w:rFonts w:ascii="Trebuchet MS"/>
                <w:b/>
                <w:sz w:val="12"/>
              </w:rPr>
            </w:pPr>
            <w:r>
              <w:rPr>
                <w:rFonts w:ascii="Trebuchet MS"/>
                <w:b/>
                <w:spacing w:val="-10"/>
                <w:w w:val="105"/>
                <w:sz w:val="12"/>
              </w:rPr>
              <w:t>0</w:t>
            </w:r>
          </w:p>
        </w:tc>
        <w:tc>
          <w:tcPr>
            <w:tcW w:w="810" w:type="dxa"/>
          </w:tcPr>
          <w:p>
            <w:pPr>
              <w:pStyle w:val="TableParagraph"/>
              <w:ind w:left="125"/>
              <w:rPr>
                <w:rFonts w:ascii="Trebuchet MS"/>
                <w:b/>
                <w:sz w:val="12"/>
              </w:rPr>
            </w:pPr>
            <w:r>
              <w:rPr>
                <w:rFonts w:ascii="Trebuchet MS"/>
                <w:b/>
                <w:spacing w:val="-5"/>
                <w:w w:val="105"/>
                <w:sz w:val="12"/>
              </w:rPr>
              <w:t>215</w:t>
            </w:r>
          </w:p>
        </w:tc>
        <w:tc>
          <w:tcPr>
            <w:tcW w:w="119" w:type="dxa"/>
          </w:tcPr>
          <w:p>
            <w:pPr>
              <w:pStyle w:val="TableParagraph"/>
              <w:spacing w:before="0"/>
              <w:rPr>
                <w:sz w:val="10"/>
              </w:rPr>
            </w:pPr>
          </w:p>
        </w:tc>
      </w:tr>
      <w:tr>
        <w:trPr>
          <w:trHeight w:val="171" w:hRule="atLeast"/>
        </w:trPr>
        <w:tc>
          <w:tcPr>
            <w:tcW w:w="391" w:type="dxa"/>
          </w:tcPr>
          <w:p>
            <w:pPr>
              <w:pStyle w:val="TableParagraph"/>
              <w:ind w:left="1" w:right="75"/>
              <w:jc w:val="center"/>
              <w:rPr>
                <w:sz w:val="12"/>
              </w:rPr>
            </w:pPr>
            <w:r>
              <w:rPr>
                <w:spacing w:val="-10"/>
                <w:w w:val="125"/>
                <w:sz w:val="12"/>
              </w:rPr>
              <w:t>6</w:t>
            </w:r>
          </w:p>
        </w:tc>
        <w:tc>
          <w:tcPr>
            <w:tcW w:w="832" w:type="dxa"/>
          </w:tcPr>
          <w:p>
            <w:pPr>
              <w:pStyle w:val="TableParagraph"/>
              <w:ind w:left="115" w:right="115"/>
              <w:jc w:val="center"/>
              <w:rPr>
                <w:sz w:val="12"/>
              </w:rPr>
            </w:pPr>
            <w:r>
              <w:rPr>
                <w:spacing w:val="-2"/>
                <w:w w:val="120"/>
                <w:sz w:val="12"/>
              </w:rPr>
              <w:t>3,525,814</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rFonts w:ascii="Trebuchet MS"/>
                <w:b/>
                <w:sz w:val="12"/>
              </w:rPr>
            </w:pPr>
            <w:r>
              <w:rPr>
                <w:rFonts w:ascii="Trebuchet MS"/>
                <w:b/>
                <w:spacing w:val="-5"/>
                <w:w w:val="105"/>
                <w:sz w:val="12"/>
              </w:rPr>
              <w:t>100</w:t>
            </w:r>
          </w:p>
        </w:tc>
        <w:tc>
          <w:tcPr>
            <w:tcW w:w="469" w:type="dxa"/>
          </w:tcPr>
          <w:p>
            <w:pPr>
              <w:pStyle w:val="TableParagraph"/>
              <w:ind w:left="123"/>
              <w:rPr>
                <w:rFonts w:ascii="Trebuchet MS"/>
                <w:b/>
                <w:sz w:val="12"/>
              </w:rPr>
            </w:pPr>
            <w:r>
              <w:rPr>
                <w:rFonts w:ascii="Trebuchet MS"/>
                <w:b/>
                <w:spacing w:val="-10"/>
                <w:w w:val="105"/>
                <w:sz w:val="12"/>
              </w:rPr>
              <w:t>0</w:t>
            </w:r>
          </w:p>
        </w:tc>
        <w:tc>
          <w:tcPr>
            <w:tcW w:w="394" w:type="dxa"/>
          </w:tcPr>
          <w:p>
            <w:pPr>
              <w:pStyle w:val="TableParagraph"/>
              <w:ind w:left="9" w:right="76"/>
              <w:jc w:val="center"/>
              <w:rPr>
                <w:rFonts w:ascii="Trebuchet MS"/>
                <w:b/>
                <w:sz w:val="12"/>
              </w:rPr>
            </w:pPr>
            <w:r>
              <w:rPr>
                <w:rFonts w:ascii="Trebuchet MS"/>
                <w:b/>
                <w:spacing w:val="-10"/>
                <w:w w:val="105"/>
                <w:sz w:val="12"/>
              </w:rPr>
              <w:t>0</w:t>
            </w:r>
          </w:p>
        </w:tc>
        <w:tc>
          <w:tcPr>
            <w:tcW w:w="959" w:type="dxa"/>
          </w:tcPr>
          <w:p>
            <w:pPr>
              <w:pStyle w:val="TableParagraph"/>
              <w:ind w:left="125"/>
              <w:rPr>
                <w:rFonts w:ascii="Trebuchet MS"/>
                <w:b/>
                <w:sz w:val="12"/>
              </w:rPr>
            </w:pPr>
            <w:r>
              <w:rPr>
                <w:rFonts w:ascii="Trebuchet MS"/>
                <w:b/>
                <w:spacing w:val="-10"/>
                <w:w w:val="105"/>
                <w:sz w:val="12"/>
              </w:rPr>
              <w:t>0</w:t>
            </w:r>
          </w:p>
        </w:tc>
        <w:tc>
          <w:tcPr>
            <w:tcW w:w="810" w:type="dxa"/>
          </w:tcPr>
          <w:p>
            <w:pPr>
              <w:pStyle w:val="TableParagraph"/>
              <w:ind w:left="125"/>
              <w:rPr>
                <w:rFonts w:ascii="Trebuchet MS"/>
                <w:b/>
                <w:sz w:val="12"/>
              </w:rPr>
            </w:pPr>
            <w:r>
              <w:rPr>
                <w:rFonts w:ascii="Trebuchet MS"/>
                <w:b/>
                <w:spacing w:val="-5"/>
                <w:w w:val="105"/>
                <w:sz w:val="12"/>
              </w:rPr>
              <w:t>265</w:t>
            </w:r>
          </w:p>
        </w:tc>
        <w:tc>
          <w:tcPr>
            <w:tcW w:w="119" w:type="dxa"/>
          </w:tcPr>
          <w:p>
            <w:pPr>
              <w:pStyle w:val="TableParagraph"/>
              <w:spacing w:before="0"/>
              <w:rPr>
                <w:sz w:val="10"/>
              </w:rPr>
            </w:pPr>
          </w:p>
        </w:tc>
      </w:tr>
      <w:tr>
        <w:trPr>
          <w:trHeight w:val="171" w:hRule="atLeast"/>
        </w:trPr>
        <w:tc>
          <w:tcPr>
            <w:tcW w:w="391" w:type="dxa"/>
          </w:tcPr>
          <w:p>
            <w:pPr>
              <w:pStyle w:val="TableParagraph"/>
              <w:ind w:left="74" w:right="74"/>
              <w:jc w:val="center"/>
              <w:rPr>
                <w:sz w:val="12"/>
              </w:rPr>
            </w:pPr>
            <w:r>
              <w:rPr>
                <w:spacing w:val="-5"/>
                <w:w w:val="120"/>
                <w:sz w:val="12"/>
              </w:rPr>
              <w:t>30</w:t>
            </w:r>
          </w:p>
        </w:tc>
        <w:tc>
          <w:tcPr>
            <w:tcW w:w="832" w:type="dxa"/>
          </w:tcPr>
          <w:p>
            <w:pPr>
              <w:pStyle w:val="TableParagraph"/>
              <w:ind w:left="115" w:right="115"/>
              <w:jc w:val="center"/>
              <w:rPr>
                <w:sz w:val="12"/>
              </w:rPr>
            </w:pPr>
            <w:r>
              <w:rPr>
                <w:spacing w:val="-2"/>
                <w:w w:val="120"/>
                <w:sz w:val="12"/>
              </w:rPr>
              <w:t>3,543,351</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10"/>
                <w:w w:val="120"/>
                <w:sz w:val="12"/>
              </w:rPr>
              <w:t>0</w:t>
            </w:r>
          </w:p>
        </w:tc>
        <w:tc>
          <w:tcPr>
            <w:tcW w:w="810" w:type="dxa"/>
          </w:tcPr>
          <w:p>
            <w:pPr>
              <w:pStyle w:val="TableParagraph"/>
              <w:ind w:left="125"/>
              <w:rPr>
                <w:sz w:val="12"/>
              </w:rPr>
            </w:pPr>
            <w:r>
              <w:rPr>
                <w:spacing w:val="-5"/>
                <w:w w:val="125"/>
                <w:sz w:val="12"/>
              </w:rPr>
              <w:t>265</w:t>
            </w:r>
          </w:p>
        </w:tc>
        <w:tc>
          <w:tcPr>
            <w:tcW w:w="119" w:type="dxa"/>
          </w:tcPr>
          <w:p>
            <w:pPr>
              <w:pStyle w:val="TableParagraph"/>
              <w:spacing w:before="0"/>
              <w:rPr>
                <w:sz w:val="10"/>
              </w:rPr>
            </w:pPr>
          </w:p>
        </w:tc>
      </w:tr>
      <w:tr>
        <w:trPr>
          <w:trHeight w:val="171" w:hRule="atLeast"/>
        </w:trPr>
        <w:tc>
          <w:tcPr>
            <w:tcW w:w="391" w:type="dxa"/>
          </w:tcPr>
          <w:p>
            <w:pPr>
              <w:pStyle w:val="TableParagraph"/>
              <w:ind w:left="1" w:right="75"/>
              <w:jc w:val="center"/>
              <w:rPr>
                <w:sz w:val="12"/>
              </w:rPr>
            </w:pPr>
            <w:r>
              <w:rPr>
                <w:spacing w:val="-10"/>
                <w:w w:val="125"/>
                <w:sz w:val="12"/>
              </w:rPr>
              <w:t>5</w:t>
            </w:r>
          </w:p>
        </w:tc>
        <w:tc>
          <w:tcPr>
            <w:tcW w:w="832" w:type="dxa"/>
          </w:tcPr>
          <w:p>
            <w:pPr>
              <w:pStyle w:val="TableParagraph"/>
              <w:ind w:left="115" w:right="115"/>
              <w:jc w:val="center"/>
              <w:rPr>
                <w:sz w:val="12"/>
              </w:rPr>
            </w:pPr>
            <w:r>
              <w:rPr>
                <w:spacing w:val="-2"/>
                <w:w w:val="120"/>
                <w:sz w:val="12"/>
              </w:rPr>
              <w:t>3,682,847</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10"/>
                <w:w w:val="120"/>
                <w:sz w:val="12"/>
              </w:rPr>
              <w:t>0</w:t>
            </w:r>
          </w:p>
        </w:tc>
        <w:tc>
          <w:tcPr>
            <w:tcW w:w="810" w:type="dxa"/>
          </w:tcPr>
          <w:p>
            <w:pPr>
              <w:pStyle w:val="TableParagraph"/>
              <w:ind w:left="125"/>
              <w:rPr>
                <w:sz w:val="12"/>
              </w:rPr>
            </w:pPr>
            <w:r>
              <w:rPr>
                <w:spacing w:val="-5"/>
                <w:w w:val="125"/>
                <w:sz w:val="12"/>
              </w:rPr>
              <w:t>265</w:t>
            </w:r>
          </w:p>
        </w:tc>
        <w:tc>
          <w:tcPr>
            <w:tcW w:w="119" w:type="dxa"/>
          </w:tcPr>
          <w:p>
            <w:pPr>
              <w:pStyle w:val="TableParagraph"/>
              <w:spacing w:before="0"/>
              <w:rPr>
                <w:sz w:val="10"/>
              </w:rPr>
            </w:pPr>
          </w:p>
        </w:tc>
      </w:tr>
      <w:tr>
        <w:trPr>
          <w:trHeight w:val="171" w:hRule="atLeast"/>
        </w:trPr>
        <w:tc>
          <w:tcPr>
            <w:tcW w:w="391" w:type="dxa"/>
          </w:tcPr>
          <w:p>
            <w:pPr>
              <w:pStyle w:val="TableParagraph"/>
              <w:ind w:left="1" w:right="75"/>
              <w:jc w:val="center"/>
              <w:rPr>
                <w:sz w:val="12"/>
              </w:rPr>
            </w:pPr>
            <w:r>
              <w:rPr>
                <w:spacing w:val="-10"/>
                <w:w w:val="125"/>
                <w:sz w:val="12"/>
              </w:rPr>
              <w:t>1</w:t>
            </w:r>
          </w:p>
        </w:tc>
        <w:tc>
          <w:tcPr>
            <w:tcW w:w="832" w:type="dxa"/>
          </w:tcPr>
          <w:p>
            <w:pPr>
              <w:pStyle w:val="TableParagraph"/>
              <w:ind w:left="115" w:right="115"/>
              <w:jc w:val="center"/>
              <w:rPr>
                <w:sz w:val="12"/>
              </w:rPr>
            </w:pPr>
            <w:r>
              <w:rPr>
                <w:spacing w:val="-2"/>
                <w:w w:val="120"/>
                <w:sz w:val="12"/>
              </w:rPr>
              <w:t>3,738,467</w:t>
            </w:r>
          </w:p>
        </w:tc>
        <w:tc>
          <w:tcPr>
            <w:tcW w:w="514" w:type="dxa"/>
          </w:tcPr>
          <w:p>
            <w:pPr>
              <w:pStyle w:val="TableParagraph"/>
              <w:ind w:left="120"/>
              <w:rPr>
                <w:sz w:val="12"/>
              </w:rPr>
            </w:pPr>
            <w:r>
              <w:rPr>
                <w:spacing w:val="-10"/>
                <w:w w:val="125"/>
                <w:sz w:val="12"/>
              </w:rPr>
              <w:t>2</w:t>
            </w:r>
          </w:p>
        </w:tc>
        <w:tc>
          <w:tcPr>
            <w:tcW w:w="730" w:type="dxa"/>
          </w:tcPr>
          <w:p>
            <w:pPr>
              <w:pStyle w:val="TableParagraph"/>
              <w:ind w:left="3" w:right="79"/>
              <w:jc w:val="center"/>
              <w:rPr>
                <w:sz w:val="12"/>
              </w:rPr>
            </w:pPr>
            <w:r>
              <w:rPr>
                <w:spacing w:val="-2"/>
                <w:w w:val="120"/>
                <w:sz w:val="12"/>
              </w:rPr>
              <w:t>0.0000</w:t>
            </w:r>
          </w:p>
        </w:tc>
        <w:tc>
          <w:tcPr>
            <w:tcW w:w="616" w:type="dxa"/>
          </w:tcPr>
          <w:p>
            <w:pPr>
              <w:pStyle w:val="TableParagraph"/>
              <w:ind w:left="121"/>
              <w:rPr>
                <w:sz w:val="12"/>
              </w:rPr>
            </w:pPr>
            <w:r>
              <w:rPr>
                <w:spacing w:val="-10"/>
                <w:w w:val="125"/>
                <w:sz w:val="12"/>
              </w:rPr>
              <w:t>1</w:t>
            </w:r>
          </w:p>
        </w:tc>
        <w:tc>
          <w:tcPr>
            <w:tcW w:w="529" w:type="dxa"/>
          </w:tcPr>
          <w:p>
            <w:pPr>
              <w:pStyle w:val="TableParagraph"/>
              <w:ind w:left="3"/>
              <w:rPr>
                <w:sz w:val="12"/>
              </w:rPr>
            </w:pPr>
            <w:r>
              <w:rPr>
                <w:spacing w:val="-5"/>
                <w:w w:val="120"/>
                <w:sz w:val="12"/>
              </w:rPr>
              <w:t>100</w:t>
            </w:r>
          </w:p>
        </w:tc>
        <w:tc>
          <w:tcPr>
            <w:tcW w:w="469" w:type="dxa"/>
          </w:tcPr>
          <w:p>
            <w:pPr>
              <w:pStyle w:val="TableParagraph"/>
              <w:ind w:left="123"/>
              <w:rPr>
                <w:sz w:val="12"/>
              </w:rPr>
            </w:pPr>
            <w:r>
              <w:rPr>
                <w:spacing w:val="-10"/>
                <w:w w:val="120"/>
                <w:sz w:val="12"/>
              </w:rPr>
              <w:t>0</w:t>
            </w:r>
          </w:p>
        </w:tc>
        <w:tc>
          <w:tcPr>
            <w:tcW w:w="394" w:type="dxa"/>
          </w:tcPr>
          <w:p>
            <w:pPr>
              <w:pStyle w:val="TableParagraph"/>
              <w:ind w:left="9" w:right="77"/>
              <w:jc w:val="center"/>
              <w:rPr>
                <w:sz w:val="12"/>
              </w:rPr>
            </w:pPr>
            <w:r>
              <w:rPr>
                <w:spacing w:val="-10"/>
                <w:w w:val="120"/>
                <w:sz w:val="12"/>
              </w:rPr>
              <w:t>0</w:t>
            </w:r>
          </w:p>
        </w:tc>
        <w:tc>
          <w:tcPr>
            <w:tcW w:w="959" w:type="dxa"/>
          </w:tcPr>
          <w:p>
            <w:pPr>
              <w:pStyle w:val="TableParagraph"/>
              <w:ind w:left="125"/>
              <w:rPr>
                <w:sz w:val="12"/>
              </w:rPr>
            </w:pPr>
            <w:r>
              <w:rPr>
                <w:spacing w:val="-10"/>
                <w:w w:val="120"/>
                <w:sz w:val="12"/>
              </w:rPr>
              <w:t>0</w:t>
            </w:r>
          </w:p>
        </w:tc>
        <w:tc>
          <w:tcPr>
            <w:tcW w:w="810" w:type="dxa"/>
          </w:tcPr>
          <w:p>
            <w:pPr>
              <w:pStyle w:val="TableParagraph"/>
              <w:ind w:left="125"/>
              <w:rPr>
                <w:sz w:val="12"/>
              </w:rPr>
            </w:pPr>
            <w:r>
              <w:rPr>
                <w:spacing w:val="-5"/>
                <w:w w:val="125"/>
                <w:sz w:val="12"/>
              </w:rPr>
              <w:t>265</w:t>
            </w:r>
          </w:p>
        </w:tc>
        <w:tc>
          <w:tcPr>
            <w:tcW w:w="119" w:type="dxa"/>
          </w:tcPr>
          <w:p>
            <w:pPr>
              <w:pStyle w:val="TableParagraph"/>
              <w:spacing w:before="0"/>
              <w:rPr>
                <w:sz w:val="10"/>
              </w:rPr>
            </w:pPr>
          </w:p>
        </w:tc>
      </w:tr>
      <w:tr>
        <w:trPr>
          <w:trHeight w:val="223" w:hRule="atLeast"/>
        </w:trPr>
        <w:tc>
          <w:tcPr>
            <w:tcW w:w="391" w:type="dxa"/>
            <w:tcBorders>
              <w:bottom w:val="single" w:sz="4" w:space="0" w:color="000000"/>
            </w:tcBorders>
          </w:tcPr>
          <w:p>
            <w:pPr>
              <w:pStyle w:val="TableParagraph"/>
              <w:ind w:left="74" w:right="74"/>
              <w:jc w:val="center"/>
              <w:rPr>
                <w:sz w:val="12"/>
              </w:rPr>
            </w:pPr>
            <w:r>
              <w:rPr>
                <w:spacing w:val="-5"/>
                <w:w w:val="125"/>
                <w:sz w:val="12"/>
              </w:rPr>
              <w:t>24</w:t>
            </w:r>
          </w:p>
        </w:tc>
        <w:tc>
          <w:tcPr>
            <w:tcW w:w="832" w:type="dxa"/>
            <w:tcBorders>
              <w:bottom w:val="single" w:sz="4" w:space="0" w:color="000000"/>
            </w:tcBorders>
          </w:tcPr>
          <w:p>
            <w:pPr>
              <w:pStyle w:val="TableParagraph"/>
              <w:ind w:left="115" w:right="115"/>
              <w:jc w:val="center"/>
              <w:rPr>
                <w:sz w:val="12"/>
              </w:rPr>
            </w:pPr>
            <w:r>
              <w:rPr>
                <w:spacing w:val="-2"/>
                <w:w w:val="120"/>
                <w:sz w:val="12"/>
              </w:rPr>
              <w:t>3,743,889</w:t>
            </w:r>
          </w:p>
        </w:tc>
        <w:tc>
          <w:tcPr>
            <w:tcW w:w="514" w:type="dxa"/>
            <w:tcBorders>
              <w:bottom w:val="single" w:sz="4" w:space="0" w:color="000000"/>
            </w:tcBorders>
          </w:tcPr>
          <w:p>
            <w:pPr>
              <w:pStyle w:val="TableParagraph"/>
              <w:ind w:left="120"/>
              <w:rPr>
                <w:sz w:val="12"/>
              </w:rPr>
            </w:pPr>
            <w:r>
              <w:rPr>
                <w:spacing w:val="-10"/>
                <w:w w:val="125"/>
                <w:sz w:val="12"/>
              </w:rPr>
              <w:t>2</w:t>
            </w:r>
          </w:p>
        </w:tc>
        <w:tc>
          <w:tcPr>
            <w:tcW w:w="730" w:type="dxa"/>
            <w:tcBorders>
              <w:bottom w:val="single" w:sz="4" w:space="0" w:color="000000"/>
            </w:tcBorders>
          </w:tcPr>
          <w:p>
            <w:pPr>
              <w:pStyle w:val="TableParagraph"/>
              <w:ind w:left="3" w:right="79"/>
              <w:jc w:val="center"/>
              <w:rPr>
                <w:sz w:val="12"/>
              </w:rPr>
            </w:pPr>
            <w:r>
              <w:rPr>
                <w:spacing w:val="-2"/>
                <w:w w:val="120"/>
                <w:sz w:val="12"/>
              </w:rPr>
              <w:t>0.0000</w:t>
            </w:r>
          </w:p>
        </w:tc>
        <w:tc>
          <w:tcPr>
            <w:tcW w:w="616" w:type="dxa"/>
            <w:tcBorders>
              <w:bottom w:val="single" w:sz="4" w:space="0" w:color="000000"/>
            </w:tcBorders>
          </w:tcPr>
          <w:p>
            <w:pPr>
              <w:pStyle w:val="TableParagraph"/>
              <w:ind w:left="121"/>
              <w:rPr>
                <w:sz w:val="12"/>
              </w:rPr>
            </w:pPr>
            <w:r>
              <w:rPr>
                <w:spacing w:val="-10"/>
                <w:w w:val="125"/>
                <w:sz w:val="12"/>
              </w:rPr>
              <w:t>1</w:t>
            </w:r>
          </w:p>
        </w:tc>
        <w:tc>
          <w:tcPr>
            <w:tcW w:w="529" w:type="dxa"/>
            <w:tcBorders>
              <w:bottom w:val="single" w:sz="4" w:space="0" w:color="000000"/>
            </w:tcBorders>
          </w:tcPr>
          <w:p>
            <w:pPr>
              <w:pStyle w:val="TableParagraph"/>
              <w:ind w:left="3"/>
              <w:rPr>
                <w:sz w:val="12"/>
              </w:rPr>
            </w:pPr>
            <w:r>
              <w:rPr>
                <w:spacing w:val="-5"/>
                <w:w w:val="120"/>
                <w:sz w:val="12"/>
              </w:rPr>
              <w:t>100</w:t>
            </w:r>
          </w:p>
        </w:tc>
        <w:tc>
          <w:tcPr>
            <w:tcW w:w="469" w:type="dxa"/>
            <w:tcBorders>
              <w:bottom w:val="single" w:sz="4" w:space="0" w:color="000000"/>
            </w:tcBorders>
          </w:tcPr>
          <w:p>
            <w:pPr>
              <w:pStyle w:val="TableParagraph"/>
              <w:ind w:left="123"/>
              <w:rPr>
                <w:sz w:val="12"/>
              </w:rPr>
            </w:pPr>
            <w:r>
              <w:rPr>
                <w:spacing w:val="-10"/>
                <w:w w:val="120"/>
                <w:sz w:val="12"/>
              </w:rPr>
              <w:t>0</w:t>
            </w:r>
          </w:p>
        </w:tc>
        <w:tc>
          <w:tcPr>
            <w:tcW w:w="394" w:type="dxa"/>
            <w:tcBorders>
              <w:bottom w:val="single" w:sz="4" w:space="0" w:color="000000"/>
            </w:tcBorders>
          </w:tcPr>
          <w:p>
            <w:pPr>
              <w:pStyle w:val="TableParagraph"/>
              <w:ind w:left="9" w:right="77"/>
              <w:jc w:val="center"/>
              <w:rPr>
                <w:sz w:val="12"/>
              </w:rPr>
            </w:pPr>
            <w:r>
              <w:rPr>
                <w:spacing w:val="-10"/>
                <w:w w:val="120"/>
                <w:sz w:val="12"/>
              </w:rPr>
              <w:t>0</w:t>
            </w:r>
          </w:p>
        </w:tc>
        <w:tc>
          <w:tcPr>
            <w:tcW w:w="959" w:type="dxa"/>
            <w:tcBorders>
              <w:bottom w:val="single" w:sz="4" w:space="0" w:color="000000"/>
            </w:tcBorders>
          </w:tcPr>
          <w:p>
            <w:pPr>
              <w:pStyle w:val="TableParagraph"/>
              <w:ind w:left="125"/>
              <w:rPr>
                <w:sz w:val="12"/>
              </w:rPr>
            </w:pPr>
            <w:r>
              <w:rPr>
                <w:spacing w:val="-10"/>
                <w:w w:val="120"/>
                <w:sz w:val="12"/>
              </w:rPr>
              <w:t>0</w:t>
            </w:r>
          </w:p>
        </w:tc>
        <w:tc>
          <w:tcPr>
            <w:tcW w:w="810" w:type="dxa"/>
            <w:tcBorders>
              <w:bottom w:val="single" w:sz="4" w:space="0" w:color="000000"/>
            </w:tcBorders>
          </w:tcPr>
          <w:p>
            <w:pPr>
              <w:pStyle w:val="TableParagraph"/>
              <w:ind w:left="125"/>
              <w:rPr>
                <w:sz w:val="12"/>
              </w:rPr>
            </w:pPr>
            <w:r>
              <w:rPr>
                <w:spacing w:val="-5"/>
                <w:w w:val="125"/>
                <w:sz w:val="12"/>
              </w:rPr>
              <w:t>265</w:t>
            </w:r>
          </w:p>
        </w:tc>
        <w:tc>
          <w:tcPr>
            <w:tcW w:w="119" w:type="dxa"/>
            <w:tcBorders>
              <w:bottom w:val="single" w:sz="4" w:space="0" w:color="000000"/>
            </w:tcBorders>
          </w:tcPr>
          <w:p>
            <w:pPr>
              <w:pStyle w:val="TableParagraph"/>
              <w:spacing w:before="0"/>
              <w:rPr>
                <w:sz w:val="14"/>
              </w:rPr>
            </w:pPr>
          </w:p>
        </w:tc>
      </w:tr>
    </w:tbl>
    <w:p>
      <w:pPr>
        <w:spacing w:line="100" w:lineRule="auto" w:before="36"/>
        <w:ind w:left="2134" w:right="2130" w:firstLine="0"/>
        <w:jc w:val="both"/>
        <w:rPr>
          <w:sz w:val="14"/>
        </w:rPr>
      </w:pPr>
      <w:r>
        <w:rPr>
          <w:rFonts w:ascii="STIX Math" w:hAnsi="STIX Math" w:eastAsia="STIX Math"/>
          <w:i/>
          <w:w w:val="110"/>
          <w:sz w:val="14"/>
        </w:rPr>
        <w:t>𝑚</w:t>
      </w:r>
      <w:r>
        <w:rPr>
          <w:rFonts w:ascii="STIX Math" w:hAnsi="STIX Math" w:eastAsia="STIX Math"/>
          <w:i/>
          <w:spacing w:val="38"/>
          <w:w w:val="110"/>
          <w:sz w:val="14"/>
        </w:rPr>
        <w:t> </w:t>
      </w:r>
      <w:r>
        <w:rPr>
          <w:w w:val="110"/>
          <w:sz w:val="14"/>
        </w:rPr>
        <w:t>–</w:t>
      </w:r>
      <w:r>
        <w:rPr>
          <w:spacing w:val="36"/>
          <w:w w:val="110"/>
          <w:sz w:val="14"/>
        </w:rPr>
        <w:t> </w:t>
      </w:r>
      <w:r>
        <w:rPr>
          <w:w w:val="110"/>
          <w:sz w:val="14"/>
        </w:rPr>
        <w:t>Optimization</w:t>
      </w:r>
      <w:r>
        <w:rPr>
          <w:spacing w:val="36"/>
          <w:w w:val="110"/>
          <w:sz w:val="14"/>
        </w:rPr>
        <w:t> </w:t>
      </w:r>
      <w:r>
        <w:rPr>
          <w:w w:val="110"/>
          <w:sz w:val="14"/>
        </w:rPr>
        <w:t>replication</w:t>
      </w:r>
      <w:r>
        <w:rPr>
          <w:spacing w:val="36"/>
          <w:w w:val="110"/>
          <w:sz w:val="14"/>
        </w:rPr>
        <w:t> </w:t>
      </w:r>
      <w:r>
        <w:rPr>
          <w:w w:val="110"/>
          <w:sz w:val="14"/>
        </w:rPr>
        <w:t>index,</w:t>
      </w:r>
      <w:r>
        <w:rPr>
          <w:spacing w:val="36"/>
          <w:w w:val="110"/>
          <w:sz w:val="14"/>
        </w:rPr>
        <w:t> </w:t>
      </w:r>
      <w:r>
        <w:rPr>
          <w:rFonts w:ascii="STIX Math" w:hAnsi="STIX Math" w:eastAsia="STIX Math"/>
          <w:i/>
          <w:w w:val="110"/>
          <w:sz w:val="14"/>
        </w:rPr>
        <w:t>𝑤̂</w:t>
      </w:r>
      <w:r>
        <w:rPr>
          <w:rFonts w:ascii="STIX Math" w:hAnsi="STIX Math" w:eastAsia="STIX Math"/>
          <w:i/>
          <w:spacing w:val="-9"/>
          <w:w w:val="110"/>
          <w:sz w:val="14"/>
        </w:rPr>
        <w:t> </w:t>
      </w:r>
      <w:r>
        <w:rPr>
          <w:rFonts w:ascii="STIX Math" w:hAnsi="STIX Math" w:eastAsia="STIX Math"/>
          <w:i/>
          <w:w w:val="110"/>
          <w:position w:val="-3"/>
          <w:sz w:val="10"/>
        </w:rPr>
        <w:t>𝑁,𝑚</w:t>
      </w:r>
      <w:r>
        <w:rPr>
          <w:rFonts w:ascii="STIX Math" w:hAnsi="STIX Math" w:eastAsia="STIX Math"/>
          <w:i/>
          <w:spacing w:val="40"/>
          <w:w w:val="110"/>
          <w:position w:val="-3"/>
          <w:sz w:val="10"/>
        </w:rPr>
        <w:t> </w:t>
      </w:r>
      <w:r>
        <w:rPr>
          <w:w w:val="110"/>
          <w:sz w:val="14"/>
        </w:rPr>
        <w:t>-</w:t>
      </w:r>
      <w:r>
        <w:rPr>
          <w:spacing w:val="38"/>
          <w:w w:val="110"/>
          <w:sz w:val="14"/>
        </w:rPr>
        <w:t> </w:t>
      </w:r>
      <w:r>
        <w:rPr>
          <w:w w:val="110"/>
          <w:sz w:val="14"/>
        </w:rPr>
        <w:t>optimal</w:t>
      </w:r>
      <w:r>
        <w:rPr>
          <w:spacing w:val="36"/>
          <w:w w:val="110"/>
          <w:sz w:val="14"/>
        </w:rPr>
        <w:t> </w:t>
      </w:r>
      <w:r>
        <w:rPr>
          <w:w w:val="110"/>
          <w:sz w:val="14"/>
        </w:rPr>
        <w:t>objective</w:t>
      </w:r>
      <w:r>
        <w:rPr>
          <w:spacing w:val="38"/>
          <w:w w:val="110"/>
          <w:sz w:val="14"/>
        </w:rPr>
        <w:t> </w:t>
      </w:r>
      <w:r>
        <w:rPr>
          <w:w w:val="110"/>
          <w:sz w:val="14"/>
        </w:rPr>
        <w:t>function</w:t>
      </w:r>
      <w:r>
        <w:rPr>
          <w:spacing w:val="38"/>
          <w:w w:val="110"/>
          <w:sz w:val="14"/>
        </w:rPr>
        <w:t> </w:t>
      </w:r>
      <w:r>
        <w:rPr>
          <w:w w:val="110"/>
          <w:sz w:val="14"/>
        </w:rPr>
        <w:t>value</w:t>
      </w:r>
      <w:r>
        <w:rPr>
          <w:spacing w:val="38"/>
          <w:w w:val="110"/>
          <w:sz w:val="14"/>
        </w:rPr>
        <w:t> </w:t>
      </w:r>
      <w:r>
        <w:rPr>
          <w:w w:val="110"/>
          <w:sz w:val="14"/>
        </w:rPr>
        <w:t>for</w:t>
      </w:r>
      <w:r>
        <w:rPr>
          <w:spacing w:val="38"/>
          <w:w w:val="110"/>
          <w:sz w:val="14"/>
        </w:rPr>
        <w:t> </w:t>
      </w:r>
      <w:r>
        <w:rPr>
          <w:w w:val="110"/>
          <w:sz w:val="14"/>
        </w:rPr>
        <w:t>optimization</w:t>
      </w:r>
      <w:r>
        <w:rPr>
          <w:spacing w:val="36"/>
          <w:w w:val="110"/>
          <w:sz w:val="14"/>
        </w:rPr>
        <w:t> </w:t>
      </w:r>
      <w:r>
        <w:rPr>
          <w:w w:val="110"/>
          <w:sz w:val="14"/>
        </w:rPr>
        <w:t>repli-</w:t>
      </w:r>
      <w:r>
        <w:rPr>
          <w:spacing w:val="40"/>
          <w:w w:val="110"/>
          <w:sz w:val="14"/>
        </w:rPr>
        <w:t> </w:t>
      </w:r>
      <w:r>
        <w:rPr>
          <w:w w:val="110"/>
          <w:sz w:val="14"/>
        </w:rPr>
        <w:t>cation</w:t>
      </w:r>
      <w:r>
        <w:rPr>
          <w:spacing w:val="20"/>
          <w:w w:val="110"/>
          <w:sz w:val="14"/>
        </w:rPr>
        <w:t> </w:t>
      </w:r>
      <w:r>
        <w:rPr>
          <w:rFonts w:ascii="STIX Math" w:hAnsi="STIX Math" w:eastAsia="STIX Math"/>
          <w:i/>
          <w:w w:val="110"/>
          <w:sz w:val="14"/>
        </w:rPr>
        <w:t>𝑚,</w:t>
      </w:r>
      <w:r>
        <w:rPr>
          <w:rFonts w:ascii="STIX Math" w:hAnsi="STIX Math" w:eastAsia="STIX Math"/>
          <w:i/>
          <w:spacing w:val="21"/>
          <w:w w:val="110"/>
          <w:sz w:val="14"/>
        </w:rPr>
        <w:t> </w:t>
      </w:r>
      <w:r>
        <w:rPr>
          <w:w w:val="110"/>
          <w:sz w:val="14"/>
        </w:rPr>
        <w:t>ITER</w:t>
      </w:r>
      <w:r>
        <w:rPr>
          <w:spacing w:val="20"/>
          <w:w w:val="110"/>
          <w:sz w:val="14"/>
        </w:rPr>
        <w:t> </w:t>
      </w:r>
      <w:r>
        <w:rPr>
          <w:w w:val="110"/>
          <w:sz w:val="14"/>
        </w:rPr>
        <w:t>–</w:t>
      </w:r>
      <w:r>
        <w:rPr>
          <w:spacing w:val="20"/>
          <w:w w:val="110"/>
          <w:sz w:val="14"/>
        </w:rPr>
        <w:t> </w:t>
      </w:r>
      <w:r>
        <w:rPr>
          <w:w w:val="110"/>
          <w:sz w:val="14"/>
        </w:rPr>
        <w:t>number</w:t>
      </w:r>
      <w:r>
        <w:rPr>
          <w:spacing w:val="20"/>
          <w:w w:val="110"/>
          <w:sz w:val="14"/>
        </w:rPr>
        <w:t> </w:t>
      </w:r>
      <w:r>
        <w:rPr>
          <w:w w:val="110"/>
          <w:sz w:val="14"/>
        </w:rPr>
        <w:t>of</w:t>
      </w:r>
      <w:r>
        <w:rPr>
          <w:spacing w:val="21"/>
          <w:w w:val="110"/>
          <w:sz w:val="14"/>
        </w:rPr>
        <w:t> </w:t>
      </w:r>
      <w:r>
        <w:rPr>
          <w:w w:val="110"/>
          <w:sz w:val="14"/>
        </w:rPr>
        <w:t>iterations</w:t>
      </w:r>
      <w:r>
        <w:rPr>
          <w:spacing w:val="20"/>
          <w:w w:val="110"/>
          <w:sz w:val="14"/>
        </w:rPr>
        <w:t> </w:t>
      </w:r>
      <w:r>
        <w:rPr>
          <w:w w:val="110"/>
          <w:sz w:val="14"/>
        </w:rPr>
        <w:t>of</w:t>
      </w:r>
      <w:r>
        <w:rPr>
          <w:spacing w:val="21"/>
          <w:w w:val="110"/>
          <w:sz w:val="14"/>
        </w:rPr>
        <w:t> </w:t>
      </w:r>
      <w:r>
        <w:rPr>
          <w:w w:val="110"/>
          <w:sz w:val="14"/>
        </w:rPr>
        <w:t>the</w:t>
      </w:r>
      <w:r>
        <w:rPr>
          <w:spacing w:val="20"/>
          <w:w w:val="110"/>
          <w:sz w:val="14"/>
        </w:rPr>
        <w:t> </w:t>
      </w:r>
      <w:r>
        <w:rPr>
          <w:w w:val="110"/>
          <w:sz w:val="14"/>
        </w:rPr>
        <w:t>L-Shaped</w:t>
      </w:r>
      <w:r>
        <w:rPr>
          <w:spacing w:val="20"/>
          <w:w w:val="110"/>
          <w:sz w:val="14"/>
        </w:rPr>
        <w:t> </w:t>
      </w:r>
      <w:r>
        <w:rPr>
          <w:w w:val="110"/>
          <w:sz w:val="14"/>
        </w:rPr>
        <w:t>method,</w:t>
      </w:r>
      <w:r>
        <w:rPr>
          <w:spacing w:val="20"/>
          <w:w w:val="110"/>
          <w:sz w:val="14"/>
        </w:rPr>
        <w:t> </w:t>
      </w:r>
      <w:r>
        <w:rPr>
          <w:w w:val="110"/>
          <w:sz w:val="14"/>
        </w:rPr>
        <w:t>GAP</w:t>
      </w:r>
      <w:r>
        <w:rPr>
          <w:spacing w:val="21"/>
          <w:w w:val="110"/>
          <w:sz w:val="14"/>
        </w:rPr>
        <w:t> </w:t>
      </w:r>
      <w:r>
        <w:rPr>
          <w:w w:val="110"/>
          <w:sz w:val="14"/>
        </w:rPr>
        <w:t>–</w:t>
      </w:r>
      <w:r>
        <w:rPr>
          <w:spacing w:val="20"/>
          <w:w w:val="110"/>
          <w:sz w:val="14"/>
        </w:rPr>
        <w:t> </w:t>
      </w:r>
      <w:r>
        <w:rPr>
          <w:w w:val="110"/>
          <w:sz w:val="14"/>
        </w:rPr>
        <w:t>gap</w:t>
      </w:r>
      <w:r>
        <w:rPr>
          <w:spacing w:val="20"/>
          <w:w w:val="110"/>
          <w:sz w:val="14"/>
        </w:rPr>
        <w:t> </w:t>
      </w:r>
      <w:r>
        <w:rPr>
          <w:w w:val="110"/>
          <w:sz w:val="14"/>
        </w:rPr>
        <w:t>between</w:t>
      </w:r>
      <w:r>
        <w:rPr>
          <w:spacing w:val="20"/>
          <w:w w:val="110"/>
          <w:sz w:val="14"/>
        </w:rPr>
        <w:t> </w:t>
      </w:r>
      <w:r>
        <w:rPr>
          <w:w w:val="110"/>
          <w:sz w:val="14"/>
        </w:rPr>
        <w:t>the</w:t>
      </w:r>
      <w:r>
        <w:rPr>
          <w:spacing w:val="21"/>
          <w:w w:val="110"/>
          <w:sz w:val="14"/>
        </w:rPr>
        <w:t> </w:t>
      </w:r>
      <w:r>
        <w:rPr>
          <w:w w:val="110"/>
          <w:sz w:val="14"/>
        </w:rPr>
        <w:t>upper</w:t>
      </w:r>
      <w:r>
        <w:rPr>
          <w:spacing w:val="21"/>
          <w:w w:val="110"/>
          <w:sz w:val="14"/>
        </w:rPr>
        <w:t> </w:t>
      </w:r>
      <w:r>
        <w:rPr>
          <w:w w:val="110"/>
          <w:sz w:val="14"/>
        </w:rPr>
        <w:t>and</w:t>
      </w:r>
    </w:p>
    <w:p>
      <w:pPr>
        <w:spacing w:line="285" w:lineRule="auto" w:before="32"/>
        <w:ind w:left="2134" w:right="2131" w:firstLine="0"/>
        <w:jc w:val="both"/>
        <w:rPr>
          <w:sz w:val="14"/>
        </w:rPr>
      </w:pPr>
      <w:r>
        <w:rPr>
          <w:w w:val="110"/>
          <w:sz w:val="14"/>
        </w:rPr>
        <w:t>lower bound within the L-Shaped method, </w:t>
      </w:r>
      <w:r>
        <w:rPr>
          <w:rFonts w:ascii="Times New Roman" w:hAnsi="Times New Roman"/>
          <w:i/>
          <w:w w:val="110"/>
          <w:sz w:val="14"/>
        </w:rPr>
        <w:t>T </w:t>
      </w:r>
      <w:r>
        <w:rPr>
          <w:w w:val="110"/>
          <w:sz w:val="14"/>
        </w:rPr>
        <w:t>– elapsed wall-clock time, UT – percentage of up-time of</w:t>
      </w:r>
      <w:r>
        <w:rPr>
          <w:spacing w:val="40"/>
          <w:w w:val="110"/>
          <w:sz w:val="14"/>
        </w:rPr>
        <w:t> </w:t>
      </w:r>
      <w:r>
        <w:rPr>
          <w:w w:val="110"/>
          <w:sz w:val="14"/>
        </w:rPr>
        <w:t>the thermal unit, SUP/SD – number of startups/shutdowns of the thermal unit, SELLC/BUYC – power</w:t>
      </w:r>
      <w:r>
        <w:rPr>
          <w:spacing w:val="40"/>
          <w:w w:val="110"/>
          <w:sz w:val="14"/>
        </w:rPr>
        <w:t> </w:t>
      </w:r>
      <w:r>
        <w:rPr>
          <w:w w:val="110"/>
          <w:sz w:val="14"/>
        </w:rPr>
        <w:t>sold/bought through contracts.</w:t>
      </w:r>
    </w:p>
    <w:p>
      <w:pPr>
        <w:pStyle w:val="BodyText"/>
        <w:spacing w:before="33"/>
        <w:ind w:left="0"/>
        <w:rPr>
          <w:sz w:val="20"/>
        </w:rPr>
      </w:pPr>
    </w:p>
    <w:p>
      <w:pPr>
        <w:spacing w:after="0"/>
        <w:rPr>
          <w:sz w:val="20"/>
        </w:rPr>
        <w:sectPr>
          <w:pgSz w:w="11910" w:h="15880"/>
          <w:pgMar w:header="668" w:footer="232" w:top="860" w:bottom="680" w:left="640" w:right="620"/>
        </w:sectPr>
      </w:pPr>
    </w:p>
    <w:p>
      <w:pPr>
        <w:pStyle w:val="BodyText"/>
        <w:spacing w:line="273" w:lineRule="auto" w:before="91"/>
        <w:ind w:right="42"/>
        <w:jc w:val="both"/>
      </w:pPr>
      <w:r>
        <w:rPr>
          <w:w w:val="110"/>
        </w:rPr>
        <w:t>Besides,</w:t>
      </w:r>
      <w:r>
        <w:rPr>
          <w:w w:val="110"/>
        </w:rPr>
        <w:t> for</w:t>
      </w:r>
      <w:r>
        <w:rPr>
          <w:w w:val="110"/>
        </w:rPr>
        <w:t> the</w:t>
      </w:r>
      <w:r>
        <w:rPr>
          <w:w w:val="110"/>
        </w:rPr>
        <w:t> specific</w:t>
      </w:r>
      <w:r>
        <w:rPr>
          <w:w w:val="110"/>
        </w:rPr>
        <w:t> application,</w:t>
      </w:r>
      <w:r>
        <w:rPr>
          <w:w w:val="110"/>
        </w:rPr>
        <w:t> the</w:t>
      </w:r>
      <w:r>
        <w:rPr>
          <w:w w:val="110"/>
        </w:rPr>
        <w:t> solutions</w:t>
      </w:r>
      <w:r>
        <w:rPr>
          <w:w w:val="110"/>
        </w:rPr>
        <w:t> are</w:t>
      </w:r>
      <w:r>
        <w:rPr>
          <w:w w:val="110"/>
        </w:rPr>
        <w:t> complemented with</w:t>
      </w:r>
      <w:r>
        <w:rPr>
          <w:spacing w:val="-2"/>
          <w:w w:val="110"/>
        </w:rPr>
        <w:t> </w:t>
      </w:r>
      <w:r>
        <w:rPr>
          <w:w w:val="110"/>
        </w:rPr>
        <w:t>the</w:t>
      </w:r>
      <w:r>
        <w:rPr>
          <w:spacing w:val="-2"/>
          <w:w w:val="110"/>
        </w:rPr>
        <w:t> </w:t>
      </w:r>
      <w:r>
        <w:rPr>
          <w:w w:val="110"/>
        </w:rPr>
        <w:t>corresponding</w:t>
      </w:r>
      <w:r>
        <w:rPr>
          <w:spacing w:val="-2"/>
          <w:w w:val="110"/>
        </w:rPr>
        <w:t> </w:t>
      </w:r>
      <w:r>
        <w:rPr>
          <w:w w:val="110"/>
        </w:rPr>
        <w:t>point</w:t>
      </w:r>
      <w:r>
        <w:rPr>
          <w:spacing w:val="-2"/>
          <w:w w:val="110"/>
        </w:rPr>
        <w:t> </w:t>
      </w:r>
      <w:r>
        <w:rPr>
          <w:w w:val="110"/>
        </w:rPr>
        <w:t>estimates</w:t>
      </w:r>
      <w:r>
        <w:rPr>
          <w:spacing w:val="-2"/>
          <w:w w:val="110"/>
        </w:rPr>
        <w:t> </w:t>
      </w:r>
      <w:r>
        <w:rPr>
          <w:w w:val="110"/>
        </w:rPr>
        <w:t>and</w:t>
      </w:r>
      <w:r>
        <w:rPr>
          <w:spacing w:val="-2"/>
          <w:w w:val="110"/>
        </w:rPr>
        <w:t> </w:t>
      </w:r>
      <w:r>
        <w:rPr>
          <w:w w:val="110"/>
        </w:rPr>
        <w:t>confidence</w:t>
      </w:r>
      <w:r>
        <w:rPr>
          <w:spacing w:val="-1"/>
          <w:w w:val="110"/>
        </w:rPr>
        <w:t> </w:t>
      </w:r>
      <w:r>
        <w:rPr>
          <w:w w:val="110"/>
        </w:rPr>
        <w:t>intervals</w:t>
      </w:r>
      <w:r>
        <w:rPr>
          <w:spacing w:val="-2"/>
          <w:w w:val="110"/>
        </w:rPr>
        <w:t> </w:t>
      </w:r>
      <w:r>
        <w:rPr>
          <w:w w:val="110"/>
        </w:rPr>
        <w:t>for</w:t>
      </w:r>
      <w:r>
        <w:rPr>
          <w:spacing w:val="-2"/>
          <w:w w:val="110"/>
        </w:rPr>
        <w:t> </w:t>
      </w:r>
      <w:r>
        <w:rPr>
          <w:w w:val="110"/>
        </w:rPr>
        <w:t>the expected profit and the CVaR of the profit.</w:t>
      </w:r>
    </w:p>
    <w:p>
      <w:pPr>
        <w:pStyle w:val="BodyText"/>
        <w:spacing w:line="105" w:lineRule="auto" w:before="82"/>
        <w:ind w:right="40" w:firstLine="239"/>
        <w:jc w:val="both"/>
      </w:pPr>
      <w:r>
        <w:rPr>
          <w:spacing w:val="-4"/>
          <w:w w:val="110"/>
        </w:rPr>
        <w:t>jective function value </w:t>
      </w:r>
      <w:r>
        <w:rPr>
          <w:rFonts w:ascii="STIX Math" w:hAnsi="STIX Math" w:eastAsia="STIX Math"/>
          <w:i/>
          <w:spacing w:val="-4"/>
          <w:w w:val="110"/>
        </w:rPr>
        <w:t>𝑤</w:t>
      </w:r>
      <w:r>
        <w:rPr>
          <w:rFonts w:ascii="STIX Math" w:hAnsi="STIX Math" w:eastAsia="STIX Math"/>
          <w:spacing w:val="-4"/>
          <w:w w:val="110"/>
          <w:vertAlign w:val="superscript"/>
        </w:rPr>
        <w:t>∗</w:t>
      </w:r>
      <w:r>
        <w:rPr>
          <w:rFonts w:ascii="STIX Math" w:hAnsi="STIX Math" w:eastAsia="STIX Math"/>
          <w:i/>
          <w:spacing w:val="-4"/>
          <w:w w:val="110"/>
          <w:vertAlign w:val="baseline"/>
        </w:rPr>
        <w:t>, </w:t>
      </w:r>
      <w:r>
        <w:rPr>
          <w:spacing w:val="-4"/>
          <w:w w:val="110"/>
          <w:vertAlign w:val="baseline"/>
        </w:rPr>
        <w:t>the following notation is used: a) for the </w:t>
      </w:r>
      <w:r>
        <w:rPr>
          <w:spacing w:val="-4"/>
          <w:w w:val="110"/>
          <w:vertAlign w:val="baseline"/>
        </w:rPr>
        <w:t>upper</w:t>
      </w:r>
      <w:r>
        <w:rPr>
          <w:w w:val="110"/>
          <w:vertAlign w:val="baseline"/>
        </w:rPr>
        <w:t> To evaluate the inference statistics on the bounds of the optimal ob- bound, </w:t>
      </w:r>
      <w:r>
        <w:rPr>
          <w:rFonts w:ascii="STIX Math" w:hAnsi="STIX Math" w:eastAsia="STIX Math"/>
          <w:i/>
          <w:w w:val="110"/>
          <w:vertAlign w:val="baseline"/>
        </w:rPr>
        <w:t>𝑁</w:t>
      </w:r>
      <w:r>
        <w:rPr>
          <w:rFonts w:ascii="STIX Math" w:hAnsi="STIX Math" w:eastAsia="STIX Math"/>
          <w:i/>
          <w:w w:val="110"/>
          <w:vertAlign w:val="baseline"/>
        </w:rPr>
        <w:t> </w:t>
      </w:r>
      <w:r>
        <w:rPr>
          <w:w w:val="110"/>
          <w:vertAlign w:val="baseline"/>
        </w:rPr>
        <w:t>denotes the sample size, </w:t>
      </w:r>
      <w:r>
        <w:rPr>
          <w:rFonts w:ascii="STIX Math" w:hAnsi="STIX Math" w:eastAsia="STIX Math"/>
          <w:i/>
          <w:w w:val="110"/>
          <w:vertAlign w:val="baseline"/>
        </w:rPr>
        <w:t>𝑛 </w:t>
      </w:r>
      <w:r>
        <w:rPr>
          <w:w w:val="110"/>
          <w:vertAlign w:val="baseline"/>
        </w:rPr>
        <w:t>is the index of an element of the sample, </w:t>
      </w:r>
      <w:r>
        <w:rPr>
          <w:rFonts w:ascii="STIX Math" w:hAnsi="STIX Math" w:eastAsia="STIX Math"/>
          <w:i/>
          <w:w w:val="110"/>
          <w:vertAlign w:val="baseline"/>
        </w:rPr>
        <w:t>𝑀 </w:t>
      </w:r>
      <w:r>
        <w:rPr>
          <w:w w:val="110"/>
          <w:vertAlign w:val="baseline"/>
        </w:rPr>
        <w:t>is the number of replications, and </w:t>
      </w:r>
      <w:r>
        <w:rPr>
          <w:rFonts w:ascii="STIX Math" w:hAnsi="STIX Math" w:eastAsia="STIX Math"/>
          <w:i/>
          <w:w w:val="110"/>
          <w:vertAlign w:val="baseline"/>
        </w:rPr>
        <w:t>𝑚 </w:t>
      </w:r>
      <w:r>
        <w:rPr>
          <w:w w:val="110"/>
          <w:vertAlign w:val="baseline"/>
        </w:rPr>
        <w:t>is the replication index;</w:t>
      </w:r>
    </w:p>
    <w:p>
      <w:pPr>
        <w:pStyle w:val="BodyText"/>
        <w:spacing w:line="100" w:lineRule="auto"/>
        <w:ind w:right="39"/>
        <w:jc w:val="both"/>
      </w:pPr>
      <w:r>
        <w:rPr>
          <w:w w:val="115"/>
        </w:rPr>
        <w:t>b)</w:t>
      </w:r>
      <w:r>
        <w:rPr>
          <w:spacing w:val="-12"/>
          <w:w w:val="115"/>
        </w:rPr>
        <w:t> </w:t>
      </w:r>
      <w:r>
        <w:rPr>
          <w:w w:val="115"/>
        </w:rPr>
        <w:t>for</w:t>
      </w:r>
      <w:r>
        <w:rPr>
          <w:spacing w:val="-11"/>
          <w:w w:val="115"/>
        </w:rPr>
        <w:t> </w:t>
      </w:r>
      <w:r>
        <w:rPr>
          <w:w w:val="115"/>
        </w:rPr>
        <w:t>the</w:t>
      </w:r>
      <w:r>
        <w:rPr>
          <w:spacing w:val="-12"/>
          <w:w w:val="115"/>
        </w:rPr>
        <w:t> </w:t>
      </w:r>
      <w:r>
        <w:rPr>
          <w:w w:val="115"/>
        </w:rPr>
        <w:t>lower</w:t>
      </w:r>
      <w:r>
        <w:rPr>
          <w:spacing w:val="-11"/>
          <w:w w:val="115"/>
        </w:rPr>
        <w:t> </w:t>
      </w:r>
      <w:r>
        <w:rPr>
          <w:w w:val="115"/>
        </w:rPr>
        <w:t>bound,</w:t>
      </w:r>
      <w:r>
        <w:rPr>
          <w:spacing w:val="-12"/>
          <w:w w:val="115"/>
        </w:rPr>
        <w:t> </w:t>
      </w:r>
      <w:r>
        <w:rPr>
          <w:rFonts w:ascii="STIX Math" w:hAnsi="STIX Math" w:eastAsia="STIX Math"/>
          <w:i/>
          <w:w w:val="115"/>
        </w:rPr>
        <w:t>𝑁</w:t>
      </w:r>
      <w:r>
        <w:rPr>
          <w:rFonts w:ascii="STIX Math" w:hAnsi="STIX Math" w:eastAsia="STIX Math"/>
          <w:i/>
          <w:spacing w:val="-11"/>
          <w:w w:val="115"/>
        </w:rPr>
        <w:t> </w:t>
      </w:r>
      <w:r>
        <w:rPr>
          <w:rFonts w:ascii="STIX Math" w:hAnsi="STIX Math" w:eastAsia="STIX Math"/>
          <w:w w:val="145"/>
          <w:vertAlign w:val="superscript"/>
        </w:rPr>
        <w:t>′</w:t>
      </w:r>
      <w:r>
        <w:rPr>
          <w:rFonts w:ascii="STIX Math" w:hAnsi="STIX Math" w:eastAsia="STIX Math"/>
          <w:spacing w:val="-15"/>
          <w:w w:val="145"/>
          <w:vertAlign w:val="baseline"/>
        </w:rPr>
        <w:t> </w:t>
      </w:r>
      <w:r>
        <w:rPr>
          <w:w w:val="115"/>
          <w:vertAlign w:val="baseline"/>
        </w:rPr>
        <w:t>denotes</w:t>
      </w:r>
      <w:r>
        <w:rPr>
          <w:spacing w:val="-10"/>
          <w:w w:val="115"/>
          <w:vertAlign w:val="baseline"/>
        </w:rPr>
        <w:t> </w:t>
      </w:r>
      <w:r>
        <w:rPr>
          <w:w w:val="115"/>
          <w:vertAlign w:val="baseline"/>
        </w:rPr>
        <w:t>the</w:t>
      </w:r>
      <w:r>
        <w:rPr>
          <w:spacing w:val="-8"/>
          <w:w w:val="115"/>
          <w:vertAlign w:val="baseline"/>
        </w:rPr>
        <w:t> </w:t>
      </w:r>
      <w:r>
        <w:rPr>
          <w:w w:val="115"/>
          <w:vertAlign w:val="baseline"/>
        </w:rPr>
        <w:t>sample</w:t>
      </w:r>
      <w:r>
        <w:rPr>
          <w:spacing w:val="-9"/>
          <w:w w:val="115"/>
          <w:vertAlign w:val="baseline"/>
        </w:rPr>
        <w:t> </w:t>
      </w:r>
      <w:r>
        <w:rPr>
          <w:w w:val="115"/>
          <w:vertAlign w:val="baseline"/>
        </w:rPr>
        <w:t>size,</w:t>
      </w:r>
      <w:r>
        <w:rPr>
          <w:spacing w:val="-9"/>
          <w:w w:val="115"/>
          <w:vertAlign w:val="baseline"/>
        </w:rPr>
        <w:t> </w:t>
      </w:r>
      <w:r>
        <w:rPr>
          <w:rFonts w:ascii="STIX Math" w:hAnsi="STIX Math" w:eastAsia="STIX Math"/>
          <w:i/>
          <w:w w:val="115"/>
          <w:vertAlign w:val="baseline"/>
        </w:rPr>
        <w:t>𝑛</w:t>
      </w:r>
      <w:r>
        <w:rPr>
          <w:rFonts w:ascii="STIX Math" w:hAnsi="STIX Math" w:eastAsia="STIX Math"/>
          <w:w w:val="115"/>
          <w:vertAlign w:val="superscript"/>
        </w:rPr>
        <w:t>′</w:t>
      </w:r>
      <w:r>
        <w:rPr>
          <w:rFonts w:ascii="STIX Math" w:hAnsi="STIX Math" w:eastAsia="STIX Math"/>
          <w:w w:val="115"/>
          <w:vertAlign w:val="baseline"/>
        </w:rPr>
        <w:t> </w:t>
      </w:r>
      <w:r>
        <w:rPr>
          <w:w w:val="115"/>
          <w:vertAlign w:val="baseline"/>
        </w:rPr>
        <w:t>is</w:t>
      </w:r>
      <w:r>
        <w:rPr>
          <w:spacing w:val="-9"/>
          <w:w w:val="115"/>
          <w:vertAlign w:val="baseline"/>
        </w:rPr>
        <w:t> </w:t>
      </w:r>
      <w:r>
        <w:rPr>
          <w:w w:val="115"/>
          <w:vertAlign w:val="baseline"/>
        </w:rPr>
        <w:t>the</w:t>
      </w:r>
      <w:r>
        <w:rPr>
          <w:spacing w:val="-9"/>
          <w:w w:val="115"/>
          <w:vertAlign w:val="baseline"/>
        </w:rPr>
        <w:t> </w:t>
      </w:r>
      <w:r>
        <w:rPr>
          <w:w w:val="115"/>
          <w:vertAlign w:val="baseline"/>
        </w:rPr>
        <w:t>index</w:t>
      </w:r>
      <w:r>
        <w:rPr>
          <w:spacing w:val="-9"/>
          <w:w w:val="115"/>
          <w:vertAlign w:val="baseline"/>
        </w:rPr>
        <w:t> </w:t>
      </w:r>
      <w:r>
        <w:rPr>
          <w:w w:val="115"/>
          <w:vertAlign w:val="baseline"/>
        </w:rPr>
        <w:t>of</w:t>
      </w:r>
      <w:r>
        <w:rPr>
          <w:spacing w:val="-9"/>
          <w:w w:val="115"/>
          <w:vertAlign w:val="baseline"/>
        </w:rPr>
        <w:t> </w:t>
      </w:r>
      <w:r>
        <w:rPr>
          <w:w w:val="115"/>
          <w:vertAlign w:val="baseline"/>
        </w:rPr>
        <w:t>an element</w:t>
      </w:r>
      <w:r>
        <w:rPr>
          <w:spacing w:val="-8"/>
          <w:w w:val="115"/>
          <w:vertAlign w:val="baseline"/>
        </w:rPr>
        <w:t> </w:t>
      </w:r>
      <w:r>
        <w:rPr>
          <w:w w:val="115"/>
          <w:vertAlign w:val="baseline"/>
        </w:rPr>
        <w:t>of the sample, </w:t>
      </w:r>
      <w:r>
        <w:rPr>
          <w:rFonts w:ascii="STIX Math" w:hAnsi="STIX Math" w:eastAsia="STIX Math"/>
          <w:i/>
          <w:w w:val="115"/>
          <w:vertAlign w:val="baseline"/>
        </w:rPr>
        <w:t>𝑇</w:t>
      </w:r>
      <w:r>
        <w:rPr>
          <w:rFonts w:ascii="STIX Math" w:hAnsi="STIX Math" w:eastAsia="STIX Math"/>
          <w:i/>
          <w:spacing w:val="25"/>
          <w:w w:val="115"/>
          <w:vertAlign w:val="baseline"/>
        </w:rPr>
        <w:t> </w:t>
      </w:r>
      <w:r>
        <w:rPr>
          <w:w w:val="115"/>
          <w:vertAlign w:val="baseline"/>
        </w:rPr>
        <w:t>and </w:t>
      </w:r>
      <w:r>
        <w:rPr>
          <w:rFonts w:ascii="STIX Math" w:hAnsi="STIX Math" w:eastAsia="STIX Math"/>
          <w:i/>
          <w:w w:val="115"/>
          <w:vertAlign w:val="baseline"/>
        </w:rPr>
        <w:t>𝑇</w:t>
      </w:r>
      <w:r>
        <w:rPr>
          <w:rFonts w:ascii="STIX Math" w:hAnsi="STIX Math" w:eastAsia="STIX Math"/>
          <w:i/>
          <w:spacing w:val="-12"/>
          <w:w w:val="115"/>
          <w:vertAlign w:val="baseline"/>
        </w:rPr>
        <w:t> </w:t>
      </w:r>
      <w:r>
        <w:rPr>
          <w:rFonts w:ascii="STIX Math" w:hAnsi="STIX Math" w:eastAsia="STIX Math"/>
          <w:w w:val="145"/>
          <w:vertAlign w:val="superscript"/>
        </w:rPr>
        <w:t>′</w:t>
      </w:r>
      <w:r>
        <w:rPr>
          <w:rFonts w:ascii="STIX Math" w:hAnsi="STIX Math" w:eastAsia="STIX Math"/>
          <w:spacing w:val="-1"/>
          <w:w w:val="145"/>
          <w:vertAlign w:val="baseline"/>
        </w:rPr>
        <w:t> </w:t>
      </w:r>
      <w:r>
        <w:rPr>
          <w:w w:val="115"/>
          <w:vertAlign w:val="baseline"/>
        </w:rPr>
        <w:t>are the number of replications, and </w:t>
      </w:r>
      <w:r>
        <w:rPr>
          <w:rFonts w:ascii="STIX Math" w:hAnsi="STIX Math" w:eastAsia="STIX Math"/>
          <w:i/>
          <w:w w:val="115"/>
          <w:vertAlign w:val="baseline"/>
        </w:rPr>
        <w:t>𝑡 </w:t>
      </w:r>
      <w:r>
        <w:rPr>
          <w:w w:val="115"/>
          <w:vertAlign w:val="baseline"/>
        </w:rPr>
        <w:t>and</w:t>
      </w:r>
      <w:r>
        <w:rPr>
          <w:spacing w:val="-11"/>
          <w:w w:val="115"/>
          <w:vertAlign w:val="baseline"/>
        </w:rPr>
        <w:t> </w:t>
      </w:r>
      <w:r>
        <w:rPr>
          <w:rFonts w:ascii="STIX Math" w:hAnsi="STIX Math" w:eastAsia="STIX Math"/>
          <w:i/>
          <w:w w:val="115"/>
          <w:vertAlign w:val="baseline"/>
        </w:rPr>
        <w:t>𝑡</w:t>
      </w:r>
      <w:r>
        <w:rPr>
          <w:rFonts w:ascii="STIX Math" w:hAnsi="STIX Math" w:eastAsia="STIX Math"/>
          <w:w w:val="115"/>
          <w:vertAlign w:val="superscript"/>
        </w:rPr>
        <w:t>′</w:t>
      </w:r>
      <w:r>
        <w:rPr>
          <w:rFonts w:ascii="STIX Math" w:hAnsi="STIX Math" w:eastAsia="STIX Math"/>
          <w:spacing w:val="-2"/>
          <w:w w:val="115"/>
          <w:vertAlign w:val="baseline"/>
        </w:rPr>
        <w:t> </w:t>
      </w:r>
      <w:r>
        <w:rPr>
          <w:w w:val="115"/>
          <w:vertAlign w:val="baseline"/>
        </w:rPr>
        <w:t>are</w:t>
      </w:r>
      <w:r>
        <w:rPr>
          <w:spacing w:val="-10"/>
          <w:w w:val="115"/>
          <w:vertAlign w:val="baseline"/>
        </w:rPr>
        <w:t> </w:t>
      </w:r>
      <w:r>
        <w:rPr>
          <w:w w:val="115"/>
          <w:vertAlign w:val="baseline"/>
        </w:rPr>
        <w:t>replication</w:t>
      </w:r>
      <w:r>
        <w:rPr>
          <w:spacing w:val="-10"/>
          <w:w w:val="115"/>
          <w:vertAlign w:val="baseline"/>
        </w:rPr>
        <w:t> </w:t>
      </w:r>
      <w:r>
        <w:rPr>
          <w:w w:val="115"/>
          <w:vertAlign w:val="baseline"/>
        </w:rPr>
        <w:t>indices.</w:t>
      </w:r>
      <w:r>
        <w:rPr>
          <w:spacing w:val="-11"/>
          <w:w w:val="115"/>
          <w:vertAlign w:val="baseline"/>
        </w:rPr>
        <w:t> </w:t>
      </w:r>
      <w:r>
        <w:rPr>
          <w:w w:val="115"/>
          <w:vertAlign w:val="baseline"/>
        </w:rPr>
        <w:t>For</w:t>
      </w:r>
      <w:r>
        <w:rPr>
          <w:spacing w:val="-10"/>
          <w:w w:val="115"/>
          <w:vertAlign w:val="baseline"/>
        </w:rPr>
        <w:t> </w:t>
      </w:r>
      <w:r>
        <w:rPr>
          <w:w w:val="115"/>
          <w:vertAlign w:val="baseline"/>
        </w:rPr>
        <w:t>the</w:t>
      </w:r>
      <w:r>
        <w:rPr>
          <w:spacing w:val="-10"/>
          <w:w w:val="115"/>
          <w:vertAlign w:val="baseline"/>
        </w:rPr>
        <w:t> </w:t>
      </w:r>
      <w:r>
        <w:rPr>
          <w:w w:val="115"/>
          <w:vertAlign w:val="baseline"/>
        </w:rPr>
        <w:t>upper</w:t>
      </w:r>
      <w:r>
        <w:rPr>
          <w:spacing w:val="-10"/>
          <w:w w:val="115"/>
          <w:vertAlign w:val="baseline"/>
        </w:rPr>
        <w:t> </w:t>
      </w:r>
      <w:r>
        <w:rPr>
          <w:w w:val="115"/>
          <w:vertAlign w:val="baseline"/>
        </w:rPr>
        <w:t>bound</w:t>
      </w:r>
      <w:r>
        <w:rPr>
          <w:spacing w:val="-10"/>
          <w:w w:val="115"/>
          <w:vertAlign w:val="baseline"/>
        </w:rPr>
        <w:t> </w:t>
      </w:r>
      <w:r>
        <w:rPr>
          <w:w w:val="115"/>
          <w:vertAlign w:val="baseline"/>
        </w:rPr>
        <w:t>on</w:t>
      </w:r>
      <w:r>
        <w:rPr>
          <w:spacing w:val="-10"/>
          <w:w w:val="115"/>
          <w:vertAlign w:val="baseline"/>
        </w:rPr>
        <w:t> </w:t>
      </w:r>
      <w:r>
        <w:rPr>
          <w:w w:val="115"/>
          <w:vertAlign w:val="baseline"/>
        </w:rPr>
        <w:t>the</w:t>
      </w:r>
      <w:r>
        <w:rPr>
          <w:spacing w:val="-10"/>
          <w:w w:val="115"/>
          <w:vertAlign w:val="baseline"/>
        </w:rPr>
        <w:t> </w:t>
      </w:r>
      <w:r>
        <w:rPr>
          <w:w w:val="115"/>
          <w:vertAlign w:val="baseline"/>
        </w:rPr>
        <w:t>gap</w:t>
      </w:r>
      <w:r>
        <w:rPr>
          <w:spacing w:val="-10"/>
          <w:w w:val="115"/>
          <w:vertAlign w:val="baseline"/>
        </w:rPr>
        <w:t> </w:t>
      </w:r>
      <w:r>
        <w:rPr>
          <w:spacing w:val="-2"/>
          <w:w w:val="115"/>
          <w:vertAlign w:val="baseline"/>
        </w:rPr>
        <w:t>between</w:t>
      </w:r>
    </w:p>
    <w:p>
      <w:pPr>
        <w:spacing w:line="147" w:lineRule="exact" w:before="0"/>
        <w:ind w:left="118" w:right="0" w:firstLine="0"/>
        <w:jc w:val="both"/>
        <w:rPr>
          <w:sz w:val="16"/>
        </w:rPr>
      </w:pPr>
      <w:r>
        <w:rPr>
          <w:rFonts w:ascii="STIX Math" w:hAnsi="STIX Math" w:eastAsia="STIX Math"/>
          <w:i/>
          <w:w w:val="110"/>
          <w:sz w:val="16"/>
        </w:rPr>
        <w:t>𝑤</w:t>
      </w:r>
      <w:r>
        <w:rPr>
          <w:rFonts w:ascii="STIX Math" w:hAnsi="STIX Math" w:eastAsia="STIX Math"/>
          <w:w w:val="110"/>
          <w:sz w:val="16"/>
          <w:vertAlign w:val="superscript"/>
        </w:rPr>
        <w:t>∗</w:t>
      </w:r>
      <w:r>
        <w:rPr>
          <w:rFonts w:ascii="STIX Math" w:hAnsi="STIX Math" w:eastAsia="STIX Math"/>
          <w:spacing w:val="22"/>
          <w:w w:val="110"/>
          <w:sz w:val="16"/>
          <w:vertAlign w:val="baseline"/>
        </w:rPr>
        <w:t> </w:t>
      </w:r>
      <w:r>
        <w:rPr>
          <w:w w:val="110"/>
          <w:sz w:val="16"/>
          <w:vertAlign w:val="baseline"/>
        </w:rPr>
        <w:t>and</w:t>
      </w:r>
      <w:r>
        <w:rPr>
          <w:spacing w:val="14"/>
          <w:w w:val="110"/>
          <w:sz w:val="16"/>
          <w:vertAlign w:val="baseline"/>
        </w:rPr>
        <w:t> </w:t>
      </w:r>
      <w:r>
        <w:rPr>
          <w:rFonts w:ascii="STIX Math" w:hAnsi="STIX Math" w:eastAsia="STIX Math"/>
          <w:i/>
          <w:w w:val="110"/>
          <w:sz w:val="16"/>
          <w:vertAlign w:val="baseline"/>
        </w:rPr>
        <w:t>𝑤</w:t>
      </w:r>
      <w:r>
        <w:rPr>
          <w:rFonts w:ascii="STIX Math" w:hAnsi="STIX Math" w:eastAsia="STIX Math"/>
          <w:w w:val="110"/>
          <w:sz w:val="16"/>
          <w:vertAlign w:val="superscript"/>
        </w:rPr>
        <w:t>∗</w:t>
      </w:r>
      <w:r>
        <w:rPr>
          <w:rFonts w:ascii="STIX Math" w:hAnsi="STIX Math" w:eastAsia="STIX Math"/>
          <w:spacing w:val="16"/>
          <w:w w:val="110"/>
          <w:sz w:val="16"/>
          <w:vertAlign w:val="baseline"/>
        </w:rPr>
        <w:t> </w:t>
      </w:r>
      <w:r>
        <w:rPr>
          <w:rFonts w:ascii="STIX Math" w:hAnsi="STIX Math" w:eastAsia="STIX Math"/>
          <w:i/>
          <w:w w:val="110"/>
          <w:sz w:val="16"/>
          <w:vertAlign w:val="baseline"/>
        </w:rPr>
        <w:t>,</w:t>
      </w:r>
      <w:r>
        <w:rPr>
          <w:rFonts w:ascii="STIX Math" w:hAnsi="STIX Math" w:eastAsia="STIX Math"/>
          <w:i/>
          <w:spacing w:val="14"/>
          <w:w w:val="110"/>
          <w:sz w:val="16"/>
          <w:vertAlign w:val="baseline"/>
        </w:rPr>
        <w:t> </w:t>
      </w:r>
      <w:r>
        <w:rPr>
          <w:rFonts w:ascii="STIX Math" w:hAnsi="STIX Math" w:eastAsia="STIX Math"/>
          <w:i/>
          <w:w w:val="110"/>
          <w:sz w:val="16"/>
          <w:vertAlign w:val="baseline"/>
        </w:rPr>
        <w:t>𝑁,</w:t>
      </w:r>
      <w:r>
        <w:rPr>
          <w:rFonts w:ascii="STIX Math" w:hAnsi="STIX Math" w:eastAsia="STIX Math"/>
          <w:i/>
          <w:spacing w:val="14"/>
          <w:w w:val="110"/>
          <w:sz w:val="16"/>
          <w:vertAlign w:val="baseline"/>
        </w:rPr>
        <w:t> </w:t>
      </w:r>
      <w:r>
        <w:rPr>
          <w:rFonts w:ascii="STIX Math" w:hAnsi="STIX Math" w:eastAsia="STIX Math"/>
          <w:i/>
          <w:w w:val="110"/>
          <w:sz w:val="16"/>
          <w:vertAlign w:val="baseline"/>
        </w:rPr>
        <w:t>𝑛,</w:t>
      </w:r>
      <w:r>
        <w:rPr>
          <w:rFonts w:ascii="STIX Math" w:hAnsi="STIX Math" w:eastAsia="STIX Math"/>
          <w:i/>
          <w:spacing w:val="13"/>
          <w:w w:val="110"/>
          <w:sz w:val="16"/>
          <w:vertAlign w:val="baseline"/>
        </w:rPr>
        <w:t> </w:t>
      </w:r>
      <w:r>
        <w:rPr>
          <w:rFonts w:ascii="STIX Math" w:hAnsi="STIX Math" w:eastAsia="STIX Math"/>
          <w:i/>
          <w:w w:val="110"/>
          <w:sz w:val="16"/>
          <w:vertAlign w:val="baseline"/>
        </w:rPr>
        <w:t>𝑀,</w:t>
      </w:r>
      <w:r>
        <w:rPr>
          <w:rFonts w:ascii="STIX Math" w:hAnsi="STIX Math" w:eastAsia="STIX Math"/>
          <w:i/>
          <w:spacing w:val="14"/>
          <w:w w:val="110"/>
          <w:sz w:val="16"/>
          <w:vertAlign w:val="baseline"/>
        </w:rPr>
        <w:t> </w:t>
      </w:r>
      <w:r>
        <w:rPr>
          <w:w w:val="110"/>
          <w:sz w:val="16"/>
          <w:vertAlign w:val="baseline"/>
        </w:rPr>
        <w:t>and</w:t>
      </w:r>
      <w:r>
        <w:rPr>
          <w:spacing w:val="13"/>
          <w:w w:val="110"/>
          <w:sz w:val="16"/>
          <w:vertAlign w:val="baseline"/>
        </w:rPr>
        <w:t> </w:t>
      </w:r>
      <w:r>
        <w:rPr>
          <w:rFonts w:ascii="STIX Math" w:hAnsi="STIX Math" w:eastAsia="STIX Math"/>
          <w:i/>
          <w:w w:val="110"/>
          <w:sz w:val="16"/>
          <w:vertAlign w:val="baseline"/>
        </w:rPr>
        <w:t>𝑚</w:t>
      </w:r>
      <w:r>
        <w:rPr>
          <w:rFonts w:ascii="STIX Math" w:hAnsi="STIX Math" w:eastAsia="STIX Math"/>
          <w:i/>
          <w:spacing w:val="14"/>
          <w:w w:val="110"/>
          <w:sz w:val="16"/>
          <w:vertAlign w:val="baseline"/>
        </w:rPr>
        <w:t> </w:t>
      </w:r>
      <w:r>
        <w:rPr>
          <w:w w:val="110"/>
          <w:sz w:val="16"/>
          <w:vertAlign w:val="baseline"/>
        </w:rPr>
        <w:t>are</w:t>
      </w:r>
      <w:r>
        <w:rPr>
          <w:spacing w:val="14"/>
          <w:w w:val="110"/>
          <w:sz w:val="16"/>
          <w:vertAlign w:val="baseline"/>
        </w:rPr>
        <w:t> </w:t>
      </w:r>
      <w:r>
        <w:rPr>
          <w:w w:val="110"/>
          <w:sz w:val="16"/>
          <w:vertAlign w:val="baseline"/>
        </w:rPr>
        <w:t>used</w:t>
      </w:r>
      <w:r>
        <w:rPr>
          <w:spacing w:val="13"/>
          <w:w w:val="110"/>
          <w:sz w:val="16"/>
          <w:vertAlign w:val="baseline"/>
        </w:rPr>
        <w:t> </w:t>
      </w:r>
      <w:r>
        <w:rPr>
          <w:w w:val="110"/>
          <w:sz w:val="16"/>
          <w:vertAlign w:val="baseline"/>
        </w:rPr>
        <w:t>with</w:t>
      </w:r>
      <w:r>
        <w:rPr>
          <w:spacing w:val="14"/>
          <w:w w:val="110"/>
          <w:sz w:val="16"/>
          <w:vertAlign w:val="baseline"/>
        </w:rPr>
        <w:t> </w:t>
      </w:r>
      <w:r>
        <w:rPr>
          <w:w w:val="110"/>
          <w:sz w:val="16"/>
          <w:vertAlign w:val="baseline"/>
        </w:rPr>
        <w:t>the</w:t>
      </w:r>
      <w:r>
        <w:rPr>
          <w:spacing w:val="13"/>
          <w:w w:val="110"/>
          <w:sz w:val="16"/>
          <w:vertAlign w:val="baseline"/>
        </w:rPr>
        <w:t> </w:t>
      </w:r>
      <w:r>
        <w:rPr>
          <w:w w:val="110"/>
          <w:sz w:val="16"/>
          <w:vertAlign w:val="baseline"/>
        </w:rPr>
        <w:t>same</w:t>
      </w:r>
      <w:r>
        <w:rPr>
          <w:spacing w:val="14"/>
          <w:w w:val="110"/>
          <w:sz w:val="16"/>
          <w:vertAlign w:val="baseline"/>
        </w:rPr>
        <w:t> </w:t>
      </w:r>
      <w:r>
        <w:rPr>
          <w:w w:val="110"/>
          <w:sz w:val="16"/>
          <w:vertAlign w:val="baseline"/>
        </w:rPr>
        <w:t>purpose</w:t>
      </w:r>
      <w:r>
        <w:rPr>
          <w:spacing w:val="13"/>
          <w:w w:val="110"/>
          <w:sz w:val="16"/>
          <w:vertAlign w:val="baseline"/>
        </w:rPr>
        <w:t> </w:t>
      </w:r>
      <w:r>
        <w:rPr>
          <w:w w:val="110"/>
          <w:sz w:val="16"/>
          <w:vertAlign w:val="baseline"/>
        </w:rPr>
        <w:t>as</w:t>
      </w:r>
      <w:r>
        <w:rPr>
          <w:spacing w:val="13"/>
          <w:w w:val="110"/>
          <w:sz w:val="16"/>
          <w:vertAlign w:val="baseline"/>
        </w:rPr>
        <w:t> </w:t>
      </w:r>
      <w:r>
        <w:rPr>
          <w:w w:val="110"/>
          <w:sz w:val="16"/>
          <w:vertAlign w:val="baseline"/>
        </w:rPr>
        <w:t>in</w:t>
      </w:r>
      <w:r>
        <w:rPr>
          <w:spacing w:val="14"/>
          <w:w w:val="110"/>
          <w:sz w:val="16"/>
          <w:vertAlign w:val="baseline"/>
        </w:rPr>
        <w:t> </w:t>
      </w:r>
      <w:r>
        <w:rPr>
          <w:spacing w:val="-5"/>
          <w:w w:val="110"/>
          <w:sz w:val="16"/>
          <w:vertAlign w:val="baseline"/>
        </w:rPr>
        <w:t>a).</w:t>
      </w:r>
    </w:p>
    <w:p>
      <w:pPr>
        <w:pStyle w:val="BodyText"/>
        <w:spacing w:line="273" w:lineRule="auto" w:before="91"/>
        <w:ind w:right="116"/>
        <w:jc w:val="both"/>
      </w:pPr>
      <w:r>
        <w:rPr/>
        <w:br w:type="column"/>
      </w:r>
      <w:r>
        <w:rPr>
          <w:w w:val="110"/>
        </w:rPr>
        <w:t>rences.</w:t>
      </w:r>
      <w:r>
        <w:rPr>
          <w:w w:val="110"/>
        </w:rPr>
        <w:t> These</w:t>
      </w:r>
      <w:r>
        <w:rPr>
          <w:w w:val="110"/>
        </w:rPr>
        <w:t> results</w:t>
      </w:r>
      <w:r>
        <w:rPr>
          <w:w w:val="110"/>
        </w:rPr>
        <w:t> do</w:t>
      </w:r>
      <w:r>
        <w:rPr>
          <w:w w:val="110"/>
        </w:rPr>
        <w:t> not</w:t>
      </w:r>
      <w:r>
        <w:rPr>
          <w:w w:val="110"/>
        </w:rPr>
        <w:t> support</w:t>
      </w:r>
      <w:r>
        <w:rPr>
          <w:w w:val="110"/>
        </w:rPr>
        <w:t> a</w:t>
      </w:r>
      <w:r>
        <w:rPr>
          <w:w w:val="110"/>
        </w:rPr>
        <w:t> clear-cut</w:t>
      </w:r>
      <w:r>
        <w:rPr>
          <w:w w:val="110"/>
        </w:rPr>
        <w:t> decision</w:t>
      </w:r>
      <w:r>
        <w:rPr>
          <w:w w:val="110"/>
        </w:rPr>
        <w:t> on</w:t>
      </w:r>
      <w:r>
        <w:rPr>
          <w:w w:val="110"/>
        </w:rPr>
        <w:t> the</w:t>
      </w:r>
      <w:r>
        <w:rPr>
          <w:w w:val="110"/>
        </w:rPr>
        <w:t> best solution</w:t>
      </w:r>
      <w:r>
        <w:rPr>
          <w:w w:val="110"/>
        </w:rPr>
        <w:t> to</w:t>
      </w:r>
      <w:r>
        <w:rPr>
          <w:w w:val="110"/>
        </w:rPr>
        <w:t> choose.</w:t>
      </w:r>
      <w:r>
        <w:rPr>
          <w:w w:val="110"/>
        </w:rPr>
        <w:t> Obviously,</w:t>
      </w:r>
      <w:r>
        <w:rPr>
          <w:w w:val="110"/>
        </w:rPr>
        <w:t> the</w:t>
      </w:r>
      <w:r>
        <w:rPr>
          <w:w w:val="110"/>
        </w:rPr>
        <w:t> variance</w:t>
      </w:r>
      <w:r>
        <w:rPr>
          <w:w w:val="110"/>
        </w:rPr>
        <w:t> of</w:t>
      </w:r>
      <w:r>
        <w:rPr>
          <w:w w:val="110"/>
        </w:rPr>
        <w:t> these</w:t>
      </w:r>
      <w:r>
        <w:rPr>
          <w:w w:val="110"/>
        </w:rPr>
        <w:t> results</w:t>
      </w:r>
      <w:r>
        <w:rPr>
          <w:w w:val="110"/>
        </w:rPr>
        <w:t> is</w:t>
      </w:r>
      <w:r>
        <w:rPr>
          <w:w w:val="110"/>
        </w:rPr>
        <w:t> due</w:t>
      </w:r>
      <w:r>
        <w:rPr>
          <w:w w:val="110"/>
        </w:rPr>
        <w:t> to</w:t>
      </w:r>
      <w:r>
        <w:rPr>
          <w:spacing w:val="40"/>
          <w:w w:val="110"/>
        </w:rPr>
        <w:t> </w:t>
      </w:r>
      <w:r>
        <w:rPr>
          <w:w w:val="110"/>
        </w:rPr>
        <w:t>the</w:t>
      </w:r>
      <w:r>
        <w:rPr>
          <w:spacing w:val="-2"/>
          <w:w w:val="110"/>
        </w:rPr>
        <w:t> </w:t>
      </w:r>
      <w:r>
        <w:rPr>
          <w:w w:val="110"/>
        </w:rPr>
        <w:t>size</w:t>
      </w:r>
      <w:r>
        <w:rPr>
          <w:spacing w:val="-2"/>
          <w:w w:val="110"/>
        </w:rPr>
        <w:t> </w:t>
      </w:r>
      <w:r>
        <w:rPr>
          <w:w w:val="110"/>
        </w:rPr>
        <w:t>of</w:t>
      </w:r>
      <w:r>
        <w:rPr>
          <w:spacing w:val="-2"/>
          <w:w w:val="110"/>
        </w:rPr>
        <w:t> </w:t>
      </w:r>
      <w:r>
        <w:rPr>
          <w:w w:val="110"/>
        </w:rPr>
        <w:t>the</w:t>
      </w:r>
      <w:r>
        <w:rPr>
          <w:spacing w:val="-2"/>
          <w:w w:val="110"/>
        </w:rPr>
        <w:t> </w:t>
      </w:r>
      <w:r>
        <w:rPr>
          <w:w w:val="110"/>
        </w:rPr>
        <w:t>sample</w:t>
      </w:r>
      <w:r>
        <w:rPr>
          <w:spacing w:val="-2"/>
          <w:w w:val="110"/>
        </w:rPr>
        <w:t> </w:t>
      </w:r>
      <w:r>
        <w:rPr>
          <w:w w:val="110"/>
        </w:rPr>
        <w:t>used</w:t>
      </w:r>
      <w:r>
        <w:rPr>
          <w:spacing w:val="-2"/>
          <w:w w:val="110"/>
        </w:rPr>
        <w:t> </w:t>
      </w:r>
      <w:r>
        <w:rPr>
          <w:w w:val="110"/>
        </w:rPr>
        <w:t>for</w:t>
      </w:r>
      <w:r>
        <w:rPr>
          <w:spacing w:val="-2"/>
          <w:w w:val="110"/>
        </w:rPr>
        <w:t> </w:t>
      </w:r>
      <w:r>
        <w:rPr>
          <w:w w:val="110"/>
        </w:rPr>
        <w:t>the</w:t>
      </w:r>
      <w:r>
        <w:rPr>
          <w:spacing w:val="-2"/>
          <w:w w:val="110"/>
        </w:rPr>
        <w:t> </w:t>
      </w:r>
      <w:r>
        <w:rPr>
          <w:w w:val="110"/>
        </w:rPr>
        <w:t>optimization.</w:t>
      </w:r>
      <w:r>
        <w:rPr>
          <w:spacing w:val="-3"/>
          <w:w w:val="110"/>
        </w:rPr>
        <w:t> </w:t>
      </w:r>
      <w:r>
        <w:rPr>
          <w:w w:val="110"/>
        </w:rPr>
        <w:t>However,</w:t>
      </w:r>
      <w:r>
        <w:rPr>
          <w:spacing w:val="-2"/>
          <w:w w:val="110"/>
        </w:rPr>
        <w:t> </w:t>
      </w:r>
      <w:r>
        <w:rPr>
          <w:w w:val="110"/>
        </w:rPr>
        <w:t>with</w:t>
      </w:r>
      <w:r>
        <w:rPr>
          <w:spacing w:val="-2"/>
          <w:w w:val="110"/>
        </w:rPr>
        <w:t> </w:t>
      </w:r>
      <w:r>
        <w:rPr>
          <w:w w:val="110"/>
        </w:rPr>
        <w:t>a</w:t>
      </w:r>
      <w:r>
        <w:rPr>
          <w:spacing w:val="-2"/>
          <w:w w:val="110"/>
        </w:rPr>
        <w:t> </w:t>
      </w:r>
      <w:r>
        <w:rPr>
          <w:w w:val="110"/>
        </w:rPr>
        <w:t>small sample and the methodologies presented in this work, it is possible to provide a set of inference statistics and to assess the solutions. This in- formation can help the selection of first-stage solutions.</w:t>
      </w:r>
    </w:p>
    <w:p>
      <w:pPr>
        <w:pStyle w:val="BodyText"/>
        <w:spacing w:line="218" w:lineRule="exact"/>
        <w:ind w:left="0" w:right="131"/>
        <w:jc w:val="right"/>
        <w:rPr>
          <w:rFonts w:ascii="STIX Math" w:eastAsia="STIX Math"/>
          <w:i/>
        </w:rPr>
      </w:pPr>
      <w:r>
        <w:rPr>
          <w:w w:val="110"/>
        </w:rPr>
        <w:t>The</w:t>
      </w:r>
      <w:r>
        <w:rPr>
          <w:spacing w:val="3"/>
          <w:w w:val="110"/>
        </w:rPr>
        <w:t> </w:t>
      </w:r>
      <w:r>
        <w:rPr>
          <w:w w:val="110"/>
        </w:rPr>
        <w:t>impact</w:t>
      </w:r>
      <w:r>
        <w:rPr>
          <w:spacing w:val="2"/>
          <w:w w:val="110"/>
        </w:rPr>
        <w:t> </w:t>
      </w:r>
      <w:r>
        <w:rPr>
          <w:w w:val="110"/>
        </w:rPr>
        <w:t>of</w:t>
      </w:r>
      <w:r>
        <w:rPr>
          <w:spacing w:val="3"/>
          <w:w w:val="110"/>
        </w:rPr>
        <w:t> </w:t>
      </w:r>
      <w:r>
        <w:rPr>
          <w:w w:val="110"/>
        </w:rPr>
        <w:t>the</w:t>
      </w:r>
      <w:r>
        <w:rPr>
          <w:spacing w:val="4"/>
          <w:w w:val="110"/>
        </w:rPr>
        <w:t> </w:t>
      </w:r>
      <w:r>
        <w:rPr>
          <w:w w:val="110"/>
        </w:rPr>
        <w:t>sample</w:t>
      </w:r>
      <w:r>
        <w:rPr>
          <w:spacing w:val="3"/>
          <w:w w:val="110"/>
        </w:rPr>
        <w:t> </w:t>
      </w:r>
      <w:r>
        <w:rPr>
          <w:w w:val="110"/>
        </w:rPr>
        <w:t>size</w:t>
      </w:r>
      <w:r>
        <w:rPr>
          <w:spacing w:val="3"/>
          <w:w w:val="110"/>
        </w:rPr>
        <w:t> </w:t>
      </w:r>
      <w:r>
        <w:rPr>
          <w:rFonts w:ascii="STIX Math" w:eastAsia="STIX Math"/>
          <w:i/>
          <w:w w:val="110"/>
        </w:rPr>
        <w:t>𝑁</w:t>
      </w:r>
      <w:r>
        <w:rPr>
          <w:rFonts w:ascii="STIX Math" w:eastAsia="STIX Math"/>
          <w:i/>
          <w:spacing w:val="15"/>
          <w:w w:val="110"/>
        </w:rPr>
        <w:t> </w:t>
      </w:r>
      <w:r>
        <w:rPr>
          <w:w w:val="110"/>
        </w:rPr>
        <w:t>and</w:t>
      </w:r>
      <w:r>
        <w:rPr>
          <w:spacing w:val="4"/>
          <w:w w:val="110"/>
        </w:rPr>
        <w:t> </w:t>
      </w:r>
      <w:r>
        <w:rPr>
          <w:w w:val="110"/>
        </w:rPr>
        <w:t>the</w:t>
      </w:r>
      <w:r>
        <w:rPr>
          <w:spacing w:val="3"/>
          <w:w w:val="110"/>
        </w:rPr>
        <w:t> </w:t>
      </w:r>
      <w:r>
        <w:rPr>
          <w:w w:val="110"/>
        </w:rPr>
        <w:t>number</w:t>
      </w:r>
      <w:r>
        <w:rPr>
          <w:spacing w:val="3"/>
          <w:w w:val="110"/>
        </w:rPr>
        <w:t> </w:t>
      </w:r>
      <w:r>
        <w:rPr>
          <w:w w:val="110"/>
        </w:rPr>
        <w:t>of</w:t>
      </w:r>
      <w:r>
        <w:rPr>
          <w:spacing w:val="3"/>
          <w:w w:val="110"/>
        </w:rPr>
        <w:t> </w:t>
      </w:r>
      <w:r>
        <w:rPr>
          <w:w w:val="110"/>
        </w:rPr>
        <w:t>replications</w:t>
      </w:r>
      <w:r>
        <w:rPr>
          <w:spacing w:val="4"/>
          <w:w w:val="110"/>
        </w:rPr>
        <w:t> </w:t>
      </w:r>
      <w:r>
        <w:rPr>
          <w:rFonts w:ascii="STIX Math" w:eastAsia="STIX Math"/>
          <w:i/>
          <w:spacing w:val="-10"/>
          <w:w w:val="110"/>
        </w:rPr>
        <w:t>𝑀</w:t>
      </w:r>
    </w:p>
    <w:p>
      <w:pPr>
        <w:pStyle w:val="BodyText"/>
        <w:spacing w:line="172" w:lineRule="exact"/>
        <w:ind w:left="0" w:right="117"/>
        <w:jc w:val="right"/>
      </w:pPr>
      <w:r>
        <w:rPr>
          <w:w w:val="110"/>
        </w:rPr>
        <w:t>on</w:t>
      </w:r>
      <w:r>
        <w:rPr>
          <w:spacing w:val="4"/>
          <w:w w:val="110"/>
        </w:rPr>
        <w:t> </w:t>
      </w:r>
      <w:r>
        <w:rPr>
          <w:w w:val="110"/>
        </w:rPr>
        <w:t>the</w:t>
      </w:r>
      <w:r>
        <w:rPr>
          <w:spacing w:val="5"/>
          <w:w w:val="110"/>
        </w:rPr>
        <w:t> </w:t>
      </w:r>
      <w:r>
        <w:rPr>
          <w:w w:val="110"/>
        </w:rPr>
        <w:t>probability</w:t>
      </w:r>
      <w:r>
        <w:rPr>
          <w:spacing w:val="4"/>
          <w:w w:val="110"/>
        </w:rPr>
        <w:t> </w:t>
      </w:r>
      <w:r>
        <w:rPr>
          <w:w w:val="110"/>
        </w:rPr>
        <w:t>of</w:t>
      </w:r>
      <w:r>
        <w:rPr>
          <w:spacing w:val="6"/>
          <w:w w:val="110"/>
        </w:rPr>
        <w:t> </w:t>
      </w:r>
      <w:r>
        <w:rPr>
          <w:w w:val="110"/>
        </w:rPr>
        <w:t>obtaining</w:t>
      </w:r>
      <w:r>
        <w:rPr>
          <w:spacing w:val="4"/>
          <w:w w:val="110"/>
        </w:rPr>
        <w:t> </w:t>
      </w:r>
      <w:r>
        <w:rPr>
          <w:w w:val="110"/>
        </w:rPr>
        <w:t>an</w:t>
      </w:r>
      <w:r>
        <w:rPr>
          <w:spacing w:val="4"/>
          <w:w w:val="110"/>
        </w:rPr>
        <w:t> </w:t>
      </w:r>
      <w:r>
        <w:rPr>
          <w:w w:val="110"/>
        </w:rPr>
        <w:t>optimal</w:t>
      </w:r>
      <w:r>
        <w:rPr>
          <w:spacing w:val="4"/>
          <w:w w:val="110"/>
        </w:rPr>
        <w:t> </w:t>
      </w:r>
      <w:r>
        <w:rPr>
          <w:w w:val="110"/>
        </w:rPr>
        <w:t>solution</w:t>
      </w:r>
      <w:r>
        <w:rPr>
          <w:spacing w:val="5"/>
          <w:w w:val="110"/>
        </w:rPr>
        <w:t> </w:t>
      </w:r>
      <w:r>
        <w:rPr>
          <w:w w:val="110"/>
        </w:rPr>
        <w:t>to</w:t>
      </w:r>
      <w:r>
        <w:rPr>
          <w:spacing w:val="5"/>
          <w:w w:val="110"/>
        </w:rPr>
        <w:t> </w:t>
      </w:r>
      <w:r>
        <w:rPr>
          <w:w w:val="110"/>
        </w:rPr>
        <w:t>the</w:t>
      </w:r>
      <w:r>
        <w:rPr>
          <w:spacing w:val="5"/>
          <w:w w:val="110"/>
        </w:rPr>
        <w:t> </w:t>
      </w:r>
      <w:r>
        <w:rPr>
          <w:w w:val="110"/>
        </w:rPr>
        <w:t>true</w:t>
      </w:r>
      <w:r>
        <w:rPr>
          <w:spacing w:val="5"/>
          <w:w w:val="110"/>
        </w:rPr>
        <w:t> </w:t>
      </w:r>
      <w:r>
        <w:rPr>
          <w:spacing w:val="-2"/>
          <w:w w:val="110"/>
        </w:rPr>
        <w:t>problem</w:t>
      </w:r>
    </w:p>
    <w:p>
      <w:pPr>
        <w:pStyle w:val="BodyText"/>
        <w:spacing w:line="112" w:lineRule="auto" w:before="104"/>
        <w:ind w:right="116"/>
        <w:jc w:val="both"/>
      </w:pPr>
      <w:r>
        <w:rPr>
          <w:w w:val="110"/>
        </w:rPr>
        <w:t>work,</w:t>
      </w:r>
      <w:r>
        <w:rPr>
          <w:spacing w:val="35"/>
          <w:w w:val="110"/>
        </w:rPr>
        <w:t> </w:t>
      </w:r>
      <w:r>
        <w:rPr>
          <w:w w:val="110"/>
        </w:rPr>
        <w:t>it</w:t>
      </w:r>
      <w:r>
        <w:rPr>
          <w:spacing w:val="35"/>
          <w:w w:val="110"/>
        </w:rPr>
        <w:t> </w:t>
      </w:r>
      <w:r>
        <w:rPr>
          <w:w w:val="110"/>
        </w:rPr>
        <w:t>is</w:t>
      </w:r>
      <w:r>
        <w:rPr>
          <w:spacing w:val="35"/>
          <w:w w:val="110"/>
        </w:rPr>
        <w:t> </w:t>
      </w:r>
      <w:r>
        <w:rPr>
          <w:w w:val="110"/>
        </w:rPr>
        <w:t>claimed</w:t>
      </w:r>
      <w:r>
        <w:rPr>
          <w:spacing w:val="35"/>
          <w:w w:val="110"/>
        </w:rPr>
        <w:t> </w:t>
      </w:r>
      <w:r>
        <w:rPr>
          <w:w w:val="110"/>
        </w:rPr>
        <w:t>that</w:t>
      </w:r>
      <w:r>
        <w:rPr>
          <w:spacing w:val="34"/>
          <w:w w:val="110"/>
        </w:rPr>
        <w:t> </w:t>
      </w:r>
      <w:r>
        <w:rPr>
          <w:w w:val="110"/>
        </w:rPr>
        <w:t>the</w:t>
      </w:r>
      <w:r>
        <w:rPr>
          <w:spacing w:val="35"/>
          <w:w w:val="110"/>
        </w:rPr>
        <w:t> </w:t>
      </w:r>
      <w:r>
        <w:rPr>
          <w:w w:val="110"/>
        </w:rPr>
        <w:t>relation</w:t>
      </w:r>
      <w:r>
        <w:rPr>
          <w:spacing w:val="34"/>
          <w:w w:val="110"/>
        </w:rPr>
        <w:t> </w:t>
      </w:r>
      <w:r>
        <w:rPr>
          <w:w w:val="110"/>
        </w:rPr>
        <w:t>between</w:t>
      </w:r>
      <w:r>
        <w:rPr>
          <w:spacing w:val="35"/>
          <w:w w:val="110"/>
        </w:rPr>
        <w:t> </w:t>
      </w:r>
      <w:r>
        <w:rPr>
          <w:rFonts w:ascii="STIX Math" w:eastAsia="STIX Math"/>
          <w:i/>
          <w:w w:val="110"/>
        </w:rPr>
        <w:t>𝑁</w:t>
      </w:r>
      <w:r>
        <w:rPr>
          <w:rFonts w:ascii="STIX Math" w:eastAsia="STIX Math"/>
          <w:i/>
          <w:spacing w:val="40"/>
          <w:w w:val="110"/>
        </w:rPr>
        <w:t> </w:t>
      </w:r>
      <w:r>
        <w:rPr>
          <w:w w:val="110"/>
        </w:rPr>
        <w:t>and</w:t>
      </w:r>
      <w:r>
        <w:rPr>
          <w:spacing w:val="35"/>
          <w:w w:val="110"/>
        </w:rPr>
        <w:t> </w:t>
      </w:r>
      <w:r>
        <w:rPr>
          <w:w w:val="110"/>
        </w:rPr>
        <w:t>this</w:t>
      </w:r>
      <w:r>
        <w:rPr>
          <w:spacing w:val="35"/>
          <w:w w:val="110"/>
        </w:rPr>
        <w:t> </w:t>
      </w:r>
      <w:r>
        <w:rPr>
          <w:w w:val="110"/>
        </w:rPr>
        <w:t>probability from</w:t>
      </w:r>
      <w:r>
        <w:rPr>
          <w:spacing w:val="9"/>
          <w:w w:val="110"/>
        </w:rPr>
        <w:t> </w:t>
      </w:r>
      <w:r>
        <w:rPr>
          <w:w w:val="110"/>
        </w:rPr>
        <w:t>the</w:t>
      </w:r>
      <w:r>
        <w:rPr>
          <w:spacing w:val="9"/>
          <w:w w:val="110"/>
        </w:rPr>
        <w:t> </w:t>
      </w:r>
      <w:r>
        <w:rPr>
          <w:w w:val="110"/>
        </w:rPr>
        <w:t>SAA</w:t>
      </w:r>
      <w:r>
        <w:rPr>
          <w:spacing w:val="9"/>
          <w:w w:val="110"/>
        </w:rPr>
        <w:t> </w:t>
      </w:r>
      <w:r>
        <w:rPr>
          <w:w w:val="110"/>
        </w:rPr>
        <w:t>problem</w:t>
      </w:r>
      <w:r>
        <w:rPr>
          <w:spacing w:val="9"/>
          <w:w w:val="110"/>
        </w:rPr>
        <w:t> </w:t>
      </w:r>
      <w:r>
        <w:rPr>
          <w:w w:val="110"/>
        </w:rPr>
        <w:t>is</w:t>
      </w:r>
      <w:r>
        <w:rPr>
          <w:spacing w:val="9"/>
          <w:w w:val="110"/>
        </w:rPr>
        <w:t> </w:t>
      </w:r>
      <w:r>
        <w:rPr>
          <w:w w:val="110"/>
        </w:rPr>
        <w:t>discussed</w:t>
      </w:r>
      <w:r>
        <w:rPr>
          <w:spacing w:val="9"/>
          <w:w w:val="110"/>
        </w:rPr>
        <w:t> </w:t>
      </w:r>
      <w:r>
        <w:rPr>
          <w:w w:val="110"/>
        </w:rPr>
        <w:t>in</w:t>
      </w:r>
      <w:r>
        <w:rPr>
          <w:spacing w:val="9"/>
          <w:w w:val="110"/>
        </w:rPr>
        <w:t> </w:t>
      </w:r>
      <w:hyperlink w:history="true" w:anchor="_bookmark66">
        <w:r>
          <w:rPr>
            <w:color w:val="0080AC"/>
            <w:w w:val="110"/>
          </w:rPr>
          <w:t>Kleywegt</w:t>
        </w:r>
        <w:r>
          <w:rPr>
            <w:color w:val="0080AC"/>
            <w:spacing w:val="9"/>
            <w:w w:val="110"/>
          </w:rPr>
          <w:t> </w:t>
        </w:r>
        <w:r>
          <w:rPr>
            <w:color w:val="0080AC"/>
            <w:w w:val="110"/>
          </w:rPr>
          <w:t>et</w:t>
        </w:r>
        <w:r>
          <w:rPr>
            <w:color w:val="0080AC"/>
            <w:spacing w:val="9"/>
            <w:w w:val="110"/>
          </w:rPr>
          <w:t> </w:t>
        </w:r>
        <w:r>
          <w:rPr>
            <w:color w:val="0080AC"/>
            <w:w w:val="110"/>
          </w:rPr>
          <w:t>al.</w:t>
        </w:r>
        <w:r>
          <w:rPr>
            <w:color w:val="0080AC"/>
            <w:spacing w:val="9"/>
            <w:w w:val="110"/>
          </w:rPr>
          <w:t> </w:t>
        </w:r>
        <w:r>
          <w:rPr>
            <w:color w:val="0080AC"/>
            <w:w w:val="110"/>
          </w:rPr>
          <w:t>(2001)</w:t>
        </w:r>
      </w:hyperlink>
      <w:r>
        <w:rPr>
          <w:w w:val="110"/>
        </w:rPr>
        <w:t>.</w:t>
      </w:r>
      <w:r>
        <w:rPr>
          <w:spacing w:val="9"/>
          <w:w w:val="110"/>
        </w:rPr>
        <w:t> </w:t>
      </w:r>
      <w:r>
        <w:rPr>
          <w:w w:val="110"/>
        </w:rPr>
        <w:t>In</w:t>
      </w:r>
      <w:r>
        <w:rPr>
          <w:spacing w:val="9"/>
          <w:w w:val="110"/>
        </w:rPr>
        <w:t> </w:t>
      </w:r>
      <w:r>
        <w:rPr>
          <w:spacing w:val="-4"/>
          <w:w w:val="110"/>
        </w:rPr>
        <w:t>that</w:t>
      </w:r>
    </w:p>
    <w:p>
      <w:pPr>
        <w:pStyle w:val="BodyText"/>
        <w:spacing w:line="140" w:lineRule="exact"/>
        <w:jc w:val="both"/>
      </w:pPr>
      <w:r>
        <w:rPr>
          <w:w w:val="110"/>
        </w:rPr>
        <w:t>is</w:t>
      </w:r>
      <w:r>
        <w:rPr>
          <w:spacing w:val="12"/>
          <w:w w:val="110"/>
        </w:rPr>
        <w:t> </w:t>
      </w:r>
      <w:r>
        <w:rPr>
          <w:w w:val="110"/>
        </w:rPr>
        <w:t>problem</w:t>
      </w:r>
      <w:r>
        <w:rPr>
          <w:spacing w:val="13"/>
          <w:w w:val="110"/>
        </w:rPr>
        <w:t> </w:t>
      </w:r>
      <w:r>
        <w:rPr>
          <w:w w:val="110"/>
        </w:rPr>
        <w:t>specific,</w:t>
      </w:r>
      <w:r>
        <w:rPr>
          <w:spacing w:val="12"/>
          <w:w w:val="110"/>
        </w:rPr>
        <w:t> </w:t>
      </w:r>
      <w:r>
        <w:rPr>
          <w:w w:val="110"/>
        </w:rPr>
        <w:t>and</w:t>
      </w:r>
      <w:r>
        <w:rPr>
          <w:spacing w:val="13"/>
          <w:w w:val="110"/>
        </w:rPr>
        <w:t> </w:t>
      </w:r>
      <w:r>
        <w:rPr>
          <w:w w:val="110"/>
        </w:rPr>
        <w:t>that</w:t>
      </w:r>
      <w:r>
        <w:rPr>
          <w:spacing w:val="12"/>
          <w:w w:val="110"/>
        </w:rPr>
        <w:t> </w:t>
      </w:r>
      <w:r>
        <w:rPr>
          <w:w w:val="110"/>
        </w:rPr>
        <w:t>beyond</w:t>
      </w:r>
      <w:r>
        <w:rPr>
          <w:spacing w:val="13"/>
          <w:w w:val="110"/>
        </w:rPr>
        <w:t> </w:t>
      </w:r>
      <w:r>
        <w:rPr>
          <w:w w:val="110"/>
        </w:rPr>
        <w:t>a</w:t>
      </w:r>
      <w:r>
        <w:rPr>
          <w:spacing w:val="12"/>
          <w:w w:val="110"/>
        </w:rPr>
        <w:t> </w:t>
      </w:r>
      <w:r>
        <w:rPr>
          <w:w w:val="110"/>
        </w:rPr>
        <w:t>given</w:t>
      </w:r>
      <w:r>
        <w:rPr>
          <w:spacing w:val="13"/>
          <w:w w:val="110"/>
        </w:rPr>
        <w:t> </w:t>
      </w:r>
      <w:r>
        <w:rPr>
          <w:rFonts w:ascii="STIX Math" w:eastAsia="STIX Math"/>
          <w:i/>
          <w:w w:val="110"/>
        </w:rPr>
        <w:t>𝑀,</w:t>
      </w:r>
      <w:r>
        <w:rPr>
          <w:rFonts w:ascii="STIX Math" w:eastAsia="STIX Math"/>
          <w:i/>
          <w:spacing w:val="12"/>
          <w:w w:val="110"/>
        </w:rPr>
        <w:t> </w:t>
      </w:r>
      <w:r>
        <w:rPr>
          <w:w w:val="110"/>
        </w:rPr>
        <w:t>it</w:t>
      </w:r>
      <w:r>
        <w:rPr>
          <w:spacing w:val="13"/>
          <w:w w:val="110"/>
        </w:rPr>
        <w:t> </w:t>
      </w:r>
      <w:r>
        <w:rPr>
          <w:w w:val="110"/>
        </w:rPr>
        <w:t>would</w:t>
      </w:r>
      <w:r>
        <w:rPr>
          <w:spacing w:val="12"/>
          <w:w w:val="110"/>
        </w:rPr>
        <w:t> </w:t>
      </w:r>
      <w:r>
        <w:rPr>
          <w:w w:val="110"/>
        </w:rPr>
        <w:t>be</w:t>
      </w:r>
      <w:r>
        <w:rPr>
          <w:spacing w:val="13"/>
          <w:w w:val="110"/>
        </w:rPr>
        <w:t> </w:t>
      </w:r>
      <w:r>
        <w:rPr>
          <w:w w:val="110"/>
        </w:rPr>
        <w:t>better</w:t>
      </w:r>
      <w:r>
        <w:rPr>
          <w:spacing w:val="13"/>
          <w:w w:val="110"/>
        </w:rPr>
        <w:t> </w:t>
      </w:r>
      <w:r>
        <w:rPr>
          <w:spacing w:val="-5"/>
          <w:w w:val="110"/>
        </w:rPr>
        <w:t>to</w:t>
      </w:r>
    </w:p>
    <w:p>
      <w:pPr>
        <w:spacing w:after="0" w:line="140" w:lineRule="exact"/>
        <w:jc w:val="both"/>
        <w:sectPr>
          <w:type w:val="continuous"/>
          <w:pgSz w:w="11910" w:h="15880"/>
          <w:pgMar w:header="668" w:footer="232" w:top="620" w:bottom="280" w:left="640" w:right="620"/>
          <w:cols w:num="2" w:equalWidth="0">
            <w:col w:w="5189" w:space="190"/>
            <w:col w:w="5271"/>
          </w:cols>
        </w:sectPr>
      </w:pPr>
    </w:p>
    <w:p>
      <w:pPr>
        <w:tabs>
          <w:tab w:pos="1889" w:val="left" w:leader="none"/>
        </w:tabs>
        <w:spacing w:line="4" w:lineRule="auto" w:before="0"/>
        <w:ind w:left="814" w:right="0" w:firstLine="0"/>
        <w:jc w:val="left"/>
        <w:rPr>
          <w:rFonts w:ascii="STIX Math" w:hAnsi="STIX Math" w:eastAsia="STIX Math"/>
          <w:sz w:val="12"/>
        </w:rPr>
      </w:pPr>
      <w:r>
        <w:rPr>
          <w:rFonts w:ascii="STIX Math" w:hAnsi="STIX Math" w:eastAsia="STIX Math"/>
          <w:i/>
          <w:spacing w:val="-10"/>
          <w:w w:val="110"/>
          <w:sz w:val="12"/>
        </w:rPr>
        <w:t>𝑁</w:t>
      </w:r>
      <w:r>
        <w:rPr>
          <w:rFonts w:ascii="STIX Math" w:hAnsi="STIX Math" w:eastAsia="STIX Math"/>
          <w:i/>
          <w:sz w:val="12"/>
        </w:rPr>
        <w:tab/>
      </w:r>
      <w:r>
        <w:rPr>
          <w:rFonts w:ascii="STIX Math" w:hAnsi="STIX Math" w:eastAsia="STIX Math"/>
          <w:spacing w:val="-10"/>
          <w:w w:val="110"/>
          <w:position w:val="-8"/>
          <w:sz w:val="12"/>
        </w:rPr>
        <w:t>′</w:t>
      </w:r>
    </w:p>
    <w:p>
      <w:pPr>
        <w:spacing w:after="0" w:line="4" w:lineRule="auto"/>
        <w:jc w:val="left"/>
        <w:rPr>
          <w:rFonts w:ascii="STIX Math" w:hAnsi="STIX Math" w:eastAsia="STIX Math"/>
          <w:sz w:val="12"/>
        </w:rPr>
        <w:sectPr>
          <w:type w:val="continuous"/>
          <w:pgSz w:w="11910" w:h="15880"/>
          <w:pgMar w:header="668" w:footer="232" w:top="620" w:bottom="280" w:left="640" w:right="620"/>
        </w:sectPr>
      </w:pPr>
    </w:p>
    <w:p>
      <w:pPr>
        <w:spacing w:line="206" w:lineRule="exact" w:before="0"/>
        <w:ind w:left="118" w:right="0" w:firstLine="0"/>
        <w:jc w:val="left"/>
        <w:rPr>
          <w:rFonts w:ascii="STIX Math" w:eastAsia="STIX Math"/>
          <w:i/>
          <w:sz w:val="16"/>
        </w:rPr>
      </w:pPr>
      <w:bookmarkStart w:name="4.1 Motivating example" w:id="28"/>
      <w:bookmarkEnd w:id="28"/>
      <w:r>
        <w:rPr/>
      </w:r>
      <w:bookmarkStart w:name="4.2 Upper bound on the optimal objective" w:id="29"/>
      <w:bookmarkEnd w:id="29"/>
      <w:r>
        <w:rPr/>
      </w:r>
      <w:r>
        <w:rPr>
          <w:w w:val="105"/>
          <w:sz w:val="16"/>
        </w:rPr>
        <w:t>Note</w:t>
      </w:r>
      <w:r>
        <w:rPr>
          <w:spacing w:val="11"/>
          <w:w w:val="105"/>
          <w:sz w:val="16"/>
        </w:rPr>
        <w:t> </w:t>
      </w:r>
      <w:r>
        <w:rPr>
          <w:w w:val="105"/>
          <w:sz w:val="16"/>
        </w:rPr>
        <w:t>that</w:t>
      </w:r>
      <w:r>
        <w:rPr>
          <w:spacing w:val="12"/>
          <w:w w:val="105"/>
          <w:sz w:val="16"/>
        </w:rPr>
        <w:t> </w:t>
      </w:r>
      <w:r>
        <w:rPr>
          <w:w w:val="105"/>
          <w:sz w:val="16"/>
        </w:rPr>
        <w:t>the</w:t>
      </w:r>
      <w:r>
        <w:rPr>
          <w:spacing w:val="11"/>
          <w:w w:val="105"/>
          <w:sz w:val="16"/>
        </w:rPr>
        <w:t> </w:t>
      </w:r>
      <w:r>
        <w:rPr>
          <w:w w:val="105"/>
          <w:sz w:val="16"/>
        </w:rPr>
        <w:t>symbols</w:t>
      </w:r>
      <w:r>
        <w:rPr>
          <w:spacing w:val="12"/>
          <w:w w:val="105"/>
          <w:sz w:val="16"/>
        </w:rPr>
        <w:t> </w:t>
      </w:r>
      <w:r>
        <w:rPr>
          <w:rFonts w:ascii="STIX Math" w:eastAsia="STIX Math"/>
          <w:i/>
          <w:w w:val="105"/>
          <w:sz w:val="16"/>
        </w:rPr>
        <w:t>𝑡,</w:t>
      </w:r>
      <w:r>
        <w:rPr>
          <w:rFonts w:ascii="STIX Math" w:eastAsia="STIX Math"/>
          <w:i/>
          <w:spacing w:val="11"/>
          <w:w w:val="105"/>
          <w:sz w:val="16"/>
        </w:rPr>
        <w:t> </w:t>
      </w:r>
      <w:r>
        <w:rPr>
          <w:rFonts w:ascii="STIX Math" w:eastAsia="STIX Math"/>
          <w:i/>
          <w:w w:val="105"/>
          <w:sz w:val="16"/>
        </w:rPr>
        <w:t>𝑡</w:t>
      </w:r>
      <w:r>
        <w:rPr>
          <w:rFonts w:ascii="STIX Math" w:eastAsia="STIX Math"/>
          <w:i/>
          <w:spacing w:val="20"/>
          <w:w w:val="105"/>
          <w:sz w:val="16"/>
        </w:rPr>
        <w:t> </w:t>
      </w:r>
      <w:r>
        <w:rPr>
          <w:rFonts w:ascii="STIX Math" w:eastAsia="STIX Math"/>
          <w:i/>
          <w:w w:val="105"/>
          <w:sz w:val="16"/>
        </w:rPr>
        <w:t>,</w:t>
      </w:r>
      <w:r>
        <w:rPr>
          <w:rFonts w:ascii="STIX Math" w:eastAsia="STIX Math"/>
          <w:i/>
          <w:spacing w:val="12"/>
          <w:w w:val="105"/>
          <w:sz w:val="16"/>
        </w:rPr>
        <w:t> </w:t>
      </w:r>
      <w:r>
        <w:rPr>
          <w:w w:val="105"/>
          <w:sz w:val="16"/>
        </w:rPr>
        <w:t>and</w:t>
      </w:r>
      <w:r>
        <w:rPr>
          <w:spacing w:val="11"/>
          <w:w w:val="105"/>
          <w:sz w:val="16"/>
        </w:rPr>
        <w:t> </w:t>
      </w:r>
      <w:r>
        <w:rPr>
          <w:rFonts w:ascii="STIX Math" w:eastAsia="STIX Math"/>
          <w:i/>
          <w:w w:val="105"/>
          <w:sz w:val="16"/>
        </w:rPr>
        <w:t>𝑇</w:t>
      </w:r>
      <w:r>
        <w:rPr>
          <w:rFonts w:ascii="STIX Math" w:eastAsia="STIX Math"/>
          <w:i/>
          <w:spacing w:val="43"/>
          <w:w w:val="105"/>
          <w:sz w:val="16"/>
        </w:rPr>
        <w:t> </w:t>
      </w:r>
      <w:r>
        <w:rPr>
          <w:w w:val="105"/>
          <w:sz w:val="16"/>
        </w:rPr>
        <w:t>are</w:t>
      </w:r>
      <w:r>
        <w:rPr>
          <w:spacing w:val="12"/>
          <w:w w:val="105"/>
          <w:sz w:val="16"/>
        </w:rPr>
        <w:t> </w:t>
      </w:r>
      <w:r>
        <w:rPr>
          <w:w w:val="105"/>
          <w:sz w:val="16"/>
        </w:rPr>
        <w:t>not</w:t>
      </w:r>
      <w:r>
        <w:rPr>
          <w:spacing w:val="11"/>
          <w:w w:val="105"/>
          <w:sz w:val="16"/>
        </w:rPr>
        <w:t> </w:t>
      </w:r>
      <w:r>
        <w:rPr>
          <w:w w:val="105"/>
          <w:sz w:val="16"/>
        </w:rPr>
        <w:t>related</w:t>
      </w:r>
      <w:r>
        <w:rPr>
          <w:spacing w:val="12"/>
          <w:w w:val="105"/>
          <w:sz w:val="16"/>
        </w:rPr>
        <w:t> </w:t>
      </w:r>
      <w:r>
        <w:rPr>
          <w:w w:val="105"/>
          <w:sz w:val="16"/>
        </w:rPr>
        <w:t>to</w:t>
      </w:r>
      <w:r>
        <w:rPr>
          <w:spacing w:val="11"/>
          <w:w w:val="105"/>
          <w:sz w:val="16"/>
        </w:rPr>
        <w:t> </w:t>
      </w:r>
      <w:r>
        <w:rPr>
          <w:w w:val="105"/>
          <w:sz w:val="16"/>
        </w:rPr>
        <w:t>the</w:t>
      </w:r>
      <w:r>
        <w:rPr>
          <w:spacing w:val="12"/>
          <w:w w:val="105"/>
          <w:sz w:val="16"/>
        </w:rPr>
        <w:t> </w:t>
      </w:r>
      <w:r>
        <w:rPr>
          <w:w w:val="105"/>
          <w:sz w:val="16"/>
        </w:rPr>
        <w:t>symbols</w:t>
      </w:r>
      <w:r>
        <w:rPr>
          <w:spacing w:val="11"/>
          <w:w w:val="105"/>
          <w:sz w:val="16"/>
        </w:rPr>
        <w:t> </w:t>
      </w:r>
      <w:r>
        <w:rPr>
          <w:rFonts w:ascii="STIX Math" w:eastAsia="STIX Math"/>
          <w:i/>
          <w:w w:val="105"/>
          <w:sz w:val="16"/>
        </w:rPr>
        <w:t>𝑡</w:t>
      </w:r>
      <w:r>
        <w:rPr>
          <w:rFonts w:ascii="STIX Math" w:eastAsia="STIX Math"/>
          <w:i/>
          <w:spacing w:val="12"/>
          <w:w w:val="105"/>
          <w:sz w:val="16"/>
        </w:rPr>
        <w:t> </w:t>
      </w:r>
      <w:r>
        <w:rPr>
          <w:w w:val="105"/>
          <w:sz w:val="16"/>
        </w:rPr>
        <w:t>and</w:t>
      </w:r>
      <w:r>
        <w:rPr>
          <w:spacing w:val="11"/>
          <w:w w:val="105"/>
          <w:sz w:val="16"/>
        </w:rPr>
        <w:t> </w:t>
      </w:r>
      <w:r>
        <w:rPr>
          <w:rFonts w:ascii="STIX Math" w:eastAsia="STIX Math"/>
          <w:i/>
          <w:spacing w:val="-10"/>
          <w:w w:val="105"/>
          <w:sz w:val="16"/>
        </w:rPr>
        <w:t>𝑇</w:t>
      </w:r>
    </w:p>
    <w:p>
      <w:pPr>
        <w:pStyle w:val="BodyText"/>
        <w:spacing w:line="172" w:lineRule="exact"/>
      </w:pPr>
      <w:r>
        <w:rPr>
          <w:w w:val="110"/>
        </w:rPr>
        <w:t>used</w:t>
      </w:r>
      <w:r>
        <w:rPr>
          <w:spacing w:val="-1"/>
          <w:w w:val="110"/>
        </w:rPr>
        <w:t> </w:t>
      </w:r>
      <w:r>
        <w:rPr>
          <w:w w:val="110"/>
        </w:rPr>
        <w:t>in</w:t>
      </w:r>
      <w:r>
        <w:rPr>
          <w:spacing w:val="-1"/>
          <w:w w:val="110"/>
        </w:rPr>
        <w:t> </w:t>
      </w:r>
      <w:r>
        <w:rPr>
          <w:w w:val="110"/>
        </w:rPr>
        <w:t>Appendix A</w:t>
      </w:r>
      <w:r>
        <w:rPr>
          <w:spacing w:val="-1"/>
          <w:w w:val="110"/>
        </w:rPr>
        <w:t> </w:t>
      </w:r>
      <w:r>
        <w:rPr>
          <w:w w:val="110"/>
        </w:rPr>
        <w:t>to refer</w:t>
      </w:r>
      <w:r>
        <w:rPr>
          <w:spacing w:val="-1"/>
          <w:w w:val="110"/>
        </w:rPr>
        <w:t> </w:t>
      </w:r>
      <w:r>
        <w:rPr>
          <w:w w:val="110"/>
        </w:rPr>
        <w:t>to</w:t>
      </w:r>
      <w:r>
        <w:rPr>
          <w:spacing w:val="-1"/>
          <w:w w:val="110"/>
        </w:rPr>
        <w:t> </w:t>
      </w:r>
      <w:r>
        <w:rPr>
          <w:w w:val="110"/>
        </w:rPr>
        <w:t>time periods</w:t>
      </w:r>
      <w:r>
        <w:rPr>
          <w:spacing w:val="-1"/>
          <w:w w:val="110"/>
        </w:rPr>
        <w:t> </w:t>
      </w:r>
      <w:r>
        <w:rPr>
          <w:w w:val="110"/>
        </w:rPr>
        <w:t>and time</w:t>
      </w:r>
      <w:r>
        <w:rPr>
          <w:spacing w:val="-1"/>
          <w:w w:val="110"/>
        </w:rPr>
        <w:t> </w:t>
      </w:r>
      <w:r>
        <w:rPr>
          <w:spacing w:val="-2"/>
          <w:w w:val="110"/>
        </w:rPr>
        <w:t>horizon.</w:t>
      </w:r>
    </w:p>
    <w:p>
      <w:pPr>
        <w:pStyle w:val="ListParagraph"/>
        <w:numPr>
          <w:ilvl w:val="1"/>
          <w:numId w:val="1"/>
        </w:numPr>
        <w:tabs>
          <w:tab w:pos="464" w:val="left" w:leader="none"/>
        </w:tabs>
        <w:spacing w:line="240" w:lineRule="auto" w:before="179" w:after="0"/>
        <w:ind w:left="464" w:right="0" w:hanging="346"/>
        <w:jc w:val="left"/>
        <w:rPr>
          <w:rFonts w:ascii="Times New Roman"/>
          <w:i/>
          <w:sz w:val="16"/>
        </w:rPr>
      </w:pPr>
      <w:r>
        <w:rPr>
          <w:rFonts w:ascii="Times New Roman"/>
          <w:i/>
          <w:sz w:val="16"/>
        </w:rPr>
        <w:t>Motivating</w:t>
      </w:r>
      <w:r>
        <w:rPr>
          <w:rFonts w:ascii="Times New Roman"/>
          <w:i/>
          <w:spacing w:val="14"/>
          <w:sz w:val="16"/>
        </w:rPr>
        <w:t> </w:t>
      </w:r>
      <w:r>
        <w:rPr>
          <w:rFonts w:ascii="Times New Roman"/>
          <w:i/>
          <w:spacing w:val="-2"/>
          <w:sz w:val="16"/>
        </w:rPr>
        <w:t>example</w:t>
      </w:r>
    </w:p>
    <w:p>
      <w:pPr>
        <w:pStyle w:val="BodyText"/>
        <w:spacing w:line="210" w:lineRule="atLeast" w:before="173"/>
        <w:ind w:right="38" w:firstLine="239"/>
        <w:jc w:val="both"/>
      </w:pPr>
      <w:bookmarkStart w:name="_bookmark17" w:id="30"/>
      <w:bookmarkEnd w:id="30"/>
      <w:r>
        <w:rPr/>
      </w:r>
      <w:r>
        <w:rPr>
          <w:w w:val="110"/>
        </w:rPr>
        <w:t>In</w:t>
      </w:r>
      <w:r>
        <w:rPr>
          <w:w w:val="110"/>
        </w:rPr>
        <w:t> this</w:t>
      </w:r>
      <w:r>
        <w:rPr>
          <w:w w:val="110"/>
        </w:rPr>
        <w:t> section,</w:t>
      </w:r>
      <w:r>
        <w:rPr>
          <w:w w:val="110"/>
        </w:rPr>
        <w:t> we</w:t>
      </w:r>
      <w:r>
        <w:rPr>
          <w:w w:val="110"/>
        </w:rPr>
        <w:t> illustrate</w:t>
      </w:r>
      <w:r>
        <w:rPr>
          <w:w w:val="110"/>
        </w:rPr>
        <w:t> the</w:t>
      </w:r>
      <w:r>
        <w:rPr>
          <w:w w:val="110"/>
        </w:rPr>
        <w:t> variance</w:t>
      </w:r>
      <w:r>
        <w:rPr>
          <w:w w:val="110"/>
        </w:rPr>
        <w:t> of</w:t>
      </w:r>
      <w:r>
        <w:rPr>
          <w:w w:val="110"/>
        </w:rPr>
        <w:t> the</w:t>
      </w:r>
      <w:r>
        <w:rPr>
          <w:w w:val="110"/>
        </w:rPr>
        <w:t> optimal</w:t>
      </w:r>
      <w:r>
        <w:rPr>
          <w:w w:val="110"/>
        </w:rPr>
        <w:t> objective function values and first-stage</w:t>
      </w:r>
      <w:r>
        <w:rPr>
          <w:w w:val="110"/>
        </w:rPr>
        <w:t> solutions obtained using different sam- ples</w:t>
      </w:r>
      <w:r>
        <w:rPr>
          <w:spacing w:val="9"/>
          <w:w w:val="110"/>
        </w:rPr>
        <w:t> </w:t>
      </w:r>
      <w:r>
        <w:rPr>
          <w:w w:val="110"/>
        </w:rPr>
        <w:t>having</w:t>
      </w:r>
      <w:r>
        <w:rPr>
          <w:spacing w:val="10"/>
          <w:w w:val="110"/>
        </w:rPr>
        <w:t> </w:t>
      </w:r>
      <w:r>
        <w:rPr>
          <w:w w:val="110"/>
        </w:rPr>
        <w:t>the</w:t>
      </w:r>
      <w:r>
        <w:rPr>
          <w:spacing w:val="10"/>
          <w:w w:val="110"/>
        </w:rPr>
        <w:t> </w:t>
      </w:r>
      <w:r>
        <w:rPr>
          <w:w w:val="110"/>
        </w:rPr>
        <w:t>same</w:t>
      </w:r>
      <w:r>
        <w:rPr>
          <w:spacing w:val="10"/>
          <w:w w:val="110"/>
        </w:rPr>
        <w:t> </w:t>
      </w:r>
      <w:r>
        <w:rPr>
          <w:w w:val="110"/>
        </w:rPr>
        <w:t>size.</w:t>
      </w:r>
      <w:r>
        <w:rPr>
          <w:spacing w:val="10"/>
          <w:w w:val="110"/>
        </w:rPr>
        <w:t> </w:t>
      </w:r>
      <w:r>
        <w:rPr>
          <w:w w:val="110"/>
        </w:rPr>
        <w:t>The</w:t>
      </w:r>
      <w:r>
        <w:rPr>
          <w:spacing w:val="10"/>
          <w:w w:val="110"/>
        </w:rPr>
        <w:t> </w:t>
      </w:r>
      <w:r>
        <w:rPr>
          <w:w w:val="110"/>
        </w:rPr>
        <w:t>samples</w:t>
      </w:r>
      <w:r>
        <w:rPr>
          <w:spacing w:val="9"/>
          <w:w w:val="110"/>
        </w:rPr>
        <w:t> </w:t>
      </w:r>
      <w:r>
        <w:rPr>
          <w:w w:val="110"/>
        </w:rPr>
        <w:t>and</w:t>
      </w:r>
      <w:r>
        <w:rPr>
          <w:spacing w:val="10"/>
          <w:w w:val="110"/>
        </w:rPr>
        <w:t> </w:t>
      </w:r>
      <w:r>
        <w:rPr>
          <w:w w:val="110"/>
        </w:rPr>
        <w:t>results</w:t>
      </w:r>
      <w:r>
        <w:rPr>
          <w:spacing w:val="10"/>
          <w:w w:val="110"/>
        </w:rPr>
        <w:t> </w:t>
      </w:r>
      <w:r>
        <w:rPr>
          <w:w w:val="110"/>
        </w:rPr>
        <w:t>used</w:t>
      </w:r>
      <w:r>
        <w:rPr>
          <w:spacing w:val="10"/>
          <w:w w:val="110"/>
        </w:rPr>
        <w:t> </w:t>
      </w:r>
      <w:r>
        <w:rPr>
          <w:w w:val="110"/>
        </w:rPr>
        <w:t>in</w:t>
      </w:r>
      <w:r>
        <w:rPr>
          <w:spacing w:val="10"/>
          <w:w w:val="110"/>
        </w:rPr>
        <w:t> </w:t>
      </w:r>
      <w:r>
        <w:rPr>
          <w:w w:val="110"/>
        </w:rPr>
        <w:t>this</w:t>
      </w:r>
      <w:r>
        <w:rPr>
          <w:spacing w:val="10"/>
          <w:w w:val="110"/>
        </w:rPr>
        <w:t> </w:t>
      </w:r>
      <w:r>
        <w:rPr>
          <w:spacing w:val="-2"/>
          <w:w w:val="110"/>
        </w:rPr>
        <w:t>exam-</w:t>
      </w:r>
    </w:p>
    <w:p>
      <w:pPr>
        <w:spacing w:line="218" w:lineRule="exact" w:before="0"/>
        <w:ind w:left="118" w:right="0" w:firstLine="0"/>
        <w:jc w:val="left"/>
        <w:rPr>
          <w:sz w:val="16"/>
        </w:rPr>
      </w:pPr>
      <w:r>
        <w:rPr/>
        <w:br w:type="column"/>
      </w:r>
      <w:r>
        <w:rPr>
          <w:spacing w:val="-2"/>
          <w:w w:val="110"/>
          <w:sz w:val="16"/>
        </w:rPr>
        <w:t>increase</w:t>
      </w:r>
      <w:r>
        <w:rPr>
          <w:spacing w:val="4"/>
          <w:w w:val="110"/>
          <w:sz w:val="16"/>
        </w:rPr>
        <w:t> </w:t>
      </w:r>
      <w:r>
        <w:rPr>
          <w:rFonts w:ascii="STIX Math" w:eastAsia="STIX Math"/>
          <w:i/>
          <w:spacing w:val="-2"/>
          <w:w w:val="110"/>
          <w:sz w:val="16"/>
        </w:rPr>
        <w:t>𝑁</w:t>
      </w:r>
      <w:r>
        <w:rPr>
          <w:rFonts w:ascii="STIX Math" w:eastAsia="STIX Math"/>
          <w:i/>
          <w:spacing w:val="-30"/>
          <w:w w:val="110"/>
          <w:sz w:val="16"/>
        </w:rPr>
        <w:t> </w:t>
      </w:r>
      <w:r>
        <w:rPr>
          <w:spacing w:val="-10"/>
          <w:w w:val="110"/>
          <w:sz w:val="16"/>
        </w:rPr>
        <w:t>.</w:t>
      </w:r>
    </w:p>
    <w:p>
      <w:pPr>
        <w:pStyle w:val="ListParagraph"/>
        <w:numPr>
          <w:ilvl w:val="1"/>
          <w:numId w:val="1"/>
        </w:numPr>
        <w:tabs>
          <w:tab w:pos="463" w:val="left" w:leader="none"/>
        </w:tabs>
        <w:spacing w:line="456" w:lineRule="exact" w:before="92" w:after="0"/>
        <w:ind w:left="463" w:right="0" w:hanging="345"/>
        <w:jc w:val="left"/>
        <w:rPr>
          <w:rFonts w:ascii="STIX Math" w:hAnsi="STIX Math" w:eastAsia="STIX Math"/>
          <w:sz w:val="16"/>
        </w:rPr>
      </w:pPr>
      <w:r>
        <w:rPr>
          <w:rFonts w:ascii="Times New Roman" w:hAnsi="Times New Roman" w:eastAsia="Times New Roman"/>
          <w:i/>
          <w:sz w:val="16"/>
        </w:rPr>
        <w:t>Upper</w:t>
      </w:r>
      <w:r>
        <w:rPr>
          <w:rFonts w:ascii="Times New Roman" w:hAnsi="Times New Roman" w:eastAsia="Times New Roman"/>
          <w:i/>
          <w:spacing w:val="7"/>
          <w:sz w:val="16"/>
        </w:rPr>
        <w:t> </w:t>
      </w:r>
      <w:r>
        <w:rPr>
          <w:rFonts w:ascii="Times New Roman" w:hAnsi="Times New Roman" w:eastAsia="Times New Roman"/>
          <w:i/>
          <w:sz w:val="16"/>
        </w:rPr>
        <w:t>bound</w:t>
      </w:r>
      <w:r>
        <w:rPr>
          <w:rFonts w:ascii="Times New Roman" w:hAnsi="Times New Roman" w:eastAsia="Times New Roman"/>
          <w:i/>
          <w:spacing w:val="8"/>
          <w:sz w:val="16"/>
        </w:rPr>
        <w:t> </w:t>
      </w:r>
      <w:r>
        <w:rPr>
          <w:rFonts w:ascii="Times New Roman" w:hAnsi="Times New Roman" w:eastAsia="Times New Roman"/>
          <w:i/>
          <w:sz w:val="16"/>
        </w:rPr>
        <w:t>on</w:t>
      </w:r>
      <w:r>
        <w:rPr>
          <w:rFonts w:ascii="Times New Roman" w:hAnsi="Times New Roman" w:eastAsia="Times New Roman"/>
          <w:i/>
          <w:spacing w:val="8"/>
          <w:sz w:val="16"/>
        </w:rPr>
        <w:t> </w:t>
      </w:r>
      <w:r>
        <w:rPr>
          <w:rFonts w:ascii="Times New Roman" w:hAnsi="Times New Roman" w:eastAsia="Times New Roman"/>
          <w:i/>
          <w:sz w:val="16"/>
        </w:rPr>
        <w:t>the</w:t>
      </w:r>
      <w:r>
        <w:rPr>
          <w:rFonts w:ascii="Times New Roman" w:hAnsi="Times New Roman" w:eastAsia="Times New Roman"/>
          <w:i/>
          <w:spacing w:val="8"/>
          <w:sz w:val="16"/>
        </w:rPr>
        <w:t> </w:t>
      </w:r>
      <w:r>
        <w:rPr>
          <w:rFonts w:ascii="Times New Roman" w:hAnsi="Times New Roman" w:eastAsia="Times New Roman"/>
          <w:i/>
          <w:sz w:val="16"/>
        </w:rPr>
        <w:t>optimal</w:t>
      </w:r>
      <w:r>
        <w:rPr>
          <w:rFonts w:ascii="Times New Roman" w:hAnsi="Times New Roman" w:eastAsia="Times New Roman"/>
          <w:i/>
          <w:spacing w:val="8"/>
          <w:sz w:val="16"/>
        </w:rPr>
        <w:t> </w:t>
      </w:r>
      <w:r>
        <w:rPr>
          <w:rFonts w:ascii="Times New Roman" w:hAnsi="Times New Roman" w:eastAsia="Times New Roman"/>
          <w:i/>
          <w:sz w:val="16"/>
        </w:rPr>
        <w:t>objective</w:t>
      </w:r>
      <w:r>
        <w:rPr>
          <w:rFonts w:ascii="Times New Roman" w:hAnsi="Times New Roman" w:eastAsia="Times New Roman"/>
          <w:i/>
          <w:spacing w:val="8"/>
          <w:sz w:val="16"/>
        </w:rPr>
        <w:t> </w:t>
      </w:r>
      <w:r>
        <w:rPr>
          <w:rFonts w:ascii="Times New Roman" w:hAnsi="Times New Roman" w:eastAsia="Times New Roman"/>
          <w:i/>
          <w:sz w:val="16"/>
        </w:rPr>
        <w:t>function</w:t>
      </w:r>
      <w:r>
        <w:rPr>
          <w:rFonts w:ascii="Times New Roman" w:hAnsi="Times New Roman" w:eastAsia="Times New Roman"/>
          <w:i/>
          <w:spacing w:val="7"/>
          <w:sz w:val="16"/>
        </w:rPr>
        <w:t> </w:t>
      </w:r>
      <w:r>
        <w:rPr>
          <w:rFonts w:ascii="Times New Roman" w:hAnsi="Times New Roman" w:eastAsia="Times New Roman"/>
          <w:i/>
          <w:sz w:val="16"/>
        </w:rPr>
        <w:t>value</w:t>
      </w:r>
      <w:r>
        <w:rPr>
          <w:rFonts w:ascii="Times New Roman" w:hAnsi="Times New Roman" w:eastAsia="Times New Roman"/>
          <w:i/>
          <w:spacing w:val="8"/>
          <w:sz w:val="16"/>
        </w:rPr>
        <w:t> </w:t>
      </w:r>
      <w:r>
        <w:rPr>
          <w:rFonts w:ascii="STIX Math" w:hAnsi="STIX Math" w:eastAsia="STIX Math"/>
          <w:i/>
          <w:spacing w:val="-5"/>
          <w:sz w:val="16"/>
        </w:rPr>
        <w:t>𝑤</w:t>
      </w:r>
      <w:r>
        <w:rPr>
          <w:rFonts w:ascii="STIX Math" w:hAnsi="STIX Math" w:eastAsia="STIX Math"/>
          <w:spacing w:val="-5"/>
          <w:sz w:val="16"/>
          <w:vertAlign w:val="superscript"/>
        </w:rPr>
        <w:t>∗</w:t>
      </w:r>
    </w:p>
    <w:p>
      <w:pPr>
        <w:pStyle w:val="BodyText"/>
        <w:spacing w:line="100" w:lineRule="auto" w:before="201"/>
        <w:ind w:right="115" w:firstLine="236"/>
        <w:jc w:val="center"/>
      </w:pPr>
      <w:r>
        <w:rPr/>
        <mc:AlternateContent>
          <mc:Choice Requires="wps">
            <w:drawing>
              <wp:anchor distT="0" distB="0" distL="0" distR="0" allowOverlap="1" layoutInCell="1" locked="0" behindDoc="1" simplePos="0" relativeHeight="483985920">
                <wp:simplePos x="0" y="0"/>
                <wp:positionH relativeFrom="page">
                  <wp:posOffset>5165026</wp:posOffset>
                </wp:positionH>
                <wp:positionV relativeFrom="paragraph">
                  <wp:posOffset>300339</wp:posOffset>
                </wp:positionV>
                <wp:extent cx="69850" cy="229870"/>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69850" cy="229870"/>
                        </a:xfrm>
                        <a:prstGeom prst="rect">
                          <a:avLst/>
                        </a:prstGeom>
                      </wps:spPr>
                      <wps:txbx>
                        <w:txbxContent>
                          <w:p>
                            <w:pPr>
                              <w:spacing w:before="168"/>
                              <w:ind w:left="0" w:right="0" w:firstLine="0"/>
                              <w:jc w:val="left"/>
                              <w:rPr>
                                <w:rFonts w:ascii="Arial" w:hAnsi="Arial"/>
                                <w:sz w:val="16"/>
                              </w:rPr>
                            </w:pPr>
                            <w:r>
                              <w:rPr>
                                <w:rFonts w:ascii="Arial" w:hAnsi="Arial"/>
                                <w:spacing w:val="-10"/>
                                <w:w w:val="125"/>
                                <w:sz w:val="16"/>
                              </w:rPr>
                              <w:t>≥</w:t>
                            </w:r>
                          </w:p>
                        </w:txbxContent>
                      </wps:txbx>
                      <wps:bodyPr wrap="square" lIns="0" tIns="0" rIns="0" bIns="0" rtlCol="0">
                        <a:noAutofit/>
                      </wps:bodyPr>
                    </wps:wsp>
                  </a:graphicData>
                </a:graphic>
              </wp:anchor>
            </w:drawing>
          </mc:Choice>
          <mc:Fallback>
            <w:pict>
              <v:shape style="position:absolute;margin-left:406.695007pt;margin-top:23.6488pt;width:5.5pt;height:18.1pt;mso-position-horizontal-relative:page;mso-position-vertical-relative:paragraph;z-index:-19330560" type="#_x0000_t202" id="docshape59" filled="false" stroked="false">
                <v:textbox inset="0,0,0,0">
                  <w:txbxContent>
                    <w:p>
                      <w:pPr>
                        <w:spacing w:before="168"/>
                        <w:ind w:left="0" w:right="0" w:firstLine="0"/>
                        <w:jc w:val="left"/>
                        <w:rPr>
                          <w:rFonts w:ascii="Arial" w:hAnsi="Arial"/>
                          <w:sz w:val="16"/>
                        </w:rPr>
                      </w:pPr>
                      <w:r>
                        <w:rPr>
                          <w:rFonts w:ascii="Arial" w:hAnsi="Arial"/>
                          <w:spacing w:val="-10"/>
                          <w:w w:val="125"/>
                          <w:sz w:val="16"/>
                        </w:rPr>
                        <w:t>≥</w:t>
                      </w:r>
                    </w:p>
                  </w:txbxContent>
                </v:textbox>
                <w10:wrap type="none"/>
              </v:shape>
            </w:pict>
          </mc:Fallback>
        </mc:AlternateContent>
      </w:r>
      <w:r>
        <w:rPr>
          <w:w w:val="110"/>
        </w:rPr>
        <w:t>The approximation of </w:t>
      </w:r>
      <w:r>
        <w:rPr>
          <w:rFonts w:ascii="STIX Math" w:hAnsi="STIX Math" w:eastAsia="STIX Math"/>
          <w:i/>
          <w:w w:val="110"/>
        </w:rPr>
        <w:t>𝑤</w:t>
      </w:r>
      <w:r>
        <w:rPr>
          <w:rFonts w:ascii="STIX Math" w:hAnsi="STIX Math" w:eastAsia="STIX Math"/>
          <w:w w:val="110"/>
          <w:vertAlign w:val="superscript"/>
        </w:rPr>
        <w:t>∗</w:t>
      </w:r>
      <w:r>
        <w:rPr>
          <w:rFonts w:ascii="STIX Math" w:hAnsi="STIX Math" w:eastAsia="STIX Math"/>
          <w:spacing w:val="31"/>
          <w:w w:val="110"/>
          <w:vertAlign w:val="baseline"/>
        </w:rPr>
        <w:t> </w:t>
      </w:r>
      <w:r>
        <w:rPr>
          <w:w w:val="110"/>
          <w:vertAlign w:val="baseline"/>
        </w:rPr>
        <w:t>is done by calculating point estimates of lower and upper bounds on </w:t>
      </w:r>
      <w:r>
        <w:rPr>
          <w:rFonts w:ascii="STIX Math" w:hAnsi="STIX Math" w:eastAsia="STIX Math"/>
          <w:i/>
          <w:w w:val="110"/>
          <w:vertAlign w:val="baseline"/>
        </w:rPr>
        <w:t>𝑤</w:t>
      </w:r>
      <w:r>
        <w:rPr>
          <w:rFonts w:ascii="STIX Math" w:hAnsi="STIX Math" w:eastAsia="STIX Math"/>
          <w:w w:val="110"/>
          <w:vertAlign w:val="superscript"/>
        </w:rPr>
        <w:t>∗</w:t>
      </w:r>
      <w:r>
        <w:rPr>
          <w:w w:val="110"/>
          <w:vertAlign w:val="baseline"/>
        </w:rPr>
        <w:t>. An upper bound on </w:t>
      </w:r>
      <w:r>
        <w:rPr>
          <w:rFonts w:ascii="STIX Math" w:hAnsi="STIX Math" w:eastAsia="STIX Math"/>
          <w:i/>
          <w:w w:val="110"/>
          <w:vertAlign w:val="baseline"/>
        </w:rPr>
        <w:t>𝑤</w:t>
      </w:r>
      <w:r>
        <w:rPr>
          <w:rFonts w:ascii="STIX Math" w:hAnsi="STIX Math" w:eastAsia="STIX Math"/>
          <w:w w:val="110"/>
          <w:vertAlign w:val="superscript"/>
        </w:rPr>
        <w:t>∗</w:t>
      </w:r>
      <w:r>
        <w:rPr>
          <w:rFonts w:ascii="STIX Math" w:hAnsi="STIX Math" w:eastAsia="STIX Math"/>
          <w:w w:val="110"/>
          <w:vertAlign w:val="baseline"/>
        </w:rPr>
        <w:t> </w:t>
      </w:r>
      <w:r>
        <w:rPr>
          <w:w w:val="110"/>
          <w:vertAlign w:val="baseline"/>
        </w:rPr>
        <w:t>is defined by the</w:t>
      </w:r>
    </w:p>
    <w:p>
      <w:pPr>
        <w:pStyle w:val="BodyText"/>
        <w:spacing w:line="146" w:lineRule="exact"/>
        <w:ind w:left="92" w:right="91"/>
        <w:jc w:val="center"/>
      </w:pPr>
      <w:r>
        <w:rPr>
          <w:w w:val="110"/>
        </w:rPr>
        <w:t>well-known</w:t>
      </w:r>
      <w:r>
        <w:rPr>
          <w:spacing w:val="13"/>
          <w:w w:val="110"/>
        </w:rPr>
        <w:t> </w:t>
      </w:r>
      <w:r>
        <w:rPr>
          <w:w w:val="110"/>
        </w:rPr>
        <w:t>relation</w:t>
      </w:r>
      <w:r>
        <w:rPr>
          <w:spacing w:val="14"/>
          <w:w w:val="110"/>
        </w:rPr>
        <w:t> </w:t>
      </w:r>
      <w:r>
        <w:rPr>
          <w:rFonts w:ascii="DejaVu Sans" w:hAnsi="DejaVu Sans" w:eastAsia="DejaVu Sans"/>
          <w:w w:val="110"/>
        </w:rPr>
        <w:t>𝔼</w:t>
      </w:r>
      <w:r>
        <w:rPr>
          <w:rFonts w:ascii="STIX Math" w:hAnsi="STIX Math" w:eastAsia="STIX Math"/>
          <w:w w:val="110"/>
        </w:rPr>
        <w:t>[</w:t>
      </w:r>
      <w:r>
        <w:rPr>
          <w:rFonts w:ascii="STIX Math" w:hAnsi="STIX Math" w:eastAsia="STIX Math"/>
          <w:i/>
          <w:w w:val="110"/>
        </w:rPr>
        <w:t>𝑤</w:t>
      </w:r>
      <w:r>
        <w:rPr>
          <w:rFonts w:ascii="STIX Math" w:hAnsi="STIX Math" w:eastAsia="STIX Math"/>
          <w:w w:val="110"/>
          <w:vertAlign w:val="superscript"/>
        </w:rPr>
        <w:t>∗</w:t>
      </w:r>
      <w:r>
        <w:rPr>
          <w:rFonts w:ascii="STIX Math" w:hAnsi="STIX Math" w:eastAsia="STIX Math"/>
          <w:spacing w:val="13"/>
          <w:w w:val="110"/>
          <w:vertAlign w:val="baseline"/>
        </w:rPr>
        <w:t> </w:t>
      </w:r>
      <w:r>
        <w:rPr>
          <w:rFonts w:ascii="STIX Math" w:hAnsi="STIX Math" w:eastAsia="STIX Math"/>
          <w:w w:val="110"/>
          <w:vertAlign w:val="baseline"/>
        </w:rPr>
        <w:t>]</w:t>
      </w:r>
      <w:r>
        <w:rPr>
          <w:rFonts w:ascii="STIX Math" w:hAnsi="STIX Math" w:eastAsia="STIX Math"/>
          <w:spacing w:val="50"/>
          <w:w w:val="110"/>
          <w:vertAlign w:val="baseline"/>
        </w:rPr>
        <w:t>  </w:t>
      </w:r>
      <w:r>
        <w:rPr>
          <w:rFonts w:ascii="STIX Math" w:hAnsi="STIX Math" w:eastAsia="STIX Math"/>
          <w:i/>
          <w:w w:val="110"/>
          <w:vertAlign w:val="baseline"/>
        </w:rPr>
        <w:t>𝑤</w:t>
      </w:r>
      <w:r>
        <w:rPr>
          <w:rFonts w:ascii="STIX Math" w:hAnsi="STIX Math" w:eastAsia="STIX Math"/>
          <w:w w:val="110"/>
          <w:vertAlign w:val="superscript"/>
        </w:rPr>
        <w:t>∗</w:t>
      </w:r>
      <w:r>
        <w:rPr>
          <w:rFonts w:ascii="STIX Math" w:hAnsi="STIX Math" w:eastAsia="STIX Math"/>
          <w:spacing w:val="23"/>
          <w:w w:val="110"/>
          <w:vertAlign w:val="baseline"/>
        </w:rPr>
        <w:t> </w:t>
      </w:r>
      <w:r>
        <w:rPr>
          <w:w w:val="110"/>
          <w:vertAlign w:val="baseline"/>
        </w:rPr>
        <w:t>(</w:t>
      </w:r>
      <w:hyperlink w:history="true" w:anchor="_bookmark69">
        <w:r>
          <w:rPr>
            <w:color w:val="0080AC"/>
            <w:w w:val="110"/>
            <w:vertAlign w:val="baseline"/>
          </w:rPr>
          <w:t>Mak</w:t>
        </w:r>
        <w:r>
          <w:rPr>
            <w:color w:val="0080AC"/>
            <w:spacing w:val="14"/>
            <w:w w:val="110"/>
            <w:vertAlign w:val="baseline"/>
          </w:rPr>
          <w:t> </w:t>
        </w:r>
        <w:r>
          <w:rPr>
            <w:color w:val="0080AC"/>
            <w:w w:val="110"/>
            <w:vertAlign w:val="baseline"/>
          </w:rPr>
          <w:t>et</w:t>
        </w:r>
        <w:r>
          <w:rPr>
            <w:color w:val="0080AC"/>
            <w:spacing w:val="13"/>
            <w:w w:val="110"/>
            <w:vertAlign w:val="baseline"/>
          </w:rPr>
          <w:t> </w:t>
        </w:r>
        <w:r>
          <w:rPr>
            <w:color w:val="0080AC"/>
            <w:w w:val="110"/>
            <w:vertAlign w:val="baseline"/>
          </w:rPr>
          <w:t>al.,</w:t>
        </w:r>
        <w:r>
          <w:rPr>
            <w:color w:val="0080AC"/>
            <w:spacing w:val="14"/>
            <w:w w:val="110"/>
            <w:vertAlign w:val="baseline"/>
          </w:rPr>
          <w:t> </w:t>
        </w:r>
        <w:r>
          <w:rPr>
            <w:color w:val="0080AC"/>
            <w:w w:val="110"/>
            <w:vertAlign w:val="baseline"/>
          </w:rPr>
          <w:t>1999</w:t>
        </w:r>
      </w:hyperlink>
      <w:r>
        <w:rPr>
          <w:w w:val="110"/>
          <w:vertAlign w:val="baseline"/>
        </w:rPr>
        <w:t>).</w:t>
      </w:r>
      <w:r>
        <w:rPr>
          <w:spacing w:val="14"/>
          <w:w w:val="110"/>
          <w:vertAlign w:val="baseline"/>
        </w:rPr>
        <w:t> </w:t>
      </w:r>
      <w:r>
        <w:rPr>
          <w:w w:val="110"/>
          <w:vertAlign w:val="baseline"/>
        </w:rPr>
        <w:t>The</w:t>
      </w:r>
      <w:r>
        <w:rPr>
          <w:spacing w:val="14"/>
          <w:w w:val="110"/>
          <w:vertAlign w:val="baseline"/>
        </w:rPr>
        <w:t> </w:t>
      </w:r>
      <w:r>
        <w:rPr>
          <w:w w:val="110"/>
          <w:vertAlign w:val="baseline"/>
        </w:rPr>
        <w:t>value</w:t>
      </w:r>
      <w:r>
        <w:rPr>
          <w:spacing w:val="14"/>
          <w:w w:val="110"/>
          <w:vertAlign w:val="baseline"/>
        </w:rPr>
        <w:t> </w:t>
      </w:r>
      <w:r>
        <w:rPr>
          <w:w w:val="110"/>
          <w:vertAlign w:val="baseline"/>
        </w:rPr>
        <w:t>of</w:t>
      </w:r>
      <w:r>
        <w:rPr>
          <w:spacing w:val="14"/>
          <w:w w:val="110"/>
          <w:vertAlign w:val="baseline"/>
        </w:rPr>
        <w:t> </w:t>
      </w:r>
      <w:r>
        <w:rPr>
          <w:spacing w:val="-5"/>
          <w:w w:val="110"/>
          <w:vertAlign w:val="baseline"/>
        </w:rPr>
        <w:t>the</w:t>
      </w:r>
    </w:p>
    <w:p>
      <w:pPr>
        <w:spacing w:after="0" w:line="146" w:lineRule="exact"/>
        <w:jc w:val="center"/>
        <w:sectPr>
          <w:type w:val="continuous"/>
          <w:pgSz w:w="11910" w:h="15880"/>
          <w:pgMar w:header="668" w:footer="232" w:top="620" w:bottom="280" w:left="640" w:right="620"/>
          <w:cols w:num="2" w:equalWidth="0">
            <w:col w:w="5187" w:space="193"/>
            <w:col w:w="5270"/>
          </w:cols>
        </w:sectPr>
      </w:pPr>
    </w:p>
    <w:p>
      <w:pPr>
        <w:pStyle w:val="BodyText"/>
        <w:spacing w:before="59"/>
      </w:pPr>
      <w:r>
        <w:rPr>
          <w:w w:val="110"/>
        </w:rPr>
        <w:t>ple</w:t>
      </w:r>
      <w:r>
        <w:rPr>
          <w:spacing w:val="14"/>
          <w:w w:val="110"/>
        </w:rPr>
        <w:t> </w:t>
      </w:r>
      <w:r>
        <w:rPr>
          <w:w w:val="110"/>
        </w:rPr>
        <w:t>are</w:t>
      </w:r>
      <w:r>
        <w:rPr>
          <w:spacing w:val="14"/>
          <w:w w:val="110"/>
        </w:rPr>
        <w:t> </w:t>
      </w:r>
      <w:r>
        <w:rPr>
          <w:w w:val="110"/>
        </w:rPr>
        <w:t>part</w:t>
      </w:r>
      <w:r>
        <w:rPr>
          <w:spacing w:val="15"/>
          <w:w w:val="110"/>
        </w:rPr>
        <w:t> </w:t>
      </w:r>
      <w:r>
        <w:rPr>
          <w:w w:val="110"/>
        </w:rPr>
        <w:t>of</w:t>
      </w:r>
      <w:r>
        <w:rPr>
          <w:spacing w:val="14"/>
          <w:w w:val="110"/>
        </w:rPr>
        <w:t> </w:t>
      </w:r>
      <w:r>
        <w:rPr>
          <w:w w:val="110"/>
        </w:rPr>
        <w:t>the</w:t>
      </w:r>
      <w:r>
        <w:rPr>
          <w:spacing w:val="15"/>
          <w:w w:val="110"/>
        </w:rPr>
        <w:t> </w:t>
      </w:r>
      <w:r>
        <w:rPr>
          <w:w w:val="110"/>
        </w:rPr>
        <w:t>computational</w:t>
      </w:r>
      <w:r>
        <w:rPr>
          <w:spacing w:val="13"/>
          <w:w w:val="110"/>
        </w:rPr>
        <w:t> </w:t>
      </w:r>
      <w:r>
        <w:rPr>
          <w:w w:val="110"/>
        </w:rPr>
        <w:t>experiments</w:t>
      </w:r>
      <w:r>
        <w:rPr>
          <w:spacing w:val="14"/>
          <w:w w:val="110"/>
        </w:rPr>
        <w:t> </w:t>
      </w:r>
      <w:r>
        <w:rPr>
          <w:w w:val="110"/>
        </w:rPr>
        <w:t>described</w:t>
      </w:r>
      <w:r>
        <w:rPr>
          <w:spacing w:val="15"/>
          <w:w w:val="110"/>
        </w:rPr>
        <w:t> </w:t>
      </w:r>
      <w:r>
        <w:rPr>
          <w:w w:val="110"/>
        </w:rPr>
        <w:t>in</w:t>
      </w:r>
      <w:r>
        <w:rPr>
          <w:spacing w:val="13"/>
          <w:w w:val="110"/>
        </w:rPr>
        <w:t> </w:t>
      </w:r>
      <w:hyperlink w:history="true" w:anchor="_bookmark29">
        <w:r>
          <w:rPr>
            <w:color w:val="0080AC"/>
            <w:w w:val="110"/>
          </w:rPr>
          <w:t>Section</w:t>
        </w:r>
        <w:r>
          <w:rPr>
            <w:color w:val="0080AC"/>
            <w:spacing w:val="15"/>
            <w:w w:val="110"/>
          </w:rPr>
          <w:t> </w:t>
        </w:r>
        <w:r>
          <w:rPr>
            <w:color w:val="0080AC"/>
            <w:spacing w:val="-7"/>
            <w:w w:val="110"/>
          </w:rPr>
          <w:t>6</w:t>
        </w:r>
      </w:hyperlink>
      <w:r>
        <w:rPr>
          <w:spacing w:val="-7"/>
          <w:w w:val="110"/>
        </w:rPr>
        <w:t>.</w:t>
      </w:r>
    </w:p>
    <w:p>
      <w:pPr>
        <w:spacing w:line="277" w:lineRule="exact" w:before="0"/>
        <w:ind w:left="118" w:right="0" w:firstLine="0"/>
        <w:jc w:val="left"/>
        <w:rPr>
          <w:rFonts w:ascii="STIX Math" w:hAnsi="STIX Math" w:eastAsia="STIX Math"/>
          <w:sz w:val="16"/>
        </w:rPr>
      </w:pPr>
      <w:r>
        <w:rPr/>
        <w:br w:type="column"/>
      </w:r>
      <w:r>
        <w:rPr>
          <w:rFonts w:ascii="DejaVu Sans" w:hAnsi="DejaVu Sans" w:eastAsia="DejaVu Sans"/>
          <w:w w:val="105"/>
          <w:sz w:val="16"/>
        </w:rPr>
        <w:t>𝔼</w:t>
      </w:r>
      <w:r>
        <w:rPr>
          <w:rFonts w:ascii="STIX Math" w:hAnsi="STIX Math" w:eastAsia="STIX Math"/>
          <w:w w:val="105"/>
          <w:sz w:val="16"/>
        </w:rPr>
        <w:t>[</w:t>
      </w:r>
      <w:r>
        <w:rPr>
          <w:rFonts w:ascii="STIX Math" w:hAnsi="STIX Math" w:eastAsia="STIX Math"/>
          <w:i/>
          <w:w w:val="105"/>
          <w:sz w:val="16"/>
        </w:rPr>
        <w:t>𝑤</w:t>
      </w:r>
      <w:r>
        <w:rPr>
          <w:rFonts w:ascii="STIX Math" w:hAnsi="STIX Math" w:eastAsia="STIX Math"/>
          <w:w w:val="105"/>
          <w:sz w:val="16"/>
          <w:vertAlign w:val="superscript"/>
        </w:rPr>
        <w:t>∗</w:t>
      </w:r>
      <w:r>
        <w:rPr>
          <w:rFonts w:ascii="STIX Math" w:hAnsi="STIX Math" w:eastAsia="STIX Math"/>
          <w:spacing w:val="4"/>
          <w:w w:val="105"/>
          <w:sz w:val="16"/>
          <w:vertAlign w:val="baseline"/>
        </w:rPr>
        <w:t> </w:t>
      </w:r>
      <w:r>
        <w:rPr>
          <w:rFonts w:ascii="STIX Math" w:hAnsi="STIX Math" w:eastAsia="STIX Math"/>
          <w:spacing w:val="-10"/>
          <w:w w:val="105"/>
          <w:sz w:val="16"/>
          <w:vertAlign w:val="baseline"/>
        </w:rPr>
        <w:t>]</w:t>
      </w:r>
    </w:p>
    <w:p>
      <w:pPr>
        <w:spacing w:line="108" w:lineRule="exact" w:before="0"/>
        <w:ind w:left="0" w:right="6" w:firstLine="0"/>
        <w:jc w:val="center"/>
        <w:rPr>
          <w:rFonts w:ascii="STIX Math" w:eastAsia="STIX Math"/>
          <w:i/>
          <w:sz w:val="12"/>
        </w:rPr>
      </w:pPr>
      <w:r>
        <w:rPr/>
        <w:br w:type="column"/>
      </w:r>
      <w:r>
        <w:rPr>
          <w:rFonts w:ascii="STIX Math" w:eastAsia="STIX Math"/>
          <w:i/>
          <w:spacing w:val="-10"/>
          <w:sz w:val="12"/>
        </w:rPr>
        <w:t>𝑁</w:t>
      </w:r>
    </w:p>
    <w:p>
      <w:pPr>
        <w:pStyle w:val="BodyText"/>
        <w:spacing w:line="150" w:lineRule="exact"/>
        <w:ind w:left="0"/>
        <w:jc w:val="center"/>
      </w:pPr>
      <w:r>
        <w:rPr/>
        <mc:AlternateContent>
          <mc:Choice Requires="wps">
            <w:drawing>
              <wp:anchor distT="0" distB="0" distL="0" distR="0" allowOverlap="1" layoutInCell="1" locked="0" behindDoc="1" simplePos="0" relativeHeight="483986432">
                <wp:simplePos x="0" y="0"/>
                <wp:positionH relativeFrom="page">
                  <wp:posOffset>4073804</wp:posOffset>
                </wp:positionH>
                <wp:positionV relativeFrom="paragraph">
                  <wp:posOffset>54454</wp:posOffset>
                </wp:positionV>
                <wp:extent cx="64769" cy="76200"/>
                <wp:effectExtent l="0" t="0" r="0" b="0"/>
                <wp:wrapNone/>
                <wp:docPr id="116" name="Textbox 116"/>
                <wp:cNvGraphicFramePr>
                  <a:graphicFrameLocks/>
                </wp:cNvGraphicFramePr>
                <a:graphic>
                  <a:graphicData uri="http://schemas.microsoft.com/office/word/2010/wordprocessingShape">
                    <wps:wsp>
                      <wps:cNvPr id="116" name="Textbox 116"/>
                      <wps:cNvSpPr txBox="1"/>
                      <wps:spPr>
                        <a:xfrm>
                          <a:off x="0" y="0"/>
                          <a:ext cx="64769"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wps:txbx>
                      <wps:bodyPr wrap="square" lIns="0" tIns="0" rIns="0" bIns="0" rtlCol="0">
                        <a:noAutofit/>
                      </wps:bodyPr>
                    </wps:wsp>
                  </a:graphicData>
                </a:graphic>
              </wp:anchor>
            </w:drawing>
          </mc:Choice>
          <mc:Fallback>
            <w:pict>
              <v:shape style="position:absolute;margin-left:320.772003pt;margin-top:4.287721pt;width:5.1pt;height:6pt;mso-position-horizontal-relative:page;mso-position-vertical-relative:paragraph;z-index:-19330048" type="#_x0000_t202" id="docshape60"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v:textbox>
                <w10:wrap type="none"/>
              </v:shape>
            </w:pict>
          </mc:Fallback>
        </mc:AlternateContent>
      </w:r>
      <w:r>
        <w:rPr>
          <w:w w:val="110"/>
        </w:rPr>
        <w:t>is</w:t>
      </w:r>
      <w:r>
        <w:rPr>
          <w:spacing w:val="-12"/>
          <w:w w:val="110"/>
        </w:rPr>
        <w:t> </w:t>
      </w:r>
      <w:r>
        <w:rPr>
          <w:w w:val="110"/>
        </w:rPr>
        <w:t>estimated</w:t>
      </w:r>
      <w:r>
        <w:rPr>
          <w:spacing w:val="-12"/>
          <w:w w:val="110"/>
        </w:rPr>
        <w:t> </w:t>
      </w:r>
      <w:r>
        <w:rPr>
          <w:w w:val="110"/>
        </w:rPr>
        <w:t>by</w:t>
      </w:r>
      <w:r>
        <w:rPr>
          <w:spacing w:val="-11"/>
          <w:w w:val="110"/>
        </w:rPr>
        <w:t> </w:t>
      </w:r>
      <w:r>
        <w:rPr>
          <w:w w:val="110"/>
        </w:rPr>
        <w:t>the</w:t>
      </w:r>
      <w:r>
        <w:rPr>
          <w:spacing w:val="-11"/>
          <w:w w:val="110"/>
        </w:rPr>
        <w:t> </w:t>
      </w:r>
      <w:r>
        <w:rPr>
          <w:w w:val="110"/>
        </w:rPr>
        <w:t>statistical</w:t>
      </w:r>
      <w:r>
        <w:rPr>
          <w:spacing w:val="-11"/>
          <w:w w:val="110"/>
        </w:rPr>
        <w:t> </w:t>
      </w:r>
      <w:r>
        <w:rPr>
          <w:spacing w:val="-2"/>
          <w:w w:val="110"/>
        </w:rPr>
        <w:t>estimator</w:t>
      </w:r>
    </w:p>
    <w:p>
      <w:pPr>
        <w:spacing w:line="277" w:lineRule="exact" w:before="0"/>
        <w:ind w:left="0" w:right="0" w:firstLine="0"/>
        <w:jc w:val="left"/>
        <w:rPr>
          <w:rFonts w:ascii="STIX Math" w:eastAsia="STIX Math"/>
          <w:i/>
          <w:sz w:val="12"/>
        </w:rPr>
      </w:pPr>
      <w:r>
        <w:rPr/>
        <w:br w:type="column"/>
      </w:r>
      <w:r>
        <w:rPr>
          <w:rFonts w:ascii="STIX Math" w:eastAsia="STIX Math"/>
          <w:i/>
          <w:spacing w:val="-2"/>
          <w:position w:val="4"/>
          <w:sz w:val="16"/>
        </w:rPr>
        <w:t>𝑈𝐵</w:t>
      </w:r>
      <w:r>
        <w:rPr>
          <w:rFonts w:ascii="STIX Math" w:eastAsia="STIX Math"/>
          <w:i/>
          <w:spacing w:val="-2"/>
          <w:sz w:val="12"/>
        </w:rPr>
        <w:t>𝑁,𝑀</w:t>
      </w:r>
    </w:p>
    <w:p>
      <w:pPr>
        <w:pStyle w:val="BodyText"/>
        <w:spacing w:before="74"/>
        <w:ind w:left="13"/>
      </w:pPr>
      <w:r>
        <w:rPr/>
        <w:br w:type="column"/>
      </w:r>
      <w:r>
        <w:rPr>
          <w:w w:val="110"/>
        </w:rPr>
        <w:t>that</w:t>
      </w:r>
      <w:r>
        <w:rPr>
          <w:spacing w:val="-7"/>
          <w:w w:val="110"/>
        </w:rPr>
        <w:t> </w:t>
      </w:r>
      <w:r>
        <w:rPr>
          <w:w w:val="110"/>
        </w:rPr>
        <w:t>is</w:t>
      </w:r>
      <w:r>
        <w:rPr>
          <w:spacing w:val="-7"/>
          <w:w w:val="110"/>
        </w:rPr>
        <w:t> </w:t>
      </w:r>
      <w:r>
        <w:rPr>
          <w:spacing w:val="-2"/>
          <w:w w:val="110"/>
        </w:rPr>
        <w:t>determined</w:t>
      </w:r>
    </w:p>
    <w:p>
      <w:pPr>
        <w:spacing w:after="0"/>
        <w:sectPr>
          <w:type w:val="continuous"/>
          <w:pgSz w:w="11910" w:h="15880"/>
          <w:pgMar w:header="668" w:footer="232" w:top="620" w:bottom="280" w:left="640" w:right="620"/>
          <w:cols w:num="5" w:equalWidth="0">
            <w:col w:w="5186" w:space="194"/>
            <w:col w:w="572" w:space="32"/>
            <w:col w:w="2690" w:space="32"/>
            <w:col w:w="504" w:space="40"/>
            <w:col w:w="1400"/>
          </w:cols>
        </w:sectPr>
      </w:pPr>
    </w:p>
    <w:p>
      <w:pPr>
        <w:pStyle w:val="BodyText"/>
        <w:spacing w:line="57" w:lineRule="exact"/>
      </w:pPr>
      <w:hyperlink w:history="true" w:anchor="_bookmark16">
        <w:r>
          <w:rPr>
            <w:color w:val="0080AC"/>
            <w:w w:val="110"/>
          </w:rPr>
          <w:t>Table 1</w:t>
        </w:r>
      </w:hyperlink>
      <w:r>
        <w:rPr>
          <w:color w:val="0080AC"/>
          <w:w w:val="110"/>
        </w:rPr>
        <w:t> </w:t>
      </w:r>
      <w:r>
        <w:rPr>
          <w:w w:val="110"/>
        </w:rPr>
        <w:t>outlines the results</w:t>
      </w:r>
      <w:r>
        <w:rPr>
          <w:spacing w:val="1"/>
          <w:w w:val="110"/>
        </w:rPr>
        <w:t> </w:t>
      </w:r>
      <w:r>
        <w:rPr>
          <w:w w:val="110"/>
        </w:rPr>
        <w:t>of 30</w:t>
      </w:r>
      <w:r>
        <w:rPr>
          <w:spacing w:val="1"/>
          <w:w w:val="110"/>
        </w:rPr>
        <w:t> </w:t>
      </w:r>
      <w:r>
        <w:rPr>
          <w:w w:val="110"/>
        </w:rPr>
        <w:t>optimization</w:t>
      </w:r>
      <w:r>
        <w:rPr>
          <w:spacing w:val="-1"/>
          <w:w w:val="110"/>
        </w:rPr>
        <w:t> </w:t>
      </w:r>
      <w:r>
        <w:rPr>
          <w:w w:val="110"/>
        </w:rPr>
        <w:t>replications, each with</w:t>
      </w:r>
      <w:r>
        <w:rPr>
          <w:spacing w:val="1"/>
          <w:w w:val="110"/>
        </w:rPr>
        <w:t> </w:t>
      </w:r>
      <w:r>
        <w:rPr>
          <w:spacing w:val="-12"/>
          <w:w w:val="110"/>
        </w:rPr>
        <w:t>a</w:t>
      </w:r>
    </w:p>
    <w:p>
      <w:pPr>
        <w:pStyle w:val="BodyText"/>
        <w:spacing w:line="188" w:lineRule="exact"/>
      </w:pPr>
      <w:r>
        <w:rPr>
          <w:w w:val="110"/>
        </w:rPr>
        <w:t>sample</w:t>
      </w:r>
      <w:r>
        <w:rPr>
          <w:spacing w:val="-5"/>
          <w:w w:val="110"/>
        </w:rPr>
        <w:t> </w:t>
      </w:r>
      <w:r>
        <w:rPr>
          <w:w w:val="110"/>
        </w:rPr>
        <w:t>of</w:t>
      </w:r>
      <w:r>
        <w:rPr>
          <w:spacing w:val="-5"/>
          <w:w w:val="110"/>
        </w:rPr>
        <w:t> </w:t>
      </w:r>
      <w:r>
        <w:rPr>
          <w:w w:val="110"/>
        </w:rPr>
        <w:t>size</w:t>
      </w:r>
      <w:r>
        <w:rPr>
          <w:spacing w:val="-5"/>
          <w:w w:val="110"/>
        </w:rPr>
        <w:t> </w:t>
      </w:r>
      <w:r>
        <w:rPr>
          <w:rFonts w:ascii="STIX Math" w:eastAsia="STIX Math"/>
          <w:i/>
          <w:w w:val="110"/>
        </w:rPr>
        <w:t>𝑁</w:t>
      </w:r>
      <w:r>
        <w:rPr>
          <w:rFonts w:ascii="STIX Math" w:eastAsia="STIX Math"/>
          <w:i/>
          <w:spacing w:val="5"/>
          <w:w w:val="110"/>
        </w:rPr>
        <w:t> </w:t>
      </w:r>
      <w:r>
        <w:rPr>
          <w:rFonts w:ascii="STIX Math" w:eastAsia="STIX Math"/>
          <w:w w:val="110"/>
        </w:rPr>
        <w:t>=</w:t>
      </w:r>
      <w:r>
        <w:rPr>
          <w:rFonts w:ascii="STIX Math" w:eastAsia="STIX Math"/>
          <w:spacing w:val="-7"/>
          <w:w w:val="110"/>
        </w:rPr>
        <w:t> </w:t>
      </w:r>
      <w:r>
        <w:rPr>
          <w:rFonts w:ascii="STIX Math" w:eastAsia="STIX Math"/>
          <w:w w:val="110"/>
        </w:rPr>
        <w:t>10</w:t>
      </w:r>
      <w:r>
        <w:rPr>
          <w:rFonts w:ascii="STIX Math" w:eastAsia="STIX Math"/>
          <w:i/>
          <w:w w:val="110"/>
        </w:rPr>
        <w:t>,</w:t>
      </w:r>
      <w:r>
        <w:rPr>
          <w:rFonts w:ascii="STIX Math" w:eastAsia="STIX Math"/>
          <w:i/>
          <w:spacing w:val="-5"/>
          <w:w w:val="110"/>
        </w:rPr>
        <w:t> </w:t>
      </w:r>
      <w:r>
        <w:rPr>
          <w:w w:val="110"/>
        </w:rPr>
        <w:t>for</w:t>
      </w:r>
      <w:r>
        <w:rPr>
          <w:spacing w:val="-5"/>
          <w:w w:val="110"/>
        </w:rPr>
        <w:t> </w:t>
      </w:r>
      <w:r>
        <w:rPr>
          <w:w w:val="110"/>
        </w:rPr>
        <w:t>the</w:t>
      </w:r>
      <w:r>
        <w:rPr>
          <w:spacing w:val="-4"/>
          <w:w w:val="110"/>
        </w:rPr>
        <w:t> </w:t>
      </w:r>
      <w:r>
        <w:rPr>
          <w:w w:val="110"/>
        </w:rPr>
        <w:t>maximization</w:t>
      </w:r>
      <w:r>
        <w:rPr>
          <w:spacing w:val="-6"/>
          <w:w w:val="110"/>
        </w:rPr>
        <w:t> </w:t>
      </w:r>
      <w:r>
        <w:rPr>
          <w:w w:val="110"/>
        </w:rPr>
        <w:t>of</w:t>
      </w:r>
      <w:r>
        <w:rPr>
          <w:spacing w:val="-5"/>
          <w:w w:val="110"/>
        </w:rPr>
        <w:t> </w:t>
      </w:r>
      <w:r>
        <w:rPr>
          <w:w w:val="110"/>
        </w:rPr>
        <w:t>the</w:t>
      </w:r>
      <w:r>
        <w:rPr>
          <w:spacing w:val="-5"/>
          <w:w w:val="110"/>
        </w:rPr>
        <w:t> </w:t>
      </w:r>
      <w:r>
        <w:rPr>
          <w:w w:val="110"/>
        </w:rPr>
        <w:t>expected</w:t>
      </w:r>
      <w:r>
        <w:rPr>
          <w:spacing w:val="-4"/>
          <w:w w:val="110"/>
        </w:rPr>
        <w:t> </w:t>
      </w:r>
      <w:r>
        <w:rPr>
          <w:spacing w:val="-2"/>
          <w:w w:val="110"/>
        </w:rPr>
        <w:t>profit.</w:t>
      </w:r>
    </w:p>
    <w:p>
      <w:pPr>
        <w:pStyle w:val="BodyText"/>
        <w:spacing w:line="239" w:lineRule="exact"/>
      </w:pPr>
      <w:r>
        <w:rPr/>
        <w:br w:type="column"/>
      </w:r>
      <w:r>
        <w:rPr>
          <w:w w:val="110"/>
        </w:rPr>
        <w:t>by</w:t>
      </w:r>
      <w:r>
        <w:rPr>
          <w:spacing w:val="-4"/>
          <w:w w:val="110"/>
        </w:rPr>
        <w:t> </w:t>
      </w:r>
      <w:r>
        <w:rPr>
          <w:w w:val="110"/>
        </w:rPr>
        <w:t>solving</w:t>
      </w:r>
      <w:r>
        <w:rPr>
          <w:spacing w:val="-3"/>
          <w:w w:val="110"/>
        </w:rPr>
        <w:t> </w:t>
      </w:r>
      <w:r>
        <w:rPr>
          <w:rFonts w:ascii="STIX Math" w:eastAsia="STIX Math"/>
          <w:i/>
          <w:w w:val="110"/>
        </w:rPr>
        <w:t>𝑀</w:t>
      </w:r>
      <w:r>
        <w:rPr>
          <w:rFonts w:ascii="STIX Math" w:eastAsia="STIX Math"/>
          <w:i/>
          <w:spacing w:val="9"/>
          <w:w w:val="110"/>
        </w:rPr>
        <w:t> </w:t>
      </w:r>
      <w:r>
        <w:rPr>
          <w:w w:val="110"/>
        </w:rPr>
        <w:t>optimization</w:t>
      </w:r>
      <w:r>
        <w:rPr>
          <w:spacing w:val="-4"/>
          <w:w w:val="110"/>
        </w:rPr>
        <w:t> </w:t>
      </w:r>
      <w:r>
        <w:rPr>
          <w:w w:val="110"/>
        </w:rPr>
        <w:t>problems</w:t>
      </w:r>
      <w:r>
        <w:rPr>
          <w:spacing w:val="-3"/>
          <w:w w:val="110"/>
        </w:rPr>
        <w:t> </w:t>
      </w:r>
      <w:hyperlink w:history="true" w:anchor="_bookmark15">
        <w:r>
          <w:rPr>
            <w:color w:val="0080AC"/>
            <w:spacing w:val="-4"/>
            <w:w w:val="110"/>
          </w:rPr>
          <w:t>(10)</w:t>
        </w:r>
      </w:hyperlink>
    </w:p>
    <w:p>
      <w:pPr>
        <w:spacing w:after="0" w:line="239" w:lineRule="exact"/>
        <w:sectPr>
          <w:type w:val="continuous"/>
          <w:pgSz w:w="11910" w:h="15880"/>
          <w:pgMar w:header="668" w:footer="232" w:top="620" w:bottom="280" w:left="640" w:right="620"/>
          <w:cols w:num="2" w:equalWidth="0">
            <w:col w:w="5186" w:space="194"/>
            <w:col w:w="5270"/>
          </w:cols>
        </w:sectPr>
      </w:pPr>
    </w:p>
    <w:p>
      <w:pPr>
        <w:pStyle w:val="BodyText"/>
        <w:spacing w:line="66" w:lineRule="exact" w:before="164"/>
        <w:ind w:left="357"/>
      </w:pPr>
      <w:r>
        <w:rPr>
          <w:w w:val="110"/>
        </w:rPr>
        <w:t>The</w:t>
      </w:r>
      <w:r>
        <w:rPr>
          <w:spacing w:val="15"/>
          <w:w w:val="110"/>
        </w:rPr>
        <w:t> </w:t>
      </w:r>
      <w:r>
        <w:rPr>
          <w:w w:val="110"/>
        </w:rPr>
        <w:t>variability</w:t>
      </w:r>
      <w:r>
        <w:rPr>
          <w:spacing w:val="15"/>
          <w:w w:val="110"/>
        </w:rPr>
        <w:t> </w:t>
      </w:r>
      <w:r>
        <w:rPr>
          <w:w w:val="110"/>
        </w:rPr>
        <w:t>of</w:t>
      </w:r>
      <w:r>
        <w:rPr>
          <w:spacing w:val="15"/>
          <w:w w:val="110"/>
        </w:rPr>
        <w:t> </w:t>
      </w:r>
      <w:r>
        <w:rPr>
          <w:w w:val="110"/>
        </w:rPr>
        <w:t>these</w:t>
      </w:r>
      <w:r>
        <w:rPr>
          <w:spacing w:val="16"/>
          <w:w w:val="110"/>
        </w:rPr>
        <w:t> </w:t>
      </w:r>
      <w:r>
        <w:rPr>
          <w:w w:val="110"/>
        </w:rPr>
        <w:t>results</w:t>
      </w:r>
      <w:r>
        <w:rPr>
          <w:spacing w:val="15"/>
          <w:w w:val="110"/>
        </w:rPr>
        <w:t> </w:t>
      </w:r>
      <w:r>
        <w:rPr>
          <w:w w:val="110"/>
        </w:rPr>
        <w:t>can</w:t>
      </w:r>
      <w:r>
        <w:rPr>
          <w:spacing w:val="15"/>
          <w:w w:val="110"/>
        </w:rPr>
        <w:t> </w:t>
      </w:r>
      <w:r>
        <w:rPr>
          <w:w w:val="110"/>
        </w:rPr>
        <w:t>be</w:t>
      </w:r>
      <w:r>
        <w:rPr>
          <w:spacing w:val="15"/>
          <w:w w:val="110"/>
        </w:rPr>
        <w:t> </w:t>
      </w:r>
      <w:r>
        <w:rPr>
          <w:w w:val="110"/>
        </w:rPr>
        <w:t>highlighted</w:t>
      </w:r>
      <w:r>
        <w:rPr>
          <w:spacing w:val="15"/>
          <w:w w:val="110"/>
        </w:rPr>
        <w:t> </w:t>
      </w:r>
      <w:r>
        <w:rPr>
          <w:w w:val="110"/>
        </w:rPr>
        <w:t>with</w:t>
      </w:r>
      <w:r>
        <w:rPr>
          <w:spacing w:val="15"/>
          <w:w w:val="110"/>
        </w:rPr>
        <w:t> </w:t>
      </w:r>
      <w:r>
        <w:rPr>
          <w:w w:val="110"/>
        </w:rPr>
        <w:t>the</w:t>
      </w:r>
      <w:r>
        <w:rPr>
          <w:spacing w:val="16"/>
          <w:w w:val="110"/>
        </w:rPr>
        <w:t> </w:t>
      </w:r>
      <w:r>
        <w:rPr>
          <w:spacing w:val="-2"/>
          <w:w w:val="110"/>
        </w:rPr>
        <w:t>results</w:t>
      </w:r>
    </w:p>
    <w:p>
      <w:pPr>
        <w:pStyle w:val="BodyText"/>
        <w:spacing w:line="180" w:lineRule="exact"/>
      </w:pPr>
      <w:r>
        <w:rPr>
          <w:w w:val="110"/>
        </w:rPr>
        <w:t>of</w:t>
      </w:r>
      <w:r>
        <w:rPr>
          <w:spacing w:val="-6"/>
          <w:w w:val="110"/>
        </w:rPr>
        <w:t> </w:t>
      </w:r>
      <w:r>
        <w:rPr>
          <w:w w:val="110"/>
        </w:rPr>
        <w:t>two</w:t>
      </w:r>
      <w:r>
        <w:rPr>
          <w:spacing w:val="-6"/>
          <w:w w:val="110"/>
        </w:rPr>
        <w:t> </w:t>
      </w:r>
      <w:r>
        <w:rPr>
          <w:w w:val="110"/>
        </w:rPr>
        <w:t>samples.</w:t>
      </w:r>
      <w:r>
        <w:rPr>
          <w:spacing w:val="-6"/>
          <w:w w:val="110"/>
        </w:rPr>
        <w:t> </w:t>
      </w:r>
      <w:r>
        <w:rPr>
          <w:w w:val="110"/>
        </w:rPr>
        <w:t>The</w:t>
      </w:r>
      <w:r>
        <w:rPr>
          <w:spacing w:val="-6"/>
          <w:w w:val="110"/>
        </w:rPr>
        <w:t> </w:t>
      </w:r>
      <w:r>
        <w:rPr>
          <w:w w:val="110"/>
        </w:rPr>
        <w:t>first</w:t>
      </w:r>
      <w:r>
        <w:rPr>
          <w:spacing w:val="-5"/>
          <w:w w:val="110"/>
        </w:rPr>
        <w:t> </w:t>
      </w:r>
      <w:r>
        <w:rPr>
          <w:w w:val="110"/>
        </w:rPr>
        <w:t>sample</w:t>
      </w:r>
      <w:r>
        <w:rPr>
          <w:spacing w:val="-6"/>
          <w:w w:val="110"/>
        </w:rPr>
        <w:t> </w:t>
      </w:r>
      <w:r>
        <w:rPr>
          <w:w w:val="110"/>
        </w:rPr>
        <w:t>(</w:t>
      </w:r>
      <w:r>
        <w:rPr>
          <w:rFonts w:ascii="STIX Math" w:eastAsia="STIX Math"/>
          <w:i/>
          <w:w w:val="110"/>
        </w:rPr>
        <w:t>𝑚</w:t>
      </w:r>
      <w:r>
        <w:rPr>
          <w:rFonts w:ascii="STIX Math" w:eastAsia="STIX Math"/>
          <w:i/>
          <w:spacing w:val="-8"/>
          <w:w w:val="110"/>
        </w:rPr>
        <w:t> </w:t>
      </w:r>
      <w:r>
        <w:rPr>
          <w:rFonts w:ascii="STIX Math" w:eastAsia="STIX Math"/>
          <w:w w:val="110"/>
        </w:rPr>
        <w:t>=</w:t>
      </w:r>
      <w:r>
        <w:rPr>
          <w:rFonts w:ascii="STIX Math" w:eastAsia="STIX Math"/>
          <w:spacing w:val="-7"/>
          <w:w w:val="110"/>
        </w:rPr>
        <w:t> </w:t>
      </w:r>
      <w:r>
        <w:rPr>
          <w:rFonts w:ascii="STIX Math" w:eastAsia="STIX Math"/>
          <w:w w:val="110"/>
        </w:rPr>
        <w:t>1</w:t>
      </w:r>
      <w:r>
        <w:rPr>
          <w:w w:val="110"/>
        </w:rPr>
        <w:t>)</w:t>
      </w:r>
      <w:r>
        <w:rPr>
          <w:spacing w:val="-6"/>
          <w:w w:val="110"/>
        </w:rPr>
        <w:t> </w:t>
      </w:r>
      <w:r>
        <w:rPr>
          <w:w w:val="110"/>
        </w:rPr>
        <w:t>has</w:t>
      </w:r>
      <w:r>
        <w:rPr>
          <w:spacing w:val="-6"/>
          <w:w w:val="110"/>
        </w:rPr>
        <w:t> </w:t>
      </w:r>
      <w:r>
        <w:rPr>
          <w:w w:val="110"/>
        </w:rPr>
        <w:t>optimal</w:t>
      </w:r>
      <w:r>
        <w:rPr>
          <w:spacing w:val="-5"/>
          <w:w w:val="110"/>
        </w:rPr>
        <w:t> </w:t>
      </w:r>
      <w:r>
        <w:rPr>
          <w:w w:val="110"/>
        </w:rPr>
        <w:t>objective</w:t>
      </w:r>
      <w:r>
        <w:rPr>
          <w:spacing w:val="-6"/>
          <w:w w:val="110"/>
        </w:rPr>
        <w:t> </w:t>
      </w:r>
      <w:r>
        <w:rPr>
          <w:spacing w:val="-2"/>
          <w:w w:val="110"/>
        </w:rPr>
        <w:t>function</w:t>
      </w:r>
    </w:p>
    <w:p>
      <w:pPr>
        <w:tabs>
          <w:tab w:pos="859" w:val="left" w:leader="none"/>
        </w:tabs>
        <w:spacing w:line="394" w:lineRule="exact" w:before="16"/>
        <w:ind w:left="118" w:right="0" w:firstLine="0"/>
        <w:jc w:val="left"/>
        <w:rPr>
          <w:rFonts w:ascii="STIX Math" w:hAnsi="STIX Math" w:eastAsia="STIX Math"/>
          <w:sz w:val="16"/>
        </w:rPr>
      </w:pPr>
      <w:r>
        <w:rPr/>
        <w:br w:type="column"/>
      </w:r>
      <w:r>
        <w:rPr>
          <w:rFonts w:ascii="STIX Math" w:hAnsi="STIX Math" w:eastAsia="STIX Math"/>
          <w:i/>
          <w:spacing w:val="-6"/>
          <w:sz w:val="16"/>
        </w:rPr>
        <w:t>𝑤̂</w:t>
      </w:r>
      <w:r>
        <w:rPr>
          <w:rFonts w:ascii="STIX Math" w:hAnsi="STIX Math" w:eastAsia="STIX Math"/>
          <w:i/>
          <w:spacing w:val="-18"/>
          <w:sz w:val="16"/>
        </w:rPr>
        <w:t> </w:t>
      </w:r>
      <w:r>
        <w:rPr>
          <w:rFonts w:ascii="STIX Math" w:hAnsi="STIX Math" w:eastAsia="STIX Math"/>
          <w:i/>
          <w:spacing w:val="-6"/>
          <w:position w:val="-3"/>
          <w:sz w:val="12"/>
        </w:rPr>
        <w:t>𝑁,𝑚</w:t>
      </w:r>
      <w:r>
        <w:rPr>
          <w:rFonts w:ascii="STIX Math" w:hAnsi="STIX Math" w:eastAsia="STIX Math"/>
          <w:i/>
          <w:spacing w:val="10"/>
          <w:position w:val="-3"/>
          <w:sz w:val="12"/>
        </w:rPr>
        <w:t> </w:t>
      </w:r>
      <w:r>
        <w:rPr>
          <w:rFonts w:ascii="STIX Math" w:hAnsi="STIX Math" w:eastAsia="STIX Math"/>
          <w:spacing w:val="-10"/>
          <w:sz w:val="16"/>
        </w:rPr>
        <w:t>=</w:t>
      </w:r>
      <w:r>
        <w:rPr>
          <w:rFonts w:ascii="STIX Math" w:hAnsi="STIX Math" w:eastAsia="STIX Math"/>
          <w:sz w:val="16"/>
        </w:rPr>
        <w:tab/>
      </w:r>
      <w:r>
        <w:rPr>
          <w:rFonts w:ascii="STIX Math" w:hAnsi="STIX Math" w:eastAsia="STIX Math"/>
          <w:spacing w:val="-24"/>
          <w:sz w:val="16"/>
        </w:rPr>
        <w:t>ma</w:t>
      </w:r>
      <w:r>
        <w:rPr>
          <w:rFonts w:ascii="Arial" w:hAnsi="Arial" w:eastAsia="Arial"/>
          <w:spacing w:val="-24"/>
          <w:position w:val="-10"/>
          <w:sz w:val="12"/>
        </w:rPr>
        <w:t></w:t>
      </w:r>
      <w:r>
        <w:rPr>
          <w:rFonts w:ascii="STIX Math" w:hAnsi="STIX Math" w:eastAsia="STIX Math"/>
          <w:spacing w:val="-24"/>
          <w:sz w:val="16"/>
        </w:rPr>
        <w:t>x</w:t>
      </w:r>
    </w:p>
    <w:p>
      <w:pPr>
        <w:spacing w:line="372" w:lineRule="exact" w:before="0"/>
        <w:ind w:left="118" w:right="0" w:firstLine="0"/>
        <w:jc w:val="left"/>
        <w:rPr>
          <w:rFonts w:ascii="STIX Math" w:hAnsi="STIX Math" w:eastAsia="STIX Math"/>
          <w:i/>
          <w:sz w:val="12"/>
        </w:rPr>
      </w:pPr>
      <w:r>
        <w:rPr/>
        <w:br w:type="column"/>
      </w:r>
      <w:r>
        <w:rPr>
          <w:rFonts w:ascii="DejaVu Sans" w:hAnsi="DejaVu Sans" w:eastAsia="DejaVu Sans"/>
          <w:w w:val="150"/>
          <w:position w:val="13"/>
          <w:sz w:val="16"/>
        </w:rPr>
        <w:t>{</w:t>
      </w:r>
      <w:r>
        <w:rPr>
          <w:rFonts w:ascii="DejaVu Sans" w:hAnsi="DejaVu Sans" w:eastAsia="DejaVu Sans"/>
          <w:spacing w:val="-53"/>
          <w:w w:val="150"/>
          <w:position w:val="13"/>
          <w:sz w:val="16"/>
        </w:rPr>
        <w:t> </w:t>
      </w:r>
      <w:r>
        <w:rPr>
          <w:rFonts w:ascii="Times New Roman" w:hAnsi="Times New Roman" w:eastAsia="Times New Roman"/>
          <w:spacing w:val="-25"/>
          <w:w w:val="150"/>
          <w:sz w:val="16"/>
          <w:u w:val="single"/>
        </w:rPr>
        <w:t> </w:t>
      </w:r>
      <w:r>
        <w:rPr>
          <w:rFonts w:ascii="STIX Math" w:hAnsi="STIX Math" w:eastAsia="STIX Math"/>
          <w:w w:val="120"/>
          <w:sz w:val="16"/>
          <w:u w:val="single"/>
        </w:rPr>
        <w:t>1</w:t>
      </w:r>
      <w:r>
        <w:rPr>
          <w:rFonts w:ascii="STIX Math" w:hAnsi="STIX Math" w:eastAsia="STIX Math"/>
          <w:spacing w:val="2"/>
          <w:w w:val="150"/>
          <w:sz w:val="16"/>
          <w:u w:val="none"/>
        </w:rPr>
        <w:t> </w:t>
      </w:r>
      <w:r>
        <w:rPr>
          <w:rFonts w:ascii="DejaVu Sans" w:hAnsi="DejaVu Sans" w:eastAsia="DejaVu Sans"/>
          <w:spacing w:val="-165"/>
          <w:w w:val="196"/>
          <w:position w:val="1"/>
          <w:sz w:val="16"/>
          <w:u w:val="none"/>
        </w:rPr>
        <w:t>∑</w:t>
      </w:r>
      <w:r>
        <w:rPr>
          <w:rFonts w:ascii="STIX Math" w:hAnsi="STIX Math" w:eastAsia="STIX Math"/>
          <w:i/>
          <w:spacing w:val="-5"/>
          <w:w w:val="104"/>
          <w:position w:val="6"/>
          <w:sz w:val="12"/>
          <w:u w:val="none"/>
        </w:rPr>
        <w:t>𝑁</w:t>
      </w:r>
    </w:p>
    <w:p>
      <w:pPr>
        <w:spacing w:line="402" w:lineRule="exact" w:before="8"/>
        <w:ind w:left="44" w:right="0" w:firstLine="0"/>
        <w:jc w:val="left"/>
        <w:rPr>
          <w:rFonts w:ascii="DejaVu Sans" w:eastAsia="DejaVu Sans"/>
          <w:sz w:val="16"/>
        </w:rPr>
      </w:pPr>
      <w:r>
        <w:rPr/>
        <w:br w:type="column"/>
      </w:r>
      <w:r>
        <w:rPr>
          <w:rFonts w:ascii="STIX Math" w:eastAsia="STIX Math"/>
          <w:i/>
          <w:spacing w:val="-2"/>
          <w:sz w:val="16"/>
        </w:rPr>
        <w:t>𝜙</w:t>
      </w:r>
      <w:r>
        <w:rPr>
          <w:rFonts w:ascii="STIX Math" w:eastAsia="STIX Math"/>
          <w:spacing w:val="-2"/>
          <w:sz w:val="16"/>
        </w:rPr>
        <w:t>(</w:t>
      </w:r>
      <w:r>
        <w:rPr>
          <w:rFonts w:ascii="STIX Math" w:eastAsia="STIX Math"/>
          <w:i/>
          <w:spacing w:val="-2"/>
          <w:sz w:val="16"/>
        </w:rPr>
        <w:t>𝑥,</w:t>
      </w:r>
      <w:r>
        <w:rPr>
          <w:rFonts w:ascii="STIX Math" w:eastAsia="STIX Math"/>
          <w:i/>
          <w:spacing w:val="-10"/>
          <w:sz w:val="16"/>
        </w:rPr>
        <w:t> </w:t>
      </w:r>
      <w:r>
        <w:rPr>
          <w:rFonts w:ascii="STIX Math" w:eastAsia="STIX Math"/>
          <w:i/>
          <w:spacing w:val="-2"/>
          <w:sz w:val="16"/>
        </w:rPr>
        <w:t>𝑦,</w:t>
      </w:r>
      <w:r>
        <w:rPr>
          <w:rFonts w:ascii="STIX Math" w:eastAsia="STIX Math"/>
          <w:i/>
          <w:spacing w:val="-10"/>
          <w:sz w:val="16"/>
        </w:rPr>
        <w:t> </w:t>
      </w:r>
      <w:r>
        <w:rPr>
          <w:rFonts w:ascii="STIX Math" w:eastAsia="STIX Math"/>
          <w:i/>
          <w:spacing w:val="-2"/>
          <w:sz w:val="16"/>
        </w:rPr>
        <w:t>𝑧,</w:t>
      </w:r>
      <w:r>
        <w:rPr>
          <w:rFonts w:ascii="STIX Math" w:eastAsia="STIX Math"/>
          <w:i/>
          <w:spacing w:val="-10"/>
          <w:sz w:val="16"/>
        </w:rPr>
        <w:t> </w:t>
      </w:r>
      <w:r>
        <w:rPr>
          <w:rFonts w:ascii="STIX Math" w:eastAsia="STIX Math"/>
          <w:i/>
          <w:spacing w:val="-2"/>
          <w:sz w:val="16"/>
        </w:rPr>
        <w:t>𝜉</w:t>
      </w:r>
      <w:r>
        <w:rPr>
          <w:rFonts w:ascii="STIX Math" w:eastAsia="STIX Math"/>
          <w:i/>
          <w:spacing w:val="-2"/>
          <w:sz w:val="16"/>
          <w:vertAlign w:val="superscript"/>
        </w:rPr>
        <w:t>𝑛,𝑚</w:t>
      </w:r>
      <w:r>
        <w:rPr>
          <w:rFonts w:ascii="STIX Math" w:eastAsia="STIX Math"/>
          <w:spacing w:val="-2"/>
          <w:sz w:val="16"/>
          <w:vertAlign w:val="baseline"/>
        </w:rPr>
        <w:t>)</w:t>
      </w:r>
      <w:r>
        <w:rPr>
          <w:rFonts w:ascii="DejaVu Sans" w:eastAsia="DejaVu Sans"/>
          <w:spacing w:val="-2"/>
          <w:position w:val="27"/>
          <w:sz w:val="16"/>
          <w:vertAlign w:val="baseline"/>
        </w:rPr>
        <w:t>}</w:t>
      </w:r>
    </w:p>
    <w:p>
      <w:pPr>
        <w:tabs>
          <w:tab w:pos="1840" w:val="left" w:leader="none"/>
        </w:tabs>
        <w:spacing w:line="394" w:lineRule="exact" w:before="16"/>
        <w:ind w:left="0" w:right="0" w:firstLine="0"/>
        <w:jc w:val="left"/>
        <w:rPr>
          <w:rFonts w:ascii="STIX" w:hAnsi="STIX" w:eastAsia="STIX"/>
          <w:sz w:val="16"/>
        </w:rPr>
      </w:pPr>
      <w:r>
        <w:rPr/>
        <w:br w:type="column"/>
      </w:r>
      <w:r>
        <w:rPr>
          <w:rFonts w:ascii="STIX Math" w:hAnsi="STIX Math" w:eastAsia="STIX Math"/>
          <w:i/>
          <w:sz w:val="16"/>
        </w:rPr>
        <w:t>,</w:t>
      </w:r>
      <w:r>
        <w:rPr>
          <w:rFonts w:ascii="STIX Math" w:hAnsi="STIX Math" w:eastAsia="STIX Math"/>
          <w:i/>
          <w:spacing w:val="52"/>
          <w:sz w:val="16"/>
        </w:rPr>
        <w:t>  </w:t>
      </w:r>
      <w:r>
        <w:rPr>
          <w:rFonts w:ascii="STIX Math" w:hAnsi="STIX Math" w:eastAsia="STIX Math"/>
          <w:sz w:val="16"/>
        </w:rPr>
        <w:t>∀</w:t>
      </w:r>
      <w:r>
        <w:rPr>
          <w:rFonts w:ascii="STIX Math" w:hAnsi="STIX Math" w:eastAsia="STIX Math"/>
          <w:i/>
          <w:sz w:val="16"/>
        </w:rPr>
        <w:t>𝑚</w:t>
      </w:r>
      <w:r>
        <w:rPr>
          <w:rFonts w:ascii="STIX Math" w:hAnsi="STIX Math" w:eastAsia="STIX Math"/>
          <w:i/>
          <w:spacing w:val="3"/>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pacing w:val="-5"/>
          <w:sz w:val="16"/>
        </w:rPr>
        <w:t>𝑀,</w:t>
      </w:r>
      <w:r>
        <w:rPr>
          <w:rFonts w:ascii="STIX Math" w:hAnsi="STIX Math" w:eastAsia="STIX Math"/>
          <w:i/>
          <w:sz w:val="16"/>
        </w:rPr>
        <w:tab/>
      </w:r>
      <w:r>
        <w:rPr>
          <w:rFonts w:ascii="STIX" w:hAnsi="STIX" w:eastAsia="STIX"/>
          <w:spacing w:val="-4"/>
          <w:sz w:val="16"/>
        </w:rPr>
        <w:t>(11)</w:t>
      </w:r>
    </w:p>
    <w:p>
      <w:pPr>
        <w:spacing w:after="0" w:line="394" w:lineRule="exact"/>
        <w:jc w:val="left"/>
        <w:rPr>
          <w:rFonts w:ascii="STIX" w:hAnsi="STIX" w:eastAsia="STIX"/>
          <w:sz w:val="16"/>
        </w:rPr>
        <w:sectPr>
          <w:type w:val="continuous"/>
          <w:pgSz w:w="11910" w:h="15880"/>
          <w:pgMar w:header="668" w:footer="232" w:top="620" w:bottom="280" w:left="640" w:right="620"/>
          <w:cols w:num="5" w:equalWidth="0">
            <w:col w:w="5188" w:space="192"/>
            <w:col w:w="1175" w:space="51"/>
            <w:col w:w="639" w:space="39"/>
            <w:col w:w="1132" w:space="0"/>
            <w:col w:w="2234"/>
          </w:cols>
        </w:sectPr>
      </w:pPr>
    </w:p>
    <w:p>
      <w:pPr>
        <w:pStyle w:val="BodyText"/>
        <w:spacing w:line="368" w:lineRule="exact"/>
      </w:pPr>
      <w:r>
        <w:rPr>
          <w:w w:val="110"/>
        </w:rPr>
        <w:t>value of</w:t>
      </w:r>
      <w:r>
        <w:rPr>
          <w:spacing w:val="1"/>
          <w:w w:val="110"/>
        </w:rPr>
        <w:t> </w:t>
      </w:r>
      <w:r>
        <w:rPr>
          <w:w w:val="110"/>
        </w:rPr>
        <w:t>3,738,467</w:t>
      </w:r>
      <w:r>
        <w:rPr>
          <w:spacing w:val="1"/>
          <w:w w:val="110"/>
        </w:rPr>
        <w:t> </w:t>
      </w:r>
      <w:r>
        <w:rPr>
          <w:w w:val="110"/>
        </w:rPr>
        <w:t>and</w:t>
      </w:r>
      <w:r>
        <w:rPr>
          <w:spacing w:val="1"/>
          <w:w w:val="110"/>
        </w:rPr>
        <w:t> </w:t>
      </w:r>
      <w:r>
        <w:rPr>
          <w:w w:val="110"/>
        </w:rPr>
        <w:t>first-stage</w:t>
      </w:r>
      <w:r>
        <w:rPr>
          <w:spacing w:val="2"/>
          <w:w w:val="110"/>
        </w:rPr>
        <w:t> </w:t>
      </w:r>
      <w:r>
        <w:rPr>
          <w:w w:val="110"/>
        </w:rPr>
        <w:t>solution</w:t>
      </w:r>
      <w:r>
        <w:rPr>
          <w:spacing w:val="1"/>
          <w:w w:val="110"/>
        </w:rPr>
        <w:t> </w:t>
      </w:r>
      <w:r>
        <w:rPr>
          <w:rFonts w:ascii="STIX Math"/>
          <w:w w:val="110"/>
        </w:rPr>
        <w:t>{100</w:t>
      </w:r>
      <w:r>
        <w:rPr>
          <w:rFonts w:ascii="STIX Math"/>
          <w:i/>
          <w:w w:val="110"/>
        </w:rPr>
        <w:t>,</w:t>
      </w:r>
      <w:r>
        <w:rPr>
          <w:rFonts w:ascii="STIX Math"/>
          <w:i/>
          <w:spacing w:val="-2"/>
          <w:w w:val="110"/>
        </w:rPr>
        <w:t> </w:t>
      </w:r>
      <w:r>
        <w:rPr>
          <w:rFonts w:ascii="STIX Math"/>
          <w:w w:val="110"/>
        </w:rPr>
        <w:t>0</w:t>
      </w:r>
      <w:r>
        <w:rPr>
          <w:rFonts w:ascii="STIX Math"/>
          <w:i/>
          <w:w w:val="110"/>
        </w:rPr>
        <w:t>,</w:t>
      </w:r>
      <w:r>
        <w:rPr>
          <w:rFonts w:ascii="STIX Math"/>
          <w:i/>
          <w:spacing w:val="-2"/>
          <w:w w:val="110"/>
        </w:rPr>
        <w:t> </w:t>
      </w:r>
      <w:r>
        <w:rPr>
          <w:rFonts w:ascii="STIX Math"/>
          <w:w w:val="110"/>
        </w:rPr>
        <w:t>0</w:t>
      </w:r>
      <w:r>
        <w:rPr>
          <w:rFonts w:ascii="STIX Math"/>
          <w:i/>
          <w:w w:val="110"/>
        </w:rPr>
        <w:t>,</w:t>
      </w:r>
      <w:r>
        <w:rPr>
          <w:rFonts w:ascii="STIX Math"/>
          <w:i/>
          <w:spacing w:val="-2"/>
          <w:w w:val="110"/>
        </w:rPr>
        <w:t> </w:t>
      </w:r>
      <w:r>
        <w:rPr>
          <w:rFonts w:ascii="STIX Math"/>
          <w:w w:val="110"/>
        </w:rPr>
        <w:t>0</w:t>
      </w:r>
      <w:r>
        <w:rPr>
          <w:rFonts w:ascii="STIX Math"/>
          <w:i/>
          <w:w w:val="110"/>
        </w:rPr>
        <w:t>,</w:t>
      </w:r>
      <w:r>
        <w:rPr>
          <w:rFonts w:ascii="STIX Math"/>
          <w:i/>
          <w:spacing w:val="-3"/>
          <w:w w:val="110"/>
        </w:rPr>
        <w:t> </w:t>
      </w:r>
      <w:r>
        <w:rPr>
          <w:rFonts w:ascii="STIX Math"/>
          <w:w w:val="110"/>
        </w:rPr>
        <w:t>265}</w:t>
      </w:r>
      <w:r>
        <w:rPr>
          <w:rFonts w:ascii="STIX Math"/>
          <w:i/>
          <w:w w:val="110"/>
        </w:rPr>
        <w:t>,</w:t>
      </w:r>
      <w:r>
        <w:rPr>
          <w:rFonts w:ascii="STIX Math"/>
          <w:i/>
          <w:spacing w:val="1"/>
          <w:w w:val="110"/>
        </w:rPr>
        <w:t> </w:t>
      </w:r>
      <w:r>
        <w:rPr>
          <w:spacing w:val="-2"/>
          <w:w w:val="110"/>
        </w:rPr>
        <w:t>whereas</w:t>
      </w:r>
    </w:p>
    <w:p>
      <w:pPr>
        <w:spacing w:line="186" w:lineRule="exact" w:before="0"/>
        <w:ind w:left="118" w:right="0" w:firstLine="0"/>
        <w:jc w:val="left"/>
        <w:rPr>
          <w:rFonts w:ascii="STIX Math" w:hAnsi="STIX Math" w:eastAsia="STIX Math"/>
          <w:sz w:val="12"/>
        </w:rPr>
      </w:pPr>
      <w:r>
        <w:rPr/>
        <w:br w:type="column"/>
      </w:r>
      <w:r>
        <w:rPr>
          <w:rFonts w:ascii="STIX Math" w:hAnsi="STIX Math" w:eastAsia="STIX Math"/>
          <w:i/>
          <w:spacing w:val="-2"/>
          <w:sz w:val="12"/>
        </w:rPr>
        <w:t>𝑥,𝑦,𝑧</w:t>
      </w:r>
      <w:r>
        <w:rPr>
          <w:rFonts w:ascii="STIX Math" w:hAnsi="STIX Math" w:eastAsia="STIX Math"/>
          <w:spacing w:val="-2"/>
          <w:sz w:val="12"/>
        </w:rPr>
        <w:t>∈</w:t>
      </w:r>
    </w:p>
    <w:p>
      <w:pPr>
        <w:spacing w:line="205" w:lineRule="exact" w:before="0"/>
        <w:ind w:left="74" w:right="0" w:firstLine="0"/>
        <w:jc w:val="left"/>
        <w:rPr>
          <w:rFonts w:ascii="STIX Math" w:eastAsia="STIX Math"/>
          <w:i/>
          <w:sz w:val="10"/>
        </w:rPr>
      </w:pPr>
      <w:r>
        <w:rPr/>
        <w:br w:type="column"/>
      </w:r>
      <w:r>
        <w:rPr>
          <w:rFonts w:ascii="STIX Math" w:eastAsia="STIX Math"/>
          <w:i/>
          <w:spacing w:val="-5"/>
          <w:sz w:val="10"/>
        </w:rPr>
        <w:t>𝑁,𝑚</w:t>
      </w:r>
    </w:p>
    <w:p>
      <w:pPr>
        <w:spacing w:line="263" w:lineRule="exact" w:before="0"/>
        <w:ind w:left="118" w:right="0" w:firstLine="0"/>
        <w:jc w:val="left"/>
        <w:rPr>
          <w:rFonts w:ascii="STIX Math" w:eastAsia="STIX Math"/>
          <w:sz w:val="12"/>
        </w:rPr>
      </w:pPr>
      <w:r>
        <w:rPr/>
        <w:br w:type="column"/>
      </w:r>
      <w:r>
        <w:rPr>
          <w:rFonts w:ascii="STIX Math" w:eastAsia="STIX Math"/>
          <w:i/>
          <w:position w:val="7"/>
          <w:sz w:val="16"/>
        </w:rPr>
        <w:t>𝑁</w:t>
      </w:r>
      <w:r>
        <w:rPr>
          <w:rFonts w:ascii="STIX Math" w:eastAsia="STIX Math"/>
          <w:i/>
          <w:spacing w:val="2"/>
          <w:position w:val="7"/>
          <w:sz w:val="16"/>
        </w:rPr>
        <w:t> </w:t>
      </w:r>
      <w:r>
        <w:rPr>
          <w:rFonts w:ascii="STIX Math" w:eastAsia="STIX Math"/>
          <w:i/>
          <w:spacing w:val="-5"/>
          <w:sz w:val="12"/>
        </w:rPr>
        <w:t>𝑛</w:t>
      </w:r>
      <w:r>
        <w:rPr>
          <w:rFonts w:ascii="STIX Math" w:eastAsia="STIX Math"/>
          <w:spacing w:val="-5"/>
          <w:sz w:val="12"/>
        </w:rPr>
        <w:t>=1</w:t>
      </w:r>
    </w:p>
    <w:p>
      <w:pPr>
        <w:spacing w:after="0" w:line="263" w:lineRule="exact"/>
        <w:jc w:val="left"/>
        <w:rPr>
          <w:rFonts w:ascii="STIX Math" w:eastAsia="STIX Math"/>
          <w:sz w:val="12"/>
        </w:rPr>
        <w:sectPr>
          <w:type w:val="continuous"/>
          <w:pgSz w:w="11910" w:h="15880"/>
          <w:pgMar w:header="668" w:footer="232" w:top="620" w:bottom="280" w:left="640" w:right="620"/>
          <w:cols w:num="4" w:equalWidth="0">
            <w:col w:w="5189" w:space="750"/>
            <w:col w:w="445" w:space="39"/>
            <w:col w:w="305" w:space="73"/>
            <w:col w:w="3849"/>
          </w:cols>
        </w:sectPr>
      </w:pPr>
    </w:p>
    <w:p>
      <w:pPr>
        <w:pStyle w:val="BodyText"/>
        <w:spacing w:line="100" w:lineRule="auto"/>
      </w:pPr>
      <w:r>
        <w:rPr>
          <w:w w:val="110"/>
        </w:rPr>
        <w:t>for </w:t>
      </w:r>
      <w:r>
        <w:rPr>
          <w:rFonts w:ascii="STIX Math" w:eastAsia="STIX Math"/>
          <w:i/>
          <w:w w:val="110"/>
        </w:rPr>
        <w:t>𝑚 </w:t>
      </w:r>
      <w:r>
        <w:rPr>
          <w:rFonts w:ascii="STIX Math" w:eastAsia="STIX Math"/>
          <w:w w:val="110"/>
        </w:rPr>
        <w:t>= 2</w:t>
      </w:r>
      <w:r>
        <w:rPr>
          <w:rFonts w:ascii="STIX Math" w:eastAsia="STIX Math"/>
          <w:i/>
          <w:w w:val="110"/>
        </w:rPr>
        <w:t>, </w:t>
      </w:r>
      <w:r>
        <w:rPr>
          <w:w w:val="110"/>
        </w:rPr>
        <w:t>the optimal objective function value is 2,828,660 with first- stage</w:t>
      </w:r>
      <w:r>
        <w:rPr>
          <w:spacing w:val="13"/>
          <w:w w:val="110"/>
        </w:rPr>
        <w:t> </w:t>
      </w:r>
      <w:r>
        <w:rPr>
          <w:w w:val="110"/>
        </w:rPr>
        <w:t>solution</w:t>
      </w:r>
      <w:r>
        <w:rPr>
          <w:spacing w:val="14"/>
          <w:w w:val="110"/>
        </w:rPr>
        <w:t> </w:t>
      </w:r>
      <w:r>
        <w:rPr>
          <w:rFonts w:ascii="STIX Math" w:eastAsia="STIX Math"/>
          <w:w w:val="110"/>
        </w:rPr>
        <w:t>{100</w:t>
      </w:r>
      <w:r>
        <w:rPr>
          <w:rFonts w:ascii="STIX Math" w:eastAsia="STIX Math"/>
          <w:i/>
          <w:w w:val="110"/>
        </w:rPr>
        <w:t>,</w:t>
      </w:r>
      <w:r>
        <w:rPr>
          <w:rFonts w:ascii="STIX Math" w:eastAsia="STIX Math"/>
          <w:i/>
          <w:spacing w:val="1"/>
          <w:w w:val="110"/>
        </w:rPr>
        <w:t> </w:t>
      </w:r>
      <w:r>
        <w:rPr>
          <w:rFonts w:ascii="STIX Math" w:eastAsia="STIX Math"/>
          <w:w w:val="110"/>
        </w:rPr>
        <w:t>0</w:t>
      </w:r>
      <w:r>
        <w:rPr>
          <w:rFonts w:ascii="STIX Math" w:eastAsia="STIX Math"/>
          <w:i/>
          <w:w w:val="110"/>
        </w:rPr>
        <w:t>,</w:t>
      </w:r>
      <w:r>
        <w:rPr>
          <w:rFonts w:ascii="STIX Math" w:eastAsia="STIX Math"/>
          <w:i/>
          <w:spacing w:val="1"/>
          <w:w w:val="110"/>
        </w:rPr>
        <w:t> </w:t>
      </w:r>
      <w:r>
        <w:rPr>
          <w:rFonts w:ascii="STIX Math" w:eastAsia="STIX Math"/>
          <w:w w:val="110"/>
        </w:rPr>
        <w:t>0</w:t>
      </w:r>
      <w:r>
        <w:rPr>
          <w:rFonts w:ascii="STIX Math" w:eastAsia="STIX Math"/>
          <w:i/>
          <w:w w:val="110"/>
        </w:rPr>
        <w:t>,</w:t>
      </w:r>
      <w:r>
        <w:rPr>
          <w:rFonts w:ascii="STIX Math" w:eastAsia="STIX Math"/>
          <w:i/>
          <w:spacing w:val="1"/>
          <w:w w:val="110"/>
        </w:rPr>
        <w:t> </w:t>
      </w:r>
      <w:r>
        <w:rPr>
          <w:rFonts w:ascii="STIX Math" w:eastAsia="STIX Math"/>
          <w:w w:val="110"/>
        </w:rPr>
        <w:t>50</w:t>
      </w:r>
      <w:r>
        <w:rPr>
          <w:rFonts w:ascii="STIX Math" w:eastAsia="STIX Math"/>
          <w:i/>
          <w:w w:val="110"/>
        </w:rPr>
        <w:t>,</w:t>
      </w:r>
      <w:r>
        <w:rPr>
          <w:rFonts w:ascii="STIX Math" w:eastAsia="STIX Math"/>
          <w:i/>
          <w:spacing w:val="2"/>
          <w:w w:val="110"/>
        </w:rPr>
        <w:t> </w:t>
      </w:r>
      <w:r>
        <w:rPr>
          <w:rFonts w:ascii="STIX Math" w:eastAsia="STIX Math"/>
          <w:w w:val="110"/>
        </w:rPr>
        <w:t>55}</w:t>
      </w:r>
      <w:r>
        <w:rPr>
          <w:w w:val="110"/>
        </w:rPr>
        <w:t>.</w:t>
      </w:r>
      <w:r>
        <w:rPr>
          <w:spacing w:val="13"/>
          <w:w w:val="110"/>
        </w:rPr>
        <w:t> </w:t>
      </w:r>
      <w:r>
        <w:rPr>
          <w:w w:val="110"/>
        </w:rPr>
        <w:t>This</w:t>
      </w:r>
      <w:r>
        <w:rPr>
          <w:spacing w:val="14"/>
          <w:w w:val="110"/>
        </w:rPr>
        <w:t> </w:t>
      </w:r>
      <w:r>
        <w:rPr>
          <w:w w:val="110"/>
        </w:rPr>
        <w:t>table</w:t>
      </w:r>
      <w:r>
        <w:rPr>
          <w:spacing w:val="14"/>
          <w:w w:val="110"/>
        </w:rPr>
        <w:t> </w:t>
      </w:r>
      <w:r>
        <w:rPr>
          <w:w w:val="110"/>
        </w:rPr>
        <w:t>also</w:t>
      </w:r>
      <w:r>
        <w:rPr>
          <w:spacing w:val="14"/>
          <w:w w:val="110"/>
        </w:rPr>
        <w:t> </w:t>
      </w:r>
      <w:r>
        <w:rPr>
          <w:w w:val="110"/>
        </w:rPr>
        <w:t>shows</w:t>
      </w:r>
      <w:r>
        <w:rPr>
          <w:spacing w:val="14"/>
          <w:w w:val="110"/>
        </w:rPr>
        <w:t> </w:t>
      </w:r>
      <w:r>
        <w:rPr>
          <w:w w:val="110"/>
        </w:rPr>
        <w:t>that</w:t>
      </w:r>
      <w:r>
        <w:rPr>
          <w:spacing w:val="14"/>
          <w:w w:val="110"/>
        </w:rPr>
        <w:t> </w:t>
      </w:r>
      <w:r>
        <w:rPr>
          <w:w w:val="110"/>
        </w:rPr>
        <w:t>the</w:t>
      </w:r>
      <w:r>
        <w:rPr>
          <w:spacing w:val="13"/>
          <w:w w:val="110"/>
        </w:rPr>
        <w:t> </w:t>
      </w:r>
      <w:r>
        <w:rPr>
          <w:spacing w:val="-2"/>
          <w:w w:val="110"/>
        </w:rPr>
        <w:t>first-</w:t>
      </w:r>
    </w:p>
    <w:p>
      <w:pPr>
        <w:pStyle w:val="BodyText"/>
        <w:spacing w:line="259" w:lineRule="exact"/>
      </w:pPr>
      <w:r>
        <w:rPr/>
        <mc:AlternateContent>
          <mc:Choice Requires="wps">
            <w:drawing>
              <wp:anchor distT="0" distB="0" distL="0" distR="0" allowOverlap="1" layoutInCell="1" locked="0" behindDoc="0" simplePos="0" relativeHeight="15781888">
                <wp:simplePos x="0" y="0"/>
                <wp:positionH relativeFrom="page">
                  <wp:posOffset>481469</wp:posOffset>
                </wp:positionH>
                <wp:positionV relativeFrom="paragraph">
                  <wp:posOffset>134849</wp:posOffset>
                </wp:positionV>
                <wp:extent cx="3194685" cy="13843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3194685" cy="138430"/>
                        </a:xfrm>
                        <a:prstGeom prst="rect">
                          <a:avLst/>
                        </a:prstGeom>
                      </wps:spPr>
                      <wps:txbx>
                        <w:txbxContent>
                          <w:p>
                            <w:pPr>
                              <w:pStyle w:val="BodyText"/>
                              <w:spacing w:line="217" w:lineRule="exact"/>
                              <w:ind w:left="0"/>
                            </w:pPr>
                            <w:r>
                              <w:rPr>
                                <w:w w:val="110"/>
                              </w:rPr>
                              <w:t>the</w:t>
                            </w:r>
                            <w:r>
                              <w:rPr>
                                <w:spacing w:val="17"/>
                                <w:w w:val="110"/>
                              </w:rPr>
                              <w:t> </w:t>
                            </w:r>
                            <w:r>
                              <w:rPr>
                                <w:w w:val="110"/>
                              </w:rPr>
                              <w:t>solution</w:t>
                            </w:r>
                            <w:r>
                              <w:rPr>
                                <w:spacing w:val="18"/>
                                <w:w w:val="110"/>
                              </w:rPr>
                              <w:t> </w:t>
                            </w:r>
                            <w:r>
                              <w:rPr>
                                <w:w w:val="110"/>
                              </w:rPr>
                              <w:t>with</w:t>
                            </w:r>
                            <w:r>
                              <w:rPr>
                                <w:spacing w:val="17"/>
                                <w:w w:val="110"/>
                              </w:rPr>
                              <w:t> </w:t>
                            </w:r>
                            <w:r>
                              <w:rPr>
                                <w:rFonts w:ascii="STIX Math"/>
                                <w:w w:val="110"/>
                              </w:rPr>
                              <w:t>{100</w:t>
                            </w:r>
                            <w:r>
                              <w:rPr>
                                <w:rFonts w:ascii="STIX Math"/>
                                <w:i/>
                                <w:w w:val="110"/>
                              </w:rPr>
                              <w:t>,</w:t>
                            </w:r>
                            <w:r>
                              <w:rPr>
                                <w:rFonts w:ascii="STIX Math"/>
                                <w:i/>
                                <w:spacing w:val="3"/>
                                <w:w w:val="110"/>
                              </w:rPr>
                              <w:t> </w:t>
                            </w:r>
                            <w:r>
                              <w:rPr>
                                <w:rFonts w:ascii="STIX Math"/>
                                <w:w w:val="110"/>
                              </w:rPr>
                              <w:t>0</w:t>
                            </w:r>
                            <w:r>
                              <w:rPr>
                                <w:rFonts w:ascii="STIX Math"/>
                                <w:i/>
                                <w:w w:val="110"/>
                              </w:rPr>
                              <w:t>,</w:t>
                            </w:r>
                            <w:r>
                              <w:rPr>
                                <w:rFonts w:ascii="STIX Math"/>
                                <w:i/>
                                <w:spacing w:val="3"/>
                                <w:w w:val="110"/>
                              </w:rPr>
                              <w:t> </w:t>
                            </w:r>
                            <w:r>
                              <w:rPr>
                                <w:rFonts w:ascii="STIX Math"/>
                                <w:w w:val="110"/>
                              </w:rPr>
                              <w:t>0</w:t>
                            </w:r>
                            <w:r>
                              <w:rPr>
                                <w:rFonts w:ascii="STIX Math"/>
                                <w:i/>
                                <w:w w:val="110"/>
                              </w:rPr>
                              <w:t>,</w:t>
                            </w:r>
                            <w:r>
                              <w:rPr>
                                <w:rFonts w:ascii="STIX Math"/>
                                <w:i/>
                                <w:spacing w:val="3"/>
                                <w:w w:val="110"/>
                              </w:rPr>
                              <w:t> </w:t>
                            </w:r>
                            <w:r>
                              <w:rPr>
                                <w:rFonts w:ascii="STIX Math"/>
                                <w:w w:val="110"/>
                              </w:rPr>
                              <w:t>0</w:t>
                            </w:r>
                            <w:r>
                              <w:rPr>
                                <w:rFonts w:ascii="STIX Math"/>
                                <w:i/>
                                <w:w w:val="110"/>
                              </w:rPr>
                              <w:t>,</w:t>
                            </w:r>
                            <w:r>
                              <w:rPr>
                                <w:rFonts w:ascii="STIX Math"/>
                                <w:i/>
                                <w:spacing w:val="2"/>
                                <w:w w:val="110"/>
                              </w:rPr>
                              <w:t> </w:t>
                            </w:r>
                            <w:r>
                              <w:rPr>
                                <w:rFonts w:ascii="STIX Math"/>
                                <w:w w:val="110"/>
                              </w:rPr>
                              <w:t>160}</w:t>
                            </w:r>
                            <w:r>
                              <w:rPr>
                                <w:rFonts w:ascii="STIX Math"/>
                                <w:spacing w:val="18"/>
                                <w:w w:val="110"/>
                              </w:rPr>
                              <w:t> </w:t>
                            </w:r>
                            <w:r>
                              <w:rPr>
                                <w:w w:val="110"/>
                              </w:rPr>
                              <w:t>has</w:t>
                            </w:r>
                            <w:r>
                              <w:rPr>
                                <w:spacing w:val="18"/>
                                <w:w w:val="110"/>
                              </w:rPr>
                              <w:t> </w:t>
                            </w:r>
                            <w:r>
                              <w:rPr>
                                <w:w w:val="110"/>
                              </w:rPr>
                              <w:t>the</w:t>
                            </w:r>
                            <w:r>
                              <w:rPr>
                                <w:spacing w:val="17"/>
                                <w:w w:val="110"/>
                              </w:rPr>
                              <w:t> </w:t>
                            </w:r>
                            <w:r>
                              <w:rPr>
                                <w:w w:val="110"/>
                              </w:rPr>
                              <w:t>higher</w:t>
                            </w:r>
                            <w:r>
                              <w:rPr>
                                <w:spacing w:val="18"/>
                                <w:w w:val="110"/>
                              </w:rPr>
                              <w:t> </w:t>
                            </w:r>
                            <w:r>
                              <w:rPr>
                                <w:w w:val="110"/>
                              </w:rPr>
                              <w:t>number</w:t>
                            </w:r>
                            <w:r>
                              <w:rPr>
                                <w:spacing w:val="17"/>
                                <w:w w:val="110"/>
                              </w:rPr>
                              <w:t> </w:t>
                            </w:r>
                            <w:r>
                              <w:rPr>
                                <w:w w:val="110"/>
                              </w:rPr>
                              <w:t>of</w:t>
                            </w:r>
                            <w:r>
                              <w:rPr>
                                <w:spacing w:val="18"/>
                                <w:w w:val="110"/>
                              </w:rPr>
                              <w:t> </w:t>
                            </w:r>
                            <w:r>
                              <w:rPr>
                                <w:spacing w:val="-2"/>
                                <w:w w:val="110"/>
                              </w:rPr>
                              <w:t>occur-</w:t>
                            </w:r>
                          </w:p>
                        </w:txbxContent>
                      </wps:txbx>
                      <wps:bodyPr wrap="square" lIns="0" tIns="0" rIns="0" bIns="0" rtlCol="0">
                        <a:noAutofit/>
                      </wps:bodyPr>
                    </wps:wsp>
                  </a:graphicData>
                </a:graphic>
              </wp:anchor>
            </w:drawing>
          </mc:Choice>
          <mc:Fallback>
            <w:pict>
              <v:shape style="position:absolute;margin-left:37.910999pt;margin-top:10.6181pt;width:251.55pt;height:10.9pt;mso-position-horizontal-relative:page;mso-position-vertical-relative:paragraph;z-index:15781888" type="#_x0000_t202" id="docshape61" filled="false" stroked="false">
                <v:textbox inset="0,0,0,0">
                  <w:txbxContent>
                    <w:p>
                      <w:pPr>
                        <w:pStyle w:val="BodyText"/>
                        <w:spacing w:line="217" w:lineRule="exact"/>
                        <w:ind w:left="0"/>
                      </w:pPr>
                      <w:r>
                        <w:rPr>
                          <w:w w:val="110"/>
                        </w:rPr>
                        <w:t>the</w:t>
                      </w:r>
                      <w:r>
                        <w:rPr>
                          <w:spacing w:val="17"/>
                          <w:w w:val="110"/>
                        </w:rPr>
                        <w:t> </w:t>
                      </w:r>
                      <w:r>
                        <w:rPr>
                          <w:w w:val="110"/>
                        </w:rPr>
                        <w:t>solution</w:t>
                      </w:r>
                      <w:r>
                        <w:rPr>
                          <w:spacing w:val="18"/>
                          <w:w w:val="110"/>
                        </w:rPr>
                        <w:t> </w:t>
                      </w:r>
                      <w:r>
                        <w:rPr>
                          <w:w w:val="110"/>
                        </w:rPr>
                        <w:t>with</w:t>
                      </w:r>
                      <w:r>
                        <w:rPr>
                          <w:spacing w:val="17"/>
                          <w:w w:val="110"/>
                        </w:rPr>
                        <w:t> </w:t>
                      </w:r>
                      <w:r>
                        <w:rPr>
                          <w:rFonts w:ascii="STIX Math"/>
                          <w:w w:val="110"/>
                        </w:rPr>
                        <w:t>{100</w:t>
                      </w:r>
                      <w:r>
                        <w:rPr>
                          <w:rFonts w:ascii="STIX Math"/>
                          <w:i/>
                          <w:w w:val="110"/>
                        </w:rPr>
                        <w:t>,</w:t>
                      </w:r>
                      <w:r>
                        <w:rPr>
                          <w:rFonts w:ascii="STIX Math"/>
                          <w:i/>
                          <w:spacing w:val="3"/>
                          <w:w w:val="110"/>
                        </w:rPr>
                        <w:t> </w:t>
                      </w:r>
                      <w:r>
                        <w:rPr>
                          <w:rFonts w:ascii="STIX Math"/>
                          <w:w w:val="110"/>
                        </w:rPr>
                        <w:t>0</w:t>
                      </w:r>
                      <w:r>
                        <w:rPr>
                          <w:rFonts w:ascii="STIX Math"/>
                          <w:i/>
                          <w:w w:val="110"/>
                        </w:rPr>
                        <w:t>,</w:t>
                      </w:r>
                      <w:r>
                        <w:rPr>
                          <w:rFonts w:ascii="STIX Math"/>
                          <w:i/>
                          <w:spacing w:val="3"/>
                          <w:w w:val="110"/>
                        </w:rPr>
                        <w:t> </w:t>
                      </w:r>
                      <w:r>
                        <w:rPr>
                          <w:rFonts w:ascii="STIX Math"/>
                          <w:w w:val="110"/>
                        </w:rPr>
                        <w:t>0</w:t>
                      </w:r>
                      <w:r>
                        <w:rPr>
                          <w:rFonts w:ascii="STIX Math"/>
                          <w:i/>
                          <w:w w:val="110"/>
                        </w:rPr>
                        <w:t>,</w:t>
                      </w:r>
                      <w:r>
                        <w:rPr>
                          <w:rFonts w:ascii="STIX Math"/>
                          <w:i/>
                          <w:spacing w:val="3"/>
                          <w:w w:val="110"/>
                        </w:rPr>
                        <w:t> </w:t>
                      </w:r>
                      <w:r>
                        <w:rPr>
                          <w:rFonts w:ascii="STIX Math"/>
                          <w:w w:val="110"/>
                        </w:rPr>
                        <w:t>0</w:t>
                      </w:r>
                      <w:r>
                        <w:rPr>
                          <w:rFonts w:ascii="STIX Math"/>
                          <w:i/>
                          <w:w w:val="110"/>
                        </w:rPr>
                        <w:t>,</w:t>
                      </w:r>
                      <w:r>
                        <w:rPr>
                          <w:rFonts w:ascii="STIX Math"/>
                          <w:i/>
                          <w:spacing w:val="2"/>
                          <w:w w:val="110"/>
                        </w:rPr>
                        <w:t> </w:t>
                      </w:r>
                      <w:r>
                        <w:rPr>
                          <w:rFonts w:ascii="STIX Math"/>
                          <w:w w:val="110"/>
                        </w:rPr>
                        <w:t>160}</w:t>
                      </w:r>
                      <w:r>
                        <w:rPr>
                          <w:rFonts w:ascii="STIX Math"/>
                          <w:spacing w:val="18"/>
                          <w:w w:val="110"/>
                        </w:rPr>
                        <w:t> </w:t>
                      </w:r>
                      <w:r>
                        <w:rPr>
                          <w:w w:val="110"/>
                        </w:rPr>
                        <w:t>has</w:t>
                      </w:r>
                      <w:r>
                        <w:rPr>
                          <w:spacing w:val="18"/>
                          <w:w w:val="110"/>
                        </w:rPr>
                        <w:t> </w:t>
                      </w:r>
                      <w:r>
                        <w:rPr>
                          <w:w w:val="110"/>
                        </w:rPr>
                        <w:t>the</w:t>
                      </w:r>
                      <w:r>
                        <w:rPr>
                          <w:spacing w:val="17"/>
                          <w:w w:val="110"/>
                        </w:rPr>
                        <w:t> </w:t>
                      </w:r>
                      <w:r>
                        <w:rPr>
                          <w:w w:val="110"/>
                        </w:rPr>
                        <w:t>higher</w:t>
                      </w:r>
                      <w:r>
                        <w:rPr>
                          <w:spacing w:val="18"/>
                          <w:w w:val="110"/>
                        </w:rPr>
                        <w:t> </w:t>
                      </w:r>
                      <w:r>
                        <w:rPr>
                          <w:w w:val="110"/>
                        </w:rPr>
                        <w:t>number</w:t>
                      </w:r>
                      <w:r>
                        <w:rPr>
                          <w:spacing w:val="17"/>
                          <w:w w:val="110"/>
                        </w:rPr>
                        <w:t> </w:t>
                      </w:r>
                      <w:r>
                        <w:rPr>
                          <w:w w:val="110"/>
                        </w:rPr>
                        <w:t>of</w:t>
                      </w:r>
                      <w:r>
                        <w:rPr>
                          <w:spacing w:val="18"/>
                          <w:w w:val="110"/>
                        </w:rPr>
                        <w:t> </w:t>
                      </w:r>
                      <w:r>
                        <w:rPr>
                          <w:spacing w:val="-2"/>
                          <w:w w:val="110"/>
                        </w:rPr>
                        <w:t>occur-</w:t>
                      </w:r>
                    </w:p>
                  </w:txbxContent>
                </v:textbox>
                <w10:wrap type="none"/>
              </v:shape>
            </w:pict>
          </mc:Fallback>
        </mc:AlternateContent>
      </w:r>
      <w:r>
        <w:rPr>
          <w:w w:val="110"/>
        </w:rPr>
        <w:t>stage</w:t>
      </w:r>
      <w:r>
        <w:rPr>
          <w:spacing w:val="-3"/>
          <w:w w:val="110"/>
        </w:rPr>
        <w:t> </w:t>
      </w:r>
      <w:r>
        <w:rPr>
          <w:w w:val="110"/>
        </w:rPr>
        <w:t>solution</w:t>
      </w:r>
      <w:r>
        <w:rPr>
          <w:spacing w:val="-3"/>
          <w:w w:val="110"/>
        </w:rPr>
        <w:t> </w:t>
      </w:r>
      <w:r>
        <w:rPr>
          <w:rFonts w:ascii="STIX Math"/>
          <w:w w:val="110"/>
        </w:rPr>
        <w:t>{100</w:t>
      </w:r>
      <w:r>
        <w:rPr>
          <w:rFonts w:ascii="STIX Math"/>
          <w:i/>
          <w:w w:val="110"/>
        </w:rPr>
        <w:t>,</w:t>
      </w:r>
      <w:r>
        <w:rPr>
          <w:rFonts w:ascii="STIX Math"/>
          <w:i/>
          <w:spacing w:val="-2"/>
          <w:w w:val="110"/>
        </w:rPr>
        <w:t> </w:t>
      </w:r>
      <w:r>
        <w:rPr>
          <w:rFonts w:ascii="STIX Math"/>
          <w:w w:val="110"/>
        </w:rPr>
        <w:t>0</w:t>
      </w:r>
      <w:r>
        <w:rPr>
          <w:rFonts w:ascii="STIX Math"/>
          <w:i/>
          <w:w w:val="110"/>
        </w:rPr>
        <w:t>,</w:t>
      </w:r>
      <w:r>
        <w:rPr>
          <w:rFonts w:ascii="STIX Math"/>
          <w:i/>
          <w:spacing w:val="-2"/>
          <w:w w:val="110"/>
        </w:rPr>
        <w:t> </w:t>
      </w:r>
      <w:r>
        <w:rPr>
          <w:rFonts w:ascii="STIX Math"/>
          <w:w w:val="110"/>
        </w:rPr>
        <w:t>0</w:t>
      </w:r>
      <w:r>
        <w:rPr>
          <w:rFonts w:ascii="STIX Math"/>
          <w:i/>
          <w:w w:val="110"/>
        </w:rPr>
        <w:t>,</w:t>
      </w:r>
      <w:r>
        <w:rPr>
          <w:rFonts w:ascii="STIX Math"/>
          <w:i/>
          <w:spacing w:val="-2"/>
          <w:w w:val="110"/>
        </w:rPr>
        <w:t> </w:t>
      </w:r>
      <w:r>
        <w:rPr>
          <w:rFonts w:ascii="STIX Math"/>
          <w:w w:val="110"/>
        </w:rPr>
        <w:t>0</w:t>
      </w:r>
      <w:r>
        <w:rPr>
          <w:rFonts w:ascii="STIX Math"/>
          <w:i/>
          <w:w w:val="110"/>
        </w:rPr>
        <w:t>,</w:t>
      </w:r>
      <w:r>
        <w:rPr>
          <w:rFonts w:ascii="STIX Math"/>
          <w:i/>
          <w:spacing w:val="-3"/>
          <w:w w:val="110"/>
        </w:rPr>
        <w:t> </w:t>
      </w:r>
      <w:r>
        <w:rPr>
          <w:rFonts w:ascii="STIX Math"/>
          <w:w w:val="110"/>
        </w:rPr>
        <w:t>265}</w:t>
      </w:r>
      <w:r>
        <w:rPr>
          <w:rFonts w:ascii="STIX Math"/>
          <w:spacing w:val="-2"/>
          <w:w w:val="110"/>
        </w:rPr>
        <w:t> </w:t>
      </w:r>
      <w:r>
        <w:rPr>
          <w:w w:val="110"/>
        </w:rPr>
        <w:t>corresponds</w:t>
      </w:r>
      <w:r>
        <w:rPr>
          <w:spacing w:val="-2"/>
          <w:w w:val="110"/>
        </w:rPr>
        <w:t> </w:t>
      </w:r>
      <w:r>
        <w:rPr>
          <w:w w:val="110"/>
        </w:rPr>
        <w:t>to</w:t>
      </w:r>
      <w:r>
        <w:rPr>
          <w:spacing w:val="-2"/>
          <w:w w:val="110"/>
        </w:rPr>
        <w:t> </w:t>
      </w:r>
      <w:r>
        <w:rPr>
          <w:w w:val="110"/>
        </w:rPr>
        <w:t>the</w:t>
      </w:r>
      <w:r>
        <w:rPr>
          <w:spacing w:val="-3"/>
          <w:w w:val="110"/>
        </w:rPr>
        <w:t> </w:t>
      </w:r>
      <w:r>
        <w:rPr>
          <w:w w:val="110"/>
        </w:rPr>
        <w:t>higher</w:t>
      </w:r>
      <w:r>
        <w:rPr>
          <w:spacing w:val="-2"/>
          <w:w w:val="110"/>
        </w:rPr>
        <w:t> </w:t>
      </w:r>
      <w:r>
        <w:rPr>
          <w:w w:val="110"/>
        </w:rPr>
        <w:t>profits,</w:t>
      </w:r>
      <w:r>
        <w:rPr>
          <w:spacing w:val="-2"/>
          <w:w w:val="110"/>
        </w:rPr>
        <w:t> </w:t>
      </w:r>
      <w:r>
        <w:rPr>
          <w:spacing w:val="-5"/>
          <w:w w:val="110"/>
        </w:rPr>
        <w:t>and</w:t>
      </w:r>
    </w:p>
    <w:p>
      <w:pPr>
        <w:spacing w:line="198" w:lineRule="exact" w:before="0"/>
        <w:ind w:left="118" w:right="0" w:firstLine="0"/>
        <w:jc w:val="left"/>
        <w:rPr>
          <w:sz w:val="16"/>
        </w:rPr>
      </w:pPr>
      <w:r>
        <w:rPr/>
        <w:br w:type="column"/>
      </w:r>
      <w:r>
        <w:rPr>
          <w:w w:val="110"/>
          <w:sz w:val="16"/>
        </w:rPr>
        <w:t>and</w:t>
      </w:r>
      <w:r>
        <w:rPr>
          <w:spacing w:val="-6"/>
          <w:w w:val="110"/>
          <w:sz w:val="16"/>
        </w:rPr>
        <w:t> </w:t>
      </w:r>
      <w:r>
        <w:rPr>
          <w:w w:val="110"/>
          <w:sz w:val="16"/>
        </w:rPr>
        <w:t>by</w:t>
      </w:r>
      <w:r>
        <w:rPr>
          <w:spacing w:val="-3"/>
          <w:w w:val="110"/>
          <w:sz w:val="16"/>
        </w:rPr>
        <w:t> </w:t>
      </w:r>
      <w:r>
        <w:rPr>
          <w:w w:val="110"/>
          <w:sz w:val="16"/>
        </w:rPr>
        <w:t>using</w:t>
      </w:r>
      <w:r>
        <w:rPr>
          <w:spacing w:val="-3"/>
          <w:w w:val="110"/>
          <w:sz w:val="16"/>
        </w:rPr>
        <w:t> </w:t>
      </w:r>
      <w:r>
        <w:rPr>
          <w:rFonts w:ascii="STIX Math" w:hAnsi="STIX Math" w:eastAsia="STIX Math"/>
          <w:i/>
          <w:w w:val="110"/>
          <w:sz w:val="16"/>
        </w:rPr>
        <w:t>𝑤̂</w:t>
      </w:r>
      <w:r>
        <w:rPr>
          <w:rFonts w:ascii="STIX Math" w:hAnsi="STIX Math" w:eastAsia="STIX Math"/>
          <w:i/>
          <w:spacing w:val="-22"/>
          <w:w w:val="110"/>
          <w:sz w:val="16"/>
        </w:rPr>
        <w:t> </w:t>
      </w:r>
      <w:r>
        <w:rPr>
          <w:rFonts w:ascii="STIX Math" w:hAnsi="STIX Math" w:eastAsia="STIX Math"/>
          <w:i/>
          <w:w w:val="110"/>
          <w:position w:val="-3"/>
          <w:sz w:val="12"/>
        </w:rPr>
        <w:t>𝑁,𝑚</w:t>
      </w:r>
      <w:r>
        <w:rPr>
          <w:rFonts w:ascii="STIX Math" w:hAnsi="STIX Math" w:eastAsia="STIX Math"/>
          <w:i/>
          <w:spacing w:val="16"/>
          <w:w w:val="110"/>
          <w:position w:val="-3"/>
          <w:sz w:val="12"/>
        </w:rPr>
        <w:t> </w:t>
      </w:r>
      <w:r>
        <w:rPr>
          <w:w w:val="110"/>
          <w:sz w:val="16"/>
        </w:rPr>
        <w:t>to</w:t>
      </w:r>
      <w:r>
        <w:rPr>
          <w:spacing w:val="-3"/>
          <w:w w:val="110"/>
          <w:sz w:val="16"/>
        </w:rPr>
        <w:t> </w:t>
      </w:r>
      <w:r>
        <w:rPr>
          <w:w w:val="110"/>
          <w:sz w:val="16"/>
        </w:rPr>
        <w:t>estimate</w:t>
      </w:r>
      <w:r>
        <w:rPr>
          <w:spacing w:val="-3"/>
          <w:w w:val="110"/>
          <w:sz w:val="16"/>
        </w:rPr>
        <w:t> </w:t>
      </w:r>
      <w:r>
        <w:rPr>
          <w:w w:val="110"/>
          <w:sz w:val="16"/>
        </w:rPr>
        <w:t>the</w:t>
      </w:r>
      <w:r>
        <w:rPr>
          <w:spacing w:val="-3"/>
          <w:w w:val="110"/>
          <w:sz w:val="16"/>
        </w:rPr>
        <w:t> </w:t>
      </w:r>
      <w:r>
        <w:rPr>
          <w:rFonts w:ascii="STIX Math" w:hAnsi="STIX Math" w:eastAsia="STIX Math"/>
          <w:i/>
          <w:w w:val="110"/>
          <w:sz w:val="16"/>
        </w:rPr>
        <w:t>𝑈𝐵</w:t>
      </w:r>
      <w:r>
        <w:rPr>
          <w:rFonts w:ascii="STIX Math" w:hAnsi="STIX Math" w:eastAsia="STIX Math"/>
          <w:i/>
          <w:w w:val="110"/>
          <w:position w:val="-3"/>
          <w:sz w:val="12"/>
        </w:rPr>
        <w:t>𝑁,𝑀</w:t>
      </w:r>
      <w:r>
        <w:rPr>
          <w:rFonts w:ascii="STIX Math" w:hAnsi="STIX Math" w:eastAsia="STIX Math"/>
          <w:i/>
          <w:spacing w:val="26"/>
          <w:w w:val="110"/>
          <w:position w:val="-3"/>
          <w:sz w:val="12"/>
        </w:rPr>
        <w:t> </w:t>
      </w:r>
      <w:r>
        <w:rPr>
          <w:spacing w:val="-2"/>
          <w:w w:val="110"/>
          <w:sz w:val="16"/>
        </w:rPr>
        <w:t>through</w:t>
      </w:r>
    </w:p>
    <w:p>
      <w:pPr>
        <w:spacing w:line="437" w:lineRule="exact" w:before="0"/>
        <w:ind w:left="865" w:right="0" w:firstLine="0"/>
        <w:jc w:val="left"/>
        <w:rPr>
          <w:rFonts w:ascii="STIX Math" w:hAnsi="STIX Math" w:eastAsia="STIX Math"/>
          <w:i/>
          <w:sz w:val="12"/>
        </w:rPr>
      </w:pPr>
      <w:r>
        <w:rPr/>
        <mc:AlternateContent>
          <mc:Choice Requires="wps">
            <w:drawing>
              <wp:anchor distT="0" distB="0" distL="0" distR="0" allowOverlap="1" layoutInCell="1" locked="0" behindDoc="1" simplePos="0" relativeHeight="483987456">
                <wp:simplePos x="0" y="0"/>
                <wp:positionH relativeFrom="page">
                  <wp:posOffset>3897668</wp:posOffset>
                </wp:positionH>
                <wp:positionV relativeFrom="paragraph">
                  <wp:posOffset>209138</wp:posOffset>
                </wp:positionV>
                <wp:extent cx="576580" cy="196215"/>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576580" cy="196215"/>
                        </a:xfrm>
                        <a:prstGeom prst="rect">
                          <a:avLst/>
                        </a:prstGeom>
                      </wps:spPr>
                      <wps:txbx>
                        <w:txbxContent>
                          <w:p>
                            <w:pPr>
                              <w:spacing w:line="93" w:lineRule="auto" w:before="0"/>
                              <w:ind w:left="0" w:right="0" w:firstLine="0"/>
                              <w:jc w:val="left"/>
                              <w:rPr>
                                <w:rFonts w:ascii="STIX Math" w:eastAsia="STIX Math"/>
                                <w:i/>
                                <w:sz w:val="16"/>
                              </w:rPr>
                            </w:pPr>
                            <w:r>
                              <w:rPr>
                                <w:rFonts w:ascii="STIX Math" w:eastAsia="STIX Math"/>
                                <w:i/>
                                <w:sz w:val="16"/>
                              </w:rPr>
                              <w:t>𝑈𝐵</w:t>
                            </w:r>
                            <w:r>
                              <w:rPr>
                                <w:rFonts w:ascii="STIX Math" w:eastAsia="STIX Math"/>
                                <w:i/>
                                <w:position w:val="-3"/>
                                <w:sz w:val="12"/>
                              </w:rPr>
                              <w:t>𝑁,𝑀</w:t>
                            </w:r>
                            <w:r>
                              <w:rPr>
                                <w:rFonts w:ascii="STIX Math" w:eastAsia="STIX Math"/>
                                <w:i/>
                                <w:spacing w:val="35"/>
                                <w:position w:val="-3"/>
                                <w:sz w:val="12"/>
                              </w:rPr>
                              <w:t> </w:t>
                            </w:r>
                            <w:r>
                              <w:rPr>
                                <w:rFonts w:ascii="STIX Math" w:eastAsia="STIX Math"/>
                                <w:sz w:val="16"/>
                              </w:rPr>
                              <w:t>=</w:t>
                            </w:r>
                            <w:r>
                              <w:rPr>
                                <w:rFonts w:ascii="STIX Math" w:eastAsia="STIX Math"/>
                                <w:spacing w:val="28"/>
                                <w:sz w:val="16"/>
                              </w:rPr>
                              <w:t> </w:t>
                            </w:r>
                            <w:r>
                              <w:rPr>
                                <w:rFonts w:ascii="STIX Math" w:eastAsia="STIX Math"/>
                                <w:i/>
                                <w:spacing w:val="-10"/>
                                <w:position w:val="-10"/>
                                <w:sz w:val="16"/>
                              </w:rPr>
                              <w:t>𝑀</w:t>
                            </w:r>
                          </w:p>
                        </w:txbxContent>
                      </wps:txbx>
                      <wps:bodyPr wrap="square" lIns="0" tIns="0" rIns="0" bIns="0" rtlCol="0">
                        <a:noAutofit/>
                      </wps:bodyPr>
                    </wps:wsp>
                  </a:graphicData>
                </a:graphic>
              </wp:anchor>
            </w:drawing>
          </mc:Choice>
          <mc:Fallback>
            <w:pict>
              <v:shape style="position:absolute;margin-left:306.903015pt;margin-top:16.467587pt;width:45.4pt;height:15.45pt;mso-position-horizontal-relative:page;mso-position-vertical-relative:paragraph;z-index:-19329024" type="#_x0000_t202" id="docshape62" filled="false" stroked="false">
                <v:textbox inset="0,0,0,0">
                  <w:txbxContent>
                    <w:p>
                      <w:pPr>
                        <w:spacing w:line="93" w:lineRule="auto" w:before="0"/>
                        <w:ind w:left="0" w:right="0" w:firstLine="0"/>
                        <w:jc w:val="left"/>
                        <w:rPr>
                          <w:rFonts w:ascii="STIX Math" w:eastAsia="STIX Math"/>
                          <w:i/>
                          <w:sz w:val="16"/>
                        </w:rPr>
                      </w:pPr>
                      <w:r>
                        <w:rPr>
                          <w:rFonts w:ascii="STIX Math" w:eastAsia="STIX Math"/>
                          <w:i/>
                          <w:sz w:val="16"/>
                        </w:rPr>
                        <w:t>𝑈𝐵</w:t>
                      </w:r>
                      <w:r>
                        <w:rPr>
                          <w:rFonts w:ascii="STIX Math" w:eastAsia="STIX Math"/>
                          <w:i/>
                          <w:position w:val="-3"/>
                          <w:sz w:val="12"/>
                        </w:rPr>
                        <w:t>𝑁,𝑀</w:t>
                      </w:r>
                      <w:r>
                        <w:rPr>
                          <w:rFonts w:ascii="STIX Math" w:eastAsia="STIX Math"/>
                          <w:i/>
                          <w:spacing w:val="35"/>
                          <w:position w:val="-3"/>
                          <w:sz w:val="12"/>
                        </w:rPr>
                        <w:t> </w:t>
                      </w:r>
                      <w:r>
                        <w:rPr>
                          <w:rFonts w:ascii="STIX Math" w:eastAsia="STIX Math"/>
                          <w:sz w:val="16"/>
                        </w:rPr>
                        <w:t>=</w:t>
                      </w:r>
                      <w:r>
                        <w:rPr>
                          <w:rFonts w:ascii="STIX Math" w:eastAsia="STIX Math"/>
                          <w:spacing w:val="28"/>
                          <w:sz w:val="16"/>
                        </w:rPr>
                        <w:t> </w:t>
                      </w:r>
                      <w:r>
                        <w:rPr>
                          <w:rFonts w:ascii="STIX Math" w:eastAsia="STIX Math"/>
                          <w:i/>
                          <w:spacing w:val="-10"/>
                          <w:position w:val="-10"/>
                          <w:sz w:val="16"/>
                        </w:rPr>
                        <w:t>𝑀</w:t>
                      </w:r>
                    </w:p>
                  </w:txbxContent>
                </v:textbox>
                <w10:wrap type="none"/>
              </v:shape>
            </w:pict>
          </mc:Fallback>
        </mc:AlternateContent>
      </w:r>
      <w:r>
        <w:rPr/>
        <mc:AlternateContent>
          <mc:Choice Requires="wps">
            <w:drawing>
              <wp:anchor distT="0" distB="0" distL="0" distR="0" allowOverlap="1" layoutInCell="1" locked="0" behindDoc="0" simplePos="0" relativeHeight="15782912">
                <wp:simplePos x="0" y="0"/>
                <wp:positionH relativeFrom="page">
                  <wp:posOffset>4660393</wp:posOffset>
                </wp:positionH>
                <wp:positionV relativeFrom="paragraph">
                  <wp:posOffset>230261</wp:posOffset>
                </wp:positionV>
                <wp:extent cx="2426970" cy="123825"/>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2426970" cy="123825"/>
                        </a:xfrm>
                        <a:prstGeom prst="rect">
                          <a:avLst/>
                        </a:prstGeom>
                      </wps:spPr>
                      <wps:txbx>
                        <w:txbxContent>
                          <w:p>
                            <w:pPr>
                              <w:tabs>
                                <w:tab w:pos="3555" w:val="left" w:leader="none"/>
                              </w:tabs>
                              <w:spacing w:line="74" w:lineRule="auto" w:before="0"/>
                              <w:ind w:left="0" w:right="0" w:firstLine="0"/>
                              <w:jc w:val="left"/>
                              <w:rPr>
                                <w:rFonts w:ascii="STIX" w:hAnsi="STIX" w:eastAsia="STIX"/>
                                <w:sz w:val="16"/>
                              </w:rPr>
                            </w:pPr>
                            <w:r>
                              <w:rPr>
                                <w:rFonts w:ascii="STIX Math" w:hAnsi="STIX Math" w:eastAsia="STIX Math"/>
                                <w:i/>
                                <w:spacing w:val="-41"/>
                                <w:sz w:val="16"/>
                              </w:rPr>
                              <w:t>𝑤̂</w:t>
                            </w:r>
                            <w:r>
                              <w:rPr>
                                <w:rFonts w:ascii="STIX Math" w:hAnsi="STIX Math" w:eastAsia="STIX Math"/>
                                <w:i/>
                                <w:spacing w:val="-20"/>
                                <w:sz w:val="16"/>
                              </w:rPr>
                              <w:t> </w:t>
                            </w:r>
                            <w:r>
                              <w:rPr>
                                <w:rFonts w:ascii="STIX Math" w:hAnsi="STIX Math" w:eastAsia="STIX Math"/>
                                <w:i/>
                                <w:spacing w:val="-4"/>
                                <w:position w:val="-3"/>
                                <w:sz w:val="12"/>
                              </w:rPr>
                              <w:t>𝑁,𝑚</w:t>
                            </w:r>
                            <w:r>
                              <w:rPr>
                                <w:rFonts w:ascii="STIX Math" w:hAnsi="STIX Math" w:eastAsia="STIX Math"/>
                                <w:i/>
                                <w:spacing w:val="-4"/>
                                <w:sz w:val="16"/>
                              </w:rPr>
                              <w:t>.</w:t>
                            </w:r>
                            <w:r>
                              <w:rPr>
                                <w:rFonts w:ascii="STIX Math" w:hAnsi="STIX Math" w:eastAsia="STIX Math"/>
                                <w:i/>
                                <w:sz w:val="16"/>
                              </w:rPr>
                              <w:tab/>
                            </w:r>
                            <w:r>
                              <w:rPr>
                                <w:rFonts w:ascii="STIX" w:hAnsi="STIX" w:eastAsia="STIX"/>
                                <w:spacing w:val="-4"/>
                                <w:sz w:val="16"/>
                              </w:rPr>
                              <w:t>(12)</w:t>
                            </w:r>
                          </w:p>
                        </w:txbxContent>
                      </wps:txbx>
                      <wps:bodyPr wrap="square" lIns="0" tIns="0" rIns="0" bIns="0" rtlCol="0">
                        <a:noAutofit/>
                      </wps:bodyPr>
                    </wps:wsp>
                  </a:graphicData>
                </a:graphic>
              </wp:anchor>
            </w:drawing>
          </mc:Choice>
          <mc:Fallback>
            <w:pict>
              <v:shape style="position:absolute;margin-left:366.960114pt;margin-top:18.130816pt;width:191.1pt;height:9.75pt;mso-position-horizontal-relative:page;mso-position-vertical-relative:paragraph;z-index:15782912" type="#_x0000_t202" id="docshape63" filled="false" stroked="false">
                <v:textbox inset="0,0,0,0">
                  <w:txbxContent>
                    <w:p>
                      <w:pPr>
                        <w:tabs>
                          <w:tab w:pos="3555" w:val="left" w:leader="none"/>
                        </w:tabs>
                        <w:spacing w:line="74" w:lineRule="auto" w:before="0"/>
                        <w:ind w:left="0" w:right="0" w:firstLine="0"/>
                        <w:jc w:val="left"/>
                        <w:rPr>
                          <w:rFonts w:ascii="STIX" w:hAnsi="STIX" w:eastAsia="STIX"/>
                          <w:sz w:val="16"/>
                        </w:rPr>
                      </w:pPr>
                      <w:r>
                        <w:rPr>
                          <w:rFonts w:ascii="STIX Math" w:hAnsi="STIX Math" w:eastAsia="STIX Math"/>
                          <w:i/>
                          <w:spacing w:val="-41"/>
                          <w:sz w:val="16"/>
                        </w:rPr>
                        <w:t>𝑤̂</w:t>
                      </w:r>
                      <w:r>
                        <w:rPr>
                          <w:rFonts w:ascii="STIX Math" w:hAnsi="STIX Math" w:eastAsia="STIX Math"/>
                          <w:i/>
                          <w:spacing w:val="-20"/>
                          <w:sz w:val="16"/>
                        </w:rPr>
                        <w:t> </w:t>
                      </w:r>
                      <w:r>
                        <w:rPr>
                          <w:rFonts w:ascii="STIX Math" w:hAnsi="STIX Math" w:eastAsia="STIX Math"/>
                          <w:i/>
                          <w:spacing w:val="-4"/>
                          <w:position w:val="-3"/>
                          <w:sz w:val="12"/>
                        </w:rPr>
                        <w:t>𝑁,𝑚</w:t>
                      </w:r>
                      <w:r>
                        <w:rPr>
                          <w:rFonts w:ascii="STIX Math" w:hAnsi="STIX Math" w:eastAsia="STIX Math"/>
                          <w:i/>
                          <w:spacing w:val="-4"/>
                          <w:sz w:val="16"/>
                        </w:rPr>
                        <w:t>.</w:t>
                      </w:r>
                      <w:r>
                        <w:rPr>
                          <w:rFonts w:ascii="STIX Math" w:hAnsi="STIX Math" w:eastAsia="STIX Math"/>
                          <w:i/>
                          <w:sz w:val="16"/>
                        </w:rPr>
                        <w:tab/>
                      </w:r>
                      <w:r>
                        <w:rPr>
                          <w:rFonts w:ascii="STIX" w:hAnsi="STIX" w:eastAsia="STIX"/>
                          <w:spacing w:val="-4"/>
                          <w:sz w:val="16"/>
                        </w:rPr>
                        <w:t>(12)</w:t>
                      </w:r>
                    </w:p>
                  </w:txbxContent>
                </v:textbox>
                <w10:wrap type="none"/>
              </v:shape>
            </w:pict>
          </mc:Fallback>
        </mc:AlternateContent>
      </w:r>
      <w:r>
        <w:rPr>
          <w:rFonts w:ascii="Times New Roman" w:hAnsi="Times New Roman" w:eastAsia="Times New Roman"/>
          <w:spacing w:val="-8"/>
          <w:w w:val="120"/>
          <w:sz w:val="16"/>
          <w:u w:val="single"/>
        </w:rPr>
        <w:t> </w:t>
      </w:r>
      <w:r>
        <w:rPr>
          <w:rFonts w:ascii="STIX Math" w:hAnsi="STIX Math" w:eastAsia="STIX Math"/>
          <w:w w:val="120"/>
          <w:sz w:val="16"/>
          <w:u w:val="single"/>
        </w:rPr>
        <w:t>1</w:t>
      </w:r>
      <w:r>
        <w:rPr>
          <w:rFonts w:ascii="STIX Math" w:hAnsi="STIX Math" w:eastAsia="STIX Math"/>
          <w:spacing w:val="23"/>
          <w:w w:val="125"/>
          <w:sz w:val="16"/>
          <w:u w:val="none"/>
        </w:rPr>
        <w:t> </w:t>
      </w:r>
      <w:r>
        <w:rPr>
          <w:rFonts w:ascii="DejaVu Sans" w:hAnsi="DejaVu Sans" w:eastAsia="DejaVu Sans"/>
          <w:spacing w:val="-176"/>
          <w:w w:val="171"/>
          <w:position w:val="1"/>
          <w:sz w:val="16"/>
          <w:u w:val="none"/>
        </w:rPr>
        <w:t>∑</w:t>
      </w:r>
      <w:r>
        <w:rPr>
          <w:rFonts w:ascii="STIX Math" w:hAnsi="STIX Math" w:eastAsia="STIX Math"/>
          <w:i/>
          <w:spacing w:val="-7"/>
          <w:w w:val="79"/>
          <w:position w:val="6"/>
          <w:sz w:val="12"/>
          <w:u w:val="none"/>
        </w:rPr>
        <w:t>𝑀</w:t>
      </w:r>
    </w:p>
    <w:p>
      <w:pPr>
        <w:pStyle w:val="BodyText"/>
        <w:spacing w:before="30"/>
        <w:ind w:left="0"/>
        <w:rPr>
          <w:rFonts w:ascii="STIX Math"/>
          <w:i/>
          <w:sz w:val="2"/>
        </w:rPr>
      </w:pPr>
      <w:r>
        <w:rPr/>
        <mc:AlternateContent>
          <mc:Choice Requires="wps">
            <w:drawing>
              <wp:anchor distT="0" distB="0" distL="0" distR="0" allowOverlap="1" layoutInCell="1" locked="0" behindDoc="1" simplePos="0" relativeHeight="487639552">
                <wp:simplePos x="0" y="0"/>
                <wp:positionH relativeFrom="page">
                  <wp:posOffset>4499571</wp:posOffset>
                </wp:positionH>
                <wp:positionV relativeFrom="paragraph">
                  <wp:posOffset>73812</wp:posOffset>
                </wp:positionV>
                <wp:extent cx="144780" cy="104139"/>
                <wp:effectExtent l="0" t="0" r="0" b="0"/>
                <wp:wrapTopAndBottom/>
                <wp:docPr id="120" name="Textbox 120"/>
                <wp:cNvGraphicFramePr>
                  <a:graphicFrameLocks/>
                </wp:cNvGraphicFramePr>
                <a:graphic>
                  <a:graphicData uri="http://schemas.microsoft.com/office/word/2010/wordprocessingShape">
                    <wps:wsp>
                      <wps:cNvPr id="120" name="Textbox 120"/>
                      <wps:cNvSpPr txBox="1"/>
                      <wps:spPr>
                        <a:xfrm>
                          <a:off x="0" y="0"/>
                          <a:ext cx="144780"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𝑚</w:t>
                            </w:r>
                            <w:r>
                              <w:rPr>
                                <w:rFonts w:ascii="STIX Math" w:eastAsia="STIX Math"/>
                                <w:spacing w:val="-5"/>
                                <w:sz w:val="12"/>
                              </w:rPr>
                              <w:t>=1</w:t>
                            </w:r>
                          </w:p>
                        </w:txbxContent>
                      </wps:txbx>
                      <wps:bodyPr wrap="square" lIns="0" tIns="0" rIns="0" bIns="0" rtlCol="0">
                        <a:noAutofit/>
                      </wps:bodyPr>
                    </wps:wsp>
                  </a:graphicData>
                </a:graphic>
              </wp:anchor>
            </w:drawing>
          </mc:Choice>
          <mc:Fallback>
            <w:pict>
              <v:shape style="position:absolute;margin-left:354.296997pt;margin-top:5.812014pt;width:11.4pt;height:8.2pt;mso-position-horizontal-relative:page;mso-position-vertical-relative:paragraph;z-index:-15676928;mso-wrap-distance-left:0;mso-wrap-distance-right:0" type="#_x0000_t202" id="docshape64" filled="false" stroked="false">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𝑚</w:t>
                      </w:r>
                      <w:r>
                        <w:rPr>
                          <w:rFonts w:ascii="STIX Math" w:eastAsia="STIX Math"/>
                          <w:spacing w:val="-5"/>
                          <w:sz w:val="12"/>
                        </w:rPr>
                        <w:t>=1</w:t>
                      </w:r>
                    </w:p>
                  </w:txbxContent>
                </v:textbox>
                <w10:wrap type="topAndBottom"/>
              </v:shape>
            </w:pict>
          </mc:Fallback>
        </mc:AlternateContent>
      </w:r>
    </w:p>
    <w:p>
      <w:pPr>
        <w:spacing w:after="0"/>
        <w:rPr>
          <w:rFonts w:ascii="STIX Math"/>
          <w:sz w:val="2"/>
        </w:rPr>
        <w:sectPr>
          <w:type w:val="continuous"/>
          <w:pgSz w:w="11910" w:h="15880"/>
          <w:pgMar w:header="668" w:footer="232" w:top="620" w:bottom="280" w:left="640" w:right="620"/>
          <w:cols w:num="2" w:equalWidth="0">
            <w:col w:w="5190" w:space="190"/>
            <w:col w:w="5270"/>
          </w:cols>
        </w:sectPr>
      </w:pPr>
    </w:p>
    <w:p>
      <w:pPr>
        <w:pStyle w:val="BodyText"/>
        <w:spacing w:line="122" w:lineRule="exact" w:before="261"/>
      </w:pPr>
      <w:bookmarkStart w:name="_bookmark18" w:id="31"/>
      <w:bookmarkEnd w:id="31"/>
      <w:r>
        <w:rPr/>
      </w:r>
      <w:r>
        <w:rPr>
          <w:w w:val="110"/>
        </w:rPr>
        <w:t>The</w:t>
      </w:r>
      <w:r>
        <w:rPr>
          <w:spacing w:val="-3"/>
          <w:w w:val="110"/>
        </w:rPr>
        <w:t> </w:t>
      </w:r>
      <w:r>
        <w:rPr>
          <w:w w:val="110"/>
        </w:rPr>
        <w:t>sample</w:t>
      </w:r>
      <w:r>
        <w:rPr>
          <w:spacing w:val="-3"/>
          <w:w w:val="110"/>
        </w:rPr>
        <w:t> </w:t>
      </w:r>
      <w:r>
        <w:rPr>
          <w:w w:val="110"/>
        </w:rPr>
        <w:t>variance</w:t>
      </w:r>
      <w:r>
        <w:rPr>
          <w:spacing w:val="-2"/>
          <w:w w:val="110"/>
        </w:rPr>
        <w:t> </w:t>
      </w:r>
      <w:r>
        <w:rPr>
          <w:w w:val="110"/>
        </w:rPr>
        <w:t>estimator</w:t>
      </w:r>
      <w:r>
        <w:rPr>
          <w:spacing w:val="-3"/>
          <w:w w:val="110"/>
        </w:rPr>
        <w:t> </w:t>
      </w:r>
      <w:r>
        <w:rPr>
          <w:spacing w:val="-5"/>
          <w:w w:val="110"/>
        </w:rPr>
        <w:t>is</w:t>
      </w:r>
    </w:p>
    <w:p>
      <w:pPr>
        <w:pStyle w:val="BodyText"/>
        <w:tabs>
          <w:tab w:pos="579" w:val="left" w:leader="none"/>
          <w:tab w:pos="871" w:val="left" w:leader="none"/>
          <w:tab w:pos="1188" w:val="left" w:leader="none"/>
          <w:tab w:pos="1586" w:val="left" w:leader="none"/>
          <w:tab w:pos="3006" w:val="left" w:leader="none"/>
        </w:tabs>
        <w:spacing w:line="442" w:lineRule="exact"/>
        <w:ind w:left="242"/>
        <w:rPr>
          <w:rFonts w:ascii="STIX Math" w:hAnsi="STIX Math" w:eastAsia="STIX Math"/>
        </w:rPr>
      </w:pPr>
      <w:r>
        <w:rPr/>
        <mc:AlternateContent>
          <mc:Choice Requires="wps">
            <w:drawing>
              <wp:anchor distT="0" distB="0" distL="0" distR="0" allowOverlap="1" layoutInCell="1" locked="0" behindDoc="0" simplePos="0" relativeHeight="15797760">
                <wp:simplePos x="0" y="0"/>
                <wp:positionH relativeFrom="page">
                  <wp:posOffset>481469</wp:posOffset>
                </wp:positionH>
                <wp:positionV relativeFrom="paragraph">
                  <wp:posOffset>204659</wp:posOffset>
                </wp:positionV>
                <wp:extent cx="78740" cy="13843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78740" cy="138430"/>
                        </a:xfrm>
                        <a:prstGeom prst="rect">
                          <a:avLst/>
                        </a:prstGeom>
                      </wps:spPr>
                      <wps:txbx>
                        <w:txbxContent>
                          <w:p>
                            <w:pPr>
                              <w:spacing w:line="217" w:lineRule="exact" w:before="0"/>
                              <w:ind w:left="0" w:right="0" w:firstLine="0"/>
                              <w:jc w:val="left"/>
                              <w:rPr>
                                <w:rFonts w:ascii="STIX Math" w:eastAsia="STIX Math"/>
                                <w:i/>
                                <w:sz w:val="16"/>
                              </w:rPr>
                            </w:pPr>
                            <w:r>
                              <w:rPr>
                                <w:rFonts w:ascii="STIX Math" w:eastAsia="STIX Math"/>
                                <w:spacing w:val="-5"/>
                                <w:sz w:val="16"/>
                              </w:rPr>
                              <w:t>(</w:t>
                            </w:r>
                            <w:r>
                              <w:rPr>
                                <w:rFonts w:ascii="STIX Math" w:eastAsia="STIX Math"/>
                                <w:i/>
                                <w:spacing w:val="-5"/>
                                <w:sz w:val="16"/>
                              </w:rPr>
                              <w:t>𝑠</w:t>
                            </w:r>
                          </w:p>
                        </w:txbxContent>
                      </wps:txbx>
                      <wps:bodyPr wrap="square" lIns="0" tIns="0" rIns="0" bIns="0" rtlCol="0">
                        <a:noAutofit/>
                      </wps:bodyPr>
                    </wps:wsp>
                  </a:graphicData>
                </a:graphic>
              </wp:anchor>
            </w:drawing>
          </mc:Choice>
          <mc:Fallback>
            <w:pict>
              <v:shape style="position:absolute;margin-left:37.910999pt;margin-top:16.114944pt;width:6.2pt;height:10.9pt;mso-position-horizontal-relative:page;mso-position-vertical-relative:paragraph;z-index:15797760" type="#_x0000_t202" id="docshape65" filled="false" stroked="false">
                <v:textbox inset="0,0,0,0">
                  <w:txbxContent>
                    <w:p>
                      <w:pPr>
                        <w:spacing w:line="217" w:lineRule="exact" w:before="0"/>
                        <w:ind w:left="0" w:right="0" w:firstLine="0"/>
                        <w:jc w:val="left"/>
                        <w:rPr>
                          <w:rFonts w:ascii="STIX Math" w:eastAsia="STIX Math"/>
                          <w:i/>
                          <w:sz w:val="16"/>
                        </w:rPr>
                      </w:pPr>
                      <w:r>
                        <w:rPr>
                          <w:rFonts w:ascii="STIX Math" w:eastAsia="STIX Math"/>
                          <w:spacing w:val="-5"/>
                          <w:sz w:val="16"/>
                        </w:rPr>
                        <w:t>(</w:t>
                      </w:r>
                      <w:r>
                        <w:rPr>
                          <w:rFonts w:ascii="STIX Math" w:eastAsia="STIX Math"/>
                          <w:i/>
                          <w:spacing w:val="-5"/>
                          <w:sz w:val="16"/>
                        </w:rPr>
                        <w:t>𝑠</w:t>
                      </w:r>
                    </w:p>
                  </w:txbxContent>
                </v:textbox>
                <w10:wrap type="none"/>
              </v:shape>
            </w:pict>
          </mc:Fallback>
        </mc:AlternateContent>
      </w:r>
      <w:r>
        <w:rPr/>
        <mc:AlternateContent>
          <mc:Choice Requires="wps">
            <w:drawing>
              <wp:anchor distT="0" distB="0" distL="0" distR="0" allowOverlap="1" layoutInCell="1" locked="0" behindDoc="1" simplePos="0" relativeHeight="484003328">
                <wp:simplePos x="0" y="0"/>
                <wp:positionH relativeFrom="page">
                  <wp:posOffset>740244</wp:posOffset>
                </wp:positionH>
                <wp:positionV relativeFrom="paragraph">
                  <wp:posOffset>204659</wp:posOffset>
                </wp:positionV>
                <wp:extent cx="34290" cy="138430"/>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34290" cy="138430"/>
                        </a:xfrm>
                        <a:prstGeom prst="rect">
                          <a:avLst/>
                        </a:prstGeom>
                      </wps:spPr>
                      <wps:txbx>
                        <w:txbxContent>
                          <w:p>
                            <w:pPr>
                              <w:spacing w:line="217" w:lineRule="exact" w:before="0"/>
                              <w:ind w:left="0" w:right="0" w:firstLine="0"/>
                              <w:jc w:val="left"/>
                              <w:rPr>
                                <w:rFonts w:ascii="STIX Math"/>
                                <w:sz w:val="16"/>
                              </w:rPr>
                            </w:pPr>
                            <w:r>
                              <w:rPr>
                                <w:rFonts w:ascii="STIX Math"/>
                                <w:spacing w:val="-10"/>
                                <w:sz w:val="16"/>
                              </w:rPr>
                              <w:t>)</w:t>
                            </w:r>
                          </w:p>
                        </w:txbxContent>
                      </wps:txbx>
                      <wps:bodyPr wrap="square" lIns="0" tIns="0" rIns="0" bIns="0" rtlCol="0">
                        <a:noAutofit/>
                      </wps:bodyPr>
                    </wps:wsp>
                  </a:graphicData>
                </a:graphic>
              </wp:anchor>
            </w:drawing>
          </mc:Choice>
          <mc:Fallback>
            <w:pict>
              <v:shape style="position:absolute;margin-left:58.286999pt;margin-top:16.114944pt;width:2.7pt;height:10.9pt;mso-position-horizontal-relative:page;mso-position-vertical-relative:paragraph;z-index:-19313152" type="#_x0000_t202" id="docshape66" filled="false" stroked="false">
                <v:textbox inset="0,0,0,0">
                  <w:txbxContent>
                    <w:p>
                      <w:pPr>
                        <w:spacing w:line="217" w:lineRule="exact" w:before="0"/>
                        <w:ind w:left="0" w:right="0" w:firstLine="0"/>
                        <w:jc w:val="left"/>
                        <w:rPr>
                          <w:rFonts w:ascii="STIX Math"/>
                          <w:sz w:val="16"/>
                        </w:rPr>
                      </w:pPr>
                      <w:r>
                        <w:rPr>
                          <w:rFonts w:ascii="STIX Math"/>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003840">
                <wp:simplePos x="0" y="0"/>
                <wp:positionH relativeFrom="page">
                  <wp:posOffset>846772</wp:posOffset>
                </wp:positionH>
                <wp:positionV relativeFrom="paragraph">
                  <wp:posOffset>204659</wp:posOffset>
                </wp:positionV>
                <wp:extent cx="69850" cy="13843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69850" cy="138430"/>
                        </a:xfrm>
                        <a:prstGeom prst="rect">
                          <a:avLst/>
                        </a:prstGeom>
                      </wps:spPr>
                      <wps:txbx>
                        <w:txbxContent>
                          <w:p>
                            <w:pPr>
                              <w:spacing w:line="217" w:lineRule="exact" w:before="0"/>
                              <w:ind w:left="0" w:right="0" w:firstLine="0"/>
                              <w:jc w:val="left"/>
                              <w:rPr>
                                <w:rFonts w:ascii="STIX Math"/>
                                <w:sz w:val="16"/>
                              </w:rPr>
                            </w:pPr>
                            <w:r>
                              <w:rPr>
                                <w:rFonts w:ascii="STIX Math"/>
                                <w:spacing w:val="-10"/>
                                <w:sz w:val="16"/>
                              </w:rPr>
                              <w:t>=</w:t>
                            </w:r>
                          </w:p>
                        </w:txbxContent>
                      </wps:txbx>
                      <wps:bodyPr wrap="square" lIns="0" tIns="0" rIns="0" bIns="0" rtlCol="0">
                        <a:noAutofit/>
                      </wps:bodyPr>
                    </wps:wsp>
                  </a:graphicData>
                </a:graphic>
              </wp:anchor>
            </w:drawing>
          </mc:Choice>
          <mc:Fallback>
            <w:pict>
              <v:shape style="position:absolute;margin-left:66.675003pt;margin-top:16.114944pt;width:5.5pt;height:10.9pt;mso-position-horizontal-relative:page;mso-position-vertical-relative:paragraph;z-index:-19312640" type="#_x0000_t202" id="docshape67" filled="false" stroked="false">
                <v:textbox inset="0,0,0,0">
                  <w:txbxContent>
                    <w:p>
                      <w:pPr>
                        <w:spacing w:line="217" w:lineRule="exact" w:before="0"/>
                        <w:ind w:left="0" w:right="0" w:firstLine="0"/>
                        <w:jc w:val="left"/>
                        <w:rPr>
                          <w:rFonts w:ascii="STIX Math"/>
                          <w:sz w:val="16"/>
                        </w:rPr>
                      </w:pPr>
                      <w:r>
                        <w:rPr>
                          <w:rFonts w:ascii="STIX Math"/>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004352">
                <wp:simplePos x="0" y="0"/>
                <wp:positionH relativeFrom="page">
                  <wp:posOffset>1638643</wp:posOffset>
                </wp:positionH>
                <wp:positionV relativeFrom="paragraph">
                  <wp:posOffset>225778</wp:posOffset>
                </wp:positionV>
                <wp:extent cx="64769" cy="104139"/>
                <wp:effectExtent l="0" t="0" r="0" b="0"/>
                <wp:wrapNone/>
                <wp:docPr id="124" name="Textbox 124"/>
                <wp:cNvGraphicFramePr>
                  <a:graphicFrameLocks/>
                </wp:cNvGraphicFramePr>
                <a:graphic>
                  <a:graphicData uri="http://schemas.microsoft.com/office/word/2010/wordprocessingShape">
                    <wps:wsp>
                      <wps:cNvPr id="124" name="Textbox 124"/>
                      <wps:cNvSpPr txBox="1"/>
                      <wps:spPr>
                        <a:xfrm>
                          <a:off x="0" y="0"/>
                          <a:ext cx="64769" cy="104139"/>
                        </a:xfrm>
                        <a:prstGeom prst="rect">
                          <a:avLst/>
                        </a:prstGeom>
                      </wps:spPr>
                      <wps:txbx>
                        <w:txbxContent>
                          <w:p>
                            <w:pPr>
                              <w:spacing w:line="163" w:lineRule="exact" w:before="0"/>
                              <w:ind w:left="0" w:right="0" w:firstLine="0"/>
                              <w:jc w:val="left"/>
                              <w:rPr>
                                <w:rFonts w:ascii="STIX Math" w:hAnsi="STIX Math" w:eastAsia="STIX Math"/>
                                <w:i/>
                                <w:sz w:val="16"/>
                              </w:rPr>
                            </w:pPr>
                            <w:r>
                              <w:rPr>
                                <w:rFonts w:ascii="STIX Math" w:hAnsi="STIX Math" w:eastAsia="STIX Math"/>
                                <w:i/>
                                <w:spacing w:val="-11"/>
                                <w:sz w:val="16"/>
                              </w:rPr>
                              <w:t>𝑤̂</w:t>
                            </w:r>
                          </w:p>
                        </w:txbxContent>
                      </wps:txbx>
                      <wps:bodyPr wrap="square" lIns="0" tIns="0" rIns="0" bIns="0" rtlCol="0">
                        <a:noAutofit/>
                      </wps:bodyPr>
                    </wps:wsp>
                  </a:graphicData>
                </a:graphic>
              </wp:anchor>
            </w:drawing>
          </mc:Choice>
          <mc:Fallback>
            <w:pict>
              <v:shape style="position:absolute;margin-left:129.027023pt;margin-top:17.777811pt;width:5.1pt;height:8.2pt;mso-position-horizontal-relative:page;mso-position-vertical-relative:paragraph;z-index:-19312128" type="#_x0000_t202" id="docshape68" filled="false" stroked="false">
                <v:textbox inset="0,0,0,0">
                  <w:txbxContent>
                    <w:p>
                      <w:pPr>
                        <w:spacing w:line="163" w:lineRule="exact" w:before="0"/>
                        <w:ind w:left="0" w:right="0" w:firstLine="0"/>
                        <w:jc w:val="left"/>
                        <w:rPr>
                          <w:rFonts w:ascii="STIX Math" w:hAnsi="STIX Math" w:eastAsia="STIX Math"/>
                          <w:i/>
                          <w:sz w:val="16"/>
                        </w:rPr>
                      </w:pPr>
                      <w:r>
                        <w:rPr>
                          <w:rFonts w:ascii="STIX Math" w:hAnsi="STIX Math" w:eastAsia="STIX Math"/>
                          <w:i/>
                          <w:spacing w:val="-11"/>
                          <w:sz w:val="16"/>
                        </w:rPr>
                        <w:t>𝑤̂</w:t>
                      </w:r>
                    </w:p>
                  </w:txbxContent>
                </v:textbox>
                <w10:wrap type="none"/>
              </v:shape>
            </w:pict>
          </mc:Fallback>
        </mc:AlternateContent>
      </w:r>
      <w:r>
        <w:rPr/>
        <mc:AlternateContent>
          <mc:Choice Requires="wps">
            <w:drawing>
              <wp:anchor distT="0" distB="0" distL="0" distR="0" allowOverlap="1" layoutInCell="1" locked="0" behindDoc="1" simplePos="0" relativeHeight="484004864">
                <wp:simplePos x="0" y="0"/>
                <wp:positionH relativeFrom="page">
                  <wp:posOffset>1890217</wp:posOffset>
                </wp:positionH>
                <wp:positionV relativeFrom="paragraph">
                  <wp:posOffset>204659</wp:posOffset>
                </wp:positionV>
                <wp:extent cx="412115" cy="145415"/>
                <wp:effectExtent l="0" t="0" r="0" b="0"/>
                <wp:wrapNone/>
                <wp:docPr id="125" name="Textbox 125"/>
                <wp:cNvGraphicFramePr>
                  <a:graphicFrameLocks/>
                </wp:cNvGraphicFramePr>
                <a:graphic>
                  <a:graphicData uri="http://schemas.microsoft.com/office/word/2010/wordprocessingShape">
                    <wps:wsp>
                      <wps:cNvPr id="125" name="Textbox 125"/>
                      <wps:cNvSpPr txBox="1"/>
                      <wps:spPr>
                        <a:xfrm>
                          <a:off x="0" y="0"/>
                          <a:ext cx="412115" cy="145415"/>
                        </a:xfrm>
                        <a:prstGeom prst="rect">
                          <a:avLst/>
                        </a:prstGeom>
                      </wps:spPr>
                      <wps:txbx>
                        <w:txbxContent>
                          <w:p>
                            <w:pPr>
                              <w:spacing w:line="228" w:lineRule="exact" w:before="0"/>
                              <w:ind w:left="0" w:right="0" w:firstLine="0"/>
                              <w:jc w:val="left"/>
                              <w:rPr>
                                <w:rFonts w:ascii="STIX Math" w:hAnsi="STIX Math" w:eastAsia="STIX Math"/>
                                <w:i/>
                                <w:sz w:val="12"/>
                              </w:rPr>
                            </w:pPr>
                            <w:r>
                              <w:rPr>
                                <w:rFonts w:ascii="STIX Math" w:hAnsi="STIX Math" w:eastAsia="STIX Math"/>
                                <w:w w:val="115"/>
                                <w:sz w:val="16"/>
                              </w:rPr>
                              <w:t>–</w:t>
                            </w:r>
                            <w:r>
                              <w:rPr>
                                <w:rFonts w:ascii="STIX Math" w:hAnsi="STIX Math" w:eastAsia="STIX Math"/>
                                <w:spacing w:val="6"/>
                                <w:w w:val="115"/>
                                <w:sz w:val="16"/>
                              </w:rPr>
                              <w:t> </w:t>
                            </w:r>
                            <w:r>
                              <w:rPr>
                                <w:rFonts w:ascii="STIX Math" w:hAnsi="STIX Math" w:eastAsia="STIX Math"/>
                                <w:i/>
                                <w:spacing w:val="-2"/>
                                <w:w w:val="115"/>
                                <w:sz w:val="16"/>
                              </w:rPr>
                              <w:t>𝑈𝐵</w:t>
                            </w:r>
                            <w:r>
                              <w:rPr>
                                <w:rFonts w:ascii="STIX Math" w:hAnsi="STIX Math" w:eastAsia="STIX Math"/>
                                <w:i/>
                                <w:spacing w:val="-2"/>
                                <w:w w:val="115"/>
                                <w:position w:val="-3"/>
                                <w:sz w:val="12"/>
                              </w:rPr>
                              <w:t>𝑁,𝑀</w:t>
                            </w:r>
                          </w:p>
                        </w:txbxContent>
                      </wps:txbx>
                      <wps:bodyPr wrap="square" lIns="0" tIns="0" rIns="0" bIns="0" rtlCol="0">
                        <a:noAutofit/>
                      </wps:bodyPr>
                    </wps:wsp>
                  </a:graphicData>
                </a:graphic>
              </wp:anchor>
            </w:drawing>
          </mc:Choice>
          <mc:Fallback>
            <w:pict>
              <v:shape style="position:absolute;margin-left:148.835999pt;margin-top:16.114944pt;width:32.4500pt;height:11.45pt;mso-position-horizontal-relative:page;mso-position-vertical-relative:paragraph;z-index:-19311616" type="#_x0000_t202" id="docshape69" filled="false" stroked="false">
                <v:textbox inset="0,0,0,0">
                  <w:txbxContent>
                    <w:p>
                      <w:pPr>
                        <w:spacing w:line="228" w:lineRule="exact" w:before="0"/>
                        <w:ind w:left="0" w:right="0" w:firstLine="0"/>
                        <w:jc w:val="left"/>
                        <w:rPr>
                          <w:rFonts w:ascii="STIX Math" w:hAnsi="STIX Math" w:eastAsia="STIX Math"/>
                          <w:i/>
                          <w:sz w:val="12"/>
                        </w:rPr>
                      </w:pPr>
                      <w:r>
                        <w:rPr>
                          <w:rFonts w:ascii="STIX Math" w:hAnsi="STIX Math" w:eastAsia="STIX Math"/>
                          <w:w w:val="115"/>
                          <w:sz w:val="16"/>
                        </w:rPr>
                        <w:t>–</w:t>
                      </w:r>
                      <w:r>
                        <w:rPr>
                          <w:rFonts w:ascii="STIX Math" w:hAnsi="STIX Math" w:eastAsia="STIX Math"/>
                          <w:spacing w:val="6"/>
                          <w:w w:val="115"/>
                          <w:sz w:val="16"/>
                        </w:rPr>
                        <w:t> </w:t>
                      </w:r>
                      <w:r>
                        <w:rPr>
                          <w:rFonts w:ascii="STIX Math" w:hAnsi="STIX Math" w:eastAsia="STIX Math"/>
                          <w:i/>
                          <w:spacing w:val="-2"/>
                          <w:w w:val="115"/>
                          <w:sz w:val="16"/>
                        </w:rPr>
                        <w:t>𝑈𝐵</w:t>
                      </w:r>
                      <w:r>
                        <w:rPr>
                          <w:rFonts w:ascii="STIX Math" w:hAnsi="STIX Math" w:eastAsia="STIX Math"/>
                          <w:i/>
                          <w:spacing w:val="-2"/>
                          <w:w w:val="115"/>
                          <w:position w:val="-3"/>
                          <w:sz w:val="12"/>
                        </w:rPr>
                        <w:t>𝑁,𝑀</w:t>
                      </w:r>
                    </w:p>
                  </w:txbxContent>
                </v:textbox>
                <w10:wrap type="none"/>
              </v:shape>
            </w:pict>
          </mc:Fallback>
        </mc:AlternateContent>
      </w:r>
      <w:r>
        <w:rPr/>
        <mc:AlternateContent>
          <mc:Choice Requires="wps">
            <w:drawing>
              <wp:anchor distT="0" distB="0" distL="0" distR="0" allowOverlap="1" layoutInCell="1" locked="0" behindDoc="0" simplePos="0" relativeHeight="15800320">
                <wp:simplePos x="0" y="0"/>
                <wp:positionH relativeFrom="page">
                  <wp:posOffset>2406510</wp:posOffset>
                </wp:positionH>
                <wp:positionV relativeFrom="paragraph">
                  <wp:posOffset>228297</wp:posOffset>
                </wp:positionV>
                <wp:extent cx="1265555" cy="101600"/>
                <wp:effectExtent l="0" t="0" r="0" b="0"/>
                <wp:wrapNone/>
                <wp:docPr id="126" name="Textbox 126"/>
                <wp:cNvGraphicFramePr>
                  <a:graphicFrameLocks/>
                </wp:cNvGraphicFramePr>
                <a:graphic>
                  <a:graphicData uri="http://schemas.microsoft.com/office/word/2010/wordprocessingShape">
                    <wps:wsp>
                      <wps:cNvPr id="126" name="Textbox 126"/>
                      <wps:cNvSpPr txBox="1"/>
                      <wps:spPr>
                        <a:xfrm>
                          <a:off x="0" y="0"/>
                          <a:ext cx="1265555" cy="101600"/>
                        </a:xfrm>
                        <a:prstGeom prst="rect">
                          <a:avLst/>
                        </a:prstGeom>
                      </wps:spPr>
                      <wps:txbx>
                        <w:txbxContent>
                          <w:p>
                            <w:pPr>
                              <w:tabs>
                                <w:tab w:pos="1726" w:val="left" w:leader="none"/>
                              </w:tabs>
                              <w:spacing w:line="159" w:lineRule="exact" w:before="0"/>
                              <w:ind w:left="0" w:right="0" w:firstLine="0"/>
                              <w:jc w:val="left"/>
                              <w:rPr>
                                <w:rFonts w:ascii="STIX"/>
                                <w:sz w:val="16"/>
                              </w:rPr>
                            </w:pPr>
                            <w:r>
                              <w:rPr>
                                <w:rFonts w:ascii="STIX Math"/>
                                <w:i/>
                                <w:spacing w:val="-10"/>
                                <w:sz w:val="16"/>
                              </w:rPr>
                              <w:t>.</w:t>
                            </w:r>
                            <w:r>
                              <w:rPr>
                                <w:rFonts w:ascii="STIX Math"/>
                                <w:i/>
                                <w:sz w:val="16"/>
                              </w:rPr>
                              <w:tab/>
                            </w:r>
                            <w:r>
                              <w:rPr>
                                <w:rFonts w:ascii="STIX"/>
                                <w:spacing w:val="-4"/>
                                <w:sz w:val="16"/>
                              </w:rPr>
                              <w:t>(13)</w:t>
                            </w:r>
                          </w:p>
                        </w:txbxContent>
                      </wps:txbx>
                      <wps:bodyPr wrap="square" lIns="0" tIns="0" rIns="0" bIns="0" rtlCol="0">
                        <a:noAutofit/>
                      </wps:bodyPr>
                    </wps:wsp>
                  </a:graphicData>
                </a:graphic>
              </wp:anchor>
            </w:drawing>
          </mc:Choice>
          <mc:Fallback>
            <w:pict>
              <v:shape style="position:absolute;margin-left:189.488998pt;margin-top:17.976171pt;width:99.65pt;height:8pt;mso-position-horizontal-relative:page;mso-position-vertical-relative:paragraph;z-index:15800320" type="#_x0000_t202" id="docshape70" filled="false" stroked="false">
                <v:textbox inset="0,0,0,0">
                  <w:txbxContent>
                    <w:p>
                      <w:pPr>
                        <w:tabs>
                          <w:tab w:pos="1726" w:val="left" w:leader="none"/>
                        </w:tabs>
                        <w:spacing w:line="159" w:lineRule="exact" w:before="0"/>
                        <w:ind w:left="0" w:right="0" w:firstLine="0"/>
                        <w:jc w:val="left"/>
                        <w:rPr>
                          <w:rFonts w:ascii="STIX"/>
                          <w:sz w:val="16"/>
                        </w:rPr>
                      </w:pPr>
                      <w:r>
                        <w:rPr>
                          <w:rFonts w:ascii="STIX Math"/>
                          <w:i/>
                          <w:spacing w:val="-10"/>
                          <w:sz w:val="16"/>
                        </w:rPr>
                        <w:t>.</w:t>
                      </w:r>
                      <w:r>
                        <w:rPr>
                          <w:rFonts w:ascii="STIX Math"/>
                          <w:i/>
                          <w:sz w:val="16"/>
                        </w:rPr>
                        <w:tab/>
                      </w:r>
                      <w:r>
                        <w:rPr>
                          <w:rFonts w:ascii="STIX"/>
                          <w:spacing w:val="-4"/>
                          <w:sz w:val="16"/>
                        </w:rPr>
                        <w:t>(13)</w:t>
                      </w:r>
                    </w:p>
                  </w:txbxContent>
                </v:textbox>
                <w10:wrap type="none"/>
              </v:shape>
            </w:pict>
          </mc:Fallback>
        </mc:AlternateContent>
      </w:r>
      <w:r>
        <w:rPr/>
        <mc:AlternateContent>
          <mc:Choice Requires="wps">
            <w:drawing>
              <wp:anchor distT="0" distB="0" distL="0" distR="0" allowOverlap="1" layoutInCell="1" locked="0" behindDoc="1" simplePos="0" relativeHeight="484007424">
                <wp:simplePos x="0" y="0"/>
                <wp:positionH relativeFrom="page">
                  <wp:posOffset>1430616</wp:posOffset>
                </wp:positionH>
                <wp:positionV relativeFrom="paragraph">
                  <wp:posOffset>346675</wp:posOffset>
                </wp:positionV>
                <wp:extent cx="144780" cy="104139"/>
                <wp:effectExtent l="0" t="0" r="0" b="0"/>
                <wp:wrapNone/>
                <wp:docPr id="127" name="Textbox 127"/>
                <wp:cNvGraphicFramePr>
                  <a:graphicFrameLocks/>
                </wp:cNvGraphicFramePr>
                <a:graphic>
                  <a:graphicData uri="http://schemas.microsoft.com/office/word/2010/wordprocessingShape">
                    <wps:wsp>
                      <wps:cNvPr id="127" name="Textbox 127"/>
                      <wps:cNvSpPr txBox="1"/>
                      <wps:spPr>
                        <a:xfrm>
                          <a:off x="0" y="0"/>
                          <a:ext cx="144780"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𝑚</w:t>
                            </w:r>
                            <w:r>
                              <w:rPr>
                                <w:rFonts w:ascii="STIX Math" w:eastAsia="STIX Math"/>
                                <w:spacing w:val="-5"/>
                                <w:sz w:val="12"/>
                              </w:rPr>
                              <w:t>=1</w:t>
                            </w:r>
                          </w:p>
                        </w:txbxContent>
                      </wps:txbx>
                      <wps:bodyPr wrap="square" lIns="0" tIns="0" rIns="0" bIns="0" rtlCol="0">
                        <a:noAutofit/>
                      </wps:bodyPr>
                    </wps:wsp>
                  </a:graphicData>
                </a:graphic>
              </wp:anchor>
            </w:drawing>
          </mc:Choice>
          <mc:Fallback>
            <w:pict>
              <v:shape style="position:absolute;margin-left:112.647003pt;margin-top:27.297272pt;width:11.4pt;height:8.2pt;mso-position-horizontal-relative:page;mso-position-vertical-relative:paragraph;z-index:-19309056" type="#_x0000_t202" id="docshape71" filled="false" stroked="false">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𝑚</w:t>
                      </w:r>
                      <w:r>
                        <w:rPr>
                          <w:rFonts w:ascii="STIX Math" w:eastAsia="STIX Math"/>
                          <w:spacing w:val="-5"/>
                          <w:sz w:val="12"/>
                        </w:rPr>
                        <w:t>=1</w:t>
                      </w:r>
                    </w:p>
                  </w:txbxContent>
                </v:textbox>
                <w10:wrap type="none"/>
              </v:shape>
            </w:pict>
          </mc:Fallback>
        </mc:AlternateContent>
      </w:r>
      <w:r>
        <w:rPr>
          <w:rFonts w:ascii="STIX Math" w:hAnsi="STIX Math" w:eastAsia="STIX Math"/>
          <w:spacing w:val="-10"/>
          <w:w w:val="135"/>
          <w:vertAlign w:val="subscript"/>
        </w:rPr>
        <w:t>1</w:t>
      </w:r>
      <w:r>
        <w:rPr>
          <w:rFonts w:ascii="STIX Math" w:hAnsi="STIX Math" w:eastAsia="STIX Math"/>
          <w:vertAlign w:val="baseline"/>
        </w:rPr>
        <w:tab/>
      </w:r>
      <w:r>
        <w:rPr>
          <w:rFonts w:ascii="STIX Math" w:hAnsi="STIX Math" w:eastAsia="STIX Math"/>
          <w:spacing w:val="-10"/>
          <w:w w:val="135"/>
          <w:vertAlign w:val="subscript"/>
        </w:rPr>
        <w:t>2</w:t>
      </w:r>
      <w:r>
        <w:rPr>
          <w:rFonts w:ascii="STIX Math" w:hAnsi="STIX Math" w:eastAsia="STIX Math"/>
          <w:vertAlign w:val="baseline"/>
        </w:rPr>
        <w:tab/>
      </w:r>
      <w:r>
        <w:rPr>
          <w:rFonts w:ascii="Times New Roman" w:hAnsi="Times New Roman" w:eastAsia="Times New Roman"/>
          <w:position w:val="1"/>
          <w:u w:val="single"/>
          <w:vertAlign w:val="baseline"/>
        </w:rPr>
        <w:tab/>
      </w:r>
      <w:r>
        <w:rPr>
          <w:rFonts w:ascii="STIX Math" w:hAnsi="STIX Math" w:eastAsia="STIX Math"/>
          <w:spacing w:val="-10"/>
          <w:w w:val="120"/>
          <w:position w:val="1"/>
          <w:u w:val="single"/>
          <w:vertAlign w:val="baseline"/>
        </w:rPr>
        <w:t>1</w:t>
      </w:r>
      <w:r>
        <w:rPr>
          <w:rFonts w:ascii="STIX Math" w:hAnsi="STIX Math" w:eastAsia="STIX Math"/>
          <w:position w:val="1"/>
          <w:u w:val="single"/>
          <w:vertAlign w:val="baseline"/>
        </w:rPr>
        <w:tab/>
      </w:r>
      <w:r>
        <w:rPr>
          <w:rFonts w:ascii="STIX Math" w:hAnsi="STIX Math" w:eastAsia="STIX Math"/>
          <w:spacing w:val="-2"/>
          <w:position w:val="1"/>
          <w:u w:val="none"/>
          <w:vertAlign w:val="baseline"/>
        </w:rPr>
        <w:t> </w:t>
      </w:r>
      <w:r>
        <w:rPr>
          <w:rFonts w:ascii="DejaVu Sans" w:hAnsi="DejaVu Sans" w:eastAsia="DejaVu Sans"/>
          <w:spacing w:val="-169"/>
          <w:w w:val="181"/>
          <w:position w:val="2"/>
          <w:u w:val="none"/>
          <w:vertAlign w:val="baseline"/>
        </w:rPr>
        <w:t>∑</w:t>
      </w:r>
      <w:r>
        <w:rPr>
          <w:rFonts w:ascii="STIX Math" w:hAnsi="STIX Math" w:eastAsia="STIX Math"/>
          <w:i/>
          <w:w w:val="89"/>
          <w:position w:val="8"/>
          <w:sz w:val="12"/>
          <w:u w:val="none"/>
          <w:vertAlign w:val="baseline"/>
        </w:rPr>
        <w:t>𝑀</w:t>
      </w:r>
      <w:r>
        <w:rPr>
          <w:rFonts w:ascii="STIX Math" w:hAnsi="STIX Math" w:eastAsia="STIX Math"/>
          <w:i/>
          <w:spacing w:val="51"/>
          <w:w w:val="135"/>
          <w:position w:val="8"/>
          <w:sz w:val="12"/>
          <w:u w:val="none"/>
          <w:vertAlign w:val="baseline"/>
        </w:rPr>
        <w:t> </w:t>
      </w:r>
      <w:r>
        <w:rPr>
          <w:rFonts w:ascii="DejaVu Sans" w:hAnsi="DejaVu Sans" w:eastAsia="DejaVu Sans"/>
          <w:w w:val="135"/>
          <w:u w:val="none"/>
          <w:vertAlign w:val="baseline"/>
        </w:rPr>
        <w:t>(</w:t>
      </w:r>
      <w:r>
        <w:rPr>
          <w:rFonts w:ascii="DejaVu Sans" w:hAnsi="DejaVu Sans" w:eastAsia="DejaVu Sans"/>
          <w:u w:val="none"/>
          <w:vertAlign w:val="baseline"/>
        </w:rPr>
        <w:tab/>
      </w:r>
      <w:r>
        <w:rPr>
          <w:rFonts w:ascii="DejaVu Sans" w:hAnsi="DejaVu Sans" w:eastAsia="DejaVu Sans"/>
          <w:spacing w:val="-5"/>
          <w:w w:val="135"/>
          <w:u w:val="none"/>
          <w:vertAlign w:val="baseline"/>
        </w:rPr>
        <w:t>)</w:t>
      </w:r>
      <w:r>
        <w:rPr>
          <w:rFonts w:ascii="STIX Math" w:hAnsi="STIX Math" w:eastAsia="STIX Math"/>
          <w:spacing w:val="-5"/>
          <w:w w:val="135"/>
          <w:u w:val="none"/>
          <w:vertAlign w:val="subscript"/>
        </w:rPr>
        <w:t>2</w:t>
      </w:r>
    </w:p>
    <w:p>
      <w:pPr>
        <w:tabs>
          <w:tab w:pos="871" w:val="left" w:leader="none"/>
          <w:tab w:pos="2064" w:val="left" w:leader="none"/>
        </w:tabs>
        <w:spacing w:line="220" w:lineRule="exact"/>
        <w:ind w:left="242" w:right="0" w:firstLine="0"/>
        <w:jc w:val="left"/>
        <w:rPr>
          <w:rFonts w:ascii="STIX Math"/>
          <w:sz w:val="11"/>
        </w:rPr>
      </w:pPr>
      <w:r>
        <w:rPr>
          <w:rFonts w:ascii="STIX Math"/>
          <w:position w:val="4"/>
          <w:sz w:val="11"/>
        </w:rPr>
        <mc:AlternateContent>
          <mc:Choice Requires="wps">
            <w:drawing>
              <wp:inline distT="0" distB="0" distL="0" distR="0">
                <wp:extent cx="167005" cy="76200"/>
                <wp:effectExtent l="0" t="0" r="0" b="0"/>
                <wp:docPr id="128" name="Textbox 128"/>
                <wp:cNvGraphicFramePr>
                  <a:graphicFrameLocks/>
                </wp:cNvGraphicFramePr>
                <a:graphic>
                  <a:graphicData uri="http://schemas.microsoft.com/office/word/2010/wordprocessingShape">
                    <wps:wsp>
                      <wps:cNvPr id="128" name="Textbox 128"/>
                      <wps:cNvSpPr txBox="1"/>
                      <wps:spPr>
                        <a:xfrm>
                          <a:off x="0" y="0"/>
                          <a:ext cx="16700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5"/>
                                <w:sz w:val="12"/>
                              </w:rPr>
                              <w:t>𝑁,𝑀</w:t>
                            </w:r>
                          </w:p>
                        </w:txbxContent>
                      </wps:txbx>
                      <wps:bodyPr wrap="square" lIns="0" tIns="0" rIns="0" bIns="0" rtlCol="0">
                        <a:noAutofit/>
                      </wps:bodyPr>
                    </wps:wsp>
                  </a:graphicData>
                </a:graphic>
              </wp:inline>
            </w:drawing>
          </mc:Choice>
          <mc:Fallback>
            <w:pict>
              <v:shape style="width:13.15pt;height:6pt;mso-position-horizontal-relative:char;mso-position-vertical-relative:line" type="#_x0000_t202" id="docshape72" filled="false" stroked="false">
                <w10:anchorlock/>
                <v:textbox inset="0,0,0,0">
                  <w:txbxContent>
                    <w:p>
                      <w:pPr>
                        <w:spacing w:line="120" w:lineRule="exact" w:before="0"/>
                        <w:ind w:left="0" w:right="0" w:firstLine="0"/>
                        <w:jc w:val="left"/>
                        <w:rPr>
                          <w:rFonts w:ascii="STIX Math" w:eastAsia="STIX Math"/>
                          <w:i/>
                          <w:sz w:val="12"/>
                        </w:rPr>
                      </w:pPr>
                      <w:r>
                        <w:rPr>
                          <w:rFonts w:ascii="STIX Math" w:eastAsia="STIX Math"/>
                          <w:i/>
                          <w:spacing w:val="-5"/>
                          <w:sz w:val="12"/>
                        </w:rPr>
                        <w:t>𝑁,𝑀</w:t>
                      </w:r>
                    </w:p>
                  </w:txbxContent>
                </v:textbox>
              </v:shape>
            </w:pict>
          </mc:Fallback>
        </mc:AlternateContent>
      </w:r>
      <w:r>
        <w:rPr>
          <w:rFonts w:ascii="STIX Math"/>
          <w:position w:val="4"/>
          <w:sz w:val="11"/>
        </w:rPr>
      </w:r>
      <w:r>
        <w:rPr>
          <w:rFonts w:ascii="STIX Math"/>
          <w:position w:val="4"/>
          <w:sz w:val="11"/>
        </w:rPr>
        <w:tab/>
      </w:r>
      <w:r>
        <w:rPr>
          <w:rFonts w:ascii="STIX Math"/>
          <w:position w:val="-3"/>
          <w:sz w:val="20"/>
        </w:rPr>
        <mc:AlternateContent>
          <mc:Choice Requires="wps">
            <w:drawing>
              <wp:inline distT="0" distB="0" distL="0" distR="0">
                <wp:extent cx="455295" cy="138430"/>
                <wp:effectExtent l="0" t="0" r="0" b="0"/>
                <wp:docPr id="129" name="Textbox 129"/>
                <wp:cNvGraphicFramePr>
                  <a:graphicFrameLocks/>
                </wp:cNvGraphicFramePr>
                <a:graphic>
                  <a:graphicData uri="http://schemas.microsoft.com/office/word/2010/wordprocessingShape">
                    <wps:wsp>
                      <wps:cNvPr id="129" name="Textbox 129"/>
                      <wps:cNvSpPr txBox="1"/>
                      <wps:spPr>
                        <a:xfrm>
                          <a:off x="0" y="0"/>
                          <a:ext cx="455295" cy="138430"/>
                        </a:xfrm>
                        <a:prstGeom prst="rect">
                          <a:avLst/>
                        </a:prstGeom>
                      </wps:spPr>
                      <wps:txbx>
                        <w:txbxContent>
                          <w:p>
                            <w:pPr>
                              <w:spacing w:line="217" w:lineRule="exact" w:before="0"/>
                              <w:ind w:left="0" w:right="0" w:firstLine="0"/>
                              <w:jc w:val="left"/>
                              <w:rPr>
                                <w:rFonts w:ascii="STIX Math" w:hAnsi="STIX Math" w:eastAsia="STIX Math"/>
                                <w:sz w:val="16"/>
                              </w:rPr>
                            </w:pPr>
                            <w:r>
                              <w:rPr>
                                <w:rFonts w:ascii="STIX Math" w:hAnsi="STIX Math" w:eastAsia="STIX Math"/>
                                <w:i/>
                                <w:sz w:val="16"/>
                              </w:rPr>
                              <w:t>𝑀</w:t>
                            </w:r>
                            <w:r>
                              <w:rPr>
                                <w:rFonts w:ascii="STIX Math" w:hAnsi="STIX Math" w:eastAsia="STIX Math"/>
                                <w:i/>
                                <w:spacing w:val="-26"/>
                                <w:sz w:val="16"/>
                              </w:rPr>
                              <w:t> </w:t>
                            </w:r>
                            <w:r>
                              <w:rPr>
                                <w:rFonts w:ascii="STIX Math" w:hAnsi="STIX Math" w:eastAsia="STIX Math"/>
                                <w:sz w:val="16"/>
                              </w:rPr>
                              <w:t>(</w:t>
                            </w:r>
                            <w:r>
                              <w:rPr>
                                <w:rFonts w:ascii="STIX Math" w:hAnsi="STIX Math" w:eastAsia="STIX Math"/>
                                <w:i/>
                                <w:sz w:val="16"/>
                              </w:rPr>
                              <w:t>𝑀</w:t>
                            </w:r>
                            <w:r>
                              <w:rPr>
                                <w:rFonts w:ascii="STIX Math" w:hAnsi="STIX Math" w:eastAsia="STIX Math"/>
                                <w:i/>
                                <w:spacing w:val="8"/>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pacing w:val="-5"/>
                                <w:sz w:val="16"/>
                              </w:rPr>
                              <w:t>1)</w:t>
                            </w:r>
                          </w:p>
                        </w:txbxContent>
                      </wps:txbx>
                      <wps:bodyPr wrap="square" lIns="0" tIns="0" rIns="0" bIns="0" rtlCol="0">
                        <a:noAutofit/>
                      </wps:bodyPr>
                    </wps:wsp>
                  </a:graphicData>
                </a:graphic>
              </wp:inline>
            </w:drawing>
          </mc:Choice>
          <mc:Fallback>
            <w:pict>
              <v:shape style="width:35.85pt;height:10.9pt;mso-position-horizontal-relative:char;mso-position-vertical-relative:line" type="#_x0000_t202" id="docshape73" filled="false" stroked="false">
                <w10:anchorlock/>
                <v:textbox inset="0,0,0,0">
                  <w:txbxContent>
                    <w:p>
                      <w:pPr>
                        <w:spacing w:line="217" w:lineRule="exact" w:before="0"/>
                        <w:ind w:left="0" w:right="0" w:firstLine="0"/>
                        <w:jc w:val="left"/>
                        <w:rPr>
                          <w:rFonts w:ascii="STIX Math" w:hAnsi="STIX Math" w:eastAsia="STIX Math"/>
                          <w:sz w:val="16"/>
                        </w:rPr>
                      </w:pPr>
                      <w:r>
                        <w:rPr>
                          <w:rFonts w:ascii="STIX Math" w:hAnsi="STIX Math" w:eastAsia="STIX Math"/>
                          <w:i/>
                          <w:sz w:val="16"/>
                        </w:rPr>
                        <w:t>𝑀</w:t>
                      </w:r>
                      <w:r>
                        <w:rPr>
                          <w:rFonts w:ascii="STIX Math" w:hAnsi="STIX Math" w:eastAsia="STIX Math"/>
                          <w:i/>
                          <w:spacing w:val="-26"/>
                          <w:sz w:val="16"/>
                        </w:rPr>
                        <w:t> </w:t>
                      </w:r>
                      <w:r>
                        <w:rPr>
                          <w:rFonts w:ascii="STIX Math" w:hAnsi="STIX Math" w:eastAsia="STIX Math"/>
                          <w:sz w:val="16"/>
                        </w:rPr>
                        <w:t>(</w:t>
                      </w:r>
                      <w:r>
                        <w:rPr>
                          <w:rFonts w:ascii="STIX Math" w:hAnsi="STIX Math" w:eastAsia="STIX Math"/>
                          <w:i/>
                          <w:sz w:val="16"/>
                        </w:rPr>
                        <w:t>𝑀</w:t>
                      </w:r>
                      <w:r>
                        <w:rPr>
                          <w:rFonts w:ascii="STIX Math" w:hAnsi="STIX Math" w:eastAsia="STIX Math"/>
                          <w:i/>
                          <w:spacing w:val="8"/>
                          <w:sz w:val="16"/>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pacing w:val="-5"/>
                          <w:sz w:val="16"/>
                        </w:rPr>
                        <w:t>1)</w:t>
                      </w:r>
                    </w:p>
                  </w:txbxContent>
                </v:textbox>
              </v:shape>
            </w:pict>
          </mc:Fallback>
        </mc:AlternateContent>
      </w:r>
      <w:r>
        <w:rPr>
          <w:rFonts w:ascii="STIX Math"/>
          <w:position w:val="-3"/>
          <w:sz w:val="20"/>
        </w:rPr>
      </w:r>
      <w:r>
        <w:rPr>
          <w:rFonts w:ascii="STIX Math"/>
          <w:position w:val="-3"/>
          <w:sz w:val="20"/>
        </w:rPr>
        <w:tab/>
      </w:r>
      <w:r>
        <w:rPr>
          <w:rFonts w:ascii="STIX Math"/>
          <w:position w:val="6"/>
          <w:sz w:val="11"/>
        </w:rPr>
        <mc:AlternateContent>
          <mc:Choice Requires="wps">
            <w:drawing>
              <wp:inline distT="0" distB="0" distL="0" distR="0">
                <wp:extent cx="144780" cy="76200"/>
                <wp:effectExtent l="0" t="0" r="0" b="0"/>
                <wp:docPr id="130" name="Textbox 130"/>
                <wp:cNvGraphicFramePr>
                  <a:graphicFrameLocks/>
                </wp:cNvGraphicFramePr>
                <a:graphic>
                  <a:graphicData uri="http://schemas.microsoft.com/office/word/2010/wordprocessingShape">
                    <wps:wsp>
                      <wps:cNvPr id="130" name="Textbox 130"/>
                      <wps:cNvSpPr txBox="1"/>
                      <wps:spPr>
                        <a:xfrm>
                          <a:off x="0" y="0"/>
                          <a:ext cx="14478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5"/>
                                <w:sz w:val="12"/>
                              </w:rPr>
                              <w:t>𝑁,𝑚</w:t>
                            </w:r>
                          </w:p>
                        </w:txbxContent>
                      </wps:txbx>
                      <wps:bodyPr wrap="square" lIns="0" tIns="0" rIns="0" bIns="0" rtlCol="0">
                        <a:noAutofit/>
                      </wps:bodyPr>
                    </wps:wsp>
                  </a:graphicData>
                </a:graphic>
              </wp:inline>
            </w:drawing>
          </mc:Choice>
          <mc:Fallback>
            <w:pict>
              <v:shape style="width:11.4pt;height:6pt;mso-position-horizontal-relative:char;mso-position-vertical-relative:line" type="#_x0000_t202" id="docshape74" filled="false" stroked="false">
                <w10:anchorlock/>
                <v:textbox inset="0,0,0,0">
                  <w:txbxContent>
                    <w:p>
                      <w:pPr>
                        <w:spacing w:line="120" w:lineRule="exact" w:before="0"/>
                        <w:ind w:left="0" w:right="0" w:firstLine="0"/>
                        <w:jc w:val="left"/>
                        <w:rPr>
                          <w:rFonts w:ascii="STIX Math" w:eastAsia="STIX Math"/>
                          <w:i/>
                          <w:sz w:val="12"/>
                        </w:rPr>
                      </w:pPr>
                      <w:r>
                        <w:rPr>
                          <w:rFonts w:ascii="STIX Math" w:eastAsia="STIX Math"/>
                          <w:i/>
                          <w:spacing w:val="-5"/>
                          <w:sz w:val="12"/>
                        </w:rPr>
                        <w:t>𝑁,𝑚</w:t>
                      </w:r>
                    </w:p>
                  </w:txbxContent>
                </v:textbox>
              </v:shape>
            </w:pict>
          </mc:Fallback>
        </mc:AlternateContent>
      </w:r>
      <w:r>
        <w:rPr>
          <w:rFonts w:ascii="STIX Math"/>
          <w:position w:val="6"/>
          <w:sz w:val="11"/>
        </w:rPr>
      </w:r>
    </w:p>
    <w:p>
      <w:pPr>
        <w:tabs>
          <w:tab w:pos="4873" w:val="left" w:leader="none"/>
        </w:tabs>
        <w:spacing w:line="438" w:lineRule="exact" w:before="0"/>
        <w:ind w:left="311" w:right="0" w:firstLine="0"/>
        <w:jc w:val="left"/>
        <w:rPr>
          <w:rFonts w:ascii="STIX" w:hAnsi="STIX" w:eastAsia="STIX"/>
          <w:sz w:val="16"/>
        </w:rPr>
      </w:pPr>
      <w:r>
        <w:rPr/>
        <w:br w:type="column"/>
      </w:r>
      <w:r>
        <w:rPr>
          <w:rFonts w:ascii="Arial" w:hAnsi="Arial" w:eastAsia="Arial"/>
          <w:w w:val="105"/>
          <w:sz w:val="16"/>
        </w:rPr>
        <w:t>≥</w:t>
      </w:r>
      <w:r>
        <w:rPr>
          <w:rFonts w:ascii="Arial" w:hAnsi="Arial" w:eastAsia="Arial"/>
          <w:spacing w:val="26"/>
          <w:w w:val="105"/>
          <w:sz w:val="16"/>
        </w:rPr>
        <w:t> </w:t>
      </w:r>
      <w:r>
        <w:rPr>
          <w:rFonts w:ascii="STIX Math" w:hAnsi="STIX Math" w:eastAsia="STIX Math"/>
          <w:i/>
          <w:w w:val="105"/>
          <w:sz w:val="16"/>
        </w:rPr>
        <w:t>𝑔𝑎𝑝</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66"/>
          <w:w w:val="105"/>
          <w:sz w:val="16"/>
        </w:rPr>
        <w:t> </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i/>
          <w:w w:val="105"/>
          <w:sz w:val="16"/>
        </w:rPr>
        <w:t>𝑧̂</w:t>
      </w:r>
      <w:r>
        <w:rPr>
          <w:rFonts w:ascii="STIX Math" w:hAnsi="STIX Math" w:eastAsia="STIX Math"/>
          <w:i/>
          <w:spacing w:val="60"/>
          <w:w w:val="105"/>
          <w:sz w:val="16"/>
        </w:rPr>
        <w:t> </w:t>
      </w:r>
      <w:r>
        <w:rPr>
          <w:rFonts w:ascii="STIX Math" w:hAnsi="STIX Math" w:eastAsia="STIX Math"/>
          <w:spacing w:val="-7"/>
          <w:w w:val="105"/>
          <w:sz w:val="16"/>
        </w:rPr>
        <w:t>)</w:t>
      </w:r>
      <w:r>
        <w:rPr>
          <w:rFonts w:ascii="STIX Math" w:hAnsi="STIX Math" w:eastAsia="STIX Math"/>
          <w:i/>
          <w:spacing w:val="-7"/>
          <w:w w:val="105"/>
          <w:sz w:val="16"/>
        </w:rPr>
        <w:t>.</w:t>
      </w:r>
      <w:r>
        <w:rPr>
          <w:rFonts w:ascii="STIX Math" w:hAnsi="STIX Math" w:eastAsia="STIX Math"/>
          <w:i/>
          <w:sz w:val="16"/>
        </w:rPr>
        <w:tab/>
      </w:r>
      <w:r>
        <w:rPr>
          <w:rFonts w:ascii="STIX" w:hAnsi="STIX" w:eastAsia="STIX"/>
          <w:spacing w:val="-4"/>
          <w:w w:val="105"/>
          <w:sz w:val="16"/>
        </w:rPr>
        <w:t>(22)</w:t>
      </w:r>
    </w:p>
    <w:p>
      <w:pPr>
        <w:pStyle w:val="BodyText"/>
        <w:spacing w:line="438" w:lineRule="exact"/>
      </w:pPr>
      <w:r>
        <w:rPr/>
        <mc:AlternateContent>
          <mc:Choice Requires="wps">
            <w:drawing>
              <wp:anchor distT="0" distB="0" distL="0" distR="0" allowOverlap="1" layoutInCell="1" locked="0" behindDoc="1" simplePos="0" relativeHeight="483995136">
                <wp:simplePos x="0" y="0"/>
                <wp:positionH relativeFrom="page">
                  <wp:posOffset>4397959</wp:posOffset>
                </wp:positionH>
                <wp:positionV relativeFrom="paragraph">
                  <wp:posOffset>-52040</wp:posOffset>
                </wp:positionV>
                <wp:extent cx="235585" cy="76200"/>
                <wp:effectExtent l="0" t="0" r="0" b="0"/>
                <wp:wrapNone/>
                <wp:docPr id="131" name="Textbox 131"/>
                <wp:cNvGraphicFramePr>
                  <a:graphicFrameLocks/>
                </wp:cNvGraphicFramePr>
                <a:graphic>
                  <a:graphicData uri="http://schemas.microsoft.com/office/word/2010/wordprocessingShape">
                    <wps:wsp>
                      <wps:cNvPr id="131" name="Textbox 131"/>
                      <wps:cNvSpPr txBox="1"/>
                      <wps:spPr>
                        <a:xfrm>
                          <a:off x="0" y="0"/>
                          <a:ext cx="23558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z w:val="12"/>
                              </w:rPr>
                              <w:t>𝑁</w:t>
                            </w:r>
                            <w:r>
                              <w:rPr>
                                <w:rFonts w:ascii="STIX Math" w:eastAsia="STIX Math"/>
                                <w:i/>
                                <w:spacing w:val="53"/>
                                <w:sz w:val="12"/>
                              </w:rPr>
                              <w:t>  </w:t>
                            </w:r>
                            <w:r>
                              <w:rPr>
                                <w:rFonts w:ascii="STIX Math" w:eastAsia="STIX Math"/>
                                <w:i/>
                                <w:spacing w:val="-10"/>
                                <w:sz w:val="12"/>
                              </w:rPr>
                              <w:t>𝑁</w:t>
                            </w:r>
                          </w:p>
                        </w:txbxContent>
                      </wps:txbx>
                      <wps:bodyPr wrap="square" lIns="0" tIns="0" rIns="0" bIns="0" rtlCol="0">
                        <a:noAutofit/>
                      </wps:bodyPr>
                    </wps:wsp>
                  </a:graphicData>
                </a:graphic>
              </wp:anchor>
            </w:drawing>
          </mc:Choice>
          <mc:Fallback>
            <w:pict>
              <v:shape style="position:absolute;margin-left:346.29599pt;margin-top:-4.097649pt;width:18.55pt;height:6pt;mso-position-horizontal-relative:page;mso-position-vertical-relative:paragraph;z-index:-19321344" type="#_x0000_t202" id="docshape7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z w:val="12"/>
                        </w:rPr>
                        <w:t>𝑁</w:t>
                      </w:r>
                      <w:r>
                        <w:rPr>
                          <w:rFonts w:ascii="STIX Math" w:eastAsia="STIX Math"/>
                          <w:i/>
                          <w:spacing w:val="53"/>
                          <w:sz w:val="12"/>
                        </w:rPr>
                        <w:t>  </w:t>
                      </w:r>
                      <w:r>
                        <w:rPr>
                          <w:rFonts w:ascii="STIX Math" w:eastAsia="STIX Math"/>
                          <w:i/>
                          <w:spacing w:val="-10"/>
                          <w:sz w:val="12"/>
                        </w:rPr>
                        <w:t>𝑁</w:t>
                      </w:r>
                    </w:p>
                  </w:txbxContent>
                </v:textbox>
                <w10:wrap type="none"/>
              </v:shape>
            </w:pict>
          </mc:Fallback>
        </mc:AlternateContent>
      </w:r>
      <w:r>
        <w:rPr/>
        <mc:AlternateContent>
          <mc:Choice Requires="wps">
            <w:drawing>
              <wp:anchor distT="0" distB="0" distL="0" distR="0" allowOverlap="1" layoutInCell="1" locked="0" behindDoc="1" simplePos="0" relativeHeight="483995648">
                <wp:simplePos x="0" y="0"/>
                <wp:positionH relativeFrom="page">
                  <wp:posOffset>6232016</wp:posOffset>
                </wp:positionH>
                <wp:positionV relativeFrom="paragraph">
                  <wp:posOffset>179770</wp:posOffset>
                </wp:positionV>
                <wp:extent cx="39370" cy="401955"/>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39370" cy="401955"/>
                        </a:xfrm>
                        <a:prstGeom prst="rect">
                          <a:avLst/>
                        </a:prstGeom>
                      </wps:spPr>
                      <wps:txbx>
                        <w:txbxContent>
                          <w:p>
                            <w:pPr>
                              <w:spacing w:before="4"/>
                              <w:ind w:left="0" w:right="0" w:firstLine="0"/>
                              <w:jc w:val="left"/>
                              <w:rPr>
                                <w:rFonts w:ascii="DejaVu Sans"/>
                                <w:sz w:val="16"/>
                              </w:rPr>
                            </w:pPr>
                            <w:r>
                              <w:rPr>
                                <w:rFonts w:ascii="DejaVu Sans"/>
                                <w:spacing w:val="-12"/>
                                <w:sz w:val="16"/>
                              </w:rPr>
                              <w:t>[</w:t>
                            </w:r>
                          </w:p>
                        </w:txbxContent>
                      </wps:txbx>
                      <wps:bodyPr wrap="square" lIns="0" tIns="0" rIns="0" bIns="0" rtlCol="0">
                        <a:noAutofit/>
                      </wps:bodyPr>
                    </wps:wsp>
                  </a:graphicData>
                </a:graphic>
              </wp:anchor>
            </w:drawing>
          </mc:Choice>
          <mc:Fallback>
            <w:pict>
              <v:shape style="position:absolute;margin-left:490.709991pt;margin-top:14.155183pt;width:3.1pt;height:31.65pt;mso-position-horizontal-relative:page;mso-position-vertical-relative:paragraph;z-index:-19320832" type="#_x0000_t202" id="docshape76" filled="false" stroked="false">
                <v:textbox inset="0,0,0,0">
                  <w:txbxContent>
                    <w:p>
                      <w:pPr>
                        <w:spacing w:before="4"/>
                        <w:ind w:left="0" w:right="0" w:firstLine="0"/>
                        <w:jc w:val="left"/>
                        <w:rPr>
                          <w:rFonts w:ascii="DejaVu Sans"/>
                          <w:sz w:val="16"/>
                        </w:rPr>
                      </w:pPr>
                      <w:r>
                        <w:rPr>
                          <w:rFonts w:ascii="DejaVu Sans"/>
                          <w:spacing w:val="-12"/>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005888">
                <wp:simplePos x="0" y="0"/>
                <wp:positionH relativeFrom="page">
                  <wp:posOffset>3897668</wp:posOffset>
                </wp:positionH>
                <wp:positionV relativeFrom="paragraph">
                  <wp:posOffset>155324</wp:posOffset>
                </wp:positionV>
                <wp:extent cx="1173480" cy="237490"/>
                <wp:effectExtent l="0" t="0" r="0" b="0"/>
                <wp:wrapNone/>
                <wp:docPr id="133" name="Textbox 133"/>
                <wp:cNvGraphicFramePr>
                  <a:graphicFrameLocks/>
                </wp:cNvGraphicFramePr>
                <a:graphic>
                  <a:graphicData uri="http://schemas.microsoft.com/office/word/2010/wordprocessingShape">
                    <wps:wsp>
                      <wps:cNvPr id="133" name="Textbox 133"/>
                      <wps:cNvSpPr txBox="1"/>
                      <wps:spPr>
                        <a:xfrm>
                          <a:off x="0" y="0"/>
                          <a:ext cx="1173480" cy="237490"/>
                        </a:xfrm>
                        <a:prstGeom prst="rect">
                          <a:avLst/>
                        </a:prstGeom>
                      </wps:spPr>
                      <wps:txbx>
                        <w:txbxContent>
                          <w:p>
                            <w:pPr>
                              <w:spacing w:line="373" w:lineRule="exact" w:before="0"/>
                              <w:ind w:left="0" w:right="0" w:firstLine="0"/>
                              <w:jc w:val="left"/>
                              <w:rPr>
                                <w:rFonts w:ascii="STIX Math" w:hAnsi="STIX Math" w:eastAsia="STIX Math"/>
                                <w:i/>
                                <w:sz w:val="16"/>
                              </w:rPr>
                            </w:pPr>
                            <w:r>
                              <w:rPr>
                                <w:rFonts w:ascii="STIX Math" w:hAnsi="STIX Math" w:eastAsia="STIX Math"/>
                                <w:i/>
                                <w:w w:val="110"/>
                                <w:sz w:val="16"/>
                              </w:rPr>
                              <w:t>𝑤</w:t>
                            </w:r>
                            <w:r>
                              <w:rPr>
                                <w:rFonts w:ascii="STIX Math" w:hAnsi="STIX Math" w:eastAsia="STIX Math"/>
                                <w:w w:val="110"/>
                                <w:sz w:val="16"/>
                                <w:vertAlign w:val="superscript"/>
                              </w:rPr>
                              <w:t>∗</w:t>
                            </w:r>
                            <w:r>
                              <w:rPr>
                                <w:rFonts w:ascii="STIX Math" w:hAnsi="STIX Math" w:eastAsia="STIX Math"/>
                                <w:i/>
                                <w:w w:val="110"/>
                                <w:sz w:val="16"/>
                                <w:vertAlign w:val="baseline"/>
                              </w:rPr>
                              <w:t>,</w:t>
                            </w:r>
                            <w:r>
                              <w:rPr>
                                <w:rFonts w:ascii="STIX Math" w:hAnsi="STIX Math" w:eastAsia="STIX Math"/>
                                <w:i/>
                                <w:spacing w:val="29"/>
                                <w:w w:val="110"/>
                                <w:sz w:val="16"/>
                                <w:vertAlign w:val="baseline"/>
                              </w:rPr>
                              <w:t> </w:t>
                            </w:r>
                            <w:r>
                              <w:rPr>
                                <w:rFonts w:ascii="DejaVu Sans" w:hAnsi="DejaVu Sans" w:eastAsia="DejaVu Sans"/>
                                <w:w w:val="110"/>
                                <w:sz w:val="16"/>
                                <w:vertAlign w:val="baseline"/>
                              </w:rPr>
                              <w:t>𝔼</w:t>
                            </w:r>
                            <w:r>
                              <w:rPr>
                                <w:rFonts w:ascii="STIX Math" w:hAnsi="STIX Math" w:eastAsia="STIX Math"/>
                                <w:w w:val="110"/>
                                <w:sz w:val="16"/>
                                <w:vertAlign w:val="baseline"/>
                              </w:rPr>
                              <w:t>[</w:t>
                            </w:r>
                            <w:r>
                              <w:rPr>
                                <w:rFonts w:ascii="STIX Math" w:hAnsi="STIX Math" w:eastAsia="STIX Math"/>
                                <w:i/>
                                <w:w w:val="110"/>
                                <w:sz w:val="16"/>
                                <w:vertAlign w:val="baseline"/>
                              </w:rPr>
                              <w:t>𝑤</w:t>
                            </w:r>
                            <w:r>
                              <w:rPr>
                                <w:rFonts w:ascii="STIX Math" w:hAnsi="STIX Math" w:eastAsia="STIX Math"/>
                                <w:w w:val="110"/>
                                <w:sz w:val="16"/>
                                <w:vertAlign w:val="superscript"/>
                              </w:rPr>
                              <w:t>∗</w:t>
                            </w:r>
                            <w:r>
                              <w:rPr>
                                <w:rFonts w:ascii="STIX Math" w:hAnsi="STIX Math" w:eastAsia="STIX Math"/>
                                <w:spacing w:val="19"/>
                                <w:w w:val="110"/>
                                <w:sz w:val="16"/>
                                <w:vertAlign w:val="baseline"/>
                              </w:rPr>
                              <w:t> </w:t>
                            </w:r>
                            <w:r>
                              <w:rPr>
                                <w:rFonts w:ascii="STIX Math" w:hAnsi="STIX Math" w:eastAsia="STIX Math"/>
                                <w:w w:val="110"/>
                                <w:sz w:val="16"/>
                                <w:vertAlign w:val="baseline"/>
                              </w:rPr>
                              <w:t>]</w:t>
                            </w:r>
                            <w:r>
                              <w:rPr>
                                <w:rFonts w:ascii="STIX Math" w:hAnsi="STIX Math" w:eastAsia="STIX Math"/>
                                <w:spacing w:val="3"/>
                                <w:w w:val="110"/>
                                <w:sz w:val="16"/>
                                <w:vertAlign w:val="baseline"/>
                              </w:rPr>
                              <w:t> </w:t>
                            </w:r>
                            <w:r>
                              <w:rPr>
                                <w:rFonts w:ascii="Arial" w:hAnsi="Arial" w:eastAsia="Arial"/>
                                <w:w w:val="110"/>
                                <w:sz w:val="16"/>
                                <w:vertAlign w:val="baseline"/>
                              </w:rPr>
                              <w:t>≥</w:t>
                            </w:r>
                            <w:r>
                              <w:rPr>
                                <w:rFonts w:ascii="Arial" w:hAnsi="Arial" w:eastAsia="Arial"/>
                                <w:spacing w:val="-2"/>
                                <w:w w:val="110"/>
                                <w:sz w:val="16"/>
                                <w:vertAlign w:val="baseline"/>
                              </w:rPr>
                              <w:t> </w:t>
                            </w:r>
                            <w:r>
                              <w:rPr>
                                <w:rFonts w:ascii="STIX Math" w:hAnsi="STIX Math" w:eastAsia="STIX Math"/>
                                <w:i/>
                                <w:w w:val="110"/>
                                <w:sz w:val="16"/>
                                <w:vertAlign w:val="baseline"/>
                              </w:rPr>
                              <w:t>𝑤</w:t>
                            </w:r>
                            <w:r>
                              <w:rPr>
                                <w:rFonts w:ascii="STIX Math" w:hAnsi="STIX Math" w:eastAsia="STIX Math"/>
                                <w:w w:val="110"/>
                                <w:sz w:val="16"/>
                                <w:vertAlign w:val="superscript"/>
                              </w:rPr>
                              <w:t>∗</w:t>
                            </w:r>
                            <w:r>
                              <w:rPr>
                                <w:rFonts w:ascii="STIX Math" w:hAnsi="STIX Math" w:eastAsia="STIX Math"/>
                                <w:i/>
                                <w:w w:val="110"/>
                                <w:sz w:val="16"/>
                                <w:vertAlign w:val="baseline"/>
                              </w:rPr>
                              <w:t>,</w:t>
                            </w:r>
                            <w:r>
                              <w:rPr>
                                <w:rFonts w:ascii="STIX Math" w:hAnsi="STIX Math" w:eastAsia="STIX Math"/>
                                <w:i/>
                                <w:spacing w:val="30"/>
                                <w:w w:val="110"/>
                                <w:sz w:val="16"/>
                                <w:vertAlign w:val="baseline"/>
                              </w:rPr>
                              <w:t> </w:t>
                            </w:r>
                            <w:r>
                              <w:rPr>
                                <w:w w:val="110"/>
                                <w:sz w:val="16"/>
                                <w:vertAlign w:val="baseline"/>
                              </w:rPr>
                              <w:t>and</w:t>
                            </w:r>
                            <w:r>
                              <w:rPr>
                                <w:spacing w:val="28"/>
                                <w:w w:val="110"/>
                                <w:sz w:val="16"/>
                                <w:vertAlign w:val="baseline"/>
                              </w:rPr>
                              <w:t> </w:t>
                            </w:r>
                            <w:r>
                              <w:rPr>
                                <w:rFonts w:ascii="DejaVu Sans" w:hAnsi="DejaVu Sans" w:eastAsia="DejaVu Sans"/>
                                <w:spacing w:val="-4"/>
                                <w:w w:val="110"/>
                                <w:sz w:val="16"/>
                                <w:vertAlign w:val="baseline"/>
                              </w:rPr>
                              <w:t>𝔼</w:t>
                            </w:r>
                            <w:r>
                              <w:rPr>
                                <w:rFonts w:ascii="STIX Math" w:hAnsi="STIX Math" w:eastAsia="STIX Math"/>
                                <w:spacing w:val="-4"/>
                                <w:w w:val="110"/>
                                <w:sz w:val="16"/>
                                <w:vertAlign w:val="baseline"/>
                              </w:rPr>
                              <w:t>[</w:t>
                            </w:r>
                            <w:r>
                              <w:rPr>
                                <w:rFonts w:ascii="STIX Math" w:hAnsi="STIX Math" w:eastAsia="STIX Math"/>
                                <w:i/>
                                <w:spacing w:val="-4"/>
                                <w:w w:val="110"/>
                                <w:sz w:val="16"/>
                                <w:vertAlign w:val="baseline"/>
                              </w:rPr>
                              <w:t>𝑤̂</w:t>
                            </w:r>
                          </w:p>
                        </w:txbxContent>
                      </wps:txbx>
                      <wps:bodyPr wrap="square" lIns="0" tIns="0" rIns="0" bIns="0" rtlCol="0">
                        <a:noAutofit/>
                      </wps:bodyPr>
                    </wps:wsp>
                  </a:graphicData>
                </a:graphic>
              </wp:anchor>
            </w:drawing>
          </mc:Choice>
          <mc:Fallback>
            <w:pict>
              <v:shape style="position:absolute;margin-left:306.903015pt;margin-top:12.230309pt;width:92.4pt;height:18.7pt;mso-position-horizontal-relative:page;mso-position-vertical-relative:paragraph;z-index:-19310592" type="#_x0000_t202" id="docshape77" filled="false" stroked="false">
                <v:textbox inset="0,0,0,0">
                  <w:txbxContent>
                    <w:p>
                      <w:pPr>
                        <w:spacing w:line="373" w:lineRule="exact" w:before="0"/>
                        <w:ind w:left="0" w:right="0" w:firstLine="0"/>
                        <w:jc w:val="left"/>
                        <w:rPr>
                          <w:rFonts w:ascii="STIX Math" w:hAnsi="STIX Math" w:eastAsia="STIX Math"/>
                          <w:i/>
                          <w:sz w:val="16"/>
                        </w:rPr>
                      </w:pPr>
                      <w:r>
                        <w:rPr>
                          <w:rFonts w:ascii="STIX Math" w:hAnsi="STIX Math" w:eastAsia="STIX Math"/>
                          <w:i/>
                          <w:w w:val="110"/>
                          <w:sz w:val="16"/>
                        </w:rPr>
                        <w:t>𝑤</w:t>
                      </w:r>
                      <w:r>
                        <w:rPr>
                          <w:rFonts w:ascii="STIX Math" w:hAnsi="STIX Math" w:eastAsia="STIX Math"/>
                          <w:w w:val="110"/>
                          <w:sz w:val="16"/>
                          <w:vertAlign w:val="superscript"/>
                        </w:rPr>
                        <w:t>∗</w:t>
                      </w:r>
                      <w:r>
                        <w:rPr>
                          <w:rFonts w:ascii="STIX Math" w:hAnsi="STIX Math" w:eastAsia="STIX Math"/>
                          <w:i/>
                          <w:w w:val="110"/>
                          <w:sz w:val="16"/>
                          <w:vertAlign w:val="baseline"/>
                        </w:rPr>
                        <w:t>,</w:t>
                      </w:r>
                      <w:r>
                        <w:rPr>
                          <w:rFonts w:ascii="STIX Math" w:hAnsi="STIX Math" w:eastAsia="STIX Math"/>
                          <w:i/>
                          <w:spacing w:val="29"/>
                          <w:w w:val="110"/>
                          <w:sz w:val="16"/>
                          <w:vertAlign w:val="baseline"/>
                        </w:rPr>
                        <w:t> </w:t>
                      </w:r>
                      <w:r>
                        <w:rPr>
                          <w:rFonts w:ascii="DejaVu Sans" w:hAnsi="DejaVu Sans" w:eastAsia="DejaVu Sans"/>
                          <w:w w:val="110"/>
                          <w:sz w:val="16"/>
                          <w:vertAlign w:val="baseline"/>
                        </w:rPr>
                        <w:t>𝔼</w:t>
                      </w:r>
                      <w:r>
                        <w:rPr>
                          <w:rFonts w:ascii="STIX Math" w:hAnsi="STIX Math" w:eastAsia="STIX Math"/>
                          <w:w w:val="110"/>
                          <w:sz w:val="16"/>
                          <w:vertAlign w:val="baseline"/>
                        </w:rPr>
                        <w:t>[</w:t>
                      </w:r>
                      <w:r>
                        <w:rPr>
                          <w:rFonts w:ascii="STIX Math" w:hAnsi="STIX Math" w:eastAsia="STIX Math"/>
                          <w:i/>
                          <w:w w:val="110"/>
                          <w:sz w:val="16"/>
                          <w:vertAlign w:val="baseline"/>
                        </w:rPr>
                        <w:t>𝑤</w:t>
                      </w:r>
                      <w:r>
                        <w:rPr>
                          <w:rFonts w:ascii="STIX Math" w:hAnsi="STIX Math" w:eastAsia="STIX Math"/>
                          <w:w w:val="110"/>
                          <w:sz w:val="16"/>
                          <w:vertAlign w:val="superscript"/>
                        </w:rPr>
                        <w:t>∗</w:t>
                      </w:r>
                      <w:r>
                        <w:rPr>
                          <w:rFonts w:ascii="STIX Math" w:hAnsi="STIX Math" w:eastAsia="STIX Math"/>
                          <w:spacing w:val="19"/>
                          <w:w w:val="110"/>
                          <w:sz w:val="16"/>
                          <w:vertAlign w:val="baseline"/>
                        </w:rPr>
                        <w:t> </w:t>
                      </w:r>
                      <w:r>
                        <w:rPr>
                          <w:rFonts w:ascii="STIX Math" w:hAnsi="STIX Math" w:eastAsia="STIX Math"/>
                          <w:w w:val="110"/>
                          <w:sz w:val="16"/>
                          <w:vertAlign w:val="baseline"/>
                        </w:rPr>
                        <w:t>]</w:t>
                      </w:r>
                      <w:r>
                        <w:rPr>
                          <w:rFonts w:ascii="STIX Math" w:hAnsi="STIX Math" w:eastAsia="STIX Math"/>
                          <w:spacing w:val="3"/>
                          <w:w w:val="110"/>
                          <w:sz w:val="16"/>
                          <w:vertAlign w:val="baseline"/>
                        </w:rPr>
                        <w:t> </w:t>
                      </w:r>
                      <w:r>
                        <w:rPr>
                          <w:rFonts w:ascii="Arial" w:hAnsi="Arial" w:eastAsia="Arial"/>
                          <w:w w:val="110"/>
                          <w:sz w:val="16"/>
                          <w:vertAlign w:val="baseline"/>
                        </w:rPr>
                        <w:t>≥</w:t>
                      </w:r>
                      <w:r>
                        <w:rPr>
                          <w:rFonts w:ascii="Arial" w:hAnsi="Arial" w:eastAsia="Arial"/>
                          <w:spacing w:val="-2"/>
                          <w:w w:val="110"/>
                          <w:sz w:val="16"/>
                          <w:vertAlign w:val="baseline"/>
                        </w:rPr>
                        <w:t> </w:t>
                      </w:r>
                      <w:r>
                        <w:rPr>
                          <w:rFonts w:ascii="STIX Math" w:hAnsi="STIX Math" w:eastAsia="STIX Math"/>
                          <w:i/>
                          <w:w w:val="110"/>
                          <w:sz w:val="16"/>
                          <w:vertAlign w:val="baseline"/>
                        </w:rPr>
                        <w:t>𝑤</w:t>
                      </w:r>
                      <w:r>
                        <w:rPr>
                          <w:rFonts w:ascii="STIX Math" w:hAnsi="STIX Math" w:eastAsia="STIX Math"/>
                          <w:w w:val="110"/>
                          <w:sz w:val="16"/>
                          <w:vertAlign w:val="superscript"/>
                        </w:rPr>
                        <w:t>∗</w:t>
                      </w:r>
                      <w:r>
                        <w:rPr>
                          <w:rFonts w:ascii="STIX Math" w:hAnsi="STIX Math" w:eastAsia="STIX Math"/>
                          <w:i/>
                          <w:w w:val="110"/>
                          <w:sz w:val="16"/>
                          <w:vertAlign w:val="baseline"/>
                        </w:rPr>
                        <w:t>,</w:t>
                      </w:r>
                      <w:r>
                        <w:rPr>
                          <w:rFonts w:ascii="STIX Math" w:hAnsi="STIX Math" w:eastAsia="STIX Math"/>
                          <w:i/>
                          <w:spacing w:val="30"/>
                          <w:w w:val="110"/>
                          <w:sz w:val="16"/>
                          <w:vertAlign w:val="baseline"/>
                        </w:rPr>
                        <w:t> </w:t>
                      </w:r>
                      <w:r>
                        <w:rPr>
                          <w:w w:val="110"/>
                          <w:sz w:val="16"/>
                          <w:vertAlign w:val="baseline"/>
                        </w:rPr>
                        <w:t>and</w:t>
                      </w:r>
                      <w:r>
                        <w:rPr>
                          <w:spacing w:val="28"/>
                          <w:w w:val="110"/>
                          <w:sz w:val="16"/>
                          <w:vertAlign w:val="baseline"/>
                        </w:rPr>
                        <w:t> </w:t>
                      </w:r>
                      <w:r>
                        <w:rPr>
                          <w:rFonts w:ascii="DejaVu Sans" w:hAnsi="DejaVu Sans" w:eastAsia="DejaVu Sans"/>
                          <w:spacing w:val="-4"/>
                          <w:w w:val="110"/>
                          <w:sz w:val="16"/>
                          <w:vertAlign w:val="baseline"/>
                        </w:rPr>
                        <w:t>𝔼</w:t>
                      </w:r>
                      <w:r>
                        <w:rPr>
                          <w:rFonts w:ascii="STIX Math" w:hAnsi="STIX Math" w:eastAsia="STIX Math"/>
                          <w:spacing w:val="-4"/>
                          <w:w w:val="110"/>
                          <w:sz w:val="16"/>
                          <w:vertAlign w:val="baseline"/>
                        </w:rPr>
                        <w:t>[</w:t>
                      </w:r>
                      <w:r>
                        <w:rPr>
                          <w:rFonts w:ascii="STIX Math" w:hAnsi="STIX Math" w:eastAsia="STIX Math"/>
                          <w:i/>
                          <w:spacing w:val="-4"/>
                          <w:w w:val="110"/>
                          <w:sz w:val="16"/>
                          <w:vertAlign w:val="baseline"/>
                        </w:rPr>
                        <w:t>𝑤̂</w:t>
                      </w:r>
                    </w:p>
                  </w:txbxContent>
                </v:textbox>
                <w10:wrap type="none"/>
              </v:shape>
            </w:pict>
          </mc:Fallback>
        </mc:AlternateContent>
      </w:r>
      <w:r>
        <w:rPr/>
        <mc:AlternateContent>
          <mc:Choice Requires="wps">
            <w:drawing>
              <wp:anchor distT="0" distB="0" distL="0" distR="0" allowOverlap="1" layoutInCell="1" locked="0" behindDoc="1" simplePos="0" relativeHeight="484006400">
                <wp:simplePos x="0" y="0"/>
                <wp:positionH relativeFrom="page">
                  <wp:posOffset>5129021</wp:posOffset>
                </wp:positionH>
                <wp:positionV relativeFrom="paragraph">
                  <wp:posOffset>205934</wp:posOffset>
                </wp:positionV>
                <wp:extent cx="1287780" cy="186690"/>
                <wp:effectExtent l="0" t="0" r="0" b="0"/>
                <wp:wrapNone/>
                <wp:docPr id="134" name="Textbox 134"/>
                <wp:cNvGraphicFramePr>
                  <a:graphicFrameLocks/>
                </wp:cNvGraphicFramePr>
                <a:graphic>
                  <a:graphicData uri="http://schemas.microsoft.com/office/word/2010/wordprocessingShape">
                    <wps:wsp>
                      <wps:cNvPr id="134" name="Textbox 134"/>
                      <wps:cNvSpPr txBox="1"/>
                      <wps:spPr>
                        <a:xfrm>
                          <a:off x="0" y="0"/>
                          <a:ext cx="1287780" cy="186690"/>
                        </a:xfrm>
                        <a:prstGeom prst="rect">
                          <a:avLst/>
                        </a:prstGeom>
                      </wps:spPr>
                      <wps:txbx>
                        <w:txbxContent>
                          <w:p>
                            <w:pPr>
                              <w:spacing w:line="7" w:lineRule="exact" w:before="0"/>
                              <w:ind w:left="0" w:right="0" w:firstLine="0"/>
                              <w:jc w:val="left"/>
                              <w:rPr>
                                <w:rFonts w:ascii="STIX Math" w:eastAsia="STIX Math"/>
                                <w:i/>
                                <w:sz w:val="12"/>
                              </w:rPr>
                            </w:pPr>
                            <w:r>
                              <w:rPr>
                                <w:rFonts w:ascii="STIX Math" w:eastAsia="STIX Math"/>
                                <w:i/>
                                <w:spacing w:val="-10"/>
                                <w:sz w:val="12"/>
                              </w:rPr>
                              <w:t>𝑁</w:t>
                            </w:r>
                          </w:p>
                          <w:p>
                            <w:pPr>
                              <w:pStyle w:val="BodyText"/>
                              <w:spacing w:line="293" w:lineRule="exact"/>
                              <w:ind w:left="53"/>
                              <w:rPr>
                                <w:rFonts w:ascii="STIX Math" w:hAnsi="STIX Math" w:eastAsia="STIX Math"/>
                                <w:i/>
                              </w:rPr>
                            </w:pPr>
                            <w:r>
                              <w:rPr>
                                <w:rFonts w:ascii="STIX Math" w:hAnsi="STIX Math" w:eastAsia="STIX Math"/>
                                <w:w w:val="105"/>
                              </w:rPr>
                              <w:t>]</w:t>
                            </w:r>
                            <w:r>
                              <w:rPr>
                                <w:rFonts w:ascii="STIX Math" w:hAnsi="STIX Math" w:eastAsia="STIX Math"/>
                                <w:spacing w:val="29"/>
                                <w:w w:val="105"/>
                              </w:rPr>
                              <w:t> </w:t>
                            </w:r>
                            <w:r>
                              <w:rPr>
                                <w:w w:val="105"/>
                              </w:rPr>
                              <w:t>as</w:t>
                            </w:r>
                            <w:r>
                              <w:rPr>
                                <w:spacing w:val="29"/>
                                <w:w w:val="105"/>
                              </w:rPr>
                              <w:t> </w:t>
                            </w:r>
                            <w:r>
                              <w:rPr>
                                <w:w w:val="105"/>
                              </w:rPr>
                              <w:t>an</w:t>
                            </w:r>
                            <w:r>
                              <w:rPr>
                                <w:spacing w:val="29"/>
                                <w:w w:val="105"/>
                              </w:rPr>
                              <w:t> </w:t>
                            </w:r>
                            <w:r>
                              <w:rPr>
                                <w:w w:val="105"/>
                              </w:rPr>
                              <w:t>estimator</w:t>
                            </w:r>
                            <w:r>
                              <w:rPr>
                                <w:spacing w:val="30"/>
                                <w:w w:val="105"/>
                              </w:rPr>
                              <w:t> </w:t>
                            </w:r>
                            <w:r>
                              <w:rPr>
                                <w:w w:val="105"/>
                              </w:rPr>
                              <w:t>of</w:t>
                            </w:r>
                            <w:r>
                              <w:rPr>
                                <w:spacing w:val="30"/>
                                <w:w w:val="105"/>
                              </w:rPr>
                              <w:t> </w:t>
                            </w:r>
                            <w:r>
                              <w:rPr>
                                <w:rFonts w:ascii="DejaVu Sans" w:hAnsi="DejaVu Sans" w:eastAsia="DejaVu Sans"/>
                                <w:w w:val="105"/>
                              </w:rPr>
                              <w:t>𝔼</w:t>
                            </w:r>
                            <w:r>
                              <w:rPr>
                                <w:rFonts w:ascii="DejaVu Sans" w:hAnsi="DejaVu Sans" w:eastAsia="DejaVu Sans"/>
                                <w:spacing w:val="58"/>
                                <w:w w:val="150"/>
                              </w:rPr>
                              <w:t> </w:t>
                            </w:r>
                            <w:r>
                              <w:rPr>
                                <w:rFonts w:ascii="STIX Math" w:hAnsi="STIX Math" w:eastAsia="STIX Math"/>
                                <w:i/>
                                <w:spacing w:val="-4"/>
                                <w:w w:val="105"/>
                              </w:rPr>
                              <w:t>𝜙</w:t>
                            </w:r>
                            <w:r>
                              <w:rPr>
                                <w:rFonts w:ascii="STIX Math" w:hAnsi="STIX Math" w:eastAsia="STIX Math"/>
                                <w:spacing w:val="-4"/>
                                <w:w w:val="105"/>
                              </w:rPr>
                              <w:t>(</w:t>
                            </w:r>
                            <w:r>
                              <w:rPr>
                                <w:rFonts w:ascii="STIX Math" w:hAnsi="STIX Math" w:eastAsia="STIX Math"/>
                                <w:i/>
                                <w:spacing w:val="-4"/>
                                <w:w w:val="105"/>
                              </w:rPr>
                              <w:t>𝑥̂</w:t>
                            </w:r>
                          </w:p>
                        </w:txbxContent>
                      </wps:txbx>
                      <wps:bodyPr wrap="square" lIns="0" tIns="0" rIns="0" bIns="0" rtlCol="0">
                        <a:noAutofit/>
                      </wps:bodyPr>
                    </wps:wsp>
                  </a:graphicData>
                </a:graphic>
              </wp:anchor>
            </w:drawing>
          </mc:Choice>
          <mc:Fallback>
            <w:pict>
              <v:shape style="position:absolute;margin-left:403.859985pt;margin-top:16.215351pt;width:101.4pt;height:14.7pt;mso-position-horizontal-relative:page;mso-position-vertical-relative:paragraph;z-index:-19310080" type="#_x0000_t202" id="docshape78" filled="false" stroked="false">
                <v:textbox inset="0,0,0,0">
                  <w:txbxContent>
                    <w:p>
                      <w:pPr>
                        <w:spacing w:line="7" w:lineRule="exact" w:before="0"/>
                        <w:ind w:left="0" w:right="0" w:firstLine="0"/>
                        <w:jc w:val="left"/>
                        <w:rPr>
                          <w:rFonts w:ascii="STIX Math" w:eastAsia="STIX Math"/>
                          <w:i/>
                          <w:sz w:val="12"/>
                        </w:rPr>
                      </w:pPr>
                      <w:r>
                        <w:rPr>
                          <w:rFonts w:ascii="STIX Math" w:eastAsia="STIX Math"/>
                          <w:i/>
                          <w:spacing w:val="-10"/>
                          <w:sz w:val="12"/>
                        </w:rPr>
                        <w:t>𝑁</w:t>
                      </w:r>
                    </w:p>
                    <w:p>
                      <w:pPr>
                        <w:pStyle w:val="BodyText"/>
                        <w:spacing w:line="293" w:lineRule="exact"/>
                        <w:ind w:left="53"/>
                        <w:rPr>
                          <w:rFonts w:ascii="STIX Math" w:hAnsi="STIX Math" w:eastAsia="STIX Math"/>
                          <w:i/>
                        </w:rPr>
                      </w:pPr>
                      <w:r>
                        <w:rPr>
                          <w:rFonts w:ascii="STIX Math" w:hAnsi="STIX Math" w:eastAsia="STIX Math"/>
                          <w:w w:val="105"/>
                        </w:rPr>
                        <w:t>]</w:t>
                      </w:r>
                      <w:r>
                        <w:rPr>
                          <w:rFonts w:ascii="STIX Math" w:hAnsi="STIX Math" w:eastAsia="STIX Math"/>
                          <w:spacing w:val="29"/>
                          <w:w w:val="105"/>
                        </w:rPr>
                        <w:t> </w:t>
                      </w:r>
                      <w:r>
                        <w:rPr>
                          <w:w w:val="105"/>
                        </w:rPr>
                        <w:t>as</w:t>
                      </w:r>
                      <w:r>
                        <w:rPr>
                          <w:spacing w:val="29"/>
                          <w:w w:val="105"/>
                        </w:rPr>
                        <w:t> </w:t>
                      </w:r>
                      <w:r>
                        <w:rPr>
                          <w:w w:val="105"/>
                        </w:rPr>
                        <w:t>an</w:t>
                      </w:r>
                      <w:r>
                        <w:rPr>
                          <w:spacing w:val="29"/>
                          <w:w w:val="105"/>
                        </w:rPr>
                        <w:t> </w:t>
                      </w:r>
                      <w:r>
                        <w:rPr>
                          <w:w w:val="105"/>
                        </w:rPr>
                        <w:t>estimator</w:t>
                      </w:r>
                      <w:r>
                        <w:rPr>
                          <w:spacing w:val="30"/>
                          <w:w w:val="105"/>
                        </w:rPr>
                        <w:t> </w:t>
                      </w:r>
                      <w:r>
                        <w:rPr>
                          <w:w w:val="105"/>
                        </w:rPr>
                        <w:t>of</w:t>
                      </w:r>
                      <w:r>
                        <w:rPr>
                          <w:spacing w:val="30"/>
                          <w:w w:val="105"/>
                        </w:rPr>
                        <w:t> </w:t>
                      </w:r>
                      <w:r>
                        <w:rPr>
                          <w:rFonts w:ascii="DejaVu Sans" w:hAnsi="DejaVu Sans" w:eastAsia="DejaVu Sans"/>
                          <w:w w:val="105"/>
                        </w:rPr>
                        <w:t>𝔼</w:t>
                      </w:r>
                      <w:r>
                        <w:rPr>
                          <w:rFonts w:ascii="DejaVu Sans" w:hAnsi="DejaVu Sans" w:eastAsia="DejaVu Sans"/>
                          <w:spacing w:val="58"/>
                          <w:w w:val="150"/>
                        </w:rPr>
                        <w:t> </w:t>
                      </w:r>
                      <w:r>
                        <w:rPr>
                          <w:rFonts w:ascii="STIX Math" w:hAnsi="STIX Math" w:eastAsia="STIX Math"/>
                          <w:i/>
                          <w:spacing w:val="-4"/>
                          <w:w w:val="105"/>
                        </w:rPr>
                        <w:t>𝜙</w:t>
                      </w:r>
                      <w:r>
                        <w:rPr>
                          <w:rFonts w:ascii="STIX Math" w:hAnsi="STIX Math" w:eastAsia="STIX Math"/>
                          <w:spacing w:val="-4"/>
                          <w:w w:val="105"/>
                        </w:rPr>
                        <w:t>(</w:t>
                      </w:r>
                      <w:r>
                        <w:rPr>
                          <w:rFonts w:ascii="STIX Math" w:hAnsi="STIX Math" w:eastAsia="STIX Math"/>
                          <w:i/>
                          <w:spacing w:val="-4"/>
                          <w:w w:val="105"/>
                        </w:rPr>
                        <w:t>𝑥̂</w:t>
                      </w:r>
                    </w:p>
                  </w:txbxContent>
                </v:textbox>
                <w10:wrap type="none"/>
              </v:shape>
            </w:pict>
          </mc:Fallback>
        </mc:AlternateContent>
      </w:r>
      <w:r>
        <w:rPr/>
        <mc:AlternateContent>
          <mc:Choice Requires="wps">
            <w:drawing>
              <wp:anchor distT="0" distB="0" distL="0" distR="0" allowOverlap="1" layoutInCell="1" locked="0" behindDoc="1" simplePos="0" relativeHeight="484006912">
                <wp:simplePos x="0" y="0"/>
                <wp:positionH relativeFrom="page">
                  <wp:posOffset>6767055</wp:posOffset>
                </wp:positionH>
                <wp:positionV relativeFrom="paragraph">
                  <wp:posOffset>179770</wp:posOffset>
                </wp:positionV>
                <wp:extent cx="325755" cy="401955"/>
                <wp:effectExtent l="0" t="0" r="0" b="0"/>
                <wp:wrapNone/>
                <wp:docPr id="135" name="Textbox 135"/>
                <wp:cNvGraphicFramePr>
                  <a:graphicFrameLocks/>
                </wp:cNvGraphicFramePr>
                <a:graphic>
                  <a:graphicData uri="http://schemas.microsoft.com/office/word/2010/wordprocessingShape">
                    <wps:wsp>
                      <wps:cNvPr id="135" name="Textbox 135"/>
                      <wps:cNvSpPr txBox="1"/>
                      <wps:spPr>
                        <a:xfrm>
                          <a:off x="0" y="0"/>
                          <a:ext cx="325755" cy="401955"/>
                        </a:xfrm>
                        <a:prstGeom prst="rect">
                          <a:avLst/>
                        </a:prstGeom>
                      </wps:spPr>
                      <wps:txbx>
                        <w:txbxContent>
                          <w:p>
                            <w:pPr>
                              <w:spacing w:line="364" w:lineRule="exact" w:before="0"/>
                              <w:ind w:left="0" w:right="0" w:firstLine="0"/>
                              <w:jc w:val="left"/>
                              <w:rPr>
                                <w:sz w:val="16"/>
                              </w:rPr>
                            </w:pPr>
                            <w:r>
                              <w:rPr>
                                <w:rFonts w:ascii="STIX Math" w:eastAsia="STIX Math"/>
                                <w:i/>
                                <w:sz w:val="16"/>
                              </w:rPr>
                              <w:t>,</w:t>
                            </w:r>
                            <w:r>
                              <w:rPr>
                                <w:rFonts w:ascii="STIX Math" w:eastAsia="STIX Math"/>
                                <w:i/>
                                <w:spacing w:val="-12"/>
                                <w:sz w:val="16"/>
                              </w:rPr>
                              <w:t> </w:t>
                            </w:r>
                            <w:r>
                              <w:rPr>
                                <w:rFonts w:ascii="STIX Math" w:eastAsia="STIX Math"/>
                                <w:i/>
                                <w:sz w:val="16"/>
                              </w:rPr>
                              <w:t>𝜉</w:t>
                            </w:r>
                            <w:r>
                              <w:rPr>
                                <w:rFonts w:ascii="STIX Math" w:eastAsia="STIX Math"/>
                                <w:sz w:val="16"/>
                              </w:rPr>
                              <w:t>)</w:t>
                            </w:r>
                            <w:r>
                              <w:rPr>
                                <w:rFonts w:ascii="DejaVu Sans" w:eastAsia="DejaVu Sans"/>
                                <w:position w:val="13"/>
                                <w:sz w:val="16"/>
                              </w:rPr>
                              <w:t>]</w:t>
                            </w:r>
                            <w:r>
                              <w:rPr>
                                <w:sz w:val="16"/>
                              </w:rPr>
                              <w:t>.</w:t>
                            </w:r>
                            <w:r>
                              <w:rPr>
                                <w:spacing w:val="33"/>
                                <w:sz w:val="16"/>
                              </w:rPr>
                              <w:t> </w:t>
                            </w:r>
                            <w:r>
                              <w:rPr>
                                <w:spacing w:val="-5"/>
                                <w:sz w:val="16"/>
                              </w:rPr>
                              <w:t>In</w:t>
                            </w:r>
                          </w:p>
                        </w:txbxContent>
                      </wps:txbx>
                      <wps:bodyPr wrap="square" lIns="0" tIns="0" rIns="0" bIns="0" rtlCol="0">
                        <a:noAutofit/>
                      </wps:bodyPr>
                    </wps:wsp>
                  </a:graphicData>
                </a:graphic>
              </wp:anchor>
            </w:drawing>
          </mc:Choice>
          <mc:Fallback>
            <w:pict>
              <v:shape style="position:absolute;margin-left:532.838989pt;margin-top:14.155183pt;width:25.65pt;height:31.65pt;mso-position-horizontal-relative:page;mso-position-vertical-relative:paragraph;z-index:-19309568" type="#_x0000_t202" id="docshape79" filled="false" stroked="false">
                <v:textbox inset="0,0,0,0">
                  <w:txbxContent>
                    <w:p>
                      <w:pPr>
                        <w:spacing w:line="364" w:lineRule="exact" w:before="0"/>
                        <w:ind w:left="0" w:right="0" w:firstLine="0"/>
                        <w:jc w:val="left"/>
                        <w:rPr>
                          <w:sz w:val="16"/>
                        </w:rPr>
                      </w:pPr>
                      <w:r>
                        <w:rPr>
                          <w:rFonts w:ascii="STIX Math" w:eastAsia="STIX Math"/>
                          <w:i/>
                          <w:sz w:val="16"/>
                        </w:rPr>
                        <w:t>,</w:t>
                      </w:r>
                      <w:r>
                        <w:rPr>
                          <w:rFonts w:ascii="STIX Math" w:eastAsia="STIX Math"/>
                          <w:i/>
                          <w:spacing w:val="-12"/>
                          <w:sz w:val="16"/>
                        </w:rPr>
                        <w:t> </w:t>
                      </w:r>
                      <w:r>
                        <w:rPr>
                          <w:rFonts w:ascii="STIX Math" w:eastAsia="STIX Math"/>
                          <w:i/>
                          <w:sz w:val="16"/>
                        </w:rPr>
                        <w:t>𝜉</w:t>
                      </w:r>
                      <w:r>
                        <w:rPr>
                          <w:rFonts w:ascii="STIX Math" w:eastAsia="STIX Math"/>
                          <w:sz w:val="16"/>
                        </w:rPr>
                        <w:t>)</w:t>
                      </w:r>
                      <w:r>
                        <w:rPr>
                          <w:rFonts w:ascii="DejaVu Sans" w:eastAsia="DejaVu Sans"/>
                          <w:position w:val="13"/>
                          <w:sz w:val="16"/>
                        </w:rPr>
                        <w:t>]</w:t>
                      </w:r>
                      <w:r>
                        <w:rPr>
                          <w:sz w:val="16"/>
                        </w:rPr>
                        <w:t>.</w:t>
                      </w:r>
                      <w:r>
                        <w:rPr>
                          <w:spacing w:val="33"/>
                          <w:sz w:val="16"/>
                        </w:rPr>
                        <w:t> </w:t>
                      </w:r>
                      <w:r>
                        <w:rPr>
                          <w:spacing w:val="-5"/>
                          <w:sz w:val="16"/>
                        </w:rPr>
                        <w:t>In</w:t>
                      </w:r>
                    </w:p>
                  </w:txbxContent>
                </v:textbox>
                <w10:wrap type="none"/>
              </v:shape>
            </w:pict>
          </mc:Fallback>
        </mc:AlternateContent>
      </w:r>
      <w:r>
        <w:rPr/>
        <mc:AlternateContent>
          <mc:Choice Requires="wps">
            <w:drawing>
              <wp:anchor distT="0" distB="0" distL="0" distR="0" allowOverlap="1" layoutInCell="1" locked="0" behindDoc="0" simplePos="0" relativeHeight="15802880">
                <wp:simplePos x="0" y="0"/>
                <wp:positionH relativeFrom="page">
                  <wp:posOffset>4267771</wp:posOffset>
                </wp:positionH>
                <wp:positionV relativeFrom="paragraph">
                  <wp:posOffset>338751</wp:posOffset>
                </wp:positionV>
                <wp:extent cx="64769" cy="76200"/>
                <wp:effectExtent l="0" t="0" r="0" b="0"/>
                <wp:wrapNone/>
                <wp:docPr id="136" name="Textbox 136"/>
                <wp:cNvGraphicFramePr>
                  <a:graphicFrameLocks/>
                </wp:cNvGraphicFramePr>
                <a:graphic>
                  <a:graphicData uri="http://schemas.microsoft.com/office/word/2010/wordprocessingShape">
                    <wps:wsp>
                      <wps:cNvPr id="136" name="Textbox 136"/>
                      <wps:cNvSpPr txBox="1"/>
                      <wps:spPr>
                        <a:xfrm>
                          <a:off x="0" y="0"/>
                          <a:ext cx="64769"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wps:txbx>
                      <wps:bodyPr wrap="square" lIns="0" tIns="0" rIns="0" bIns="0" rtlCol="0">
                        <a:noAutofit/>
                      </wps:bodyPr>
                    </wps:wsp>
                  </a:graphicData>
                </a:graphic>
              </wp:anchor>
            </w:drawing>
          </mc:Choice>
          <mc:Fallback>
            <w:pict>
              <v:shape style="position:absolute;margin-left:336.045013pt;margin-top:26.673351pt;width:5.1pt;height:6pt;mso-position-horizontal-relative:page;mso-position-vertical-relative:paragraph;z-index:15802880" type="#_x0000_t202" id="docshape80"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v:textbox>
                <w10:wrap type="none"/>
              </v:shape>
            </w:pict>
          </mc:Fallback>
        </mc:AlternateContent>
      </w:r>
      <w:r>
        <w:rPr>
          <w:rFonts w:ascii="Arial" w:hAnsi="Arial" w:eastAsia="Arial"/>
          <w:w w:val="105"/>
        </w:rPr>
        <w:t></w:t>
      </w:r>
      <w:r>
        <w:rPr>
          <w:rFonts w:ascii="Arial" w:hAnsi="Arial" w:eastAsia="Arial"/>
          <w:spacing w:val="49"/>
          <w:w w:val="105"/>
        </w:rPr>
        <w:t> </w:t>
      </w:r>
      <w:r>
        <w:rPr>
          <w:w w:val="105"/>
        </w:rPr>
        <w:t>is</w:t>
      </w:r>
      <w:r>
        <w:rPr>
          <w:spacing w:val="55"/>
          <w:w w:val="105"/>
        </w:rPr>
        <w:t> </w:t>
      </w:r>
      <w:r>
        <w:rPr>
          <w:w w:val="105"/>
        </w:rPr>
        <w:t>calculated</w:t>
      </w:r>
      <w:r>
        <w:rPr>
          <w:spacing w:val="55"/>
          <w:w w:val="105"/>
        </w:rPr>
        <w:t> </w:t>
      </w:r>
      <w:r>
        <w:rPr>
          <w:w w:val="105"/>
        </w:rPr>
        <w:t>using</w:t>
      </w:r>
      <w:r>
        <w:rPr>
          <w:spacing w:val="55"/>
          <w:w w:val="105"/>
        </w:rPr>
        <w:t> </w:t>
      </w:r>
      <w:r>
        <w:rPr>
          <w:rFonts w:ascii="DejaVu Sans" w:hAnsi="DejaVu Sans" w:eastAsia="DejaVu Sans"/>
          <w:w w:val="105"/>
        </w:rPr>
        <w:t>𝔼</w:t>
      </w:r>
      <w:r>
        <w:rPr>
          <w:rFonts w:ascii="STIX Math" w:hAnsi="STIX Math" w:eastAsia="STIX Math"/>
          <w:w w:val="105"/>
        </w:rPr>
        <w:t>[</w:t>
      </w:r>
      <w:r>
        <w:rPr>
          <w:rFonts w:ascii="STIX Math" w:hAnsi="STIX Math" w:eastAsia="STIX Math"/>
          <w:i/>
          <w:w w:val="105"/>
        </w:rPr>
        <w:t>𝑤</w:t>
      </w:r>
      <w:r>
        <w:rPr>
          <w:rFonts w:ascii="STIX Math" w:hAnsi="STIX Math" w:eastAsia="STIX Math"/>
          <w:w w:val="105"/>
          <w:vertAlign w:val="superscript"/>
        </w:rPr>
        <w:t>∗</w:t>
      </w:r>
      <w:r>
        <w:rPr>
          <w:rFonts w:ascii="STIX Math" w:hAnsi="STIX Math" w:eastAsia="STIX Math"/>
          <w:spacing w:val="21"/>
          <w:w w:val="105"/>
          <w:vertAlign w:val="baseline"/>
        </w:rPr>
        <w:t> </w:t>
      </w:r>
      <w:r>
        <w:rPr>
          <w:rFonts w:ascii="STIX Math" w:hAnsi="STIX Math" w:eastAsia="STIX Math"/>
          <w:w w:val="105"/>
          <w:vertAlign w:val="baseline"/>
        </w:rPr>
        <w:t>]</w:t>
      </w:r>
      <w:r>
        <w:rPr>
          <w:rFonts w:ascii="STIX Math" w:hAnsi="STIX Math" w:eastAsia="STIX Math"/>
          <w:spacing w:val="55"/>
          <w:w w:val="105"/>
          <w:vertAlign w:val="baseline"/>
        </w:rPr>
        <w:t> </w:t>
      </w:r>
      <w:r>
        <w:rPr>
          <w:w w:val="105"/>
          <w:vertAlign w:val="baseline"/>
        </w:rPr>
        <w:t>as</w:t>
      </w:r>
      <w:r>
        <w:rPr>
          <w:spacing w:val="55"/>
          <w:w w:val="105"/>
          <w:vertAlign w:val="baseline"/>
        </w:rPr>
        <w:t> </w:t>
      </w:r>
      <w:r>
        <w:rPr>
          <w:w w:val="105"/>
          <w:vertAlign w:val="baseline"/>
        </w:rPr>
        <w:t>a</w:t>
      </w:r>
      <w:r>
        <w:rPr>
          <w:spacing w:val="55"/>
          <w:w w:val="105"/>
          <w:vertAlign w:val="baseline"/>
        </w:rPr>
        <w:t> </w:t>
      </w:r>
      <w:r>
        <w:rPr>
          <w:w w:val="105"/>
          <w:vertAlign w:val="baseline"/>
        </w:rPr>
        <w:t>valid</w:t>
      </w:r>
      <w:r>
        <w:rPr>
          <w:spacing w:val="55"/>
          <w:w w:val="105"/>
          <w:vertAlign w:val="baseline"/>
        </w:rPr>
        <w:t> </w:t>
      </w:r>
      <w:r>
        <w:rPr>
          <w:w w:val="105"/>
          <w:vertAlign w:val="baseline"/>
        </w:rPr>
        <w:t>statistical</w:t>
      </w:r>
      <w:r>
        <w:rPr>
          <w:spacing w:val="55"/>
          <w:w w:val="105"/>
          <w:vertAlign w:val="baseline"/>
        </w:rPr>
        <w:t> </w:t>
      </w:r>
      <w:r>
        <w:rPr>
          <w:w w:val="105"/>
          <w:vertAlign w:val="baseline"/>
        </w:rPr>
        <w:t>upper</w:t>
      </w:r>
      <w:r>
        <w:rPr>
          <w:spacing w:val="55"/>
          <w:w w:val="105"/>
          <w:vertAlign w:val="baseline"/>
        </w:rPr>
        <w:t> </w:t>
      </w:r>
      <w:r>
        <w:rPr>
          <w:w w:val="105"/>
          <w:vertAlign w:val="baseline"/>
        </w:rPr>
        <w:t>bound</w:t>
      </w:r>
      <w:r>
        <w:rPr>
          <w:spacing w:val="55"/>
          <w:w w:val="105"/>
          <w:vertAlign w:val="baseline"/>
        </w:rPr>
        <w:t> </w:t>
      </w:r>
      <w:r>
        <w:rPr>
          <w:spacing w:val="-7"/>
          <w:w w:val="105"/>
          <w:vertAlign w:val="baseline"/>
        </w:rPr>
        <w:t>on</w:t>
      </w:r>
    </w:p>
    <w:p>
      <w:pPr>
        <w:tabs>
          <w:tab w:pos="3726" w:val="left" w:leader="none"/>
          <w:tab w:pos="4100" w:val="left" w:leader="none"/>
        </w:tabs>
        <w:spacing w:line="190" w:lineRule="exact"/>
        <w:ind w:left="1988" w:right="0" w:firstLine="0"/>
        <w:jc w:val="left"/>
        <w:rPr>
          <w:sz w:val="11"/>
        </w:rPr>
      </w:pPr>
      <w:r>
        <w:rPr>
          <w:position w:val="-3"/>
          <w:sz w:val="11"/>
        </w:rPr>
        <mc:AlternateContent>
          <mc:Choice Requires="wps">
            <w:drawing>
              <wp:inline distT="0" distB="0" distL="0" distR="0">
                <wp:extent cx="64769" cy="76200"/>
                <wp:effectExtent l="0" t="0" r="0" b="0"/>
                <wp:docPr id="137" name="Textbox 137"/>
                <wp:cNvGraphicFramePr>
                  <a:graphicFrameLocks/>
                </wp:cNvGraphicFramePr>
                <a:graphic>
                  <a:graphicData uri="http://schemas.microsoft.com/office/word/2010/wordprocessingShape">
                    <wps:wsp>
                      <wps:cNvPr id="137" name="Textbox 137"/>
                      <wps:cNvSpPr txBox="1"/>
                      <wps:spPr>
                        <a:xfrm>
                          <a:off x="0" y="0"/>
                          <a:ext cx="64769"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wps:txbx>
                      <wps:bodyPr wrap="square" lIns="0" tIns="0" rIns="0" bIns="0" rtlCol="0">
                        <a:noAutofit/>
                      </wps:bodyPr>
                    </wps:wsp>
                  </a:graphicData>
                </a:graphic>
              </wp:inline>
            </w:drawing>
          </mc:Choice>
          <mc:Fallback>
            <w:pict>
              <v:shape style="width:5.1pt;height:6pt;mso-position-horizontal-relative:char;mso-position-vertical-relative:line" type="#_x0000_t202" id="docshape81" filled="false" stroked="false">
                <w10:anchorlock/>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v:textbox>
              </v:shape>
            </w:pict>
          </mc:Fallback>
        </mc:AlternateContent>
      </w:r>
      <w:r>
        <w:rPr>
          <w:position w:val="-3"/>
          <w:sz w:val="11"/>
        </w:rPr>
      </w:r>
      <w:r>
        <w:rPr>
          <w:position w:val="-3"/>
          <w:sz w:val="11"/>
        </w:rPr>
        <w:tab/>
      </w:r>
      <w:r>
        <w:rPr>
          <w:position w:val="-3"/>
          <w:sz w:val="11"/>
        </w:rPr>
        <mc:AlternateContent>
          <mc:Choice Requires="wps">
            <w:drawing>
              <wp:inline distT="0" distB="0" distL="0" distR="0">
                <wp:extent cx="33020" cy="76200"/>
                <wp:effectExtent l="0" t="0" r="0" b="0"/>
                <wp:docPr id="138" name="Textbox 138"/>
                <wp:cNvGraphicFramePr>
                  <a:graphicFrameLocks/>
                </wp:cNvGraphicFramePr>
                <a:graphic>
                  <a:graphicData uri="http://schemas.microsoft.com/office/word/2010/wordprocessingShape">
                    <wps:wsp>
                      <wps:cNvPr id="138" name="Textbox 138"/>
                      <wps:cNvSpPr txBox="1"/>
                      <wps:spPr>
                        <a:xfrm>
                          <a:off x="0" y="0"/>
                          <a:ext cx="3302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𝜉</w:t>
                            </w:r>
                          </w:p>
                        </w:txbxContent>
                      </wps:txbx>
                      <wps:bodyPr wrap="square" lIns="0" tIns="0" rIns="0" bIns="0" rtlCol="0">
                        <a:noAutofit/>
                      </wps:bodyPr>
                    </wps:wsp>
                  </a:graphicData>
                </a:graphic>
              </wp:inline>
            </w:drawing>
          </mc:Choice>
          <mc:Fallback>
            <w:pict>
              <v:shape style="width:2.6pt;height:6pt;mso-position-horizontal-relative:char;mso-position-vertical-relative:line" type="#_x0000_t202" id="docshape82" filled="false" stroked="false">
                <w10:anchorlock/>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𝜉</w:t>
                      </w:r>
                    </w:p>
                  </w:txbxContent>
                </v:textbox>
              </v:shape>
            </w:pict>
          </mc:Fallback>
        </mc:AlternateContent>
      </w:r>
      <w:r>
        <w:rPr>
          <w:position w:val="-3"/>
          <w:sz w:val="11"/>
        </w:rPr>
      </w:r>
      <w:r>
        <w:rPr>
          <w:position w:val="-3"/>
          <w:sz w:val="11"/>
        </w:rPr>
        <w:tab/>
      </w:r>
      <w:r>
        <w:rPr>
          <w:position w:val="-3"/>
          <w:sz w:val="11"/>
        </w:rPr>
        <mc:AlternateContent>
          <mc:Choice Requires="wps">
            <w:drawing>
              <wp:inline distT="0" distB="0" distL="0" distR="0">
                <wp:extent cx="64769" cy="76200"/>
                <wp:effectExtent l="0" t="0" r="0" b="0"/>
                <wp:docPr id="139" name="Textbox 139"/>
                <wp:cNvGraphicFramePr>
                  <a:graphicFrameLocks/>
                </wp:cNvGraphicFramePr>
                <a:graphic>
                  <a:graphicData uri="http://schemas.microsoft.com/office/word/2010/wordprocessingShape">
                    <wps:wsp>
                      <wps:cNvPr id="139" name="Textbox 139"/>
                      <wps:cNvSpPr txBox="1"/>
                      <wps:spPr>
                        <a:xfrm>
                          <a:off x="0" y="0"/>
                          <a:ext cx="64769"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wps:txbx>
                      <wps:bodyPr wrap="square" lIns="0" tIns="0" rIns="0" bIns="0" rtlCol="0">
                        <a:noAutofit/>
                      </wps:bodyPr>
                    </wps:wsp>
                  </a:graphicData>
                </a:graphic>
              </wp:inline>
            </w:drawing>
          </mc:Choice>
          <mc:Fallback>
            <w:pict>
              <v:shape style="width:5.1pt;height:6pt;mso-position-horizontal-relative:char;mso-position-vertical-relative:line" type="#_x0000_t202" id="docshape83" filled="false" stroked="false">
                <w10:anchorlock/>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v:textbox>
              </v:shape>
            </w:pict>
          </mc:Fallback>
        </mc:AlternateContent>
      </w:r>
      <w:r>
        <w:rPr>
          <w:position w:val="-3"/>
          <w:sz w:val="11"/>
        </w:rPr>
      </w:r>
      <w:r>
        <w:rPr>
          <w:rFonts w:ascii="Times New Roman"/>
          <w:spacing w:val="-18"/>
          <w:position w:val="-3"/>
          <w:sz w:val="15"/>
        </w:rPr>
        <w:t> </w:t>
      </w:r>
      <w:r>
        <w:rPr>
          <w:spacing w:val="-18"/>
          <w:position w:val="0"/>
          <w:sz w:val="15"/>
        </w:rPr>
        <mc:AlternateContent>
          <mc:Choice Requires="wps">
            <w:drawing>
              <wp:inline distT="0" distB="0" distL="0" distR="0">
                <wp:extent cx="181610" cy="101600"/>
                <wp:effectExtent l="0" t="0" r="0" b="0"/>
                <wp:docPr id="140" name="Textbox 140"/>
                <wp:cNvGraphicFramePr>
                  <a:graphicFrameLocks/>
                </wp:cNvGraphicFramePr>
                <a:graphic>
                  <a:graphicData uri="http://schemas.microsoft.com/office/word/2010/wordprocessingShape">
                    <wps:wsp>
                      <wps:cNvPr id="140" name="Textbox 140"/>
                      <wps:cNvSpPr txBox="1"/>
                      <wps:spPr>
                        <a:xfrm>
                          <a:off x="0" y="0"/>
                          <a:ext cx="181610" cy="101600"/>
                        </a:xfrm>
                        <a:prstGeom prst="rect">
                          <a:avLst/>
                        </a:prstGeom>
                      </wps:spPr>
                      <wps:txbx>
                        <w:txbxContent>
                          <w:p>
                            <w:pPr>
                              <w:spacing w:line="159" w:lineRule="exact" w:before="0"/>
                              <w:ind w:left="0" w:right="0" w:firstLine="0"/>
                              <w:jc w:val="left"/>
                              <w:rPr>
                                <w:rFonts w:ascii="STIX Math" w:hAnsi="STIX Math" w:eastAsia="STIX Math"/>
                                <w:i/>
                                <w:sz w:val="16"/>
                              </w:rPr>
                            </w:pPr>
                            <w:r>
                              <w:rPr>
                                <w:rFonts w:ascii="STIX Math" w:hAnsi="STIX Math" w:eastAsia="STIX Math"/>
                                <w:i/>
                                <w:spacing w:val="-2"/>
                                <w:sz w:val="16"/>
                              </w:rPr>
                              <w:t>,</w:t>
                            </w:r>
                            <w:r>
                              <w:rPr>
                                <w:rFonts w:ascii="STIX Math" w:hAnsi="STIX Math" w:eastAsia="STIX Math"/>
                                <w:i/>
                                <w:spacing w:val="-12"/>
                                <w:sz w:val="16"/>
                              </w:rPr>
                              <w:t> </w:t>
                            </w:r>
                            <w:r>
                              <w:rPr>
                                <w:rFonts w:ascii="STIX Math" w:hAnsi="STIX Math" w:eastAsia="STIX Math"/>
                                <w:i/>
                                <w:spacing w:val="-2"/>
                                <w:sz w:val="16"/>
                              </w:rPr>
                              <w:t>𝑦,</w:t>
                            </w:r>
                            <w:r>
                              <w:rPr>
                                <w:rFonts w:ascii="STIX Math" w:hAnsi="STIX Math" w:eastAsia="STIX Math"/>
                                <w:i/>
                                <w:spacing w:val="-11"/>
                                <w:sz w:val="16"/>
                              </w:rPr>
                              <w:t> 𝑧̂</w:t>
                            </w:r>
                          </w:p>
                        </w:txbxContent>
                      </wps:txbx>
                      <wps:bodyPr wrap="square" lIns="0" tIns="0" rIns="0" bIns="0" rtlCol="0">
                        <a:noAutofit/>
                      </wps:bodyPr>
                    </wps:wsp>
                  </a:graphicData>
                </a:graphic>
              </wp:inline>
            </w:drawing>
          </mc:Choice>
          <mc:Fallback>
            <w:pict>
              <v:shape style="width:14.3pt;height:8pt;mso-position-horizontal-relative:char;mso-position-vertical-relative:line" type="#_x0000_t202" id="docshape84" filled="false" stroked="false">
                <w10:anchorlock/>
                <v:textbox inset="0,0,0,0">
                  <w:txbxContent>
                    <w:p>
                      <w:pPr>
                        <w:spacing w:line="159" w:lineRule="exact" w:before="0"/>
                        <w:ind w:left="0" w:right="0" w:firstLine="0"/>
                        <w:jc w:val="left"/>
                        <w:rPr>
                          <w:rFonts w:ascii="STIX Math" w:hAnsi="STIX Math" w:eastAsia="STIX Math"/>
                          <w:i/>
                          <w:sz w:val="16"/>
                        </w:rPr>
                      </w:pPr>
                      <w:r>
                        <w:rPr>
                          <w:rFonts w:ascii="STIX Math" w:hAnsi="STIX Math" w:eastAsia="STIX Math"/>
                          <w:i/>
                          <w:spacing w:val="-2"/>
                          <w:sz w:val="16"/>
                        </w:rPr>
                        <w:t>,</w:t>
                      </w:r>
                      <w:r>
                        <w:rPr>
                          <w:rFonts w:ascii="STIX Math" w:hAnsi="STIX Math" w:eastAsia="STIX Math"/>
                          <w:i/>
                          <w:spacing w:val="-12"/>
                          <w:sz w:val="16"/>
                        </w:rPr>
                        <w:t> </w:t>
                      </w:r>
                      <w:r>
                        <w:rPr>
                          <w:rFonts w:ascii="STIX Math" w:hAnsi="STIX Math" w:eastAsia="STIX Math"/>
                          <w:i/>
                          <w:spacing w:val="-2"/>
                          <w:sz w:val="16"/>
                        </w:rPr>
                        <w:t>𝑦,</w:t>
                      </w:r>
                      <w:r>
                        <w:rPr>
                          <w:rFonts w:ascii="STIX Math" w:hAnsi="STIX Math" w:eastAsia="STIX Math"/>
                          <w:i/>
                          <w:spacing w:val="-11"/>
                          <w:sz w:val="16"/>
                        </w:rPr>
                        <w:t> 𝑧̂</w:t>
                      </w:r>
                    </w:p>
                  </w:txbxContent>
                </v:textbox>
              </v:shape>
            </w:pict>
          </mc:Fallback>
        </mc:AlternateContent>
      </w:r>
      <w:r>
        <w:rPr>
          <w:spacing w:val="-18"/>
          <w:position w:val="0"/>
          <w:sz w:val="15"/>
        </w:rPr>
      </w:r>
      <w:r>
        <w:rPr>
          <w:rFonts w:ascii="Times New Roman"/>
          <w:spacing w:val="-20"/>
          <w:position w:val="0"/>
          <w:sz w:val="11"/>
        </w:rPr>
        <w:t> </w:t>
      </w:r>
      <w:r>
        <w:rPr>
          <w:spacing w:val="-20"/>
          <w:position w:val="-3"/>
          <w:sz w:val="11"/>
        </w:rPr>
        <mc:AlternateContent>
          <mc:Choice Requires="wps">
            <w:drawing>
              <wp:inline distT="0" distB="0" distL="0" distR="0">
                <wp:extent cx="64769" cy="76200"/>
                <wp:effectExtent l="0" t="0" r="0" b="0"/>
                <wp:docPr id="141" name="Textbox 141"/>
                <wp:cNvGraphicFramePr>
                  <a:graphicFrameLocks/>
                </wp:cNvGraphicFramePr>
                <a:graphic>
                  <a:graphicData uri="http://schemas.microsoft.com/office/word/2010/wordprocessingShape">
                    <wps:wsp>
                      <wps:cNvPr id="141" name="Textbox 141"/>
                      <wps:cNvSpPr txBox="1"/>
                      <wps:spPr>
                        <a:xfrm>
                          <a:off x="0" y="0"/>
                          <a:ext cx="64769"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wps:txbx>
                      <wps:bodyPr wrap="square" lIns="0" tIns="0" rIns="0" bIns="0" rtlCol="0">
                        <a:noAutofit/>
                      </wps:bodyPr>
                    </wps:wsp>
                  </a:graphicData>
                </a:graphic>
              </wp:inline>
            </w:drawing>
          </mc:Choice>
          <mc:Fallback>
            <w:pict>
              <v:shape style="width:5.1pt;height:6pt;mso-position-horizontal-relative:char;mso-position-vertical-relative:line" type="#_x0000_t202" id="docshape85" filled="false" stroked="false">
                <w10:anchorlock/>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v:textbox>
              </v:shape>
            </w:pict>
          </mc:Fallback>
        </mc:AlternateContent>
      </w:r>
      <w:r>
        <w:rPr>
          <w:spacing w:val="-20"/>
          <w:position w:val="-3"/>
          <w:sz w:val="11"/>
        </w:rPr>
      </w:r>
    </w:p>
    <w:p>
      <w:pPr>
        <w:spacing w:after="0" w:line="190" w:lineRule="exact"/>
        <w:jc w:val="left"/>
        <w:rPr>
          <w:sz w:val="11"/>
        </w:rPr>
        <w:sectPr>
          <w:pgSz w:w="11910" w:h="15880"/>
          <w:pgMar w:header="668" w:footer="232" w:top="860" w:bottom="680" w:left="640" w:right="620"/>
          <w:cols w:num="2" w:equalWidth="0">
            <w:col w:w="3180" w:space="2199"/>
            <w:col w:w="5271"/>
          </w:cols>
        </w:sectPr>
      </w:pPr>
    </w:p>
    <w:p>
      <w:pPr>
        <w:pStyle w:val="BodyText"/>
        <w:tabs>
          <w:tab w:pos="1146" w:val="left" w:leader="none"/>
        </w:tabs>
        <w:spacing w:line="35" w:lineRule="exact"/>
        <w:rPr>
          <w:rFonts w:ascii="STIX Math" w:hAnsi="STIX Math" w:eastAsia="STIX Math"/>
          <w:i/>
        </w:rPr>
      </w:pPr>
      <w:r>
        <w:rPr>
          <w:w w:val="110"/>
        </w:rPr>
        <w:t>Thus,</w:t>
      </w:r>
      <w:r>
        <w:rPr>
          <w:spacing w:val="4"/>
          <w:w w:val="110"/>
        </w:rPr>
        <w:t> </w:t>
      </w:r>
      <w:r>
        <w:rPr>
          <w:rFonts w:ascii="STIX Math" w:hAnsi="STIX Math" w:eastAsia="STIX Math"/>
          <w:i/>
          <w:spacing w:val="-5"/>
          <w:w w:val="110"/>
        </w:rPr>
        <w:t>𝑈𝐵</w:t>
      </w:r>
      <w:r>
        <w:rPr>
          <w:rFonts w:ascii="STIX Math" w:hAnsi="STIX Math" w:eastAsia="STIX Math"/>
          <w:i/>
        </w:rPr>
        <w:tab/>
      </w:r>
      <w:r>
        <w:rPr>
          <w:w w:val="110"/>
        </w:rPr>
        <w:t>is</w:t>
      </w:r>
      <w:r>
        <w:rPr>
          <w:spacing w:val="13"/>
          <w:w w:val="110"/>
        </w:rPr>
        <w:t> </w:t>
      </w:r>
      <w:r>
        <w:rPr>
          <w:w w:val="110"/>
        </w:rPr>
        <w:t>a</w:t>
      </w:r>
      <w:r>
        <w:rPr>
          <w:spacing w:val="14"/>
          <w:w w:val="110"/>
        </w:rPr>
        <w:t> </w:t>
      </w:r>
      <w:r>
        <w:rPr>
          <w:w w:val="110"/>
        </w:rPr>
        <w:t>statistical</w:t>
      </w:r>
      <w:r>
        <w:rPr>
          <w:spacing w:val="13"/>
          <w:w w:val="110"/>
        </w:rPr>
        <w:t> </w:t>
      </w:r>
      <w:r>
        <w:rPr>
          <w:w w:val="110"/>
        </w:rPr>
        <w:t>estimator</w:t>
      </w:r>
      <w:r>
        <w:rPr>
          <w:spacing w:val="14"/>
          <w:w w:val="110"/>
        </w:rPr>
        <w:t> </w:t>
      </w:r>
      <w:r>
        <w:rPr>
          <w:w w:val="110"/>
        </w:rPr>
        <w:t>of</w:t>
      </w:r>
      <w:r>
        <w:rPr>
          <w:spacing w:val="14"/>
          <w:w w:val="110"/>
        </w:rPr>
        <w:t> </w:t>
      </w:r>
      <w:r>
        <w:rPr>
          <w:rFonts w:ascii="DejaVu Sans" w:hAnsi="DejaVu Sans" w:eastAsia="DejaVu Sans"/>
          <w:spacing w:val="-4"/>
          <w:w w:val="110"/>
        </w:rPr>
        <w:t>𝔼</w:t>
      </w:r>
      <w:r>
        <w:rPr>
          <w:rFonts w:ascii="STIX Math" w:hAnsi="STIX Math" w:eastAsia="STIX Math"/>
          <w:spacing w:val="-4"/>
          <w:w w:val="110"/>
        </w:rPr>
        <w:t>[</w:t>
      </w:r>
      <w:r>
        <w:rPr>
          <w:rFonts w:ascii="STIX Math" w:hAnsi="STIX Math" w:eastAsia="STIX Math"/>
          <w:i/>
          <w:spacing w:val="-4"/>
          <w:w w:val="110"/>
        </w:rPr>
        <w:t>𝑤̂</w:t>
      </w:r>
    </w:p>
    <w:p>
      <w:pPr>
        <w:pStyle w:val="BodyText"/>
        <w:spacing w:line="35" w:lineRule="exact"/>
        <w:ind w:left="104"/>
        <w:rPr>
          <w:rFonts w:ascii="STIX Math" w:hAnsi="STIX Math" w:eastAsia="STIX Math"/>
        </w:rPr>
      </w:pPr>
      <w:r>
        <w:rPr/>
        <w:br w:type="column"/>
      </w:r>
      <w:r>
        <w:rPr>
          <w:rFonts w:ascii="STIX Math" w:hAnsi="STIX Math" w:eastAsia="STIX Math"/>
          <w:w w:val="110"/>
        </w:rPr>
        <w:t>]</w:t>
      </w:r>
      <w:r>
        <w:rPr>
          <w:rFonts w:ascii="STIX Math" w:hAnsi="STIX Math" w:eastAsia="STIX Math"/>
          <w:spacing w:val="-6"/>
          <w:w w:val="110"/>
        </w:rPr>
        <w:t> </w:t>
      </w:r>
      <w:r>
        <w:rPr>
          <w:w w:val="110"/>
        </w:rPr>
        <w:t>with</w:t>
      </w:r>
      <w:r>
        <w:rPr>
          <w:spacing w:val="3"/>
          <w:w w:val="110"/>
        </w:rPr>
        <w:t> </w:t>
      </w:r>
      <w:r>
        <w:rPr>
          <w:w w:val="110"/>
        </w:rPr>
        <w:t>the</w:t>
      </w:r>
      <w:r>
        <w:rPr>
          <w:spacing w:val="4"/>
          <w:w w:val="110"/>
        </w:rPr>
        <w:t> </w:t>
      </w:r>
      <w:r>
        <w:rPr>
          <w:rFonts w:ascii="STIX Math" w:hAnsi="STIX Math" w:eastAsia="STIX Math"/>
          <w:w w:val="110"/>
        </w:rPr>
        <w:t>100(1</w:t>
      </w:r>
      <w:r>
        <w:rPr>
          <w:rFonts w:ascii="STIX Math" w:hAnsi="STIX Math" w:eastAsia="STIX Math"/>
          <w:spacing w:val="-11"/>
          <w:w w:val="110"/>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i/>
          <w:spacing w:val="-4"/>
          <w:w w:val="110"/>
        </w:rPr>
        <w:t>𝛼</w:t>
      </w:r>
      <w:r>
        <w:rPr>
          <w:rFonts w:ascii="STIX Math" w:hAnsi="STIX Math" w:eastAsia="STIX Math"/>
          <w:spacing w:val="-4"/>
          <w:w w:val="110"/>
          <w:vertAlign w:val="superscript"/>
        </w:rPr>
        <w:t>′</w:t>
      </w:r>
      <w:r>
        <w:rPr>
          <w:rFonts w:ascii="STIX Math" w:hAnsi="STIX Math" w:eastAsia="STIX Math"/>
          <w:spacing w:val="-4"/>
          <w:w w:val="110"/>
          <w:vertAlign w:val="baseline"/>
        </w:rPr>
        <w:t>)%</w:t>
      </w:r>
    </w:p>
    <w:p>
      <w:pPr>
        <w:pStyle w:val="BodyText"/>
        <w:spacing w:line="35" w:lineRule="exact"/>
      </w:pPr>
      <w:r>
        <w:rPr/>
        <w:br w:type="column"/>
      </w:r>
      <w:hyperlink w:history="true" w:anchor="_bookmark69">
        <w:r>
          <w:rPr>
            <w:color w:val="0080AC"/>
            <w:w w:val="110"/>
          </w:rPr>
          <w:t>Mak</w:t>
        </w:r>
        <w:r>
          <w:rPr>
            <w:color w:val="0080AC"/>
            <w:spacing w:val="-5"/>
            <w:w w:val="110"/>
          </w:rPr>
          <w:t> </w:t>
        </w:r>
        <w:r>
          <w:rPr>
            <w:color w:val="0080AC"/>
            <w:w w:val="110"/>
          </w:rPr>
          <w:t>et</w:t>
        </w:r>
        <w:r>
          <w:rPr>
            <w:color w:val="0080AC"/>
            <w:spacing w:val="-4"/>
            <w:w w:val="110"/>
          </w:rPr>
          <w:t> </w:t>
        </w:r>
        <w:r>
          <w:rPr>
            <w:color w:val="0080AC"/>
            <w:w w:val="110"/>
          </w:rPr>
          <w:t>al.</w:t>
        </w:r>
        <w:r>
          <w:rPr>
            <w:color w:val="0080AC"/>
            <w:spacing w:val="-5"/>
            <w:w w:val="110"/>
          </w:rPr>
          <w:t> </w:t>
        </w:r>
        <w:r>
          <w:rPr>
            <w:color w:val="0080AC"/>
            <w:w w:val="110"/>
          </w:rPr>
          <w:t>(1999)</w:t>
        </w:r>
      </w:hyperlink>
      <w:r>
        <w:rPr>
          <w:w w:val="110"/>
        </w:rPr>
        <w:t>,</w:t>
      </w:r>
      <w:r>
        <w:rPr>
          <w:spacing w:val="-5"/>
          <w:w w:val="110"/>
        </w:rPr>
        <w:t> </w:t>
      </w:r>
      <w:r>
        <w:rPr>
          <w:w w:val="110"/>
        </w:rPr>
        <w:t>it</w:t>
      </w:r>
      <w:r>
        <w:rPr>
          <w:spacing w:val="-4"/>
          <w:w w:val="110"/>
        </w:rPr>
        <w:t> </w:t>
      </w:r>
      <w:r>
        <w:rPr>
          <w:w w:val="110"/>
        </w:rPr>
        <w:t>is</w:t>
      </w:r>
      <w:r>
        <w:rPr>
          <w:spacing w:val="-5"/>
          <w:w w:val="110"/>
        </w:rPr>
        <w:t> </w:t>
      </w:r>
      <w:r>
        <w:rPr>
          <w:w w:val="110"/>
        </w:rPr>
        <w:t>proposed</w:t>
      </w:r>
      <w:r>
        <w:rPr>
          <w:spacing w:val="-4"/>
          <w:w w:val="110"/>
        </w:rPr>
        <w:t> </w:t>
      </w:r>
      <w:r>
        <w:rPr>
          <w:w w:val="110"/>
        </w:rPr>
        <w:t>to</w:t>
      </w:r>
      <w:r>
        <w:rPr>
          <w:spacing w:val="-5"/>
          <w:w w:val="110"/>
        </w:rPr>
        <w:t> </w:t>
      </w:r>
      <w:r>
        <w:rPr>
          <w:w w:val="110"/>
        </w:rPr>
        <w:t>use</w:t>
      </w:r>
      <w:r>
        <w:rPr>
          <w:spacing w:val="-4"/>
          <w:w w:val="110"/>
        </w:rPr>
        <w:t> </w:t>
      </w:r>
      <w:r>
        <w:rPr>
          <w:w w:val="110"/>
        </w:rPr>
        <w:t>the</w:t>
      </w:r>
      <w:r>
        <w:rPr>
          <w:spacing w:val="-5"/>
          <w:w w:val="110"/>
        </w:rPr>
        <w:t> </w:t>
      </w:r>
      <w:r>
        <w:rPr>
          <w:w w:val="110"/>
        </w:rPr>
        <w:t>upper</w:t>
      </w:r>
      <w:r>
        <w:rPr>
          <w:spacing w:val="-4"/>
          <w:w w:val="110"/>
        </w:rPr>
        <w:t> </w:t>
      </w:r>
      <w:r>
        <w:rPr>
          <w:w w:val="110"/>
        </w:rPr>
        <w:t>limit</w:t>
      </w:r>
      <w:r>
        <w:rPr>
          <w:spacing w:val="-5"/>
          <w:w w:val="110"/>
        </w:rPr>
        <w:t> </w:t>
      </w:r>
      <w:r>
        <w:rPr>
          <w:w w:val="110"/>
        </w:rPr>
        <w:t>of</w:t>
      </w:r>
      <w:r>
        <w:rPr>
          <w:spacing w:val="-4"/>
          <w:w w:val="110"/>
        </w:rPr>
        <w:t> </w:t>
      </w:r>
      <w:r>
        <w:rPr>
          <w:w w:val="110"/>
        </w:rPr>
        <w:t>the</w:t>
      </w:r>
      <w:r>
        <w:rPr>
          <w:spacing w:val="-5"/>
          <w:w w:val="110"/>
        </w:rPr>
        <w:t> </w:t>
      </w:r>
      <w:r>
        <w:rPr>
          <w:spacing w:val="-2"/>
          <w:w w:val="110"/>
        </w:rPr>
        <w:t>confidence</w:t>
      </w:r>
    </w:p>
    <w:p>
      <w:pPr>
        <w:spacing w:after="0" w:line="35" w:lineRule="exact"/>
        <w:sectPr>
          <w:type w:val="continuous"/>
          <w:pgSz w:w="11910" w:h="15880"/>
          <w:pgMar w:header="668" w:footer="232" w:top="620" w:bottom="280" w:left="640" w:right="620"/>
          <w:cols w:num="3" w:equalWidth="0">
            <w:col w:w="3364" w:space="40"/>
            <w:col w:w="1784" w:space="192"/>
            <w:col w:w="5270"/>
          </w:cols>
        </w:sectPr>
      </w:pPr>
    </w:p>
    <w:p>
      <w:pPr>
        <w:tabs>
          <w:tab w:pos="3385" w:val="left" w:leader="none"/>
        </w:tabs>
        <w:spacing w:line="294" w:lineRule="exact" w:before="0"/>
        <w:ind w:left="804" w:right="0" w:firstLine="0"/>
        <w:jc w:val="left"/>
        <w:rPr>
          <w:rFonts w:ascii="STIX Math" w:eastAsia="STIX Math"/>
          <w:i/>
          <w:sz w:val="12"/>
        </w:rPr>
      </w:pPr>
      <w:r>
        <w:rPr>
          <w:rFonts w:ascii="STIX Math" w:eastAsia="STIX Math"/>
          <w:i/>
          <w:spacing w:val="-5"/>
          <w:sz w:val="12"/>
        </w:rPr>
        <w:t>𝑁,𝑀</w:t>
      </w:r>
      <w:r>
        <w:rPr>
          <w:rFonts w:ascii="STIX Math" w:eastAsia="STIX Math"/>
          <w:i/>
          <w:sz w:val="12"/>
        </w:rPr>
        <w:tab/>
      </w:r>
      <w:r>
        <w:rPr>
          <w:rFonts w:ascii="STIX Math" w:eastAsia="STIX Math"/>
          <w:i/>
          <w:spacing w:val="-10"/>
          <w:sz w:val="12"/>
        </w:rPr>
        <w:t>𝑁</w:t>
      </w:r>
    </w:p>
    <w:p>
      <w:pPr>
        <w:pStyle w:val="BodyText"/>
        <w:spacing w:line="94" w:lineRule="exact"/>
      </w:pPr>
      <w:r>
        <w:rPr>
          <w:w w:val="105"/>
        </w:rPr>
        <w:t>confidence</w:t>
      </w:r>
      <w:r>
        <w:rPr>
          <w:spacing w:val="15"/>
          <w:w w:val="110"/>
        </w:rPr>
        <w:t> </w:t>
      </w:r>
      <w:r>
        <w:rPr>
          <w:spacing w:val="-2"/>
          <w:w w:val="110"/>
        </w:rPr>
        <w:t>interval</w:t>
      </w:r>
    </w:p>
    <w:p>
      <w:pPr>
        <w:spacing w:line="217" w:lineRule="exact" w:before="0"/>
        <w:ind w:left="118" w:right="0" w:firstLine="0"/>
        <w:jc w:val="left"/>
        <w:rPr>
          <w:sz w:val="16"/>
        </w:rPr>
      </w:pPr>
      <w:r>
        <w:rPr/>
        <w:br w:type="column"/>
      </w:r>
      <w:r>
        <w:rPr>
          <w:w w:val="105"/>
          <w:sz w:val="16"/>
        </w:rPr>
        <w:t>interval</w:t>
      </w:r>
      <w:r>
        <w:rPr>
          <w:spacing w:val="25"/>
          <w:w w:val="105"/>
          <w:sz w:val="16"/>
        </w:rPr>
        <w:t> </w:t>
      </w:r>
      <w:r>
        <w:rPr>
          <w:w w:val="105"/>
          <w:sz w:val="16"/>
        </w:rPr>
        <w:t>of</w:t>
      </w:r>
      <w:r>
        <w:rPr>
          <w:spacing w:val="26"/>
          <w:w w:val="105"/>
          <w:sz w:val="16"/>
        </w:rPr>
        <w:t> </w:t>
      </w:r>
      <w:r>
        <w:rPr>
          <w:w w:val="105"/>
          <w:sz w:val="16"/>
        </w:rPr>
        <w:t>the</w:t>
      </w:r>
      <w:r>
        <w:rPr>
          <w:spacing w:val="26"/>
          <w:w w:val="105"/>
          <w:sz w:val="16"/>
        </w:rPr>
        <w:t> </w:t>
      </w:r>
      <w:r>
        <w:rPr>
          <w:w w:val="105"/>
          <w:sz w:val="16"/>
        </w:rPr>
        <w:t>estimator</w:t>
      </w:r>
      <w:r>
        <w:rPr>
          <w:spacing w:val="26"/>
          <w:w w:val="105"/>
          <w:sz w:val="16"/>
        </w:rPr>
        <w:t> </w:t>
      </w:r>
      <w:r>
        <w:rPr>
          <w:w w:val="105"/>
          <w:sz w:val="16"/>
        </w:rPr>
        <w:t>of</w:t>
      </w:r>
      <w:r>
        <w:rPr>
          <w:spacing w:val="27"/>
          <w:w w:val="105"/>
          <w:sz w:val="16"/>
        </w:rPr>
        <w:t> </w:t>
      </w:r>
      <w:r>
        <w:rPr>
          <w:rFonts w:ascii="Arial" w:hAnsi="Arial" w:eastAsia="Arial"/>
          <w:w w:val="105"/>
          <w:sz w:val="16"/>
        </w:rPr>
        <w:t></w:t>
      </w:r>
      <w:r>
        <w:rPr>
          <w:rFonts w:ascii="Arial" w:hAnsi="Arial" w:eastAsia="Arial"/>
          <w:spacing w:val="21"/>
          <w:w w:val="105"/>
          <w:sz w:val="16"/>
        </w:rPr>
        <w:t> </w:t>
      </w:r>
      <w:r>
        <w:rPr>
          <w:w w:val="105"/>
          <w:sz w:val="16"/>
        </w:rPr>
        <w:t>as</w:t>
      </w:r>
      <w:r>
        <w:rPr>
          <w:spacing w:val="26"/>
          <w:w w:val="105"/>
          <w:sz w:val="16"/>
        </w:rPr>
        <w:t> </w:t>
      </w:r>
      <w:r>
        <w:rPr>
          <w:w w:val="105"/>
          <w:sz w:val="16"/>
        </w:rPr>
        <w:t>an</w:t>
      </w:r>
      <w:r>
        <w:rPr>
          <w:spacing w:val="26"/>
          <w:w w:val="105"/>
          <w:sz w:val="16"/>
        </w:rPr>
        <w:t> </w:t>
      </w:r>
      <w:r>
        <w:rPr>
          <w:w w:val="105"/>
          <w:sz w:val="16"/>
        </w:rPr>
        <w:t>upper</w:t>
      </w:r>
      <w:r>
        <w:rPr>
          <w:spacing w:val="26"/>
          <w:w w:val="105"/>
          <w:sz w:val="16"/>
        </w:rPr>
        <w:t> </w:t>
      </w:r>
      <w:r>
        <w:rPr>
          <w:w w:val="105"/>
          <w:sz w:val="16"/>
        </w:rPr>
        <w:t>bound</w:t>
      </w:r>
      <w:r>
        <w:rPr>
          <w:spacing w:val="26"/>
          <w:w w:val="105"/>
          <w:sz w:val="16"/>
        </w:rPr>
        <w:t> </w:t>
      </w:r>
      <w:r>
        <w:rPr>
          <w:w w:val="105"/>
          <w:sz w:val="16"/>
        </w:rPr>
        <w:t>on</w:t>
      </w:r>
      <w:r>
        <w:rPr>
          <w:spacing w:val="26"/>
          <w:w w:val="105"/>
          <w:sz w:val="16"/>
        </w:rPr>
        <w:t> </w:t>
      </w:r>
      <w:r>
        <w:rPr>
          <w:w w:val="105"/>
          <w:sz w:val="16"/>
        </w:rPr>
        <w:t>the</w:t>
      </w:r>
      <w:r>
        <w:rPr>
          <w:spacing w:val="26"/>
          <w:w w:val="105"/>
          <w:sz w:val="16"/>
        </w:rPr>
        <w:t> </w:t>
      </w:r>
      <w:r>
        <w:rPr>
          <w:rFonts w:ascii="STIX Math" w:hAnsi="STIX Math" w:eastAsia="STIX Math"/>
          <w:i/>
          <w:w w:val="105"/>
          <w:sz w:val="16"/>
        </w:rPr>
        <w:t>𝑔𝑎𝑝</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30"/>
          <w:w w:val="105"/>
          <w:sz w:val="16"/>
        </w:rPr>
        <w:t>  </w:t>
      </w:r>
      <w:r>
        <w:rPr>
          <w:rFonts w:ascii="STIX Math" w:hAnsi="STIX Math" w:eastAsia="STIX Math"/>
          <w:i/>
          <w:w w:val="105"/>
          <w:sz w:val="16"/>
        </w:rPr>
        <w:t>,</w:t>
      </w:r>
      <w:r>
        <w:rPr>
          <w:rFonts w:ascii="STIX Math" w:hAnsi="STIX Math" w:eastAsia="STIX Math"/>
          <w:i/>
          <w:spacing w:val="-14"/>
          <w:w w:val="105"/>
          <w:sz w:val="16"/>
        </w:rPr>
        <w:t> </w:t>
      </w:r>
      <w:r>
        <w:rPr>
          <w:rFonts w:ascii="STIX Math" w:hAnsi="STIX Math" w:eastAsia="STIX Math"/>
          <w:i/>
          <w:w w:val="105"/>
          <w:sz w:val="16"/>
        </w:rPr>
        <w:t>𝑧</w:t>
      </w:r>
      <w:r>
        <w:rPr>
          <w:rFonts w:ascii="STIX Math" w:hAnsi="STIX Math" w:eastAsia="STIX Math"/>
          <w:i/>
          <w:spacing w:val="69"/>
          <w:w w:val="150"/>
          <w:sz w:val="16"/>
        </w:rPr>
        <w:t> </w:t>
      </w:r>
      <w:r>
        <w:rPr>
          <w:rFonts w:ascii="STIX Math" w:hAnsi="STIX Math" w:eastAsia="STIX Math"/>
          <w:spacing w:val="-5"/>
          <w:w w:val="105"/>
          <w:sz w:val="16"/>
        </w:rPr>
        <w:t>)</w:t>
      </w:r>
      <w:r>
        <w:rPr>
          <w:spacing w:val="-5"/>
          <w:w w:val="105"/>
          <w:sz w:val="16"/>
        </w:rPr>
        <w:t>.</w:t>
      </w:r>
    </w:p>
    <w:p>
      <w:pPr>
        <w:spacing w:line="171" w:lineRule="exact" w:before="0"/>
        <w:ind w:left="67" w:right="233" w:firstLine="0"/>
        <w:jc w:val="right"/>
        <w:rPr>
          <w:rFonts w:ascii="STIX Math" w:eastAsia="STIX Math"/>
          <w:i/>
          <w:sz w:val="12"/>
        </w:rPr>
      </w:pPr>
      <w:r>
        <w:rPr/>
        <mc:AlternateContent>
          <mc:Choice Requires="wps">
            <w:drawing>
              <wp:anchor distT="0" distB="0" distL="0" distR="0" allowOverlap="1" layoutInCell="1" locked="0" behindDoc="0" simplePos="0" relativeHeight="15813632">
                <wp:simplePos x="0" y="0"/>
                <wp:positionH relativeFrom="page">
                  <wp:posOffset>6781000</wp:posOffset>
                </wp:positionH>
                <wp:positionV relativeFrom="paragraph">
                  <wp:posOffset>29840</wp:posOffset>
                </wp:positionV>
                <wp:extent cx="64769" cy="7620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64769"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wps:txbx>
                      <wps:bodyPr wrap="square" lIns="0" tIns="0" rIns="0" bIns="0" rtlCol="0">
                        <a:noAutofit/>
                      </wps:bodyPr>
                    </wps:wsp>
                  </a:graphicData>
                </a:graphic>
              </wp:anchor>
            </w:drawing>
          </mc:Choice>
          <mc:Fallback>
            <w:pict>
              <v:shape style="position:absolute;margin-left:533.937012pt;margin-top:2.349608pt;width:5.1pt;height:6pt;mso-position-horizontal-relative:page;mso-position-vertical-relative:paragraph;z-index:15813632" type="#_x0000_t202" id="docshape8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v:textbox>
                <w10:wrap type="none"/>
              </v:shape>
            </w:pict>
          </mc:Fallback>
        </mc:AlternateContent>
      </w:r>
      <w:r>
        <w:rPr>
          <w:rFonts w:ascii="STIX Math" w:eastAsia="STIX Math"/>
          <w:i/>
          <w:spacing w:val="-10"/>
          <w:sz w:val="12"/>
        </w:rPr>
        <w:t>𝑁</w:t>
      </w:r>
    </w:p>
    <w:p>
      <w:pPr>
        <w:spacing w:after="0" w:line="171" w:lineRule="exact"/>
        <w:jc w:val="right"/>
        <w:rPr>
          <w:rFonts w:ascii="STIX Math" w:eastAsia="STIX Math"/>
          <w:sz w:val="12"/>
        </w:rPr>
        <w:sectPr>
          <w:type w:val="continuous"/>
          <w:pgSz w:w="11910" w:h="15880"/>
          <w:pgMar w:header="668" w:footer="232" w:top="620" w:bottom="280" w:left="640" w:right="620"/>
          <w:cols w:num="2" w:equalWidth="0">
            <w:col w:w="3528" w:space="1852"/>
            <w:col w:w="5270"/>
          </w:cols>
        </w:sectPr>
      </w:pPr>
    </w:p>
    <w:p>
      <w:pPr>
        <w:spacing w:line="508" w:lineRule="exact" w:before="0"/>
        <w:ind w:left="179"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3996160">
                <wp:simplePos x="0" y="0"/>
                <wp:positionH relativeFrom="page">
                  <wp:posOffset>481469</wp:posOffset>
                </wp:positionH>
                <wp:positionV relativeFrom="paragraph">
                  <wp:posOffset>79560</wp:posOffset>
                </wp:positionV>
                <wp:extent cx="3157855" cy="401955"/>
                <wp:effectExtent l="0" t="0" r="0" b="0"/>
                <wp:wrapNone/>
                <wp:docPr id="143" name="Textbox 143"/>
                <wp:cNvGraphicFramePr>
                  <a:graphicFrameLocks/>
                </wp:cNvGraphicFramePr>
                <a:graphic>
                  <a:graphicData uri="http://schemas.microsoft.com/office/word/2010/wordprocessingShape">
                    <wps:wsp>
                      <wps:cNvPr id="143" name="Textbox 143"/>
                      <wps:cNvSpPr txBox="1"/>
                      <wps:spPr>
                        <a:xfrm>
                          <a:off x="0" y="0"/>
                          <a:ext cx="3157855" cy="401955"/>
                        </a:xfrm>
                        <a:prstGeom prst="rect">
                          <a:avLst/>
                        </a:prstGeom>
                      </wps:spPr>
                      <wps:txbx>
                        <w:txbxContent>
                          <w:p>
                            <w:pPr>
                              <w:tabs>
                                <w:tab w:pos="1421" w:val="left" w:leader="none"/>
                                <w:tab w:pos="1759" w:val="left" w:leader="none"/>
                                <w:tab w:pos="4911" w:val="left" w:leader="none"/>
                              </w:tabs>
                              <w:spacing w:before="4"/>
                              <w:ind w:left="0" w:right="0" w:firstLine="0"/>
                              <w:jc w:val="left"/>
                              <w:rPr>
                                <w:rFonts w:ascii="DejaVu Sans"/>
                                <w:sz w:val="16"/>
                              </w:rPr>
                            </w:pPr>
                            <w:r>
                              <w:rPr>
                                <w:rFonts w:ascii="DejaVu Sans"/>
                                <w:spacing w:val="-10"/>
                                <w:sz w:val="16"/>
                              </w:rPr>
                              <w:t>[</w:t>
                            </w:r>
                            <w:r>
                              <w:rPr>
                                <w:rFonts w:ascii="DejaVu Sans"/>
                                <w:sz w:val="16"/>
                              </w:rPr>
                              <w:tab/>
                            </w:r>
                            <w:r>
                              <w:rPr>
                                <w:rFonts w:ascii="DejaVu Sans"/>
                                <w:spacing w:val="-10"/>
                                <w:sz w:val="16"/>
                              </w:rPr>
                              <w:t>]</w:t>
                            </w:r>
                            <w:r>
                              <w:rPr>
                                <w:rFonts w:ascii="DejaVu Sans"/>
                                <w:sz w:val="16"/>
                              </w:rPr>
                              <w:tab/>
                            </w:r>
                            <w:r>
                              <w:rPr>
                                <w:rFonts w:ascii="DejaVu Sans"/>
                                <w:spacing w:val="-10"/>
                                <w:sz w:val="16"/>
                              </w:rPr>
                              <w:t>[</w:t>
                            </w:r>
                            <w:r>
                              <w:rPr>
                                <w:rFonts w:ascii="DejaVu Sans"/>
                                <w:sz w:val="16"/>
                              </w:rPr>
                              <w:tab/>
                            </w:r>
                            <w:r>
                              <w:rPr>
                                <w:rFonts w:ascii="DejaVu Sans"/>
                                <w:spacing w:val="-12"/>
                                <w:sz w:val="16"/>
                              </w:rPr>
                              <w:t>]</w:t>
                            </w:r>
                          </w:p>
                        </w:txbxContent>
                      </wps:txbx>
                      <wps:bodyPr wrap="square" lIns="0" tIns="0" rIns="0" bIns="0" rtlCol="0">
                        <a:noAutofit/>
                      </wps:bodyPr>
                    </wps:wsp>
                  </a:graphicData>
                </a:graphic>
              </wp:anchor>
            </w:drawing>
          </mc:Choice>
          <mc:Fallback>
            <w:pict>
              <v:shape style="position:absolute;margin-left:37.910999pt;margin-top:6.264645pt;width:248.65pt;height:31.65pt;mso-position-horizontal-relative:page;mso-position-vertical-relative:paragraph;z-index:-19320320" type="#_x0000_t202" id="docshape87" filled="false" stroked="false">
                <v:textbox inset="0,0,0,0">
                  <w:txbxContent>
                    <w:p>
                      <w:pPr>
                        <w:tabs>
                          <w:tab w:pos="1421" w:val="left" w:leader="none"/>
                          <w:tab w:pos="1759" w:val="left" w:leader="none"/>
                          <w:tab w:pos="4911" w:val="left" w:leader="none"/>
                        </w:tabs>
                        <w:spacing w:before="4"/>
                        <w:ind w:left="0" w:right="0" w:firstLine="0"/>
                        <w:jc w:val="left"/>
                        <w:rPr>
                          <w:rFonts w:ascii="DejaVu Sans"/>
                          <w:sz w:val="16"/>
                        </w:rPr>
                      </w:pPr>
                      <w:r>
                        <w:rPr>
                          <w:rFonts w:ascii="DejaVu Sans"/>
                          <w:spacing w:val="-10"/>
                          <w:sz w:val="16"/>
                        </w:rPr>
                        <w:t>[</w:t>
                      </w:r>
                      <w:r>
                        <w:rPr>
                          <w:rFonts w:ascii="DejaVu Sans"/>
                          <w:sz w:val="16"/>
                        </w:rPr>
                        <w:tab/>
                      </w:r>
                      <w:r>
                        <w:rPr>
                          <w:rFonts w:ascii="DejaVu Sans"/>
                          <w:spacing w:val="-10"/>
                          <w:sz w:val="16"/>
                        </w:rPr>
                        <w:t>]</w:t>
                      </w:r>
                      <w:r>
                        <w:rPr>
                          <w:rFonts w:ascii="DejaVu Sans"/>
                          <w:sz w:val="16"/>
                        </w:rPr>
                        <w:tab/>
                      </w:r>
                      <w:r>
                        <w:rPr>
                          <w:rFonts w:ascii="DejaVu Sans"/>
                          <w:spacing w:val="-10"/>
                          <w:sz w:val="16"/>
                        </w:rPr>
                        <w:t>[</w:t>
                      </w:r>
                      <w:r>
                        <w:rPr>
                          <w:rFonts w:ascii="DejaVu Sans"/>
                          <w:sz w:val="16"/>
                        </w:rPr>
                        <w:tab/>
                      </w:r>
                      <w:r>
                        <w:rPr>
                          <w:rFonts w:ascii="DejaVu Sans"/>
                          <w:spacing w:val="-12"/>
                          <w:sz w:val="16"/>
                        </w:rPr>
                        <w:t>]</w:t>
                      </w:r>
                    </w:p>
                  </w:txbxContent>
                </v:textbox>
                <w10:wrap type="none"/>
              </v:shape>
            </w:pict>
          </mc:Fallback>
        </mc:AlternateContent>
      </w:r>
      <w:r>
        <w:rPr>
          <w:rFonts w:ascii="STIX Math" w:hAnsi="STIX Math" w:eastAsia="STIX Math"/>
          <w:i/>
          <w:position w:val="4"/>
          <w:sz w:val="16"/>
        </w:rPr>
        <w:t>𝐿𝑈</w:t>
      </w:r>
      <w:r>
        <w:rPr>
          <w:rFonts w:ascii="STIX Math" w:hAnsi="STIX Math" w:eastAsia="STIX Math"/>
          <w:i/>
          <w:spacing w:val="-23"/>
          <w:position w:val="4"/>
          <w:sz w:val="16"/>
        </w:rPr>
        <w:t> </w:t>
      </w:r>
      <w:r>
        <w:rPr>
          <w:rFonts w:ascii="STIX Math" w:hAnsi="STIX Math" w:eastAsia="STIX Math"/>
          <w:i/>
          <w:position w:val="4"/>
          <w:sz w:val="16"/>
        </w:rPr>
        <w:t>𝐵</w:t>
      </w:r>
      <w:r>
        <w:rPr>
          <w:rFonts w:ascii="STIX Math" w:hAnsi="STIX Math" w:eastAsia="STIX Math"/>
          <w:i/>
          <w:sz w:val="12"/>
        </w:rPr>
        <w:t>𝑁,𝑀</w:t>
      </w:r>
      <w:r>
        <w:rPr>
          <w:rFonts w:ascii="STIX Math" w:hAnsi="STIX Math" w:eastAsia="STIX Math"/>
          <w:i/>
          <w:spacing w:val="-10"/>
          <w:sz w:val="12"/>
        </w:rPr>
        <w:t> </w:t>
      </w:r>
      <w:r>
        <w:rPr>
          <w:rFonts w:ascii="STIX Math" w:hAnsi="STIX Math" w:eastAsia="STIX Math"/>
          <w:i/>
          <w:position w:val="4"/>
          <w:sz w:val="16"/>
        </w:rPr>
        <w:t>,</w:t>
      </w:r>
      <w:r>
        <w:rPr>
          <w:rFonts w:ascii="STIX Math" w:hAnsi="STIX Math" w:eastAsia="STIX Math"/>
          <w:i/>
          <w:spacing w:val="-13"/>
          <w:position w:val="4"/>
          <w:sz w:val="16"/>
        </w:rPr>
        <w:t> </w:t>
      </w:r>
      <w:r>
        <w:rPr>
          <w:rFonts w:ascii="STIX Math" w:hAnsi="STIX Math" w:eastAsia="STIX Math"/>
          <w:i/>
          <w:position w:val="4"/>
          <w:sz w:val="16"/>
        </w:rPr>
        <w:t>𝑈</w:t>
      </w:r>
      <w:r>
        <w:rPr>
          <w:rFonts w:ascii="STIX Math" w:hAnsi="STIX Math" w:eastAsia="STIX Math"/>
          <w:i/>
          <w:spacing w:val="-22"/>
          <w:position w:val="4"/>
          <w:sz w:val="16"/>
        </w:rPr>
        <w:t> </w:t>
      </w:r>
      <w:r>
        <w:rPr>
          <w:rFonts w:ascii="STIX Math" w:hAnsi="STIX Math" w:eastAsia="STIX Math"/>
          <w:i/>
          <w:position w:val="4"/>
          <w:sz w:val="16"/>
        </w:rPr>
        <w:t>𝑈</w:t>
      </w:r>
      <w:r>
        <w:rPr>
          <w:rFonts w:ascii="STIX Math" w:hAnsi="STIX Math" w:eastAsia="STIX Math"/>
          <w:i/>
          <w:spacing w:val="-23"/>
          <w:position w:val="4"/>
          <w:sz w:val="16"/>
        </w:rPr>
        <w:t> </w:t>
      </w:r>
      <w:r>
        <w:rPr>
          <w:rFonts w:ascii="STIX Math" w:hAnsi="STIX Math" w:eastAsia="STIX Math"/>
          <w:i/>
          <w:position w:val="4"/>
          <w:sz w:val="16"/>
        </w:rPr>
        <w:t>𝐵</w:t>
      </w:r>
      <w:r>
        <w:rPr>
          <w:rFonts w:ascii="STIX Math" w:hAnsi="STIX Math" w:eastAsia="STIX Math"/>
          <w:i/>
          <w:sz w:val="12"/>
        </w:rPr>
        <w:t>𝑁,𝑀</w:t>
      </w:r>
      <w:r>
        <w:rPr>
          <w:rFonts w:ascii="STIX Math" w:hAnsi="STIX Math" w:eastAsia="STIX Math"/>
          <w:i/>
          <w:spacing w:val="32"/>
          <w:sz w:val="12"/>
        </w:rPr>
        <w:t>  </w:t>
      </w:r>
      <w:r>
        <w:rPr>
          <w:rFonts w:ascii="STIX Math" w:hAnsi="STIX Math" w:eastAsia="STIX Math"/>
          <w:position w:val="4"/>
          <w:sz w:val="16"/>
        </w:rPr>
        <w:t>∶=</w:t>
      </w:r>
      <w:r>
        <w:rPr>
          <w:rFonts w:ascii="STIX Math" w:hAnsi="STIX Math" w:eastAsia="STIX Math"/>
          <w:spacing w:val="67"/>
          <w:position w:val="4"/>
          <w:sz w:val="16"/>
        </w:rPr>
        <w:t> </w:t>
      </w:r>
      <w:r>
        <w:rPr>
          <w:rFonts w:ascii="STIX Math" w:hAnsi="STIX Math" w:eastAsia="STIX Math"/>
          <w:i/>
          <w:position w:val="4"/>
          <w:sz w:val="16"/>
        </w:rPr>
        <w:t>𝑈</w:t>
      </w:r>
      <w:r>
        <w:rPr>
          <w:rFonts w:ascii="STIX Math" w:hAnsi="STIX Math" w:eastAsia="STIX Math"/>
          <w:i/>
          <w:spacing w:val="-23"/>
          <w:position w:val="4"/>
          <w:sz w:val="16"/>
        </w:rPr>
        <w:t> </w:t>
      </w:r>
      <w:r>
        <w:rPr>
          <w:rFonts w:ascii="STIX Math" w:hAnsi="STIX Math" w:eastAsia="STIX Math"/>
          <w:i/>
          <w:position w:val="4"/>
          <w:sz w:val="16"/>
        </w:rPr>
        <w:t>𝐵</w:t>
      </w:r>
      <w:r>
        <w:rPr>
          <w:rFonts w:ascii="STIX Math" w:hAnsi="STIX Math" w:eastAsia="STIX Math"/>
          <w:i/>
          <w:sz w:val="12"/>
        </w:rPr>
        <w:t>𝑁,𝑀</w:t>
      </w:r>
      <w:r>
        <w:rPr>
          <w:rFonts w:ascii="STIX Math" w:hAnsi="STIX Math" w:eastAsia="STIX Math"/>
          <w:i/>
          <w:spacing w:val="27"/>
          <w:sz w:val="12"/>
        </w:rPr>
        <w:t> </w:t>
      </w:r>
      <w:r>
        <w:rPr>
          <w:rFonts w:ascii="STIX Math" w:hAnsi="STIX Math" w:eastAsia="STIX Math"/>
          <w:position w:val="4"/>
          <w:sz w:val="16"/>
        </w:rPr>
        <w:t>−</w:t>
      </w:r>
      <w:r>
        <w:rPr>
          <w:rFonts w:ascii="STIX Math" w:hAnsi="STIX Math" w:eastAsia="STIX Math"/>
          <w:spacing w:val="-3"/>
          <w:position w:val="4"/>
          <w:sz w:val="16"/>
        </w:rPr>
        <w:t> </w:t>
      </w:r>
      <w:r>
        <w:rPr>
          <w:rFonts w:ascii="STIX Math" w:hAnsi="STIX Math" w:eastAsia="STIX Math"/>
          <w:i/>
          <w:position w:val="4"/>
          <w:sz w:val="16"/>
        </w:rPr>
        <w:t>𝑡</w:t>
      </w:r>
      <w:r>
        <w:rPr>
          <w:rFonts w:ascii="STIX Math" w:hAnsi="STIX Math" w:eastAsia="STIX Math"/>
          <w:i/>
          <w:sz w:val="12"/>
        </w:rPr>
        <w:t>𝑀</w:t>
      </w:r>
      <w:r>
        <w:rPr>
          <w:rFonts w:ascii="STIX Math" w:hAnsi="STIX Math" w:eastAsia="STIX Math"/>
          <w:i/>
          <w:spacing w:val="-20"/>
          <w:sz w:val="12"/>
        </w:rPr>
        <w:t> </w:t>
      </w:r>
      <w:r>
        <w:rPr>
          <w:rFonts w:ascii="STIX Math" w:hAnsi="STIX Math" w:eastAsia="STIX Math"/>
          <w:sz w:val="12"/>
        </w:rPr>
        <w:t>−1</w:t>
      </w:r>
      <w:r>
        <w:rPr>
          <w:rFonts w:ascii="STIX Math" w:hAnsi="STIX Math" w:eastAsia="STIX Math"/>
          <w:i/>
          <w:sz w:val="12"/>
        </w:rPr>
        <w:t>,𝛼</w:t>
      </w:r>
      <w:r>
        <w:rPr>
          <w:rFonts w:ascii="STIX Math" w:hAnsi="STIX Math" w:eastAsia="STIX Math"/>
          <w:position w:val="3"/>
          <w:sz w:val="10"/>
        </w:rPr>
        <w:t>′</w:t>
      </w:r>
      <w:r>
        <w:rPr>
          <w:rFonts w:ascii="STIX Math" w:hAnsi="STIX Math" w:eastAsia="STIX Math"/>
          <w:spacing w:val="-6"/>
          <w:position w:val="3"/>
          <w:sz w:val="10"/>
        </w:rPr>
        <w:t> </w:t>
      </w:r>
      <w:r>
        <w:rPr>
          <w:rFonts w:ascii="STIX Math" w:hAnsi="STIX Math" w:eastAsia="STIX Math"/>
          <w:i/>
          <w:position w:val="4"/>
          <w:sz w:val="16"/>
        </w:rPr>
        <w:t>𝑠</w:t>
      </w:r>
      <w:r>
        <w:rPr>
          <w:rFonts w:ascii="STIX Math" w:hAnsi="STIX Math" w:eastAsia="STIX Math"/>
          <w:i/>
          <w:sz w:val="12"/>
        </w:rPr>
        <w:t>𝑁,𝑀</w:t>
      </w:r>
      <w:r>
        <w:rPr>
          <w:rFonts w:ascii="STIX Math" w:hAnsi="STIX Math" w:eastAsia="STIX Math"/>
          <w:i/>
          <w:spacing w:val="-10"/>
          <w:sz w:val="12"/>
        </w:rPr>
        <w:t> </w:t>
      </w:r>
      <w:r>
        <w:rPr>
          <w:rFonts w:ascii="STIX Math" w:hAnsi="STIX Math" w:eastAsia="STIX Math"/>
          <w:i/>
          <w:position w:val="4"/>
          <w:sz w:val="16"/>
        </w:rPr>
        <w:t>,</w:t>
      </w:r>
      <w:r>
        <w:rPr>
          <w:rFonts w:ascii="STIX Math" w:hAnsi="STIX Math" w:eastAsia="STIX Math"/>
          <w:i/>
          <w:spacing w:val="-12"/>
          <w:position w:val="4"/>
          <w:sz w:val="16"/>
        </w:rPr>
        <w:t> </w:t>
      </w:r>
      <w:r>
        <w:rPr>
          <w:rFonts w:ascii="STIX Math" w:hAnsi="STIX Math" w:eastAsia="STIX Math"/>
          <w:i/>
          <w:position w:val="4"/>
          <w:sz w:val="16"/>
        </w:rPr>
        <w:t>𝑈</w:t>
      </w:r>
      <w:r>
        <w:rPr>
          <w:rFonts w:ascii="STIX Math" w:hAnsi="STIX Math" w:eastAsia="STIX Math"/>
          <w:i/>
          <w:spacing w:val="-23"/>
          <w:position w:val="4"/>
          <w:sz w:val="16"/>
        </w:rPr>
        <w:t> </w:t>
      </w:r>
      <w:r>
        <w:rPr>
          <w:rFonts w:ascii="STIX Math" w:hAnsi="STIX Math" w:eastAsia="STIX Math"/>
          <w:i/>
          <w:position w:val="4"/>
          <w:sz w:val="16"/>
        </w:rPr>
        <w:t>𝐵</w:t>
      </w:r>
      <w:r>
        <w:rPr>
          <w:rFonts w:ascii="STIX Math" w:hAnsi="STIX Math" w:eastAsia="STIX Math"/>
          <w:i/>
          <w:sz w:val="12"/>
        </w:rPr>
        <w:t>𝑁,𝑀</w:t>
      </w:r>
      <w:r>
        <w:rPr>
          <w:rFonts w:ascii="STIX Math" w:hAnsi="STIX Math" w:eastAsia="STIX Math"/>
          <w:i/>
          <w:spacing w:val="27"/>
          <w:sz w:val="12"/>
        </w:rPr>
        <w:t> </w:t>
      </w:r>
      <w:r>
        <w:rPr>
          <w:rFonts w:ascii="STIX Math" w:hAnsi="STIX Math" w:eastAsia="STIX Math"/>
          <w:position w:val="4"/>
          <w:sz w:val="16"/>
        </w:rPr>
        <w:t>+</w:t>
      </w:r>
      <w:r>
        <w:rPr>
          <w:rFonts w:ascii="STIX Math" w:hAnsi="STIX Math" w:eastAsia="STIX Math"/>
          <w:spacing w:val="-5"/>
          <w:position w:val="4"/>
          <w:sz w:val="16"/>
        </w:rPr>
        <w:t> </w:t>
      </w:r>
      <w:r>
        <w:rPr>
          <w:rFonts w:ascii="STIX Math" w:hAnsi="STIX Math" w:eastAsia="STIX Math"/>
          <w:i/>
          <w:position w:val="4"/>
          <w:sz w:val="16"/>
        </w:rPr>
        <w:t>𝑡</w:t>
      </w:r>
      <w:r>
        <w:rPr>
          <w:rFonts w:ascii="STIX Math" w:hAnsi="STIX Math" w:eastAsia="STIX Math"/>
          <w:i/>
          <w:sz w:val="12"/>
        </w:rPr>
        <w:t>𝑀</w:t>
      </w:r>
      <w:r>
        <w:rPr>
          <w:rFonts w:ascii="STIX Math" w:hAnsi="STIX Math" w:eastAsia="STIX Math"/>
          <w:i/>
          <w:spacing w:val="-19"/>
          <w:sz w:val="12"/>
        </w:rPr>
        <w:t> </w:t>
      </w:r>
      <w:r>
        <w:rPr>
          <w:rFonts w:ascii="STIX Math" w:hAnsi="STIX Math" w:eastAsia="STIX Math"/>
          <w:sz w:val="12"/>
        </w:rPr>
        <w:t>−1</w:t>
      </w:r>
      <w:r>
        <w:rPr>
          <w:rFonts w:ascii="STIX Math" w:hAnsi="STIX Math" w:eastAsia="STIX Math"/>
          <w:i/>
          <w:sz w:val="12"/>
        </w:rPr>
        <w:t>,𝛼</w:t>
      </w:r>
      <w:r>
        <w:rPr>
          <w:rFonts w:ascii="STIX Math" w:hAnsi="STIX Math" w:eastAsia="STIX Math"/>
          <w:i/>
          <w:spacing w:val="-16"/>
          <w:sz w:val="12"/>
        </w:rPr>
        <w:t> </w:t>
      </w:r>
      <w:r>
        <w:rPr>
          <w:rFonts w:ascii="STIX Math" w:hAnsi="STIX Math" w:eastAsia="STIX Math"/>
          <w:i/>
          <w:position w:val="4"/>
          <w:sz w:val="16"/>
        </w:rPr>
        <w:t>𝑠</w:t>
      </w:r>
      <w:r>
        <w:rPr>
          <w:rFonts w:ascii="STIX Math" w:hAnsi="STIX Math" w:eastAsia="STIX Math"/>
          <w:i/>
          <w:sz w:val="12"/>
        </w:rPr>
        <w:t>𝑁,𝑀</w:t>
      </w:r>
      <w:r>
        <w:rPr>
          <w:rFonts w:ascii="STIX Math" w:hAnsi="STIX Math" w:eastAsia="STIX Math"/>
          <w:i/>
          <w:spacing w:val="46"/>
          <w:sz w:val="12"/>
        </w:rPr>
        <w:t> </w:t>
      </w:r>
      <w:r>
        <w:rPr>
          <w:rFonts w:ascii="STIX Math" w:hAnsi="STIX Math" w:eastAsia="STIX Math"/>
          <w:i/>
          <w:spacing w:val="-10"/>
          <w:position w:val="4"/>
          <w:sz w:val="16"/>
        </w:rPr>
        <w:t>,</w:t>
      </w:r>
    </w:p>
    <w:p>
      <w:pPr>
        <w:pStyle w:val="BodyText"/>
        <w:spacing w:line="152" w:lineRule="exact" w:before="2"/>
        <w:ind w:left="0" w:right="45"/>
        <w:jc w:val="right"/>
        <w:rPr>
          <w:rFonts w:ascii="STIX"/>
        </w:rPr>
      </w:pPr>
      <w:r>
        <w:rPr>
          <w:rFonts w:ascii="STIX"/>
          <w:spacing w:val="-4"/>
        </w:rPr>
        <w:t>(14)</w:t>
      </w:r>
    </w:p>
    <w:p>
      <w:pPr>
        <w:spacing w:line="377" w:lineRule="exact" w:before="0"/>
        <w:ind w:left="118" w:right="0" w:firstLine="0"/>
        <w:jc w:val="left"/>
        <w:rPr>
          <w:sz w:val="16"/>
        </w:rPr>
      </w:pPr>
      <w:bookmarkStart w:name="4.3 Lower bound on the optimal objective" w:id="32"/>
      <w:bookmarkEnd w:id="32"/>
      <w:r>
        <w:rPr/>
      </w:r>
      <w:r>
        <w:rPr>
          <w:w w:val="110"/>
          <w:position w:val="1"/>
          <w:sz w:val="16"/>
        </w:rPr>
        <w:t>where</w:t>
      </w:r>
      <w:r>
        <w:rPr>
          <w:spacing w:val="-1"/>
          <w:w w:val="110"/>
          <w:position w:val="1"/>
          <w:sz w:val="16"/>
        </w:rPr>
        <w:t> </w:t>
      </w:r>
      <w:r>
        <w:rPr>
          <w:rFonts w:ascii="STIX Math" w:hAnsi="STIX Math" w:eastAsia="STIX Math"/>
          <w:i/>
          <w:w w:val="110"/>
          <w:position w:val="1"/>
          <w:sz w:val="16"/>
        </w:rPr>
        <w:t>𝑡</w:t>
      </w:r>
      <w:r>
        <w:rPr>
          <w:rFonts w:ascii="STIX Math" w:hAnsi="STIX Math" w:eastAsia="STIX Math"/>
          <w:i/>
          <w:w w:val="110"/>
          <w:position w:val="-2"/>
          <w:sz w:val="12"/>
        </w:rPr>
        <w:t>𝑀</w:t>
      </w:r>
      <w:r>
        <w:rPr>
          <w:rFonts w:ascii="STIX Math" w:hAnsi="STIX Math" w:eastAsia="STIX Math"/>
          <w:i/>
          <w:spacing w:val="-23"/>
          <w:w w:val="110"/>
          <w:position w:val="-2"/>
          <w:sz w:val="12"/>
        </w:rPr>
        <w:t> </w:t>
      </w:r>
      <w:r>
        <w:rPr>
          <w:rFonts w:ascii="STIX Math" w:hAnsi="STIX Math" w:eastAsia="STIX Math"/>
          <w:w w:val="110"/>
          <w:position w:val="-2"/>
          <w:sz w:val="12"/>
        </w:rPr>
        <w:t>−1</w:t>
      </w:r>
      <w:r>
        <w:rPr>
          <w:rFonts w:ascii="STIX Math" w:hAnsi="STIX Math" w:eastAsia="STIX Math"/>
          <w:i/>
          <w:w w:val="110"/>
          <w:position w:val="-2"/>
          <w:sz w:val="12"/>
        </w:rPr>
        <w:t>,𝛼</w:t>
      </w:r>
      <w:r>
        <w:rPr>
          <w:rFonts w:ascii="STIX Math" w:hAnsi="STIX Math" w:eastAsia="STIX Math"/>
          <w:w w:val="110"/>
          <w:sz w:val="10"/>
        </w:rPr>
        <w:t>′</w:t>
      </w:r>
      <w:r>
        <w:rPr>
          <w:rFonts w:ascii="STIX Math" w:hAnsi="STIX Math" w:eastAsia="STIX Math"/>
          <w:spacing w:val="34"/>
          <w:w w:val="110"/>
          <w:sz w:val="10"/>
        </w:rPr>
        <w:t> </w:t>
      </w:r>
      <w:r>
        <w:rPr>
          <w:w w:val="110"/>
          <w:position w:val="1"/>
          <w:sz w:val="16"/>
        </w:rPr>
        <w:t>is the</w:t>
      </w:r>
      <w:r>
        <w:rPr>
          <w:spacing w:val="-1"/>
          <w:w w:val="110"/>
          <w:position w:val="1"/>
          <w:sz w:val="16"/>
        </w:rPr>
        <w:t> </w:t>
      </w:r>
      <w:r>
        <w:rPr>
          <w:w w:val="110"/>
          <w:position w:val="1"/>
          <w:sz w:val="16"/>
        </w:rPr>
        <w:t>critical</w:t>
      </w:r>
      <w:r>
        <w:rPr>
          <w:spacing w:val="-1"/>
          <w:w w:val="110"/>
          <w:position w:val="1"/>
          <w:sz w:val="16"/>
        </w:rPr>
        <w:t> </w:t>
      </w:r>
      <w:r>
        <w:rPr>
          <w:w w:val="110"/>
          <w:position w:val="1"/>
          <w:sz w:val="16"/>
        </w:rPr>
        <w:t>value from the </w:t>
      </w:r>
      <w:r>
        <w:rPr>
          <w:rFonts w:ascii="Times New Roman" w:hAnsi="Times New Roman" w:eastAsia="Times New Roman"/>
          <w:i/>
          <w:w w:val="110"/>
          <w:position w:val="1"/>
          <w:sz w:val="16"/>
        </w:rPr>
        <w:t>t</w:t>
      </w:r>
      <w:r>
        <w:rPr>
          <w:w w:val="110"/>
          <w:position w:val="1"/>
          <w:sz w:val="16"/>
        </w:rPr>
        <w:t>-</w:t>
      </w:r>
      <w:r>
        <w:rPr>
          <w:spacing w:val="-2"/>
          <w:w w:val="110"/>
          <w:position w:val="1"/>
          <w:sz w:val="16"/>
        </w:rPr>
        <w:t>distribution.</w:t>
      </w:r>
    </w:p>
    <w:p>
      <w:pPr>
        <w:pStyle w:val="ListParagraph"/>
        <w:numPr>
          <w:ilvl w:val="1"/>
          <w:numId w:val="1"/>
        </w:numPr>
        <w:tabs>
          <w:tab w:pos="464" w:val="left" w:leader="none"/>
        </w:tabs>
        <w:spacing w:line="408" w:lineRule="exact" w:before="0" w:after="0"/>
        <w:ind w:left="464" w:right="0" w:hanging="346"/>
        <w:jc w:val="left"/>
        <w:rPr>
          <w:rFonts w:ascii="STIX Math" w:hAnsi="STIX Math" w:eastAsia="STIX Math"/>
          <w:sz w:val="16"/>
        </w:rPr>
      </w:pPr>
      <w:bookmarkStart w:name="4.5 Implementation" w:id="33"/>
      <w:bookmarkEnd w:id="33"/>
      <w:r>
        <w:rPr/>
      </w:r>
      <w:bookmarkStart w:name="_bookmark19" w:id="34"/>
      <w:bookmarkEnd w:id="34"/>
      <w:r>
        <w:rPr/>
      </w:r>
      <w:r>
        <w:rPr>
          <w:rFonts w:ascii="Times New Roman" w:hAnsi="Times New Roman" w:eastAsia="Times New Roman"/>
          <w:i/>
          <w:sz w:val="16"/>
        </w:rPr>
        <w:t>Lower</w:t>
      </w:r>
      <w:r>
        <w:rPr>
          <w:rFonts w:ascii="Times New Roman" w:hAnsi="Times New Roman" w:eastAsia="Times New Roman"/>
          <w:i/>
          <w:spacing w:val="8"/>
          <w:sz w:val="16"/>
        </w:rPr>
        <w:t> </w:t>
      </w:r>
      <w:r>
        <w:rPr>
          <w:rFonts w:ascii="Times New Roman" w:hAnsi="Times New Roman" w:eastAsia="Times New Roman"/>
          <w:i/>
          <w:sz w:val="16"/>
        </w:rPr>
        <w:t>bound</w:t>
      </w:r>
      <w:r>
        <w:rPr>
          <w:rFonts w:ascii="Times New Roman" w:hAnsi="Times New Roman" w:eastAsia="Times New Roman"/>
          <w:i/>
          <w:spacing w:val="8"/>
          <w:sz w:val="16"/>
        </w:rPr>
        <w:t> </w:t>
      </w:r>
      <w:r>
        <w:rPr>
          <w:rFonts w:ascii="Times New Roman" w:hAnsi="Times New Roman" w:eastAsia="Times New Roman"/>
          <w:i/>
          <w:sz w:val="16"/>
        </w:rPr>
        <w:t>on</w:t>
      </w:r>
      <w:r>
        <w:rPr>
          <w:rFonts w:ascii="Times New Roman" w:hAnsi="Times New Roman" w:eastAsia="Times New Roman"/>
          <w:i/>
          <w:spacing w:val="9"/>
          <w:sz w:val="16"/>
        </w:rPr>
        <w:t> </w:t>
      </w:r>
      <w:r>
        <w:rPr>
          <w:rFonts w:ascii="Times New Roman" w:hAnsi="Times New Roman" w:eastAsia="Times New Roman"/>
          <w:i/>
          <w:sz w:val="16"/>
        </w:rPr>
        <w:t>the</w:t>
      </w:r>
      <w:r>
        <w:rPr>
          <w:rFonts w:ascii="Times New Roman" w:hAnsi="Times New Roman" w:eastAsia="Times New Roman"/>
          <w:i/>
          <w:spacing w:val="8"/>
          <w:sz w:val="16"/>
        </w:rPr>
        <w:t> </w:t>
      </w:r>
      <w:r>
        <w:rPr>
          <w:rFonts w:ascii="Times New Roman" w:hAnsi="Times New Roman" w:eastAsia="Times New Roman"/>
          <w:i/>
          <w:sz w:val="16"/>
        </w:rPr>
        <w:t>optimal</w:t>
      </w:r>
      <w:r>
        <w:rPr>
          <w:rFonts w:ascii="Times New Roman" w:hAnsi="Times New Roman" w:eastAsia="Times New Roman"/>
          <w:i/>
          <w:spacing w:val="8"/>
          <w:sz w:val="16"/>
        </w:rPr>
        <w:t> </w:t>
      </w:r>
      <w:r>
        <w:rPr>
          <w:rFonts w:ascii="Times New Roman" w:hAnsi="Times New Roman" w:eastAsia="Times New Roman"/>
          <w:i/>
          <w:sz w:val="16"/>
        </w:rPr>
        <w:t>objective</w:t>
      </w:r>
      <w:r>
        <w:rPr>
          <w:rFonts w:ascii="Times New Roman" w:hAnsi="Times New Roman" w:eastAsia="Times New Roman"/>
          <w:i/>
          <w:spacing w:val="9"/>
          <w:sz w:val="16"/>
        </w:rPr>
        <w:t> </w:t>
      </w:r>
      <w:r>
        <w:rPr>
          <w:rFonts w:ascii="Times New Roman" w:hAnsi="Times New Roman" w:eastAsia="Times New Roman"/>
          <w:i/>
          <w:sz w:val="16"/>
        </w:rPr>
        <w:t>function</w:t>
      </w:r>
      <w:r>
        <w:rPr>
          <w:rFonts w:ascii="Times New Roman" w:hAnsi="Times New Roman" w:eastAsia="Times New Roman"/>
          <w:i/>
          <w:spacing w:val="8"/>
          <w:sz w:val="16"/>
        </w:rPr>
        <w:t> </w:t>
      </w:r>
      <w:r>
        <w:rPr>
          <w:rFonts w:ascii="Times New Roman" w:hAnsi="Times New Roman" w:eastAsia="Times New Roman"/>
          <w:i/>
          <w:sz w:val="16"/>
        </w:rPr>
        <w:t>value</w:t>
      </w:r>
      <w:r>
        <w:rPr>
          <w:rFonts w:ascii="Times New Roman" w:hAnsi="Times New Roman" w:eastAsia="Times New Roman"/>
          <w:i/>
          <w:spacing w:val="8"/>
          <w:sz w:val="16"/>
        </w:rPr>
        <w:t> </w:t>
      </w:r>
      <w:r>
        <w:rPr>
          <w:rFonts w:ascii="STIX Math" w:hAnsi="STIX Math" w:eastAsia="STIX Math"/>
          <w:i/>
          <w:spacing w:val="-5"/>
          <w:sz w:val="16"/>
        </w:rPr>
        <w:t>𝑤</w:t>
      </w:r>
      <w:r>
        <w:rPr>
          <w:rFonts w:ascii="STIX Math" w:hAnsi="STIX Math" w:eastAsia="STIX Math"/>
          <w:spacing w:val="-5"/>
          <w:sz w:val="16"/>
          <w:vertAlign w:val="superscript"/>
        </w:rPr>
        <w:t>∗</w:t>
      </w:r>
    </w:p>
    <w:p>
      <w:pPr>
        <w:pStyle w:val="BodyText"/>
        <w:spacing w:line="201" w:lineRule="auto" w:before="25"/>
        <w:ind w:firstLine="239"/>
      </w:pPr>
      <w:r>
        <w:rPr>
          <w:w w:val="110"/>
          <w:position w:val="1"/>
        </w:rPr>
        <w:t>We define </w:t>
      </w:r>
      <w:r>
        <w:rPr>
          <w:rFonts w:ascii="STIX Math" w:hAnsi="STIX Math" w:eastAsia="STIX Math"/>
          <w:i/>
          <w:w w:val="110"/>
          <w:position w:val="1"/>
        </w:rPr>
        <w:t>𝐿𝐵</w:t>
      </w:r>
      <w:r>
        <w:rPr>
          <w:rFonts w:ascii="STIX Math" w:hAnsi="STIX Math" w:eastAsia="STIX Math"/>
          <w:i/>
          <w:w w:val="110"/>
          <w:position w:val="-2"/>
          <w:sz w:val="12"/>
        </w:rPr>
        <w:t>𝑁</w:t>
      </w:r>
      <w:r>
        <w:rPr>
          <w:rFonts w:ascii="STIX Math" w:hAnsi="STIX Math" w:eastAsia="STIX Math"/>
          <w:i/>
          <w:spacing w:val="-20"/>
          <w:w w:val="110"/>
          <w:position w:val="-2"/>
          <w:sz w:val="12"/>
        </w:rPr>
        <w:t> </w:t>
      </w:r>
      <w:r>
        <w:rPr>
          <w:rFonts w:ascii="STIX Math" w:hAnsi="STIX Math" w:eastAsia="STIX Math"/>
          <w:w w:val="110"/>
          <w:sz w:val="10"/>
        </w:rPr>
        <w:t>′</w:t>
      </w:r>
      <w:r>
        <w:rPr>
          <w:rFonts w:ascii="STIX Math" w:hAnsi="STIX Math" w:eastAsia="STIX Math"/>
          <w:spacing w:val="-16"/>
          <w:w w:val="110"/>
          <w:sz w:val="10"/>
        </w:rPr>
        <w:t> </w:t>
      </w:r>
      <w:r>
        <w:rPr>
          <w:rFonts w:ascii="STIX Math" w:hAnsi="STIX Math" w:eastAsia="STIX Math"/>
          <w:i/>
          <w:w w:val="110"/>
          <w:position w:val="-2"/>
          <w:sz w:val="12"/>
        </w:rPr>
        <w:t>,𝑚,𝑇</w:t>
      </w:r>
      <w:r>
        <w:rPr>
          <w:rFonts w:ascii="STIX Math" w:hAnsi="STIX Math" w:eastAsia="STIX Math"/>
          <w:i/>
          <w:spacing w:val="40"/>
          <w:w w:val="110"/>
          <w:position w:val="-2"/>
          <w:sz w:val="12"/>
        </w:rPr>
        <w:t> </w:t>
      </w:r>
      <w:r>
        <w:rPr>
          <w:w w:val="110"/>
          <w:position w:val="1"/>
        </w:rPr>
        <w:t>as an estimator of a lower bound on </w:t>
      </w:r>
      <w:r>
        <w:rPr>
          <w:rFonts w:ascii="STIX Math" w:hAnsi="STIX Math" w:eastAsia="STIX Math"/>
          <w:i/>
          <w:w w:val="110"/>
          <w:position w:val="1"/>
        </w:rPr>
        <w:t>𝑤</w:t>
      </w:r>
      <w:r>
        <w:rPr>
          <w:rFonts w:ascii="STIX Math" w:hAnsi="STIX Math" w:eastAsia="STIX Math"/>
          <w:w w:val="110"/>
          <w:position w:val="1"/>
          <w:vertAlign w:val="superscript"/>
        </w:rPr>
        <w:t>∗</w:t>
      </w:r>
      <w:r>
        <w:rPr>
          <w:rFonts w:ascii="STIX Math" w:hAnsi="STIX Math" w:eastAsia="STIX Math"/>
          <w:i/>
          <w:w w:val="110"/>
          <w:position w:val="1"/>
          <w:vertAlign w:val="baseline"/>
        </w:rPr>
        <w:t>, </w:t>
      </w:r>
      <w:r>
        <w:rPr>
          <w:w w:val="110"/>
          <w:position w:val="1"/>
          <w:vertAlign w:val="baseline"/>
        </w:rPr>
        <w:t>which is </w:t>
      </w:r>
      <w:r>
        <w:rPr>
          <w:w w:val="110"/>
          <w:vertAlign w:val="baseline"/>
        </w:rPr>
        <w:t>associated with a first-stage solution from the optimization replication</w:t>
      </w:r>
    </w:p>
    <w:p>
      <w:pPr>
        <w:spacing w:line="128" w:lineRule="exact" w:before="0"/>
        <w:ind w:left="118" w:right="0" w:firstLine="0"/>
        <w:jc w:val="left"/>
        <w:rPr>
          <w:rFonts w:ascii="STIX Math" w:hAnsi="STIX Math" w:eastAsia="STIX Math"/>
          <w:i/>
          <w:sz w:val="16"/>
        </w:rPr>
      </w:pPr>
      <w:r>
        <w:rPr>
          <w:rFonts w:ascii="STIX Math" w:hAnsi="STIX Math" w:eastAsia="STIX Math"/>
          <w:i/>
          <w:w w:val="105"/>
          <w:position w:val="1"/>
          <w:sz w:val="16"/>
        </w:rPr>
        <w:t>𝑚</w:t>
      </w:r>
      <w:r>
        <w:rPr>
          <w:rFonts w:ascii="STIX Math" w:hAnsi="STIX Math" w:eastAsia="STIX Math"/>
          <w:i/>
          <w:spacing w:val="10"/>
          <w:w w:val="105"/>
          <w:position w:val="1"/>
          <w:sz w:val="16"/>
        </w:rPr>
        <w:t> </w:t>
      </w:r>
      <w:r>
        <w:rPr>
          <w:w w:val="105"/>
          <w:position w:val="1"/>
          <w:sz w:val="16"/>
        </w:rPr>
        <w:t>denoted</w:t>
      </w:r>
      <w:r>
        <w:rPr>
          <w:spacing w:val="11"/>
          <w:w w:val="105"/>
          <w:position w:val="1"/>
          <w:sz w:val="16"/>
        </w:rPr>
        <w:t> </w:t>
      </w:r>
      <w:r>
        <w:rPr>
          <w:w w:val="105"/>
          <w:position w:val="1"/>
          <w:sz w:val="16"/>
        </w:rPr>
        <w:t>by</w:t>
      </w:r>
      <w:r>
        <w:rPr>
          <w:spacing w:val="10"/>
          <w:w w:val="105"/>
          <w:position w:val="1"/>
          <w:sz w:val="16"/>
        </w:rPr>
        <w:t> </w:t>
      </w:r>
      <w:r>
        <w:rPr>
          <w:rFonts w:ascii="STIX Math" w:hAnsi="STIX Math" w:eastAsia="STIX Math"/>
          <w:w w:val="105"/>
          <w:position w:val="1"/>
          <w:sz w:val="16"/>
        </w:rPr>
        <w:t>(</w:t>
      </w:r>
      <w:r>
        <w:rPr>
          <w:rFonts w:ascii="STIX Math" w:hAnsi="STIX Math" w:eastAsia="STIX Math"/>
          <w:i/>
          <w:w w:val="105"/>
          <w:position w:val="1"/>
          <w:sz w:val="16"/>
        </w:rPr>
        <w:t>𝑥̂</w:t>
      </w:r>
      <w:r>
        <w:rPr>
          <w:rFonts w:ascii="STIX Math" w:hAnsi="STIX Math" w:eastAsia="STIX Math"/>
          <w:i/>
          <w:w w:val="105"/>
          <w:position w:val="-2"/>
          <w:sz w:val="12"/>
        </w:rPr>
        <w:t>𝑁,𝑚</w:t>
      </w:r>
      <w:r>
        <w:rPr>
          <w:rFonts w:ascii="STIX Math" w:hAnsi="STIX Math" w:eastAsia="STIX Math"/>
          <w:i/>
          <w:spacing w:val="-22"/>
          <w:w w:val="105"/>
          <w:position w:val="-2"/>
          <w:sz w:val="12"/>
        </w:rPr>
        <w:t> </w:t>
      </w:r>
      <w:r>
        <w:rPr>
          <w:rFonts w:ascii="STIX Math" w:hAnsi="STIX Math" w:eastAsia="STIX Math"/>
          <w:i/>
          <w:w w:val="105"/>
          <w:position w:val="1"/>
          <w:sz w:val="16"/>
        </w:rPr>
        <w:t>,</w:t>
      </w:r>
      <w:r>
        <w:rPr>
          <w:rFonts w:ascii="STIX Math" w:hAnsi="STIX Math" w:eastAsia="STIX Math"/>
          <w:i/>
          <w:spacing w:val="-14"/>
          <w:w w:val="105"/>
          <w:position w:val="1"/>
          <w:sz w:val="16"/>
        </w:rPr>
        <w:t> </w:t>
      </w:r>
      <w:r>
        <w:rPr>
          <w:rFonts w:ascii="STIX Math" w:hAnsi="STIX Math" w:eastAsia="STIX Math"/>
          <w:i/>
          <w:w w:val="105"/>
          <w:position w:val="1"/>
          <w:sz w:val="16"/>
        </w:rPr>
        <w:t>𝑧̂</w:t>
      </w:r>
      <w:r>
        <w:rPr>
          <w:rFonts w:ascii="STIX Math" w:hAnsi="STIX Math" w:eastAsia="STIX Math"/>
          <w:i/>
          <w:w w:val="105"/>
          <w:position w:val="-2"/>
          <w:sz w:val="12"/>
        </w:rPr>
        <w:t>𝑁,𝑚</w:t>
      </w:r>
      <w:r>
        <w:rPr>
          <w:rFonts w:ascii="STIX Math" w:hAnsi="STIX Math" w:eastAsia="STIX Math"/>
          <w:i/>
          <w:spacing w:val="-22"/>
          <w:w w:val="105"/>
          <w:position w:val="-2"/>
          <w:sz w:val="12"/>
        </w:rPr>
        <w:t> </w:t>
      </w:r>
      <w:r>
        <w:rPr>
          <w:rFonts w:ascii="STIX Math" w:hAnsi="STIX Math" w:eastAsia="STIX Math"/>
          <w:w w:val="105"/>
          <w:position w:val="1"/>
          <w:sz w:val="16"/>
        </w:rPr>
        <w:t>)</w:t>
      </w:r>
      <w:r>
        <w:rPr>
          <w:w w:val="105"/>
          <w:position w:val="1"/>
          <w:sz w:val="16"/>
        </w:rPr>
        <w:t>.</w:t>
      </w:r>
      <w:r>
        <w:rPr>
          <w:spacing w:val="10"/>
          <w:w w:val="105"/>
          <w:position w:val="1"/>
          <w:sz w:val="16"/>
        </w:rPr>
        <w:t> </w:t>
      </w:r>
      <w:r>
        <w:rPr>
          <w:w w:val="105"/>
          <w:position w:val="1"/>
          <w:sz w:val="16"/>
        </w:rPr>
        <w:t>The</w:t>
      </w:r>
      <w:r>
        <w:rPr>
          <w:spacing w:val="11"/>
          <w:w w:val="105"/>
          <w:position w:val="1"/>
          <w:sz w:val="16"/>
        </w:rPr>
        <w:t> </w:t>
      </w:r>
      <w:r>
        <w:rPr>
          <w:w w:val="105"/>
          <w:position w:val="1"/>
          <w:sz w:val="16"/>
        </w:rPr>
        <w:t>calculation</w:t>
      </w:r>
      <w:r>
        <w:rPr>
          <w:spacing w:val="11"/>
          <w:w w:val="105"/>
          <w:position w:val="1"/>
          <w:sz w:val="16"/>
        </w:rPr>
        <w:t> </w:t>
      </w:r>
      <w:r>
        <w:rPr>
          <w:w w:val="105"/>
          <w:position w:val="1"/>
          <w:sz w:val="16"/>
        </w:rPr>
        <w:t>of</w:t>
      </w:r>
      <w:r>
        <w:rPr>
          <w:spacing w:val="10"/>
          <w:w w:val="105"/>
          <w:position w:val="1"/>
          <w:sz w:val="16"/>
        </w:rPr>
        <w:t> </w:t>
      </w:r>
      <w:r>
        <w:rPr>
          <w:rFonts w:ascii="STIX Math" w:hAnsi="STIX Math" w:eastAsia="STIX Math"/>
          <w:i/>
          <w:w w:val="105"/>
          <w:position w:val="1"/>
          <w:sz w:val="16"/>
        </w:rPr>
        <w:t>𝐿𝐵</w:t>
      </w:r>
      <w:r>
        <w:rPr>
          <w:rFonts w:ascii="STIX Math" w:hAnsi="STIX Math" w:eastAsia="STIX Math"/>
          <w:i/>
          <w:w w:val="105"/>
          <w:position w:val="-2"/>
          <w:sz w:val="12"/>
        </w:rPr>
        <w:t>𝑁</w:t>
      </w:r>
      <w:r>
        <w:rPr>
          <w:rFonts w:ascii="STIX Math" w:hAnsi="STIX Math" w:eastAsia="STIX Math"/>
          <w:i/>
          <w:spacing w:val="-20"/>
          <w:w w:val="105"/>
          <w:position w:val="-2"/>
          <w:sz w:val="12"/>
        </w:rPr>
        <w:t> </w:t>
      </w:r>
      <w:r>
        <w:rPr>
          <w:rFonts w:ascii="STIX Math" w:hAnsi="STIX Math" w:eastAsia="STIX Math"/>
          <w:w w:val="105"/>
          <w:sz w:val="10"/>
        </w:rPr>
        <w:t>′</w:t>
      </w:r>
      <w:r>
        <w:rPr>
          <w:rFonts w:ascii="STIX Math" w:hAnsi="STIX Math" w:eastAsia="STIX Math"/>
          <w:i/>
          <w:w w:val="105"/>
          <w:position w:val="-2"/>
          <w:sz w:val="12"/>
        </w:rPr>
        <w:t>,𝑚,𝑇</w:t>
      </w:r>
      <w:r>
        <w:rPr>
          <w:rFonts w:ascii="STIX Math" w:hAnsi="STIX Math" w:eastAsia="STIX Math"/>
          <w:i/>
          <w:spacing w:val="50"/>
          <w:w w:val="105"/>
          <w:position w:val="-2"/>
          <w:sz w:val="12"/>
        </w:rPr>
        <w:t> </w:t>
      </w:r>
      <w:r>
        <w:rPr>
          <w:w w:val="105"/>
          <w:position w:val="1"/>
          <w:sz w:val="16"/>
        </w:rPr>
        <w:t>is</w:t>
      </w:r>
      <w:r>
        <w:rPr>
          <w:spacing w:val="11"/>
          <w:w w:val="105"/>
          <w:position w:val="1"/>
          <w:sz w:val="16"/>
        </w:rPr>
        <w:t> </w:t>
      </w:r>
      <w:r>
        <w:rPr>
          <w:w w:val="105"/>
          <w:position w:val="1"/>
          <w:sz w:val="16"/>
        </w:rPr>
        <w:t>done</w:t>
      </w:r>
      <w:r>
        <w:rPr>
          <w:spacing w:val="10"/>
          <w:w w:val="105"/>
          <w:position w:val="1"/>
          <w:sz w:val="16"/>
        </w:rPr>
        <w:t> </w:t>
      </w:r>
      <w:r>
        <w:rPr>
          <w:w w:val="105"/>
          <w:position w:val="1"/>
          <w:sz w:val="16"/>
        </w:rPr>
        <w:t>using</w:t>
      </w:r>
      <w:r>
        <w:rPr>
          <w:spacing w:val="11"/>
          <w:w w:val="105"/>
          <w:position w:val="1"/>
          <w:sz w:val="16"/>
        </w:rPr>
        <w:t> </w:t>
      </w:r>
      <w:r>
        <w:rPr>
          <w:rFonts w:ascii="STIX Math" w:hAnsi="STIX Math" w:eastAsia="STIX Math"/>
          <w:i/>
          <w:spacing w:val="-10"/>
          <w:w w:val="105"/>
          <w:position w:val="1"/>
          <w:sz w:val="16"/>
        </w:rPr>
        <w:t>𝑇</w:t>
      </w:r>
    </w:p>
    <w:p>
      <w:pPr>
        <w:pStyle w:val="BodyText"/>
        <w:spacing w:line="344" w:lineRule="exact"/>
      </w:pPr>
      <w:r>
        <w:rPr>
          <w:w w:val="110"/>
        </w:rPr>
        <w:t>independent</w:t>
      </w:r>
      <w:r>
        <w:rPr>
          <w:spacing w:val="1"/>
          <w:w w:val="110"/>
        </w:rPr>
        <w:t> </w:t>
      </w:r>
      <w:r>
        <w:rPr>
          <w:w w:val="110"/>
        </w:rPr>
        <w:t>samples</w:t>
      </w:r>
      <w:r>
        <w:rPr>
          <w:spacing w:val="2"/>
          <w:w w:val="110"/>
        </w:rPr>
        <w:t> </w:t>
      </w:r>
      <w:r>
        <w:rPr>
          <w:w w:val="110"/>
        </w:rPr>
        <w:t>of</w:t>
      </w:r>
      <w:r>
        <w:rPr>
          <w:spacing w:val="3"/>
          <w:w w:val="110"/>
        </w:rPr>
        <w:t> </w:t>
      </w:r>
      <w:r>
        <w:rPr>
          <w:w w:val="110"/>
        </w:rPr>
        <w:t>size</w:t>
      </w:r>
      <w:r>
        <w:rPr>
          <w:spacing w:val="2"/>
          <w:w w:val="110"/>
        </w:rPr>
        <w:t> </w:t>
      </w:r>
      <w:r>
        <w:rPr>
          <w:rFonts w:ascii="STIX Math" w:hAnsi="STIX Math" w:eastAsia="STIX Math"/>
          <w:i/>
          <w:w w:val="110"/>
        </w:rPr>
        <w:t>𝑁</w:t>
      </w:r>
      <w:r>
        <w:rPr>
          <w:rFonts w:ascii="STIX Math" w:hAnsi="STIX Math" w:eastAsia="STIX Math"/>
          <w:i/>
          <w:spacing w:val="-30"/>
          <w:w w:val="110"/>
        </w:rPr>
        <w:t> </w:t>
      </w:r>
      <w:r>
        <w:rPr>
          <w:rFonts w:ascii="STIX Math" w:hAnsi="STIX Math" w:eastAsia="STIX Math"/>
          <w:w w:val="110"/>
          <w:vertAlign w:val="superscript"/>
        </w:rPr>
        <w:t>′</w:t>
      </w:r>
      <w:r>
        <w:rPr>
          <w:rFonts w:ascii="STIX Math" w:hAnsi="STIX Math" w:eastAsia="STIX Math"/>
          <w:i/>
          <w:w w:val="110"/>
          <w:vertAlign w:val="baseline"/>
        </w:rPr>
        <w:t>,</w:t>
      </w:r>
      <w:r>
        <w:rPr>
          <w:rFonts w:ascii="STIX Math" w:hAnsi="STIX Math" w:eastAsia="STIX Math"/>
          <w:i/>
          <w:spacing w:val="2"/>
          <w:w w:val="110"/>
          <w:vertAlign w:val="baseline"/>
        </w:rPr>
        <w:t> </w:t>
      </w:r>
      <w:r>
        <w:rPr>
          <w:w w:val="110"/>
          <w:vertAlign w:val="baseline"/>
        </w:rPr>
        <w:t>as</w:t>
      </w:r>
      <w:r>
        <w:rPr>
          <w:spacing w:val="2"/>
          <w:w w:val="110"/>
          <w:vertAlign w:val="baseline"/>
        </w:rPr>
        <w:t> </w:t>
      </w:r>
      <w:r>
        <w:rPr>
          <w:spacing w:val="-2"/>
          <w:w w:val="110"/>
          <w:vertAlign w:val="baseline"/>
        </w:rPr>
        <w:t>follows</w:t>
      </w:r>
    </w:p>
    <w:p>
      <w:pPr>
        <w:pStyle w:val="BodyText"/>
        <w:spacing w:line="273" w:lineRule="auto"/>
        <w:ind w:right="115"/>
        <w:jc w:val="both"/>
      </w:pPr>
      <w:r>
        <w:rPr/>
        <w:br w:type="column"/>
      </w:r>
      <w:r>
        <w:rPr>
          <w:w w:val="110"/>
        </w:rPr>
        <w:t>This upper limit calculation is presented in </w:t>
      </w:r>
      <w:hyperlink w:history="true" w:anchor="_bookmark24">
        <w:r>
          <w:rPr>
            <w:color w:val="0080AC"/>
            <w:w w:val="110"/>
          </w:rPr>
          <w:t>Procedure 2</w:t>
        </w:r>
      </w:hyperlink>
      <w:r>
        <w:rPr>
          <w:w w:val="110"/>
        </w:rPr>
        <w:t>. Note that this procedure uses the same sample to calculate the two terms on the left hand side of the inequality in </w:t>
      </w:r>
      <w:hyperlink w:history="true" w:anchor="_bookmark18">
        <w:r>
          <w:rPr>
            <w:color w:val="0080AC"/>
            <w:w w:val="110"/>
          </w:rPr>
          <w:t>(22)</w:t>
        </w:r>
      </w:hyperlink>
      <w:r>
        <w:rPr>
          <w:w w:val="110"/>
        </w:rPr>
        <w:t>, and the upper bound on the gap is always</w:t>
      </w:r>
      <w:r>
        <w:rPr>
          <w:spacing w:val="-8"/>
          <w:w w:val="110"/>
        </w:rPr>
        <w:t> </w:t>
      </w:r>
      <w:r>
        <w:rPr>
          <w:w w:val="110"/>
        </w:rPr>
        <w:t>positive.</w:t>
      </w:r>
      <w:r>
        <w:rPr>
          <w:spacing w:val="-8"/>
          <w:w w:val="110"/>
        </w:rPr>
        <w:t> </w:t>
      </w:r>
      <w:r>
        <w:rPr>
          <w:w w:val="110"/>
        </w:rPr>
        <w:t>Additional</w:t>
      </w:r>
      <w:r>
        <w:rPr>
          <w:spacing w:val="-8"/>
          <w:w w:val="110"/>
        </w:rPr>
        <w:t> </w:t>
      </w:r>
      <w:r>
        <w:rPr>
          <w:w w:val="110"/>
        </w:rPr>
        <w:t>details</w:t>
      </w:r>
      <w:r>
        <w:rPr>
          <w:spacing w:val="-8"/>
          <w:w w:val="110"/>
        </w:rPr>
        <w:t> </w:t>
      </w:r>
      <w:r>
        <w:rPr>
          <w:w w:val="110"/>
        </w:rPr>
        <w:t>regarding</w:t>
      </w:r>
      <w:r>
        <w:rPr>
          <w:spacing w:val="-8"/>
          <w:w w:val="110"/>
        </w:rPr>
        <w:t> </w:t>
      </w:r>
      <w:r>
        <w:rPr>
          <w:w w:val="110"/>
        </w:rPr>
        <w:t>variants</w:t>
      </w:r>
      <w:r>
        <w:rPr>
          <w:spacing w:val="-8"/>
          <w:w w:val="110"/>
        </w:rPr>
        <w:t> </w:t>
      </w:r>
      <w:r>
        <w:rPr>
          <w:w w:val="110"/>
        </w:rPr>
        <w:t>of</w:t>
      </w:r>
      <w:r>
        <w:rPr>
          <w:spacing w:val="-8"/>
          <w:w w:val="110"/>
        </w:rPr>
        <w:t> </w:t>
      </w:r>
      <w:r>
        <w:rPr>
          <w:w w:val="110"/>
        </w:rPr>
        <w:t>evaluation</w:t>
      </w:r>
      <w:r>
        <w:rPr>
          <w:spacing w:val="-8"/>
          <w:w w:val="110"/>
        </w:rPr>
        <w:t> </w:t>
      </w:r>
      <w:r>
        <w:rPr>
          <w:w w:val="110"/>
        </w:rPr>
        <w:t>pro- cedures and convergence analysis of the gap estimator can be found in </w:t>
      </w:r>
      <w:hyperlink w:history="true" w:anchor="_bookmark55">
        <w:r>
          <w:rPr>
            <w:color w:val="0080AC"/>
            <w:w w:val="110"/>
          </w:rPr>
          <w:t>Bayraksan and Morton (2006)</w:t>
        </w:r>
      </w:hyperlink>
      <w:r>
        <w:rPr>
          <w:color w:val="0080AC"/>
          <w:w w:val="110"/>
        </w:rPr>
        <w:t> </w:t>
      </w:r>
      <w:r>
        <w:rPr>
          <w:w w:val="110"/>
        </w:rPr>
        <w:t>and </w:t>
      </w:r>
      <w:hyperlink w:history="true" w:anchor="_bookmark69">
        <w:r>
          <w:rPr>
            <w:color w:val="0080AC"/>
            <w:w w:val="110"/>
          </w:rPr>
          <w:t>Mak et al. (1999)</w:t>
        </w:r>
      </w:hyperlink>
      <w:r>
        <w:rPr>
          <w:w w:val="110"/>
        </w:rPr>
        <w:t>.</w:t>
      </w:r>
    </w:p>
    <w:p>
      <w:pPr>
        <w:pStyle w:val="BodyText"/>
        <w:spacing w:before="51"/>
        <w:ind w:left="0"/>
      </w:pPr>
    </w:p>
    <w:p>
      <w:pPr>
        <w:spacing w:before="0"/>
        <w:ind w:left="118" w:right="0" w:firstLine="0"/>
        <w:jc w:val="left"/>
        <w:rPr>
          <w:rFonts w:ascii="Times New Roman"/>
          <w:i/>
          <w:sz w:val="16"/>
        </w:rPr>
      </w:pPr>
      <w:r>
        <w:rPr>
          <w:rFonts w:ascii="Times New Roman"/>
          <w:i/>
          <w:w w:val="105"/>
          <w:sz w:val="16"/>
        </w:rPr>
        <w:t>4.5.</w:t>
      </w:r>
      <w:r>
        <w:rPr>
          <w:rFonts w:ascii="Times New Roman"/>
          <w:i/>
          <w:spacing w:val="51"/>
          <w:w w:val="105"/>
          <w:sz w:val="16"/>
        </w:rPr>
        <w:t> </w:t>
      </w:r>
      <w:r>
        <w:rPr>
          <w:rFonts w:ascii="Times New Roman"/>
          <w:i/>
          <w:spacing w:val="-2"/>
          <w:w w:val="105"/>
          <w:sz w:val="16"/>
        </w:rPr>
        <w:t>Implementation</w:t>
      </w:r>
    </w:p>
    <w:p>
      <w:pPr>
        <w:pStyle w:val="BodyText"/>
        <w:spacing w:line="210" w:lineRule="atLeast" w:before="173"/>
        <w:ind w:right="117" w:firstLine="239"/>
        <w:jc w:val="both"/>
      </w:pPr>
      <w:r>
        <w:rPr>
          <w:w w:val="110"/>
        </w:rPr>
        <w:t>The</w:t>
      </w:r>
      <w:r>
        <w:rPr>
          <w:w w:val="110"/>
        </w:rPr>
        <w:t> practical</w:t>
      </w:r>
      <w:r>
        <w:rPr>
          <w:w w:val="110"/>
        </w:rPr>
        <w:t> computation</w:t>
      </w:r>
      <w:r>
        <w:rPr>
          <w:w w:val="110"/>
        </w:rPr>
        <w:t> of</w:t>
      </w:r>
      <w:r>
        <w:rPr>
          <w:w w:val="110"/>
        </w:rPr>
        <w:t> the</w:t>
      </w:r>
      <w:r>
        <w:rPr>
          <w:w w:val="110"/>
        </w:rPr>
        <w:t> statistical</w:t>
      </w:r>
      <w:r>
        <w:rPr>
          <w:w w:val="110"/>
        </w:rPr>
        <w:t> point</w:t>
      </w:r>
      <w:r>
        <w:rPr>
          <w:w w:val="110"/>
        </w:rPr>
        <w:t> estimates</w:t>
      </w:r>
      <w:r>
        <w:rPr>
          <w:w w:val="110"/>
        </w:rPr>
        <w:t> and confidence</w:t>
      </w:r>
      <w:r>
        <w:rPr>
          <w:w w:val="110"/>
        </w:rPr>
        <w:t> intervals</w:t>
      </w:r>
      <w:r>
        <w:rPr>
          <w:w w:val="110"/>
        </w:rPr>
        <w:t> described</w:t>
      </w:r>
      <w:r>
        <w:rPr>
          <w:w w:val="110"/>
        </w:rPr>
        <w:t> in</w:t>
      </w:r>
      <w:r>
        <w:rPr>
          <w:w w:val="110"/>
        </w:rPr>
        <w:t> </w:t>
      </w:r>
      <w:hyperlink w:history="true" w:anchor="_bookmark17">
        <w:r>
          <w:rPr>
            <w:color w:val="0080AC"/>
            <w:w w:val="110"/>
          </w:rPr>
          <w:t>Sections</w:t>
        </w:r>
        <w:r>
          <w:rPr>
            <w:color w:val="0080AC"/>
            <w:w w:val="110"/>
          </w:rPr>
          <w:t> 4.2</w:t>
        </w:r>
      </w:hyperlink>
      <w:r>
        <w:rPr>
          <w:w w:val="110"/>
        </w:rPr>
        <w:t>–</w:t>
      </w:r>
      <w:hyperlink w:history="true" w:anchor="_bookmark23">
        <w:r>
          <w:rPr>
            <w:color w:val="0080AC"/>
            <w:w w:val="110"/>
          </w:rPr>
          <w:t>4.4</w:t>
        </w:r>
      </w:hyperlink>
      <w:r>
        <w:rPr>
          <w:color w:val="0080AC"/>
          <w:w w:val="110"/>
        </w:rPr>
        <w:t> </w:t>
      </w:r>
      <w:r>
        <w:rPr>
          <w:w w:val="110"/>
        </w:rPr>
        <w:t>is</w:t>
      </w:r>
      <w:r>
        <w:rPr>
          <w:w w:val="110"/>
        </w:rPr>
        <w:t> presented</w:t>
      </w:r>
      <w:r>
        <w:rPr>
          <w:w w:val="110"/>
        </w:rPr>
        <w:t> in </w:t>
      </w:r>
      <w:hyperlink w:history="true" w:anchor="_bookmark25">
        <w:r>
          <w:rPr>
            <w:color w:val="0080AC"/>
            <w:w w:val="110"/>
          </w:rPr>
          <w:t>Procedures</w:t>
        </w:r>
        <w:r>
          <w:rPr>
            <w:color w:val="0080AC"/>
            <w:w w:val="110"/>
          </w:rPr>
          <w:t> 1</w:t>
        </w:r>
      </w:hyperlink>
      <w:r>
        <w:rPr>
          <w:color w:val="0080AC"/>
          <w:w w:val="110"/>
        </w:rPr>
        <w:t> </w:t>
      </w:r>
      <w:r>
        <w:rPr>
          <w:w w:val="110"/>
        </w:rPr>
        <w:t>and</w:t>
      </w:r>
      <w:r>
        <w:rPr>
          <w:w w:val="110"/>
        </w:rPr>
        <w:t> </w:t>
      </w:r>
      <w:hyperlink w:history="true" w:anchor="_bookmark24">
        <w:r>
          <w:rPr>
            <w:color w:val="0080AC"/>
            <w:w w:val="110"/>
          </w:rPr>
          <w:t>2</w:t>
        </w:r>
      </w:hyperlink>
      <w:r>
        <w:rPr>
          <w:w w:val="110"/>
        </w:rPr>
        <w:t>,</w:t>
      </w:r>
      <w:r>
        <w:rPr>
          <w:w w:val="110"/>
        </w:rPr>
        <w:t> and</w:t>
      </w:r>
      <w:r>
        <w:rPr>
          <w:w w:val="110"/>
        </w:rPr>
        <w:t> the</w:t>
      </w:r>
      <w:r>
        <w:rPr>
          <w:w w:val="110"/>
        </w:rPr>
        <w:t> corresponding</w:t>
      </w:r>
      <w:r>
        <w:rPr>
          <w:w w:val="110"/>
        </w:rPr>
        <w:t> diagrams</w:t>
      </w:r>
      <w:r>
        <w:rPr>
          <w:w w:val="110"/>
        </w:rPr>
        <w:t> in</w:t>
      </w:r>
      <w:r>
        <w:rPr>
          <w:w w:val="110"/>
        </w:rPr>
        <w:t> Appendix</w:t>
      </w:r>
      <w:r>
        <w:rPr>
          <w:w w:val="110"/>
        </w:rPr>
        <w:t> </w:t>
      </w:r>
      <w:r>
        <w:rPr>
          <w:w w:val="110"/>
        </w:rPr>
        <w:t>B. These</w:t>
      </w:r>
      <w:r>
        <w:rPr>
          <w:spacing w:val="-5"/>
          <w:w w:val="110"/>
        </w:rPr>
        <w:t> </w:t>
      </w:r>
      <w:r>
        <w:rPr>
          <w:w w:val="110"/>
        </w:rPr>
        <w:t>two</w:t>
      </w:r>
      <w:r>
        <w:rPr>
          <w:spacing w:val="-5"/>
          <w:w w:val="110"/>
        </w:rPr>
        <w:t> </w:t>
      </w:r>
      <w:r>
        <w:rPr>
          <w:w w:val="110"/>
        </w:rPr>
        <w:t>procedures</w:t>
      </w:r>
      <w:r>
        <w:rPr>
          <w:spacing w:val="-5"/>
          <w:w w:val="110"/>
        </w:rPr>
        <w:t> </w:t>
      </w:r>
      <w:r>
        <w:rPr>
          <w:w w:val="110"/>
        </w:rPr>
        <w:t>involve</w:t>
      </w:r>
      <w:r>
        <w:rPr>
          <w:spacing w:val="-5"/>
          <w:w w:val="110"/>
        </w:rPr>
        <w:t> </w:t>
      </w:r>
      <w:r>
        <w:rPr>
          <w:w w:val="110"/>
        </w:rPr>
        <w:t>two</w:t>
      </w:r>
      <w:r>
        <w:rPr>
          <w:spacing w:val="-5"/>
          <w:w w:val="110"/>
        </w:rPr>
        <w:t> </w:t>
      </w:r>
      <w:r>
        <w:rPr>
          <w:w w:val="110"/>
        </w:rPr>
        <w:t>stages</w:t>
      </w:r>
      <w:r>
        <w:rPr>
          <w:spacing w:val="-5"/>
          <w:w w:val="110"/>
        </w:rPr>
        <w:t> </w:t>
      </w:r>
      <w:r>
        <w:rPr>
          <w:w w:val="110"/>
        </w:rPr>
        <w:t>denoted</w:t>
      </w:r>
      <w:r>
        <w:rPr>
          <w:spacing w:val="-5"/>
          <w:w w:val="110"/>
        </w:rPr>
        <w:t> </w:t>
      </w:r>
      <w:r>
        <w:rPr>
          <w:w w:val="110"/>
        </w:rPr>
        <w:t>as</w:t>
      </w:r>
      <w:r>
        <w:rPr>
          <w:spacing w:val="-5"/>
          <w:w w:val="110"/>
        </w:rPr>
        <w:t> </w:t>
      </w:r>
      <w:r>
        <w:rPr>
          <w:w w:val="110"/>
        </w:rPr>
        <w:t>optimization</w:t>
      </w:r>
      <w:r>
        <w:rPr>
          <w:spacing w:val="-6"/>
          <w:w w:val="110"/>
        </w:rPr>
        <w:t> </w:t>
      </w:r>
      <w:r>
        <w:rPr>
          <w:spacing w:val="-4"/>
          <w:w w:val="110"/>
        </w:rPr>
        <w:t>stage</w:t>
      </w:r>
    </w:p>
    <w:p>
      <w:pPr>
        <w:spacing w:after="0" w:line="210" w:lineRule="atLeast"/>
        <w:jc w:val="both"/>
        <w:sectPr>
          <w:type w:val="continuous"/>
          <w:pgSz w:w="11910" w:h="15880"/>
          <w:pgMar w:header="668" w:footer="232" w:top="620" w:bottom="280" w:left="640" w:right="620"/>
          <w:cols w:num="2" w:equalWidth="0">
            <w:col w:w="5188" w:space="192"/>
            <w:col w:w="5270"/>
          </w:cols>
        </w:sectPr>
      </w:pPr>
    </w:p>
    <w:p>
      <w:pPr>
        <w:spacing w:line="377" w:lineRule="exact" w:before="0"/>
        <w:ind w:left="118" w:right="0" w:firstLine="0"/>
        <w:jc w:val="left"/>
        <w:rPr>
          <w:rFonts w:ascii="STIX Math" w:hAnsi="STIX Math" w:eastAsia="STIX Math"/>
          <w:i/>
          <w:sz w:val="16"/>
        </w:rPr>
      </w:pPr>
      <w:r>
        <w:rPr>
          <w:rFonts w:ascii="STIX Math" w:hAnsi="STIX Math" w:eastAsia="STIX Math"/>
          <w:i/>
          <w:spacing w:val="-11"/>
          <w:sz w:val="16"/>
        </w:rPr>
        <w:t>𝑤̂</w:t>
      </w:r>
    </w:p>
    <w:p>
      <w:pPr>
        <w:spacing w:before="25"/>
        <w:ind w:left="0" w:right="0" w:firstLine="0"/>
        <w:jc w:val="left"/>
        <w:rPr>
          <w:rFonts w:ascii="STIX Math" w:hAnsi="STIX Math" w:eastAsia="STIX Math"/>
          <w:i/>
          <w:sz w:val="12"/>
        </w:rPr>
      </w:pPr>
      <w:r>
        <w:rPr/>
        <w:br w:type="column"/>
      </w:r>
      <w:r>
        <w:rPr>
          <w:rFonts w:ascii="STIX Math" w:hAnsi="STIX Math" w:eastAsia="STIX Math"/>
          <w:i/>
          <w:w w:val="105"/>
          <w:sz w:val="12"/>
        </w:rPr>
        <w:t>𝑁</w:t>
      </w:r>
      <w:r>
        <w:rPr>
          <w:rFonts w:ascii="STIX Math" w:hAnsi="STIX Math" w:eastAsia="STIX Math"/>
          <w:i/>
          <w:spacing w:val="-20"/>
          <w:w w:val="105"/>
          <w:sz w:val="12"/>
        </w:rPr>
        <w:t> </w:t>
      </w:r>
      <w:r>
        <w:rPr>
          <w:rFonts w:ascii="STIX Math" w:hAnsi="STIX Math" w:eastAsia="STIX Math"/>
          <w:w w:val="105"/>
          <w:position w:val="3"/>
          <w:sz w:val="10"/>
        </w:rPr>
        <w:t>′</w:t>
      </w:r>
      <w:r>
        <w:rPr>
          <w:rFonts w:ascii="STIX Math" w:hAnsi="STIX Math" w:eastAsia="STIX Math"/>
          <w:spacing w:val="-16"/>
          <w:w w:val="105"/>
          <w:position w:val="3"/>
          <w:sz w:val="10"/>
        </w:rPr>
        <w:t> </w:t>
      </w:r>
      <w:r>
        <w:rPr>
          <w:rFonts w:ascii="STIX Math" w:hAnsi="STIX Math" w:eastAsia="STIX Math"/>
          <w:i/>
          <w:spacing w:val="-4"/>
          <w:w w:val="105"/>
          <w:sz w:val="12"/>
        </w:rPr>
        <w:t>,𝑚,𝑡</w:t>
      </w:r>
    </w:p>
    <w:p>
      <w:pPr>
        <w:pStyle w:val="BodyText"/>
        <w:spacing w:line="279" w:lineRule="exact"/>
        <w:ind w:left="13"/>
        <w:rPr>
          <w:rFonts w:ascii="STIX Math"/>
        </w:rPr>
      </w:pPr>
      <w:r>
        <w:rPr/>
        <w:br w:type="column"/>
      </w:r>
      <w:r>
        <w:rPr>
          <w:rFonts w:ascii="STIX Math"/>
        </w:rPr>
        <w:t>=</w:t>
      </w:r>
      <w:r>
        <w:rPr>
          <w:rFonts w:ascii="STIX Math"/>
          <w:spacing w:val="51"/>
        </w:rPr>
        <w:t>  </w:t>
      </w:r>
      <w:r>
        <w:rPr>
          <w:rFonts w:ascii="STIX Math"/>
          <w:spacing w:val="-5"/>
        </w:rPr>
        <w:t>max</w:t>
      </w:r>
    </w:p>
    <w:p>
      <w:pPr>
        <w:spacing w:line="211" w:lineRule="exact" w:before="0"/>
        <w:ind w:left="391" w:right="8" w:firstLine="0"/>
        <w:jc w:val="center"/>
        <w:rPr>
          <w:rFonts w:ascii="STIX Math" w:eastAsia="STIX Math"/>
          <w:i/>
          <w:sz w:val="10"/>
        </w:rPr>
      </w:pPr>
      <w:r>
        <w:rPr/>
        <mc:AlternateContent>
          <mc:Choice Requires="wps">
            <w:drawing>
              <wp:anchor distT="0" distB="0" distL="0" distR="0" allowOverlap="1" layoutInCell="1" locked="0" behindDoc="1" simplePos="0" relativeHeight="483996672">
                <wp:simplePos x="0" y="0"/>
                <wp:positionH relativeFrom="page">
                  <wp:posOffset>907008</wp:posOffset>
                </wp:positionH>
                <wp:positionV relativeFrom="paragraph">
                  <wp:posOffset>-75720</wp:posOffset>
                </wp:positionV>
                <wp:extent cx="244475" cy="180975"/>
                <wp:effectExtent l="0" t="0" r="0" b="0"/>
                <wp:wrapNone/>
                <wp:docPr id="144" name="Textbox 144"/>
                <wp:cNvGraphicFramePr>
                  <a:graphicFrameLocks/>
                </wp:cNvGraphicFramePr>
                <a:graphic>
                  <a:graphicData uri="http://schemas.microsoft.com/office/word/2010/wordprocessingShape">
                    <wps:wsp>
                      <wps:cNvPr id="144" name="Textbox 144"/>
                      <wps:cNvSpPr txBox="1"/>
                      <wps:spPr>
                        <a:xfrm>
                          <a:off x="0" y="0"/>
                          <a:ext cx="244475" cy="180975"/>
                        </a:xfrm>
                        <a:prstGeom prst="rect">
                          <a:avLst/>
                        </a:prstGeom>
                      </wps:spPr>
                      <wps:txbx>
                        <w:txbxContent>
                          <w:p>
                            <w:pPr>
                              <w:spacing w:line="285" w:lineRule="exact" w:before="0"/>
                              <w:ind w:left="0" w:right="0" w:firstLine="0"/>
                              <w:jc w:val="left"/>
                              <w:rPr>
                                <w:rFonts w:ascii="STIX Math" w:hAnsi="STIX Math" w:eastAsia="STIX Math"/>
                                <w:sz w:val="10"/>
                              </w:rPr>
                            </w:pPr>
                            <w:r>
                              <w:rPr>
                                <w:rFonts w:ascii="STIX Math" w:hAnsi="STIX Math" w:eastAsia="STIX Math"/>
                                <w:i/>
                                <w:w w:val="110"/>
                                <w:position w:val="1"/>
                                <w:sz w:val="12"/>
                              </w:rPr>
                              <w:t>𝑦</w:t>
                            </w:r>
                            <w:r>
                              <w:rPr>
                                <w:rFonts w:ascii="STIX Math" w:hAnsi="STIX Math" w:eastAsia="STIX Math"/>
                                <w:w w:val="110"/>
                                <w:position w:val="1"/>
                                <w:sz w:val="12"/>
                              </w:rPr>
                              <w:t>∈</w:t>
                            </w:r>
                            <w:r>
                              <w:rPr>
                                <w:rFonts w:ascii="Arial" w:hAnsi="Arial" w:eastAsia="Arial"/>
                                <w:w w:val="110"/>
                                <w:position w:val="1"/>
                                <w:sz w:val="12"/>
                              </w:rPr>
                              <w:t></w:t>
                            </w:r>
                            <w:r>
                              <w:rPr>
                                <w:rFonts w:ascii="Arial" w:hAnsi="Arial" w:eastAsia="Arial"/>
                                <w:spacing w:val="63"/>
                                <w:w w:val="110"/>
                                <w:position w:val="1"/>
                                <w:sz w:val="12"/>
                              </w:rPr>
                              <w:t> </w:t>
                            </w:r>
                            <w:r>
                              <w:rPr>
                                <w:rFonts w:ascii="STIX Math" w:hAnsi="STIX Math" w:eastAsia="STIX Math"/>
                                <w:spacing w:val="-14"/>
                                <w:w w:val="110"/>
                                <w:sz w:val="10"/>
                              </w:rPr>
                              <w:t>′</w:t>
                            </w:r>
                          </w:p>
                        </w:txbxContent>
                      </wps:txbx>
                      <wps:bodyPr wrap="square" lIns="0" tIns="0" rIns="0" bIns="0" rtlCol="0">
                        <a:noAutofit/>
                      </wps:bodyPr>
                    </wps:wsp>
                  </a:graphicData>
                </a:graphic>
              </wp:anchor>
            </w:drawing>
          </mc:Choice>
          <mc:Fallback>
            <w:pict>
              <v:shape style="position:absolute;margin-left:71.417999pt;margin-top:-5.96221pt;width:19.25pt;height:14.25pt;mso-position-horizontal-relative:page;mso-position-vertical-relative:paragraph;z-index:-19319808" type="#_x0000_t202" id="docshape88" filled="false" stroked="false">
                <v:textbox inset="0,0,0,0">
                  <w:txbxContent>
                    <w:p>
                      <w:pPr>
                        <w:spacing w:line="285" w:lineRule="exact" w:before="0"/>
                        <w:ind w:left="0" w:right="0" w:firstLine="0"/>
                        <w:jc w:val="left"/>
                        <w:rPr>
                          <w:rFonts w:ascii="STIX Math" w:hAnsi="STIX Math" w:eastAsia="STIX Math"/>
                          <w:sz w:val="10"/>
                        </w:rPr>
                      </w:pPr>
                      <w:r>
                        <w:rPr>
                          <w:rFonts w:ascii="STIX Math" w:hAnsi="STIX Math" w:eastAsia="STIX Math"/>
                          <w:i/>
                          <w:w w:val="110"/>
                          <w:position w:val="1"/>
                          <w:sz w:val="12"/>
                        </w:rPr>
                        <w:t>𝑦</w:t>
                      </w:r>
                      <w:r>
                        <w:rPr>
                          <w:rFonts w:ascii="STIX Math" w:hAnsi="STIX Math" w:eastAsia="STIX Math"/>
                          <w:w w:val="110"/>
                          <w:position w:val="1"/>
                          <w:sz w:val="12"/>
                        </w:rPr>
                        <w:t>∈</w:t>
                      </w:r>
                      <w:r>
                        <w:rPr>
                          <w:rFonts w:ascii="Arial" w:hAnsi="Arial" w:eastAsia="Arial"/>
                          <w:w w:val="110"/>
                          <w:position w:val="1"/>
                          <w:sz w:val="12"/>
                        </w:rPr>
                        <w:t></w:t>
                      </w:r>
                      <w:r>
                        <w:rPr>
                          <w:rFonts w:ascii="Arial" w:hAnsi="Arial" w:eastAsia="Arial"/>
                          <w:spacing w:val="63"/>
                          <w:w w:val="110"/>
                          <w:position w:val="1"/>
                          <w:sz w:val="12"/>
                        </w:rPr>
                        <w:t> </w:t>
                      </w:r>
                      <w:r>
                        <w:rPr>
                          <w:rFonts w:ascii="STIX Math" w:hAnsi="STIX Math" w:eastAsia="STIX Math"/>
                          <w:spacing w:val="-14"/>
                          <w:w w:val="110"/>
                          <w:sz w:val="10"/>
                        </w:rPr>
                        <w:t>′</w:t>
                      </w:r>
                    </w:p>
                  </w:txbxContent>
                </v:textbox>
                <w10:wrap type="none"/>
              </v:shape>
            </w:pict>
          </mc:Fallback>
        </mc:AlternateContent>
      </w:r>
      <w:r>
        <w:rPr>
          <w:rFonts w:ascii="STIX Math" w:eastAsia="STIX Math"/>
          <w:i/>
          <w:sz w:val="10"/>
        </w:rPr>
        <w:t>𝑁</w:t>
      </w:r>
      <w:r>
        <w:rPr>
          <w:rFonts w:ascii="STIX Math" w:eastAsia="STIX Math"/>
          <w:i/>
          <w:spacing w:val="27"/>
          <w:sz w:val="10"/>
        </w:rPr>
        <w:t> </w:t>
      </w:r>
      <w:r>
        <w:rPr>
          <w:rFonts w:ascii="STIX Math" w:eastAsia="STIX Math"/>
          <w:i/>
          <w:spacing w:val="-4"/>
          <w:sz w:val="10"/>
        </w:rPr>
        <w:t>,𝑚,𝑡</w:t>
      </w:r>
    </w:p>
    <w:p>
      <w:pPr>
        <w:pStyle w:val="BodyText"/>
        <w:spacing w:before="6"/>
        <w:ind w:left="0"/>
        <w:rPr>
          <w:rFonts w:ascii="STIX Math"/>
          <w:i/>
          <w:sz w:val="10"/>
        </w:rPr>
      </w:pPr>
    </w:p>
    <w:p>
      <w:pPr>
        <w:spacing w:line="209" w:lineRule="exact" w:before="0"/>
        <w:ind w:left="391" w:right="0" w:firstLine="0"/>
        <w:jc w:val="center"/>
        <w:rPr>
          <w:rFonts w:ascii="STIX Math" w:eastAsia="STIX Math"/>
          <w:i/>
          <w:sz w:val="12"/>
        </w:rPr>
      </w:pPr>
      <w:r>
        <w:rPr/>
        <mc:AlternateContent>
          <mc:Choice Requires="wps">
            <w:drawing>
              <wp:anchor distT="0" distB="0" distL="0" distR="0" allowOverlap="1" layoutInCell="1" locked="0" behindDoc="1" simplePos="0" relativeHeight="483998208">
                <wp:simplePos x="0" y="0"/>
                <wp:positionH relativeFrom="page">
                  <wp:posOffset>1105090</wp:posOffset>
                </wp:positionH>
                <wp:positionV relativeFrom="paragraph">
                  <wp:posOffset>135746</wp:posOffset>
                </wp:positionV>
                <wp:extent cx="130810" cy="401955"/>
                <wp:effectExtent l="0" t="0" r="0" b="0"/>
                <wp:wrapNone/>
                <wp:docPr id="145" name="Textbox 145"/>
                <wp:cNvGraphicFramePr>
                  <a:graphicFrameLocks/>
                </wp:cNvGraphicFramePr>
                <a:graphic>
                  <a:graphicData uri="http://schemas.microsoft.com/office/word/2010/wordprocessingShape">
                    <wps:wsp>
                      <wps:cNvPr id="145" name="Textbox 145"/>
                      <wps:cNvSpPr txBox="1"/>
                      <wps:spPr>
                        <a:xfrm>
                          <a:off x="0" y="0"/>
                          <a:ext cx="13081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90"/>
                                <w:sz w:val="16"/>
                              </w:rPr>
                              <w:t>∑</w:t>
                            </w:r>
                          </w:p>
                        </w:txbxContent>
                      </wps:txbx>
                      <wps:bodyPr wrap="square" lIns="0" tIns="0" rIns="0" bIns="0" rtlCol="0">
                        <a:noAutofit/>
                      </wps:bodyPr>
                    </wps:wsp>
                  </a:graphicData>
                </a:graphic>
              </wp:anchor>
            </w:drawing>
          </mc:Choice>
          <mc:Fallback>
            <w:pict>
              <v:shape style="position:absolute;margin-left:87.014999pt;margin-top:10.688681pt;width:10.3pt;height:31.65pt;mso-position-horizontal-relative:page;mso-position-vertical-relative:paragraph;z-index:-19318272" type="#_x0000_t202" id="docshape89" filled="false" stroked="false">
                <v:textbox inset="0,0,0,0">
                  <w:txbxContent>
                    <w:p>
                      <w:pPr>
                        <w:spacing w:before="4"/>
                        <w:ind w:left="0" w:right="0" w:firstLine="0"/>
                        <w:jc w:val="left"/>
                        <w:rPr>
                          <w:rFonts w:ascii="DejaVu Sans" w:hAnsi="DejaVu Sans"/>
                          <w:sz w:val="16"/>
                        </w:rPr>
                      </w:pPr>
                      <w:r>
                        <w:rPr>
                          <w:rFonts w:ascii="DejaVu Sans" w:hAnsi="DejaVu Sans"/>
                          <w:spacing w:val="-10"/>
                          <w:w w:val="190"/>
                          <w:sz w:val="16"/>
                        </w:rPr>
                        <w:t>∑</w:t>
                      </w:r>
                    </w:p>
                  </w:txbxContent>
                </v:textbox>
                <w10:wrap type="none"/>
              </v:shape>
            </w:pict>
          </mc:Fallback>
        </mc:AlternateContent>
      </w:r>
      <w:r>
        <w:rPr>
          <w:rFonts w:ascii="STIX Math" w:eastAsia="STIX Math"/>
          <w:i/>
          <w:spacing w:val="-10"/>
          <w:sz w:val="12"/>
        </w:rPr>
        <w:t>𝑇</w:t>
      </w:r>
    </w:p>
    <w:p>
      <w:pPr>
        <w:spacing w:line="114" w:lineRule="exact" w:before="0"/>
        <w:ind w:left="118" w:right="0" w:firstLine="0"/>
        <w:jc w:val="left"/>
        <w:rPr>
          <w:rFonts w:ascii="STIX Math"/>
          <w:sz w:val="16"/>
        </w:rPr>
      </w:pPr>
      <w:r>
        <w:rPr/>
        <w:br w:type="column"/>
      </w:r>
      <w:r>
        <w:rPr>
          <w:rFonts w:ascii="Times New Roman"/>
          <w:spacing w:val="19"/>
          <w:sz w:val="16"/>
          <w:u w:val="single"/>
        </w:rPr>
        <w:t> </w:t>
      </w:r>
      <w:r>
        <w:rPr>
          <w:rFonts w:ascii="STIX Math"/>
          <w:spacing w:val="-10"/>
          <w:sz w:val="16"/>
          <w:u w:val="single"/>
        </w:rPr>
        <w:t>1</w:t>
      </w:r>
    </w:p>
    <w:p>
      <w:pPr>
        <w:spacing w:line="371" w:lineRule="exact" w:before="0"/>
        <w:ind w:left="118" w:right="0" w:firstLine="0"/>
        <w:jc w:val="left"/>
        <w:rPr>
          <w:rFonts w:ascii="STIX Math" w:hAnsi="STIX Math" w:eastAsia="STIX Math"/>
          <w:sz w:val="12"/>
        </w:rPr>
      </w:pPr>
      <w:r>
        <w:rPr/>
        <mc:AlternateContent>
          <mc:Choice Requires="wps">
            <w:drawing>
              <wp:anchor distT="0" distB="0" distL="0" distR="0" allowOverlap="1" layoutInCell="1" locked="0" behindDoc="0" simplePos="0" relativeHeight="15792128">
                <wp:simplePos x="0" y="0"/>
                <wp:positionH relativeFrom="page">
                  <wp:posOffset>1276197</wp:posOffset>
                </wp:positionH>
                <wp:positionV relativeFrom="paragraph">
                  <wp:posOffset>-157541</wp:posOffset>
                </wp:positionV>
                <wp:extent cx="109220" cy="401955"/>
                <wp:effectExtent l="0" t="0" r="0" b="0"/>
                <wp:wrapNone/>
                <wp:docPr id="146" name="Textbox 146"/>
                <wp:cNvGraphicFramePr>
                  <a:graphicFrameLocks/>
                </wp:cNvGraphicFramePr>
                <a:graphic>
                  <a:graphicData uri="http://schemas.microsoft.com/office/word/2010/wordprocessingShape">
                    <wps:wsp>
                      <wps:cNvPr id="146" name="Textbox 146"/>
                      <wps:cNvSpPr txBox="1"/>
                      <wps:spPr>
                        <a:xfrm>
                          <a:off x="0" y="0"/>
                          <a:ext cx="109220" cy="401955"/>
                        </a:xfrm>
                        <a:prstGeom prst="rect">
                          <a:avLst/>
                        </a:prstGeom>
                      </wps:spPr>
                      <wps:txbx>
                        <w:txbxContent>
                          <w:p>
                            <w:pPr>
                              <w:spacing w:before="4"/>
                              <w:ind w:left="0" w:right="0" w:firstLine="0"/>
                              <w:jc w:val="left"/>
                              <w:rPr>
                                <w:rFonts w:ascii="DejaVu Sans"/>
                                <w:sz w:val="16"/>
                              </w:rPr>
                            </w:pPr>
                            <w:r>
                              <w:rPr>
                                <w:rFonts w:ascii="DejaVu Sans"/>
                                <w:spacing w:val="-10"/>
                                <w:w w:val="165"/>
                                <w:sz w:val="16"/>
                              </w:rPr>
                              <w:t>{</w:t>
                            </w:r>
                          </w:p>
                        </w:txbxContent>
                      </wps:txbx>
                      <wps:bodyPr wrap="square" lIns="0" tIns="0" rIns="0" bIns="0" rtlCol="0">
                        <a:noAutofit/>
                      </wps:bodyPr>
                    </wps:wsp>
                  </a:graphicData>
                </a:graphic>
              </wp:anchor>
            </w:drawing>
          </mc:Choice>
          <mc:Fallback>
            <w:pict>
              <v:shape style="position:absolute;margin-left:100.487999pt;margin-top:-12.40482pt;width:8.6pt;height:31.65pt;mso-position-horizontal-relative:page;mso-position-vertical-relative:paragraph;z-index:15792128" type="#_x0000_t202" id="docshape90" filled="false" stroked="false">
                <v:textbox inset="0,0,0,0">
                  <w:txbxContent>
                    <w:p>
                      <w:pPr>
                        <w:spacing w:before="4"/>
                        <w:ind w:left="0" w:right="0" w:firstLine="0"/>
                        <w:jc w:val="left"/>
                        <w:rPr>
                          <w:rFonts w:ascii="DejaVu Sans"/>
                          <w:sz w:val="16"/>
                        </w:rPr>
                      </w:pPr>
                      <w:r>
                        <w:rPr>
                          <w:rFonts w:ascii="DejaVu Sans"/>
                          <w:spacing w:val="-10"/>
                          <w:w w:val="165"/>
                          <w:sz w:val="16"/>
                        </w:rPr>
                        <w:t>{</w:t>
                      </w:r>
                    </w:p>
                  </w:txbxContent>
                </v:textbox>
                <w10:wrap type="none"/>
              </v:shape>
            </w:pict>
          </mc:Fallback>
        </mc:AlternateContent>
      </w:r>
      <w:r>
        <w:rPr>
          <w:rFonts w:ascii="STIX Math" w:hAnsi="STIX Math" w:eastAsia="STIX Math"/>
          <w:i/>
          <w:w w:val="95"/>
          <w:position w:val="-3"/>
          <w:sz w:val="16"/>
        </w:rPr>
        <w:t>𝑁</w:t>
      </w:r>
      <w:r>
        <w:rPr>
          <w:rFonts w:ascii="STIX Math" w:hAnsi="STIX Math" w:eastAsia="STIX Math"/>
          <w:i/>
          <w:spacing w:val="-22"/>
          <w:w w:val="95"/>
          <w:position w:val="-3"/>
          <w:sz w:val="16"/>
        </w:rPr>
        <w:t> </w:t>
      </w:r>
      <w:r>
        <w:rPr>
          <w:rFonts w:ascii="STIX Math" w:hAnsi="STIX Math" w:eastAsia="STIX Math"/>
          <w:spacing w:val="-10"/>
          <w:w w:val="110"/>
          <w:sz w:val="12"/>
        </w:rPr>
        <w:t>′</w:t>
      </w:r>
    </w:p>
    <w:p>
      <w:pPr>
        <w:spacing w:line="151" w:lineRule="exact" w:before="0"/>
        <w:ind w:left="44" w:right="0" w:firstLine="0"/>
        <w:jc w:val="left"/>
        <w:rPr>
          <w:rFonts w:ascii="STIX Math" w:hAnsi="STIX Math" w:eastAsia="STIX Math"/>
          <w:sz w:val="10"/>
        </w:rPr>
      </w:pPr>
      <w:r>
        <w:rPr/>
        <w:br w:type="column"/>
      </w:r>
      <w:r>
        <w:rPr>
          <w:rFonts w:ascii="STIX Math" w:hAnsi="STIX Math" w:eastAsia="STIX Math"/>
          <w:i/>
          <w:w w:val="95"/>
          <w:position w:val="-3"/>
          <w:sz w:val="12"/>
        </w:rPr>
        <w:t>𝑁</w:t>
      </w:r>
      <w:r>
        <w:rPr>
          <w:rFonts w:ascii="STIX Math" w:hAnsi="STIX Math" w:eastAsia="STIX Math"/>
          <w:i/>
          <w:spacing w:val="-17"/>
          <w:w w:val="95"/>
          <w:position w:val="-3"/>
          <w:sz w:val="12"/>
        </w:rPr>
        <w:t> </w:t>
      </w:r>
      <w:r>
        <w:rPr>
          <w:rFonts w:ascii="STIX Math" w:hAnsi="STIX Math" w:eastAsia="STIX Math"/>
          <w:spacing w:val="-10"/>
          <w:w w:val="110"/>
          <w:sz w:val="10"/>
        </w:rPr>
        <w:t>′</w:t>
      </w:r>
    </w:p>
    <w:p>
      <w:pPr>
        <w:spacing w:before="22"/>
        <w:ind w:left="0" w:right="0" w:firstLine="0"/>
        <w:jc w:val="left"/>
        <w:rPr>
          <w:rFonts w:ascii="STIX Math" w:hAnsi="STIX Math" w:eastAsia="STIX Math"/>
          <w:sz w:val="12"/>
        </w:rPr>
      </w:pPr>
      <w:r>
        <w:rPr/>
        <mc:AlternateContent>
          <mc:Choice Requires="wps">
            <w:drawing>
              <wp:anchor distT="0" distB="0" distL="0" distR="0" allowOverlap="1" layoutInCell="1" locked="0" behindDoc="1" simplePos="0" relativeHeight="483997696">
                <wp:simplePos x="0" y="0"/>
                <wp:positionH relativeFrom="page">
                  <wp:posOffset>1556918</wp:posOffset>
                </wp:positionH>
                <wp:positionV relativeFrom="paragraph">
                  <wp:posOffset>-98848</wp:posOffset>
                </wp:positionV>
                <wp:extent cx="15875" cy="401955"/>
                <wp:effectExtent l="0" t="0" r="0" b="0"/>
                <wp:wrapNone/>
                <wp:docPr id="147" name="Textbox 147"/>
                <wp:cNvGraphicFramePr>
                  <a:graphicFrameLocks/>
                </wp:cNvGraphicFramePr>
                <a:graphic>
                  <a:graphicData uri="http://schemas.microsoft.com/office/word/2010/wordprocessingShape">
                    <wps:wsp>
                      <wps:cNvPr id="147" name="Textbox 147"/>
                      <wps:cNvSpPr txBox="1"/>
                      <wps:spPr>
                        <a:xfrm>
                          <a:off x="0" y="0"/>
                          <a:ext cx="15875"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92"/>
                                <w:w w:val="190"/>
                                <w:sz w:val="16"/>
                              </w:rPr>
                              <w:t>∑</w:t>
                            </w:r>
                          </w:p>
                        </w:txbxContent>
                      </wps:txbx>
                      <wps:bodyPr wrap="square" lIns="0" tIns="0" rIns="0" bIns="0" rtlCol="0">
                        <a:noAutofit/>
                      </wps:bodyPr>
                    </wps:wsp>
                  </a:graphicData>
                </a:graphic>
              </wp:anchor>
            </w:drawing>
          </mc:Choice>
          <mc:Fallback>
            <w:pict>
              <v:shape style="position:absolute;margin-left:122.592003pt;margin-top:-7.783351pt;width:1.25pt;height:31.65pt;mso-position-horizontal-relative:page;mso-position-vertical-relative:paragraph;z-index:-19318784" type="#_x0000_t202" id="docshape91" filled="false" stroked="false">
                <v:textbox inset="0,0,0,0">
                  <w:txbxContent>
                    <w:p>
                      <w:pPr>
                        <w:spacing w:before="4"/>
                        <w:ind w:left="0" w:right="0" w:firstLine="0"/>
                        <w:jc w:val="left"/>
                        <w:rPr>
                          <w:rFonts w:ascii="DejaVu Sans" w:hAnsi="DejaVu Sans"/>
                          <w:sz w:val="16"/>
                        </w:rPr>
                      </w:pPr>
                      <w:r>
                        <w:rPr>
                          <w:rFonts w:ascii="DejaVu Sans" w:hAnsi="DejaVu Sans"/>
                          <w:spacing w:val="-192"/>
                          <w:w w:val="190"/>
                          <w:sz w:val="16"/>
                        </w:rPr>
                        <w:t>∑</w:t>
                      </w:r>
                    </w:p>
                  </w:txbxContent>
                </v:textbox>
                <w10:wrap type="none"/>
              </v:shape>
            </w:pict>
          </mc:Fallback>
        </mc:AlternateContent>
      </w:r>
      <w:r>
        <w:rPr>
          <w:rFonts w:ascii="STIX Math" w:hAnsi="STIX Math" w:eastAsia="STIX Math"/>
          <w:i/>
          <w:spacing w:val="-4"/>
          <w:w w:val="105"/>
          <w:sz w:val="12"/>
        </w:rPr>
        <w:t>𝑛</w:t>
      </w:r>
      <w:r>
        <w:rPr>
          <w:rFonts w:ascii="STIX Math" w:hAnsi="STIX Math" w:eastAsia="STIX Math"/>
          <w:spacing w:val="-4"/>
          <w:w w:val="105"/>
          <w:position w:val="3"/>
          <w:sz w:val="10"/>
        </w:rPr>
        <w:t>′</w:t>
      </w:r>
      <w:r>
        <w:rPr>
          <w:rFonts w:ascii="STIX Math" w:hAnsi="STIX Math" w:eastAsia="STIX Math"/>
          <w:spacing w:val="-4"/>
          <w:w w:val="105"/>
          <w:sz w:val="12"/>
        </w:rPr>
        <w:t>=1</w:t>
      </w:r>
    </w:p>
    <w:p>
      <w:pPr>
        <w:spacing w:line="377" w:lineRule="exact" w:before="0"/>
        <w:ind w:left="0" w:right="0" w:firstLine="0"/>
        <w:jc w:val="left"/>
        <w:rPr>
          <w:rFonts w:ascii="STIX Math" w:hAnsi="STIX Math" w:eastAsia="STIX Math"/>
          <w:i/>
          <w:sz w:val="16"/>
        </w:rPr>
      </w:pPr>
      <w:r>
        <w:rPr/>
        <w:br w:type="column"/>
      </w:r>
      <w:r>
        <w:rPr>
          <w:rFonts w:ascii="STIX Math" w:hAnsi="STIX Math" w:eastAsia="STIX Math"/>
          <w:i/>
          <w:spacing w:val="-4"/>
          <w:sz w:val="16"/>
        </w:rPr>
        <w:t>𝜙</w:t>
      </w:r>
      <w:r>
        <w:rPr>
          <w:rFonts w:ascii="STIX Math" w:hAnsi="STIX Math" w:eastAsia="STIX Math"/>
          <w:spacing w:val="-4"/>
          <w:sz w:val="16"/>
        </w:rPr>
        <w:t>(</w:t>
      </w:r>
      <w:r>
        <w:rPr>
          <w:rFonts w:ascii="STIX Math" w:hAnsi="STIX Math" w:eastAsia="STIX Math"/>
          <w:i/>
          <w:spacing w:val="-4"/>
          <w:sz w:val="16"/>
        </w:rPr>
        <w:t>𝑥̂</w:t>
      </w:r>
    </w:p>
    <w:p>
      <w:pPr>
        <w:spacing w:before="25"/>
        <w:ind w:left="0" w:right="0" w:firstLine="0"/>
        <w:jc w:val="left"/>
        <w:rPr>
          <w:rFonts w:ascii="STIX Math" w:eastAsia="STIX Math"/>
          <w:i/>
          <w:sz w:val="12"/>
        </w:rPr>
      </w:pPr>
      <w:r>
        <w:rPr/>
        <w:br w:type="column"/>
      </w:r>
      <w:r>
        <w:rPr>
          <w:rFonts w:ascii="STIX Math" w:eastAsia="STIX Math"/>
          <w:i/>
          <w:spacing w:val="-5"/>
          <w:sz w:val="12"/>
        </w:rPr>
        <w:t>𝑁,𝑚</w:t>
      </w:r>
    </w:p>
    <w:p>
      <w:pPr>
        <w:spacing w:line="377" w:lineRule="exact" w:before="0"/>
        <w:ind w:left="0" w:right="0" w:firstLine="0"/>
        <w:jc w:val="left"/>
        <w:rPr>
          <w:rFonts w:ascii="STIX Math" w:hAnsi="STIX Math" w:eastAsia="STIX Math"/>
          <w:i/>
          <w:sz w:val="16"/>
        </w:rPr>
      </w:pPr>
      <w:r>
        <w:rPr/>
        <w:br w:type="column"/>
      </w:r>
      <w:r>
        <w:rPr>
          <w:rFonts w:ascii="STIX Math" w:hAnsi="STIX Math" w:eastAsia="STIX Math"/>
          <w:i/>
          <w:spacing w:val="-2"/>
          <w:sz w:val="16"/>
        </w:rPr>
        <w:t>,</w:t>
      </w:r>
      <w:r>
        <w:rPr>
          <w:rFonts w:ascii="STIX Math" w:hAnsi="STIX Math" w:eastAsia="STIX Math"/>
          <w:i/>
          <w:spacing w:val="-12"/>
          <w:sz w:val="16"/>
        </w:rPr>
        <w:t> </w:t>
      </w:r>
      <w:r>
        <w:rPr>
          <w:rFonts w:ascii="STIX Math" w:hAnsi="STIX Math" w:eastAsia="STIX Math"/>
          <w:i/>
          <w:spacing w:val="-2"/>
          <w:sz w:val="16"/>
        </w:rPr>
        <w:t>𝑦,</w:t>
      </w:r>
      <w:r>
        <w:rPr>
          <w:rFonts w:ascii="STIX Math" w:hAnsi="STIX Math" w:eastAsia="STIX Math"/>
          <w:i/>
          <w:spacing w:val="-11"/>
          <w:sz w:val="16"/>
        </w:rPr>
        <w:t> 𝑧̂</w:t>
      </w:r>
    </w:p>
    <w:p>
      <w:pPr>
        <w:spacing w:before="25"/>
        <w:ind w:left="0" w:right="0" w:firstLine="0"/>
        <w:jc w:val="left"/>
        <w:rPr>
          <w:rFonts w:ascii="STIX Math" w:eastAsia="STIX Math"/>
          <w:i/>
          <w:sz w:val="12"/>
        </w:rPr>
      </w:pPr>
      <w:r>
        <w:rPr/>
        <w:br w:type="column"/>
      </w:r>
      <w:r>
        <w:rPr>
          <w:rFonts w:ascii="STIX Math" w:eastAsia="STIX Math"/>
          <w:i/>
          <w:spacing w:val="-5"/>
          <w:sz w:val="12"/>
        </w:rPr>
        <w:t>𝑁,𝑚</w:t>
      </w:r>
    </w:p>
    <w:p>
      <w:pPr>
        <w:spacing w:line="373" w:lineRule="exact" w:before="0"/>
        <w:ind w:left="0" w:right="0" w:firstLine="0"/>
        <w:jc w:val="left"/>
        <w:rPr>
          <w:rFonts w:ascii="DejaVu Sans" w:hAnsi="DejaVu Sans" w:eastAsia="DejaVu Sans"/>
          <w:sz w:val="16"/>
        </w:rPr>
      </w:pPr>
      <w:r>
        <w:rPr/>
        <w:br w:type="column"/>
      </w:r>
      <w:r>
        <w:rPr>
          <w:rFonts w:ascii="STIX Math" w:hAnsi="STIX Math" w:eastAsia="STIX Math"/>
          <w:i/>
          <w:position w:val="-5"/>
          <w:sz w:val="16"/>
        </w:rPr>
        <w:t>,</w:t>
      </w:r>
      <w:r>
        <w:rPr>
          <w:rFonts w:ascii="STIX Math" w:hAnsi="STIX Math" w:eastAsia="STIX Math"/>
          <w:i/>
          <w:spacing w:val="-8"/>
          <w:position w:val="-5"/>
          <w:sz w:val="16"/>
        </w:rPr>
        <w:t> </w:t>
      </w:r>
      <w:r>
        <w:rPr>
          <w:rFonts w:ascii="STIX Math" w:hAnsi="STIX Math" w:eastAsia="STIX Math"/>
          <w:i/>
          <w:position w:val="-5"/>
          <w:sz w:val="16"/>
        </w:rPr>
        <w:t>𝜉</w:t>
      </w:r>
      <w:r>
        <w:rPr>
          <w:rFonts w:ascii="STIX Math" w:hAnsi="STIX Math" w:eastAsia="STIX Math"/>
          <w:i/>
          <w:sz w:val="12"/>
        </w:rPr>
        <w:t>𝑛</w:t>
      </w:r>
      <w:r>
        <w:rPr>
          <w:rFonts w:ascii="STIX Math" w:hAnsi="STIX Math" w:eastAsia="STIX Math"/>
          <w:position w:val="4"/>
          <w:sz w:val="10"/>
        </w:rPr>
        <w:t>′</w:t>
      </w:r>
      <w:r>
        <w:rPr>
          <w:rFonts w:ascii="STIX Math" w:hAnsi="STIX Math" w:eastAsia="STIX Math"/>
          <w:spacing w:val="-13"/>
          <w:position w:val="4"/>
          <w:sz w:val="10"/>
        </w:rPr>
        <w:t> </w:t>
      </w:r>
      <w:r>
        <w:rPr>
          <w:rFonts w:ascii="STIX Math" w:hAnsi="STIX Math" w:eastAsia="STIX Math"/>
          <w:i/>
          <w:sz w:val="12"/>
        </w:rPr>
        <w:t>,𝑡</w:t>
      </w:r>
      <w:r>
        <w:rPr>
          <w:rFonts w:ascii="STIX Math" w:hAnsi="STIX Math" w:eastAsia="STIX Math"/>
          <w:i/>
          <w:spacing w:val="-19"/>
          <w:sz w:val="12"/>
        </w:rPr>
        <w:t> </w:t>
      </w:r>
      <w:r>
        <w:rPr>
          <w:rFonts w:ascii="STIX Math" w:hAnsi="STIX Math" w:eastAsia="STIX Math"/>
          <w:spacing w:val="-5"/>
          <w:position w:val="-5"/>
          <w:sz w:val="16"/>
        </w:rPr>
        <w:t>)</w:t>
      </w:r>
      <w:r>
        <w:rPr>
          <w:rFonts w:ascii="DejaVu Sans" w:hAnsi="DejaVu Sans" w:eastAsia="DejaVu Sans"/>
          <w:spacing w:val="-5"/>
          <w:position w:val="21"/>
          <w:sz w:val="16"/>
        </w:rPr>
        <w:t>}</w:t>
      </w:r>
    </w:p>
    <w:p>
      <w:pPr>
        <w:spacing w:line="377" w:lineRule="exact" w:before="0"/>
        <w:ind w:left="0" w:right="0" w:firstLine="0"/>
        <w:jc w:val="left"/>
        <w:rPr>
          <w:rFonts w:ascii="STIX Math" w:hAnsi="STIX Math" w:eastAsia="STIX Math"/>
          <w:i/>
          <w:sz w:val="16"/>
        </w:rPr>
      </w:pPr>
      <w:r>
        <w:rPr/>
        <w:br w:type="column"/>
      </w:r>
      <w:r>
        <w:rPr>
          <w:rFonts w:ascii="STIX Math" w:hAnsi="STIX Math" w:eastAsia="STIX Math"/>
          <w:i/>
          <w:sz w:val="16"/>
        </w:rPr>
        <w:t>,</w:t>
      </w:r>
      <w:r>
        <w:rPr>
          <w:rFonts w:ascii="STIX Math" w:hAnsi="STIX Math" w:eastAsia="STIX Math"/>
          <w:i/>
          <w:spacing w:val="53"/>
          <w:sz w:val="16"/>
        </w:rPr>
        <w:t>  </w:t>
      </w:r>
      <w:r>
        <w:rPr>
          <w:rFonts w:ascii="STIX Math" w:hAnsi="STIX Math" w:eastAsia="STIX Math"/>
          <w:sz w:val="16"/>
        </w:rPr>
        <w:t>∀</w:t>
      </w:r>
      <w:r>
        <w:rPr>
          <w:rFonts w:ascii="STIX Math" w:hAnsi="STIX Math" w:eastAsia="STIX Math"/>
          <w:i/>
          <w:sz w:val="16"/>
        </w:rPr>
        <w:t>𝑚</w:t>
      </w:r>
      <w:r>
        <w:rPr>
          <w:rFonts w:ascii="STIX Math" w:hAnsi="STIX Math" w:eastAsia="STIX Math"/>
          <w:i/>
          <w:spacing w:val="4"/>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𝑀,</w:t>
      </w:r>
      <w:r>
        <w:rPr>
          <w:rFonts w:ascii="STIX Math" w:hAnsi="STIX Math" w:eastAsia="STIX Math"/>
          <w:i/>
          <w:spacing w:val="-13"/>
          <w:sz w:val="16"/>
        </w:rPr>
        <w:t> </w:t>
      </w:r>
      <w:r>
        <w:rPr>
          <w:rFonts w:ascii="STIX Math" w:hAnsi="STIX Math" w:eastAsia="STIX Math"/>
          <w:sz w:val="16"/>
        </w:rPr>
        <w:t>∀</w:t>
      </w:r>
      <w:r>
        <w:rPr>
          <w:rFonts w:ascii="STIX Math" w:hAnsi="STIX Math" w:eastAsia="STIX Math"/>
          <w:i/>
          <w:sz w:val="16"/>
        </w:rPr>
        <w:t>𝑡</w:t>
      </w:r>
      <w:r>
        <w:rPr>
          <w:rFonts w:ascii="STIX Math" w:hAnsi="STIX Math" w:eastAsia="STIX Math"/>
          <w:i/>
          <w:spacing w:val="4"/>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𝑇</w:t>
      </w:r>
      <w:r>
        <w:rPr>
          <w:rFonts w:ascii="STIX Math" w:hAnsi="STIX Math" w:eastAsia="STIX Math"/>
          <w:i/>
          <w:spacing w:val="-14"/>
          <w:sz w:val="16"/>
        </w:rPr>
        <w:t> </w:t>
      </w:r>
      <w:r>
        <w:rPr>
          <w:rFonts w:ascii="STIX Math" w:hAnsi="STIX Math" w:eastAsia="STIX Math"/>
          <w:i/>
          <w:spacing w:val="-10"/>
          <w:sz w:val="16"/>
        </w:rPr>
        <w:t>,</w:t>
      </w:r>
    </w:p>
    <w:p>
      <w:pPr>
        <w:pStyle w:val="BodyText"/>
        <w:spacing w:before="145"/>
        <w:ind w:left="0" w:right="38"/>
        <w:jc w:val="right"/>
        <w:rPr>
          <w:rFonts w:ascii="STIX"/>
        </w:rPr>
      </w:pPr>
      <w:r>
        <w:rPr>
          <w:rFonts w:ascii="STIX"/>
          <w:spacing w:val="-4"/>
        </w:rPr>
        <w:t>(15)</w:t>
      </w:r>
    </w:p>
    <w:p>
      <w:pPr>
        <w:pStyle w:val="BodyText"/>
        <w:spacing w:line="210" w:lineRule="atLeast"/>
        <w:ind w:right="116"/>
        <w:jc w:val="both"/>
      </w:pPr>
      <w:r>
        <w:rPr/>
        <w:br w:type="column"/>
      </w:r>
      <w:r>
        <w:rPr>
          <w:w w:val="110"/>
        </w:rPr>
        <w:t>and</w:t>
      </w:r>
      <w:r>
        <w:rPr>
          <w:w w:val="110"/>
        </w:rPr>
        <w:t> bound</w:t>
      </w:r>
      <w:r>
        <w:rPr>
          <w:w w:val="110"/>
        </w:rPr>
        <w:t> estimation</w:t>
      </w:r>
      <w:r>
        <w:rPr>
          <w:w w:val="110"/>
        </w:rPr>
        <w:t> stage.</w:t>
      </w:r>
      <w:r>
        <w:rPr>
          <w:w w:val="110"/>
        </w:rPr>
        <w:t> In</w:t>
      </w:r>
      <w:r>
        <w:rPr>
          <w:w w:val="110"/>
        </w:rPr>
        <w:t> line</w:t>
      </w:r>
      <w:r>
        <w:rPr>
          <w:w w:val="110"/>
        </w:rPr>
        <w:t> 3</w:t>
      </w:r>
      <w:r>
        <w:rPr>
          <w:w w:val="110"/>
        </w:rPr>
        <w:t> of</w:t>
      </w:r>
      <w:r>
        <w:rPr>
          <w:w w:val="110"/>
        </w:rPr>
        <w:t> </w:t>
      </w:r>
      <w:hyperlink w:history="true" w:anchor="_bookmark25">
        <w:r>
          <w:rPr>
            <w:color w:val="0080AC"/>
            <w:w w:val="110"/>
          </w:rPr>
          <w:t>Procedures</w:t>
        </w:r>
        <w:r>
          <w:rPr>
            <w:color w:val="0080AC"/>
            <w:w w:val="110"/>
          </w:rPr>
          <w:t> 1</w:t>
        </w:r>
      </w:hyperlink>
      <w:r>
        <w:rPr>
          <w:color w:val="0080AC"/>
          <w:w w:val="110"/>
        </w:rPr>
        <w:t> </w:t>
      </w:r>
      <w:r>
        <w:rPr>
          <w:w w:val="110"/>
        </w:rPr>
        <w:t>and</w:t>
      </w:r>
      <w:r>
        <w:rPr>
          <w:w w:val="110"/>
        </w:rPr>
        <w:t> </w:t>
      </w:r>
      <w:hyperlink w:history="true" w:anchor="_bookmark24">
        <w:r>
          <w:rPr>
            <w:color w:val="0080AC"/>
            <w:w w:val="110"/>
          </w:rPr>
          <w:t>2</w:t>
        </w:r>
      </w:hyperlink>
      <w:r>
        <w:rPr>
          <w:w w:val="110"/>
        </w:rPr>
        <w:t>,</w:t>
      </w:r>
      <w:r>
        <w:rPr>
          <w:w w:val="110"/>
        </w:rPr>
        <w:t> a</w:t>
      </w:r>
      <w:r>
        <w:rPr>
          <w:w w:val="110"/>
        </w:rPr>
        <w:t> risk- neutral</w:t>
      </w:r>
      <w:r>
        <w:rPr>
          <w:spacing w:val="-11"/>
          <w:w w:val="110"/>
        </w:rPr>
        <w:t> </w:t>
      </w:r>
      <w:r>
        <w:rPr>
          <w:w w:val="110"/>
        </w:rPr>
        <w:t>or</w:t>
      </w:r>
      <w:r>
        <w:rPr>
          <w:spacing w:val="-11"/>
          <w:w w:val="110"/>
        </w:rPr>
        <w:t> </w:t>
      </w:r>
      <w:r>
        <w:rPr>
          <w:w w:val="110"/>
        </w:rPr>
        <w:t>a</w:t>
      </w:r>
      <w:r>
        <w:rPr>
          <w:spacing w:val="-11"/>
          <w:w w:val="110"/>
        </w:rPr>
        <w:t> </w:t>
      </w:r>
      <w:r>
        <w:rPr>
          <w:w w:val="110"/>
        </w:rPr>
        <w:t>risk-averse</w:t>
      </w:r>
      <w:r>
        <w:rPr>
          <w:spacing w:val="-11"/>
          <w:w w:val="110"/>
        </w:rPr>
        <w:t> </w:t>
      </w:r>
      <w:r>
        <w:rPr>
          <w:w w:val="110"/>
        </w:rPr>
        <w:t>stochastic</w:t>
      </w:r>
      <w:r>
        <w:rPr>
          <w:spacing w:val="-11"/>
          <w:w w:val="110"/>
        </w:rPr>
        <w:t> </w:t>
      </w:r>
      <w:r>
        <w:rPr>
          <w:w w:val="110"/>
        </w:rPr>
        <w:t>programming</w:t>
      </w:r>
      <w:r>
        <w:rPr>
          <w:spacing w:val="-11"/>
          <w:w w:val="110"/>
        </w:rPr>
        <w:t> </w:t>
      </w:r>
      <w:r>
        <w:rPr>
          <w:w w:val="110"/>
        </w:rPr>
        <w:t>problem</w:t>
      </w:r>
      <w:r>
        <w:rPr>
          <w:spacing w:val="-10"/>
          <w:w w:val="110"/>
        </w:rPr>
        <w:t> </w:t>
      </w:r>
      <w:r>
        <w:rPr>
          <w:w w:val="110"/>
        </w:rPr>
        <w:t>is</w:t>
      </w:r>
      <w:r>
        <w:rPr>
          <w:spacing w:val="-11"/>
          <w:w w:val="110"/>
        </w:rPr>
        <w:t> </w:t>
      </w:r>
      <w:r>
        <w:rPr>
          <w:w w:val="110"/>
        </w:rPr>
        <w:t>solved.</w:t>
      </w:r>
      <w:r>
        <w:rPr>
          <w:spacing w:val="-11"/>
          <w:w w:val="110"/>
        </w:rPr>
        <w:t> </w:t>
      </w:r>
      <w:r>
        <w:rPr>
          <w:w w:val="110"/>
        </w:rPr>
        <w:t>Each of</w:t>
      </w:r>
      <w:r>
        <w:rPr>
          <w:w w:val="110"/>
        </w:rPr>
        <w:t> these</w:t>
      </w:r>
      <w:r>
        <w:rPr>
          <w:w w:val="110"/>
        </w:rPr>
        <w:t> problems</w:t>
      </w:r>
      <w:r>
        <w:rPr>
          <w:w w:val="110"/>
        </w:rPr>
        <w:t> can</w:t>
      </w:r>
      <w:r>
        <w:rPr>
          <w:w w:val="110"/>
        </w:rPr>
        <w:t> be</w:t>
      </w:r>
      <w:r>
        <w:rPr>
          <w:w w:val="110"/>
        </w:rPr>
        <w:t> solved</w:t>
      </w:r>
      <w:r>
        <w:rPr>
          <w:w w:val="110"/>
        </w:rPr>
        <w:t> directly</w:t>
      </w:r>
      <w:r>
        <w:rPr>
          <w:w w:val="110"/>
        </w:rPr>
        <w:t> using</w:t>
      </w:r>
      <w:r>
        <w:rPr>
          <w:w w:val="110"/>
        </w:rPr>
        <w:t> an</w:t>
      </w:r>
      <w:r>
        <w:rPr>
          <w:w w:val="110"/>
        </w:rPr>
        <w:t> MILP</w:t>
      </w:r>
      <w:r>
        <w:rPr>
          <w:w w:val="110"/>
        </w:rPr>
        <w:t> solver</w:t>
      </w:r>
      <w:r>
        <w:rPr>
          <w:w w:val="110"/>
        </w:rPr>
        <w:t> or</w:t>
      </w:r>
      <w:r>
        <w:rPr>
          <w:w w:val="110"/>
        </w:rPr>
        <w:t> by decomposition. We adopt the latter and use the L-Shaped method pro- posed</w:t>
      </w:r>
      <w:r>
        <w:rPr>
          <w:spacing w:val="5"/>
          <w:w w:val="110"/>
        </w:rPr>
        <w:t> </w:t>
      </w:r>
      <w:r>
        <w:rPr>
          <w:w w:val="110"/>
        </w:rPr>
        <w:t>in</w:t>
      </w:r>
      <w:r>
        <w:rPr>
          <w:spacing w:val="5"/>
          <w:w w:val="110"/>
        </w:rPr>
        <w:t> </w:t>
      </w:r>
      <w:r>
        <w:rPr>
          <w:w w:val="110"/>
        </w:rPr>
        <w:t>the</w:t>
      </w:r>
      <w:r>
        <w:rPr>
          <w:spacing w:val="5"/>
          <w:w w:val="110"/>
        </w:rPr>
        <w:t> </w:t>
      </w:r>
      <w:r>
        <w:rPr>
          <w:w w:val="110"/>
        </w:rPr>
        <w:t>seminal</w:t>
      </w:r>
      <w:r>
        <w:rPr>
          <w:spacing w:val="5"/>
          <w:w w:val="110"/>
        </w:rPr>
        <w:t> </w:t>
      </w:r>
      <w:r>
        <w:rPr>
          <w:w w:val="110"/>
        </w:rPr>
        <w:t>work</w:t>
      </w:r>
      <w:r>
        <w:rPr>
          <w:spacing w:val="5"/>
          <w:w w:val="110"/>
        </w:rPr>
        <w:t> </w:t>
      </w:r>
      <w:r>
        <w:rPr>
          <w:w w:val="110"/>
        </w:rPr>
        <w:t>of</w:t>
      </w:r>
      <w:r>
        <w:rPr>
          <w:spacing w:val="5"/>
          <w:w w:val="110"/>
        </w:rPr>
        <w:t> </w:t>
      </w:r>
      <w:hyperlink w:history="true" w:anchor="_bookmark85">
        <w:r>
          <w:rPr>
            <w:color w:val="0080AC"/>
            <w:w w:val="110"/>
          </w:rPr>
          <w:t>Van</w:t>
        </w:r>
        <w:r>
          <w:rPr>
            <w:color w:val="0080AC"/>
            <w:spacing w:val="5"/>
            <w:w w:val="110"/>
          </w:rPr>
          <w:t> </w:t>
        </w:r>
        <w:r>
          <w:rPr>
            <w:color w:val="0080AC"/>
            <w:w w:val="110"/>
          </w:rPr>
          <w:t>Slyke</w:t>
        </w:r>
        <w:r>
          <w:rPr>
            <w:color w:val="0080AC"/>
            <w:spacing w:val="6"/>
            <w:w w:val="110"/>
          </w:rPr>
          <w:t> </w:t>
        </w:r>
        <w:r>
          <w:rPr>
            <w:color w:val="0080AC"/>
            <w:w w:val="110"/>
          </w:rPr>
          <w:t>and</w:t>
        </w:r>
        <w:r>
          <w:rPr>
            <w:color w:val="0080AC"/>
            <w:spacing w:val="5"/>
            <w:w w:val="110"/>
          </w:rPr>
          <w:t> </w:t>
        </w:r>
        <w:r>
          <w:rPr>
            <w:color w:val="0080AC"/>
            <w:w w:val="110"/>
          </w:rPr>
          <w:t>Wets</w:t>
        </w:r>
        <w:r>
          <w:rPr>
            <w:color w:val="0080AC"/>
            <w:spacing w:val="5"/>
            <w:w w:val="110"/>
          </w:rPr>
          <w:t> </w:t>
        </w:r>
        <w:r>
          <w:rPr>
            <w:color w:val="0080AC"/>
            <w:w w:val="110"/>
          </w:rPr>
          <w:t>(1969)</w:t>
        </w:r>
      </w:hyperlink>
      <w:r>
        <w:rPr>
          <w:w w:val="110"/>
        </w:rPr>
        <w:t>.</w:t>
      </w:r>
      <w:r>
        <w:rPr>
          <w:spacing w:val="5"/>
          <w:w w:val="110"/>
        </w:rPr>
        <w:t> </w:t>
      </w:r>
      <w:r>
        <w:rPr>
          <w:w w:val="110"/>
        </w:rPr>
        <w:t>This</w:t>
      </w:r>
      <w:r>
        <w:rPr>
          <w:spacing w:val="5"/>
          <w:w w:val="110"/>
        </w:rPr>
        <w:t> </w:t>
      </w:r>
      <w:r>
        <w:rPr>
          <w:spacing w:val="-2"/>
          <w:w w:val="110"/>
        </w:rPr>
        <w:t>choice</w:t>
      </w:r>
    </w:p>
    <w:p>
      <w:pPr>
        <w:spacing w:after="0" w:line="210" w:lineRule="atLeast"/>
        <w:jc w:val="both"/>
        <w:sectPr>
          <w:type w:val="continuous"/>
          <w:pgSz w:w="11910" w:h="15880"/>
          <w:pgMar w:header="668" w:footer="232" w:top="620" w:bottom="280" w:left="640" w:right="620"/>
          <w:cols w:num="12" w:equalWidth="0">
            <w:col w:w="220" w:space="22"/>
            <w:col w:w="340" w:space="40"/>
            <w:col w:w="754" w:space="71"/>
            <w:col w:w="310" w:space="35"/>
            <w:col w:w="246" w:space="26"/>
            <w:col w:w="230" w:space="14"/>
            <w:col w:w="228" w:space="9"/>
            <w:col w:w="286" w:space="7"/>
            <w:col w:w="228" w:space="9"/>
            <w:col w:w="547"/>
            <w:col w:w="1558" w:space="201"/>
            <w:col w:w="5270"/>
          </w:cols>
        </w:sectPr>
      </w:pPr>
    </w:p>
    <w:p>
      <w:pPr>
        <w:spacing w:line="352" w:lineRule="exact" w:before="0"/>
        <w:ind w:left="118" w:right="0" w:firstLine="0"/>
        <w:jc w:val="left"/>
        <w:rPr>
          <w:rFonts w:ascii="STIX Math" w:eastAsia="STIX Math"/>
          <w:i/>
          <w:sz w:val="16"/>
        </w:rPr>
      </w:pPr>
      <w:r>
        <w:rPr>
          <w:rFonts w:ascii="STIX Math" w:eastAsia="STIX Math"/>
          <w:i/>
          <w:spacing w:val="-5"/>
          <w:sz w:val="16"/>
        </w:rPr>
        <w:t>𝐿𝐵</w:t>
      </w:r>
    </w:p>
    <w:p>
      <w:pPr>
        <w:spacing w:line="370" w:lineRule="exact" w:before="0"/>
        <w:ind w:left="0" w:right="0" w:firstLine="0"/>
        <w:jc w:val="left"/>
        <w:rPr>
          <w:rFonts w:ascii="STIX Math" w:hAnsi="STIX Math" w:eastAsia="STIX Math"/>
          <w:i/>
          <w:sz w:val="12"/>
        </w:rPr>
      </w:pPr>
      <w:r>
        <w:rPr/>
        <w:br w:type="column"/>
      </w:r>
      <w:r>
        <w:rPr>
          <w:rFonts w:ascii="STIX Math" w:hAnsi="STIX Math" w:eastAsia="STIX Math"/>
          <w:i/>
          <w:w w:val="105"/>
          <w:sz w:val="12"/>
        </w:rPr>
        <w:t>𝑁</w:t>
      </w:r>
      <w:r>
        <w:rPr>
          <w:rFonts w:ascii="STIX Math" w:hAnsi="STIX Math" w:eastAsia="STIX Math"/>
          <w:i/>
          <w:spacing w:val="-20"/>
          <w:w w:val="105"/>
          <w:sz w:val="12"/>
        </w:rPr>
        <w:t> </w:t>
      </w:r>
      <w:r>
        <w:rPr>
          <w:rFonts w:ascii="STIX Math" w:hAnsi="STIX Math" w:eastAsia="STIX Math"/>
          <w:w w:val="105"/>
          <w:position w:val="3"/>
          <w:sz w:val="10"/>
        </w:rPr>
        <w:t>′</w:t>
      </w:r>
      <w:r>
        <w:rPr>
          <w:rFonts w:ascii="STIX Math" w:hAnsi="STIX Math" w:eastAsia="STIX Math"/>
          <w:spacing w:val="-16"/>
          <w:w w:val="105"/>
          <w:position w:val="3"/>
          <w:sz w:val="10"/>
        </w:rPr>
        <w:t> </w:t>
      </w:r>
      <w:r>
        <w:rPr>
          <w:rFonts w:ascii="STIX Math" w:hAnsi="STIX Math" w:eastAsia="STIX Math"/>
          <w:i/>
          <w:spacing w:val="-4"/>
          <w:w w:val="105"/>
          <w:sz w:val="12"/>
        </w:rPr>
        <w:t>,𝑚,𝑇</w:t>
      </w:r>
    </w:p>
    <w:p>
      <w:pPr>
        <w:tabs>
          <w:tab w:pos="582" w:val="left" w:leader="none"/>
        </w:tabs>
        <w:spacing w:line="161" w:lineRule="exact" w:before="0"/>
        <w:ind w:left="32" w:right="0" w:firstLine="0"/>
        <w:jc w:val="center"/>
        <w:rPr>
          <w:rFonts w:ascii="STIX Math" w:hAnsi="STIX Math" w:eastAsia="STIX Math"/>
          <w:i/>
          <w:sz w:val="16"/>
        </w:rPr>
      </w:pPr>
      <w:r>
        <w:rPr/>
        <w:br w:type="column"/>
      </w:r>
      <w:r>
        <w:rPr>
          <w:rFonts w:ascii="STIX Math" w:hAnsi="STIX Math" w:eastAsia="STIX Math"/>
          <w:sz w:val="16"/>
        </w:rPr>
        <w:t>=</w:t>
      </w:r>
      <w:r>
        <w:rPr>
          <w:rFonts w:ascii="STIX Math" w:hAnsi="STIX Math" w:eastAsia="STIX Math"/>
          <w:spacing w:val="43"/>
          <w:sz w:val="16"/>
        </w:rPr>
        <w:t> </w:t>
      </w:r>
      <w:r>
        <w:rPr>
          <w:rFonts w:ascii="STIX Math" w:hAnsi="STIX Math" w:eastAsia="STIX Math"/>
          <w:spacing w:val="-10"/>
          <w:position w:val="14"/>
          <w:sz w:val="16"/>
          <w:u w:val="single"/>
        </w:rPr>
        <w:t>1</w:t>
      </w:r>
      <w:r>
        <w:rPr>
          <w:rFonts w:ascii="STIX Math" w:hAnsi="STIX Math" w:eastAsia="STIX Math"/>
          <w:position w:val="14"/>
          <w:sz w:val="16"/>
          <w:u w:val="none"/>
        </w:rPr>
        <w:tab/>
      </w:r>
      <w:r>
        <w:rPr>
          <w:rFonts w:ascii="STIX Math" w:hAnsi="STIX Math" w:eastAsia="STIX Math"/>
          <w:i/>
          <w:spacing w:val="-11"/>
          <w:sz w:val="16"/>
          <w:u w:val="none"/>
        </w:rPr>
        <w:t>𝑤̂</w:t>
      </w:r>
    </w:p>
    <w:p>
      <w:pPr>
        <w:spacing w:line="322" w:lineRule="exact" w:before="0"/>
        <w:ind w:left="69" w:right="0" w:firstLine="0"/>
        <w:jc w:val="center"/>
        <w:rPr>
          <w:rFonts w:ascii="STIX Math" w:eastAsia="STIX Math"/>
          <w:sz w:val="12"/>
        </w:rPr>
      </w:pPr>
      <w:r>
        <w:rPr>
          <w:rFonts w:ascii="STIX Math" w:eastAsia="STIX Math"/>
          <w:i/>
          <w:position w:val="7"/>
          <w:sz w:val="16"/>
        </w:rPr>
        <w:t>𝑇</w:t>
      </w:r>
      <w:r>
        <w:rPr>
          <w:rFonts w:ascii="STIX Math" w:eastAsia="STIX Math"/>
          <w:i/>
          <w:spacing w:val="24"/>
          <w:position w:val="7"/>
          <w:sz w:val="16"/>
        </w:rPr>
        <w:t> </w:t>
      </w:r>
      <w:r>
        <w:rPr>
          <w:rFonts w:ascii="STIX Math" w:eastAsia="STIX Math"/>
          <w:i/>
          <w:spacing w:val="-5"/>
          <w:sz w:val="12"/>
        </w:rPr>
        <w:t>𝑡</w:t>
      </w:r>
      <w:r>
        <w:rPr>
          <w:rFonts w:ascii="STIX Math" w:eastAsia="STIX Math"/>
          <w:spacing w:val="-5"/>
          <w:sz w:val="12"/>
        </w:rPr>
        <w:t>=1</w:t>
      </w:r>
    </w:p>
    <w:p>
      <w:pPr>
        <w:spacing w:line="370" w:lineRule="exact" w:before="0"/>
        <w:ind w:left="0" w:right="0" w:firstLine="0"/>
        <w:jc w:val="left"/>
        <w:rPr>
          <w:rFonts w:ascii="STIX Math" w:hAnsi="STIX Math" w:eastAsia="STIX Math"/>
          <w:i/>
          <w:sz w:val="12"/>
        </w:rPr>
      </w:pPr>
      <w:r>
        <w:rPr/>
        <w:br w:type="column"/>
      </w:r>
      <w:r>
        <w:rPr>
          <w:rFonts w:ascii="STIX Math" w:hAnsi="STIX Math" w:eastAsia="STIX Math"/>
          <w:i/>
          <w:w w:val="105"/>
          <w:sz w:val="12"/>
        </w:rPr>
        <w:t>𝑁</w:t>
      </w:r>
      <w:r>
        <w:rPr>
          <w:rFonts w:ascii="STIX Math" w:hAnsi="STIX Math" w:eastAsia="STIX Math"/>
          <w:i/>
          <w:spacing w:val="-20"/>
          <w:w w:val="105"/>
          <w:sz w:val="12"/>
        </w:rPr>
        <w:t> </w:t>
      </w:r>
      <w:r>
        <w:rPr>
          <w:rFonts w:ascii="STIX Math" w:hAnsi="STIX Math" w:eastAsia="STIX Math"/>
          <w:w w:val="105"/>
          <w:position w:val="3"/>
          <w:sz w:val="10"/>
        </w:rPr>
        <w:t>′</w:t>
      </w:r>
      <w:r>
        <w:rPr>
          <w:rFonts w:ascii="STIX Math" w:hAnsi="STIX Math" w:eastAsia="STIX Math"/>
          <w:spacing w:val="-16"/>
          <w:w w:val="105"/>
          <w:position w:val="3"/>
          <w:sz w:val="10"/>
        </w:rPr>
        <w:t> </w:t>
      </w:r>
      <w:r>
        <w:rPr>
          <w:rFonts w:ascii="STIX Math" w:hAnsi="STIX Math" w:eastAsia="STIX Math"/>
          <w:i/>
          <w:spacing w:val="-4"/>
          <w:w w:val="105"/>
          <w:sz w:val="12"/>
        </w:rPr>
        <w:t>,𝑚,𝑡</w:t>
      </w:r>
    </w:p>
    <w:p>
      <w:pPr>
        <w:tabs>
          <w:tab w:pos="3071" w:val="left" w:leader="none"/>
        </w:tabs>
        <w:spacing w:line="352" w:lineRule="exact" w:before="0"/>
        <w:ind w:left="0" w:right="0" w:firstLine="0"/>
        <w:jc w:val="left"/>
        <w:rPr>
          <w:rFonts w:ascii="STIX" w:hAnsi="STIX" w:eastAsia="STIX"/>
          <w:sz w:val="16"/>
        </w:rPr>
      </w:pPr>
      <w:r>
        <w:rPr/>
        <w:br w:type="column"/>
      </w:r>
      <w:r>
        <w:rPr>
          <w:rFonts w:ascii="STIX Math" w:hAnsi="STIX Math" w:eastAsia="STIX Math"/>
          <w:i/>
          <w:sz w:val="16"/>
        </w:rPr>
        <w:t>,</w:t>
      </w:r>
      <w:r>
        <w:rPr>
          <w:rFonts w:ascii="STIX Math" w:hAnsi="STIX Math" w:eastAsia="STIX Math"/>
          <w:i/>
          <w:spacing w:val="52"/>
          <w:sz w:val="16"/>
        </w:rPr>
        <w:t>  </w:t>
      </w:r>
      <w:r>
        <w:rPr>
          <w:rFonts w:ascii="STIX Math" w:hAnsi="STIX Math" w:eastAsia="STIX Math"/>
          <w:sz w:val="16"/>
        </w:rPr>
        <w:t>∀</w:t>
      </w:r>
      <w:r>
        <w:rPr>
          <w:rFonts w:ascii="STIX Math" w:hAnsi="STIX Math" w:eastAsia="STIX Math"/>
          <w:i/>
          <w:sz w:val="16"/>
        </w:rPr>
        <w:t>𝑚</w:t>
      </w:r>
      <w:r>
        <w:rPr>
          <w:rFonts w:ascii="STIX Math" w:hAnsi="STIX Math" w:eastAsia="STIX Math"/>
          <w:i/>
          <w:spacing w:val="3"/>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pacing w:val="-5"/>
          <w:sz w:val="16"/>
        </w:rPr>
        <w:t>𝑀.</w:t>
      </w:r>
      <w:r>
        <w:rPr>
          <w:rFonts w:ascii="STIX Math" w:hAnsi="STIX Math" w:eastAsia="STIX Math"/>
          <w:i/>
          <w:sz w:val="16"/>
        </w:rPr>
        <w:tab/>
      </w:r>
      <w:r>
        <w:rPr>
          <w:rFonts w:ascii="STIX" w:hAnsi="STIX" w:eastAsia="STIX"/>
          <w:spacing w:val="-4"/>
          <w:sz w:val="16"/>
        </w:rPr>
        <w:t>(16)</w:t>
      </w:r>
    </w:p>
    <w:p>
      <w:pPr>
        <w:pStyle w:val="BodyText"/>
        <w:spacing w:line="273" w:lineRule="auto" w:before="55"/>
      </w:pPr>
      <w:r>
        <w:rPr/>
        <w:br w:type="column"/>
      </w:r>
      <w:r>
        <w:rPr>
          <w:w w:val="110"/>
        </w:rPr>
        <w:t>is</w:t>
      </w:r>
      <w:r>
        <w:rPr>
          <w:spacing w:val="-8"/>
          <w:w w:val="110"/>
        </w:rPr>
        <w:t> </w:t>
      </w:r>
      <w:r>
        <w:rPr>
          <w:w w:val="110"/>
        </w:rPr>
        <w:t>supported</w:t>
      </w:r>
      <w:r>
        <w:rPr>
          <w:spacing w:val="-8"/>
          <w:w w:val="110"/>
        </w:rPr>
        <w:t> </w:t>
      </w:r>
      <w:r>
        <w:rPr>
          <w:w w:val="110"/>
        </w:rPr>
        <w:t>by</w:t>
      </w:r>
      <w:r>
        <w:rPr>
          <w:spacing w:val="-8"/>
          <w:w w:val="110"/>
        </w:rPr>
        <w:t> </w:t>
      </w:r>
      <w:r>
        <w:rPr>
          <w:w w:val="110"/>
        </w:rPr>
        <w:t>a</w:t>
      </w:r>
      <w:r>
        <w:rPr>
          <w:spacing w:val="-8"/>
          <w:w w:val="110"/>
        </w:rPr>
        <w:t> </w:t>
      </w:r>
      <w:r>
        <w:rPr>
          <w:w w:val="110"/>
        </w:rPr>
        <w:t>previous</w:t>
      </w:r>
      <w:r>
        <w:rPr>
          <w:spacing w:val="-9"/>
          <w:w w:val="110"/>
        </w:rPr>
        <w:t> </w:t>
      </w:r>
      <w:r>
        <w:rPr>
          <w:w w:val="110"/>
        </w:rPr>
        <w:t>successful</w:t>
      </w:r>
      <w:r>
        <w:rPr>
          <w:spacing w:val="-8"/>
          <w:w w:val="110"/>
        </w:rPr>
        <w:t> </w:t>
      </w:r>
      <w:r>
        <w:rPr>
          <w:w w:val="110"/>
        </w:rPr>
        <w:t>application</w:t>
      </w:r>
      <w:r>
        <w:rPr>
          <w:spacing w:val="-9"/>
          <w:w w:val="110"/>
        </w:rPr>
        <w:t> </w:t>
      </w:r>
      <w:r>
        <w:rPr>
          <w:w w:val="110"/>
        </w:rPr>
        <w:t>of</w:t>
      </w:r>
      <w:r>
        <w:rPr>
          <w:spacing w:val="-8"/>
          <w:w w:val="110"/>
        </w:rPr>
        <w:t> </w:t>
      </w:r>
      <w:r>
        <w:rPr>
          <w:w w:val="110"/>
        </w:rPr>
        <w:t>this</w:t>
      </w:r>
      <w:r>
        <w:rPr>
          <w:spacing w:val="-9"/>
          <w:w w:val="110"/>
        </w:rPr>
        <w:t> </w:t>
      </w:r>
      <w:r>
        <w:rPr>
          <w:w w:val="110"/>
        </w:rPr>
        <w:t>method</w:t>
      </w:r>
      <w:r>
        <w:rPr>
          <w:spacing w:val="-8"/>
          <w:w w:val="110"/>
        </w:rPr>
        <w:t> </w:t>
      </w:r>
      <w:r>
        <w:rPr>
          <w:w w:val="110"/>
        </w:rPr>
        <w:t>in</w:t>
      </w:r>
      <w:r>
        <w:rPr>
          <w:spacing w:val="-8"/>
          <w:w w:val="110"/>
        </w:rPr>
        <w:t> </w:t>
      </w:r>
      <w:r>
        <w:rPr>
          <w:w w:val="110"/>
        </w:rPr>
        <w:t>solv- ing</w:t>
      </w:r>
      <w:r>
        <w:rPr>
          <w:spacing w:val="9"/>
          <w:w w:val="110"/>
        </w:rPr>
        <w:t> </w:t>
      </w:r>
      <w:r>
        <w:rPr>
          <w:w w:val="110"/>
        </w:rPr>
        <w:t>large</w:t>
      </w:r>
      <w:r>
        <w:rPr>
          <w:spacing w:val="9"/>
          <w:w w:val="110"/>
        </w:rPr>
        <w:t> </w:t>
      </w:r>
      <w:r>
        <w:rPr>
          <w:w w:val="110"/>
        </w:rPr>
        <w:t>scale</w:t>
      </w:r>
      <w:r>
        <w:rPr>
          <w:spacing w:val="9"/>
          <w:w w:val="110"/>
        </w:rPr>
        <w:t> </w:t>
      </w:r>
      <w:r>
        <w:rPr>
          <w:w w:val="110"/>
        </w:rPr>
        <w:t>problems</w:t>
      </w:r>
      <w:r>
        <w:rPr>
          <w:spacing w:val="8"/>
          <w:w w:val="110"/>
        </w:rPr>
        <w:t> </w:t>
      </w:r>
      <w:r>
        <w:rPr>
          <w:w w:val="110"/>
        </w:rPr>
        <w:t>(</w:t>
      </w:r>
      <w:hyperlink w:history="true" w:anchor="_bookmark68">
        <w:r>
          <w:rPr>
            <w:color w:val="0080AC"/>
            <w:w w:val="110"/>
          </w:rPr>
          <w:t>Lima</w:t>
        </w:r>
        <w:r>
          <w:rPr>
            <w:color w:val="0080AC"/>
            <w:spacing w:val="8"/>
            <w:w w:val="110"/>
          </w:rPr>
          <w:t> </w:t>
        </w:r>
        <w:r>
          <w:rPr>
            <w:color w:val="0080AC"/>
            <w:w w:val="110"/>
          </w:rPr>
          <w:t>et</w:t>
        </w:r>
        <w:r>
          <w:rPr>
            <w:color w:val="0080AC"/>
            <w:spacing w:val="9"/>
            <w:w w:val="110"/>
          </w:rPr>
          <w:t> </w:t>
        </w:r>
        <w:r>
          <w:rPr>
            <w:color w:val="0080AC"/>
            <w:w w:val="110"/>
          </w:rPr>
          <w:t>al.,</w:t>
        </w:r>
        <w:r>
          <w:rPr>
            <w:color w:val="0080AC"/>
            <w:spacing w:val="8"/>
            <w:w w:val="110"/>
          </w:rPr>
          <w:t> </w:t>
        </w:r>
        <w:r>
          <w:rPr>
            <w:color w:val="0080AC"/>
            <w:w w:val="110"/>
          </w:rPr>
          <w:t>2018</w:t>
        </w:r>
      </w:hyperlink>
      <w:r>
        <w:rPr>
          <w:w w:val="110"/>
        </w:rPr>
        <w:t>).</w:t>
      </w:r>
      <w:r>
        <w:rPr>
          <w:spacing w:val="8"/>
          <w:w w:val="110"/>
        </w:rPr>
        <w:t> </w:t>
      </w:r>
      <w:r>
        <w:rPr>
          <w:w w:val="110"/>
        </w:rPr>
        <w:t>The</w:t>
      </w:r>
      <w:r>
        <w:rPr>
          <w:spacing w:val="10"/>
          <w:w w:val="110"/>
        </w:rPr>
        <w:t> </w:t>
      </w:r>
      <w:r>
        <w:rPr>
          <w:w w:val="110"/>
        </w:rPr>
        <w:t>L-Shaped</w:t>
      </w:r>
      <w:r>
        <w:rPr>
          <w:spacing w:val="9"/>
          <w:w w:val="110"/>
        </w:rPr>
        <w:t> </w:t>
      </w:r>
      <w:r>
        <w:rPr>
          <w:w w:val="110"/>
        </w:rPr>
        <w:t>method</w:t>
      </w:r>
      <w:r>
        <w:rPr>
          <w:spacing w:val="9"/>
          <w:w w:val="110"/>
        </w:rPr>
        <w:t> </w:t>
      </w:r>
      <w:r>
        <w:rPr>
          <w:spacing w:val="-5"/>
          <w:w w:val="110"/>
        </w:rPr>
        <w:t>is</w:t>
      </w:r>
    </w:p>
    <w:p>
      <w:pPr>
        <w:spacing w:after="0" w:line="273" w:lineRule="auto"/>
        <w:sectPr>
          <w:type w:val="continuous"/>
          <w:pgSz w:w="11910" w:h="15880"/>
          <w:pgMar w:header="668" w:footer="232" w:top="620" w:bottom="280" w:left="640" w:right="620"/>
          <w:cols w:num="6" w:equalWidth="0">
            <w:col w:w="343" w:space="0"/>
            <w:col w:w="368" w:space="39"/>
            <w:col w:w="685" w:space="22"/>
            <w:col w:w="340" w:space="8"/>
            <w:col w:w="3378" w:space="197"/>
            <w:col w:w="5270"/>
          </w:cols>
        </w:sectPr>
      </w:pPr>
    </w:p>
    <w:p>
      <w:pPr>
        <w:pStyle w:val="BodyText"/>
        <w:spacing w:line="310" w:lineRule="exact"/>
        <w:rPr>
          <w:rFonts w:ascii="STIX Math" w:eastAsia="STIX Math"/>
          <w:i/>
        </w:rPr>
      </w:pPr>
      <w:r>
        <w:rPr>
          <w:w w:val="110"/>
        </w:rPr>
        <w:t>Note</w:t>
      </w:r>
      <w:r>
        <w:rPr>
          <w:spacing w:val="14"/>
          <w:w w:val="110"/>
        </w:rPr>
        <w:t> </w:t>
      </w:r>
      <w:r>
        <w:rPr>
          <w:w w:val="110"/>
        </w:rPr>
        <w:t>that</w:t>
      </w:r>
      <w:r>
        <w:rPr>
          <w:spacing w:val="15"/>
          <w:w w:val="110"/>
        </w:rPr>
        <w:t> </w:t>
      </w:r>
      <w:r>
        <w:rPr>
          <w:w w:val="110"/>
        </w:rPr>
        <w:t>the</w:t>
      </w:r>
      <w:r>
        <w:rPr>
          <w:spacing w:val="15"/>
          <w:w w:val="110"/>
        </w:rPr>
        <w:t> </w:t>
      </w:r>
      <w:r>
        <w:rPr>
          <w:w w:val="110"/>
        </w:rPr>
        <w:t>estimator</w:t>
      </w:r>
      <w:r>
        <w:rPr>
          <w:spacing w:val="15"/>
          <w:w w:val="110"/>
        </w:rPr>
        <w:t> </w:t>
      </w:r>
      <w:r>
        <w:rPr>
          <w:rFonts w:ascii="STIX Math" w:eastAsia="STIX Math"/>
          <w:i/>
          <w:spacing w:val="-5"/>
          <w:w w:val="110"/>
        </w:rPr>
        <w:t>𝐿𝐵</w:t>
      </w:r>
    </w:p>
    <w:p>
      <w:pPr>
        <w:spacing w:line="310" w:lineRule="exact" w:before="0"/>
        <w:ind w:left="0" w:right="0" w:firstLine="0"/>
        <w:jc w:val="left"/>
        <w:rPr>
          <w:rFonts w:ascii="STIX Math" w:hAnsi="STIX Math" w:eastAsia="STIX Math"/>
          <w:i/>
          <w:sz w:val="12"/>
        </w:rPr>
      </w:pPr>
      <w:r>
        <w:rPr/>
        <w:br w:type="column"/>
      </w:r>
      <w:r>
        <w:rPr>
          <w:rFonts w:ascii="STIX Math" w:hAnsi="STIX Math" w:eastAsia="STIX Math"/>
          <w:i/>
          <w:w w:val="105"/>
          <w:sz w:val="12"/>
        </w:rPr>
        <w:t>𝑁</w:t>
      </w:r>
      <w:r>
        <w:rPr>
          <w:rFonts w:ascii="STIX Math" w:hAnsi="STIX Math" w:eastAsia="STIX Math"/>
          <w:i/>
          <w:spacing w:val="-20"/>
          <w:w w:val="105"/>
          <w:sz w:val="12"/>
        </w:rPr>
        <w:t> </w:t>
      </w:r>
      <w:r>
        <w:rPr>
          <w:rFonts w:ascii="STIX Math" w:hAnsi="STIX Math" w:eastAsia="STIX Math"/>
          <w:w w:val="105"/>
          <w:position w:val="3"/>
          <w:sz w:val="10"/>
        </w:rPr>
        <w:t>′</w:t>
      </w:r>
      <w:r>
        <w:rPr>
          <w:rFonts w:ascii="STIX Math" w:hAnsi="STIX Math" w:eastAsia="STIX Math"/>
          <w:spacing w:val="-16"/>
          <w:w w:val="105"/>
          <w:position w:val="3"/>
          <w:sz w:val="10"/>
        </w:rPr>
        <w:t> </w:t>
      </w:r>
      <w:r>
        <w:rPr>
          <w:rFonts w:ascii="STIX Math" w:hAnsi="STIX Math" w:eastAsia="STIX Math"/>
          <w:i/>
          <w:spacing w:val="-4"/>
          <w:w w:val="105"/>
          <w:sz w:val="12"/>
        </w:rPr>
        <w:t>,𝑚,𝑇</w:t>
      </w:r>
    </w:p>
    <w:p>
      <w:pPr>
        <w:pStyle w:val="BodyText"/>
        <w:spacing w:before="91"/>
        <w:ind w:left="42"/>
      </w:pPr>
      <w:r>
        <w:rPr/>
        <w:br w:type="column"/>
      </w:r>
      <w:r>
        <w:rPr>
          <w:w w:val="110"/>
        </w:rPr>
        <w:t>is</w:t>
      </w:r>
      <w:r>
        <w:rPr>
          <w:spacing w:val="8"/>
          <w:w w:val="110"/>
        </w:rPr>
        <w:t> </w:t>
      </w:r>
      <w:r>
        <w:rPr>
          <w:w w:val="110"/>
        </w:rPr>
        <w:t>associated</w:t>
      </w:r>
      <w:r>
        <w:rPr>
          <w:spacing w:val="8"/>
          <w:w w:val="110"/>
        </w:rPr>
        <w:t> </w:t>
      </w:r>
      <w:r>
        <w:rPr>
          <w:w w:val="110"/>
        </w:rPr>
        <w:t>with</w:t>
      </w:r>
      <w:r>
        <w:rPr>
          <w:spacing w:val="9"/>
          <w:w w:val="110"/>
        </w:rPr>
        <w:t> </w:t>
      </w:r>
      <w:r>
        <w:rPr>
          <w:w w:val="110"/>
        </w:rPr>
        <w:t>the</w:t>
      </w:r>
      <w:r>
        <w:rPr>
          <w:spacing w:val="8"/>
          <w:w w:val="110"/>
        </w:rPr>
        <w:t> </w:t>
      </w:r>
      <w:r>
        <w:rPr>
          <w:w w:val="110"/>
        </w:rPr>
        <w:t>solution</w:t>
      </w:r>
      <w:r>
        <w:rPr>
          <w:spacing w:val="9"/>
          <w:w w:val="110"/>
        </w:rPr>
        <w:t> </w:t>
      </w:r>
      <w:r>
        <w:rPr>
          <w:w w:val="110"/>
        </w:rPr>
        <w:t>of</w:t>
      </w:r>
      <w:r>
        <w:rPr>
          <w:spacing w:val="8"/>
          <w:w w:val="110"/>
        </w:rPr>
        <w:t> </w:t>
      </w:r>
      <w:r>
        <w:rPr>
          <w:spacing w:val="-5"/>
          <w:w w:val="110"/>
        </w:rPr>
        <w:t>the</w:t>
      </w:r>
    </w:p>
    <w:p>
      <w:pPr>
        <w:pStyle w:val="BodyText"/>
        <w:spacing w:line="175" w:lineRule="exact"/>
      </w:pPr>
      <w:r>
        <w:rPr/>
        <w:br w:type="column"/>
      </w:r>
      <w:r>
        <w:rPr>
          <w:w w:val="110"/>
        </w:rPr>
        <w:t>an</w:t>
      </w:r>
      <w:r>
        <w:rPr>
          <w:spacing w:val="8"/>
          <w:w w:val="110"/>
        </w:rPr>
        <w:t> </w:t>
      </w:r>
      <w:r>
        <w:rPr>
          <w:w w:val="110"/>
        </w:rPr>
        <w:t>extension</w:t>
      </w:r>
      <w:r>
        <w:rPr>
          <w:spacing w:val="9"/>
          <w:w w:val="110"/>
        </w:rPr>
        <w:t> </w:t>
      </w:r>
      <w:r>
        <w:rPr>
          <w:w w:val="110"/>
        </w:rPr>
        <w:t>of</w:t>
      </w:r>
      <w:r>
        <w:rPr>
          <w:spacing w:val="9"/>
          <w:w w:val="110"/>
        </w:rPr>
        <w:t> </w:t>
      </w:r>
      <w:r>
        <w:rPr>
          <w:w w:val="110"/>
        </w:rPr>
        <w:t>Benders</w:t>
      </w:r>
      <w:r>
        <w:rPr>
          <w:spacing w:val="9"/>
          <w:w w:val="110"/>
        </w:rPr>
        <w:t> </w:t>
      </w:r>
      <w:r>
        <w:rPr>
          <w:w w:val="110"/>
        </w:rPr>
        <w:t>decomposition</w:t>
      </w:r>
      <w:r>
        <w:rPr>
          <w:spacing w:val="9"/>
          <w:w w:val="110"/>
        </w:rPr>
        <w:t> </w:t>
      </w:r>
      <w:r>
        <w:rPr>
          <w:w w:val="110"/>
        </w:rPr>
        <w:t>(</w:t>
      </w:r>
      <w:hyperlink w:history="true" w:anchor="_bookmark56">
        <w:r>
          <w:rPr>
            <w:color w:val="0080AC"/>
            <w:w w:val="110"/>
          </w:rPr>
          <w:t>Benders,</w:t>
        </w:r>
        <w:r>
          <w:rPr>
            <w:color w:val="0080AC"/>
            <w:spacing w:val="8"/>
            <w:w w:val="110"/>
          </w:rPr>
          <w:t> </w:t>
        </w:r>
        <w:r>
          <w:rPr>
            <w:color w:val="0080AC"/>
            <w:w w:val="110"/>
          </w:rPr>
          <w:t>1962</w:t>
        </w:r>
      </w:hyperlink>
      <w:r>
        <w:rPr>
          <w:w w:val="110"/>
        </w:rPr>
        <w:t>)</w:t>
      </w:r>
      <w:r>
        <w:rPr>
          <w:spacing w:val="9"/>
          <w:w w:val="110"/>
        </w:rPr>
        <w:t> </w:t>
      </w:r>
      <w:r>
        <w:rPr>
          <w:w w:val="110"/>
        </w:rPr>
        <w:t>for</w:t>
      </w:r>
      <w:r>
        <w:rPr>
          <w:spacing w:val="9"/>
          <w:w w:val="110"/>
        </w:rPr>
        <w:t> </w:t>
      </w:r>
      <w:r>
        <w:rPr>
          <w:w w:val="110"/>
        </w:rPr>
        <w:t>two-</w:t>
      </w:r>
      <w:r>
        <w:rPr>
          <w:spacing w:val="-2"/>
          <w:w w:val="110"/>
        </w:rPr>
        <w:t>stage</w:t>
      </w:r>
    </w:p>
    <w:p>
      <w:pPr>
        <w:pStyle w:val="BodyText"/>
        <w:spacing w:line="110" w:lineRule="exact" w:before="25"/>
      </w:pPr>
      <w:r>
        <w:rPr>
          <w:w w:val="110"/>
        </w:rPr>
        <w:t>stochastic</w:t>
      </w:r>
      <w:r>
        <w:rPr>
          <w:spacing w:val="-2"/>
          <w:w w:val="110"/>
        </w:rPr>
        <w:t> </w:t>
      </w:r>
      <w:r>
        <w:rPr>
          <w:w w:val="110"/>
        </w:rPr>
        <w:t>programming</w:t>
      </w:r>
      <w:r>
        <w:rPr>
          <w:spacing w:val="-1"/>
          <w:w w:val="110"/>
        </w:rPr>
        <w:t> </w:t>
      </w:r>
      <w:r>
        <w:rPr>
          <w:w w:val="110"/>
        </w:rPr>
        <w:t>problems,</w:t>
      </w:r>
      <w:r>
        <w:rPr>
          <w:spacing w:val="-2"/>
          <w:w w:val="110"/>
        </w:rPr>
        <w:t> </w:t>
      </w:r>
      <w:r>
        <w:rPr>
          <w:w w:val="110"/>
        </w:rPr>
        <w:t>which is</w:t>
      </w:r>
      <w:r>
        <w:rPr>
          <w:spacing w:val="-1"/>
          <w:w w:val="110"/>
        </w:rPr>
        <w:t> </w:t>
      </w:r>
      <w:r>
        <w:rPr>
          <w:w w:val="110"/>
        </w:rPr>
        <w:t>straightforward</w:t>
      </w:r>
      <w:r>
        <w:rPr>
          <w:spacing w:val="-2"/>
          <w:w w:val="110"/>
        </w:rPr>
        <w:t> </w:t>
      </w:r>
      <w:r>
        <w:rPr>
          <w:w w:val="110"/>
        </w:rPr>
        <w:t>to</w:t>
      </w:r>
      <w:r>
        <w:rPr>
          <w:spacing w:val="-1"/>
          <w:w w:val="110"/>
        </w:rPr>
        <w:t> </w:t>
      </w:r>
      <w:r>
        <w:rPr>
          <w:spacing w:val="-2"/>
          <w:w w:val="110"/>
        </w:rPr>
        <w:t>describe</w:t>
      </w:r>
    </w:p>
    <w:p>
      <w:pPr>
        <w:spacing w:after="0" w:line="110" w:lineRule="exact"/>
        <w:sectPr>
          <w:type w:val="continuous"/>
          <w:pgSz w:w="11910" w:h="15880"/>
          <w:pgMar w:header="668" w:footer="232" w:top="620" w:bottom="280" w:left="640" w:right="620"/>
          <w:cols w:num="4" w:equalWidth="0">
            <w:col w:w="2063" w:space="0"/>
            <w:col w:w="368" w:space="40"/>
            <w:col w:w="2715" w:space="194"/>
            <w:col w:w="5270"/>
          </w:cols>
        </w:sectPr>
      </w:pPr>
    </w:p>
    <w:p>
      <w:pPr>
        <w:pStyle w:val="BodyText"/>
        <w:spacing w:line="80" w:lineRule="exact"/>
      </w:pPr>
      <w:r>
        <w:rPr>
          <w:w w:val="110"/>
        </w:rPr>
        <w:t>optimization</w:t>
      </w:r>
      <w:r>
        <w:rPr>
          <w:spacing w:val="-5"/>
          <w:w w:val="110"/>
        </w:rPr>
        <w:t> </w:t>
      </w:r>
      <w:r>
        <w:rPr>
          <w:w w:val="110"/>
        </w:rPr>
        <w:t>replication</w:t>
      </w:r>
      <w:r>
        <w:rPr>
          <w:spacing w:val="-5"/>
          <w:w w:val="110"/>
        </w:rPr>
        <w:t> </w:t>
      </w:r>
      <w:r>
        <w:rPr>
          <w:w w:val="110"/>
        </w:rPr>
        <w:t>with</w:t>
      </w:r>
      <w:r>
        <w:rPr>
          <w:spacing w:val="-4"/>
          <w:w w:val="110"/>
        </w:rPr>
        <w:t> </w:t>
      </w:r>
      <w:r>
        <w:rPr>
          <w:w w:val="110"/>
        </w:rPr>
        <w:t>index</w:t>
      </w:r>
      <w:r>
        <w:rPr>
          <w:spacing w:val="-4"/>
          <w:w w:val="110"/>
        </w:rPr>
        <w:t> </w:t>
      </w:r>
      <w:r>
        <w:rPr>
          <w:rFonts w:ascii="STIX Math" w:eastAsia="STIX Math"/>
          <w:i/>
          <w:w w:val="110"/>
        </w:rPr>
        <w:t>𝑚</w:t>
      </w:r>
      <w:r>
        <w:rPr>
          <w:w w:val="110"/>
        </w:rPr>
        <w:t>.</w:t>
      </w:r>
      <w:r>
        <w:rPr>
          <w:spacing w:val="-4"/>
          <w:w w:val="110"/>
        </w:rPr>
        <w:t> </w:t>
      </w:r>
      <w:r>
        <w:rPr>
          <w:w w:val="110"/>
        </w:rPr>
        <w:t>To</w:t>
      </w:r>
      <w:r>
        <w:rPr>
          <w:spacing w:val="-4"/>
          <w:w w:val="110"/>
        </w:rPr>
        <w:t> </w:t>
      </w:r>
      <w:r>
        <w:rPr>
          <w:w w:val="110"/>
        </w:rPr>
        <w:t>generate</w:t>
      </w:r>
      <w:r>
        <w:rPr>
          <w:spacing w:val="-3"/>
          <w:w w:val="110"/>
        </w:rPr>
        <w:t> </w:t>
      </w:r>
      <w:r>
        <w:rPr>
          <w:w w:val="110"/>
        </w:rPr>
        <w:t>a</w:t>
      </w:r>
      <w:r>
        <w:rPr>
          <w:spacing w:val="-4"/>
          <w:w w:val="110"/>
        </w:rPr>
        <w:t> </w:t>
      </w:r>
      <w:r>
        <w:rPr>
          <w:w w:val="110"/>
        </w:rPr>
        <w:t>single</w:t>
      </w:r>
      <w:r>
        <w:rPr>
          <w:spacing w:val="-4"/>
          <w:w w:val="110"/>
        </w:rPr>
        <w:t> </w:t>
      </w:r>
      <w:r>
        <w:rPr>
          <w:w w:val="110"/>
        </w:rPr>
        <w:t>estimator</w:t>
      </w:r>
      <w:r>
        <w:rPr>
          <w:spacing w:val="-4"/>
          <w:w w:val="110"/>
        </w:rPr>
        <w:t> </w:t>
      </w:r>
      <w:r>
        <w:rPr>
          <w:spacing w:val="-5"/>
          <w:w w:val="110"/>
        </w:rPr>
        <w:t>of</w:t>
      </w:r>
    </w:p>
    <w:p>
      <w:pPr>
        <w:spacing w:line="328" w:lineRule="exact" w:before="0"/>
        <w:ind w:left="118" w:right="0" w:firstLine="0"/>
        <w:jc w:val="left"/>
        <w:rPr>
          <w:sz w:val="16"/>
        </w:rPr>
      </w:pPr>
      <w:r>
        <w:rPr>
          <w:w w:val="110"/>
          <w:position w:val="1"/>
          <w:sz w:val="16"/>
        </w:rPr>
        <w:t>the</w:t>
      </w:r>
      <w:r>
        <w:rPr>
          <w:spacing w:val="-5"/>
          <w:w w:val="110"/>
          <w:position w:val="1"/>
          <w:sz w:val="16"/>
        </w:rPr>
        <w:t> </w:t>
      </w:r>
      <w:r>
        <w:rPr>
          <w:w w:val="110"/>
          <w:position w:val="1"/>
          <w:sz w:val="16"/>
        </w:rPr>
        <w:t>lower</w:t>
      </w:r>
      <w:r>
        <w:rPr>
          <w:spacing w:val="-4"/>
          <w:w w:val="110"/>
          <w:position w:val="1"/>
          <w:sz w:val="16"/>
        </w:rPr>
        <w:t> </w:t>
      </w:r>
      <w:r>
        <w:rPr>
          <w:w w:val="110"/>
          <w:position w:val="1"/>
          <w:sz w:val="16"/>
        </w:rPr>
        <w:t>bound</w:t>
      </w:r>
      <w:r>
        <w:rPr>
          <w:spacing w:val="-3"/>
          <w:w w:val="110"/>
          <w:position w:val="1"/>
          <w:sz w:val="16"/>
        </w:rPr>
        <w:t> </w:t>
      </w:r>
      <w:r>
        <w:rPr>
          <w:w w:val="110"/>
          <w:position w:val="1"/>
          <w:sz w:val="16"/>
        </w:rPr>
        <w:t>(from</w:t>
      </w:r>
      <w:r>
        <w:rPr>
          <w:spacing w:val="-3"/>
          <w:w w:val="110"/>
          <w:position w:val="1"/>
          <w:sz w:val="16"/>
        </w:rPr>
        <w:t> </w:t>
      </w:r>
      <w:r>
        <w:rPr>
          <w:w w:val="110"/>
          <w:position w:val="1"/>
          <w:sz w:val="16"/>
        </w:rPr>
        <w:t>the</w:t>
      </w:r>
      <w:r>
        <w:rPr>
          <w:spacing w:val="-4"/>
          <w:w w:val="110"/>
          <w:position w:val="1"/>
          <w:sz w:val="16"/>
        </w:rPr>
        <w:t> </w:t>
      </w:r>
      <w:r>
        <w:rPr>
          <w:rFonts w:ascii="STIX Math" w:hAnsi="STIX Math" w:eastAsia="STIX Math"/>
          <w:i/>
          <w:w w:val="110"/>
          <w:position w:val="1"/>
          <w:sz w:val="16"/>
        </w:rPr>
        <w:t>𝑀</w:t>
      </w:r>
      <w:r>
        <w:rPr>
          <w:rFonts w:ascii="STIX Math" w:hAnsi="STIX Math" w:eastAsia="STIX Math"/>
          <w:i/>
          <w:spacing w:val="10"/>
          <w:w w:val="110"/>
          <w:position w:val="1"/>
          <w:sz w:val="16"/>
        </w:rPr>
        <w:t> </w:t>
      </w:r>
      <w:r>
        <w:rPr>
          <w:w w:val="110"/>
          <w:position w:val="1"/>
          <w:sz w:val="16"/>
        </w:rPr>
        <w:t>bounds</w:t>
      </w:r>
      <w:r>
        <w:rPr>
          <w:spacing w:val="-3"/>
          <w:w w:val="110"/>
          <w:position w:val="1"/>
          <w:sz w:val="16"/>
        </w:rPr>
        <w:t> </w:t>
      </w:r>
      <w:r>
        <w:rPr>
          <w:rFonts w:ascii="STIX Math" w:hAnsi="STIX Math" w:eastAsia="STIX Math"/>
          <w:i/>
          <w:w w:val="110"/>
          <w:position w:val="1"/>
          <w:sz w:val="16"/>
        </w:rPr>
        <w:t>𝐿𝐵</w:t>
      </w:r>
      <w:r>
        <w:rPr>
          <w:rFonts w:ascii="STIX Math" w:hAnsi="STIX Math" w:eastAsia="STIX Math"/>
          <w:i/>
          <w:w w:val="110"/>
          <w:position w:val="-2"/>
          <w:sz w:val="12"/>
        </w:rPr>
        <w:t>𝑁</w:t>
      </w:r>
      <w:r>
        <w:rPr>
          <w:rFonts w:ascii="STIX Math" w:hAnsi="STIX Math" w:eastAsia="STIX Math"/>
          <w:i/>
          <w:spacing w:val="-22"/>
          <w:w w:val="110"/>
          <w:position w:val="-2"/>
          <w:sz w:val="12"/>
        </w:rPr>
        <w:t> </w:t>
      </w:r>
      <w:r>
        <w:rPr>
          <w:rFonts w:ascii="STIX Math" w:hAnsi="STIX Math" w:eastAsia="STIX Math"/>
          <w:w w:val="110"/>
          <w:sz w:val="10"/>
        </w:rPr>
        <w:t>′</w:t>
      </w:r>
      <w:r>
        <w:rPr>
          <w:rFonts w:ascii="STIX Math" w:hAnsi="STIX Math" w:eastAsia="STIX Math"/>
          <w:spacing w:val="-18"/>
          <w:w w:val="110"/>
          <w:sz w:val="10"/>
        </w:rPr>
        <w:t> </w:t>
      </w:r>
      <w:r>
        <w:rPr>
          <w:rFonts w:ascii="STIX Math" w:hAnsi="STIX Math" w:eastAsia="STIX Math"/>
          <w:i/>
          <w:w w:val="110"/>
          <w:position w:val="-2"/>
          <w:sz w:val="12"/>
        </w:rPr>
        <w:t>,𝑚,𝑇</w:t>
      </w:r>
      <w:r>
        <w:rPr>
          <w:rFonts w:ascii="STIX Math" w:hAnsi="STIX Math" w:eastAsia="STIX Math"/>
          <w:i/>
          <w:spacing w:val="-7"/>
          <w:w w:val="110"/>
          <w:position w:val="-2"/>
          <w:sz w:val="12"/>
        </w:rPr>
        <w:t> </w:t>
      </w:r>
      <w:r>
        <w:rPr>
          <w:w w:val="110"/>
          <w:position w:val="1"/>
          <w:sz w:val="16"/>
        </w:rPr>
        <w:t>),</w:t>
      </w:r>
      <w:r>
        <w:rPr>
          <w:spacing w:val="-3"/>
          <w:w w:val="110"/>
          <w:position w:val="1"/>
          <w:sz w:val="16"/>
        </w:rPr>
        <w:t> </w:t>
      </w:r>
      <w:r>
        <w:rPr>
          <w:w w:val="110"/>
          <w:position w:val="1"/>
          <w:sz w:val="16"/>
        </w:rPr>
        <w:t>the</w:t>
      </w:r>
      <w:r>
        <w:rPr>
          <w:spacing w:val="-4"/>
          <w:w w:val="110"/>
          <w:position w:val="1"/>
          <w:sz w:val="16"/>
        </w:rPr>
        <w:t> </w:t>
      </w:r>
      <w:r>
        <w:rPr>
          <w:w w:val="110"/>
          <w:position w:val="1"/>
          <w:sz w:val="16"/>
        </w:rPr>
        <w:t>first-stage</w:t>
      </w:r>
      <w:r>
        <w:rPr>
          <w:spacing w:val="-3"/>
          <w:w w:val="110"/>
          <w:position w:val="1"/>
          <w:sz w:val="16"/>
        </w:rPr>
        <w:t> </w:t>
      </w:r>
      <w:r>
        <w:rPr>
          <w:spacing w:val="-2"/>
          <w:w w:val="110"/>
          <w:position w:val="1"/>
          <w:sz w:val="16"/>
        </w:rPr>
        <w:t>solution</w:t>
      </w:r>
    </w:p>
    <w:p>
      <w:pPr>
        <w:pStyle w:val="BodyText"/>
        <w:spacing w:before="99"/>
      </w:pPr>
      <w:r>
        <w:rPr/>
        <w:br w:type="column"/>
      </w:r>
      <w:r>
        <w:rPr>
          <w:w w:val="110"/>
        </w:rPr>
        <w:t>using</w:t>
      </w:r>
      <w:r>
        <w:rPr>
          <w:spacing w:val="-4"/>
          <w:w w:val="110"/>
        </w:rPr>
        <w:t> </w:t>
      </w:r>
      <w:r>
        <w:rPr>
          <w:w w:val="110"/>
        </w:rPr>
        <w:t>problem</w:t>
      </w:r>
      <w:r>
        <w:rPr>
          <w:spacing w:val="-3"/>
          <w:w w:val="110"/>
        </w:rPr>
        <w:t> </w:t>
      </w:r>
      <w:hyperlink w:history="true" w:anchor="_bookmark20">
        <w:r>
          <w:rPr>
            <w:color w:val="0080AC"/>
            <w:spacing w:val="-2"/>
            <w:w w:val="110"/>
          </w:rPr>
          <w:t>(23)</w:t>
        </w:r>
      </w:hyperlink>
      <w:r>
        <w:rPr>
          <w:spacing w:val="-2"/>
          <w:w w:val="110"/>
        </w:rPr>
        <w:t>:</w:t>
      </w:r>
    </w:p>
    <w:p>
      <w:pPr>
        <w:spacing w:after="0"/>
        <w:sectPr>
          <w:type w:val="continuous"/>
          <w:pgSz w:w="11910" w:h="15880"/>
          <w:pgMar w:header="668" w:footer="232" w:top="620" w:bottom="280" w:left="640" w:right="620"/>
          <w:cols w:num="2" w:equalWidth="0">
            <w:col w:w="5186" w:space="194"/>
            <w:col w:w="5270"/>
          </w:cols>
        </w:sectPr>
      </w:pPr>
    </w:p>
    <w:p>
      <w:pPr>
        <w:spacing w:line="251" w:lineRule="exact" w:before="0"/>
        <w:ind w:left="118" w:right="0" w:firstLine="0"/>
        <w:jc w:val="left"/>
        <w:rPr>
          <w:sz w:val="16"/>
        </w:rPr>
      </w:pPr>
      <w:r>
        <w:rPr/>
        <mc:AlternateContent>
          <mc:Choice Requires="wps">
            <w:drawing>
              <wp:anchor distT="0" distB="0" distL="0" distR="0" allowOverlap="1" layoutInCell="1" locked="0" behindDoc="1" simplePos="0" relativeHeight="483994624">
                <wp:simplePos x="0" y="0"/>
                <wp:positionH relativeFrom="page">
                  <wp:posOffset>4500257</wp:posOffset>
                </wp:positionH>
                <wp:positionV relativeFrom="paragraph">
                  <wp:posOffset>109808</wp:posOffset>
                </wp:positionV>
                <wp:extent cx="47625" cy="1270"/>
                <wp:effectExtent l="0" t="0" r="0" b="0"/>
                <wp:wrapNone/>
                <wp:docPr id="148" name="Graphic 148"/>
                <wp:cNvGraphicFramePr>
                  <a:graphicFrameLocks/>
                </wp:cNvGraphicFramePr>
                <a:graphic>
                  <a:graphicData uri="http://schemas.microsoft.com/office/word/2010/wordprocessingShape">
                    <wps:wsp>
                      <wps:cNvPr id="148" name="Graphic 148"/>
                      <wps:cNvSpPr/>
                      <wps:spPr>
                        <a:xfrm>
                          <a:off x="0" y="0"/>
                          <a:ext cx="47625" cy="1270"/>
                        </a:xfrm>
                        <a:custGeom>
                          <a:avLst/>
                          <a:gdLst/>
                          <a:ahLst/>
                          <a:cxnLst/>
                          <a:rect l="l" t="t" r="r" b="b"/>
                          <a:pathLst>
                            <a:path w="47625" h="0">
                              <a:moveTo>
                                <a:pt x="0" y="0"/>
                              </a:moveTo>
                              <a:lnTo>
                                <a:pt x="4709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21856" from="354.351013pt,8.646326pt" to="358.059013pt,8.646326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4008448">
                <wp:simplePos x="0" y="0"/>
                <wp:positionH relativeFrom="page">
                  <wp:posOffset>481469</wp:posOffset>
                </wp:positionH>
                <wp:positionV relativeFrom="paragraph">
                  <wp:posOffset>115420</wp:posOffset>
                </wp:positionV>
                <wp:extent cx="3192145" cy="26924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3192145" cy="269240"/>
                        </a:xfrm>
                        <a:prstGeom prst="rect">
                          <a:avLst/>
                        </a:prstGeom>
                      </wps:spPr>
                      <wps:txbx>
                        <w:txbxContent>
                          <w:p>
                            <w:pPr>
                              <w:pStyle w:val="BodyText"/>
                              <w:spacing w:line="100" w:lineRule="auto" w:before="5"/>
                              <w:ind w:left="0"/>
                            </w:pPr>
                            <w:r>
                              <w:rPr>
                                <w:w w:val="110"/>
                              </w:rPr>
                              <w:t>this</w:t>
                            </w:r>
                            <w:r>
                              <w:rPr>
                                <w:spacing w:val="-5"/>
                                <w:w w:val="110"/>
                              </w:rPr>
                              <w:t> </w:t>
                            </w:r>
                            <w:r>
                              <w:rPr>
                                <w:w w:val="110"/>
                              </w:rPr>
                              <w:t>solution</w:t>
                            </w:r>
                            <w:r>
                              <w:rPr>
                                <w:spacing w:val="-5"/>
                                <w:w w:val="110"/>
                              </w:rPr>
                              <w:t> </w:t>
                            </w:r>
                            <w:r>
                              <w:rPr>
                                <w:w w:val="110"/>
                              </w:rPr>
                              <w:t>a</w:t>
                            </w:r>
                            <w:r>
                              <w:rPr>
                                <w:spacing w:val="-5"/>
                                <w:w w:val="110"/>
                              </w:rPr>
                              <w:t> </w:t>
                            </w:r>
                            <w:r>
                              <w:rPr>
                                <w:w w:val="110"/>
                              </w:rPr>
                              <w:t>new</w:t>
                            </w:r>
                            <w:r>
                              <w:rPr>
                                <w:spacing w:val="-5"/>
                                <w:w w:val="110"/>
                              </w:rPr>
                              <w:t> </w:t>
                            </w:r>
                            <w:r>
                              <w:rPr>
                                <w:w w:val="110"/>
                              </w:rPr>
                              <w:t>estimator</w:t>
                            </w:r>
                            <w:r>
                              <w:rPr>
                                <w:spacing w:val="-5"/>
                                <w:w w:val="110"/>
                              </w:rPr>
                              <w:t> </w:t>
                            </w:r>
                            <w:r>
                              <w:rPr>
                                <w:w w:val="110"/>
                              </w:rPr>
                              <w:t>is</w:t>
                            </w:r>
                            <w:r>
                              <w:rPr>
                                <w:spacing w:val="-5"/>
                                <w:w w:val="110"/>
                              </w:rPr>
                              <w:t> </w:t>
                            </w:r>
                            <w:r>
                              <w:rPr>
                                <w:w w:val="110"/>
                              </w:rPr>
                              <w:t>calculated</w:t>
                            </w:r>
                            <w:r>
                              <w:rPr>
                                <w:spacing w:val="-5"/>
                                <w:w w:val="110"/>
                              </w:rPr>
                              <w:t> </w:t>
                            </w:r>
                            <w:r>
                              <w:rPr>
                                <w:w w:val="110"/>
                              </w:rPr>
                              <w:t>using</w:t>
                            </w:r>
                            <w:r>
                              <w:rPr>
                                <w:spacing w:val="-5"/>
                                <w:w w:val="110"/>
                              </w:rPr>
                              <w:t> </w:t>
                            </w:r>
                            <w:r>
                              <w:rPr>
                                <w:rFonts w:ascii="STIX Math" w:hAnsi="STIX Math" w:eastAsia="STIX Math"/>
                                <w:i/>
                                <w:w w:val="110"/>
                              </w:rPr>
                              <w:t>𝑇</w:t>
                            </w:r>
                            <w:r>
                              <w:rPr>
                                <w:rFonts w:ascii="STIX Math" w:hAnsi="STIX Math" w:eastAsia="STIX Math"/>
                                <w:i/>
                                <w:spacing w:val="-17"/>
                                <w:w w:val="110"/>
                              </w:rPr>
                              <w:t> </w:t>
                            </w:r>
                            <w:r>
                              <w:rPr>
                                <w:rFonts w:ascii="STIX Math" w:hAnsi="STIX Math" w:eastAsia="STIX Math"/>
                                <w:w w:val="110"/>
                                <w:vertAlign w:val="superscript"/>
                              </w:rPr>
                              <w:t>′</w:t>
                            </w:r>
                            <w:r>
                              <w:rPr>
                                <w:rFonts w:ascii="STIX Math" w:hAnsi="STIX Math" w:eastAsia="STIX Math"/>
                                <w:w w:val="110"/>
                                <w:vertAlign w:val="baseline"/>
                              </w:rPr>
                              <w:t> </w:t>
                            </w:r>
                            <w:r>
                              <w:rPr>
                                <w:w w:val="110"/>
                                <w:vertAlign w:val="baseline"/>
                              </w:rPr>
                              <w:t>independent</w:t>
                            </w:r>
                            <w:r>
                              <w:rPr>
                                <w:spacing w:val="-5"/>
                                <w:w w:val="110"/>
                                <w:vertAlign w:val="baseline"/>
                              </w:rPr>
                              <w:t> </w:t>
                            </w:r>
                            <w:r>
                              <w:rPr>
                                <w:w w:val="110"/>
                                <w:vertAlign w:val="baseline"/>
                              </w:rPr>
                              <w:t>samples </w:t>
                            </w:r>
                            <w:r>
                              <w:rPr>
                                <w:w w:val="115"/>
                                <w:vertAlign w:val="baseline"/>
                              </w:rPr>
                              <w:t>of size </w:t>
                            </w:r>
                            <w:r>
                              <w:rPr>
                                <w:rFonts w:ascii="STIX Math" w:hAnsi="STIX Math" w:eastAsia="STIX Math"/>
                                <w:i/>
                                <w:w w:val="115"/>
                                <w:vertAlign w:val="baseline"/>
                              </w:rPr>
                              <w:t>𝑁</w:t>
                            </w:r>
                            <w:r>
                              <w:rPr>
                                <w:rFonts w:ascii="STIX Math" w:hAnsi="STIX Math" w:eastAsia="STIX Math"/>
                                <w:i/>
                                <w:spacing w:val="-22"/>
                                <w:w w:val="115"/>
                                <w:vertAlign w:val="baseline"/>
                              </w:rPr>
                              <w:t> </w:t>
                            </w:r>
                            <w:r>
                              <w:rPr>
                                <w:rFonts w:ascii="STIX Math" w:hAnsi="STIX Math" w:eastAsia="STIX Math"/>
                                <w:w w:val="115"/>
                                <w:vertAlign w:val="superscript"/>
                              </w:rPr>
                              <w:t>′</w:t>
                            </w:r>
                            <w:r>
                              <w:rPr>
                                <w:w w:val="115"/>
                                <w:vertAlign w:val="baseline"/>
                              </w:rPr>
                              <w:t>:</w:t>
                            </w:r>
                          </w:p>
                        </w:txbxContent>
                      </wps:txbx>
                      <wps:bodyPr wrap="square" lIns="0" tIns="0" rIns="0" bIns="0" rtlCol="0">
                        <a:noAutofit/>
                      </wps:bodyPr>
                    </wps:wsp>
                  </a:graphicData>
                </a:graphic>
              </wp:anchor>
            </w:drawing>
          </mc:Choice>
          <mc:Fallback>
            <w:pict>
              <v:shape style="position:absolute;margin-left:37.910999pt;margin-top:9.088241pt;width:251.35pt;height:21.2pt;mso-position-horizontal-relative:page;mso-position-vertical-relative:paragraph;z-index:-19308032" type="#_x0000_t202" id="docshape92" filled="false" stroked="false">
                <v:textbox inset="0,0,0,0">
                  <w:txbxContent>
                    <w:p>
                      <w:pPr>
                        <w:pStyle w:val="BodyText"/>
                        <w:spacing w:line="100" w:lineRule="auto" w:before="5"/>
                        <w:ind w:left="0"/>
                      </w:pPr>
                      <w:r>
                        <w:rPr>
                          <w:w w:val="110"/>
                        </w:rPr>
                        <w:t>this</w:t>
                      </w:r>
                      <w:r>
                        <w:rPr>
                          <w:spacing w:val="-5"/>
                          <w:w w:val="110"/>
                        </w:rPr>
                        <w:t> </w:t>
                      </w:r>
                      <w:r>
                        <w:rPr>
                          <w:w w:val="110"/>
                        </w:rPr>
                        <w:t>solution</w:t>
                      </w:r>
                      <w:r>
                        <w:rPr>
                          <w:spacing w:val="-5"/>
                          <w:w w:val="110"/>
                        </w:rPr>
                        <w:t> </w:t>
                      </w:r>
                      <w:r>
                        <w:rPr>
                          <w:w w:val="110"/>
                        </w:rPr>
                        <w:t>a</w:t>
                      </w:r>
                      <w:r>
                        <w:rPr>
                          <w:spacing w:val="-5"/>
                          <w:w w:val="110"/>
                        </w:rPr>
                        <w:t> </w:t>
                      </w:r>
                      <w:r>
                        <w:rPr>
                          <w:w w:val="110"/>
                        </w:rPr>
                        <w:t>new</w:t>
                      </w:r>
                      <w:r>
                        <w:rPr>
                          <w:spacing w:val="-5"/>
                          <w:w w:val="110"/>
                        </w:rPr>
                        <w:t> </w:t>
                      </w:r>
                      <w:r>
                        <w:rPr>
                          <w:w w:val="110"/>
                        </w:rPr>
                        <w:t>estimator</w:t>
                      </w:r>
                      <w:r>
                        <w:rPr>
                          <w:spacing w:val="-5"/>
                          <w:w w:val="110"/>
                        </w:rPr>
                        <w:t> </w:t>
                      </w:r>
                      <w:r>
                        <w:rPr>
                          <w:w w:val="110"/>
                        </w:rPr>
                        <w:t>is</w:t>
                      </w:r>
                      <w:r>
                        <w:rPr>
                          <w:spacing w:val="-5"/>
                          <w:w w:val="110"/>
                        </w:rPr>
                        <w:t> </w:t>
                      </w:r>
                      <w:r>
                        <w:rPr>
                          <w:w w:val="110"/>
                        </w:rPr>
                        <w:t>calculated</w:t>
                      </w:r>
                      <w:r>
                        <w:rPr>
                          <w:spacing w:val="-5"/>
                          <w:w w:val="110"/>
                        </w:rPr>
                        <w:t> </w:t>
                      </w:r>
                      <w:r>
                        <w:rPr>
                          <w:w w:val="110"/>
                        </w:rPr>
                        <w:t>using</w:t>
                      </w:r>
                      <w:r>
                        <w:rPr>
                          <w:spacing w:val="-5"/>
                          <w:w w:val="110"/>
                        </w:rPr>
                        <w:t> </w:t>
                      </w:r>
                      <w:r>
                        <w:rPr>
                          <w:rFonts w:ascii="STIX Math" w:hAnsi="STIX Math" w:eastAsia="STIX Math"/>
                          <w:i/>
                          <w:w w:val="110"/>
                        </w:rPr>
                        <w:t>𝑇</w:t>
                      </w:r>
                      <w:r>
                        <w:rPr>
                          <w:rFonts w:ascii="STIX Math" w:hAnsi="STIX Math" w:eastAsia="STIX Math"/>
                          <w:i/>
                          <w:spacing w:val="-17"/>
                          <w:w w:val="110"/>
                        </w:rPr>
                        <w:t> </w:t>
                      </w:r>
                      <w:r>
                        <w:rPr>
                          <w:rFonts w:ascii="STIX Math" w:hAnsi="STIX Math" w:eastAsia="STIX Math"/>
                          <w:w w:val="110"/>
                          <w:vertAlign w:val="superscript"/>
                        </w:rPr>
                        <w:t>′</w:t>
                      </w:r>
                      <w:r>
                        <w:rPr>
                          <w:rFonts w:ascii="STIX Math" w:hAnsi="STIX Math" w:eastAsia="STIX Math"/>
                          <w:w w:val="110"/>
                          <w:vertAlign w:val="baseline"/>
                        </w:rPr>
                        <w:t> </w:t>
                      </w:r>
                      <w:r>
                        <w:rPr>
                          <w:w w:val="110"/>
                          <w:vertAlign w:val="baseline"/>
                        </w:rPr>
                        <w:t>independent</w:t>
                      </w:r>
                      <w:r>
                        <w:rPr>
                          <w:spacing w:val="-5"/>
                          <w:w w:val="110"/>
                          <w:vertAlign w:val="baseline"/>
                        </w:rPr>
                        <w:t> </w:t>
                      </w:r>
                      <w:r>
                        <w:rPr>
                          <w:w w:val="110"/>
                          <w:vertAlign w:val="baseline"/>
                        </w:rPr>
                        <w:t>samples </w:t>
                      </w:r>
                      <w:r>
                        <w:rPr>
                          <w:w w:val="115"/>
                          <w:vertAlign w:val="baseline"/>
                        </w:rPr>
                        <w:t>of size </w:t>
                      </w:r>
                      <w:r>
                        <w:rPr>
                          <w:rFonts w:ascii="STIX Math" w:hAnsi="STIX Math" w:eastAsia="STIX Math"/>
                          <w:i/>
                          <w:w w:val="115"/>
                          <w:vertAlign w:val="baseline"/>
                        </w:rPr>
                        <w:t>𝑁</w:t>
                      </w:r>
                      <w:r>
                        <w:rPr>
                          <w:rFonts w:ascii="STIX Math" w:hAnsi="STIX Math" w:eastAsia="STIX Math"/>
                          <w:i/>
                          <w:spacing w:val="-22"/>
                          <w:w w:val="115"/>
                          <w:vertAlign w:val="baseline"/>
                        </w:rPr>
                        <w:t> </w:t>
                      </w:r>
                      <w:r>
                        <w:rPr>
                          <w:rFonts w:ascii="STIX Math" w:hAnsi="STIX Math" w:eastAsia="STIX Math"/>
                          <w:w w:val="115"/>
                          <w:vertAlign w:val="superscript"/>
                        </w:rPr>
                        <w:t>′</w:t>
                      </w:r>
                      <w:r>
                        <w:rPr>
                          <w:w w:val="115"/>
                          <w:vertAlign w:val="baseline"/>
                        </w:rPr>
                        <w:t>:</w:t>
                      </w:r>
                    </w:p>
                  </w:txbxContent>
                </v:textbox>
                <w10:wrap type="none"/>
              </v:shape>
            </w:pict>
          </mc:Fallback>
        </mc:AlternateContent>
      </w:r>
      <w:r>
        <w:rPr/>
        <mc:AlternateContent>
          <mc:Choice Requires="wps">
            <w:drawing>
              <wp:anchor distT="0" distB="0" distL="0" distR="0" allowOverlap="1" layoutInCell="1" locked="0" behindDoc="1" simplePos="0" relativeHeight="484008960">
                <wp:simplePos x="0" y="0"/>
                <wp:positionH relativeFrom="page">
                  <wp:posOffset>3907040</wp:posOffset>
                </wp:positionH>
                <wp:positionV relativeFrom="paragraph">
                  <wp:posOffset>98083</wp:posOffset>
                </wp:positionV>
                <wp:extent cx="358775" cy="158115"/>
                <wp:effectExtent l="0" t="0" r="0" b="0"/>
                <wp:wrapNone/>
                <wp:docPr id="150" name="Textbox 150"/>
                <wp:cNvGraphicFramePr>
                  <a:graphicFrameLocks/>
                </wp:cNvGraphicFramePr>
                <a:graphic>
                  <a:graphicData uri="http://schemas.microsoft.com/office/word/2010/wordprocessingShape">
                    <wps:wsp>
                      <wps:cNvPr id="150" name="Textbox 150"/>
                      <wps:cNvSpPr txBox="1"/>
                      <wps:spPr>
                        <a:xfrm>
                          <a:off x="0" y="0"/>
                          <a:ext cx="358775" cy="158115"/>
                        </a:xfrm>
                        <a:prstGeom prst="rect">
                          <a:avLst/>
                        </a:prstGeom>
                      </wps:spPr>
                      <wps:txbx>
                        <w:txbxContent>
                          <w:p>
                            <w:pPr>
                              <w:spacing w:line="62" w:lineRule="exact" w:before="0"/>
                              <w:ind w:left="0" w:right="0" w:firstLine="0"/>
                              <w:jc w:val="right"/>
                              <w:rPr>
                                <w:rFonts w:ascii="STIX Math" w:eastAsia="STIX Math"/>
                                <w:i/>
                                <w:sz w:val="16"/>
                              </w:rPr>
                            </w:pPr>
                            <w:r>
                              <w:rPr>
                                <w:rFonts w:ascii="STIX Math" w:eastAsia="STIX Math"/>
                                <w:i/>
                                <w:spacing w:val="-10"/>
                                <w:sz w:val="16"/>
                              </w:rPr>
                              <w:t>𝑐</w:t>
                            </w:r>
                          </w:p>
                          <w:p>
                            <w:pPr>
                              <w:spacing w:line="186" w:lineRule="exact" w:before="0"/>
                              <w:ind w:left="0" w:right="0" w:firstLine="0"/>
                              <w:jc w:val="left"/>
                              <w:rPr>
                                <w:rFonts w:ascii="STIX Math" w:eastAsia="STIX Math"/>
                                <w:i/>
                                <w:sz w:val="12"/>
                              </w:rPr>
                            </w:pPr>
                            <w:r>
                              <w:rPr>
                                <w:rFonts w:ascii="STIX Math" w:eastAsia="STIX Math"/>
                                <w:i/>
                                <w:spacing w:val="-2"/>
                                <w:sz w:val="12"/>
                              </w:rPr>
                              <w:t>𝑥,𝑧,𝜂</w:t>
                            </w:r>
                          </w:p>
                        </w:txbxContent>
                      </wps:txbx>
                      <wps:bodyPr wrap="square" lIns="0" tIns="0" rIns="0" bIns="0" rtlCol="0">
                        <a:noAutofit/>
                      </wps:bodyPr>
                    </wps:wsp>
                  </a:graphicData>
                </a:graphic>
              </wp:anchor>
            </w:drawing>
          </mc:Choice>
          <mc:Fallback>
            <w:pict>
              <v:shape style="position:absolute;margin-left:307.640991pt;margin-top:7.723142pt;width:28.25pt;height:12.45pt;mso-position-horizontal-relative:page;mso-position-vertical-relative:paragraph;z-index:-19307520" type="#_x0000_t202" id="docshape93" filled="false" stroked="false">
                <v:textbox inset="0,0,0,0">
                  <w:txbxContent>
                    <w:p>
                      <w:pPr>
                        <w:spacing w:line="62" w:lineRule="exact" w:before="0"/>
                        <w:ind w:left="0" w:right="0" w:firstLine="0"/>
                        <w:jc w:val="right"/>
                        <w:rPr>
                          <w:rFonts w:ascii="STIX Math" w:eastAsia="STIX Math"/>
                          <w:i/>
                          <w:sz w:val="16"/>
                        </w:rPr>
                      </w:pPr>
                      <w:r>
                        <w:rPr>
                          <w:rFonts w:ascii="STIX Math" w:eastAsia="STIX Math"/>
                          <w:i/>
                          <w:spacing w:val="-10"/>
                          <w:sz w:val="16"/>
                        </w:rPr>
                        <w:t>𝑐</w:t>
                      </w:r>
                    </w:p>
                    <w:p>
                      <w:pPr>
                        <w:spacing w:line="186" w:lineRule="exact" w:before="0"/>
                        <w:ind w:left="0" w:right="0" w:firstLine="0"/>
                        <w:jc w:val="left"/>
                        <w:rPr>
                          <w:rFonts w:ascii="STIX Math" w:eastAsia="STIX Math"/>
                          <w:i/>
                          <w:sz w:val="12"/>
                        </w:rPr>
                      </w:pPr>
                      <w:r>
                        <w:rPr>
                          <w:rFonts w:ascii="STIX Math" w:eastAsia="STIX Math"/>
                          <w:i/>
                          <w:spacing w:val="-2"/>
                          <w:sz w:val="12"/>
                        </w:rPr>
                        <w:t>𝑥,𝑧,𝜂</w:t>
                      </w:r>
                    </w:p>
                  </w:txbxContent>
                </v:textbox>
                <w10:wrap type="none"/>
              </v:shape>
            </w:pict>
          </mc:Fallback>
        </mc:AlternateContent>
      </w:r>
      <w:r>
        <w:rPr/>
        <mc:AlternateContent>
          <mc:Choice Requires="wps">
            <w:drawing>
              <wp:anchor distT="0" distB="0" distL="0" distR="0" allowOverlap="1" layoutInCell="1" locked="0" behindDoc="1" simplePos="0" relativeHeight="484009472">
                <wp:simplePos x="0" y="0"/>
                <wp:positionH relativeFrom="page">
                  <wp:posOffset>4329493</wp:posOffset>
                </wp:positionH>
                <wp:positionV relativeFrom="paragraph">
                  <wp:posOffset>98083</wp:posOffset>
                </wp:positionV>
                <wp:extent cx="55880" cy="101600"/>
                <wp:effectExtent l="0" t="0" r="0" b="0"/>
                <wp:wrapNone/>
                <wp:docPr id="151" name="Textbox 151"/>
                <wp:cNvGraphicFramePr>
                  <a:graphicFrameLocks/>
                </wp:cNvGraphicFramePr>
                <a:graphic>
                  <a:graphicData uri="http://schemas.microsoft.com/office/word/2010/wordprocessingShape">
                    <wps:wsp>
                      <wps:cNvPr id="151" name="Textbox 151"/>
                      <wps:cNvSpPr txBox="1"/>
                      <wps:spPr>
                        <a:xfrm>
                          <a:off x="0" y="0"/>
                          <a:ext cx="55880" cy="101600"/>
                        </a:xfrm>
                        <a:prstGeom prst="rect">
                          <a:avLst/>
                        </a:prstGeom>
                      </wps:spPr>
                      <wps:txbx>
                        <w:txbxContent>
                          <w:p>
                            <w:pPr>
                              <w:spacing w:line="159" w:lineRule="exact" w:before="0"/>
                              <w:ind w:left="0" w:right="0" w:firstLine="0"/>
                              <w:jc w:val="left"/>
                              <w:rPr>
                                <w:rFonts w:ascii="STIX Math" w:eastAsia="STIX Math"/>
                                <w:i/>
                                <w:sz w:val="16"/>
                              </w:rPr>
                            </w:pPr>
                            <w:r>
                              <w:rPr>
                                <w:rFonts w:ascii="STIX Math" w:eastAsia="STIX Math"/>
                                <w:i/>
                                <w:spacing w:val="-10"/>
                                <w:sz w:val="16"/>
                              </w:rPr>
                              <w:t>𝑥</w:t>
                            </w:r>
                          </w:p>
                        </w:txbxContent>
                      </wps:txbx>
                      <wps:bodyPr wrap="square" lIns="0" tIns="0" rIns="0" bIns="0" rtlCol="0">
                        <a:noAutofit/>
                      </wps:bodyPr>
                    </wps:wsp>
                  </a:graphicData>
                </a:graphic>
              </wp:anchor>
            </w:drawing>
          </mc:Choice>
          <mc:Fallback>
            <w:pict>
              <v:shape style="position:absolute;margin-left:340.904999pt;margin-top:7.723142pt;width:4.4pt;height:8pt;mso-position-horizontal-relative:page;mso-position-vertical-relative:paragraph;z-index:-19307008" type="#_x0000_t202" id="docshape94" filled="false" stroked="false">
                <v:textbox inset="0,0,0,0">
                  <w:txbxContent>
                    <w:p>
                      <w:pPr>
                        <w:spacing w:line="159" w:lineRule="exact" w:before="0"/>
                        <w:ind w:left="0" w:right="0" w:firstLine="0"/>
                        <w:jc w:val="left"/>
                        <w:rPr>
                          <w:rFonts w:ascii="STIX Math" w:eastAsia="STIX Math"/>
                          <w:i/>
                          <w:sz w:val="16"/>
                        </w:rPr>
                      </w:pPr>
                      <w:r>
                        <w:rPr>
                          <w:rFonts w:ascii="STIX Math" w:eastAsia="STIX Math"/>
                          <w:i/>
                          <w:spacing w:val="-10"/>
                          <w:sz w:val="16"/>
                        </w:rPr>
                        <w:t>𝑥</w:t>
                      </w:r>
                    </w:p>
                  </w:txbxContent>
                </v:textbox>
                <w10:wrap type="none"/>
              </v:shape>
            </w:pict>
          </mc:Fallback>
        </mc:AlternateContent>
      </w:r>
      <w:r>
        <w:rPr>
          <w:w w:val="110"/>
          <w:position w:val="1"/>
          <w:sz w:val="16"/>
        </w:rPr>
        <w:t>that corresponds</w:t>
      </w:r>
      <w:r>
        <w:rPr>
          <w:spacing w:val="2"/>
          <w:w w:val="110"/>
          <w:position w:val="1"/>
          <w:sz w:val="16"/>
        </w:rPr>
        <w:t> </w:t>
      </w:r>
      <w:r>
        <w:rPr>
          <w:w w:val="110"/>
          <w:position w:val="1"/>
          <w:sz w:val="16"/>
        </w:rPr>
        <w:t>to</w:t>
      </w:r>
      <w:r>
        <w:rPr>
          <w:spacing w:val="2"/>
          <w:w w:val="110"/>
          <w:position w:val="1"/>
          <w:sz w:val="16"/>
        </w:rPr>
        <w:t> </w:t>
      </w:r>
      <w:r>
        <w:rPr>
          <w:w w:val="110"/>
          <w:position w:val="1"/>
          <w:sz w:val="16"/>
        </w:rPr>
        <w:t>the</w:t>
      </w:r>
      <w:r>
        <w:rPr>
          <w:spacing w:val="2"/>
          <w:w w:val="110"/>
          <w:position w:val="1"/>
          <w:sz w:val="16"/>
        </w:rPr>
        <w:t> </w:t>
      </w:r>
      <w:r>
        <w:rPr>
          <w:w w:val="110"/>
          <w:position w:val="1"/>
          <w:sz w:val="16"/>
        </w:rPr>
        <w:t>maximum</w:t>
      </w:r>
      <w:r>
        <w:rPr>
          <w:spacing w:val="2"/>
          <w:w w:val="110"/>
          <w:position w:val="1"/>
          <w:sz w:val="16"/>
        </w:rPr>
        <w:t> </w:t>
      </w:r>
      <w:r>
        <w:rPr>
          <w:w w:val="110"/>
          <w:position w:val="1"/>
          <w:sz w:val="16"/>
        </w:rPr>
        <w:t>value</w:t>
      </w:r>
      <w:r>
        <w:rPr>
          <w:spacing w:val="2"/>
          <w:w w:val="110"/>
          <w:position w:val="1"/>
          <w:sz w:val="16"/>
        </w:rPr>
        <w:t> </w:t>
      </w:r>
      <w:r>
        <w:rPr>
          <w:w w:val="110"/>
          <w:position w:val="1"/>
          <w:sz w:val="16"/>
        </w:rPr>
        <w:t>of</w:t>
      </w:r>
      <w:r>
        <w:rPr>
          <w:spacing w:val="1"/>
          <w:w w:val="110"/>
          <w:position w:val="1"/>
          <w:sz w:val="16"/>
        </w:rPr>
        <w:t> </w:t>
      </w:r>
      <w:r>
        <w:rPr>
          <w:rFonts w:ascii="STIX Math" w:hAnsi="STIX Math" w:eastAsia="STIX Math"/>
          <w:i/>
          <w:w w:val="110"/>
          <w:position w:val="1"/>
          <w:sz w:val="16"/>
        </w:rPr>
        <w:t>𝐿𝐵</w:t>
      </w:r>
      <w:r>
        <w:rPr>
          <w:rFonts w:ascii="STIX Math" w:hAnsi="STIX Math" w:eastAsia="STIX Math"/>
          <w:i/>
          <w:w w:val="110"/>
          <w:position w:val="-2"/>
          <w:sz w:val="12"/>
        </w:rPr>
        <w:t>𝑁</w:t>
      </w:r>
      <w:r>
        <w:rPr>
          <w:rFonts w:ascii="STIX Math" w:hAnsi="STIX Math" w:eastAsia="STIX Math"/>
          <w:i/>
          <w:spacing w:val="-22"/>
          <w:w w:val="110"/>
          <w:position w:val="-2"/>
          <w:sz w:val="12"/>
        </w:rPr>
        <w:t> </w:t>
      </w:r>
      <w:r>
        <w:rPr>
          <w:rFonts w:ascii="STIX Math" w:hAnsi="STIX Math" w:eastAsia="STIX Math"/>
          <w:w w:val="110"/>
          <w:sz w:val="10"/>
        </w:rPr>
        <w:t>′</w:t>
      </w:r>
      <w:r>
        <w:rPr>
          <w:rFonts w:ascii="STIX Math" w:hAnsi="STIX Math" w:eastAsia="STIX Math"/>
          <w:spacing w:val="-17"/>
          <w:w w:val="110"/>
          <w:sz w:val="10"/>
        </w:rPr>
        <w:t> </w:t>
      </w:r>
      <w:r>
        <w:rPr>
          <w:rFonts w:ascii="STIX Math" w:hAnsi="STIX Math" w:eastAsia="STIX Math"/>
          <w:i/>
          <w:w w:val="110"/>
          <w:position w:val="-2"/>
          <w:sz w:val="12"/>
        </w:rPr>
        <w:t>,𝑚,𝑇</w:t>
      </w:r>
      <w:r>
        <w:rPr>
          <w:rFonts w:ascii="STIX Math" w:hAnsi="STIX Math" w:eastAsia="STIX Math"/>
          <w:i/>
          <w:spacing w:val="38"/>
          <w:w w:val="110"/>
          <w:position w:val="-2"/>
          <w:sz w:val="12"/>
        </w:rPr>
        <w:t> </w:t>
      </w:r>
      <w:r>
        <w:rPr>
          <w:w w:val="110"/>
          <w:position w:val="1"/>
          <w:sz w:val="16"/>
        </w:rPr>
        <w:t>is</w:t>
      </w:r>
      <w:r>
        <w:rPr>
          <w:spacing w:val="2"/>
          <w:w w:val="110"/>
          <w:position w:val="1"/>
          <w:sz w:val="16"/>
        </w:rPr>
        <w:t> </w:t>
      </w:r>
      <w:r>
        <w:rPr>
          <w:w w:val="110"/>
          <w:position w:val="1"/>
          <w:sz w:val="16"/>
        </w:rPr>
        <w:t>selected</w:t>
      </w:r>
      <w:r>
        <w:rPr>
          <w:spacing w:val="3"/>
          <w:w w:val="110"/>
          <w:position w:val="1"/>
          <w:sz w:val="16"/>
        </w:rPr>
        <w:t> </w:t>
      </w:r>
      <w:r>
        <w:rPr>
          <w:w w:val="110"/>
          <w:position w:val="1"/>
          <w:sz w:val="16"/>
        </w:rPr>
        <w:t>and</w:t>
      </w:r>
      <w:r>
        <w:rPr>
          <w:spacing w:val="1"/>
          <w:w w:val="110"/>
          <w:position w:val="1"/>
          <w:sz w:val="16"/>
        </w:rPr>
        <w:t> </w:t>
      </w:r>
      <w:r>
        <w:rPr>
          <w:spacing w:val="-5"/>
          <w:w w:val="110"/>
          <w:position w:val="1"/>
          <w:sz w:val="16"/>
        </w:rPr>
        <w:t>for</w:t>
      </w:r>
    </w:p>
    <w:p>
      <w:pPr>
        <w:spacing w:line="364" w:lineRule="exact" w:before="0"/>
        <w:ind w:left="118" w:right="0" w:firstLine="0"/>
        <w:jc w:val="left"/>
        <w:rPr>
          <w:rFonts w:ascii="STIX Math"/>
          <w:sz w:val="16"/>
        </w:rPr>
      </w:pPr>
      <w:r>
        <w:rPr/>
        <w:br w:type="column"/>
      </w:r>
      <w:r>
        <w:rPr>
          <w:rFonts w:ascii="STIX Math"/>
          <w:spacing w:val="-5"/>
          <w:sz w:val="16"/>
        </w:rPr>
        <w:t>max</w:t>
      </w:r>
    </w:p>
    <w:p>
      <w:pPr>
        <w:spacing w:line="117" w:lineRule="auto" w:before="0"/>
        <w:ind w:left="118" w:right="0" w:firstLine="0"/>
        <w:jc w:val="left"/>
        <w:rPr>
          <w:rFonts w:ascii="STIX Math" w:hAnsi="STIX Math"/>
          <w:i/>
          <w:sz w:val="12"/>
        </w:rPr>
      </w:pPr>
      <w:r>
        <w:rPr/>
        <w:br w:type="column"/>
      </w:r>
      <w:r>
        <w:rPr>
          <w:rFonts w:ascii="STIX Math" w:hAnsi="STIX Math"/>
          <w:i/>
          <w:w w:val="130"/>
          <w:sz w:val="16"/>
          <w:vertAlign w:val="subscript"/>
        </w:rPr>
        <w:t>⊤</w:t>
      </w:r>
      <w:r>
        <w:rPr>
          <w:rFonts w:ascii="STIX Math" w:hAnsi="STIX Math"/>
          <w:i/>
          <w:spacing w:val="79"/>
          <w:w w:val="130"/>
          <w:sz w:val="16"/>
          <w:vertAlign w:val="baseline"/>
        </w:rPr>
        <w:t> </w:t>
      </w:r>
      <w:r>
        <w:rPr>
          <w:rFonts w:ascii="STIX Math" w:hAnsi="STIX Math"/>
          <w:w w:val="110"/>
          <w:position w:val="-7"/>
          <w:sz w:val="16"/>
          <w:vertAlign w:val="baseline"/>
        </w:rPr>
        <w:t>+</w:t>
      </w:r>
      <w:r>
        <w:rPr>
          <w:rFonts w:ascii="STIX Math" w:hAnsi="STIX Math"/>
          <w:spacing w:val="65"/>
          <w:w w:val="110"/>
          <w:position w:val="-7"/>
          <w:sz w:val="16"/>
          <w:vertAlign w:val="baseline"/>
        </w:rPr>
        <w:t> </w:t>
      </w:r>
      <w:r>
        <w:rPr>
          <w:rFonts w:ascii="STIX Math" w:hAnsi="STIX Math"/>
          <w:i/>
          <w:spacing w:val="-18"/>
          <w:w w:val="110"/>
          <w:sz w:val="12"/>
          <w:vertAlign w:val="baseline"/>
        </w:rPr>
        <w:t>⊤</w:t>
      </w:r>
    </w:p>
    <w:p>
      <w:pPr>
        <w:pStyle w:val="BodyText"/>
        <w:spacing w:line="364" w:lineRule="exact"/>
        <w:ind w:left="85"/>
        <w:rPr>
          <w:rFonts w:ascii="STIX Math" w:hAnsi="STIX Math"/>
        </w:rPr>
      </w:pPr>
      <w:r>
        <w:rPr/>
        <w:br w:type="column"/>
      </w:r>
      <w:r>
        <w:rPr>
          <w:rFonts w:ascii="STIX Math" w:hAnsi="STIX Math"/>
        </w:rPr>
        <w:t>+</w:t>
      </w:r>
      <w:r>
        <w:rPr>
          <w:rFonts w:ascii="STIX Math" w:hAnsi="STIX Math"/>
          <w:spacing w:val="-6"/>
        </w:rPr>
        <w:t> </w:t>
      </w:r>
      <w:r>
        <w:rPr>
          <w:rFonts w:ascii="STIX Math" w:hAnsi="STIX Math"/>
        </w:rPr>
        <w:t>(1</w:t>
      </w:r>
      <w:r>
        <w:rPr>
          <w:rFonts w:ascii="STIX Math" w:hAnsi="STIX Math"/>
          <w:spacing w:val="-6"/>
        </w:rPr>
        <w:t> </w:t>
      </w:r>
      <w:r>
        <w:rPr>
          <w:rFonts w:ascii="STIX Math" w:hAnsi="STIX Math"/>
          <w:spacing w:val="-10"/>
        </w:rPr>
        <w:t>−</w:t>
      </w:r>
    </w:p>
    <w:p>
      <w:pPr>
        <w:tabs>
          <w:tab w:pos="726" w:val="left" w:leader="none"/>
        </w:tabs>
        <w:spacing w:line="364" w:lineRule="exact" w:before="0"/>
        <w:ind w:left="85" w:right="0" w:firstLine="0"/>
        <w:jc w:val="left"/>
        <w:rPr>
          <w:rFonts w:ascii="STIX Math" w:hAnsi="STIX Math" w:eastAsia="STIX Math"/>
          <w:sz w:val="16"/>
        </w:rPr>
      </w:pPr>
      <w:r>
        <w:rPr/>
        <w:br w:type="column"/>
      </w:r>
      <w:r>
        <w:rPr>
          <w:rFonts w:ascii="STIX Math" w:hAnsi="STIX Math" w:eastAsia="STIX Math"/>
          <w:w w:val="105"/>
          <w:sz w:val="16"/>
        </w:rPr>
        <w:t>)</w:t>
      </w:r>
      <w:r>
        <w:rPr>
          <w:rFonts w:ascii="STIX Math" w:hAnsi="STIX Math" w:eastAsia="STIX Math"/>
          <w:spacing w:val="17"/>
          <w:w w:val="105"/>
          <w:sz w:val="16"/>
        </w:rPr>
        <w:t> </w:t>
      </w:r>
      <w:bookmarkStart w:name="_bookmark20" w:id="35"/>
      <w:bookmarkEnd w:id="35"/>
      <w:r>
        <w:rPr>
          <w:rFonts w:ascii="STIX Math" w:hAnsi="STIX Math" w:eastAsia="STIX Math"/>
          <w:spacing w:val="14"/>
          <w:sz w:val="16"/>
        </w:rPr>
      </w:r>
      <w:r>
        <w:rPr>
          <w:rFonts w:ascii="DejaVu Sans" w:hAnsi="DejaVu Sans" w:eastAsia="DejaVu Sans"/>
          <w:spacing w:val="-130"/>
          <w:w w:val="123"/>
          <w:position w:val="11"/>
          <w:sz w:val="16"/>
        </w:rPr>
        <w:t>∑</w:t>
      </w:r>
      <w:r>
        <w:rPr>
          <w:rFonts w:ascii="STIX Math" w:hAnsi="STIX Math" w:eastAsia="STIX Math"/>
          <w:i/>
          <w:w w:val="87"/>
          <w:position w:val="17"/>
          <w:sz w:val="12"/>
        </w:rPr>
        <w:t>𝑁</w:t>
      </w:r>
      <w:r>
        <w:rPr>
          <w:rFonts w:ascii="STIX Math" w:hAnsi="STIX Math" w:eastAsia="STIX Math"/>
          <w:i/>
          <w:spacing w:val="57"/>
          <w:w w:val="105"/>
          <w:position w:val="17"/>
          <w:sz w:val="12"/>
        </w:rPr>
        <w:t> </w:t>
      </w:r>
      <w:r>
        <w:rPr>
          <w:rFonts w:ascii="DejaVu Sans" w:hAnsi="DejaVu Sans" w:eastAsia="DejaVu Sans"/>
          <w:spacing w:val="-12"/>
          <w:w w:val="105"/>
          <w:position w:val="13"/>
          <w:sz w:val="16"/>
        </w:rPr>
        <w:t>[</w:t>
      </w:r>
      <w:r>
        <w:rPr>
          <w:rFonts w:ascii="DejaVu Sans" w:hAnsi="DejaVu Sans" w:eastAsia="DejaVu Sans"/>
          <w:position w:val="13"/>
          <w:sz w:val="16"/>
        </w:rPr>
        <w:tab/>
      </w:r>
      <w:r>
        <w:rPr>
          <w:rFonts w:ascii="STIX Math" w:hAnsi="STIX Math" w:eastAsia="STIX Math"/>
          <w:spacing w:val="-10"/>
          <w:w w:val="105"/>
          <w:sz w:val="16"/>
        </w:rPr>
        <w:t>(</w:t>
      </w:r>
    </w:p>
    <w:p>
      <w:pPr>
        <w:spacing w:line="88" w:lineRule="auto" w:before="0"/>
        <w:ind w:left="118" w:right="0" w:firstLine="0"/>
        <w:jc w:val="left"/>
        <w:rPr>
          <w:rFonts w:ascii="DejaVu Sans" w:eastAsia="DejaVu Sans"/>
          <w:sz w:val="16"/>
        </w:rPr>
      </w:pPr>
      <w:r>
        <w:rPr/>
        <w:br w:type="column"/>
      </w:r>
      <w:r>
        <w:rPr>
          <w:rFonts w:ascii="STIX Math" w:eastAsia="STIX Math"/>
          <w:i/>
          <w:spacing w:val="-5"/>
          <w:w w:val="115"/>
          <w:sz w:val="16"/>
          <w:vertAlign w:val="subscript"/>
        </w:rPr>
        <w:t>𝑛</w:t>
      </w:r>
      <w:r>
        <w:rPr>
          <w:rFonts w:ascii="STIX Math" w:eastAsia="STIX Math"/>
          <w:spacing w:val="-5"/>
          <w:w w:val="115"/>
          <w:position w:val="-12"/>
          <w:sz w:val="16"/>
          <w:vertAlign w:val="baseline"/>
        </w:rPr>
        <w:t>)</w:t>
      </w:r>
      <w:r>
        <w:rPr>
          <w:rFonts w:ascii="DejaVu Sans" w:eastAsia="DejaVu Sans"/>
          <w:spacing w:val="-5"/>
          <w:w w:val="115"/>
          <w:sz w:val="16"/>
          <w:vertAlign w:val="baseline"/>
        </w:rPr>
        <w:t>]</w:t>
      </w:r>
    </w:p>
    <w:p>
      <w:pPr>
        <w:spacing w:after="0" w:line="88" w:lineRule="auto"/>
        <w:jc w:val="left"/>
        <w:rPr>
          <w:rFonts w:ascii="DejaVu Sans" w:eastAsia="DejaVu Sans"/>
          <w:sz w:val="16"/>
        </w:rPr>
        <w:sectPr>
          <w:type w:val="continuous"/>
          <w:pgSz w:w="11910" w:h="15880"/>
          <w:pgMar w:header="668" w:footer="232" w:top="620" w:bottom="280" w:left="640" w:right="620"/>
          <w:cols w:num="6" w:equalWidth="0">
            <w:col w:w="5186" w:space="194"/>
            <w:col w:w="433" w:space="155"/>
            <w:col w:w="635" w:space="40"/>
            <w:col w:w="509" w:space="39"/>
            <w:col w:w="820" w:space="220"/>
            <w:col w:w="2419"/>
          </w:cols>
        </w:sectPr>
      </w:pPr>
    </w:p>
    <w:p>
      <w:pPr>
        <w:tabs>
          <w:tab w:pos="3054" w:val="left" w:leader="none"/>
        </w:tabs>
        <w:spacing w:line="299" w:lineRule="exact" w:before="102"/>
        <w:ind w:left="1203" w:right="0" w:firstLine="0"/>
        <w:jc w:val="left"/>
        <w:rPr>
          <w:rFonts w:ascii="DejaVu Sans" w:hAnsi="DejaVu Sans" w:eastAsia="DejaVu Sans"/>
          <w:sz w:val="16"/>
        </w:rPr>
      </w:pPr>
      <w:r>
        <w:rPr>
          <w:rFonts w:ascii="DejaVu Sans" w:hAnsi="DejaVu Sans" w:eastAsia="DejaVu Sans"/>
          <w:w w:val="150"/>
          <w:sz w:val="16"/>
        </w:rPr>
        <w:t>{</w:t>
      </w:r>
      <w:r>
        <w:rPr>
          <w:rFonts w:ascii="DejaVu Sans" w:hAnsi="DejaVu Sans" w:eastAsia="DejaVu Sans"/>
          <w:spacing w:val="4"/>
          <w:w w:val="150"/>
          <w:sz w:val="16"/>
        </w:rPr>
        <w:t> </w:t>
      </w:r>
      <w:r>
        <w:rPr>
          <w:rFonts w:ascii="STIX Math" w:hAnsi="STIX Math" w:eastAsia="STIX Math"/>
          <w:w w:val="120"/>
          <w:position w:val="-13"/>
          <w:sz w:val="16"/>
        </w:rPr>
        <w:t>1</w:t>
      </w:r>
      <w:r>
        <w:rPr>
          <w:rFonts w:ascii="STIX Math" w:hAnsi="STIX Math" w:eastAsia="STIX Math"/>
          <w:spacing w:val="43"/>
          <w:w w:val="150"/>
          <w:position w:val="-13"/>
          <w:sz w:val="16"/>
        </w:rPr>
        <w:t> </w:t>
      </w:r>
      <w:r>
        <w:rPr>
          <w:rFonts w:ascii="DejaVu Sans" w:hAnsi="DejaVu Sans" w:eastAsia="DejaVu Sans"/>
          <w:spacing w:val="-182"/>
          <w:w w:val="196"/>
          <w:position w:val="-12"/>
          <w:sz w:val="16"/>
        </w:rPr>
        <w:t>∑</w:t>
      </w:r>
      <w:r>
        <w:rPr>
          <w:rFonts w:ascii="STIX Math" w:hAnsi="STIX Math" w:eastAsia="STIX Math"/>
          <w:i/>
          <w:w w:val="104"/>
          <w:position w:val="-6"/>
          <w:sz w:val="12"/>
        </w:rPr>
        <w:t>𝑁</w:t>
      </w:r>
      <w:r>
        <w:rPr>
          <w:rFonts w:ascii="STIX Math" w:hAnsi="STIX Math" w:eastAsia="STIX Math"/>
          <w:i/>
          <w:spacing w:val="-34"/>
          <w:w w:val="150"/>
          <w:position w:val="-6"/>
          <w:sz w:val="12"/>
        </w:rPr>
        <w:t> </w:t>
      </w:r>
      <w:r>
        <w:rPr>
          <w:rFonts w:ascii="STIX Math" w:hAnsi="STIX Math" w:eastAsia="STIX Math"/>
          <w:spacing w:val="-10"/>
          <w:w w:val="120"/>
          <w:position w:val="-2"/>
          <w:sz w:val="10"/>
        </w:rPr>
        <w:t>′</w:t>
      </w:r>
      <w:r>
        <w:rPr>
          <w:rFonts w:ascii="STIX Math" w:hAnsi="STIX Math" w:eastAsia="STIX Math"/>
          <w:position w:val="-2"/>
          <w:sz w:val="10"/>
        </w:rPr>
        <w:tab/>
      </w:r>
      <w:r>
        <w:rPr>
          <w:rFonts w:ascii="DejaVu Sans" w:hAnsi="DejaVu Sans" w:eastAsia="DejaVu Sans"/>
          <w:spacing w:val="-10"/>
          <w:w w:val="150"/>
          <w:sz w:val="16"/>
        </w:rPr>
        <w:t>}</w:t>
      </w:r>
    </w:p>
    <w:p>
      <w:pPr>
        <w:spacing w:line="401" w:lineRule="exact" w:before="0"/>
        <w:ind w:left="0" w:right="0" w:firstLine="0"/>
        <w:jc w:val="right"/>
        <w:rPr>
          <w:rFonts w:ascii="STIX Math" w:eastAsia="STIX Math"/>
          <w:i/>
          <w:sz w:val="16"/>
        </w:rPr>
      </w:pPr>
      <w:r>
        <w:rPr/>
        <w:br w:type="column"/>
      </w:r>
      <w:r>
        <w:rPr>
          <w:rFonts w:ascii="STIX Math" w:eastAsia="STIX Math"/>
          <w:spacing w:val="-5"/>
          <w:sz w:val="16"/>
        </w:rPr>
        <w:t>+</w:t>
      </w:r>
      <w:r>
        <w:rPr>
          <w:rFonts w:ascii="STIX Math" w:eastAsia="STIX Math"/>
          <w:i/>
          <w:spacing w:val="-5"/>
          <w:sz w:val="16"/>
        </w:rPr>
        <w:t>𝛽</w:t>
      </w:r>
    </w:p>
    <w:p>
      <w:pPr>
        <w:spacing w:line="401" w:lineRule="exact" w:before="0"/>
        <w:ind w:left="141" w:right="0" w:firstLine="0"/>
        <w:jc w:val="left"/>
        <w:rPr>
          <w:rFonts w:ascii="STIX Math" w:hAnsi="STIX Math" w:eastAsia="STIX Math"/>
          <w:sz w:val="16"/>
        </w:rPr>
      </w:pPr>
      <w:r>
        <w:rPr/>
        <w:br w:type="column"/>
      </w:r>
      <w:r>
        <w:rPr>
          <w:rFonts w:ascii="STIX Math" w:hAnsi="STIX Math" w:eastAsia="STIX Math"/>
          <w:i/>
          <w:sz w:val="16"/>
        </w:rPr>
        <w:t>𝜂 </w:t>
      </w:r>
      <w:r>
        <w:rPr>
          <w:rFonts w:ascii="STIX Math" w:hAnsi="STIX Math" w:eastAsia="STIX Math"/>
          <w:sz w:val="16"/>
        </w:rPr>
        <w:t>−</w:t>
      </w:r>
      <w:r>
        <w:rPr>
          <w:rFonts w:ascii="STIX Math" w:hAnsi="STIX Math" w:eastAsia="STIX Math"/>
          <w:spacing w:val="18"/>
          <w:sz w:val="16"/>
        </w:rPr>
        <w:t> </w:t>
      </w:r>
      <w:r>
        <w:rPr>
          <w:rFonts w:ascii="STIX Math" w:hAnsi="STIX Math" w:eastAsia="STIX Math"/>
          <w:position w:val="-10"/>
          <w:sz w:val="16"/>
        </w:rPr>
        <w:t>1</w:t>
      </w:r>
      <w:r>
        <w:rPr>
          <w:rFonts w:ascii="STIX Math" w:hAnsi="STIX Math" w:eastAsia="STIX Math"/>
          <w:spacing w:val="-5"/>
          <w:position w:val="-10"/>
          <w:sz w:val="16"/>
        </w:rPr>
        <w:t> </w:t>
      </w:r>
      <w:r>
        <w:rPr>
          <w:rFonts w:ascii="STIX Math" w:hAnsi="STIX Math" w:eastAsia="STIX Math"/>
          <w:spacing w:val="-10"/>
          <w:position w:val="-10"/>
          <w:sz w:val="16"/>
        </w:rPr>
        <w:t>−</w:t>
      </w:r>
    </w:p>
    <w:p>
      <w:pPr>
        <w:spacing w:line="259" w:lineRule="exact" w:before="0"/>
        <w:ind w:left="404" w:right="0" w:firstLine="0"/>
        <w:jc w:val="left"/>
        <w:rPr>
          <w:rFonts w:ascii="STIX Math" w:hAnsi="STIX Math" w:eastAsia="STIX Math"/>
          <w:sz w:val="16"/>
        </w:rPr>
      </w:pPr>
      <w:r>
        <w:rPr/>
        <w:br w:type="column"/>
      </w:r>
      <w:r>
        <w:rPr>
          <w:rFonts w:ascii="STIX Math" w:hAnsi="STIX Math" w:eastAsia="STIX Math"/>
          <w:i/>
          <w:w w:val="105"/>
          <w:sz w:val="16"/>
        </w:rPr>
        <w:t>𝑝</w:t>
      </w:r>
      <w:r>
        <w:rPr>
          <w:rFonts w:ascii="STIX Math" w:hAnsi="STIX Math" w:eastAsia="STIX Math"/>
          <w:i/>
          <w:spacing w:val="8"/>
          <w:w w:val="105"/>
          <w:sz w:val="16"/>
        </w:rPr>
        <w:t> </w:t>
      </w:r>
      <w:r>
        <w:rPr>
          <w:rFonts w:ascii="STIX Math" w:hAnsi="STIX Math" w:eastAsia="STIX Math"/>
          <w:w w:val="105"/>
          <w:sz w:val="16"/>
        </w:rPr>
        <w:t>(</w:t>
      </w:r>
      <w:r>
        <w:rPr>
          <w:rFonts w:ascii="STIX Math" w:hAnsi="STIX Math" w:eastAsia="STIX Math"/>
          <w:i/>
          <w:w w:val="105"/>
          <w:sz w:val="16"/>
        </w:rPr>
        <w:t>𝜂</w:t>
      </w:r>
      <w:r>
        <w:rPr>
          <w:rFonts w:ascii="STIX Math" w:hAnsi="STIX Math" w:eastAsia="STIX Math"/>
          <w:i/>
          <w:spacing w:val="-8"/>
          <w:w w:val="105"/>
          <w:sz w:val="16"/>
        </w:rPr>
        <w:t> </w:t>
      </w:r>
      <w:r>
        <w:rPr>
          <w:rFonts w:ascii="STIX Math" w:hAnsi="STIX Math" w:eastAsia="STIX Math"/>
          <w:w w:val="105"/>
          <w:sz w:val="16"/>
        </w:rPr>
        <w:t>−</w:t>
      </w:r>
      <w:r>
        <w:rPr>
          <w:rFonts w:ascii="STIX Math" w:hAnsi="STIX Math" w:eastAsia="STIX Math"/>
          <w:spacing w:val="-10"/>
          <w:w w:val="105"/>
          <w:sz w:val="16"/>
        </w:rPr>
        <w:t> </w:t>
      </w:r>
      <w:r>
        <w:rPr>
          <w:rFonts w:ascii="STIX Math" w:hAnsi="STIX Math" w:eastAsia="STIX Math"/>
          <w:i/>
          <w:w w:val="105"/>
          <w:sz w:val="16"/>
        </w:rPr>
        <w:t>𝑄</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16"/>
          <w:w w:val="105"/>
          <w:sz w:val="16"/>
        </w:rPr>
        <w:t> </w:t>
      </w:r>
      <w:r>
        <w:rPr>
          <w:rFonts w:ascii="STIX Math" w:hAnsi="STIX Math" w:eastAsia="STIX Math"/>
          <w:i/>
          <w:w w:val="105"/>
          <w:sz w:val="16"/>
        </w:rPr>
        <w:t>𝑧,</w:t>
      </w:r>
      <w:r>
        <w:rPr>
          <w:rFonts w:ascii="STIX Math" w:hAnsi="STIX Math" w:eastAsia="STIX Math"/>
          <w:i/>
          <w:spacing w:val="-15"/>
          <w:w w:val="105"/>
          <w:sz w:val="16"/>
        </w:rPr>
        <w:t> </w:t>
      </w:r>
      <w:r>
        <w:rPr>
          <w:rFonts w:ascii="STIX Math" w:hAnsi="STIX Math" w:eastAsia="STIX Math"/>
          <w:i/>
          <w:spacing w:val="-4"/>
          <w:w w:val="105"/>
          <w:sz w:val="16"/>
        </w:rPr>
        <w:t>𝜉</w:t>
      </w:r>
      <w:r>
        <w:rPr>
          <w:rFonts w:ascii="STIX Math" w:hAnsi="STIX Math" w:eastAsia="STIX Math"/>
          <w:i/>
          <w:spacing w:val="-4"/>
          <w:w w:val="105"/>
          <w:sz w:val="16"/>
          <w:vertAlign w:val="superscript"/>
        </w:rPr>
        <w:t>𝑛</w:t>
      </w:r>
      <w:r>
        <w:rPr>
          <w:rFonts w:ascii="STIX Math" w:hAnsi="STIX Math" w:eastAsia="STIX Math"/>
          <w:spacing w:val="-4"/>
          <w:w w:val="105"/>
          <w:sz w:val="16"/>
          <w:vertAlign w:val="baseline"/>
        </w:rPr>
        <w:t>))</w:t>
      </w:r>
      <w:r>
        <w:rPr>
          <w:rFonts w:ascii="STIX Math" w:hAnsi="STIX Math" w:eastAsia="STIX Math"/>
          <w:spacing w:val="-4"/>
          <w:w w:val="105"/>
          <w:sz w:val="16"/>
          <w:vertAlign w:val="superscript"/>
        </w:rPr>
        <w:t>+</w:t>
      </w:r>
    </w:p>
    <w:p>
      <w:pPr>
        <w:spacing w:line="141" w:lineRule="exact" w:before="0"/>
        <w:ind w:left="0" w:right="0" w:firstLine="0"/>
        <w:jc w:val="left"/>
        <w:rPr>
          <w:rFonts w:ascii="STIX Math" w:eastAsia="STIX Math"/>
          <w:sz w:val="12"/>
        </w:rPr>
      </w:pPr>
      <w:r>
        <w:rPr/>
        <mc:AlternateContent>
          <mc:Choice Requires="wps">
            <w:drawing>
              <wp:anchor distT="0" distB="0" distL="0" distR="0" allowOverlap="1" layoutInCell="1" locked="0" behindDoc="1" simplePos="0" relativeHeight="483998720">
                <wp:simplePos x="0" y="0"/>
                <wp:positionH relativeFrom="page">
                  <wp:posOffset>4997005</wp:posOffset>
                </wp:positionH>
                <wp:positionV relativeFrom="paragraph">
                  <wp:posOffset>-109109</wp:posOffset>
                </wp:positionV>
                <wp:extent cx="253365" cy="412115"/>
                <wp:effectExtent l="0" t="0" r="0" b="0"/>
                <wp:wrapNone/>
                <wp:docPr id="152" name="Textbox 152"/>
                <wp:cNvGraphicFramePr>
                  <a:graphicFrameLocks/>
                </wp:cNvGraphicFramePr>
                <a:graphic>
                  <a:graphicData uri="http://schemas.microsoft.com/office/word/2010/wordprocessingShape">
                    <wps:wsp>
                      <wps:cNvPr id="152" name="Textbox 152"/>
                      <wps:cNvSpPr txBox="1"/>
                      <wps:spPr>
                        <a:xfrm>
                          <a:off x="0" y="0"/>
                          <a:ext cx="253365" cy="412115"/>
                        </a:xfrm>
                        <a:prstGeom prst="rect">
                          <a:avLst/>
                        </a:prstGeom>
                      </wps:spPr>
                      <wps:txbx>
                        <w:txbxContent>
                          <w:p>
                            <w:pPr>
                              <w:spacing w:before="0"/>
                              <w:ind w:left="0" w:right="0" w:firstLine="0"/>
                              <w:jc w:val="left"/>
                              <w:rPr>
                                <w:rFonts w:ascii="STIX Math" w:hAnsi="STIX Math" w:eastAsia="STIX Math"/>
                                <w:i/>
                                <w:sz w:val="12"/>
                              </w:rPr>
                            </w:pPr>
                            <w:r>
                              <w:rPr>
                                <w:rFonts w:ascii="DejaVu Sans" w:hAnsi="DejaVu Sans" w:eastAsia="DejaVu Sans"/>
                                <w:w w:val="115"/>
                                <w:sz w:val="16"/>
                              </w:rPr>
                              <w:t>∑ </w:t>
                            </w:r>
                            <w:r>
                              <w:rPr>
                                <w:rFonts w:ascii="DejaVu Sans" w:hAnsi="DejaVu Sans" w:eastAsia="DejaVu Sans"/>
                                <w:w w:val="110"/>
                                <w:position w:val="2"/>
                                <w:sz w:val="16"/>
                              </w:rPr>
                              <w:t>[</w:t>
                            </w:r>
                            <w:r>
                              <w:rPr>
                                <w:rFonts w:ascii="DejaVu Sans" w:hAnsi="DejaVu Sans" w:eastAsia="DejaVu Sans"/>
                                <w:spacing w:val="29"/>
                                <w:w w:val="110"/>
                                <w:position w:val="2"/>
                                <w:sz w:val="16"/>
                              </w:rPr>
                              <w:t> </w:t>
                            </w:r>
                            <w:r>
                              <w:rPr>
                                <w:rFonts w:ascii="STIX Math" w:hAnsi="STIX Math" w:eastAsia="STIX Math"/>
                                <w:i/>
                                <w:spacing w:val="-12"/>
                                <w:w w:val="110"/>
                                <w:position w:val="-14"/>
                                <w:sz w:val="12"/>
                              </w:rPr>
                              <w:t>𝑛</w:t>
                            </w:r>
                          </w:p>
                        </w:txbxContent>
                      </wps:txbx>
                      <wps:bodyPr wrap="square" lIns="0" tIns="0" rIns="0" bIns="0" rtlCol="0">
                        <a:noAutofit/>
                      </wps:bodyPr>
                    </wps:wsp>
                  </a:graphicData>
                </a:graphic>
              </wp:anchor>
            </w:drawing>
          </mc:Choice>
          <mc:Fallback>
            <w:pict>
              <v:shape style="position:absolute;margin-left:393.464996pt;margin-top:-8.591327pt;width:19.95pt;height:32.4500pt;mso-position-horizontal-relative:page;mso-position-vertical-relative:paragraph;z-index:-19317760" type="#_x0000_t202" id="docshape95" filled="false" stroked="false">
                <v:textbox inset="0,0,0,0">
                  <w:txbxContent>
                    <w:p>
                      <w:pPr>
                        <w:spacing w:before="0"/>
                        <w:ind w:left="0" w:right="0" w:firstLine="0"/>
                        <w:jc w:val="left"/>
                        <w:rPr>
                          <w:rFonts w:ascii="STIX Math" w:hAnsi="STIX Math" w:eastAsia="STIX Math"/>
                          <w:i/>
                          <w:sz w:val="12"/>
                        </w:rPr>
                      </w:pPr>
                      <w:r>
                        <w:rPr>
                          <w:rFonts w:ascii="DejaVu Sans" w:hAnsi="DejaVu Sans" w:eastAsia="DejaVu Sans"/>
                          <w:w w:val="115"/>
                          <w:sz w:val="16"/>
                        </w:rPr>
                        <w:t>∑ </w:t>
                      </w:r>
                      <w:r>
                        <w:rPr>
                          <w:rFonts w:ascii="DejaVu Sans" w:hAnsi="DejaVu Sans" w:eastAsia="DejaVu Sans"/>
                          <w:w w:val="110"/>
                          <w:position w:val="2"/>
                          <w:sz w:val="16"/>
                        </w:rPr>
                        <w:t>[</w:t>
                      </w:r>
                      <w:r>
                        <w:rPr>
                          <w:rFonts w:ascii="DejaVu Sans" w:hAnsi="DejaVu Sans" w:eastAsia="DejaVu Sans"/>
                          <w:spacing w:val="29"/>
                          <w:w w:val="110"/>
                          <w:position w:val="2"/>
                          <w:sz w:val="16"/>
                        </w:rPr>
                        <w:t> </w:t>
                      </w:r>
                      <w:r>
                        <w:rPr>
                          <w:rFonts w:ascii="STIX Math" w:hAnsi="STIX Math" w:eastAsia="STIX Math"/>
                          <w:i/>
                          <w:spacing w:val="-12"/>
                          <w:w w:val="110"/>
                          <w:position w:val="-14"/>
                          <w:sz w:val="12"/>
                        </w:rPr>
                        <w:t>𝑛</w:t>
                      </w:r>
                    </w:p>
                  </w:txbxContent>
                </v:textbox>
                <w10:wrap type="none"/>
              </v:shape>
            </w:pict>
          </mc:Fallback>
        </mc:AlternateContent>
      </w:r>
      <w:r>
        <w:rPr/>
        <mc:AlternateContent>
          <mc:Choice Requires="wps">
            <w:drawing>
              <wp:anchor distT="0" distB="0" distL="0" distR="0" allowOverlap="1" layoutInCell="1" locked="0" behindDoc="1" simplePos="0" relativeHeight="484010496">
                <wp:simplePos x="0" y="0"/>
                <wp:positionH relativeFrom="page">
                  <wp:posOffset>4740516</wp:posOffset>
                </wp:positionH>
                <wp:positionV relativeFrom="paragraph">
                  <wp:posOffset>-123246</wp:posOffset>
                </wp:positionV>
                <wp:extent cx="222250" cy="13843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222250" cy="138430"/>
                        </a:xfrm>
                        <a:prstGeom prst="rect">
                          <a:avLst/>
                        </a:prstGeom>
                      </wps:spPr>
                      <wps:txbx>
                        <w:txbxContent>
                          <w:p>
                            <w:pPr>
                              <w:pStyle w:val="BodyText"/>
                              <w:spacing w:line="217" w:lineRule="exact"/>
                              <w:ind w:left="0"/>
                              <w:rPr>
                                <w:rFonts w:ascii="STIX Math"/>
                              </w:rPr>
                            </w:pPr>
                            <w:r>
                              <w:rPr>
                                <w:rFonts w:ascii="Times New Roman"/>
                                <w:spacing w:val="74"/>
                                <w:w w:val="150"/>
                                <w:u w:val="single"/>
                              </w:rPr>
                              <w:t> </w:t>
                            </w:r>
                            <w:r>
                              <w:rPr>
                                <w:rFonts w:ascii="STIX Math"/>
                                <w:spacing w:val="-10"/>
                                <w:u w:val="single"/>
                              </w:rPr>
                              <w:t>1</w:t>
                            </w:r>
                            <w:r>
                              <w:rPr>
                                <w:rFonts w:ascii="STIX Math"/>
                                <w:spacing w:val="80"/>
                                <w:u w:val="single"/>
                              </w:rPr>
                              <w:t> </w:t>
                            </w:r>
                          </w:p>
                        </w:txbxContent>
                      </wps:txbx>
                      <wps:bodyPr wrap="square" lIns="0" tIns="0" rIns="0" bIns="0" rtlCol="0">
                        <a:noAutofit/>
                      </wps:bodyPr>
                    </wps:wsp>
                  </a:graphicData>
                </a:graphic>
              </wp:anchor>
            </w:drawing>
          </mc:Choice>
          <mc:Fallback>
            <w:pict>
              <v:shape style="position:absolute;margin-left:373.269012pt;margin-top:-9.704412pt;width:17.5pt;height:10.9pt;mso-position-horizontal-relative:page;mso-position-vertical-relative:paragraph;z-index:-19305984" type="#_x0000_t202" id="docshape96" filled="false" stroked="false">
                <v:textbox inset="0,0,0,0">
                  <w:txbxContent>
                    <w:p>
                      <w:pPr>
                        <w:pStyle w:val="BodyText"/>
                        <w:spacing w:line="217" w:lineRule="exact"/>
                        <w:ind w:left="0"/>
                        <w:rPr>
                          <w:rFonts w:ascii="STIX Math"/>
                        </w:rPr>
                      </w:pPr>
                      <w:r>
                        <w:rPr>
                          <w:rFonts w:ascii="Times New Roman"/>
                          <w:spacing w:val="74"/>
                          <w:w w:val="150"/>
                          <w:u w:val="single"/>
                        </w:rPr>
                        <w:t> </w:t>
                      </w:r>
                      <w:r>
                        <w:rPr>
                          <w:rFonts w:ascii="STIX Math"/>
                          <w:spacing w:val="-10"/>
                          <w:u w:val="single"/>
                        </w:rPr>
                        <w:t>1</w:t>
                      </w:r>
                      <w:r>
                        <w:rPr>
                          <w:rFonts w:ascii="STIX Math"/>
                          <w:spacing w:val="80"/>
                          <w:u w:val="single"/>
                        </w:rPr>
                        <w:t> </w:t>
                      </w:r>
                    </w:p>
                  </w:txbxContent>
                </v:textbox>
                <w10:wrap type="none"/>
              </v:shape>
            </w:pict>
          </mc:Fallback>
        </mc:AlternateContent>
      </w:r>
      <w:r>
        <w:rPr/>
        <mc:AlternateContent>
          <mc:Choice Requires="wps">
            <w:drawing>
              <wp:anchor distT="0" distB="0" distL="0" distR="0" allowOverlap="1" layoutInCell="1" locked="0" behindDoc="1" simplePos="0" relativeHeight="484011008">
                <wp:simplePos x="0" y="0"/>
                <wp:positionH relativeFrom="page">
                  <wp:posOffset>4970462</wp:posOffset>
                </wp:positionH>
                <wp:positionV relativeFrom="paragraph">
                  <wp:posOffset>-297918</wp:posOffset>
                </wp:positionV>
                <wp:extent cx="102235" cy="27559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102235" cy="275590"/>
                        </a:xfrm>
                        <a:prstGeom prst="rect">
                          <a:avLst/>
                        </a:prstGeom>
                      </wps:spPr>
                      <wps:txbx>
                        <w:txbxContent>
                          <w:p>
                            <w:pPr>
                              <w:spacing w:line="155" w:lineRule="exact" w:before="0"/>
                              <w:ind w:left="0" w:right="0" w:firstLine="0"/>
                              <w:jc w:val="left"/>
                              <w:rPr>
                                <w:rFonts w:ascii="STIX Math" w:eastAsia="STIX Math"/>
                                <w:i/>
                                <w:sz w:val="16"/>
                              </w:rPr>
                            </w:pPr>
                            <w:r>
                              <w:rPr>
                                <w:rFonts w:ascii="STIX Math" w:eastAsia="STIX Math"/>
                                <w:i/>
                                <w:spacing w:val="-10"/>
                                <w:sz w:val="16"/>
                              </w:rPr>
                              <w:t>𝛽</w:t>
                            </w:r>
                          </w:p>
                          <w:p>
                            <w:pPr>
                              <w:spacing w:line="278" w:lineRule="exact" w:before="0"/>
                              <w:ind w:left="58" w:right="0" w:firstLine="0"/>
                              <w:jc w:val="left"/>
                              <w:rPr>
                                <w:rFonts w:ascii="STIX Math" w:eastAsia="STIX Math"/>
                                <w:i/>
                                <w:sz w:val="12"/>
                              </w:rPr>
                            </w:pPr>
                            <w:r>
                              <w:rPr>
                                <w:rFonts w:ascii="STIX Math" w:eastAsia="STIX Math"/>
                                <w:i/>
                                <w:spacing w:val="-10"/>
                                <w:sz w:val="12"/>
                              </w:rPr>
                              <w:t>𝑁</w:t>
                            </w:r>
                          </w:p>
                        </w:txbxContent>
                      </wps:txbx>
                      <wps:bodyPr wrap="square" lIns="0" tIns="0" rIns="0" bIns="0" rtlCol="0">
                        <a:noAutofit/>
                      </wps:bodyPr>
                    </wps:wsp>
                  </a:graphicData>
                </a:graphic>
              </wp:anchor>
            </w:drawing>
          </mc:Choice>
          <mc:Fallback>
            <w:pict>
              <v:shape style="position:absolute;margin-left:391.375pt;margin-top:-23.458185pt;width:8.0500pt;height:21.7pt;mso-position-horizontal-relative:page;mso-position-vertical-relative:paragraph;z-index:-19305472" type="#_x0000_t202" id="docshape97" filled="false" stroked="false">
                <v:textbox inset="0,0,0,0">
                  <w:txbxContent>
                    <w:p>
                      <w:pPr>
                        <w:spacing w:line="155" w:lineRule="exact" w:before="0"/>
                        <w:ind w:left="0" w:right="0" w:firstLine="0"/>
                        <w:jc w:val="left"/>
                        <w:rPr>
                          <w:rFonts w:ascii="STIX Math" w:eastAsia="STIX Math"/>
                          <w:i/>
                          <w:sz w:val="16"/>
                        </w:rPr>
                      </w:pPr>
                      <w:r>
                        <w:rPr>
                          <w:rFonts w:ascii="STIX Math" w:eastAsia="STIX Math"/>
                          <w:i/>
                          <w:spacing w:val="-10"/>
                          <w:sz w:val="16"/>
                        </w:rPr>
                        <w:t>𝛽</w:t>
                      </w:r>
                    </w:p>
                    <w:p>
                      <w:pPr>
                        <w:spacing w:line="278" w:lineRule="exact" w:before="0"/>
                        <w:ind w:left="58" w:right="0" w:firstLine="0"/>
                        <w:jc w:val="left"/>
                        <w:rPr>
                          <w:rFonts w:ascii="STIX Math" w:eastAsia="STIX Math"/>
                          <w:i/>
                          <w:sz w:val="12"/>
                        </w:rPr>
                      </w:pPr>
                      <w:r>
                        <w:rPr>
                          <w:rFonts w:ascii="STIX Math" w:eastAsia="STIX Math"/>
                          <w:i/>
                          <w:spacing w:val="-10"/>
                          <w:sz w:val="12"/>
                        </w:rPr>
                        <w:t>𝑁</w:t>
                      </w:r>
                    </w:p>
                  </w:txbxContent>
                </v:textbox>
                <w10:wrap type="none"/>
              </v:shape>
            </w:pict>
          </mc:Fallback>
        </mc:AlternateContent>
      </w:r>
      <w:r>
        <w:rPr/>
        <mc:AlternateContent>
          <mc:Choice Requires="wps">
            <w:drawing>
              <wp:anchor distT="0" distB="0" distL="0" distR="0" allowOverlap="1" layoutInCell="1" locked="0" behindDoc="1" simplePos="0" relativeHeight="484011520">
                <wp:simplePos x="0" y="0"/>
                <wp:positionH relativeFrom="page">
                  <wp:posOffset>5077815</wp:posOffset>
                </wp:positionH>
                <wp:positionV relativeFrom="paragraph">
                  <wp:posOffset>-201257</wp:posOffset>
                </wp:positionV>
                <wp:extent cx="128270" cy="104139"/>
                <wp:effectExtent l="0" t="0" r="0" b="0"/>
                <wp:wrapNone/>
                <wp:docPr id="155" name="Textbox 155"/>
                <wp:cNvGraphicFramePr>
                  <a:graphicFrameLocks/>
                </wp:cNvGraphicFramePr>
                <a:graphic>
                  <a:graphicData uri="http://schemas.microsoft.com/office/word/2010/wordprocessingShape">
                    <wps:wsp>
                      <wps:cNvPr id="155" name="Textbox 155"/>
                      <wps:cNvSpPr txBox="1"/>
                      <wps:spPr>
                        <a:xfrm>
                          <a:off x="0" y="0"/>
                          <a:ext cx="128270"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𝑛</w:t>
                            </w:r>
                            <w:r>
                              <w:rPr>
                                <w:rFonts w:ascii="STIX Math" w:eastAsia="STIX Math"/>
                                <w:spacing w:val="-5"/>
                                <w:sz w:val="12"/>
                              </w:rPr>
                              <w:t>=1</w:t>
                            </w:r>
                          </w:p>
                        </w:txbxContent>
                      </wps:txbx>
                      <wps:bodyPr wrap="square" lIns="0" tIns="0" rIns="0" bIns="0" rtlCol="0">
                        <a:noAutofit/>
                      </wps:bodyPr>
                    </wps:wsp>
                  </a:graphicData>
                </a:graphic>
              </wp:anchor>
            </w:drawing>
          </mc:Choice>
          <mc:Fallback>
            <w:pict>
              <v:shape style="position:absolute;margin-left:399.828003pt;margin-top:-15.847085pt;width:10.1pt;height:8.2pt;mso-position-horizontal-relative:page;mso-position-vertical-relative:paragraph;z-index:-19304960" type="#_x0000_t202" id="docshape98" filled="false" stroked="false">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𝑛</w:t>
                      </w:r>
                      <w:r>
                        <w:rPr>
                          <w:rFonts w:ascii="STIX Math" w:eastAsia="STIX Math"/>
                          <w:spacing w:val="-5"/>
                          <w:sz w:val="12"/>
                        </w:rPr>
                        <w:t>=1</w:t>
                      </w:r>
                    </w:p>
                  </w:txbxContent>
                </v:textbox>
                <w10:wrap type="none"/>
              </v:shape>
            </w:pict>
          </mc:Fallback>
        </mc:AlternateContent>
      </w:r>
      <w:r>
        <w:rPr/>
        <mc:AlternateContent>
          <mc:Choice Requires="wps">
            <w:drawing>
              <wp:anchor distT="0" distB="0" distL="0" distR="0" allowOverlap="1" layoutInCell="1" locked="0" behindDoc="1" simplePos="0" relativeHeight="484012032">
                <wp:simplePos x="0" y="0"/>
                <wp:positionH relativeFrom="page">
                  <wp:posOffset>5261152</wp:posOffset>
                </wp:positionH>
                <wp:positionV relativeFrom="paragraph">
                  <wp:posOffset>-297918</wp:posOffset>
                </wp:positionV>
                <wp:extent cx="442595" cy="121285"/>
                <wp:effectExtent l="0" t="0" r="0" b="0"/>
                <wp:wrapNone/>
                <wp:docPr id="156" name="Textbox 156"/>
                <wp:cNvGraphicFramePr>
                  <a:graphicFrameLocks/>
                </wp:cNvGraphicFramePr>
                <a:graphic>
                  <a:graphicData uri="http://schemas.microsoft.com/office/word/2010/wordprocessingShape">
                    <wps:wsp>
                      <wps:cNvPr id="156" name="Textbox 156"/>
                      <wps:cNvSpPr txBox="1"/>
                      <wps:spPr>
                        <a:xfrm>
                          <a:off x="0" y="0"/>
                          <a:ext cx="442595" cy="121285"/>
                        </a:xfrm>
                        <a:prstGeom prst="rect">
                          <a:avLst/>
                        </a:prstGeom>
                      </wps:spPr>
                      <wps:txbx>
                        <w:txbxContent>
                          <w:p>
                            <w:pPr>
                              <w:spacing w:line="72" w:lineRule="auto" w:before="0"/>
                              <w:ind w:left="0" w:right="0" w:firstLine="0"/>
                              <w:jc w:val="left"/>
                              <w:rPr>
                                <w:rFonts w:ascii="STIX Math" w:eastAsia="STIX Math"/>
                                <w:i/>
                                <w:sz w:val="16"/>
                              </w:rPr>
                            </w:pPr>
                            <w:r>
                              <w:rPr>
                                <w:rFonts w:ascii="STIX Math" w:eastAsia="STIX Math"/>
                                <w:i/>
                                <w:sz w:val="16"/>
                              </w:rPr>
                              <w:t>𝑝</w:t>
                            </w:r>
                            <w:r>
                              <w:rPr>
                                <w:rFonts w:ascii="STIX Math" w:eastAsia="STIX Math"/>
                                <w:i/>
                                <w:position w:val="-3"/>
                                <w:sz w:val="12"/>
                              </w:rPr>
                              <w:t>𝑛</w:t>
                            </w:r>
                            <w:r>
                              <w:rPr>
                                <w:rFonts w:ascii="STIX Math" w:eastAsia="STIX Math"/>
                                <w:i/>
                                <w:sz w:val="16"/>
                              </w:rPr>
                              <w:t>𝑄</w:t>
                            </w:r>
                            <w:r>
                              <w:rPr>
                                <w:rFonts w:ascii="STIX Math" w:eastAsia="STIX Math"/>
                                <w:i/>
                                <w:spacing w:val="17"/>
                                <w:sz w:val="16"/>
                              </w:rPr>
                              <w:t> </w:t>
                            </w:r>
                            <w:r>
                              <w:rPr>
                                <w:rFonts w:ascii="STIX Math" w:eastAsia="STIX Math"/>
                                <w:i/>
                                <w:sz w:val="16"/>
                              </w:rPr>
                              <w:t>𝑥,</w:t>
                            </w:r>
                            <w:r>
                              <w:rPr>
                                <w:rFonts w:ascii="STIX Math" w:eastAsia="STIX Math"/>
                                <w:i/>
                                <w:spacing w:val="-13"/>
                                <w:sz w:val="16"/>
                              </w:rPr>
                              <w:t> </w:t>
                            </w:r>
                            <w:r>
                              <w:rPr>
                                <w:rFonts w:ascii="STIX Math" w:eastAsia="STIX Math"/>
                                <w:i/>
                                <w:sz w:val="16"/>
                              </w:rPr>
                              <w:t>𝑧,</w:t>
                            </w:r>
                            <w:r>
                              <w:rPr>
                                <w:rFonts w:ascii="STIX Math" w:eastAsia="STIX Math"/>
                                <w:i/>
                                <w:spacing w:val="-11"/>
                                <w:sz w:val="16"/>
                              </w:rPr>
                              <w:t> </w:t>
                            </w:r>
                            <w:r>
                              <w:rPr>
                                <w:rFonts w:ascii="STIX Math" w:eastAsia="STIX Math"/>
                                <w:i/>
                                <w:spacing w:val="-10"/>
                                <w:sz w:val="16"/>
                              </w:rPr>
                              <w:t>𝜉</w:t>
                            </w:r>
                          </w:p>
                        </w:txbxContent>
                      </wps:txbx>
                      <wps:bodyPr wrap="square" lIns="0" tIns="0" rIns="0" bIns="0" rtlCol="0">
                        <a:noAutofit/>
                      </wps:bodyPr>
                    </wps:wsp>
                  </a:graphicData>
                </a:graphic>
              </wp:anchor>
            </w:drawing>
          </mc:Choice>
          <mc:Fallback>
            <w:pict>
              <v:shape style="position:absolute;margin-left:414.263947pt;margin-top:-23.458185pt;width:34.85pt;height:9.550pt;mso-position-horizontal-relative:page;mso-position-vertical-relative:paragraph;z-index:-19304448" type="#_x0000_t202" id="docshape99" filled="false" stroked="false">
                <v:textbox inset="0,0,0,0">
                  <w:txbxContent>
                    <w:p>
                      <w:pPr>
                        <w:spacing w:line="72" w:lineRule="auto" w:before="0"/>
                        <w:ind w:left="0" w:right="0" w:firstLine="0"/>
                        <w:jc w:val="left"/>
                        <w:rPr>
                          <w:rFonts w:ascii="STIX Math" w:eastAsia="STIX Math"/>
                          <w:i/>
                          <w:sz w:val="16"/>
                        </w:rPr>
                      </w:pPr>
                      <w:r>
                        <w:rPr>
                          <w:rFonts w:ascii="STIX Math" w:eastAsia="STIX Math"/>
                          <w:i/>
                          <w:sz w:val="16"/>
                        </w:rPr>
                        <w:t>𝑝</w:t>
                      </w:r>
                      <w:r>
                        <w:rPr>
                          <w:rFonts w:ascii="STIX Math" w:eastAsia="STIX Math"/>
                          <w:i/>
                          <w:position w:val="-3"/>
                          <w:sz w:val="12"/>
                        </w:rPr>
                        <w:t>𝑛</w:t>
                      </w:r>
                      <w:r>
                        <w:rPr>
                          <w:rFonts w:ascii="STIX Math" w:eastAsia="STIX Math"/>
                          <w:i/>
                          <w:sz w:val="16"/>
                        </w:rPr>
                        <w:t>𝑄</w:t>
                      </w:r>
                      <w:r>
                        <w:rPr>
                          <w:rFonts w:ascii="STIX Math" w:eastAsia="STIX Math"/>
                          <w:i/>
                          <w:spacing w:val="17"/>
                          <w:sz w:val="16"/>
                        </w:rPr>
                        <w:t> </w:t>
                      </w:r>
                      <w:r>
                        <w:rPr>
                          <w:rFonts w:ascii="STIX Math" w:eastAsia="STIX Math"/>
                          <w:i/>
                          <w:sz w:val="16"/>
                        </w:rPr>
                        <w:t>𝑥,</w:t>
                      </w:r>
                      <w:r>
                        <w:rPr>
                          <w:rFonts w:ascii="STIX Math" w:eastAsia="STIX Math"/>
                          <w:i/>
                          <w:spacing w:val="-13"/>
                          <w:sz w:val="16"/>
                        </w:rPr>
                        <w:t> </w:t>
                      </w:r>
                      <w:r>
                        <w:rPr>
                          <w:rFonts w:ascii="STIX Math" w:eastAsia="STIX Math"/>
                          <w:i/>
                          <w:sz w:val="16"/>
                        </w:rPr>
                        <w:t>𝑧,</w:t>
                      </w:r>
                      <w:r>
                        <w:rPr>
                          <w:rFonts w:ascii="STIX Math" w:eastAsia="STIX Math"/>
                          <w:i/>
                          <w:spacing w:val="-11"/>
                          <w:sz w:val="16"/>
                        </w:rPr>
                        <w:t> </w:t>
                      </w:r>
                      <w:r>
                        <w:rPr>
                          <w:rFonts w:ascii="STIX Math" w:eastAsia="STIX Math"/>
                          <w:i/>
                          <w:spacing w:val="-10"/>
                          <w:sz w:val="16"/>
                        </w:rPr>
                        <w:t>𝜉</w:t>
                      </w:r>
                    </w:p>
                  </w:txbxContent>
                </v:textbox>
                <w10:wrap type="none"/>
              </v:shape>
            </w:pict>
          </mc:Fallback>
        </mc:AlternateContent>
      </w:r>
      <w:r>
        <w:rPr>
          <w:rFonts w:ascii="STIX Math" w:eastAsia="STIX Math"/>
          <w:i/>
          <w:position w:val="4"/>
          <w:sz w:val="16"/>
        </w:rPr>
        <w:t>𝛼</w:t>
      </w:r>
      <w:r>
        <w:rPr>
          <w:rFonts w:ascii="STIX Math" w:eastAsia="STIX Math"/>
          <w:i/>
          <w:spacing w:val="-10"/>
          <w:position w:val="4"/>
          <w:sz w:val="16"/>
        </w:rPr>
        <w:t> </w:t>
      </w:r>
      <w:r>
        <w:rPr>
          <w:rFonts w:ascii="STIX Math" w:eastAsia="STIX Math"/>
          <w:i/>
          <w:spacing w:val="-5"/>
          <w:sz w:val="12"/>
        </w:rPr>
        <w:t>𝑛</w:t>
      </w:r>
      <w:r>
        <w:rPr>
          <w:rFonts w:ascii="STIX Math" w:eastAsia="STIX Math"/>
          <w:spacing w:val="-5"/>
          <w:sz w:val="12"/>
        </w:rPr>
        <w:t>=1</w:t>
      </w:r>
    </w:p>
    <w:p>
      <w:pPr>
        <w:pStyle w:val="BodyText"/>
        <w:spacing w:line="203" w:lineRule="exact" w:before="197"/>
        <w:ind w:left="0" w:right="123"/>
        <w:jc w:val="right"/>
        <w:rPr>
          <w:rFonts w:ascii="STIX"/>
        </w:rPr>
      </w:pPr>
      <w:r>
        <w:rPr/>
        <w:br w:type="column"/>
      </w:r>
      <w:r>
        <w:rPr>
          <w:rFonts w:ascii="STIX"/>
          <w:spacing w:val="-4"/>
        </w:rPr>
        <w:t>(23)</w:t>
      </w:r>
    </w:p>
    <w:p>
      <w:pPr>
        <w:spacing w:after="0" w:line="203" w:lineRule="exact"/>
        <w:jc w:val="right"/>
        <w:rPr>
          <w:rFonts w:ascii="STIX"/>
        </w:rPr>
        <w:sectPr>
          <w:type w:val="continuous"/>
          <w:pgSz w:w="11910" w:h="15880"/>
          <w:pgMar w:header="668" w:footer="232" w:top="620" w:bottom="280" w:left="640" w:right="620"/>
          <w:cols w:num="5" w:equalWidth="0">
            <w:col w:w="3266" w:space="1702"/>
            <w:col w:w="1392" w:space="39"/>
            <w:col w:w="651" w:space="36"/>
            <w:col w:w="1717" w:space="247"/>
            <w:col w:w="1600"/>
          </w:cols>
        </w:sectPr>
      </w:pPr>
    </w:p>
    <w:p>
      <w:pPr>
        <w:spacing w:line="240" w:lineRule="exact" w:before="0"/>
        <w:ind w:left="118"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3999232">
                <wp:simplePos x="0" y="0"/>
                <wp:positionH relativeFrom="page">
                  <wp:posOffset>861974</wp:posOffset>
                </wp:positionH>
                <wp:positionV relativeFrom="paragraph">
                  <wp:posOffset>71754</wp:posOffset>
                </wp:positionV>
                <wp:extent cx="244475" cy="180975"/>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244475" cy="180975"/>
                        </a:xfrm>
                        <a:prstGeom prst="rect">
                          <a:avLst/>
                        </a:prstGeom>
                      </wps:spPr>
                      <wps:txbx>
                        <w:txbxContent>
                          <w:p>
                            <w:pPr>
                              <w:spacing w:line="285" w:lineRule="exact" w:before="0"/>
                              <w:ind w:left="0" w:right="0" w:firstLine="0"/>
                              <w:jc w:val="left"/>
                              <w:rPr>
                                <w:rFonts w:ascii="STIX Math" w:hAnsi="STIX Math" w:eastAsia="STIX Math"/>
                                <w:sz w:val="10"/>
                              </w:rPr>
                            </w:pPr>
                            <w:r>
                              <w:rPr>
                                <w:rFonts w:ascii="STIX Math" w:hAnsi="STIX Math" w:eastAsia="STIX Math"/>
                                <w:i/>
                                <w:w w:val="110"/>
                                <w:position w:val="1"/>
                                <w:sz w:val="12"/>
                              </w:rPr>
                              <w:t>𝑦</w:t>
                            </w:r>
                            <w:r>
                              <w:rPr>
                                <w:rFonts w:ascii="STIX Math" w:hAnsi="STIX Math" w:eastAsia="STIX Math"/>
                                <w:w w:val="110"/>
                                <w:position w:val="1"/>
                                <w:sz w:val="12"/>
                              </w:rPr>
                              <w:t>∈</w:t>
                            </w:r>
                            <w:r>
                              <w:rPr>
                                <w:rFonts w:ascii="Arial" w:hAnsi="Arial" w:eastAsia="Arial"/>
                                <w:w w:val="110"/>
                                <w:position w:val="1"/>
                                <w:sz w:val="12"/>
                              </w:rPr>
                              <w:t></w:t>
                            </w:r>
                            <w:r>
                              <w:rPr>
                                <w:rFonts w:ascii="Arial" w:hAnsi="Arial" w:eastAsia="Arial"/>
                                <w:spacing w:val="63"/>
                                <w:w w:val="110"/>
                                <w:position w:val="1"/>
                                <w:sz w:val="12"/>
                              </w:rPr>
                              <w:t> </w:t>
                            </w:r>
                            <w:r>
                              <w:rPr>
                                <w:rFonts w:ascii="STIX Math" w:hAnsi="STIX Math" w:eastAsia="STIX Math"/>
                                <w:spacing w:val="-14"/>
                                <w:w w:val="110"/>
                                <w:sz w:val="10"/>
                              </w:rPr>
                              <w:t>′</w:t>
                            </w:r>
                          </w:p>
                        </w:txbxContent>
                      </wps:txbx>
                      <wps:bodyPr wrap="square" lIns="0" tIns="0" rIns="0" bIns="0" rtlCol="0">
                        <a:noAutofit/>
                      </wps:bodyPr>
                    </wps:wsp>
                  </a:graphicData>
                </a:graphic>
              </wp:anchor>
            </w:drawing>
          </mc:Choice>
          <mc:Fallback>
            <w:pict>
              <v:shape style="position:absolute;margin-left:67.872002pt;margin-top:5.65pt;width:19.25pt;height:14.25pt;mso-position-horizontal-relative:page;mso-position-vertical-relative:paragraph;z-index:-19317248" type="#_x0000_t202" id="docshape100" filled="false" stroked="false">
                <v:textbox inset="0,0,0,0">
                  <w:txbxContent>
                    <w:p>
                      <w:pPr>
                        <w:spacing w:line="285" w:lineRule="exact" w:before="0"/>
                        <w:ind w:left="0" w:right="0" w:firstLine="0"/>
                        <w:jc w:val="left"/>
                        <w:rPr>
                          <w:rFonts w:ascii="STIX Math" w:hAnsi="STIX Math" w:eastAsia="STIX Math"/>
                          <w:sz w:val="10"/>
                        </w:rPr>
                      </w:pPr>
                      <w:r>
                        <w:rPr>
                          <w:rFonts w:ascii="STIX Math" w:hAnsi="STIX Math" w:eastAsia="STIX Math"/>
                          <w:i/>
                          <w:w w:val="110"/>
                          <w:position w:val="1"/>
                          <w:sz w:val="12"/>
                        </w:rPr>
                        <w:t>𝑦</w:t>
                      </w:r>
                      <w:r>
                        <w:rPr>
                          <w:rFonts w:ascii="STIX Math" w:hAnsi="STIX Math" w:eastAsia="STIX Math"/>
                          <w:w w:val="110"/>
                          <w:position w:val="1"/>
                          <w:sz w:val="12"/>
                        </w:rPr>
                        <w:t>∈</w:t>
                      </w:r>
                      <w:r>
                        <w:rPr>
                          <w:rFonts w:ascii="Arial" w:hAnsi="Arial" w:eastAsia="Arial"/>
                          <w:w w:val="110"/>
                          <w:position w:val="1"/>
                          <w:sz w:val="12"/>
                        </w:rPr>
                        <w:t></w:t>
                      </w:r>
                      <w:r>
                        <w:rPr>
                          <w:rFonts w:ascii="Arial" w:hAnsi="Arial" w:eastAsia="Arial"/>
                          <w:spacing w:val="63"/>
                          <w:w w:val="110"/>
                          <w:position w:val="1"/>
                          <w:sz w:val="12"/>
                        </w:rPr>
                        <w:t> </w:t>
                      </w:r>
                      <w:r>
                        <w:rPr>
                          <w:rFonts w:ascii="STIX Math" w:hAnsi="STIX Math" w:eastAsia="STIX Math"/>
                          <w:spacing w:val="-14"/>
                          <w:w w:val="110"/>
                          <w:sz w:val="10"/>
                        </w:rPr>
                        <w:t>′</w:t>
                      </w:r>
                    </w:p>
                  </w:txbxContent>
                </v:textbox>
                <w10:wrap type="none"/>
              </v:shape>
            </w:pict>
          </mc:Fallback>
        </mc:AlternateContent>
      </w:r>
      <w:r>
        <w:rPr>
          <w:rFonts w:ascii="STIX Math" w:hAnsi="STIX Math" w:eastAsia="STIX Math"/>
          <w:i/>
          <w:w w:val="105"/>
          <w:position w:val="1"/>
          <w:sz w:val="16"/>
        </w:rPr>
        <w:t>𝑤̂</w:t>
      </w:r>
      <w:r>
        <w:rPr>
          <w:rFonts w:ascii="STIX Math" w:hAnsi="STIX Math" w:eastAsia="STIX Math"/>
          <w:i/>
          <w:spacing w:val="-20"/>
          <w:w w:val="105"/>
          <w:position w:val="1"/>
          <w:sz w:val="16"/>
        </w:rPr>
        <w:t> </w:t>
      </w:r>
      <w:r>
        <w:rPr>
          <w:rFonts w:ascii="STIX Math" w:hAnsi="STIX Math" w:eastAsia="STIX Math"/>
          <w:i/>
          <w:w w:val="105"/>
          <w:position w:val="-2"/>
          <w:sz w:val="12"/>
        </w:rPr>
        <w:t>𝑁</w:t>
      </w:r>
      <w:r>
        <w:rPr>
          <w:rFonts w:ascii="STIX Math" w:hAnsi="STIX Math" w:eastAsia="STIX Math"/>
          <w:i/>
          <w:spacing w:val="-21"/>
          <w:w w:val="105"/>
          <w:position w:val="-2"/>
          <w:sz w:val="12"/>
        </w:rPr>
        <w:t> </w:t>
      </w:r>
      <w:r>
        <w:rPr>
          <w:rFonts w:ascii="STIX Math" w:hAnsi="STIX Math" w:eastAsia="STIX Math"/>
          <w:w w:val="105"/>
          <w:sz w:val="10"/>
        </w:rPr>
        <w:t>′</w:t>
      </w:r>
      <w:r>
        <w:rPr>
          <w:rFonts w:ascii="STIX Math" w:hAnsi="STIX Math" w:eastAsia="STIX Math"/>
          <w:spacing w:val="-16"/>
          <w:w w:val="105"/>
          <w:sz w:val="10"/>
        </w:rPr>
        <w:t> </w:t>
      </w:r>
      <w:r>
        <w:rPr>
          <w:rFonts w:ascii="STIX Math" w:hAnsi="STIX Math" w:eastAsia="STIX Math"/>
          <w:i/>
          <w:w w:val="105"/>
          <w:position w:val="-2"/>
          <w:sz w:val="12"/>
        </w:rPr>
        <w:t>,𝑡</w:t>
      </w:r>
      <w:r>
        <w:rPr>
          <w:rFonts w:ascii="STIX Math" w:hAnsi="STIX Math" w:eastAsia="STIX Math"/>
          <w:w w:val="105"/>
          <w:sz w:val="10"/>
        </w:rPr>
        <w:t>′</w:t>
      </w:r>
      <w:r>
        <w:rPr>
          <w:rFonts w:ascii="STIX Math" w:hAnsi="STIX Math" w:eastAsia="STIX Math"/>
          <w:spacing w:val="15"/>
          <w:w w:val="105"/>
          <w:sz w:val="10"/>
        </w:rPr>
        <w:t> </w:t>
      </w:r>
      <w:r>
        <w:rPr>
          <w:rFonts w:ascii="STIX Math" w:hAnsi="STIX Math" w:eastAsia="STIX Math"/>
          <w:w w:val="105"/>
          <w:position w:val="1"/>
          <w:sz w:val="16"/>
        </w:rPr>
        <w:t>=</w:t>
      </w:r>
      <w:r>
        <w:rPr>
          <w:rFonts w:ascii="STIX Math" w:hAnsi="STIX Math" w:eastAsia="STIX Math"/>
          <w:spacing w:val="67"/>
          <w:w w:val="105"/>
          <w:position w:val="1"/>
          <w:sz w:val="16"/>
        </w:rPr>
        <w:t> </w:t>
      </w:r>
      <w:r>
        <w:rPr>
          <w:rFonts w:ascii="STIX Math" w:hAnsi="STIX Math" w:eastAsia="STIX Math"/>
          <w:spacing w:val="-5"/>
          <w:w w:val="105"/>
          <w:position w:val="1"/>
          <w:sz w:val="16"/>
        </w:rPr>
        <w:t>max</w:t>
      </w:r>
    </w:p>
    <w:p>
      <w:pPr>
        <w:spacing w:line="203" w:lineRule="exact" w:before="0"/>
        <w:ind w:left="0" w:right="38" w:firstLine="0"/>
        <w:jc w:val="right"/>
        <w:rPr>
          <w:rFonts w:ascii="STIX Math" w:eastAsia="STIX Math"/>
          <w:i/>
          <w:sz w:val="10"/>
        </w:rPr>
      </w:pPr>
      <w:r>
        <w:rPr>
          <w:rFonts w:ascii="STIX Math" w:eastAsia="STIX Math"/>
          <w:i/>
          <w:sz w:val="10"/>
        </w:rPr>
        <w:t>𝑁</w:t>
      </w:r>
      <w:r>
        <w:rPr>
          <w:rFonts w:ascii="STIX Math" w:eastAsia="STIX Math"/>
          <w:i/>
          <w:spacing w:val="27"/>
          <w:sz w:val="10"/>
        </w:rPr>
        <w:t> </w:t>
      </w:r>
      <w:r>
        <w:rPr>
          <w:rFonts w:ascii="STIX Math" w:eastAsia="STIX Math"/>
          <w:i/>
          <w:spacing w:val="-5"/>
          <w:sz w:val="10"/>
        </w:rPr>
        <w:t>,𝑡</w:t>
      </w:r>
    </w:p>
    <w:p>
      <w:pPr>
        <w:spacing w:line="438" w:lineRule="exact" w:before="0"/>
        <w:ind w:left="118" w:right="0" w:firstLine="0"/>
        <w:jc w:val="left"/>
        <w:rPr>
          <w:rFonts w:ascii="STIX Math" w:hAnsi="STIX Math" w:eastAsia="STIX Math"/>
          <w:sz w:val="12"/>
        </w:rPr>
      </w:pPr>
      <w:r>
        <w:rPr/>
        <w:br w:type="column"/>
      </w:r>
      <w:r>
        <w:rPr>
          <w:rFonts w:ascii="STIX Math" w:hAnsi="STIX Math" w:eastAsia="STIX Math"/>
          <w:i/>
          <w:w w:val="95"/>
          <w:position w:val="-3"/>
          <w:sz w:val="16"/>
        </w:rPr>
        <w:t>𝑁</w:t>
      </w:r>
      <w:r>
        <w:rPr>
          <w:rFonts w:ascii="STIX Math" w:hAnsi="STIX Math" w:eastAsia="STIX Math"/>
          <w:i/>
          <w:spacing w:val="-22"/>
          <w:w w:val="95"/>
          <w:position w:val="-3"/>
          <w:sz w:val="16"/>
        </w:rPr>
        <w:t> </w:t>
      </w:r>
      <w:r>
        <w:rPr>
          <w:rFonts w:ascii="STIX Math" w:hAnsi="STIX Math" w:eastAsia="STIX Math"/>
          <w:spacing w:val="-10"/>
          <w:w w:val="110"/>
          <w:sz w:val="12"/>
        </w:rPr>
        <w:t>′</w:t>
      </w:r>
    </w:p>
    <w:p>
      <w:pPr>
        <w:spacing w:line="330" w:lineRule="exact" w:before="126"/>
        <w:ind w:left="0" w:right="0" w:firstLine="0"/>
        <w:jc w:val="left"/>
        <w:rPr>
          <w:rFonts w:ascii="STIX Math" w:hAnsi="STIX Math" w:eastAsia="STIX Math"/>
          <w:sz w:val="12"/>
        </w:rPr>
      </w:pPr>
      <w:r>
        <w:rPr/>
        <w:br w:type="column"/>
      </w:r>
      <w:r>
        <w:rPr>
          <w:rFonts w:ascii="STIX Math" w:hAnsi="STIX Math" w:eastAsia="STIX Math"/>
          <w:i/>
          <w:w w:val="105"/>
          <w:sz w:val="12"/>
        </w:rPr>
        <w:t>𝑛</w:t>
      </w:r>
      <w:r>
        <w:rPr>
          <w:rFonts w:ascii="STIX Math" w:hAnsi="STIX Math" w:eastAsia="STIX Math"/>
          <w:w w:val="105"/>
          <w:position w:val="3"/>
          <w:sz w:val="10"/>
        </w:rPr>
        <w:t>′</w:t>
      </w:r>
      <w:r>
        <w:rPr>
          <w:rFonts w:ascii="STIX Math" w:hAnsi="STIX Math" w:eastAsia="STIX Math"/>
          <w:spacing w:val="-15"/>
          <w:w w:val="105"/>
          <w:position w:val="3"/>
          <w:sz w:val="10"/>
        </w:rPr>
        <w:t> </w:t>
      </w:r>
      <w:r>
        <w:rPr>
          <w:rFonts w:ascii="STIX Math" w:hAnsi="STIX Math" w:eastAsia="STIX Math"/>
          <w:spacing w:val="-5"/>
          <w:w w:val="105"/>
          <w:sz w:val="12"/>
        </w:rPr>
        <w:t>=1</w:t>
      </w:r>
    </w:p>
    <w:p>
      <w:pPr>
        <w:spacing w:line="349" w:lineRule="exact" w:before="0"/>
        <w:ind w:left="0" w:right="0" w:firstLine="0"/>
        <w:jc w:val="left"/>
        <w:rPr>
          <w:rFonts w:ascii="STIX Math" w:hAnsi="STIX Math" w:eastAsia="STIX Math"/>
          <w:sz w:val="16"/>
        </w:rPr>
      </w:pPr>
      <w:r>
        <w:rPr/>
        <w:br w:type="column"/>
      </w:r>
      <w:r>
        <w:rPr>
          <w:rFonts w:ascii="STIX Math" w:hAnsi="STIX Math" w:eastAsia="STIX Math"/>
          <w:i/>
          <w:spacing w:val="-4"/>
          <w:sz w:val="16"/>
        </w:rPr>
        <w:t>𝜙</w:t>
      </w:r>
      <w:r>
        <w:rPr>
          <w:rFonts w:ascii="STIX Math" w:hAnsi="STIX Math" w:eastAsia="STIX Math"/>
          <w:spacing w:val="-4"/>
          <w:sz w:val="16"/>
        </w:rPr>
        <w:t>(</w:t>
      </w:r>
      <w:r>
        <w:rPr>
          <w:rFonts w:ascii="STIX Math" w:hAnsi="STIX Math" w:eastAsia="STIX Math"/>
          <w:i/>
          <w:spacing w:val="-4"/>
          <w:sz w:val="16"/>
        </w:rPr>
        <w:t>𝑥̂</w:t>
      </w:r>
      <w:r>
        <w:rPr>
          <w:rFonts w:ascii="STIX Math" w:hAnsi="STIX Math" w:eastAsia="STIX Math"/>
          <w:i/>
          <w:spacing w:val="-4"/>
          <w:position w:val="-3"/>
          <w:sz w:val="12"/>
        </w:rPr>
        <w:t>𝑁</w:t>
      </w:r>
      <w:r>
        <w:rPr>
          <w:rFonts w:ascii="STIX Math" w:hAnsi="STIX Math" w:eastAsia="STIX Math"/>
          <w:i/>
          <w:spacing w:val="-10"/>
          <w:position w:val="-3"/>
          <w:sz w:val="12"/>
        </w:rPr>
        <w:t> </w:t>
      </w:r>
      <w:r>
        <w:rPr>
          <w:rFonts w:ascii="STIX Math" w:hAnsi="STIX Math" w:eastAsia="STIX Math"/>
          <w:i/>
          <w:spacing w:val="-4"/>
          <w:sz w:val="16"/>
        </w:rPr>
        <w:t>,</w:t>
      </w:r>
      <w:r>
        <w:rPr>
          <w:rFonts w:ascii="STIX Math" w:hAnsi="STIX Math" w:eastAsia="STIX Math"/>
          <w:i/>
          <w:spacing w:val="-13"/>
          <w:sz w:val="16"/>
        </w:rPr>
        <w:t> </w:t>
      </w:r>
      <w:r>
        <w:rPr>
          <w:rFonts w:ascii="STIX Math" w:hAnsi="STIX Math" w:eastAsia="STIX Math"/>
          <w:i/>
          <w:spacing w:val="-4"/>
          <w:sz w:val="16"/>
        </w:rPr>
        <w:t>𝑦,</w:t>
      </w:r>
      <w:r>
        <w:rPr>
          <w:rFonts w:ascii="STIX Math" w:hAnsi="STIX Math" w:eastAsia="STIX Math"/>
          <w:i/>
          <w:spacing w:val="-13"/>
          <w:sz w:val="16"/>
        </w:rPr>
        <w:t> </w:t>
      </w:r>
      <w:r>
        <w:rPr>
          <w:rFonts w:ascii="STIX Math" w:hAnsi="STIX Math" w:eastAsia="STIX Math"/>
          <w:i/>
          <w:spacing w:val="-4"/>
          <w:sz w:val="16"/>
        </w:rPr>
        <w:t>𝑧̂</w:t>
      </w:r>
      <w:r>
        <w:rPr>
          <w:rFonts w:ascii="STIX Math" w:hAnsi="STIX Math" w:eastAsia="STIX Math"/>
          <w:i/>
          <w:spacing w:val="-4"/>
          <w:position w:val="-3"/>
          <w:sz w:val="12"/>
        </w:rPr>
        <w:t>𝑁</w:t>
      </w:r>
      <w:r>
        <w:rPr>
          <w:rFonts w:ascii="STIX Math" w:hAnsi="STIX Math" w:eastAsia="STIX Math"/>
          <w:i/>
          <w:spacing w:val="-10"/>
          <w:position w:val="-3"/>
          <w:sz w:val="12"/>
        </w:rPr>
        <w:t> </w:t>
      </w:r>
      <w:r>
        <w:rPr>
          <w:rFonts w:ascii="STIX Math" w:hAnsi="STIX Math" w:eastAsia="STIX Math"/>
          <w:i/>
          <w:spacing w:val="-4"/>
          <w:sz w:val="16"/>
        </w:rPr>
        <w:t>,</w:t>
      </w:r>
      <w:r>
        <w:rPr>
          <w:rFonts w:ascii="STIX Math" w:hAnsi="STIX Math" w:eastAsia="STIX Math"/>
          <w:i/>
          <w:spacing w:val="-14"/>
          <w:sz w:val="16"/>
        </w:rPr>
        <w:t> </w:t>
      </w:r>
      <w:r>
        <w:rPr>
          <w:rFonts w:ascii="STIX Math" w:hAnsi="STIX Math" w:eastAsia="STIX Math"/>
          <w:i/>
          <w:spacing w:val="-4"/>
          <w:sz w:val="16"/>
        </w:rPr>
        <w:t>𝜉</w:t>
      </w:r>
      <w:r>
        <w:rPr>
          <w:rFonts w:ascii="STIX Math" w:hAnsi="STIX Math" w:eastAsia="STIX Math"/>
          <w:i/>
          <w:spacing w:val="-4"/>
          <w:sz w:val="16"/>
          <w:vertAlign w:val="superscript"/>
        </w:rPr>
        <w:t>𝑛</w:t>
      </w:r>
      <w:r>
        <w:rPr>
          <w:rFonts w:ascii="STIX Math" w:hAnsi="STIX Math" w:eastAsia="STIX Math"/>
          <w:i/>
          <w:spacing w:val="4"/>
          <w:sz w:val="16"/>
          <w:vertAlign w:val="baseline"/>
        </w:rPr>
        <w:t> </w:t>
      </w:r>
      <w:r>
        <w:rPr>
          <w:rFonts w:ascii="STIX Math" w:hAnsi="STIX Math" w:eastAsia="STIX Math"/>
          <w:i/>
          <w:spacing w:val="-5"/>
          <w:sz w:val="16"/>
          <w:vertAlign w:val="superscript"/>
        </w:rPr>
        <w:t>,𝑡</w:t>
      </w:r>
      <w:r>
        <w:rPr>
          <w:rFonts w:ascii="STIX Math" w:hAnsi="STIX Math" w:eastAsia="STIX Math"/>
          <w:spacing w:val="-5"/>
          <w:sz w:val="16"/>
          <w:vertAlign w:val="baseline"/>
        </w:rPr>
        <w:t>)</w:t>
      </w:r>
    </w:p>
    <w:p>
      <w:pPr>
        <w:tabs>
          <w:tab w:pos="1768" w:val="left" w:leader="none"/>
        </w:tabs>
        <w:spacing w:line="330" w:lineRule="exact" w:before="0"/>
        <w:ind w:left="118" w:right="0" w:firstLine="0"/>
        <w:jc w:val="left"/>
        <w:rPr>
          <w:rFonts w:ascii="STIX" w:hAnsi="STIX" w:eastAsia="STIX"/>
          <w:sz w:val="16"/>
        </w:rPr>
      </w:pPr>
      <w:r>
        <w:rPr/>
        <w:br w:type="column"/>
      </w:r>
      <w:r>
        <w:rPr>
          <w:rFonts w:ascii="STIX Math" w:hAnsi="STIX Math" w:eastAsia="STIX Math"/>
          <w:i/>
          <w:w w:val="110"/>
          <w:sz w:val="16"/>
        </w:rPr>
        <w:t>,</w:t>
      </w:r>
      <w:r>
        <w:rPr>
          <w:rFonts w:ascii="STIX Math" w:hAnsi="STIX Math" w:eastAsia="STIX Math"/>
          <w:i/>
          <w:spacing w:val="42"/>
          <w:w w:val="110"/>
          <w:sz w:val="16"/>
        </w:rPr>
        <w:t>  </w:t>
      </w:r>
      <w:r>
        <w:rPr>
          <w:rFonts w:ascii="STIX Math" w:hAnsi="STIX Math" w:eastAsia="STIX Math"/>
          <w:w w:val="110"/>
          <w:sz w:val="16"/>
        </w:rPr>
        <w:t>∀</w:t>
      </w:r>
      <w:r>
        <w:rPr>
          <w:rFonts w:ascii="STIX Math" w:hAnsi="STIX Math" w:eastAsia="STIX Math"/>
          <w:i/>
          <w:w w:val="110"/>
          <w:sz w:val="16"/>
        </w:rPr>
        <w:t>𝑡</w:t>
      </w:r>
      <w:r>
        <w:rPr>
          <w:rFonts w:ascii="STIX Math" w:hAnsi="STIX Math" w:eastAsia="STIX Math"/>
          <w:w w:val="110"/>
          <w:sz w:val="16"/>
          <w:vertAlign w:val="superscript"/>
        </w:rPr>
        <w:t>′</w:t>
      </w:r>
      <w:r>
        <w:rPr>
          <w:rFonts w:ascii="STIX Math" w:hAnsi="STIX Math" w:eastAsia="STIX Math"/>
          <w:spacing w:val="6"/>
          <w:w w:val="110"/>
          <w:sz w:val="16"/>
          <w:vertAlign w:val="baseline"/>
        </w:rPr>
        <w:t> </w:t>
      </w:r>
      <w:r>
        <w:rPr>
          <w:rFonts w:ascii="STIX Math" w:hAnsi="STIX Math" w:eastAsia="STIX Math"/>
          <w:w w:val="110"/>
          <w:sz w:val="16"/>
          <w:vertAlign w:val="baseline"/>
        </w:rPr>
        <w:t>∈</w:t>
      </w:r>
      <w:r>
        <w:rPr>
          <w:rFonts w:ascii="STIX Math" w:hAnsi="STIX Math" w:eastAsia="STIX Math"/>
          <w:spacing w:val="-3"/>
          <w:w w:val="110"/>
          <w:sz w:val="16"/>
          <w:vertAlign w:val="baseline"/>
        </w:rPr>
        <w:t> </w:t>
      </w:r>
      <w:r>
        <w:rPr>
          <w:rFonts w:ascii="STIX Math" w:hAnsi="STIX Math" w:eastAsia="STIX Math"/>
          <w:i/>
          <w:w w:val="110"/>
          <w:sz w:val="16"/>
          <w:vertAlign w:val="baseline"/>
        </w:rPr>
        <w:t>𝑇</w:t>
      </w:r>
      <w:r>
        <w:rPr>
          <w:rFonts w:ascii="STIX Math" w:hAnsi="STIX Math" w:eastAsia="STIX Math"/>
          <w:i/>
          <w:spacing w:val="-18"/>
          <w:w w:val="110"/>
          <w:sz w:val="16"/>
          <w:vertAlign w:val="baseline"/>
        </w:rPr>
        <w:t> </w:t>
      </w:r>
      <w:r>
        <w:rPr>
          <w:rFonts w:ascii="STIX Math" w:hAnsi="STIX Math" w:eastAsia="STIX Math"/>
          <w:spacing w:val="-5"/>
          <w:w w:val="115"/>
          <w:sz w:val="16"/>
          <w:vertAlign w:val="superscript"/>
        </w:rPr>
        <w:t>′</w:t>
      </w:r>
      <w:r>
        <w:rPr>
          <w:rFonts w:ascii="STIX Math" w:hAnsi="STIX Math" w:eastAsia="STIX Math"/>
          <w:i/>
          <w:spacing w:val="-5"/>
          <w:w w:val="115"/>
          <w:sz w:val="16"/>
          <w:vertAlign w:val="baseline"/>
        </w:rPr>
        <w:t>,</w:t>
      </w:r>
      <w:r>
        <w:rPr>
          <w:rFonts w:ascii="STIX Math" w:hAnsi="STIX Math" w:eastAsia="STIX Math"/>
          <w:i/>
          <w:sz w:val="16"/>
          <w:vertAlign w:val="baseline"/>
        </w:rPr>
        <w:tab/>
      </w:r>
      <w:r>
        <w:rPr>
          <w:rFonts w:ascii="STIX" w:hAnsi="STIX" w:eastAsia="STIX"/>
          <w:spacing w:val="-4"/>
          <w:w w:val="110"/>
          <w:sz w:val="16"/>
          <w:vertAlign w:val="baseline"/>
        </w:rPr>
        <w:t>(17)</w:t>
      </w:r>
    </w:p>
    <w:p>
      <w:pPr>
        <w:tabs>
          <w:tab w:pos="556" w:val="left" w:leader="none"/>
        </w:tabs>
        <w:spacing w:line="260" w:lineRule="exact" w:before="0"/>
        <w:ind w:left="118" w:right="0" w:firstLine="0"/>
        <w:jc w:val="left"/>
        <w:rPr>
          <w:rFonts w:ascii="STIX Math" w:hAnsi="STIX Math" w:eastAsia="STIX Math"/>
          <w:i/>
          <w:sz w:val="16"/>
        </w:rPr>
      </w:pPr>
      <w:r>
        <w:rPr/>
        <w:br w:type="column"/>
      </w:r>
      <w:r>
        <w:rPr>
          <w:rFonts w:ascii="STIX Math" w:hAnsi="STIX Math" w:eastAsia="STIX Math"/>
          <w:i/>
          <w:spacing w:val="-4"/>
          <w:w w:val="105"/>
          <w:sz w:val="16"/>
        </w:rPr>
        <w:t>𝑠.𝑡.</w:t>
      </w:r>
      <w:r>
        <w:rPr>
          <w:rFonts w:ascii="STIX Math" w:hAnsi="STIX Math" w:eastAsia="STIX Math"/>
          <w:i/>
          <w:sz w:val="16"/>
        </w:rPr>
        <w:tab/>
      </w:r>
      <w:r>
        <w:rPr>
          <w:rFonts w:ascii="STIX Math" w:hAnsi="STIX Math" w:eastAsia="STIX Math"/>
          <w:i/>
          <w:w w:val="105"/>
          <w:sz w:val="16"/>
        </w:rPr>
        <w:t>𝐴𝑥</w:t>
      </w:r>
      <w:r>
        <w:rPr>
          <w:rFonts w:ascii="STIX Math" w:hAnsi="STIX Math" w:eastAsia="STIX Math"/>
          <w:i/>
          <w:spacing w:val="-7"/>
          <w:w w:val="105"/>
          <w:sz w:val="16"/>
        </w:rPr>
        <w:t> </w:t>
      </w:r>
      <w:r>
        <w:rPr>
          <w:rFonts w:ascii="STIX Math" w:hAnsi="STIX Math" w:eastAsia="STIX Math"/>
          <w:w w:val="105"/>
          <w:sz w:val="16"/>
        </w:rPr>
        <w:t>+</w:t>
      </w:r>
      <w:r>
        <w:rPr>
          <w:rFonts w:ascii="STIX Math" w:hAnsi="STIX Math" w:eastAsia="STIX Math"/>
          <w:spacing w:val="-6"/>
          <w:w w:val="105"/>
          <w:sz w:val="16"/>
        </w:rPr>
        <w:t> </w:t>
      </w:r>
      <w:r>
        <w:rPr>
          <w:rFonts w:ascii="STIX Math" w:hAnsi="STIX Math" w:eastAsia="STIX Math"/>
          <w:i/>
          <w:w w:val="105"/>
          <w:sz w:val="16"/>
        </w:rPr>
        <w:t>𝐵𝑧 </w:t>
      </w:r>
      <w:r>
        <w:rPr>
          <w:rFonts w:ascii="Arial" w:hAnsi="Arial" w:eastAsia="Arial"/>
          <w:w w:val="105"/>
          <w:sz w:val="16"/>
        </w:rPr>
        <w:t>≤</w:t>
      </w:r>
      <w:r>
        <w:rPr>
          <w:rFonts w:ascii="Arial" w:hAnsi="Arial" w:eastAsia="Arial"/>
          <w:spacing w:val="-1"/>
          <w:w w:val="105"/>
          <w:sz w:val="16"/>
        </w:rPr>
        <w:t> </w:t>
      </w:r>
      <w:r>
        <w:rPr>
          <w:rFonts w:ascii="STIX Math" w:hAnsi="STIX Math" w:eastAsia="STIX Math"/>
          <w:i/>
          <w:spacing w:val="-10"/>
          <w:w w:val="105"/>
          <w:sz w:val="16"/>
        </w:rPr>
        <w:t>𝑏</w:t>
      </w:r>
    </w:p>
    <w:p>
      <w:pPr>
        <w:spacing w:line="196" w:lineRule="exact" w:before="0"/>
        <w:ind w:left="557" w:right="0" w:firstLine="0"/>
        <w:jc w:val="left"/>
        <w:rPr>
          <w:rFonts w:ascii="STIX Math" w:hAnsi="STIX Math" w:eastAsia="STIX Math"/>
          <w:i/>
          <w:sz w:val="16"/>
        </w:rPr>
      </w:pPr>
      <w:r>
        <w:rPr/>
        <mc:AlternateContent>
          <mc:Choice Requires="wps">
            <w:drawing>
              <wp:anchor distT="0" distB="0" distL="0" distR="0" allowOverlap="1" layoutInCell="1" locked="0" behindDoc="1" simplePos="0" relativeHeight="484009984">
                <wp:simplePos x="0" y="0"/>
                <wp:positionH relativeFrom="page">
                  <wp:posOffset>4451328</wp:posOffset>
                </wp:positionH>
                <wp:positionV relativeFrom="paragraph">
                  <wp:posOffset>-552820</wp:posOffset>
                </wp:positionV>
                <wp:extent cx="205104" cy="497205"/>
                <wp:effectExtent l="0" t="0" r="0" b="0"/>
                <wp:wrapNone/>
                <wp:docPr id="158" name="Textbox 158"/>
                <wp:cNvGraphicFramePr>
                  <a:graphicFrameLocks/>
                </wp:cNvGraphicFramePr>
                <a:graphic>
                  <a:graphicData uri="http://schemas.microsoft.com/office/word/2010/wordprocessingShape">
                    <wps:wsp>
                      <wps:cNvPr id="158" name="Textbox 158"/>
                      <wps:cNvSpPr txBox="1"/>
                      <wps:spPr>
                        <a:xfrm>
                          <a:off x="0" y="0"/>
                          <a:ext cx="205104" cy="497205"/>
                        </a:xfrm>
                        <a:prstGeom prst="rect">
                          <a:avLst/>
                        </a:prstGeom>
                      </wps:spPr>
                      <wps:txbx>
                        <w:txbxContent>
                          <w:p>
                            <w:pPr>
                              <w:spacing w:line="182" w:lineRule="exact" w:before="0"/>
                              <w:ind w:left="77" w:right="0" w:firstLine="0"/>
                              <w:jc w:val="left"/>
                              <w:rPr>
                                <w:rFonts w:ascii="STIX Math" w:eastAsia="STIX Math"/>
                                <w:i/>
                                <w:sz w:val="16"/>
                              </w:rPr>
                            </w:pPr>
                            <w:r>
                              <w:rPr>
                                <w:rFonts w:ascii="STIX Math" w:eastAsia="STIX Math"/>
                                <w:i/>
                                <w:sz w:val="16"/>
                              </w:rPr>
                              <w:t>𝑐</w:t>
                            </w:r>
                            <w:r>
                              <w:rPr>
                                <w:rFonts w:ascii="STIX Math" w:eastAsia="STIX Math"/>
                                <w:i/>
                                <w:spacing w:val="58"/>
                                <w:sz w:val="16"/>
                              </w:rPr>
                              <w:t> </w:t>
                            </w:r>
                            <w:r>
                              <w:rPr>
                                <w:rFonts w:ascii="STIX Math" w:eastAsia="STIX Math"/>
                                <w:i/>
                                <w:spacing w:val="-10"/>
                                <w:sz w:val="16"/>
                              </w:rPr>
                              <w:t>𝑧</w:t>
                            </w:r>
                          </w:p>
                          <w:p>
                            <w:pPr>
                              <w:spacing w:line="159" w:lineRule="exact" w:before="0"/>
                              <w:ind w:left="0" w:right="0" w:firstLine="0"/>
                              <w:jc w:val="left"/>
                              <w:rPr>
                                <w:rFonts w:ascii="DejaVu Sans"/>
                                <w:sz w:val="16"/>
                              </w:rPr>
                            </w:pPr>
                            <w:r>
                              <w:rPr>
                                <w:rFonts w:ascii="DejaVu Sans"/>
                                <w:spacing w:val="-10"/>
                                <w:w w:val="170"/>
                                <w:sz w:val="16"/>
                              </w:rPr>
                              <w:t>{</w:t>
                            </w:r>
                          </w:p>
                        </w:txbxContent>
                      </wps:txbx>
                      <wps:bodyPr wrap="square" lIns="0" tIns="0" rIns="0" bIns="0" rtlCol="0">
                        <a:noAutofit/>
                      </wps:bodyPr>
                    </wps:wsp>
                  </a:graphicData>
                </a:graphic>
              </wp:anchor>
            </w:drawing>
          </mc:Choice>
          <mc:Fallback>
            <w:pict>
              <v:shape style="position:absolute;margin-left:350.498291pt;margin-top:-43.529182pt;width:16.1500pt;height:39.15pt;mso-position-horizontal-relative:page;mso-position-vertical-relative:paragraph;z-index:-19306496" type="#_x0000_t202" id="docshape101" filled="false" stroked="false">
                <v:textbox inset="0,0,0,0">
                  <w:txbxContent>
                    <w:p>
                      <w:pPr>
                        <w:spacing w:line="182" w:lineRule="exact" w:before="0"/>
                        <w:ind w:left="77" w:right="0" w:firstLine="0"/>
                        <w:jc w:val="left"/>
                        <w:rPr>
                          <w:rFonts w:ascii="STIX Math" w:eastAsia="STIX Math"/>
                          <w:i/>
                          <w:sz w:val="16"/>
                        </w:rPr>
                      </w:pPr>
                      <w:r>
                        <w:rPr>
                          <w:rFonts w:ascii="STIX Math" w:eastAsia="STIX Math"/>
                          <w:i/>
                          <w:sz w:val="16"/>
                        </w:rPr>
                        <w:t>𝑐</w:t>
                      </w:r>
                      <w:r>
                        <w:rPr>
                          <w:rFonts w:ascii="STIX Math" w:eastAsia="STIX Math"/>
                          <w:i/>
                          <w:spacing w:val="58"/>
                          <w:sz w:val="16"/>
                        </w:rPr>
                        <w:t> </w:t>
                      </w:r>
                      <w:r>
                        <w:rPr>
                          <w:rFonts w:ascii="STIX Math" w:eastAsia="STIX Math"/>
                          <w:i/>
                          <w:spacing w:val="-10"/>
                          <w:sz w:val="16"/>
                        </w:rPr>
                        <w:t>𝑧</w:t>
                      </w:r>
                    </w:p>
                    <w:p>
                      <w:pPr>
                        <w:spacing w:line="159" w:lineRule="exact" w:before="0"/>
                        <w:ind w:left="0" w:right="0" w:firstLine="0"/>
                        <w:jc w:val="left"/>
                        <w:rPr>
                          <w:rFonts w:ascii="DejaVu Sans"/>
                          <w:sz w:val="16"/>
                        </w:rPr>
                      </w:pPr>
                      <w:r>
                        <w:rPr>
                          <w:rFonts w:ascii="DejaVu Sans"/>
                          <w:spacing w:val="-10"/>
                          <w:w w:val="170"/>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807488">
                <wp:simplePos x="0" y="0"/>
                <wp:positionH relativeFrom="page">
                  <wp:posOffset>5977242</wp:posOffset>
                </wp:positionH>
                <wp:positionV relativeFrom="paragraph">
                  <wp:posOffset>-457397</wp:posOffset>
                </wp:positionV>
                <wp:extent cx="147955" cy="495300"/>
                <wp:effectExtent l="0" t="0" r="0" b="0"/>
                <wp:wrapNone/>
                <wp:docPr id="159" name="Textbox 159"/>
                <wp:cNvGraphicFramePr>
                  <a:graphicFrameLocks/>
                </wp:cNvGraphicFramePr>
                <a:graphic>
                  <a:graphicData uri="http://schemas.microsoft.com/office/word/2010/wordprocessingShape">
                    <wps:wsp>
                      <wps:cNvPr id="159" name="Textbox 159"/>
                      <wps:cNvSpPr txBox="1"/>
                      <wps:spPr>
                        <a:xfrm>
                          <a:off x="0" y="0"/>
                          <a:ext cx="147955" cy="495300"/>
                        </a:xfrm>
                        <a:prstGeom prst="rect">
                          <a:avLst/>
                        </a:prstGeom>
                      </wps:spPr>
                      <wps:txbx>
                        <w:txbxContent>
                          <w:p>
                            <w:pPr>
                              <w:spacing w:before="4"/>
                              <w:ind w:left="0" w:right="0" w:firstLine="0"/>
                              <w:jc w:val="left"/>
                              <w:rPr>
                                <w:rFonts w:ascii="DejaVu Sans"/>
                                <w:sz w:val="16"/>
                              </w:rPr>
                            </w:pPr>
                            <w:r>
                              <w:rPr>
                                <w:rFonts w:ascii="DejaVu Sans"/>
                                <w:spacing w:val="-5"/>
                                <w:w w:val="135"/>
                                <w:position w:val="-14"/>
                                <w:sz w:val="16"/>
                              </w:rPr>
                              <w:t>]</w:t>
                            </w:r>
                            <w:r>
                              <w:rPr>
                                <w:rFonts w:ascii="DejaVu Sans"/>
                                <w:spacing w:val="-5"/>
                                <w:w w:val="135"/>
                                <w:sz w:val="16"/>
                              </w:rPr>
                              <w:t>}</w:t>
                            </w:r>
                          </w:p>
                        </w:txbxContent>
                      </wps:txbx>
                      <wps:bodyPr wrap="square" lIns="0" tIns="0" rIns="0" bIns="0" rtlCol="0">
                        <a:noAutofit/>
                      </wps:bodyPr>
                    </wps:wsp>
                  </a:graphicData>
                </a:graphic>
              </wp:anchor>
            </w:drawing>
          </mc:Choice>
          <mc:Fallback>
            <w:pict>
              <v:shape style="position:absolute;margin-left:470.648987pt;margin-top:-36.015541pt;width:11.65pt;height:39pt;mso-position-horizontal-relative:page;mso-position-vertical-relative:paragraph;z-index:15807488" type="#_x0000_t202" id="docshape102" filled="false" stroked="false">
                <v:textbox inset="0,0,0,0">
                  <w:txbxContent>
                    <w:p>
                      <w:pPr>
                        <w:spacing w:before="4"/>
                        <w:ind w:left="0" w:right="0" w:firstLine="0"/>
                        <w:jc w:val="left"/>
                        <w:rPr>
                          <w:rFonts w:ascii="DejaVu Sans"/>
                          <w:sz w:val="16"/>
                        </w:rPr>
                      </w:pPr>
                      <w:r>
                        <w:rPr>
                          <w:rFonts w:ascii="DejaVu Sans"/>
                          <w:spacing w:val="-5"/>
                          <w:w w:val="135"/>
                          <w:position w:val="-14"/>
                          <w:sz w:val="16"/>
                        </w:rPr>
                        <w:t>]</w:t>
                      </w:r>
                      <w:r>
                        <w:rPr>
                          <w:rFonts w:ascii="DejaVu Sans"/>
                          <w:spacing w:val="-5"/>
                          <w:w w:val="13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019200">
                <wp:simplePos x="0" y="0"/>
                <wp:positionH relativeFrom="page">
                  <wp:posOffset>2236774</wp:posOffset>
                </wp:positionH>
                <wp:positionV relativeFrom="paragraph">
                  <wp:posOffset>-140549</wp:posOffset>
                </wp:positionV>
                <wp:extent cx="21590" cy="86360"/>
                <wp:effectExtent l="0" t="0" r="0" b="0"/>
                <wp:wrapNone/>
                <wp:docPr id="160" name="Textbox 160"/>
                <wp:cNvGraphicFramePr>
                  <a:graphicFrameLocks/>
                </wp:cNvGraphicFramePr>
                <a:graphic>
                  <a:graphicData uri="http://schemas.microsoft.com/office/word/2010/wordprocessingShape">
                    <wps:wsp>
                      <wps:cNvPr id="160" name="Textbox 160"/>
                      <wps:cNvSpPr txBox="1"/>
                      <wps:spPr>
                        <a:xfrm>
                          <a:off x="0" y="0"/>
                          <a:ext cx="21590" cy="86360"/>
                        </a:xfrm>
                        <a:prstGeom prst="rect">
                          <a:avLst/>
                        </a:prstGeom>
                      </wps:spPr>
                      <wps:txbx>
                        <w:txbxContent>
                          <w:p>
                            <w:pPr>
                              <w:spacing w:line="136" w:lineRule="exact" w:before="0"/>
                              <w:ind w:left="0" w:right="0" w:firstLine="0"/>
                              <w:jc w:val="left"/>
                              <w:rPr>
                                <w:rFonts w:ascii="STIX Math" w:hAnsi="STIX Math"/>
                                <w:sz w:val="10"/>
                              </w:rPr>
                            </w:pPr>
                            <w:r>
                              <w:rPr>
                                <w:rFonts w:ascii="STIX Math" w:hAnsi="STIX Math"/>
                                <w:spacing w:val="-10"/>
                                <w:w w:val="115"/>
                                <w:sz w:val="10"/>
                              </w:rPr>
                              <w:t>′</w:t>
                            </w:r>
                          </w:p>
                        </w:txbxContent>
                      </wps:txbx>
                      <wps:bodyPr wrap="square" lIns="0" tIns="0" rIns="0" bIns="0" rtlCol="0">
                        <a:noAutofit/>
                      </wps:bodyPr>
                    </wps:wsp>
                  </a:graphicData>
                </a:graphic>
              </wp:anchor>
            </w:drawing>
          </mc:Choice>
          <mc:Fallback>
            <w:pict>
              <v:shape style="position:absolute;margin-left:176.123993pt;margin-top:-11.06687pt;width:1.7pt;height:6.8pt;mso-position-horizontal-relative:page;mso-position-vertical-relative:paragraph;z-index:-19297280" type="#_x0000_t202" id="docshape103" filled="false" stroked="false">
                <v:textbox inset="0,0,0,0">
                  <w:txbxContent>
                    <w:p>
                      <w:pPr>
                        <w:spacing w:line="136" w:lineRule="exact" w:before="0"/>
                        <w:ind w:left="0" w:right="0" w:firstLine="0"/>
                        <w:jc w:val="left"/>
                        <w:rPr>
                          <w:rFonts w:ascii="STIX Math" w:hAnsi="STIX Math"/>
                          <w:sz w:val="10"/>
                        </w:rPr>
                      </w:pPr>
                      <w:r>
                        <w:rPr>
                          <w:rFonts w:ascii="STIX Math" w:hAnsi="STIX Math"/>
                          <w:spacing w:val="-10"/>
                          <w:w w:val="115"/>
                          <w:sz w:val="10"/>
                        </w:rPr>
                        <w:t>′</w:t>
                      </w:r>
                    </w:p>
                  </w:txbxContent>
                </v:textbox>
                <w10:wrap type="none"/>
              </v:shape>
            </w:pict>
          </mc:Fallback>
        </mc:AlternateContent>
      </w:r>
      <w:r>
        <w:rPr>
          <w:rFonts w:ascii="STIX Math" w:hAnsi="STIX Math" w:eastAsia="STIX Math"/>
          <w:i/>
          <w:w w:val="105"/>
          <w:sz w:val="16"/>
        </w:rPr>
        <w:t>𝑥</w:t>
      </w:r>
      <w:r>
        <w:rPr>
          <w:rFonts w:ascii="STIX Math" w:hAnsi="STIX Math" w:eastAsia="STIX Math"/>
          <w:i/>
          <w:spacing w:val="-11"/>
          <w:w w:val="105"/>
          <w:sz w:val="16"/>
        </w:rPr>
        <w:t> </w:t>
      </w:r>
      <w:r>
        <w:rPr>
          <w:rFonts w:ascii="STIX Math" w:hAnsi="STIX Math" w:eastAsia="STIX Math"/>
          <w:w w:val="105"/>
          <w:sz w:val="16"/>
        </w:rPr>
        <w:t>∈</w:t>
      </w:r>
      <w:r>
        <w:rPr>
          <w:rFonts w:ascii="STIX Math" w:hAnsi="STIX Math" w:eastAsia="STIX Math"/>
          <w:spacing w:val="-6"/>
          <w:w w:val="105"/>
          <w:sz w:val="16"/>
        </w:rPr>
        <w:t> </w:t>
      </w:r>
      <w:r>
        <w:rPr>
          <w:rFonts w:ascii="DejaVu Sans" w:hAnsi="DejaVu Sans" w:eastAsia="DejaVu Sans"/>
          <w:w w:val="105"/>
          <w:sz w:val="16"/>
        </w:rPr>
        <w:t>ℝ</w:t>
      </w:r>
      <w:r>
        <w:rPr>
          <w:rFonts w:ascii="STIX Math" w:hAnsi="STIX Math" w:eastAsia="STIX Math"/>
          <w:i/>
          <w:w w:val="105"/>
          <w:sz w:val="16"/>
          <w:vertAlign w:val="superscript"/>
        </w:rPr>
        <w:t>𝑛</w:t>
      </w:r>
      <w:r>
        <w:rPr>
          <w:rFonts w:ascii="STIX Math" w:hAnsi="STIX Math" w:eastAsia="STIX Math"/>
          <w:w w:val="105"/>
          <w:sz w:val="16"/>
          <w:vertAlign w:val="superscript"/>
        </w:rPr>
        <w:t>1</w:t>
      </w:r>
      <w:r>
        <w:rPr>
          <w:rFonts w:ascii="STIX Math" w:hAnsi="STIX Math" w:eastAsia="STIX Math"/>
          <w:spacing w:val="-23"/>
          <w:w w:val="105"/>
          <w:sz w:val="16"/>
          <w:vertAlign w:val="baseline"/>
        </w:rPr>
        <w:t> </w:t>
      </w:r>
      <w:r>
        <w:rPr>
          <w:rFonts w:ascii="STIX Math" w:hAnsi="STIX Math" w:eastAsia="STIX Math"/>
          <w:i/>
          <w:w w:val="105"/>
          <w:sz w:val="16"/>
          <w:vertAlign w:val="baseline"/>
        </w:rPr>
        <w:t>,</w:t>
      </w:r>
      <w:r>
        <w:rPr>
          <w:rFonts w:ascii="STIX Math" w:hAnsi="STIX Math" w:eastAsia="STIX Math"/>
          <w:i/>
          <w:spacing w:val="-15"/>
          <w:w w:val="105"/>
          <w:sz w:val="16"/>
          <w:vertAlign w:val="baseline"/>
        </w:rPr>
        <w:t> </w:t>
      </w:r>
      <w:r>
        <w:rPr>
          <w:rFonts w:ascii="STIX Math" w:hAnsi="STIX Math" w:eastAsia="STIX Math"/>
          <w:i/>
          <w:w w:val="105"/>
          <w:sz w:val="16"/>
          <w:vertAlign w:val="baseline"/>
        </w:rPr>
        <w:t>𝑧</w:t>
      </w:r>
      <w:r>
        <w:rPr>
          <w:rFonts w:ascii="STIX Math" w:hAnsi="STIX Math" w:eastAsia="STIX Math"/>
          <w:i/>
          <w:spacing w:val="-2"/>
          <w:w w:val="105"/>
          <w:sz w:val="16"/>
          <w:vertAlign w:val="baseline"/>
        </w:rPr>
        <w:t> </w:t>
      </w:r>
      <w:r>
        <w:rPr>
          <w:rFonts w:ascii="STIX Math" w:hAnsi="STIX Math" w:eastAsia="STIX Math"/>
          <w:w w:val="105"/>
          <w:sz w:val="16"/>
          <w:vertAlign w:val="baseline"/>
        </w:rPr>
        <w:t>∈</w:t>
      </w:r>
      <w:r>
        <w:rPr>
          <w:rFonts w:ascii="STIX Math" w:hAnsi="STIX Math" w:eastAsia="STIX Math"/>
          <w:spacing w:val="-3"/>
          <w:w w:val="105"/>
          <w:sz w:val="16"/>
          <w:vertAlign w:val="baseline"/>
        </w:rPr>
        <w:t> </w:t>
      </w:r>
      <w:r>
        <w:rPr>
          <w:rFonts w:ascii="DejaVu Sans" w:hAnsi="DejaVu Sans" w:eastAsia="DejaVu Sans"/>
          <w:w w:val="105"/>
          <w:sz w:val="16"/>
          <w:vertAlign w:val="baseline"/>
        </w:rPr>
        <w:t>𝔹</w:t>
      </w:r>
      <w:r>
        <w:rPr>
          <w:rFonts w:ascii="STIX Math" w:hAnsi="STIX Math" w:eastAsia="STIX Math"/>
          <w:i/>
          <w:w w:val="105"/>
          <w:sz w:val="16"/>
          <w:vertAlign w:val="superscript"/>
        </w:rPr>
        <w:t>𝑛</w:t>
      </w:r>
      <w:r>
        <w:rPr>
          <w:rFonts w:ascii="STIX Math" w:hAnsi="STIX Math" w:eastAsia="STIX Math"/>
          <w:w w:val="105"/>
          <w:position w:val="3"/>
          <w:sz w:val="10"/>
          <w:vertAlign w:val="baseline"/>
        </w:rPr>
        <w:t>2</w:t>
      </w:r>
      <w:r>
        <w:rPr>
          <w:rFonts w:ascii="STIX Math" w:hAnsi="STIX Math" w:eastAsia="STIX Math"/>
          <w:spacing w:val="-8"/>
          <w:w w:val="105"/>
          <w:position w:val="3"/>
          <w:sz w:val="10"/>
          <w:vertAlign w:val="baseline"/>
        </w:rPr>
        <w:t> </w:t>
      </w:r>
      <w:r>
        <w:rPr>
          <w:rFonts w:ascii="STIX Math" w:hAnsi="STIX Math" w:eastAsia="STIX Math"/>
          <w:i/>
          <w:w w:val="105"/>
          <w:sz w:val="16"/>
          <w:vertAlign w:val="baseline"/>
        </w:rPr>
        <w:t>,</w:t>
      </w:r>
      <w:r>
        <w:rPr>
          <w:rFonts w:ascii="STIX Math" w:hAnsi="STIX Math" w:eastAsia="STIX Math"/>
          <w:i/>
          <w:spacing w:val="-15"/>
          <w:w w:val="105"/>
          <w:sz w:val="16"/>
          <w:vertAlign w:val="baseline"/>
        </w:rPr>
        <w:t> </w:t>
      </w:r>
      <w:r>
        <w:rPr>
          <w:rFonts w:ascii="STIX Math" w:hAnsi="STIX Math" w:eastAsia="STIX Math"/>
          <w:i/>
          <w:w w:val="105"/>
          <w:sz w:val="16"/>
          <w:vertAlign w:val="baseline"/>
        </w:rPr>
        <w:t>𝜂</w:t>
      </w:r>
      <w:r>
        <w:rPr>
          <w:rFonts w:ascii="STIX Math" w:hAnsi="STIX Math" w:eastAsia="STIX Math"/>
          <w:i/>
          <w:spacing w:val="3"/>
          <w:w w:val="105"/>
          <w:sz w:val="16"/>
          <w:vertAlign w:val="baseline"/>
        </w:rPr>
        <w:t> </w:t>
      </w:r>
      <w:r>
        <w:rPr>
          <w:rFonts w:ascii="STIX Math" w:hAnsi="STIX Math" w:eastAsia="STIX Math"/>
          <w:w w:val="105"/>
          <w:sz w:val="16"/>
          <w:vertAlign w:val="baseline"/>
        </w:rPr>
        <w:t>∈</w:t>
      </w:r>
      <w:r>
        <w:rPr>
          <w:rFonts w:ascii="STIX Math" w:hAnsi="STIX Math" w:eastAsia="STIX Math"/>
          <w:spacing w:val="-3"/>
          <w:w w:val="105"/>
          <w:sz w:val="16"/>
          <w:vertAlign w:val="baseline"/>
        </w:rPr>
        <w:t> </w:t>
      </w:r>
      <w:r>
        <w:rPr>
          <w:rFonts w:ascii="DejaVu Sans" w:hAnsi="DejaVu Sans" w:eastAsia="DejaVu Sans"/>
          <w:spacing w:val="-5"/>
          <w:w w:val="105"/>
          <w:sz w:val="16"/>
          <w:vertAlign w:val="baseline"/>
        </w:rPr>
        <w:t>ℝ</w:t>
      </w:r>
      <w:r>
        <w:rPr>
          <w:rFonts w:ascii="STIX Math" w:hAnsi="STIX Math" w:eastAsia="STIX Math"/>
          <w:i/>
          <w:spacing w:val="-5"/>
          <w:w w:val="105"/>
          <w:sz w:val="16"/>
          <w:vertAlign w:val="baseline"/>
        </w:rPr>
        <w:t>,</w:t>
      </w:r>
    </w:p>
    <w:p>
      <w:pPr>
        <w:spacing w:after="0" w:line="196" w:lineRule="exact"/>
        <w:jc w:val="left"/>
        <w:rPr>
          <w:rFonts w:ascii="STIX Math" w:hAnsi="STIX Math" w:eastAsia="STIX Math"/>
          <w:sz w:val="16"/>
        </w:rPr>
        <w:sectPr>
          <w:type w:val="continuous"/>
          <w:pgSz w:w="11910" w:h="15880"/>
          <w:pgMar w:header="668" w:footer="232" w:top="620" w:bottom="280" w:left="640" w:right="620"/>
          <w:cols w:num="6" w:equalWidth="0">
            <w:col w:w="1209" w:space="72"/>
            <w:col w:w="310" w:space="35"/>
            <w:col w:w="246" w:space="25"/>
            <w:col w:w="1160" w:space="51"/>
            <w:col w:w="2075" w:space="271"/>
            <w:col w:w="5196"/>
          </w:cols>
        </w:sectPr>
      </w:pPr>
    </w:p>
    <w:p>
      <w:pPr>
        <w:spacing w:line="318" w:lineRule="exact" w:before="0"/>
        <w:ind w:left="118" w:right="0" w:firstLine="0"/>
        <w:jc w:val="left"/>
        <w:rPr>
          <w:sz w:val="16"/>
        </w:rPr>
      </w:pPr>
      <w:r>
        <w:rPr/>
        <mc:AlternateContent>
          <mc:Choice Requires="wps">
            <w:drawing>
              <wp:anchor distT="0" distB="0" distL="0" distR="0" allowOverlap="1" layoutInCell="1" locked="0" behindDoc="1" simplePos="0" relativeHeight="483993088">
                <wp:simplePos x="0" y="0"/>
                <wp:positionH relativeFrom="page">
                  <wp:posOffset>1294485</wp:posOffset>
                </wp:positionH>
                <wp:positionV relativeFrom="paragraph">
                  <wp:posOffset>-158774</wp:posOffset>
                </wp:positionV>
                <wp:extent cx="127635" cy="1270"/>
                <wp:effectExtent l="0" t="0" r="0" b="0"/>
                <wp:wrapNone/>
                <wp:docPr id="161" name="Graphic 161"/>
                <wp:cNvGraphicFramePr>
                  <a:graphicFrameLocks/>
                </wp:cNvGraphicFramePr>
                <a:graphic>
                  <a:graphicData uri="http://schemas.microsoft.com/office/word/2010/wordprocessingShape">
                    <wps:wsp>
                      <wps:cNvPr id="161" name="Graphic 161"/>
                      <wps:cNvSpPr/>
                      <wps:spPr>
                        <a:xfrm>
                          <a:off x="0" y="0"/>
                          <a:ext cx="127635" cy="1270"/>
                        </a:xfrm>
                        <a:custGeom>
                          <a:avLst/>
                          <a:gdLst/>
                          <a:ahLst/>
                          <a:cxnLst/>
                          <a:rect l="l" t="t" r="r" b="b"/>
                          <a:pathLst>
                            <a:path w="127635" h="0">
                              <a:moveTo>
                                <a:pt x="0" y="0"/>
                              </a:moveTo>
                              <a:lnTo>
                                <a:pt x="127444"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23392" from="101.928001pt,-12.501915pt" to="111.963001pt,-12.501915pt" stroked="true" strokeweight=".531pt" strokecolor="#000000">
                <v:stroke dashstyle="solid"/>
                <w10:wrap type="none"/>
              </v:line>
            </w:pict>
          </mc:Fallback>
        </mc:AlternateContent>
      </w:r>
      <w:r>
        <w:rPr>
          <w:w w:val="110"/>
          <w:sz w:val="16"/>
        </w:rPr>
        <w:t>where</w:t>
      </w:r>
      <w:r>
        <w:rPr>
          <w:spacing w:val="-11"/>
          <w:w w:val="110"/>
          <w:sz w:val="16"/>
        </w:rPr>
        <w:t> </w:t>
      </w:r>
      <w:r>
        <w:rPr>
          <w:rFonts w:ascii="STIX Math" w:hAnsi="STIX Math" w:eastAsia="STIX Math"/>
          <w:w w:val="110"/>
          <w:sz w:val="16"/>
        </w:rPr>
        <w:t>(</w:t>
      </w:r>
      <w:r>
        <w:rPr>
          <w:rFonts w:ascii="STIX Math" w:hAnsi="STIX Math" w:eastAsia="STIX Math"/>
          <w:i/>
          <w:w w:val="110"/>
          <w:sz w:val="16"/>
        </w:rPr>
        <w:t>𝑥̂</w:t>
      </w:r>
      <w:r>
        <w:rPr>
          <w:rFonts w:ascii="STIX Math" w:hAnsi="STIX Math" w:eastAsia="STIX Math"/>
          <w:i/>
          <w:w w:val="110"/>
          <w:position w:val="-3"/>
          <w:sz w:val="12"/>
        </w:rPr>
        <w:t>𝑁</w:t>
      </w:r>
      <w:r>
        <w:rPr>
          <w:rFonts w:ascii="STIX Math" w:hAnsi="STIX Math" w:eastAsia="STIX Math"/>
          <w:i/>
          <w:spacing w:val="-13"/>
          <w:w w:val="110"/>
          <w:position w:val="-3"/>
          <w:sz w:val="12"/>
        </w:rPr>
        <w:t> </w:t>
      </w:r>
      <w:r>
        <w:rPr>
          <w:rFonts w:ascii="STIX Math" w:hAnsi="STIX Math" w:eastAsia="STIX Math"/>
          <w:i/>
          <w:w w:val="110"/>
          <w:sz w:val="16"/>
        </w:rPr>
        <w:t>,</w:t>
      </w:r>
      <w:r>
        <w:rPr>
          <w:rFonts w:ascii="STIX Math" w:hAnsi="STIX Math" w:eastAsia="STIX Math"/>
          <w:i/>
          <w:spacing w:val="-17"/>
          <w:w w:val="110"/>
          <w:sz w:val="16"/>
        </w:rPr>
        <w:t> </w:t>
      </w:r>
      <w:r>
        <w:rPr>
          <w:rFonts w:ascii="STIX Math" w:hAnsi="STIX Math" w:eastAsia="STIX Math"/>
          <w:i/>
          <w:w w:val="110"/>
          <w:sz w:val="16"/>
        </w:rPr>
        <w:t>𝑦,</w:t>
      </w:r>
      <w:r>
        <w:rPr>
          <w:rFonts w:ascii="STIX Math" w:hAnsi="STIX Math" w:eastAsia="STIX Math"/>
          <w:i/>
          <w:spacing w:val="-17"/>
          <w:w w:val="110"/>
          <w:sz w:val="16"/>
        </w:rPr>
        <w:t> </w:t>
      </w:r>
      <w:r>
        <w:rPr>
          <w:rFonts w:ascii="STIX Math" w:hAnsi="STIX Math" w:eastAsia="STIX Math"/>
          <w:i/>
          <w:w w:val="110"/>
          <w:sz w:val="16"/>
        </w:rPr>
        <w:t>𝑧̂</w:t>
      </w:r>
      <w:r>
        <w:rPr>
          <w:rFonts w:ascii="STIX Math" w:hAnsi="STIX Math" w:eastAsia="STIX Math"/>
          <w:i/>
          <w:w w:val="110"/>
          <w:position w:val="-3"/>
          <w:sz w:val="12"/>
        </w:rPr>
        <w:t>𝑁</w:t>
      </w:r>
      <w:r>
        <w:rPr>
          <w:rFonts w:ascii="STIX Math" w:hAnsi="STIX Math" w:eastAsia="STIX Math"/>
          <w:i/>
          <w:spacing w:val="-13"/>
          <w:w w:val="110"/>
          <w:position w:val="-3"/>
          <w:sz w:val="12"/>
        </w:rPr>
        <w:t> </w:t>
      </w:r>
      <w:r>
        <w:rPr>
          <w:rFonts w:ascii="STIX Math" w:hAnsi="STIX Math" w:eastAsia="STIX Math"/>
          <w:w w:val="110"/>
          <w:sz w:val="16"/>
        </w:rPr>
        <w:t>)</w:t>
      </w:r>
      <w:r>
        <w:rPr>
          <w:rFonts w:ascii="STIX Math" w:hAnsi="STIX Math" w:eastAsia="STIX Math"/>
          <w:spacing w:val="-10"/>
          <w:w w:val="110"/>
          <w:sz w:val="16"/>
        </w:rPr>
        <w:t> </w:t>
      </w:r>
      <w:r>
        <w:rPr>
          <w:w w:val="110"/>
          <w:sz w:val="16"/>
        </w:rPr>
        <w:t>is</w:t>
      </w:r>
      <w:r>
        <w:rPr>
          <w:spacing w:val="-10"/>
          <w:w w:val="110"/>
          <w:sz w:val="16"/>
        </w:rPr>
        <w:t> </w:t>
      </w:r>
      <w:r>
        <w:rPr>
          <w:w w:val="110"/>
          <w:sz w:val="16"/>
        </w:rPr>
        <w:t>the</w:t>
      </w:r>
      <w:r>
        <w:rPr>
          <w:spacing w:val="-10"/>
          <w:w w:val="110"/>
          <w:sz w:val="16"/>
        </w:rPr>
        <w:t> </w:t>
      </w:r>
      <w:r>
        <w:rPr>
          <w:w w:val="110"/>
          <w:sz w:val="16"/>
        </w:rPr>
        <w:t>first-stage</w:t>
      </w:r>
      <w:r>
        <w:rPr>
          <w:spacing w:val="-10"/>
          <w:w w:val="110"/>
          <w:sz w:val="16"/>
        </w:rPr>
        <w:t> </w:t>
      </w:r>
      <w:r>
        <w:rPr>
          <w:w w:val="110"/>
          <w:sz w:val="16"/>
        </w:rPr>
        <w:t>solution</w:t>
      </w:r>
      <w:r>
        <w:rPr>
          <w:spacing w:val="-10"/>
          <w:w w:val="110"/>
          <w:sz w:val="16"/>
        </w:rPr>
        <w:t> </w:t>
      </w:r>
      <w:r>
        <w:rPr>
          <w:w w:val="110"/>
          <w:sz w:val="16"/>
        </w:rPr>
        <w:t>selected.</w:t>
      </w:r>
      <w:r>
        <w:rPr>
          <w:spacing w:val="-5"/>
          <w:w w:val="110"/>
          <w:sz w:val="16"/>
        </w:rPr>
        <w:t> </w:t>
      </w:r>
      <w:r>
        <w:rPr>
          <w:w w:val="110"/>
          <w:sz w:val="16"/>
        </w:rPr>
        <w:t>For</w:t>
      </w:r>
      <w:r>
        <w:rPr>
          <w:spacing w:val="-6"/>
          <w:w w:val="110"/>
          <w:sz w:val="16"/>
        </w:rPr>
        <w:t> </w:t>
      </w:r>
      <w:r>
        <w:rPr>
          <w:w w:val="110"/>
          <w:sz w:val="16"/>
        </w:rPr>
        <w:t>this</w:t>
      </w:r>
      <w:r>
        <w:rPr>
          <w:spacing w:val="-6"/>
          <w:w w:val="110"/>
          <w:sz w:val="16"/>
        </w:rPr>
        <w:t> </w:t>
      </w:r>
      <w:r>
        <w:rPr>
          <w:w w:val="110"/>
          <w:sz w:val="16"/>
        </w:rPr>
        <w:t>first-</w:t>
      </w:r>
      <w:r>
        <w:rPr>
          <w:spacing w:val="-2"/>
          <w:w w:val="110"/>
          <w:sz w:val="16"/>
        </w:rPr>
        <w:t>stage</w:t>
      </w:r>
    </w:p>
    <w:p>
      <w:pPr>
        <w:pStyle w:val="BodyText"/>
        <w:spacing w:line="108" w:lineRule="exact"/>
      </w:pPr>
      <w:r>
        <w:rPr>
          <w:w w:val="110"/>
        </w:rPr>
        <w:t>solution,</w:t>
      </w:r>
      <w:r>
        <w:rPr>
          <w:spacing w:val="1"/>
          <w:w w:val="110"/>
        </w:rPr>
        <w:t> </w:t>
      </w:r>
      <w:r>
        <w:rPr>
          <w:w w:val="110"/>
        </w:rPr>
        <w:t>the</w:t>
      </w:r>
      <w:r>
        <w:rPr>
          <w:spacing w:val="3"/>
          <w:w w:val="110"/>
        </w:rPr>
        <w:t> </w:t>
      </w:r>
      <w:r>
        <w:rPr>
          <w:w w:val="110"/>
        </w:rPr>
        <w:t>estimator</w:t>
      </w:r>
      <w:r>
        <w:rPr>
          <w:spacing w:val="2"/>
          <w:w w:val="110"/>
        </w:rPr>
        <w:t> </w:t>
      </w:r>
      <w:r>
        <w:rPr>
          <w:w w:val="110"/>
        </w:rPr>
        <w:t>of</w:t>
      </w:r>
      <w:r>
        <w:rPr>
          <w:spacing w:val="3"/>
          <w:w w:val="110"/>
        </w:rPr>
        <w:t> </w:t>
      </w:r>
      <w:r>
        <w:rPr>
          <w:w w:val="110"/>
        </w:rPr>
        <w:t>the</w:t>
      </w:r>
      <w:r>
        <w:rPr>
          <w:spacing w:val="3"/>
          <w:w w:val="110"/>
        </w:rPr>
        <w:t> </w:t>
      </w:r>
      <w:r>
        <w:rPr>
          <w:w w:val="110"/>
        </w:rPr>
        <w:t>lower</w:t>
      </w:r>
      <w:r>
        <w:rPr>
          <w:spacing w:val="2"/>
          <w:w w:val="110"/>
        </w:rPr>
        <w:t> </w:t>
      </w:r>
      <w:r>
        <w:rPr>
          <w:w w:val="110"/>
        </w:rPr>
        <w:t>bound</w:t>
      </w:r>
      <w:r>
        <w:rPr>
          <w:spacing w:val="3"/>
          <w:w w:val="110"/>
        </w:rPr>
        <w:t> </w:t>
      </w:r>
      <w:r>
        <w:rPr>
          <w:w w:val="110"/>
        </w:rPr>
        <w:t>is</w:t>
      </w:r>
      <w:r>
        <w:rPr>
          <w:spacing w:val="2"/>
          <w:w w:val="110"/>
        </w:rPr>
        <w:t> </w:t>
      </w:r>
      <w:r>
        <w:rPr>
          <w:w w:val="110"/>
        </w:rPr>
        <w:t>given</w:t>
      </w:r>
      <w:r>
        <w:rPr>
          <w:spacing w:val="3"/>
          <w:w w:val="110"/>
        </w:rPr>
        <w:t> </w:t>
      </w:r>
      <w:r>
        <w:rPr>
          <w:spacing w:val="-5"/>
          <w:w w:val="110"/>
        </w:rPr>
        <w:t>by</w:t>
      </w:r>
    </w:p>
    <w:p>
      <w:pPr>
        <w:pStyle w:val="BodyText"/>
        <w:spacing w:line="275" w:lineRule="exact"/>
        <w:ind w:left="889"/>
        <w:rPr>
          <w:rFonts w:ascii="DejaVu Sans" w:hAnsi="DejaVu Sans"/>
        </w:rPr>
      </w:pPr>
      <w:r>
        <w:rPr/>
        <mc:AlternateContent>
          <mc:Choice Requires="wps">
            <w:drawing>
              <wp:anchor distT="0" distB="0" distL="0" distR="0" allowOverlap="1" layoutInCell="1" locked="0" behindDoc="0" simplePos="0" relativeHeight="15794688">
                <wp:simplePos x="0" y="0"/>
                <wp:positionH relativeFrom="page">
                  <wp:posOffset>1122124</wp:posOffset>
                </wp:positionH>
                <wp:positionV relativeFrom="paragraph">
                  <wp:posOffset>94137</wp:posOffset>
                </wp:positionV>
                <wp:extent cx="76200" cy="107950"/>
                <wp:effectExtent l="0" t="0" r="0" b="0"/>
                <wp:wrapNone/>
                <wp:docPr id="162" name="Textbox 162"/>
                <wp:cNvGraphicFramePr>
                  <a:graphicFrameLocks/>
                </wp:cNvGraphicFramePr>
                <a:graphic>
                  <a:graphicData uri="http://schemas.microsoft.com/office/word/2010/wordprocessingShape">
                    <wps:wsp>
                      <wps:cNvPr id="162" name="Textbox 162"/>
                      <wps:cNvSpPr txBox="1"/>
                      <wps:spPr>
                        <a:xfrm>
                          <a:off x="0" y="0"/>
                          <a:ext cx="76200" cy="107950"/>
                        </a:xfrm>
                        <a:prstGeom prst="rect">
                          <a:avLst/>
                        </a:prstGeom>
                      </wps:spPr>
                      <wps:txbx>
                        <w:txbxContent>
                          <w:p>
                            <w:pPr>
                              <w:spacing w:line="169" w:lineRule="exact" w:before="0"/>
                              <w:ind w:left="0" w:right="0" w:firstLine="0"/>
                              <w:jc w:val="left"/>
                              <w:rPr>
                                <w:rFonts w:ascii="STIX Math" w:hAnsi="STIX Math" w:eastAsia="STIX Math"/>
                                <w:sz w:val="10"/>
                              </w:rPr>
                            </w:pPr>
                            <w:r>
                              <w:rPr>
                                <w:rFonts w:ascii="STIX Math" w:hAnsi="STIX Math" w:eastAsia="STIX Math"/>
                                <w:i/>
                                <w:w w:val="95"/>
                                <w:position w:val="-3"/>
                                <w:sz w:val="12"/>
                              </w:rPr>
                              <w:t>𝑇</w:t>
                            </w:r>
                            <w:r>
                              <w:rPr>
                                <w:rFonts w:ascii="STIX Math" w:hAnsi="STIX Math" w:eastAsia="STIX Math"/>
                                <w:i/>
                                <w:spacing w:val="-9"/>
                                <w:w w:val="95"/>
                                <w:position w:val="-3"/>
                                <w:sz w:val="12"/>
                              </w:rPr>
                              <w:t> </w:t>
                            </w:r>
                            <w:r>
                              <w:rPr>
                                <w:rFonts w:ascii="STIX Math" w:hAnsi="STIX Math" w:eastAsia="STIX Math"/>
                                <w:spacing w:val="-12"/>
                                <w:w w:val="110"/>
                                <w:sz w:val="10"/>
                              </w:rPr>
                              <w:t>′</w:t>
                            </w:r>
                          </w:p>
                        </w:txbxContent>
                      </wps:txbx>
                      <wps:bodyPr wrap="square" lIns="0" tIns="0" rIns="0" bIns="0" rtlCol="0">
                        <a:noAutofit/>
                      </wps:bodyPr>
                    </wps:wsp>
                  </a:graphicData>
                </a:graphic>
              </wp:anchor>
            </w:drawing>
          </mc:Choice>
          <mc:Fallback>
            <w:pict>
              <v:shape style="position:absolute;margin-left:88.356232pt;margin-top:7.412395pt;width:6pt;height:8.5pt;mso-position-horizontal-relative:page;mso-position-vertical-relative:paragraph;z-index:15794688" type="#_x0000_t202" id="docshape104" filled="false" stroked="false">
                <v:textbox inset="0,0,0,0">
                  <w:txbxContent>
                    <w:p>
                      <w:pPr>
                        <w:spacing w:line="169" w:lineRule="exact" w:before="0"/>
                        <w:ind w:left="0" w:right="0" w:firstLine="0"/>
                        <w:jc w:val="left"/>
                        <w:rPr>
                          <w:rFonts w:ascii="STIX Math" w:hAnsi="STIX Math" w:eastAsia="STIX Math"/>
                          <w:sz w:val="10"/>
                        </w:rPr>
                      </w:pPr>
                      <w:r>
                        <w:rPr>
                          <w:rFonts w:ascii="STIX Math" w:hAnsi="STIX Math" w:eastAsia="STIX Math"/>
                          <w:i/>
                          <w:w w:val="95"/>
                          <w:position w:val="-3"/>
                          <w:sz w:val="12"/>
                        </w:rPr>
                        <w:t>𝑇</w:t>
                      </w:r>
                      <w:r>
                        <w:rPr>
                          <w:rFonts w:ascii="STIX Math" w:hAnsi="STIX Math" w:eastAsia="STIX Math"/>
                          <w:i/>
                          <w:spacing w:val="-9"/>
                          <w:w w:val="95"/>
                          <w:position w:val="-3"/>
                          <w:sz w:val="12"/>
                        </w:rPr>
                        <w:t> </w:t>
                      </w:r>
                      <w:r>
                        <w:rPr>
                          <w:rFonts w:ascii="STIX Math" w:hAnsi="STIX Math" w:eastAsia="STIX Math"/>
                          <w:spacing w:val="-12"/>
                          <w:w w:val="110"/>
                          <w:sz w:val="10"/>
                        </w:rPr>
                        <w:t>′</w:t>
                      </w:r>
                    </w:p>
                  </w:txbxContent>
                </v:textbox>
                <w10:wrap type="none"/>
              </v:shape>
            </w:pict>
          </mc:Fallback>
        </mc:AlternateContent>
      </w:r>
      <w:r>
        <w:rPr>
          <w:rFonts w:ascii="Times New Roman" w:hAnsi="Times New Roman"/>
          <w:spacing w:val="-9"/>
          <w:w w:val="115"/>
          <w:u w:val="single"/>
        </w:rPr>
        <w:t> </w:t>
      </w:r>
      <w:r>
        <w:rPr>
          <w:rFonts w:ascii="STIX Math" w:hAnsi="STIX Math"/>
          <w:w w:val="115"/>
          <w:u w:val="single"/>
        </w:rPr>
        <w:t>1</w:t>
      </w:r>
      <w:r>
        <w:rPr>
          <w:rFonts w:ascii="STIX Math" w:hAnsi="STIX Math"/>
          <w:spacing w:val="22"/>
          <w:w w:val="115"/>
          <w:u w:val="none"/>
        </w:rPr>
        <w:t> </w:t>
      </w:r>
      <w:bookmarkStart w:name="_bookmark21" w:id="36"/>
      <w:bookmarkEnd w:id="36"/>
      <w:r>
        <w:rPr>
          <w:rFonts w:ascii="STIX Math" w:hAnsi="STIX Math"/>
          <w:spacing w:val="-3"/>
          <w:u w:val="none"/>
        </w:rPr>
      </w:r>
      <w:r>
        <w:rPr>
          <w:rFonts w:ascii="DejaVu Sans" w:hAnsi="DejaVu Sans"/>
          <w:spacing w:val="-178"/>
          <w:w w:val="170"/>
          <w:position w:val="1"/>
          <w:u w:val="none"/>
        </w:rPr>
        <w:t>∑</w:t>
      </w:r>
    </w:p>
    <w:p>
      <w:pPr>
        <w:spacing w:line="82" w:lineRule="exact" w:before="0"/>
        <w:ind w:left="1037" w:right="0" w:firstLine="0"/>
        <w:jc w:val="left"/>
        <w:rPr>
          <w:rFonts w:ascii="STIX Math"/>
          <w:sz w:val="12"/>
        </w:rPr>
      </w:pPr>
      <w:r>
        <w:rPr/>
        <w:br w:type="column"/>
      </w:r>
      <w:r>
        <w:rPr>
          <w:rFonts w:ascii="STIX Math"/>
          <w:spacing w:val="-10"/>
          <w:sz w:val="12"/>
        </w:rPr>
        <w:t>+</w:t>
      </w:r>
    </w:p>
    <w:p>
      <w:pPr>
        <w:spacing w:line="328" w:lineRule="exact" w:before="0"/>
        <w:ind w:left="118" w:right="0" w:firstLine="0"/>
        <w:jc w:val="left"/>
        <w:rPr>
          <w:sz w:val="16"/>
        </w:rPr>
      </w:pPr>
      <w:r>
        <w:rPr>
          <w:w w:val="110"/>
          <w:sz w:val="16"/>
        </w:rPr>
        <w:t>where</w:t>
      </w:r>
      <w:r>
        <w:rPr>
          <w:spacing w:val="-11"/>
          <w:w w:val="110"/>
          <w:sz w:val="16"/>
        </w:rPr>
        <w:t> </w:t>
      </w:r>
      <w:r>
        <w:rPr>
          <w:rFonts w:ascii="STIX Math" w:eastAsia="STIX Math"/>
          <w:i/>
          <w:w w:val="110"/>
          <w:sz w:val="16"/>
        </w:rPr>
        <w:t>𝑄</w:t>
      </w:r>
      <w:r>
        <w:rPr>
          <w:rFonts w:ascii="STIX Math" w:eastAsia="STIX Math"/>
          <w:w w:val="110"/>
          <w:sz w:val="16"/>
        </w:rPr>
        <w:t>(</w:t>
      </w:r>
      <w:r>
        <w:rPr>
          <w:rFonts w:ascii="STIX Math" w:eastAsia="STIX Math"/>
          <w:i/>
          <w:w w:val="110"/>
          <w:sz w:val="16"/>
        </w:rPr>
        <w:t>𝑥,</w:t>
      </w:r>
      <w:r>
        <w:rPr>
          <w:rFonts w:ascii="STIX Math" w:eastAsia="STIX Math"/>
          <w:i/>
          <w:spacing w:val="-17"/>
          <w:w w:val="110"/>
          <w:sz w:val="16"/>
        </w:rPr>
        <w:t> </w:t>
      </w:r>
      <w:r>
        <w:rPr>
          <w:rFonts w:ascii="STIX Math" w:eastAsia="STIX Math"/>
          <w:i/>
          <w:w w:val="110"/>
          <w:sz w:val="16"/>
        </w:rPr>
        <w:t>𝑧,</w:t>
      </w:r>
      <w:r>
        <w:rPr>
          <w:rFonts w:ascii="STIX Math" w:eastAsia="STIX Math"/>
          <w:i/>
          <w:spacing w:val="-18"/>
          <w:w w:val="110"/>
          <w:sz w:val="16"/>
        </w:rPr>
        <w:t> </w:t>
      </w:r>
      <w:r>
        <w:rPr>
          <w:rFonts w:ascii="STIX Math" w:eastAsia="STIX Math"/>
          <w:i/>
          <w:w w:val="110"/>
          <w:sz w:val="16"/>
        </w:rPr>
        <w:t>𝜉</w:t>
      </w:r>
      <w:r>
        <w:rPr>
          <w:rFonts w:ascii="STIX Math" w:eastAsia="STIX Math"/>
          <w:i/>
          <w:w w:val="110"/>
          <w:sz w:val="16"/>
          <w:vertAlign w:val="superscript"/>
        </w:rPr>
        <w:t>𝑛</w:t>
      </w:r>
      <w:r>
        <w:rPr>
          <w:rFonts w:ascii="STIX Math" w:eastAsia="STIX Math"/>
          <w:w w:val="110"/>
          <w:sz w:val="16"/>
          <w:vertAlign w:val="baseline"/>
        </w:rPr>
        <w:t>)</w:t>
      </w:r>
      <w:r>
        <w:rPr>
          <w:rFonts w:ascii="STIX Math" w:eastAsia="STIX Math"/>
          <w:spacing w:val="-3"/>
          <w:w w:val="110"/>
          <w:sz w:val="16"/>
          <w:vertAlign w:val="baseline"/>
        </w:rPr>
        <w:t> </w:t>
      </w:r>
      <w:r>
        <w:rPr>
          <w:w w:val="110"/>
          <w:sz w:val="16"/>
          <w:vertAlign w:val="baseline"/>
        </w:rPr>
        <w:t>is</w:t>
      </w:r>
      <w:r>
        <w:rPr>
          <w:spacing w:val="-3"/>
          <w:w w:val="110"/>
          <w:sz w:val="16"/>
          <w:vertAlign w:val="baseline"/>
        </w:rPr>
        <w:t> </w:t>
      </w:r>
      <w:r>
        <w:rPr>
          <w:w w:val="110"/>
          <w:sz w:val="16"/>
          <w:vertAlign w:val="baseline"/>
        </w:rPr>
        <w:t>defined</w:t>
      </w:r>
      <w:r>
        <w:rPr>
          <w:spacing w:val="-3"/>
          <w:w w:val="110"/>
          <w:sz w:val="16"/>
          <w:vertAlign w:val="baseline"/>
        </w:rPr>
        <w:t> </w:t>
      </w:r>
      <w:r>
        <w:rPr>
          <w:spacing w:val="-5"/>
          <w:w w:val="110"/>
          <w:sz w:val="16"/>
          <w:vertAlign w:val="baseline"/>
        </w:rPr>
        <w:t>as</w:t>
      </w:r>
    </w:p>
    <w:p>
      <w:pPr>
        <w:tabs>
          <w:tab w:pos="1293" w:val="left" w:leader="none"/>
          <w:tab w:pos="1806" w:val="left" w:leader="none"/>
          <w:tab w:pos="2754" w:val="left" w:leader="none"/>
        </w:tabs>
        <w:spacing w:line="290" w:lineRule="exact" w:before="0"/>
        <w:ind w:left="142" w:right="0" w:firstLine="0"/>
        <w:jc w:val="left"/>
        <w:rPr>
          <w:rFonts w:ascii="DejaVu Sans" w:hAnsi="DejaVu Sans" w:eastAsia="DejaVu Sans"/>
          <w:sz w:val="16"/>
        </w:rPr>
      </w:pPr>
      <w:r>
        <w:rPr/>
        <mc:AlternateContent>
          <mc:Choice Requires="wps">
            <w:drawing>
              <wp:anchor distT="0" distB="0" distL="0" distR="0" allowOverlap="1" layoutInCell="1" locked="0" behindDoc="1" simplePos="0" relativeHeight="484014592">
                <wp:simplePos x="0" y="0"/>
                <wp:positionH relativeFrom="page">
                  <wp:posOffset>4643818</wp:posOffset>
                </wp:positionH>
                <wp:positionV relativeFrom="paragraph">
                  <wp:posOffset>325174</wp:posOffset>
                </wp:positionV>
                <wp:extent cx="495934" cy="121285"/>
                <wp:effectExtent l="0" t="0" r="0" b="0"/>
                <wp:wrapNone/>
                <wp:docPr id="163" name="Textbox 163"/>
                <wp:cNvGraphicFramePr>
                  <a:graphicFrameLocks/>
                </wp:cNvGraphicFramePr>
                <a:graphic>
                  <a:graphicData uri="http://schemas.microsoft.com/office/word/2010/wordprocessingShape">
                    <wps:wsp>
                      <wps:cNvPr id="163" name="Textbox 163"/>
                      <wps:cNvSpPr txBox="1"/>
                      <wps:spPr>
                        <a:xfrm>
                          <a:off x="0" y="0"/>
                          <a:ext cx="495934" cy="121285"/>
                        </a:xfrm>
                        <a:prstGeom prst="rect">
                          <a:avLst/>
                        </a:prstGeom>
                      </wps:spPr>
                      <wps:txbx>
                        <w:txbxContent>
                          <w:p>
                            <w:pPr>
                              <w:tabs>
                                <w:tab w:pos="513" w:val="left" w:leader="none"/>
                              </w:tabs>
                              <w:spacing w:line="72" w:lineRule="auto" w:before="0"/>
                              <w:ind w:left="0" w:right="0" w:firstLine="0"/>
                              <w:jc w:val="left"/>
                              <w:rPr>
                                <w:rFonts w:ascii="STIX Math" w:eastAsia="STIX Math"/>
                                <w:i/>
                                <w:sz w:val="12"/>
                              </w:rPr>
                            </w:pPr>
                            <w:r>
                              <w:rPr>
                                <w:rFonts w:ascii="STIX Math" w:eastAsia="STIX Math"/>
                                <w:i/>
                                <w:spacing w:val="-4"/>
                                <w:sz w:val="16"/>
                              </w:rPr>
                              <w:t>𝑠.𝑡.</w:t>
                            </w:r>
                            <w:r>
                              <w:rPr>
                                <w:rFonts w:ascii="STIX Math" w:eastAsia="STIX Math"/>
                                <w:i/>
                                <w:sz w:val="16"/>
                              </w:rPr>
                              <w:tab/>
                            </w:r>
                            <w:r>
                              <w:rPr>
                                <w:rFonts w:ascii="STIX Math" w:eastAsia="STIX Math"/>
                                <w:i/>
                                <w:spacing w:val="-5"/>
                                <w:sz w:val="16"/>
                              </w:rPr>
                              <w:t>𝐷𝑦</w:t>
                            </w:r>
                            <w:r>
                              <w:rPr>
                                <w:rFonts w:ascii="STIX Math" w:eastAsia="STIX Math"/>
                                <w:i/>
                                <w:spacing w:val="-5"/>
                                <w:position w:val="-3"/>
                                <w:sz w:val="12"/>
                              </w:rPr>
                              <w:t>𝑛</w:t>
                            </w:r>
                          </w:p>
                        </w:txbxContent>
                      </wps:txbx>
                      <wps:bodyPr wrap="square" lIns="0" tIns="0" rIns="0" bIns="0" rtlCol="0">
                        <a:noAutofit/>
                      </wps:bodyPr>
                    </wps:wsp>
                  </a:graphicData>
                </a:graphic>
              </wp:anchor>
            </w:drawing>
          </mc:Choice>
          <mc:Fallback>
            <w:pict>
              <v:shape style="position:absolute;margin-left:365.654999pt;margin-top:25.604311pt;width:39.050pt;height:9.550pt;mso-position-horizontal-relative:page;mso-position-vertical-relative:paragraph;z-index:-19301888" type="#_x0000_t202" id="docshape105" filled="false" stroked="false">
                <v:textbox inset="0,0,0,0">
                  <w:txbxContent>
                    <w:p>
                      <w:pPr>
                        <w:tabs>
                          <w:tab w:pos="513" w:val="left" w:leader="none"/>
                        </w:tabs>
                        <w:spacing w:line="72" w:lineRule="auto" w:before="0"/>
                        <w:ind w:left="0" w:right="0" w:firstLine="0"/>
                        <w:jc w:val="left"/>
                        <w:rPr>
                          <w:rFonts w:ascii="STIX Math" w:eastAsia="STIX Math"/>
                          <w:i/>
                          <w:sz w:val="12"/>
                        </w:rPr>
                      </w:pPr>
                      <w:r>
                        <w:rPr>
                          <w:rFonts w:ascii="STIX Math" w:eastAsia="STIX Math"/>
                          <w:i/>
                          <w:spacing w:val="-4"/>
                          <w:sz w:val="16"/>
                        </w:rPr>
                        <w:t>𝑠.𝑡.</w:t>
                      </w:r>
                      <w:r>
                        <w:rPr>
                          <w:rFonts w:ascii="STIX Math" w:eastAsia="STIX Math"/>
                          <w:i/>
                          <w:sz w:val="16"/>
                        </w:rPr>
                        <w:tab/>
                      </w:r>
                      <w:r>
                        <w:rPr>
                          <w:rFonts w:ascii="STIX Math" w:eastAsia="STIX Math"/>
                          <w:i/>
                          <w:spacing w:val="-5"/>
                          <w:sz w:val="16"/>
                        </w:rPr>
                        <w:t>𝐷𝑦</w:t>
                      </w:r>
                      <w:r>
                        <w:rPr>
                          <w:rFonts w:ascii="STIX Math" w:eastAsia="STIX Math"/>
                          <w:i/>
                          <w:spacing w:val="-5"/>
                          <w:position w:val="-3"/>
                          <w:sz w:val="12"/>
                        </w:rPr>
                        <w:t>𝑛</w:t>
                      </w:r>
                    </w:p>
                  </w:txbxContent>
                </v:textbox>
                <w10:wrap type="none"/>
              </v:shape>
            </w:pict>
          </mc:Fallback>
        </mc:AlternateContent>
      </w:r>
      <w:r>
        <w:rPr/>
        <mc:AlternateContent>
          <mc:Choice Requires="wps">
            <w:drawing>
              <wp:anchor distT="0" distB="0" distL="0" distR="0" allowOverlap="1" layoutInCell="1" locked="0" behindDoc="1" simplePos="0" relativeHeight="484015104">
                <wp:simplePos x="0" y="0"/>
                <wp:positionH relativeFrom="page">
                  <wp:posOffset>5174170</wp:posOffset>
                </wp:positionH>
                <wp:positionV relativeFrom="paragraph">
                  <wp:posOffset>202644</wp:posOffset>
                </wp:positionV>
                <wp:extent cx="462915" cy="475615"/>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462915" cy="475615"/>
                        </a:xfrm>
                        <a:prstGeom prst="rect">
                          <a:avLst/>
                        </a:prstGeom>
                      </wps:spPr>
                      <wps:txbx>
                        <w:txbxContent>
                          <w:p>
                            <w:pPr>
                              <w:spacing w:line="403" w:lineRule="exact" w:before="0"/>
                              <w:ind w:left="0" w:right="0" w:firstLine="0"/>
                              <w:jc w:val="left"/>
                              <w:rPr>
                                <w:rFonts w:ascii="DejaVu Sans" w:hAnsi="DejaVu Sans" w:eastAsia="DejaVu Sans"/>
                                <w:sz w:val="16"/>
                              </w:rPr>
                            </w:pPr>
                            <w:r>
                              <w:rPr>
                                <w:rFonts w:ascii="Arial" w:hAnsi="Arial" w:eastAsia="Arial"/>
                                <w:w w:val="110"/>
                                <w:sz w:val="16"/>
                              </w:rPr>
                              <w:t>≤</w:t>
                            </w:r>
                            <w:r>
                              <w:rPr>
                                <w:rFonts w:ascii="Arial" w:hAnsi="Arial" w:eastAsia="Arial"/>
                                <w:spacing w:val="6"/>
                                <w:w w:val="110"/>
                                <w:sz w:val="16"/>
                              </w:rPr>
                              <w:t> </w:t>
                            </w:r>
                            <w:r>
                              <w:rPr>
                                <w:rFonts w:ascii="STIX Math" w:hAnsi="STIX Math" w:eastAsia="STIX Math"/>
                                <w:i/>
                                <w:w w:val="110"/>
                                <w:sz w:val="16"/>
                              </w:rPr>
                              <w:t>𝑑</w:t>
                            </w:r>
                            <w:r>
                              <w:rPr>
                                <w:rFonts w:ascii="STIX Math" w:hAnsi="STIX Math" w:eastAsia="STIX Math"/>
                                <w:i/>
                                <w:spacing w:val="10"/>
                                <w:w w:val="115"/>
                                <w:sz w:val="16"/>
                              </w:rPr>
                              <w:t> </w:t>
                            </w:r>
                            <w:r>
                              <w:rPr>
                                <w:rFonts w:ascii="STIX Math" w:hAnsi="STIX Math" w:eastAsia="STIX Math"/>
                                <w:w w:val="115"/>
                                <w:sz w:val="16"/>
                              </w:rPr>
                              <w:t>−</w:t>
                            </w:r>
                            <w:r>
                              <w:rPr>
                                <w:rFonts w:ascii="STIX Math" w:hAnsi="STIX Math" w:eastAsia="STIX Math"/>
                                <w:spacing w:val="-1"/>
                                <w:w w:val="115"/>
                                <w:sz w:val="16"/>
                              </w:rPr>
                              <w:t> </w:t>
                            </w:r>
                            <w:r>
                              <w:rPr>
                                <w:rFonts w:ascii="STIX Math" w:hAnsi="STIX Math" w:eastAsia="STIX Math"/>
                                <w:i/>
                                <w:spacing w:val="-5"/>
                                <w:w w:val="110"/>
                                <w:sz w:val="16"/>
                              </w:rPr>
                              <w:t>𝐶𝑧</w:t>
                            </w:r>
                            <w:r>
                              <w:rPr>
                                <w:rFonts w:ascii="DejaVu Sans" w:hAnsi="DejaVu Sans" w:eastAsia="DejaVu Sans"/>
                                <w:spacing w:val="-5"/>
                                <w:w w:val="110"/>
                                <w:position w:val="5"/>
                                <w:sz w:val="16"/>
                              </w:rPr>
                              <w:t>⎪</w:t>
                            </w:r>
                          </w:p>
                        </w:txbxContent>
                      </wps:txbx>
                      <wps:bodyPr wrap="square" lIns="0" tIns="0" rIns="0" bIns="0" rtlCol="0">
                        <a:noAutofit/>
                      </wps:bodyPr>
                    </wps:wsp>
                  </a:graphicData>
                </a:graphic>
              </wp:anchor>
            </w:drawing>
          </mc:Choice>
          <mc:Fallback>
            <w:pict>
              <v:shape style="position:absolute;margin-left:407.415009pt;margin-top:15.956295pt;width:36.450pt;height:37.450pt;mso-position-horizontal-relative:page;mso-position-vertical-relative:paragraph;z-index:-19301376" type="#_x0000_t202" id="docshape106" filled="false" stroked="false">
                <v:textbox inset="0,0,0,0">
                  <w:txbxContent>
                    <w:p>
                      <w:pPr>
                        <w:spacing w:line="403" w:lineRule="exact" w:before="0"/>
                        <w:ind w:left="0" w:right="0" w:firstLine="0"/>
                        <w:jc w:val="left"/>
                        <w:rPr>
                          <w:rFonts w:ascii="DejaVu Sans" w:hAnsi="DejaVu Sans" w:eastAsia="DejaVu Sans"/>
                          <w:sz w:val="16"/>
                        </w:rPr>
                      </w:pPr>
                      <w:r>
                        <w:rPr>
                          <w:rFonts w:ascii="Arial" w:hAnsi="Arial" w:eastAsia="Arial"/>
                          <w:w w:val="110"/>
                          <w:sz w:val="16"/>
                        </w:rPr>
                        <w:t>≤</w:t>
                      </w:r>
                      <w:r>
                        <w:rPr>
                          <w:rFonts w:ascii="Arial" w:hAnsi="Arial" w:eastAsia="Arial"/>
                          <w:spacing w:val="6"/>
                          <w:w w:val="110"/>
                          <w:sz w:val="16"/>
                        </w:rPr>
                        <w:t> </w:t>
                      </w:r>
                      <w:r>
                        <w:rPr>
                          <w:rFonts w:ascii="STIX Math" w:hAnsi="STIX Math" w:eastAsia="STIX Math"/>
                          <w:i/>
                          <w:w w:val="110"/>
                          <w:sz w:val="16"/>
                        </w:rPr>
                        <w:t>𝑑</w:t>
                      </w:r>
                      <w:r>
                        <w:rPr>
                          <w:rFonts w:ascii="STIX Math" w:hAnsi="STIX Math" w:eastAsia="STIX Math"/>
                          <w:i/>
                          <w:spacing w:val="10"/>
                          <w:w w:val="115"/>
                          <w:sz w:val="16"/>
                        </w:rPr>
                        <w:t> </w:t>
                      </w:r>
                      <w:r>
                        <w:rPr>
                          <w:rFonts w:ascii="STIX Math" w:hAnsi="STIX Math" w:eastAsia="STIX Math"/>
                          <w:w w:val="115"/>
                          <w:sz w:val="16"/>
                        </w:rPr>
                        <w:t>−</w:t>
                      </w:r>
                      <w:r>
                        <w:rPr>
                          <w:rFonts w:ascii="STIX Math" w:hAnsi="STIX Math" w:eastAsia="STIX Math"/>
                          <w:spacing w:val="-1"/>
                          <w:w w:val="115"/>
                          <w:sz w:val="16"/>
                        </w:rPr>
                        <w:t> </w:t>
                      </w:r>
                      <w:r>
                        <w:rPr>
                          <w:rFonts w:ascii="STIX Math" w:hAnsi="STIX Math" w:eastAsia="STIX Math"/>
                          <w:i/>
                          <w:spacing w:val="-5"/>
                          <w:w w:val="110"/>
                          <w:sz w:val="16"/>
                        </w:rPr>
                        <w:t>𝐶𝑧</w:t>
                      </w:r>
                      <w:r>
                        <w:rPr>
                          <w:rFonts w:ascii="DejaVu Sans" w:hAnsi="DejaVu Sans" w:eastAsia="DejaVu Sans"/>
                          <w:spacing w:val="-5"/>
                          <w:w w:val="110"/>
                          <w:position w:val="5"/>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810560">
                <wp:simplePos x="0" y="0"/>
                <wp:positionH relativeFrom="page">
                  <wp:posOffset>5738012</wp:posOffset>
                </wp:positionH>
                <wp:positionV relativeFrom="paragraph">
                  <wp:posOffset>340970</wp:posOffset>
                </wp:positionV>
                <wp:extent cx="1350645" cy="138430"/>
                <wp:effectExtent l="0" t="0" r="0" b="0"/>
                <wp:wrapNone/>
                <wp:docPr id="165" name="Textbox 165"/>
                <wp:cNvGraphicFramePr>
                  <a:graphicFrameLocks/>
                </wp:cNvGraphicFramePr>
                <a:graphic>
                  <a:graphicData uri="http://schemas.microsoft.com/office/word/2010/wordprocessingShape">
                    <wps:wsp>
                      <wps:cNvPr id="165" name="Textbox 165"/>
                      <wps:cNvSpPr txBox="1"/>
                      <wps:spPr>
                        <a:xfrm>
                          <a:off x="0" y="0"/>
                          <a:ext cx="1350645" cy="138430"/>
                        </a:xfrm>
                        <a:prstGeom prst="rect">
                          <a:avLst/>
                        </a:prstGeom>
                      </wps:spPr>
                      <wps:txbx>
                        <w:txbxContent>
                          <w:p>
                            <w:pPr>
                              <w:tabs>
                                <w:tab w:pos="1860" w:val="left" w:leader="none"/>
                              </w:tabs>
                              <w:spacing w:line="217" w:lineRule="exact" w:before="0"/>
                              <w:ind w:left="0" w:right="0" w:firstLine="0"/>
                              <w:jc w:val="left"/>
                              <w:rPr>
                                <w:rFonts w:ascii="STIX" w:hAnsi="STIX" w:eastAsia="STIX"/>
                                <w:sz w:val="16"/>
                              </w:rPr>
                            </w:pPr>
                            <w:r>
                              <w:rPr>
                                <w:rFonts w:ascii="STIX Math" w:hAnsi="STIX Math" w:eastAsia="STIX Math"/>
                                <w:sz w:val="16"/>
                              </w:rPr>
                              <w:t>∀</w:t>
                            </w:r>
                            <w:r>
                              <w:rPr>
                                <w:rFonts w:ascii="STIX Math" w:hAnsi="STIX Math" w:eastAsia="STIX Math"/>
                                <w:i/>
                                <w:sz w:val="16"/>
                              </w:rPr>
                              <w:t>𝑛</w:t>
                            </w:r>
                            <w:r>
                              <w:rPr>
                                <w:rFonts w:ascii="STIX Math" w:hAnsi="STIX Math" w:eastAsia="STIX Math"/>
                                <w:i/>
                                <w:spacing w:val="-1"/>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1</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z w:val="16"/>
                              </w:rPr>
                              <w:t>…</w:t>
                            </w:r>
                            <w:r>
                              <w:rPr>
                                <w:rFonts w:ascii="STIX Math" w:hAnsi="STIX Math" w:eastAsia="STIX Math"/>
                                <w:spacing w:val="-14"/>
                                <w:sz w:val="16"/>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pacing w:val="-5"/>
                                <w:sz w:val="16"/>
                              </w:rPr>
                              <w:t>𝑁,</w:t>
                            </w:r>
                            <w:r>
                              <w:rPr>
                                <w:rFonts w:ascii="STIX Math" w:hAnsi="STIX Math" w:eastAsia="STIX Math"/>
                                <w:i/>
                                <w:sz w:val="16"/>
                              </w:rPr>
                              <w:tab/>
                            </w:r>
                            <w:r>
                              <w:rPr>
                                <w:rFonts w:ascii="STIX" w:hAnsi="STIX" w:eastAsia="STIX"/>
                                <w:spacing w:val="-4"/>
                                <w:sz w:val="16"/>
                              </w:rPr>
                              <w:t>(24)</w:t>
                            </w:r>
                          </w:p>
                        </w:txbxContent>
                      </wps:txbx>
                      <wps:bodyPr wrap="square" lIns="0" tIns="0" rIns="0" bIns="0" rtlCol="0">
                        <a:noAutofit/>
                      </wps:bodyPr>
                    </wps:wsp>
                  </a:graphicData>
                </a:graphic>
              </wp:anchor>
            </w:drawing>
          </mc:Choice>
          <mc:Fallback>
            <w:pict>
              <v:shape style="position:absolute;margin-left:451.812012pt;margin-top:26.848082pt;width:106.35pt;height:10.9pt;mso-position-horizontal-relative:page;mso-position-vertical-relative:paragraph;z-index:15810560" type="#_x0000_t202" id="docshape107" filled="false" stroked="false">
                <v:textbox inset="0,0,0,0">
                  <w:txbxContent>
                    <w:p>
                      <w:pPr>
                        <w:tabs>
                          <w:tab w:pos="1860" w:val="left" w:leader="none"/>
                        </w:tabs>
                        <w:spacing w:line="217" w:lineRule="exact" w:before="0"/>
                        <w:ind w:left="0" w:right="0" w:firstLine="0"/>
                        <w:jc w:val="left"/>
                        <w:rPr>
                          <w:rFonts w:ascii="STIX" w:hAnsi="STIX" w:eastAsia="STIX"/>
                          <w:sz w:val="16"/>
                        </w:rPr>
                      </w:pPr>
                      <w:r>
                        <w:rPr>
                          <w:rFonts w:ascii="STIX Math" w:hAnsi="STIX Math" w:eastAsia="STIX Math"/>
                          <w:sz w:val="16"/>
                        </w:rPr>
                        <w:t>∀</w:t>
                      </w:r>
                      <w:r>
                        <w:rPr>
                          <w:rFonts w:ascii="STIX Math" w:hAnsi="STIX Math" w:eastAsia="STIX Math"/>
                          <w:i/>
                          <w:sz w:val="16"/>
                        </w:rPr>
                        <w:t>𝑛</w:t>
                      </w:r>
                      <w:r>
                        <w:rPr>
                          <w:rFonts w:ascii="STIX Math" w:hAnsi="STIX Math" w:eastAsia="STIX Math"/>
                          <w:i/>
                          <w:spacing w:val="-1"/>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sz w:val="16"/>
                        </w:rPr>
                        <w:t>1</w:t>
                      </w:r>
                      <w:r>
                        <w:rPr>
                          <w:rFonts w:ascii="STIX Math" w:hAnsi="STIX Math" w:eastAsia="STIX Math"/>
                          <w:i/>
                          <w:sz w:val="16"/>
                        </w:rPr>
                        <w:t>,</w:t>
                      </w:r>
                      <w:r>
                        <w:rPr>
                          <w:rFonts w:ascii="STIX Math" w:hAnsi="STIX Math" w:eastAsia="STIX Math"/>
                          <w:i/>
                          <w:spacing w:val="-14"/>
                          <w:sz w:val="16"/>
                        </w:rPr>
                        <w:t> </w:t>
                      </w:r>
                      <w:r>
                        <w:rPr>
                          <w:rFonts w:ascii="STIX Math" w:hAnsi="STIX Math" w:eastAsia="STIX Math"/>
                          <w:sz w:val="16"/>
                        </w:rPr>
                        <w:t>…</w:t>
                      </w:r>
                      <w:r>
                        <w:rPr>
                          <w:rFonts w:ascii="STIX Math" w:hAnsi="STIX Math" w:eastAsia="STIX Math"/>
                          <w:spacing w:val="-14"/>
                          <w:sz w:val="16"/>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pacing w:val="-5"/>
                          <w:sz w:val="16"/>
                        </w:rPr>
                        <w:t>𝑁,</w:t>
                      </w:r>
                      <w:r>
                        <w:rPr>
                          <w:rFonts w:ascii="STIX Math" w:hAnsi="STIX Math" w:eastAsia="STIX Math"/>
                          <w:i/>
                          <w:sz w:val="16"/>
                        </w:rPr>
                        <w:tab/>
                      </w:r>
                      <w:r>
                        <w:rPr>
                          <w:rFonts w:ascii="STIX" w:hAnsi="STIX" w:eastAsia="STIX"/>
                          <w:spacing w:val="-4"/>
                          <w:sz w:val="16"/>
                        </w:rPr>
                        <w:t>(24)</w:t>
                      </w:r>
                    </w:p>
                  </w:txbxContent>
                </v:textbox>
                <w10:wrap type="none"/>
              </v:shape>
            </w:pict>
          </mc:Fallback>
        </mc:AlternateContent>
      </w:r>
      <w:r>
        <w:rPr>
          <w:rFonts w:ascii="STIX Math" w:hAnsi="STIX Math" w:eastAsia="STIX Math"/>
          <w:i/>
          <w:sz w:val="16"/>
        </w:rPr>
        <w:t>𝑄</w:t>
      </w:r>
      <w:r>
        <w:rPr>
          <w:rFonts w:ascii="STIX Math" w:hAnsi="STIX Math" w:eastAsia="STIX Math"/>
          <w:sz w:val="16"/>
        </w:rPr>
        <w:t>(</w:t>
      </w:r>
      <w:r>
        <w:rPr>
          <w:rFonts w:ascii="STIX Math" w:hAnsi="STIX Math" w:eastAsia="STIX Math"/>
          <w:i/>
          <w:sz w:val="16"/>
        </w:rPr>
        <w:t>𝑥,</w:t>
      </w:r>
      <w:r>
        <w:rPr>
          <w:rFonts w:ascii="STIX Math" w:hAnsi="STIX Math" w:eastAsia="STIX Math"/>
          <w:i/>
          <w:spacing w:val="-9"/>
          <w:sz w:val="16"/>
        </w:rPr>
        <w:t> </w:t>
      </w:r>
      <w:r>
        <w:rPr>
          <w:rFonts w:ascii="STIX Math" w:hAnsi="STIX Math" w:eastAsia="STIX Math"/>
          <w:i/>
          <w:sz w:val="16"/>
        </w:rPr>
        <w:t>𝑧,</w:t>
      </w:r>
      <w:r>
        <w:rPr>
          <w:rFonts w:ascii="STIX Math" w:hAnsi="STIX Math" w:eastAsia="STIX Math"/>
          <w:i/>
          <w:spacing w:val="-6"/>
          <w:sz w:val="16"/>
        </w:rPr>
        <w:t> </w:t>
      </w:r>
      <w:r>
        <w:rPr>
          <w:rFonts w:ascii="STIX Math" w:hAnsi="STIX Math" w:eastAsia="STIX Math"/>
          <w:i/>
          <w:sz w:val="16"/>
        </w:rPr>
        <w:t>𝜉</w:t>
      </w:r>
      <w:r>
        <w:rPr>
          <w:rFonts w:ascii="STIX Math" w:hAnsi="STIX Math" w:eastAsia="STIX Math"/>
          <w:i/>
          <w:sz w:val="16"/>
          <w:vertAlign w:val="superscript"/>
        </w:rPr>
        <w:t>𝑛</w:t>
      </w:r>
      <w:r>
        <w:rPr>
          <w:rFonts w:ascii="STIX Math" w:hAnsi="STIX Math" w:eastAsia="STIX Math"/>
          <w:sz w:val="16"/>
          <w:vertAlign w:val="baseline"/>
        </w:rPr>
        <w:t>)</w:t>
      </w:r>
      <w:r>
        <w:rPr>
          <w:rFonts w:ascii="STIX Math" w:hAnsi="STIX Math" w:eastAsia="STIX Math"/>
          <w:spacing w:val="14"/>
          <w:sz w:val="16"/>
          <w:vertAlign w:val="baseline"/>
        </w:rPr>
        <w:t> </w:t>
      </w:r>
      <w:r>
        <w:rPr>
          <w:rFonts w:ascii="STIX Math" w:hAnsi="STIX Math" w:eastAsia="STIX Math"/>
          <w:spacing w:val="-7"/>
          <w:sz w:val="16"/>
          <w:vertAlign w:val="baseline"/>
        </w:rPr>
        <w:t>∶=</w:t>
      </w:r>
      <w:r>
        <w:rPr>
          <w:rFonts w:ascii="STIX Math" w:hAnsi="STIX Math" w:eastAsia="STIX Math"/>
          <w:sz w:val="16"/>
          <w:vertAlign w:val="baseline"/>
        </w:rPr>
        <w:tab/>
      </w:r>
      <w:r>
        <w:rPr>
          <w:rFonts w:ascii="STIX Math" w:hAnsi="STIX Math" w:eastAsia="STIX Math"/>
          <w:spacing w:val="-5"/>
          <w:sz w:val="16"/>
          <w:vertAlign w:val="baseline"/>
        </w:rPr>
        <w:t>max</w:t>
      </w:r>
      <w:r>
        <w:rPr>
          <w:rFonts w:ascii="STIX Math" w:hAnsi="STIX Math" w:eastAsia="STIX Math"/>
          <w:sz w:val="16"/>
          <w:vertAlign w:val="baseline"/>
        </w:rPr>
        <w:tab/>
      </w:r>
      <w:r>
        <w:rPr>
          <w:rFonts w:ascii="STIX Math" w:hAnsi="STIX Math" w:eastAsia="STIX Math"/>
          <w:i/>
          <w:spacing w:val="-4"/>
          <w:sz w:val="16"/>
          <w:vertAlign w:val="baseline"/>
        </w:rPr>
        <w:t>𝑐̃</w:t>
      </w:r>
      <w:r>
        <w:rPr>
          <w:rFonts w:ascii="STIX Math" w:hAnsi="STIX Math" w:eastAsia="STIX Math"/>
          <w:i/>
          <w:spacing w:val="-4"/>
          <w:sz w:val="16"/>
          <w:vertAlign w:val="superscript"/>
        </w:rPr>
        <w:t>⊤</w:t>
      </w:r>
      <w:r>
        <w:rPr>
          <w:rFonts w:ascii="STIX Math" w:hAnsi="STIX Math" w:eastAsia="STIX Math"/>
          <w:i/>
          <w:spacing w:val="-4"/>
          <w:sz w:val="16"/>
          <w:vertAlign w:val="baseline"/>
        </w:rPr>
        <w:t>𝑦</w:t>
      </w:r>
      <w:r>
        <w:rPr>
          <w:rFonts w:ascii="STIX Math" w:hAnsi="STIX Math" w:eastAsia="STIX Math"/>
          <w:i/>
          <w:spacing w:val="-4"/>
          <w:position w:val="-3"/>
          <w:sz w:val="12"/>
          <w:vertAlign w:val="baseline"/>
        </w:rPr>
        <w:t>𝑛</w:t>
      </w:r>
      <w:r>
        <w:rPr>
          <w:rFonts w:ascii="STIX Math" w:hAnsi="STIX Math" w:eastAsia="STIX Math"/>
          <w:i/>
          <w:position w:val="-3"/>
          <w:sz w:val="12"/>
          <w:vertAlign w:val="baseline"/>
        </w:rPr>
        <w:tab/>
      </w:r>
      <w:r>
        <w:rPr>
          <w:rFonts w:ascii="DejaVu Sans" w:hAnsi="DejaVu Sans" w:eastAsia="DejaVu Sans"/>
          <w:spacing w:val="-10"/>
          <w:position w:val="6"/>
          <w:sz w:val="16"/>
          <w:vertAlign w:val="baseline"/>
        </w:rPr>
        <w:t>⎫</w:t>
      </w:r>
    </w:p>
    <w:p>
      <w:pPr>
        <w:spacing w:after="0" w:line="290" w:lineRule="exact"/>
        <w:jc w:val="left"/>
        <w:rPr>
          <w:rFonts w:ascii="DejaVu Sans" w:hAnsi="DejaVu Sans" w:eastAsia="DejaVu Sans"/>
          <w:sz w:val="16"/>
        </w:rPr>
        <w:sectPr>
          <w:type w:val="continuous"/>
          <w:pgSz w:w="11910" w:h="15880"/>
          <w:pgMar w:header="668" w:footer="232" w:top="620" w:bottom="280" w:left="640" w:right="620"/>
          <w:cols w:num="2" w:equalWidth="0">
            <w:col w:w="5186" w:space="194"/>
            <w:col w:w="5270"/>
          </w:cols>
        </w:sectPr>
      </w:pPr>
    </w:p>
    <w:p>
      <w:pPr>
        <w:spacing w:line="289" w:lineRule="exact" w:before="0"/>
        <w:ind w:left="118"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4013056">
                <wp:simplePos x="0" y="0"/>
                <wp:positionH relativeFrom="page">
                  <wp:posOffset>623887</wp:posOffset>
                </wp:positionH>
                <wp:positionV relativeFrom="paragraph">
                  <wp:posOffset>105374</wp:posOffset>
                </wp:positionV>
                <wp:extent cx="160655" cy="76200"/>
                <wp:effectExtent l="0" t="0" r="0" b="0"/>
                <wp:wrapNone/>
                <wp:docPr id="166" name="Textbox 166"/>
                <wp:cNvGraphicFramePr>
                  <a:graphicFrameLocks/>
                </wp:cNvGraphicFramePr>
                <a:graphic>
                  <a:graphicData uri="http://schemas.microsoft.com/office/word/2010/wordprocessingShape">
                    <wps:wsp>
                      <wps:cNvPr id="166" name="Textbox 166"/>
                      <wps:cNvSpPr txBox="1"/>
                      <wps:spPr>
                        <a:xfrm>
                          <a:off x="0" y="0"/>
                          <a:ext cx="16065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z w:val="12"/>
                              </w:rPr>
                              <w:t>𝑁</w:t>
                            </w:r>
                            <w:r>
                              <w:rPr>
                                <w:rFonts w:ascii="STIX Math" w:eastAsia="STIX Math"/>
                                <w:i/>
                                <w:spacing w:val="24"/>
                                <w:sz w:val="12"/>
                              </w:rPr>
                              <w:t> </w:t>
                            </w:r>
                            <w:r>
                              <w:rPr>
                                <w:rFonts w:ascii="STIX Math" w:eastAsia="STIX Math"/>
                                <w:i/>
                                <w:spacing w:val="-5"/>
                                <w:sz w:val="12"/>
                              </w:rPr>
                              <w:t>,𝑇</w:t>
                            </w:r>
                          </w:p>
                        </w:txbxContent>
                      </wps:txbx>
                      <wps:bodyPr wrap="square" lIns="0" tIns="0" rIns="0" bIns="0" rtlCol="0">
                        <a:noAutofit/>
                      </wps:bodyPr>
                    </wps:wsp>
                  </a:graphicData>
                </a:graphic>
              </wp:anchor>
            </w:drawing>
          </mc:Choice>
          <mc:Fallback>
            <w:pict>
              <v:shape style="position:absolute;margin-left:49.125pt;margin-top:8.297168pt;width:12.65pt;height:6pt;mso-position-horizontal-relative:page;mso-position-vertical-relative:paragraph;z-index:-19303424" type="#_x0000_t202" id="docshape108"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z w:val="12"/>
                        </w:rPr>
                        <w:t>𝑁</w:t>
                      </w:r>
                      <w:r>
                        <w:rPr>
                          <w:rFonts w:ascii="STIX Math" w:eastAsia="STIX Math"/>
                          <w:i/>
                          <w:spacing w:val="24"/>
                          <w:sz w:val="12"/>
                        </w:rPr>
                        <w:t> </w:t>
                      </w:r>
                      <w:r>
                        <w:rPr>
                          <w:rFonts w:ascii="STIX Math" w:eastAsia="STIX Math"/>
                          <w:i/>
                          <w:spacing w:val="-5"/>
                          <w:sz w:val="12"/>
                        </w:rPr>
                        <w:t>,𝑇</w:t>
                      </w:r>
                    </w:p>
                  </w:txbxContent>
                </v:textbox>
                <w10:wrap type="none"/>
              </v:shape>
            </w:pict>
          </mc:Fallback>
        </mc:AlternateContent>
      </w:r>
      <w:r>
        <w:rPr>
          <w:rFonts w:ascii="STIX Math" w:hAnsi="STIX Math" w:eastAsia="STIX Math"/>
          <w:i/>
          <w:w w:val="110"/>
          <w:position w:val="1"/>
          <w:sz w:val="16"/>
        </w:rPr>
        <w:t>𝐿𝐵</w:t>
      </w:r>
      <w:r>
        <w:rPr>
          <w:rFonts w:ascii="STIX Math" w:hAnsi="STIX Math" w:eastAsia="STIX Math"/>
          <w:i/>
          <w:spacing w:val="67"/>
          <w:w w:val="110"/>
          <w:position w:val="1"/>
          <w:sz w:val="16"/>
        </w:rPr>
        <w:t> </w:t>
      </w:r>
      <w:r>
        <w:rPr>
          <w:rFonts w:ascii="STIX Math" w:hAnsi="STIX Math" w:eastAsia="STIX Math"/>
          <w:w w:val="110"/>
          <w:sz w:val="10"/>
        </w:rPr>
        <w:t>′</w:t>
      </w:r>
      <w:r>
        <w:rPr>
          <w:rFonts w:ascii="STIX Math" w:hAnsi="STIX Math" w:eastAsia="STIX Math"/>
          <w:spacing w:val="34"/>
          <w:w w:val="110"/>
          <w:sz w:val="10"/>
        </w:rPr>
        <w:t>  </w:t>
      </w:r>
      <w:r>
        <w:rPr>
          <w:rFonts w:ascii="STIX Math" w:hAnsi="STIX Math" w:eastAsia="STIX Math"/>
          <w:w w:val="110"/>
          <w:sz w:val="10"/>
        </w:rPr>
        <w:t>′</w:t>
      </w:r>
      <w:r>
        <w:rPr>
          <w:rFonts w:ascii="STIX Math" w:hAnsi="STIX Math" w:eastAsia="STIX Math"/>
          <w:spacing w:val="34"/>
          <w:w w:val="110"/>
          <w:sz w:val="10"/>
        </w:rPr>
        <w:t> </w:t>
      </w:r>
      <w:r>
        <w:rPr>
          <w:rFonts w:ascii="STIX Math" w:hAnsi="STIX Math" w:eastAsia="STIX Math"/>
          <w:spacing w:val="-10"/>
          <w:w w:val="110"/>
          <w:position w:val="1"/>
          <w:sz w:val="16"/>
        </w:rPr>
        <w:t>=</w:t>
      </w:r>
    </w:p>
    <w:p>
      <w:pPr>
        <w:spacing w:line="289" w:lineRule="exact" w:before="0"/>
        <w:ind w:left="118" w:right="0" w:firstLine="0"/>
        <w:jc w:val="left"/>
        <w:rPr>
          <w:rFonts w:ascii="STIX Math" w:hAnsi="STIX Math" w:eastAsia="STIX Math"/>
          <w:i/>
          <w:sz w:val="16"/>
        </w:rPr>
      </w:pPr>
      <w:r>
        <w:rPr/>
        <w:br w:type="column"/>
      </w:r>
      <w:r>
        <w:rPr>
          <w:rFonts w:ascii="STIX Math" w:hAnsi="STIX Math" w:eastAsia="STIX Math"/>
          <w:i/>
          <w:spacing w:val="-11"/>
          <w:sz w:val="16"/>
        </w:rPr>
        <w:t>𝑤̂</w:t>
      </w:r>
    </w:p>
    <w:p>
      <w:pPr>
        <w:tabs>
          <w:tab w:pos="3404" w:val="left" w:leader="none"/>
        </w:tabs>
        <w:spacing w:line="289" w:lineRule="exact" w:before="0"/>
        <w:ind w:left="95" w:right="0" w:firstLine="0"/>
        <w:jc w:val="left"/>
        <w:rPr>
          <w:rFonts w:ascii="STIX" w:hAnsi="STIX"/>
          <w:sz w:val="16"/>
        </w:rPr>
      </w:pPr>
      <w:r>
        <w:rPr/>
        <w:br w:type="column"/>
      </w:r>
      <w:r>
        <w:rPr>
          <w:rFonts w:ascii="STIX Math" w:hAnsi="STIX Math"/>
          <w:w w:val="105"/>
          <w:sz w:val="10"/>
        </w:rPr>
        <w:t>′</w:t>
      </w:r>
      <w:r>
        <w:rPr>
          <w:rFonts w:ascii="STIX Math" w:hAnsi="STIX Math"/>
          <w:spacing w:val="56"/>
          <w:w w:val="105"/>
          <w:sz w:val="10"/>
        </w:rPr>
        <w:t> </w:t>
      </w:r>
      <w:r>
        <w:rPr>
          <w:rFonts w:ascii="STIX Math" w:hAnsi="STIX Math"/>
          <w:w w:val="105"/>
          <w:sz w:val="10"/>
        </w:rPr>
        <w:t>′</w:t>
      </w:r>
      <w:r>
        <w:rPr>
          <w:rFonts w:ascii="STIX Math" w:hAnsi="STIX Math"/>
          <w:spacing w:val="-7"/>
          <w:w w:val="105"/>
          <w:sz w:val="10"/>
        </w:rPr>
        <w:t> </w:t>
      </w:r>
      <w:r>
        <w:rPr>
          <w:rFonts w:ascii="STIX Math" w:hAnsi="STIX Math"/>
          <w:i/>
          <w:spacing w:val="-12"/>
          <w:w w:val="105"/>
          <w:position w:val="1"/>
          <w:sz w:val="16"/>
        </w:rPr>
        <w:t>,</w:t>
      </w:r>
      <w:r>
        <w:rPr>
          <w:rFonts w:ascii="STIX Math" w:hAnsi="STIX Math"/>
          <w:i/>
          <w:position w:val="1"/>
          <w:sz w:val="16"/>
        </w:rPr>
        <w:tab/>
      </w:r>
      <w:r>
        <w:rPr>
          <w:rFonts w:ascii="STIX" w:hAnsi="STIX"/>
          <w:spacing w:val="-4"/>
          <w:w w:val="105"/>
          <w:position w:val="1"/>
          <w:sz w:val="16"/>
        </w:rPr>
        <w:t>(18)</w:t>
      </w:r>
    </w:p>
    <w:p>
      <w:pPr>
        <w:tabs>
          <w:tab w:pos="620" w:val="left" w:leader="none"/>
          <w:tab w:pos="1502" w:val="left" w:leader="none"/>
        </w:tabs>
        <w:spacing w:line="120" w:lineRule="auto" w:before="0"/>
        <w:ind w:left="118" w:right="0" w:firstLine="0"/>
        <w:jc w:val="left"/>
        <w:rPr>
          <w:rFonts w:ascii="DejaVu Sans" w:hAnsi="DejaVu Sans" w:eastAsia="DejaVu Sans"/>
          <w:sz w:val="16"/>
        </w:rPr>
      </w:pPr>
      <w:r>
        <w:rPr/>
        <w:br w:type="column"/>
      </w:r>
      <w:r>
        <w:rPr>
          <w:rFonts w:ascii="STIX Math" w:hAnsi="STIX Math" w:eastAsia="STIX Math"/>
          <w:i/>
          <w:spacing w:val="-5"/>
          <w:sz w:val="12"/>
        </w:rPr>
        <w:t>𝑦</w:t>
      </w:r>
      <w:r>
        <w:rPr>
          <w:rFonts w:ascii="STIX Math" w:hAnsi="STIX Math" w:eastAsia="STIX Math"/>
          <w:i/>
          <w:spacing w:val="-5"/>
          <w:position w:val="-2"/>
          <w:sz w:val="10"/>
        </w:rPr>
        <w:t>𝑛</w:t>
      </w:r>
      <w:r>
        <w:rPr>
          <w:rFonts w:ascii="STIX Math" w:hAnsi="STIX Math" w:eastAsia="STIX Math"/>
          <w:i/>
          <w:position w:val="-2"/>
          <w:sz w:val="10"/>
        </w:rPr>
        <w:tab/>
      </w:r>
      <w:r>
        <w:rPr>
          <w:rFonts w:ascii="STIX Math" w:hAnsi="STIX Math" w:eastAsia="STIX Math"/>
          <w:i/>
          <w:spacing w:val="-10"/>
          <w:position w:val="4"/>
          <w:sz w:val="12"/>
        </w:rPr>
        <w:t>𝑛</w:t>
      </w:r>
      <w:r>
        <w:rPr>
          <w:rFonts w:ascii="STIX Math" w:hAnsi="STIX Math" w:eastAsia="STIX Math"/>
          <w:i/>
          <w:position w:val="4"/>
          <w:sz w:val="12"/>
        </w:rPr>
        <w:tab/>
      </w:r>
      <w:r>
        <w:rPr>
          <w:rFonts w:ascii="DejaVu Sans" w:hAnsi="DejaVu Sans" w:eastAsia="DejaVu Sans"/>
          <w:spacing w:val="-10"/>
          <w:sz w:val="16"/>
        </w:rPr>
        <w:t>⎪</w:t>
      </w:r>
    </w:p>
    <w:p>
      <w:pPr>
        <w:spacing w:after="0" w:line="120" w:lineRule="auto"/>
        <w:jc w:val="left"/>
        <w:rPr>
          <w:rFonts w:ascii="DejaVu Sans" w:hAnsi="DejaVu Sans" w:eastAsia="DejaVu Sans"/>
          <w:sz w:val="16"/>
        </w:rPr>
        <w:sectPr>
          <w:type w:val="continuous"/>
          <w:pgSz w:w="11910" w:h="15880"/>
          <w:pgMar w:header="668" w:footer="232" w:top="620" w:bottom="280" w:left="640" w:right="620"/>
          <w:cols w:num="4" w:equalWidth="0">
            <w:col w:w="861" w:space="350"/>
            <w:col w:w="220" w:space="40"/>
            <w:col w:w="3711" w:space="1451"/>
            <w:col w:w="4017"/>
          </w:cols>
        </w:sectPr>
      </w:pPr>
    </w:p>
    <w:p>
      <w:pPr>
        <w:pStyle w:val="BodyText"/>
        <w:spacing w:line="294" w:lineRule="exact"/>
        <w:rPr>
          <w:rFonts w:ascii="STIX Math" w:hAnsi="STIX Math" w:eastAsia="STIX Math"/>
          <w:sz w:val="10"/>
        </w:rPr>
      </w:pPr>
      <w:r>
        <w:rPr/>
        <mc:AlternateContent>
          <mc:Choice Requires="wps">
            <w:drawing>
              <wp:anchor distT="0" distB="0" distL="0" distR="0" allowOverlap="1" layoutInCell="1" locked="0" behindDoc="1" simplePos="0" relativeHeight="484013568">
                <wp:simplePos x="0" y="0"/>
                <wp:positionH relativeFrom="page">
                  <wp:posOffset>971359</wp:posOffset>
                </wp:positionH>
                <wp:positionV relativeFrom="paragraph">
                  <wp:posOffset>-78432</wp:posOffset>
                </wp:positionV>
                <wp:extent cx="262890" cy="180340"/>
                <wp:effectExtent l="0" t="0" r="0" b="0"/>
                <wp:wrapNone/>
                <wp:docPr id="167" name="Textbox 167"/>
                <wp:cNvGraphicFramePr>
                  <a:graphicFrameLocks/>
                </wp:cNvGraphicFramePr>
                <a:graphic>
                  <a:graphicData uri="http://schemas.microsoft.com/office/word/2010/wordprocessingShape">
                    <wps:wsp>
                      <wps:cNvPr id="167" name="Textbox 167"/>
                      <wps:cNvSpPr txBox="1"/>
                      <wps:spPr>
                        <a:xfrm>
                          <a:off x="0" y="0"/>
                          <a:ext cx="262890" cy="180340"/>
                        </a:xfrm>
                        <a:prstGeom prst="rect">
                          <a:avLst/>
                        </a:prstGeom>
                      </wps:spPr>
                      <wps:txbx>
                        <w:txbxContent>
                          <w:p>
                            <w:pPr>
                              <w:spacing w:line="283" w:lineRule="exact" w:before="0"/>
                              <w:ind w:left="0" w:right="0" w:firstLine="0"/>
                              <w:jc w:val="left"/>
                              <w:rPr>
                                <w:rFonts w:ascii="STIX Math" w:hAnsi="STIX Math" w:eastAsia="STIX Math"/>
                                <w:sz w:val="12"/>
                              </w:rPr>
                            </w:pPr>
                            <w:r>
                              <w:rPr>
                                <w:rFonts w:ascii="STIX Math" w:hAnsi="STIX Math" w:eastAsia="STIX Math"/>
                                <w:i/>
                                <w:w w:val="105"/>
                                <w:position w:val="8"/>
                                <w:sz w:val="16"/>
                              </w:rPr>
                              <w:t>𝑇</w:t>
                            </w:r>
                            <w:r>
                              <w:rPr>
                                <w:rFonts w:ascii="STIX Math" w:hAnsi="STIX Math" w:eastAsia="STIX Math"/>
                                <w:i/>
                                <w:spacing w:val="-15"/>
                                <w:w w:val="105"/>
                                <w:position w:val="8"/>
                                <w:sz w:val="16"/>
                              </w:rPr>
                              <w:t> </w:t>
                            </w:r>
                            <w:r>
                              <w:rPr>
                                <w:rFonts w:ascii="STIX Math" w:hAnsi="STIX Math" w:eastAsia="STIX Math"/>
                                <w:w w:val="105"/>
                                <w:position w:val="12"/>
                                <w:sz w:val="12"/>
                              </w:rPr>
                              <w:t>′</w:t>
                            </w:r>
                            <w:r>
                              <w:rPr>
                                <w:rFonts w:ascii="STIX Math" w:hAnsi="STIX Math" w:eastAsia="STIX Math"/>
                                <w:spacing w:val="5"/>
                                <w:w w:val="105"/>
                                <w:position w:val="12"/>
                                <w:sz w:val="12"/>
                              </w:rPr>
                              <w:t> </w:t>
                            </w:r>
                            <w:r>
                              <w:rPr>
                                <w:rFonts w:ascii="STIX Math" w:hAnsi="STIX Math" w:eastAsia="STIX Math"/>
                                <w:i/>
                                <w:w w:val="105"/>
                                <w:sz w:val="12"/>
                              </w:rPr>
                              <w:t>𝑡</w:t>
                            </w:r>
                            <w:r>
                              <w:rPr>
                                <w:rFonts w:ascii="STIX Math" w:hAnsi="STIX Math" w:eastAsia="STIX Math"/>
                                <w:w w:val="105"/>
                                <w:position w:val="3"/>
                                <w:sz w:val="10"/>
                              </w:rPr>
                              <w:t>′</w:t>
                            </w:r>
                            <w:r>
                              <w:rPr>
                                <w:rFonts w:ascii="STIX Math" w:hAnsi="STIX Math" w:eastAsia="STIX Math"/>
                                <w:spacing w:val="-16"/>
                                <w:w w:val="105"/>
                                <w:position w:val="3"/>
                                <w:sz w:val="10"/>
                              </w:rPr>
                              <w:t> </w:t>
                            </w:r>
                            <w:r>
                              <w:rPr>
                                <w:rFonts w:ascii="STIX Math" w:hAnsi="STIX Math" w:eastAsia="STIX Math"/>
                                <w:spacing w:val="-5"/>
                                <w:w w:val="105"/>
                                <w:sz w:val="12"/>
                              </w:rPr>
                              <w:t>=1</w:t>
                            </w:r>
                          </w:p>
                        </w:txbxContent>
                      </wps:txbx>
                      <wps:bodyPr wrap="square" lIns="0" tIns="0" rIns="0" bIns="0" rtlCol="0">
                        <a:noAutofit/>
                      </wps:bodyPr>
                    </wps:wsp>
                  </a:graphicData>
                </a:graphic>
              </wp:anchor>
            </w:drawing>
          </mc:Choice>
          <mc:Fallback>
            <w:pict>
              <v:shape style="position:absolute;margin-left:76.485001pt;margin-top:-6.175759pt;width:20.7pt;height:14.2pt;mso-position-horizontal-relative:page;mso-position-vertical-relative:paragraph;z-index:-19302912" type="#_x0000_t202" id="docshape109" filled="false" stroked="false">
                <v:textbox inset="0,0,0,0">
                  <w:txbxContent>
                    <w:p>
                      <w:pPr>
                        <w:spacing w:line="283" w:lineRule="exact" w:before="0"/>
                        <w:ind w:left="0" w:right="0" w:firstLine="0"/>
                        <w:jc w:val="left"/>
                        <w:rPr>
                          <w:rFonts w:ascii="STIX Math" w:hAnsi="STIX Math" w:eastAsia="STIX Math"/>
                          <w:sz w:val="12"/>
                        </w:rPr>
                      </w:pPr>
                      <w:r>
                        <w:rPr>
                          <w:rFonts w:ascii="STIX Math" w:hAnsi="STIX Math" w:eastAsia="STIX Math"/>
                          <w:i/>
                          <w:w w:val="105"/>
                          <w:position w:val="8"/>
                          <w:sz w:val="16"/>
                        </w:rPr>
                        <w:t>𝑇</w:t>
                      </w:r>
                      <w:r>
                        <w:rPr>
                          <w:rFonts w:ascii="STIX Math" w:hAnsi="STIX Math" w:eastAsia="STIX Math"/>
                          <w:i/>
                          <w:spacing w:val="-15"/>
                          <w:w w:val="105"/>
                          <w:position w:val="8"/>
                          <w:sz w:val="16"/>
                        </w:rPr>
                        <w:t> </w:t>
                      </w:r>
                      <w:r>
                        <w:rPr>
                          <w:rFonts w:ascii="STIX Math" w:hAnsi="STIX Math" w:eastAsia="STIX Math"/>
                          <w:w w:val="105"/>
                          <w:position w:val="12"/>
                          <w:sz w:val="12"/>
                        </w:rPr>
                        <w:t>′</w:t>
                      </w:r>
                      <w:r>
                        <w:rPr>
                          <w:rFonts w:ascii="STIX Math" w:hAnsi="STIX Math" w:eastAsia="STIX Math"/>
                          <w:spacing w:val="5"/>
                          <w:w w:val="105"/>
                          <w:position w:val="12"/>
                          <w:sz w:val="12"/>
                        </w:rPr>
                        <w:t> </w:t>
                      </w:r>
                      <w:r>
                        <w:rPr>
                          <w:rFonts w:ascii="STIX Math" w:hAnsi="STIX Math" w:eastAsia="STIX Math"/>
                          <w:i/>
                          <w:w w:val="105"/>
                          <w:sz w:val="12"/>
                        </w:rPr>
                        <w:t>𝑡</w:t>
                      </w:r>
                      <w:r>
                        <w:rPr>
                          <w:rFonts w:ascii="STIX Math" w:hAnsi="STIX Math" w:eastAsia="STIX Math"/>
                          <w:w w:val="105"/>
                          <w:position w:val="3"/>
                          <w:sz w:val="10"/>
                        </w:rPr>
                        <w:t>′</w:t>
                      </w:r>
                      <w:r>
                        <w:rPr>
                          <w:rFonts w:ascii="STIX Math" w:hAnsi="STIX Math" w:eastAsia="STIX Math"/>
                          <w:spacing w:val="-16"/>
                          <w:w w:val="105"/>
                          <w:position w:val="3"/>
                          <w:sz w:val="10"/>
                        </w:rPr>
                        <w:t> </w:t>
                      </w:r>
                      <w:r>
                        <w:rPr>
                          <w:rFonts w:ascii="STIX Math" w:hAnsi="STIX Math" w:eastAsia="STIX Math"/>
                          <w:spacing w:val="-5"/>
                          <w:w w:val="105"/>
                          <w:sz w:val="12"/>
                        </w:rPr>
                        <w:t>=1</w:t>
                      </w:r>
                    </w:p>
                  </w:txbxContent>
                </v:textbox>
                <w10:wrap type="none"/>
              </v:shape>
            </w:pict>
          </mc:Fallback>
        </mc:AlternateContent>
      </w:r>
      <w:r>
        <w:rPr/>
        <mc:AlternateContent>
          <mc:Choice Requires="wps">
            <w:drawing>
              <wp:anchor distT="0" distB="0" distL="0" distR="0" allowOverlap="1" layoutInCell="1" locked="0" behindDoc="1" simplePos="0" relativeHeight="484014080">
                <wp:simplePos x="0" y="0"/>
                <wp:positionH relativeFrom="page">
                  <wp:posOffset>1329347</wp:posOffset>
                </wp:positionH>
                <wp:positionV relativeFrom="paragraph">
                  <wp:posOffset>-78420</wp:posOffset>
                </wp:positionV>
                <wp:extent cx="142875" cy="76200"/>
                <wp:effectExtent l="0" t="0" r="0" b="0"/>
                <wp:wrapNone/>
                <wp:docPr id="168" name="Textbox 168"/>
                <wp:cNvGraphicFramePr>
                  <a:graphicFrameLocks/>
                </wp:cNvGraphicFramePr>
                <a:graphic>
                  <a:graphicData uri="http://schemas.microsoft.com/office/word/2010/wordprocessingShape">
                    <wps:wsp>
                      <wps:cNvPr id="168" name="Textbox 168"/>
                      <wps:cNvSpPr txBox="1"/>
                      <wps:spPr>
                        <a:xfrm>
                          <a:off x="0" y="0"/>
                          <a:ext cx="142875"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z w:val="12"/>
                              </w:rPr>
                              <w:t>𝑁</w:t>
                            </w:r>
                            <w:r>
                              <w:rPr>
                                <w:rFonts w:ascii="STIX Math" w:eastAsia="STIX Math"/>
                                <w:i/>
                                <w:spacing w:val="24"/>
                                <w:sz w:val="12"/>
                              </w:rPr>
                              <w:t> </w:t>
                            </w:r>
                            <w:r>
                              <w:rPr>
                                <w:rFonts w:ascii="STIX Math" w:eastAsia="STIX Math"/>
                                <w:i/>
                                <w:spacing w:val="-5"/>
                                <w:sz w:val="12"/>
                              </w:rPr>
                              <w:t>,𝑡</w:t>
                            </w:r>
                          </w:p>
                        </w:txbxContent>
                      </wps:txbx>
                      <wps:bodyPr wrap="square" lIns="0" tIns="0" rIns="0" bIns="0" rtlCol="0">
                        <a:noAutofit/>
                      </wps:bodyPr>
                    </wps:wsp>
                  </a:graphicData>
                </a:graphic>
              </wp:anchor>
            </w:drawing>
          </mc:Choice>
          <mc:Fallback>
            <w:pict>
              <v:shape style="position:absolute;margin-left:104.672997pt;margin-top:-6.174832pt;width:11.25pt;height:6pt;mso-position-horizontal-relative:page;mso-position-vertical-relative:paragraph;z-index:-19302400" type="#_x0000_t202" id="docshape110"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z w:val="12"/>
                        </w:rPr>
                        <w:t>𝑁</w:t>
                      </w:r>
                      <w:r>
                        <w:rPr>
                          <w:rFonts w:ascii="STIX Math" w:eastAsia="STIX Math"/>
                          <w:i/>
                          <w:spacing w:val="24"/>
                          <w:sz w:val="12"/>
                        </w:rPr>
                        <w:t> </w:t>
                      </w:r>
                      <w:r>
                        <w:rPr>
                          <w:rFonts w:ascii="STIX Math" w:eastAsia="STIX Math"/>
                          <w:i/>
                          <w:spacing w:val="-5"/>
                          <w:sz w:val="12"/>
                        </w:rPr>
                        <w:t>,𝑡</w:t>
                      </w:r>
                    </w:p>
                  </w:txbxContent>
                </v:textbox>
                <w10:wrap type="none"/>
              </v:shape>
            </w:pict>
          </mc:Fallback>
        </mc:AlternateContent>
      </w:r>
      <w:r>
        <w:rPr>
          <w:w w:val="110"/>
          <w:position w:val="1"/>
        </w:rPr>
        <w:t>and the sample variance of</w:t>
      </w:r>
      <w:r>
        <w:rPr>
          <w:spacing w:val="1"/>
          <w:w w:val="110"/>
          <w:position w:val="1"/>
        </w:rPr>
        <w:t> </w:t>
      </w:r>
      <w:r>
        <w:rPr>
          <w:rFonts w:ascii="STIX Math" w:hAnsi="STIX Math" w:eastAsia="STIX Math"/>
          <w:i/>
          <w:w w:val="110"/>
          <w:position w:val="1"/>
        </w:rPr>
        <w:t>𝐿𝐵</w:t>
      </w:r>
      <w:r>
        <w:rPr>
          <w:rFonts w:ascii="STIX Math" w:hAnsi="STIX Math" w:eastAsia="STIX Math"/>
          <w:i/>
          <w:spacing w:val="62"/>
          <w:w w:val="110"/>
          <w:position w:val="1"/>
        </w:rPr>
        <w:t> </w:t>
      </w:r>
      <w:r>
        <w:rPr>
          <w:rFonts w:ascii="STIX Math" w:hAnsi="STIX Math" w:eastAsia="STIX Math"/>
          <w:spacing w:val="-10"/>
          <w:w w:val="110"/>
          <w:sz w:val="10"/>
        </w:rPr>
        <w:t>′</w:t>
      </w:r>
    </w:p>
    <w:p>
      <w:pPr>
        <w:spacing w:line="167" w:lineRule="exact" w:before="127"/>
        <w:ind w:left="85" w:right="0" w:firstLine="0"/>
        <w:jc w:val="left"/>
        <w:rPr>
          <w:sz w:val="16"/>
        </w:rPr>
      </w:pPr>
      <w:r>
        <w:rPr/>
        <w:br w:type="column"/>
      </w:r>
      <w:r>
        <w:rPr>
          <w:rFonts w:ascii="STIX Math" w:hAnsi="STIX Math"/>
          <w:w w:val="115"/>
          <w:sz w:val="10"/>
        </w:rPr>
        <w:t>′</w:t>
      </w:r>
      <w:r>
        <w:rPr>
          <w:rFonts w:ascii="STIX Math" w:hAnsi="STIX Math"/>
          <w:spacing w:val="36"/>
          <w:w w:val="115"/>
          <w:sz w:val="10"/>
        </w:rPr>
        <w:t> </w:t>
      </w:r>
      <w:r>
        <w:rPr>
          <w:spacing w:val="-2"/>
          <w:w w:val="115"/>
          <w:position w:val="1"/>
          <w:sz w:val="16"/>
        </w:rPr>
        <w:t>through</w:t>
      </w:r>
    </w:p>
    <w:p>
      <w:pPr>
        <w:spacing w:line="294" w:lineRule="exact" w:before="0"/>
        <w:ind w:left="118" w:right="0" w:firstLine="0"/>
        <w:jc w:val="left"/>
        <w:rPr>
          <w:rFonts w:ascii="DejaVu Sans" w:hAnsi="DejaVu Sans" w:eastAsia="DejaVu Sans"/>
          <w:sz w:val="16"/>
        </w:rPr>
      </w:pPr>
      <w:r>
        <w:rPr/>
        <w:br w:type="column"/>
      </w:r>
      <w:r>
        <w:rPr>
          <w:rFonts w:ascii="STIX Math" w:hAnsi="STIX Math" w:eastAsia="STIX Math"/>
          <w:i/>
          <w:sz w:val="16"/>
        </w:rPr>
        <w:t>𝑦</w:t>
      </w:r>
      <w:r>
        <w:rPr>
          <w:rFonts w:ascii="STIX Math" w:hAnsi="STIX Math" w:eastAsia="STIX Math"/>
          <w:i/>
          <w:position w:val="-3"/>
          <w:sz w:val="12"/>
        </w:rPr>
        <w:t>𝑛</w:t>
      </w:r>
      <w:r>
        <w:rPr>
          <w:rFonts w:ascii="STIX Math" w:hAnsi="STIX Math" w:eastAsia="STIX Math"/>
          <w:i/>
          <w:spacing w:val="23"/>
          <w:position w:val="-3"/>
          <w:sz w:val="12"/>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ℎ</w:t>
      </w:r>
      <w:r>
        <w:rPr>
          <w:rFonts w:ascii="STIX Math" w:hAnsi="STIX Math" w:eastAsia="STIX Math"/>
          <w:i/>
          <w:position w:val="-3"/>
          <w:sz w:val="12"/>
        </w:rPr>
        <w:t>𝑛</w:t>
      </w:r>
      <w:r>
        <w:rPr>
          <w:rFonts w:ascii="STIX Math" w:hAnsi="STIX Math" w:eastAsia="STIX Math"/>
          <w:i/>
          <w:spacing w:val="15"/>
          <w:position w:val="-3"/>
          <w:sz w:val="12"/>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𝑥</w:t>
      </w:r>
      <w:r>
        <w:rPr>
          <w:rFonts w:ascii="STIX Math" w:hAnsi="STIX Math" w:eastAsia="STIX Math"/>
          <w:i/>
          <w:spacing w:val="44"/>
          <w:sz w:val="16"/>
        </w:rPr>
        <w:t>  </w:t>
      </w:r>
      <w:r>
        <w:rPr>
          <w:rFonts w:ascii="DejaVu Sans" w:hAnsi="DejaVu Sans" w:eastAsia="DejaVu Sans"/>
          <w:spacing w:val="-110"/>
          <w:position w:val="11"/>
          <w:sz w:val="16"/>
        </w:rPr>
        <w:t>⎬</w:t>
      </w:r>
      <w:r>
        <w:rPr>
          <w:rFonts w:ascii="DejaVu Sans" w:hAnsi="DejaVu Sans" w:eastAsia="DejaVu Sans"/>
          <w:spacing w:val="-7"/>
          <w:position w:val="-16"/>
          <w:sz w:val="16"/>
        </w:rPr>
        <w:t>⎪</w:t>
      </w:r>
    </w:p>
    <w:p>
      <w:pPr>
        <w:spacing w:after="0" w:line="294" w:lineRule="exact"/>
        <w:jc w:val="left"/>
        <w:rPr>
          <w:rFonts w:ascii="DejaVu Sans" w:hAnsi="DejaVu Sans" w:eastAsia="DejaVu Sans"/>
          <w:sz w:val="16"/>
        </w:rPr>
        <w:sectPr>
          <w:type w:val="continuous"/>
          <w:pgSz w:w="11910" w:h="15880"/>
          <w:pgMar w:header="668" w:footer="232" w:top="620" w:bottom="280" w:left="640" w:right="620"/>
          <w:cols w:num="3" w:equalWidth="0">
            <w:col w:w="2445" w:space="40"/>
            <w:col w:w="786" w:space="3798"/>
            <w:col w:w="3581"/>
          </w:cols>
        </w:sectPr>
      </w:pPr>
    </w:p>
    <w:p>
      <w:pPr>
        <w:tabs>
          <w:tab w:pos="621" w:val="left" w:leader="none"/>
          <w:tab w:pos="1169" w:val="left" w:leader="none"/>
        </w:tabs>
        <w:spacing w:before="8"/>
        <w:ind w:left="242" w:right="0" w:firstLine="0"/>
        <w:jc w:val="left"/>
        <w:rPr>
          <w:rFonts w:ascii="STIX Math"/>
          <w:sz w:val="16"/>
        </w:rPr>
      </w:pPr>
      <w:r>
        <w:rPr/>
        <mc:AlternateContent>
          <mc:Choice Requires="wps">
            <w:drawing>
              <wp:anchor distT="0" distB="0" distL="0" distR="0" allowOverlap="1" layoutInCell="1" locked="0" behindDoc="1" simplePos="0" relativeHeight="483993600">
                <wp:simplePos x="0" y="0"/>
                <wp:positionH relativeFrom="page">
                  <wp:posOffset>986104</wp:posOffset>
                </wp:positionH>
                <wp:positionV relativeFrom="paragraph">
                  <wp:posOffset>332018</wp:posOffset>
                </wp:positionV>
                <wp:extent cx="376555" cy="1270"/>
                <wp:effectExtent l="0" t="0" r="0" b="0"/>
                <wp:wrapNone/>
                <wp:docPr id="169" name="Graphic 169"/>
                <wp:cNvGraphicFramePr>
                  <a:graphicFrameLocks/>
                </wp:cNvGraphicFramePr>
                <a:graphic>
                  <a:graphicData uri="http://schemas.microsoft.com/office/word/2010/wordprocessingShape">
                    <wps:wsp>
                      <wps:cNvPr id="169" name="Graphic 169"/>
                      <wps:cNvSpPr/>
                      <wps:spPr>
                        <a:xfrm>
                          <a:off x="0" y="0"/>
                          <a:ext cx="376555" cy="1270"/>
                        </a:xfrm>
                        <a:custGeom>
                          <a:avLst/>
                          <a:gdLst/>
                          <a:ahLst/>
                          <a:cxnLst/>
                          <a:rect l="l" t="t" r="r" b="b"/>
                          <a:pathLst>
                            <a:path w="376555" h="0">
                              <a:moveTo>
                                <a:pt x="0" y="0"/>
                              </a:moveTo>
                              <a:lnTo>
                                <a:pt x="37616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22880" from="77.646004pt,26.143158pt" to="107.265004pt,26.143158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4016128">
                <wp:simplePos x="0" y="0"/>
                <wp:positionH relativeFrom="page">
                  <wp:posOffset>481469</wp:posOffset>
                </wp:positionH>
                <wp:positionV relativeFrom="paragraph">
                  <wp:posOffset>253793</wp:posOffset>
                </wp:positionV>
                <wp:extent cx="319405" cy="161925"/>
                <wp:effectExtent l="0" t="0" r="0" b="0"/>
                <wp:wrapNone/>
                <wp:docPr id="170" name="Textbox 170"/>
                <wp:cNvGraphicFramePr>
                  <a:graphicFrameLocks/>
                </wp:cNvGraphicFramePr>
                <a:graphic>
                  <a:graphicData uri="http://schemas.microsoft.com/office/word/2010/wordprocessingShape">
                    <wps:wsp>
                      <wps:cNvPr id="170" name="Textbox 170"/>
                      <wps:cNvSpPr txBox="1"/>
                      <wps:spPr>
                        <a:xfrm>
                          <a:off x="0" y="0"/>
                          <a:ext cx="319405" cy="161925"/>
                        </a:xfrm>
                        <a:prstGeom prst="rect">
                          <a:avLst/>
                        </a:prstGeom>
                      </wps:spPr>
                      <wps:txbx>
                        <w:txbxContent>
                          <w:p>
                            <w:pPr>
                              <w:spacing w:line="93" w:lineRule="auto" w:before="0"/>
                              <w:ind w:left="0" w:right="0" w:firstLine="0"/>
                              <w:jc w:val="left"/>
                              <w:rPr>
                                <w:rFonts w:ascii="STIX Math" w:hAnsi="STIX Math" w:eastAsia="STIX Math"/>
                                <w:sz w:val="16"/>
                              </w:rPr>
                            </w:pPr>
                            <w:r>
                              <w:rPr>
                                <w:rFonts w:ascii="STIX Math" w:hAnsi="STIX Math" w:eastAsia="STIX Math"/>
                                <w:sz w:val="16"/>
                              </w:rPr>
                              <w:t>(</w:t>
                            </w:r>
                            <w:r>
                              <w:rPr>
                                <w:rFonts w:ascii="STIX Math" w:hAnsi="STIX Math" w:eastAsia="STIX Math"/>
                                <w:i/>
                                <w:sz w:val="16"/>
                              </w:rPr>
                              <w:t>𝑠</w:t>
                            </w:r>
                            <w:r>
                              <w:rPr>
                                <w:rFonts w:ascii="STIX Math" w:hAnsi="STIX Math" w:eastAsia="STIX Math"/>
                                <w:i/>
                                <w:position w:val="-6"/>
                                <w:sz w:val="12"/>
                              </w:rPr>
                              <w:t>𝑁</w:t>
                            </w:r>
                            <w:r>
                              <w:rPr>
                                <w:rFonts w:ascii="STIX Math" w:hAnsi="STIX Math" w:eastAsia="STIX Math"/>
                                <w:i/>
                                <w:spacing w:val="-18"/>
                                <w:position w:val="-6"/>
                                <w:sz w:val="12"/>
                              </w:rPr>
                              <w:t> </w:t>
                            </w:r>
                            <w:r>
                              <w:rPr>
                                <w:rFonts w:ascii="STIX Math" w:hAnsi="STIX Math" w:eastAsia="STIX Math"/>
                                <w:position w:val="-2"/>
                                <w:sz w:val="10"/>
                              </w:rPr>
                              <w:t>′</w:t>
                            </w:r>
                            <w:r>
                              <w:rPr>
                                <w:rFonts w:ascii="STIX Math" w:hAnsi="STIX Math" w:eastAsia="STIX Math"/>
                                <w:i/>
                                <w:position w:val="-6"/>
                                <w:sz w:val="12"/>
                              </w:rPr>
                              <w:t>,𝑇</w:t>
                            </w:r>
                            <w:r>
                              <w:rPr>
                                <w:rFonts w:ascii="STIX Math" w:hAnsi="STIX Math" w:eastAsia="STIX Math"/>
                                <w:i/>
                                <w:spacing w:val="-5"/>
                                <w:position w:val="-6"/>
                                <w:sz w:val="12"/>
                              </w:rPr>
                              <w:t> </w:t>
                            </w:r>
                            <w:r>
                              <w:rPr>
                                <w:rFonts w:ascii="STIX Math" w:hAnsi="STIX Math" w:eastAsia="STIX Math"/>
                                <w:position w:val="-2"/>
                                <w:sz w:val="10"/>
                              </w:rPr>
                              <w:t>′</w:t>
                            </w:r>
                            <w:r>
                              <w:rPr>
                                <w:rFonts w:ascii="STIX Math" w:hAnsi="STIX Math" w:eastAsia="STIX Math"/>
                                <w:spacing w:val="1"/>
                                <w:position w:val="-2"/>
                                <w:sz w:val="10"/>
                              </w:rPr>
                              <w:t> </w:t>
                            </w:r>
                            <w:r>
                              <w:rPr>
                                <w:rFonts w:ascii="STIX Math" w:hAnsi="STIX Math" w:eastAsia="STIX Math"/>
                                <w:spacing w:val="-10"/>
                                <w:sz w:val="16"/>
                              </w:rPr>
                              <w:t>)</w:t>
                            </w:r>
                          </w:p>
                        </w:txbxContent>
                      </wps:txbx>
                      <wps:bodyPr wrap="square" lIns="0" tIns="0" rIns="0" bIns="0" rtlCol="0">
                        <a:noAutofit/>
                      </wps:bodyPr>
                    </wps:wsp>
                  </a:graphicData>
                </a:graphic>
              </wp:anchor>
            </w:drawing>
          </mc:Choice>
          <mc:Fallback>
            <w:pict>
              <v:shape style="position:absolute;margin-left:37.910999pt;margin-top:19.983746pt;width:25.15pt;height:12.75pt;mso-position-horizontal-relative:page;mso-position-vertical-relative:paragraph;z-index:-19300352" type="#_x0000_t202" id="docshape111" filled="false" stroked="false">
                <v:textbox inset="0,0,0,0">
                  <w:txbxContent>
                    <w:p>
                      <w:pPr>
                        <w:spacing w:line="93" w:lineRule="auto" w:before="0"/>
                        <w:ind w:left="0" w:right="0" w:firstLine="0"/>
                        <w:jc w:val="left"/>
                        <w:rPr>
                          <w:rFonts w:ascii="STIX Math" w:hAnsi="STIX Math" w:eastAsia="STIX Math"/>
                          <w:sz w:val="16"/>
                        </w:rPr>
                      </w:pPr>
                      <w:r>
                        <w:rPr>
                          <w:rFonts w:ascii="STIX Math" w:hAnsi="STIX Math" w:eastAsia="STIX Math"/>
                          <w:sz w:val="16"/>
                        </w:rPr>
                        <w:t>(</w:t>
                      </w:r>
                      <w:r>
                        <w:rPr>
                          <w:rFonts w:ascii="STIX Math" w:hAnsi="STIX Math" w:eastAsia="STIX Math"/>
                          <w:i/>
                          <w:sz w:val="16"/>
                        </w:rPr>
                        <w:t>𝑠</w:t>
                      </w:r>
                      <w:r>
                        <w:rPr>
                          <w:rFonts w:ascii="STIX Math" w:hAnsi="STIX Math" w:eastAsia="STIX Math"/>
                          <w:i/>
                          <w:position w:val="-6"/>
                          <w:sz w:val="12"/>
                        </w:rPr>
                        <w:t>𝑁</w:t>
                      </w:r>
                      <w:r>
                        <w:rPr>
                          <w:rFonts w:ascii="STIX Math" w:hAnsi="STIX Math" w:eastAsia="STIX Math"/>
                          <w:i/>
                          <w:spacing w:val="-18"/>
                          <w:position w:val="-6"/>
                          <w:sz w:val="12"/>
                        </w:rPr>
                        <w:t> </w:t>
                      </w:r>
                      <w:r>
                        <w:rPr>
                          <w:rFonts w:ascii="STIX Math" w:hAnsi="STIX Math" w:eastAsia="STIX Math"/>
                          <w:position w:val="-2"/>
                          <w:sz w:val="10"/>
                        </w:rPr>
                        <w:t>′</w:t>
                      </w:r>
                      <w:r>
                        <w:rPr>
                          <w:rFonts w:ascii="STIX Math" w:hAnsi="STIX Math" w:eastAsia="STIX Math"/>
                          <w:i/>
                          <w:position w:val="-6"/>
                          <w:sz w:val="12"/>
                        </w:rPr>
                        <w:t>,𝑇</w:t>
                      </w:r>
                      <w:r>
                        <w:rPr>
                          <w:rFonts w:ascii="STIX Math" w:hAnsi="STIX Math" w:eastAsia="STIX Math"/>
                          <w:i/>
                          <w:spacing w:val="-5"/>
                          <w:position w:val="-6"/>
                          <w:sz w:val="12"/>
                        </w:rPr>
                        <w:t> </w:t>
                      </w:r>
                      <w:r>
                        <w:rPr>
                          <w:rFonts w:ascii="STIX Math" w:hAnsi="STIX Math" w:eastAsia="STIX Math"/>
                          <w:position w:val="-2"/>
                          <w:sz w:val="10"/>
                        </w:rPr>
                        <w:t>′</w:t>
                      </w:r>
                      <w:r>
                        <w:rPr>
                          <w:rFonts w:ascii="STIX Math" w:hAnsi="STIX Math" w:eastAsia="STIX Math"/>
                          <w:spacing w:val="1"/>
                          <w:position w:val="-2"/>
                          <w:sz w:val="10"/>
                        </w:rPr>
                        <w:t> </w:t>
                      </w:r>
                      <w:r>
                        <w:rPr>
                          <w:rFonts w:ascii="STIX Math" w:hAnsi="STIX Math" w:eastAsia="STIX Math"/>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016640">
                <wp:simplePos x="0" y="0"/>
                <wp:positionH relativeFrom="page">
                  <wp:posOffset>873175</wp:posOffset>
                </wp:positionH>
                <wp:positionV relativeFrom="paragraph">
                  <wp:posOffset>253793</wp:posOffset>
                </wp:positionV>
                <wp:extent cx="490855" cy="209550"/>
                <wp:effectExtent l="0" t="0" r="0" b="0"/>
                <wp:wrapNone/>
                <wp:docPr id="171" name="Textbox 171"/>
                <wp:cNvGraphicFramePr>
                  <a:graphicFrameLocks/>
                </wp:cNvGraphicFramePr>
                <a:graphic>
                  <a:graphicData uri="http://schemas.microsoft.com/office/word/2010/wordprocessingShape">
                    <wps:wsp>
                      <wps:cNvPr id="171" name="Textbox 171"/>
                      <wps:cNvSpPr txBox="1"/>
                      <wps:spPr>
                        <a:xfrm>
                          <a:off x="0" y="0"/>
                          <a:ext cx="490855" cy="209550"/>
                        </a:xfrm>
                        <a:prstGeom prst="rect">
                          <a:avLst/>
                        </a:prstGeom>
                      </wps:spPr>
                      <wps:txbx>
                        <w:txbxContent>
                          <w:p>
                            <w:pPr>
                              <w:spacing w:line="56" w:lineRule="exact" w:before="0"/>
                              <w:ind w:left="0" w:right="0" w:firstLine="0"/>
                              <w:jc w:val="left"/>
                              <w:rPr>
                                <w:rFonts w:ascii="STIX Math"/>
                                <w:sz w:val="16"/>
                              </w:rPr>
                            </w:pPr>
                            <w:r>
                              <w:rPr>
                                <w:rFonts w:ascii="STIX Math"/>
                                <w:spacing w:val="-10"/>
                                <w:sz w:val="16"/>
                              </w:rPr>
                              <w:t>=</w:t>
                            </w:r>
                          </w:p>
                          <w:p>
                            <w:pPr>
                              <w:spacing w:line="274" w:lineRule="exact" w:before="0"/>
                              <w:ind w:left="177" w:right="0" w:firstLine="0"/>
                              <w:jc w:val="left"/>
                              <w:rPr>
                                <w:rFonts w:ascii="STIX Math" w:hAnsi="STIX Math" w:eastAsia="STIX Math"/>
                                <w:sz w:val="16"/>
                              </w:rPr>
                            </w:pPr>
                            <w:r>
                              <w:rPr>
                                <w:rFonts w:ascii="STIX Math" w:hAnsi="STIX Math" w:eastAsia="STIX Math"/>
                                <w:i/>
                                <w:w w:val="110"/>
                                <w:sz w:val="16"/>
                              </w:rPr>
                              <w:t>𝑇</w:t>
                            </w:r>
                            <w:r>
                              <w:rPr>
                                <w:rFonts w:ascii="STIX Math" w:hAnsi="STIX Math" w:eastAsia="STIX Math"/>
                                <w:i/>
                                <w:spacing w:val="-17"/>
                                <w:w w:val="110"/>
                                <w:sz w:val="16"/>
                              </w:rPr>
                              <w:t> </w:t>
                            </w:r>
                            <w:r>
                              <w:rPr>
                                <w:rFonts w:ascii="STIX Math" w:hAnsi="STIX Math" w:eastAsia="STIX Math"/>
                                <w:w w:val="110"/>
                                <w:sz w:val="16"/>
                              </w:rPr>
                              <w:t>(</w:t>
                            </w:r>
                            <w:r>
                              <w:rPr>
                                <w:rFonts w:ascii="STIX Math" w:hAnsi="STIX Math" w:eastAsia="STIX Math"/>
                                <w:i/>
                                <w:w w:val="110"/>
                                <w:sz w:val="16"/>
                              </w:rPr>
                              <w:t>𝑇</w:t>
                            </w:r>
                            <w:r>
                              <w:rPr>
                                <w:rFonts w:ascii="STIX Math" w:hAnsi="STIX Math" w:eastAsia="STIX Math"/>
                                <w:i/>
                                <w:spacing w:val="19"/>
                                <w:w w:val="115"/>
                                <w:sz w:val="16"/>
                              </w:rPr>
                              <w:t> </w:t>
                            </w:r>
                            <w:r>
                              <w:rPr>
                                <w:rFonts w:ascii="STIX Math" w:hAnsi="STIX Math" w:eastAsia="STIX Math"/>
                                <w:w w:val="115"/>
                                <w:sz w:val="16"/>
                              </w:rPr>
                              <w:t>−</w:t>
                            </w:r>
                            <w:r>
                              <w:rPr>
                                <w:rFonts w:ascii="STIX Math" w:hAnsi="STIX Math" w:eastAsia="STIX Math"/>
                                <w:spacing w:val="-7"/>
                                <w:w w:val="115"/>
                                <w:sz w:val="16"/>
                              </w:rPr>
                              <w:t> </w:t>
                            </w:r>
                            <w:r>
                              <w:rPr>
                                <w:rFonts w:ascii="STIX Math" w:hAnsi="STIX Math" w:eastAsia="STIX Math"/>
                                <w:spacing w:val="-7"/>
                                <w:w w:val="110"/>
                                <w:sz w:val="16"/>
                              </w:rPr>
                              <w:t>1)</w:t>
                            </w:r>
                          </w:p>
                        </w:txbxContent>
                      </wps:txbx>
                      <wps:bodyPr wrap="square" lIns="0" tIns="0" rIns="0" bIns="0" rtlCol="0">
                        <a:noAutofit/>
                      </wps:bodyPr>
                    </wps:wsp>
                  </a:graphicData>
                </a:graphic>
              </wp:anchor>
            </w:drawing>
          </mc:Choice>
          <mc:Fallback>
            <w:pict>
              <v:shape style="position:absolute;margin-left:68.753998pt;margin-top:19.983746pt;width:38.65pt;height:16.5pt;mso-position-horizontal-relative:page;mso-position-vertical-relative:paragraph;z-index:-19299840" type="#_x0000_t202" id="docshape112" filled="false" stroked="false">
                <v:textbox inset="0,0,0,0">
                  <w:txbxContent>
                    <w:p>
                      <w:pPr>
                        <w:spacing w:line="56" w:lineRule="exact" w:before="0"/>
                        <w:ind w:left="0" w:right="0" w:firstLine="0"/>
                        <w:jc w:val="left"/>
                        <w:rPr>
                          <w:rFonts w:ascii="STIX Math"/>
                          <w:sz w:val="16"/>
                        </w:rPr>
                      </w:pPr>
                      <w:r>
                        <w:rPr>
                          <w:rFonts w:ascii="STIX Math"/>
                          <w:spacing w:val="-10"/>
                          <w:sz w:val="16"/>
                        </w:rPr>
                        <w:t>=</w:t>
                      </w:r>
                    </w:p>
                    <w:p>
                      <w:pPr>
                        <w:spacing w:line="274" w:lineRule="exact" w:before="0"/>
                        <w:ind w:left="177" w:right="0" w:firstLine="0"/>
                        <w:jc w:val="left"/>
                        <w:rPr>
                          <w:rFonts w:ascii="STIX Math" w:hAnsi="STIX Math" w:eastAsia="STIX Math"/>
                          <w:sz w:val="16"/>
                        </w:rPr>
                      </w:pPr>
                      <w:r>
                        <w:rPr>
                          <w:rFonts w:ascii="STIX Math" w:hAnsi="STIX Math" w:eastAsia="STIX Math"/>
                          <w:i/>
                          <w:w w:val="110"/>
                          <w:sz w:val="16"/>
                        </w:rPr>
                        <w:t>𝑇</w:t>
                      </w:r>
                      <w:r>
                        <w:rPr>
                          <w:rFonts w:ascii="STIX Math" w:hAnsi="STIX Math" w:eastAsia="STIX Math"/>
                          <w:i/>
                          <w:spacing w:val="-17"/>
                          <w:w w:val="110"/>
                          <w:sz w:val="16"/>
                        </w:rPr>
                        <w:t> </w:t>
                      </w:r>
                      <w:r>
                        <w:rPr>
                          <w:rFonts w:ascii="STIX Math" w:hAnsi="STIX Math" w:eastAsia="STIX Math"/>
                          <w:w w:val="110"/>
                          <w:sz w:val="16"/>
                        </w:rPr>
                        <w:t>(</w:t>
                      </w:r>
                      <w:r>
                        <w:rPr>
                          <w:rFonts w:ascii="STIX Math" w:hAnsi="STIX Math" w:eastAsia="STIX Math"/>
                          <w:i/>
                          <w:w w:val="110"/>
                          <w:sz w:val="16"/>
                        </w:rPr>
                        <w:t>𝑇</w:t>
                      </w:r>
                      <w:r>
                        <w:rPr>
                          <w:rFonts w:ascii="STIX Math" w:hAnsi="STIX Math" w:eastAsia="STIX Math"/>
                          <w:i/>
                          <w:spacing w:val="19"/>
                          <w:w w:val="115"/>
                          <w:sz w:val="16"/>
                        </w:rPr>
                        <w:t> </w:t>
                      </w:r>
                      <w:r>
                        <w:rPr>
                          <w:rFonts w:ascii="STIX Math" w:hAnsi="STIX Math" w:eastAsia="STIX Math"/>
                          <w:w w:val="115"/>
                          <w:sz w:val="16"/>
                        </w:rPr>
                        <w:t>−</w:t>
                      </w:r>
                      <w:r>
                        <w:rPr>
                          <w:rFonts w:ascii="STIX Math" w:hAnsi="STIX Math" w:eastAsia="STIX Math"/>
                          <w:spacing w:val="-7"/>
                          <w:w w:val="115"/>
                          <w:sz w:val="16"/>
                        </w:rPr>
                        <w:t> </w:t>
                      </w:r>
                      <w:r>
                        <w:rPr>
                          <w:rFonts w:ascii="STIX Math" w:hAnsi="STIX Math" w:eastAsia="STIX Math"/>
                          <w:spacing w:val="-7"/>
                          <w:w w:val="110"/>
                          <w:sz w:val="16"/>
                        </w:rPr>
                        <w:t>1)</w:t>
                      </w:r>
                    </w:p>
                  </w:txbxContent>
                </v:textbox>
                <w10:wrap type="none"/>
              </v:shape>
            </w:pict>
          </mc:Fallback>
        </mc:AlternateContent>
      </w:r>
      <w:r>
        <w:rPr/>
        <mc:AlternateContent>
          <mc:Choice Requires="wps">
            <w:drawing>
              <wp:anchor distT="0" distB="0" distL="0" distR="0" allowOverlap="1" layoutInCell="1" locked="0" behindDoc="0" simplePos="0" relativeHeight="15813120">
                <wp:simplePos x="0" y="0"/>
                <wp:positionH relativeFrom="page">
                  <wp:posOffset>3897668</wp:posOffset>
                </wp:positionH>
                <wp:positionV relativeFrom="paragraph">
                  <wp:posOffset>263921</wp:posOffset>
                </wp:positionV>
                <wp:extent cx="3192780" cy="245110"/>
                <wp:effectExtent l="0" t="0" r="0" b="0"/>
                <wp:wrapNone/>
                <wp:docPr id="172" name="Textbox 172"/>
                <wp:cNvGraphicFramePr>
                  <a:graphicFrameLocks/>
                </wp:cNvGraphicFramePr>
                <a:graphic>
                  <a:graphicData uri="http://schemas.microsoft.com/office/word/2010/wordprocessingShape">
                    <wps:wsp>
                      <wps:cNvPr id="172" name="Textbox 172"/>
                      <wps:cNvSpPr txBox="1"/>
                      <wps:spPr>
                        <a:xfrm>
                          <a:off x="0" y="0"/>
                          <a:ext cx="3192780" cy="245110"/>
                        </a:xfrm>
                        <a:prstGeom prst="rect">
                          <a:avLst/>
                        </a:prstGeom>
                      </wps:spPr>
                      <wps:txbx>
                        <w:txbxContent>
                          <w:p>
                            <w:pPr>
                              <w:pStyle w:val="BodyText"/>
                              <w:spacing w:line="273" w:lineRule="auto"/>
                              <w:ind w:left="0" w:right="4"/>
                            </w:pPr>
                            <w:r>
                              <w:rPr>
                                <w:w w:val="110"/>
                              </w:rPr>
                              <w:t>where</w:t>
                            </w:r>
                            <w:r>
                              <w:rPr>
                                <w:w w:val="110"/>
                              </w:rPr>
                              <w:t> the</w:t>
                            </w:r>
                            <w:r>
                              <w:rPr>
                                <w:w w:val="110"/>
                              </w:rPr>
                              <w:t> first</w:t>
                            </w:r>
                            <w:r>
                              <w:rPr>
                                <w:w w:val="110"/>
                              </w:rPr>
                              <w:t> problem</w:t>
                            </w:r>
                            <w:r>
                              <w:rPr>
                                <w:w w:val="110"/>
                              </w:rPr>
                              <w:t> is</w:t>
                            </w:r>
                            <w:r>
                              <w:rPr>
                                <w:w w:val="110"/>
                              </w:rPr>
                              <w:t> an</w:t>
                            </w:r>
                            <w:r>
                              <w:rPr>
                                <w:w w:val="110"/>
                              </w:rPr>
                              <w:t> MILP</w:t>
                            </w:r>
                            <w:r>
                              <w:rPr>
                                <w:w w:val="110"/>
                              </w:rPr>
                              <w:t> problem</w:t>
                            </w:r>
                            <w:r>
                              <w:rPr>
                                <w:w w:val="110"/>
                              </w:rPr>
                              <w:t> followed</w:t>
                            </w:r>
                            <w:r>
                              <w:rPr>
                                <w:w w:val="110"/>
                              </w:rPr>
                              <w:t> by</w:t>
                            </w:r>
                            <w:r>
                              <w:rPr>
                                <w:w w:val="110"/>
                              </w:rPr>
                              <w:t> a</w:t>
                            </w:r>
                            <w:r>
                              <w:rPr>
                                <w:w w:val="110"/>
                              </w:rPr>
                              <w:t> collection</w:t>
                            </w:r>
                            <w:r>
                              <w:rPr>
                                <w:spacing w:val="40"/>
                                <w:w w:val="110"/>
                              </w:rPr>
                              <w:t> </w:t>
                            </w:r>
                            <w:r>
                              <w:rPr>
                                <w:w w:val="110"/>
                              </w:rPr>
                              <w:t>of</w:t>
                            </w:r>
                            <w:r>
                              <w:rPr>
                                <w:spacing w:val="3"/>
                                <w:w w:val="110"/>
                              </w:rPr>
                              <w:t> </w:t>
                            </w:r>
                            <w:r>
                              <w:rPr>
                                <w:w w:val="110"/>
                              </w:rPr>
                              <w:t>LP</w:t>
                            </w:r>
                            <w:r>
                              <w:rPr>
                                <w:spacing w:val="6"/>
                                <w:w w:val="110"/>
                              </w:rPr>
                              <w:t> </w:t>
                            </w:r>
                            <w:r>
                              <w:rPr>
                                <w:w w:val="110"/>
                              </w:rPr>
                              <w:t>subproblems</w:t>
                            </w:r>
                            <w:r>
                              <w:rPr>
                                <w:spacing w:val="6"/>
                                <w:w w:val="110"/>
                              </w:rPr>
                              <w:t> </w:t>
                            </w:r>
                            <w:r>
                              <w:rPr>
                                <w:w w:val="110"/>
                              </w:rPr>
                              <w:t>that</w:t>
                            </w:r>
                            <w:r>
                              <w:rPr>
                                <w:spacing w:val="6"/>
                                <w:w w:val="110"/>
                              </w:rPr>
                              <w:t> </w:t>
                            </w:r>
                            <w:r>
                              <w:rPr>
                                <w:w w:val="110"/>
                              </w:rPr>
                              <w:t>constitutes</w:t>
                            </w:r>
                            <w:r>
                              <w:rPr>
                                <w:spacing w:val="6"/>
                                <w:w w:val="110"/>
                              </w:rPr>
                              <w:t> </w:t>
                            </w:r>
                            <w:r>
                              <w:rPr>
                                <w:w w:val="110"/>
                              </w:rPr>
                              <w:t>a</w:t>
                            </w:r>
                            <w:r>
                              <w:rPr>
                                <w:spacing w:val="6"/>
                                <w:w w:val="110"/>
                              </w:rPr>
                              <w:t> </w:t>
                            </w:r>
                            <w:r>
                              <w:rPr>
                                <w:w w:val="110"/>
                              </w:rPr>
                              <w:t>sample</w:t>
                            </w:r>
                            <w:r>
                              <w:rPr>
                                <w:spacing w:val="7"/>
                                <w:w w:val="110"/>
                              </w:rPr>
                              <w:t> </w:t>
                            </w:r>
                            <w:r>
                              <w:rPr>
                                <w:w w:val="110"/>
                              </w:rPr>
                              <w:t>element-wise</w:t>
                            </w:r>
                            <w:r>
                              <w:rPr>
                                <w:spacing w:val="7"/>
                                <w:w w:val="110"/>
                              </w:rPr>
                              <w:t> </w:t>
                            </w:r>
                            <w:r>
                              <w:rPr>
                                <w:spacing w:val="-2"/>
                                <w:w w:val="110"/>
                              </w:rPr>
                              <w:t>decomposi-</w:t>
                            </w:r>
                          </w:p>
                        </w:txbxContent>
                      </wps:txbx>
                      <wps:bodyPr wrap="square" lIns="0" tIns="0" rIns="0" bIns="0" rtlCol="0">
                        <a:noAutofit/>
                      </wps:bodyPr>
                    </wps:wsp>
                  </a:graphicData>
                </a:graphic>
              </wp:anchor>
            </w:drawing>
          </mc:Choice>
          <mc:Fallback>
            <w:pict>
              <v:shape style="position:absolute;margin-left:306.903015pt;margin-top:20.781187pt;width:251.4pt;height:19.3pt;mso-position-horizontal-relative:page;mso-position-vertical-relative:paragraph;z-index:15813120" type="#_x0000_t202" id="docshape113" filled="false" stroked="false">
                <v:textbox inset="0,0,0,0">
                  <w:txbxContent>
                    <w:p>
                      <w:pPr>
                        <w:pStyle w:val="BodyText"/>
                        <w:spacing w:line="273" w:lineRule="auto"/>
                        <w:ind w:left="0" w:right="4"/>
                      </w:pPr>
                      <w:r>
                        <w:rPr>
                          <w:w w:val="110"/>
                        </w:rPr>
                        <w:t>where</w:t>
                      </w:r>
                      <w:r>
                        <w:rPr>
                          <w:w w:val="110"/>
                        </w:rPr>
                        <w:t> the</w:t>
                      </w:r>
                      <w:r>
                        <w:rPr>
                          <w:w w:val="110"/>
                        </w:rPr>
                        <w:t> first</w:t>
                      </w:r>
                      <w:r>
                        <w:rPr>
                          <w:w w:val="110"/>
                        </w:rPr>
                        <w:t> problem</w:t>
                      </w:r>
                      <w:r>
                        <w:rPr>
                          <w:w w:val="110"/>
                        </w:rPr>
                        <w:t> is</w:t>
                      </w:r>
                      <w:r>
                        <w:rPr>
                          <w:w w:val="110"/>
                        </w:rPr>
                        <w:t> an</w:t>
                      </w:r>
                      <w:r>
                        <w:rPr>
                          <w:w w:val="110"/>
                        </w:rPr>
                        <w:t> MILP</w:t>
                      </w:r>
                      <w:r>
                        <w:rPr>
                          <w:w w:val="110"/>
                        </w:rPr>
                        <w:t> problem</w:t>
                      </w:r>
                      <w:r>
                        <w:rPr>
                          <w:w w:val="110"/>
                        </w:rPr>
                        <w:t> followed</w:t>
                      </w:r>
                      <w:r>
                        <w:rPr>
                          <w:w w:val="110"/>
                        </w:rPr>
                        <w:t> by</w:t>
                      </w:r>
                      <w:r>
                        <w:rPr>
                          <w:w w:val="110"/>
                        </w:rPr>
                        <w:t> a</w:t>
                      </w:r>
                      <w:r>
                        <w:rPr>
                          <w:w w:val="110"/>
                        </w:rPr>
                        <w:t> collection</w:t>
                      </w:r>
                      <w:r>
                        <w:rPr>
                          <w:spacing w:val="40"/>
                          <w:w w:val="110"/>
                        </w:rPr>
                        <w:t> </w:t>
                      </w:r>
                      <w:r>
                        <w:rPr>
                          <w:w w:val="110"/>
                        </w:rPr>
                        <w:t>of</w:t>
                      </w:r>
                      <w:r>
                        <w:rPr>
                          <w:spacing w:val="3"/>
                          <w:w w:val="110"/>
                        </w:rPr>
                        <w:t> </w:t>
                      </w:r>
                      <w:r>
                        <w:rPr>
                          <w:w w:val="110"/>
                        </w:rPr>
                        <w:t>LP</w:t>
                      </w:r>
                      <w:r>
                        <w:rPr>
                          <w:spacing w:val="6"/>
                          <w:w w:val="110"/>
                        </w:rPr>
                        <w:t> </w:t>
                      </w:r>
                      <w:r>
                        <w:rPr>
                          <w:w w:val="110"/>
                        </w:rPr>
                        <w:t>subproblems</w:t>
                      </w:r>
                      <w:r>
                        <w:rPr>
                          <w:spacing w:val="6"/>
                          <w:w w:val="110"/>
                        </w:rPr>
                        <w:t> </w:t>
                      </w:r>
                      <w:r>
                        <w:rPr>
                          <w:w w:val="110"/>
                        </w:rPr>
                        <w:t>that</w:t>
                      </w:r>
                      <w:r>
                        <w:rPr>
                          <w:spacing w:val="6"/>
                          <w:w w:val="110"/>
                        </w:rPr>
                        <w:t> </w:t>
                      </w:r>
                      <w:r>
                        <w:rPr>
                          <w:w w:val="110"/>
                        </w:rPr>
                        <w:t>constitutes</w:t>
                      </w:r>
                      <w:r>
                        <w:rPr>
                          <w:spacing w:val="6"/>
                          <w:w w:val="110"/>
                        </w:rPr>
                        <w:t> </w:t>
                      </w:r>
                      <w:r>
                        <w:rPr>
                          <w:w w:val="110"/>
                        </w:rPr>
                        <w:t>a</w:t>
                      </w:r>
                      <w:r>
                        <w:rPr>
                          <w:spacing w:val="6"/>
                          <w:w w:val="110"/>
                        </w:rPr>
                        <w:t> </w:t>
                      </w:r>
                      <w:r>
                        <w:rPr>
                          <w:w w:val="110"/>
                        </w:rPr>
                        <w:t>sample</w:t>
                      </w:r>
                      <w:r>
                        <w:rPr>
                          <w:spacing w:val="7"/>
                          <w:w w:val="110"/>
                        </w:rPr>
                        <w:t> </w:t>
                      </w:r>
                      <w:r>
                        <w:rPr>
                          <w:w w:val="110"/>
                        </w:rPr>
                        <w:t>element-wise</w:t>
                      </w:r>
                      <w:r>
                        <w:rPr>
                          <w:spacing w:val="7"/>
                          <w:w w:val="110"/>
                        </w:rPr>
                        <w:t> </w:t>
                      </w:r>
                      <w:r>
                        <w:rPr>
                          <w:spacing w:val="-2"/>
                          <w:w w:val="110"/>
                        </w:rPr>
                        <w:t>decomposi-</w:t>
                      </w:r>
                    </w:p>
                  </w:txbxContent>
                </v:textbox>
                <w10:wrap type="none"/>
              </v:shape>
            </w:pict>
          </mc:Fallback>
        </mc:AlternateContent>
      </w:r>
      <w:r>
        <w:rPr>
          <w:rFonts w:ascii="STIX Math"/>
          <w:spacing w:val="-10"/>
          <w:sz w:val="12"/>
        </w:rPr>
        <w:t>2</w:t>
      </w:r>
      <w:r>
        <w:rPr>
          <w:rFonts w:ascii="STIX Math"/>
          <w:sz w:val="12"/>
        </w:rPr>
        <w:tab/>
      </w:r>
      <w:r>
        <w:rPr>
          <w:rFonts w:ascii="STIX Math"/>
          <w:spacing w:val="-10"/>
          <w:sz w:val="12"/>
        </w:rPr>
        <w:t>2</w:t>
      </w:r>
      <w:r>
        <w:rPr>
          <w:rFonts w:ascii="STIX Math"/>
          <w:sz w:val="12"/>
        </w:rPr>
        <w:tab/>
      </w:r>
      <w:r>
        <w:rPr>
          <w:rFonts w:ascii="STIX Math"/>
          <w:spacing w:val="-10"/>
          <w:position w:val="8"/>
          <w:sz w:val="16"/>
        </w:rPr>
        <w:t>1</w:t>
      </w:r>
    </w:p>
    <w:p>
      <w:pPr>
        <w:spacing w:before="47"/>
        <w:ind w:left="242" w:right="0" w:firstLine="0"/>
        <w:jc w:val="left"/>
        <w:rPr>
          <w:rFonts w:ascii="DejaVu Sans" w:hAnsi="DejaVu Sans" w:eastAsia="DejaVu Sans"/>
          <w:sz w:val="16"/>
        </w:rPr>
      </w:pPr>
      <w:r>
        <w:rPr/>
        <w:br w:type="column"/>
      </w:r>
      <w:r>
        <w:rPr>
          <w:rFonts w:ascii="DejaVu Sans" w:hAnsi="DejaVu Sans" w:eastAsia="DejaVu Sans"/>
          <w:spacing w:val="-169"/>
          <w:w w:val="181"/>
          <w:position w:val="2"/>
          <w:sz w:val="16"/>
        </w:rPr>
        <w:t>∑</w:t>
      </w:r>
      <w:r>
        <w:rPr>
          <w:rFonts w:ascii="STIX Math" w:hAnsi="STIX Math" w:eastAsia="STIX Math"/>
          <w:i/>
          <w:w w:val="89"/>
          <w:position w:val="8"/>
          <w:sz w:val="12"/>
        </w:rPr>
        <w:t>𝑀</w:t>
      </w:r>
      <w:r>
        <w:rPr>
          <w:rFonts w:ascii="STIX Math" w:hAnsi="STIX Math" w:eastAsia="STIX Math"/>
          <w:i/>
          <w:spacing w:val="58"/>
          <w:w w:val="135"/>
          <w:position w:val="8"/>
          <w:sz w:val="12"/>
        </w:rPr>
        <w:t> </w:t>
      </w:r>
      <w:r>
        <w:rPr>
          <w:rFonts w:ascii="DejaVu Sans" w:hAnsi="DejaVu Sans" w:eastAsia="DejaVu Sans"/>
          <w:spacing w:val="-10"/>
          <w:w w:val="135"/>
          <w:sz w:val="16"/>
        </w:rPr>
        <w:t>(</w:t>
      </w:r>
    </w:p>
    <w:p>
      <w:pPr>
        <w:pStyle w:val="BodyText"/>
        <w:spacing w:before="11"/>
        <w:ind w:left="0"/>
        <w:rPr>
          <w:rFonts w:ascii="DejaVu Sans"/>
          <w:sz w:val="12"/>
        </w:rPr>
      </w:pPr>
    </w:p>
    <w:p>
      <w:pPr>
        <w:pStyle w:val="BodyText"/>
        <w:spacing w:line="163" w:lineRule="exact"/>
        <w:ind w:left="232"/>
        <w:rPr>
          <w:rFonts w:ascii="DejaVu Sans"/>
        </w:rPr>
      </w:pPr>
      <w:r>
        <w:rPr>
          <w:rFonts w:ascii="DejaVu Sans"/>
          <w:position w:val="-2"/>
        </w:rPr>
        <mc:AlternateContent>
          <mc:Choice Requires="wps">
            <w:drawing>
              <wp:inline distT="0" distB="0" distL="0" distR="0">
                <wp:extent cx="144780" cy="104139"/>
                <wp:effectExtent l="0" t="0" r="0" b="0"/>
                <wp:docPr id="173" name="Textbox 173"/>
                <wp:cNvGraphicFramePr>
                  <a:graphicFrameLocks/>
                </wp:cNvGraphicFramePr>
                <a:graphic>
                  <a:graphicData uri="http://schemas.microsoft.com/office/word/2010/wordprocessingShape">
                    <wps:wsp>
                      <wps:cNvPr id="173" name="Textbox 173"/>
                      <wps:cNvSpPr txBox="1"/>
                      <wps:spPr>
                        <a:xfrm>
                          <a:off x="0" y="0"/>
                          <a:ext cx="144780"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𝑚</w:t>
                            </w:r>
                            <w:r>
                              <w:rPr>
                                <w:rFonts w:ascii="STIX Math" w:eastAsia="STIX Math"/>
                                <w:spacing w:val="-5"/>
                                <w:sz w:val="12"/>
                              </w:rPr>
                              <w:t>=1</w:t>
                            </w:r>
                          </w:p>
                        </w:txbxContent>
                      </wps:txbx>
                      <wps:bodyPr wrap="square" lIns="0" tIns="0" rIns="0" bIns="0" rtlCol="0">
                        <a:noAutofit/>
                      </wps:bodyPr>
                    </wps:wsp>
                  </a:graphicData>
                </a:graphic>
              </wp:inline>
            </w:drawing>
          </mc:Choice>
          <mc:Fallback>
            <w:pict>
              <v:shape style="width:11.4pt;height:8.2pt;mso-position-horizontal-relative:char;mso-position-vertical-relative:line" type="#_x0000_t202" id="docshape114" filled="false" stroked="false">
                <w10:anchorlock/>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𝑚</w:t>
                      </w:r>
                      <w:r>
                        <w:rPr>
                          <w:rFonts w:ascii="STIX Math" w:eastAsia="STIX Math"/>
                          <w:spacing w:val="-5"/>
                          <w:sz w:val="12"/>
                        </w:rPr>
                        <w:t>=1</w:t>
                      </w:r>
                    </w:p>
                  </w:txbxContent>
                </v:textbox>
              </v:shape>
            </w:pict>
          </mc:Fallback>
        </mc:AlternateContent>
      </w:r>
      <w:r>
        <w:rPr>
          <w:rFonts w:ascii="DejaVu Sans"/>
          <w:position w:val="-2"/>
        </w:rPr>
      </w:r>
    </w:p>
    <w:p>
      <w:pPr>
        <w:pStyle w:val="BodyText"/>
        <w:spacing w:before="1"/>
        <w:ind w:left="0"/>
        <w:rPr>
          <w:rFonts w:ascii="DejaVu Sans"/>
          <w:sz w:val="2"/>
        </w:rPr>
      </w:pPr>
    </w:p>
    <w:p>
      <w:pPr>
        <w:spacing w:line="105" w:lineRule="exact" w:before="0"/>
        <w:ind w:left="242" w:right="0" w:firstLine="0"/>
        <w:jc w:val="left"/>
        <w:rPr>
          <w:rFonts w:ascii="STIX Math" w:eastAsia="STIX Math"/>
          <w:i/>
          <w:sz w:val="12"/>
        </w:rPr>
      </w:pPr>
      <w:r>
        <w:rPr/>
        <w:br w:type="column"/>
      </w:r>
      <w:r>
        <w:rPr>
          <w:rFonts w:ascii="STIX Math" w:eastAsia="STIX Math"/>
          <w:i/>
          <w:sz w:val="12"/>
        </w:rPr>
        <w:t>𝑁</w:t>
      </w:r>
      <w:r>
        <w:rPr>
          <w:rFonts w:ascii="STIX Math" w:eastAsia="STIX Math"/>
          <w:i/>
          <w:spacing w:val="24"/>
          <w:sz w:val="12"/>
        </w:rPr>
        <w:t> </w:t>
      </w:r>
      <w:r>
        <w:rPr>
          <w:rFonts w:ascii="STIX Math" w:eastAsia="STIX Math"/>
          <w:i/>
          <w:spacing w:val="-5"/>
          <w:sz w:val="12"/>
        </w:rPr>
        <w:t>,𝑇</w:t>
      </w:r>
    </w:p>
    <w:p>
      <w:pPr>
        <w:pStyle w:val="BodyText"/>
        <w:spacing w:line="414" w:lineRule="exact"/>
        <w:ind w:left="0" w:right="38"/>
        <w:jc w:val="right"/>
        <w:rPr>
          <w:rFonts w:ascii="STIX Math"/>
        </w:rPr>
      </w:pPr>
      <w:r>
        <w:rPr/>
        <mc:AlternateContent>
          <mc:Choice Requires="wps">
            <w:drawing>
              <wp:anchor distT="0" distB="0" distL="0" distR="0" allowOverlap="1" layoutInCell="1" locked="0" behindDoc="0" simplePos="0" relativeHeight="15812096">
                <wp:simplePos x="0" y="0"/>
                <wp:positionH relativeFrom="page">
                  <wp:posOffset>1587205</wp:posOffset>
                </wp:positionH>
                <wp:positionV relativeFrom="paragraph">
                  <wp:posOffset>186976</wp:posOffset>
                </wp:positionV>
                <wp:extent cx="706120" cy="145415"/>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706120" cy="145415"/>
                        </a:xfrm>
                        <a:prstGeom prst="rect">
                          <a:avLst/>
                        </a:prstGeom>
                      </wps:spPr>
                      <wps:txbx>
                        <w:txbxContent>
                          <w:p>
                            <w:pPr>
                              <w:spacing w:line="228" w:lineRule="exact" w:before="0"/>
                              <w:ind w:left="0" w:right="0" w:firstLine="0"/>
                              <w:jc w:val="left"/>
                              <w:rPr>
                                <w:rFonts w:ascii="STIX Math" w:hAnsi="STIX Math" w:eastAsia="STIX Math"/>
                                <w:sz w:val="10"/>
                              </w:rPr>
                            </w:pPr>
                            <w:r>
                              <w:rPr>
                                <w:rFonts w:ascii="STIX Math" w:hAnsi="STIX Math" w:eastAsia="STIX Math"/>
                                <w:i/>
                                <w:spacing w:val="-4"/>
                                <w:w w:val="110"/>
                                <w:position w:val="1"/>
                                <w:sz w:val="16"/>
                              </w:rPr>
                              <w:t>𝑤̂</w:t>
                            </w:r>
                            <w:r>
                              <w:rPr>
                                <w:rFonts w:ascii="STIX Math" w:hAnsi="STIX Math" w:eastAsia="STIX Math"/>
                                <w:i/>
                                <w:spacing w:val="-22"/>
                                <w:w w:val="110"/>
                                <w:position w:val="1"/>
                                <w:sz w:val="16"/>
                              </w:rPr>
                              <w:t> </w:t>
                            </w:r>
                            <w:r>
                              <w:rPr>
                                <w:rFonts w:ascii="STIX Math" w:hAnsi="STIX Math" w:eastAsia="STIX Math"/>
                                <w:i/>
                                <w:spacing w:val="-4"/>
                                <w:w w:val="110"/>
                                <w:position w:val="-2"/>
                                <w:sz w:val="12"/>
                              </w:rPr>
                              <w:t>𝑁</w:t>
                            </w:r>
                            <w:r>
                              <w:rPr>
                                <w:rFonts w:ascii="STIX Math" w:hAnsi="STIX Math" w:eastAsia="STIX Math"/>
                                <w:i/>
                                <w:spacing w:val="-21"/>
                                <w:w w:val="110"/>
                                <w:position w:val="-2"/>
                                <w:sz w:val="12"/>
                              </w:rPr>
                              <w:t> </w:t>
                            </w:r>
                            <w:r>
                              <w:rPr>
                                <w:rFonts w:ascii="STIX Math" w:hAnsi="STIX Math" w:eastAsia="STIX Math"/>
                                <w:spacing w:val="-4"/>
                                <w:w w:val="110"/>
                                <w:sz w:val="10"/>
                              </w:rPr>
                              <w:t>′</w:t>
                            </w:r>
                            <w:r>
                              <w:rPr>
                                <w:rFonts w:ascii="STIX Math" w:hAnsi="STIX Math" w:eastAsia="STIX Math"/>
                                <w:spacing w:val="-17"/>
                                <w:w w:val="110"/>
                                <w:sz w:val="10"/>
                              </w:rPr>
                              <w:t> </w:t>
                            </w:r>
                            <w:r>
                              <w:rPr>
                                <w:rFonts w:ascii="STIX Math" w:hAnsi="STIX Math" w:eastAsia="STIX Math"/>
                                <w:i/>
                                <w:spacing w:val="-4"/>
                                <w:w w:val="110"/>
                                <w:position w:val="-2"/>
                                <w:sz w:val="12"/>
                              </w:rPr>
                              <w:t>,𝑡</w:t>
                            </w:r>
                            <w:r>
                              <w:rPr>
                                <w:rFonts w:ascii="STIX Math" w:hAnsi="STIX Math" w:eastAsia="STIX Math"/>
                                <w:spacing w:val="-4"/>
                                <w:w w:val="110"/>
                                <w:sz w:val="10"/>
                              </w:rPr>
                              <w:t>′</w:t>
                            </w:r>
                            <w:r>
                              <w:rPr>
                                <w:rFonts w:ascii="STIX Math" w:hAnsi="STIX Math" w:eastAsia="STIX Math"/>
                                <w:spacing w:val="26"/>
                                <w:w w:val="115"/>
                                <w:sz w:val="10"/>
                              </w:rPr>
                              <w:t> </w:t>
                            </w:r>
                            <w:r>
                              <w:rPr>
                                <w:rFonts w:ascii="STIX Math" w:hAnsi="STIX Math" w:eastAsia="STIX Math"/>
                                <w:spacing w:val="-4"/>
                                <w:w w:val="115"/>
                                <w:position w:val="1"/>
                                <w:sz w:val="16"/>
                              </w:rPr>
                              <w:t>−</w:t>
                            </w:r>
                            <w:r>
                              <w:rPr>
                                <w:rFonts w:ascii="STIX Math" w:hAnsi="STIX Math" w:eastAsia="STIX Math"/>
                                <w:spacing w:val="-9"/>
                                <w:w w:val="115"/>
                                <w:position w:val="1"/>
                                <w:sz w:val="16"/>
                              </w:rPr>
                              <w:t> </w:t>
                            </w:r>
                            <w:r>
                              <w:rPr>
                                <w:rFonts w:ascii="STIX Math" w:hAnsi="STIX Math" w:eastAsia="STIX Math"/>
                                <w:i/>
                                <w:spacing w:val="-4"/>
                                <w:w w:val="110"/>
                                <w:position w:val="1"/>
                                <w:sz w:val="16"/>
                              </w:rPr>
                              <w:t>𝐿𝐵</w:t>
                            </w:r>
                            <w:r>
                              <w:rPr>
                                <w:rFonts w:ascii="STIX Math" w:hAnsi="STIX Math" w:eastAsia="STIX Math"/>
                                <w:i/>
                                <w:spacing w:val="-4"/>
                                <w:w w:val="110"/>
                                <w:position w:val="-2"/>
                                <w:sz w:val="12"/>
                              </w:rPr>
                              <w:t>𝑁</w:t>
                            </w:r>
                            <w:r>
                              <w:rPr>
                                <w:rFonts w:ascii="STIX Math" w:hAnsi="STIX Math" w:eastAsia="STIX Math"/>
                                <w:i/>
                                <w:spacing w:val="-21"/>
                                <w:w w:val="110"/>
                                <w:position w:val="-2"/>
                                <w:sz w:val="12"/>
                              </w:rPr>
                              <w:t> </w:t>
                            </w:r>
                            <w:r>
                              <w:rPr>
                                <w:rFonts w:ascii="STIX Math" w:hAnsi="STIX Math" w:eastAsia="STIX Math"/>
                                <w:spacing w:val="-4"/>
                                <w:w w:val="110"/>
                                <w:sz w:val="10"/>
                              </w:rPr>
                              <w:t>′</w:t>
                            </w:r>
                            <w:r>
                              <w:rPr>
                                <w:rFonts w:ascii="STIX Math" w:hAnsi="STIX Math" w:eastAsia="STIX Math"/>
                                <w:spacing w:val="-17"/>
                                <w:w w:val="110"/>
                                <w:sz w:val="10"/>
                              </w:rPr>
                              <w:t> </w:t>
                            </w:r>
                            <w:r>
                              <w:rPr>
                                <w:rFonts w:ascii="STIX Math" w:hAnsi="STIX Math" w:eastAsia="STIX Math"/>
                                <w:i/>
                                <w:spacing w:val="-4"/>
                                <w:w w:val="110"/>
                                <w:position w:val="-2"/>
                                <w:sz w:val="12"/>
                              </w:rPr>
                              <w:t>,𝑇</w:t>
                            </w:r>
                            <w:r>
                              <w:rPr>
                                <w:rFonts w:ascii="STIX Math" w:hAnsi="STIX Math" w:eastAsia="STIX Math"/>
                                <w:i/>
                                <w:spacing w:val="-14"/>
                                <w:w w:val="110"/>
                                <w:position w:val="-2"/>
                                <w:sz w:val="12"/>
                              </w:rPr>
                              <w:t> </w:t>
                            </w:r>
                            <w:r>
                              <w:rPr>
                                <w:rFonts w:ascii="STIX Math" w:hAnsi="STIX Math" w:eastAsia="STIX Math"/>
                                <w:spacing w:val="-10"/>
                                <w:w w:val="110"/>
                                <w:sz w:val="10"/>
                              </w:rPr>
                              <w:t>′</w:t>
                            </w:r>
                          </w:p>
                        </w:txbxContent>
                      </wps:txbx>
                      <wps:bodyPr wrap="square" lIns="0" tIns="0" rIns="0" bIns="0" rtlCol="0">
                        <a:noAutofit/>
                      </wps:bodyPr>
                    </wps:wsp>
                  </a:graphicData>
                </a:graphic>
              </wp:anchor>
            </w:drawing>
          </mc:Choice>
          <mc:Fallback>
            <w:pict>
              <v:shape style="position:absolute;margin-left:124.976791pt;margin-top:14.722589pt;width:55.6pt;height:11.45pt;mso-position-horizontal-relative:page;mso-position-vertical-relative:paragraph;z-index:15812096" type="#_x0000_t202" id="docshape115" filled="false" stroked="false">
                <v:textbox inset="0,0,0,0">
                  <w:txbxContent>
                    <w:p>
                      <w:pPr>
                        <w:spacing w:line="228" w:lineRule="exact" w:before="0"/>
                        <w:ind w:left="0" w:right="0" w:firstLine="0"/>
                        <w:jc w:val="left"/>
                        <w:rPr>
                          <w:rFonts w:ascii="STIX Math" w:hAnsi="STIX Math" w:eastAsia="STIX Math"/>
                          <w:sz w:val="10"/>
                        </w:rPr>
                      </w:pPr>
                      <w:r>
                        <w:rPr>
                          <w:rFonts w:ascii="STIX Math" w:hAnsi="STIX Math" w:eastAsia="STIX Math"/>
                          <w:i/>
                          <w:spacing w:val="-4"/>
                          <w:w w:val="110"/>
                          <w:position w:val="1"/>
                          <w:sz w:val="16"/>
                        </w:rPr>
                        <w:t>𝑤̂</w:t>
                      </w:r>
                      <w:r>
                        <w:rPr>
                          <w:rFonts w:ascii="STIX Math" w:hAnsi="STIX Math" w:eastAsia="STIX Math"/>
                          <w:i/>
                          <w:spacing w:val="-22"/>
                          <w:w w:val="110"/>
                          <w:position w:val="1"/>
                          <w:sz w:val="16"/>
                        </w:rPr>
                        <w:t> </w:t>
                      </w:r>
                      <w:r>
                        <w:rPr>
                          <w:rFonts w:ascii="STIX Math" w:hAnsi="STIX Math" w:eastAsia="STIX Math"/>
                          <w:i/>
                          <w:spacing w:val="-4"/>
                          <w:w w:val="110"/>
                          <w:position w:val="-2"/>
                          <w:sz w:val="12"/>
                        </w:rPr>
                        <w:t>𝑁</w:t>
                      </w:r>
                      <w:r>
                        <w:rPr>
                          <w:rFonts w:ascii="STIX Math" w:hAnsi="STIX Math" w:eastAsia="STIX Math"/>
                          <w:i/>
                          <w:spacing w:val="-21"/>
                          <w:w w:val="110"/>
                          <w:position w:val="-2"/>
                          <w:sz w:val="12"/>
                        </w:rPr>
                        <w:t> </w:t>
                      </w:r>
                      <w:r>
                        <w:rPr>
                          <w:rFonts w:ascii="STIX Math" w:hAnsi="STIX Math" w:eastAsia="STIX Math"/>
                          <w:spacing w:val="-4"/>
                          <w:w w:val="110"/>
                          <w:sz w:val="10"/>
                        </w:rPr>
                        <w:t>′</w:t>
                      </w:r>
                      <w:r>
                        <w:rPr>
                          <w:rFonts w:ascii="STIX Math" w:hAnsi="STIX Math" w:eastAsia="STIX Math"/>
                          <w:spacing w:val="-17"/>
                          <w:w w:val="110"/>
                          <w:sz w:val="10"/>
                        </w:rPr>
                        <w:t> </w:t>
                      </w:r>
                      <w:r>
                        <w:rPr>
                          <w:rFonts w:ascii="STIX Math" w:hAnsi="STIX Math" w:eastAsia="STIX Math"/>
                          <w:i/>
                          <w:spacing w:val="-4"/>
                          <w:w w:val="110"/>
                          <w:position w:val="-2"/>
                          <w:sz w:val="12"/>
                        </w:rPr>
                        <w:t>,𝑡</w:t>
                      </w:r>
                      <w:r>
                        <w:rPr>
                          <w:rFonts w:ascii="STIX Math" w:hAnsi="STIX Math" w:eastAsia="STIX Math"/>
                          <w:spacing w:val="-4"/>
                          <w:w w:val="110"/>
                          <w:sz w:val="10"/>
                        </w:rPr>
                        <w:t>′</w:t>
                      </w:r>
                      <w:r>
                        <w:rPr>
                          <w:rFonts w:ascii="STIX Math" w:hAnsi="STIX Math" w:eastAsia="STIX Math"/>
                          <w:spacing w:val="26"/>
                          <w:w w:val="115"/>
                          <w:sz w:val="10"/>
                        </w:rPr>
                        <w:t> </w:t>
                      </w:r>
                      <w:r>
                        <w:rPr>
                          <w:rFonts w:ascii="STIX Math" w:hAnsi="STIX Math" w:eastAsia="STIX Math"/>
                          <w:spacing w:val="-4"/>
                          <w:w w:val="115"/>
                          <w:position w:val="1"/>
                          <w:sz w:val="16"/>
                        </w:rPr>
                        <w:t>−</w:t>
                      </w:r>
                      <w:r>
                        <w:rPr>
                          <w:rFonts w:ascii="STIX Math" w:hAnsi="STIX Math" w:eastAsia="STIX Math"/>
                          <w:spacing w:val="-9"/>
                          <w:w w:val="115"/>
                          <w:position w:val="1"/>
                          <w:sz w:val="16"/>
                        </w:rPr>
                        <w:t> </w:t>
                      </w:r>
                      <w:r>
                        <w:rPr>
                          <w:rFonts w:ascii="STIX Math" w:hAnsi="STIX Math" w:eastAsia="STIX Math"/>
                          <w:i/>
                          <w:spacing w:val="-4"/>
                          <w:w w:val="110"/>
                          <w:position w:val="1"/>
                          <w:sz w:val="16"/>
                        </w:rPr>
                        <w:t>𝐿𝐵</w:t>
                      </w:r>
                      <w:r>
                        <w:rPr>
                          <w:rFonts w:ascii="STIX Math" w:hAnsi="STIX Math" w:eastAsia="STIX Math"/>
                          <w:i/>
                          <w:spacing w:val="-4"/>
                          <w:w w:val="110"/>
                          <w:position w:val="-2"/>
                          <w:sz w:val="12"/>
                        </w:rPr>
                        <w:t>𝑁</w:t>
                      </w:r>
                      <w:r>
                        <w:rPr>
                          <w:rFonts w:ascii="STIX Math" w:hAnsi="STIX Math" w:eastAsia="STIX Math"/>
                          <w:i/>
                          <w:spacing w:val="-21"/>
                          <w:w w:val="110"/>
                          <w:position w:val="-2"/>
                          <w:sz w:val="12"/>
                        </w:rPr>
                        <w:t> </w:t>
                      </w:r>
                      <w:r>
                        <w:rPr>
                          <w:rFonts w:ascii="STIX Math" w:hAnsi="STIX Math" w:eastAsia="STIX Math"/>
                          <w:spacing w:val="-4"/>
                          <w:w w:val="110"/>
                          <w:sz w:val="10"/>
                        </w:rPr>
                        <w:t>′</w:t>
                      </w:r>
                      <w:r>
                        <w:rPr>
                          <w:rFonts w:ascii="STIX Math" w:hAnsi="STIX Math" w:eastAsia="STIX Math"/>
                          <w:spacing w:val="-17"/>
                          <w:w w:val="110"/>
                          <w:sz w:val="10"/>
                        </w:rPr>
                        <w:t> </w:t>
                      </w:r>
                      <w:r>
                        <w:rPr>
                          <w:rFonts w:ascii="STIX Math" w:hAnsi="STIX Math" w:eastAsia="STIX Math"/>
                          <w:i/>
                          <w:spacing w:val="-4"/>
                          <w:w w:val="110"/>
                          <w:position w:val="-2"/>
                          <w:sz w:val="12"/>
                        </w:rPr>
                        <w:t>,𝑇</w:t>
                      </w:r>
                      <w:r>
                        <w:rPr>
                          <w:rFonts w:ascii="STIX Math" w:hAnsi="STIX Math" w:eastAsia="STIX Math"/>
                          <w:i/>
                          <w:spacing w:val="-14"/>
                          <w:w w:val="110"/>
                          <w:position w:val="-2"/>
                          <w:sz w:val="12"/>
                        </w:rPr>
                        <w:t> </w:t>
                      </w:r>
                      <w:r>
                        <w:rPr>
                          <w:rFonts w:ascii="STIX Math" w:hAnsi="STIX Math" w:eastAsia="STIX Math"/>
                          <w:spacing w:val="-10"/>
                          <w:w w:val="110"/>
                          <w:sz w:val="10"/>
                        </w:rPr>
                        <w:t>′</w:t>
                      </w:r>
                    </w:p>
                  </w:txbxContent>
                </v:textbox>
                <w10:wrap type="none"/>
              </v:shape>
            </w:pict>
          </mc:Fallback>
        </mc:AlternateContent>
      </w:r>
      <w:r>
        <w:rPr/>
        <mc:AlternateContent>
          <mc:Choice Requires="wps">
            <w:drawing>
              <wp:anchor distT="0" distB="0" distL="0" distR="0" allowOverlap="1" layoutInCell="1" locked="0" behindDoc="0" simplePos="0" relativeHeight="15812608">
                <wp:simplePos x="0" y="0"/>
                <wp:positionH relativeFrom="page">
                  <wp:posOffset>2396223</wp:posOffset>
                </wp:positionH>
                <wp:positionV relativeFrom="paragraph">
                  <wp:posOffset>210614</wp:posOffset>
                </wp:positionV>
                <wp:extent cx="1275715" cy="101600"/>
                <wp:effectExtent l="0" t="0" r="0" b="0"/>
                <wp:wrapNone/>
                <wp:docPr id="175" name="Textbox 175"/>
                <wp:cNvGraphicFramePr>
                  <a:graphicFrameLocks/>
                </wp:cNvGraphicFramePr>
                <a:graphic>
                  <a:graphicData uri="http://schemas.microsoft.com/office/word/2010/wordprocessingShape">
                    <wps:wsp>
                      <wps:cNvPr id="175" name="Textbox 175"/>
                      <wps:cNvSpPr txBox="1"/>
                      <wps:spPr>
                        <a:xfrm>
                          <a:off x="0" y="0"/>
                          <a:ext cx="1275715" cy="101600"/>
                        </a:xfrm>
                        <a:prstGeom prst="rect">
                          <a:avLst/>
                        </a:prstGeom>
                      </wps:spPr>
                      <wps:txbx>
                        <w:txbxContent>
                          <w:p>
                            <w:pPr>
                              <w:tabs>
                                <w:tab w:pos="1742" w:val="left" w:leader="none"/>
                              </w:tabs>
                              <w:spacing w:line="159" w:lineRule="exact" w:before="0"/>
                              <w:ind w:left="0" w:right="0" w:firstLine="0"/>
                              <w:jc w:val="left"/>
                              <w:rPr>
                                <w:rFonts w:ascii="STIX"/>
                                <w:sz w:val="16"/>
                              </w:rPr>
                            </w:pPr>
                            <w:r>
                              <w:rPr>
                                <w:rFonts w:ascii="STIX Math"/>
                                <w:i/>
                                <w:spacing w:val="-10"/>
                                <w:sz w:val="16"/>
                              </w:rPr>
                              <w:t>,</w:t>
                            </w:r>
                            <w:r>
                              <w:rPr>
                                <w:rFonts w:ascii="STIX Math"/>
                                <w:i/>
                                <w:sz w:val="16"/>
                              </w:rPr>
                              <w:tab/>
                            </w:r>
                            <w:r>
                              <w:rPr>
                                <w:rFonts w:ascii="STIX"/>
                                <w:spacing w:val="-4"/>
                                <w:sz w:val="16"/>
                              </w:rPr>
                              <w:t>(19)</w:t>
                            </w:r>
                          </w:p>
                        </w:txbxContent>
                      </wps:txbx>
                      <wps:bodyPr wrap="square" lIns="0" tIns="0" rIns="0" bIns="0" rtlCol="0">
                        <a:noAutofit/>
                      </wps:bodyPr>
                    </wps:wsp>
                  </a:graphicData>
                </a:graphic>
              </wp:anchor>
            </w:drawing>
          </mc:Choice>
          <mc:Fallback>
            <w:pict>
              <v:shape style="position:absolute;margin-left:188.679001pt;margin-top:16.583817pt;width:100.45pt;height:8pt;mso-position-horizontal-relative:page;mso-position-vertical-relative:paragraph;z-index:15812608" type="#_x0000_t202" id="docshape116" filled="false" stroked="false">
                <v:textbox inset="0,0,0,0">
                  <w:txbxContent>
                    <w:p>
                      <w:pPr>
                        <w:tabs>
                          <w:tab w:pos="1742" w:val="left" w:leader="none"/>
                        </w:tabs>
                        <w:spacing w:line="159" w:lineRule="exact" w:before="0"/>
                        <w:ind w:left="0" w:right="0" w:firstLine="0"/>
                        <w:jc w:val="left"/>
                        <w:rPr>
                          <w:rFonts w:ascii="STIX"/>
                          <w:sz w:val="16"/>
                        </w:rPr>
                      </w:pPr>
                      <w:r>
                        <w:rPr>
                          <w:rFonts w:ascii="STIX Math"/>
                          <w:i/>
                          <w:spacing w:val="-10"/>
                          <w:sz w:val="16"/>
                        </w:rPr>
                        <w:t>,</w:t>
                      </w:r>
                      <w:r>
                        <w:rPr>
                          <w:rFonts w:ascii="STIX Math"/>
                          <w:i/>
                          <w:sz w:val="16"/>
                        </w:rPr>
                        <w:tab/>
                      </w:r>
                      <w:r>
                        <w:rPr>
                          <w:rFonts w:ascii="STIX"/>
                          <w:spacing w:val="-4"/>
                          <w:sz w:val="16"/>
                        </w:rPr>
                        <w:t>(19)</w:t>
                      </w:r>
                    </w:p>
                  </w:txbxContent>
                </v:textbox>
                <w10:wrap type="none"/>
              </v:shape>
            </w:pict>
          </mc:Fallback>
        </mc:AlternateContent>
      </w:r>
      <w:r>
        <w:rPr>
          <w:rFonts w:ascii="DejaVu Sans"/>
          <w:spacing w:val="-5"/>
          <w:w w:val="135"/>
        </w:rPr>
        <w:t>)</w:t>
      </w:r>
      <w:r>
        <w:rPr>
          <w:rFonts w:ascii="STIX Math"/>
          <w:spacing w:val="-5"/>
          <w:w w:val="135"/>
          <w:vertAlign w:val="subscript"/>
        </w:rPr>
        <w:t>2</w:t>
      </w:r>
    </w:p>
    <w:p>
      <w:pPr>
        <w:spacing w:line="285" w:lineRule="exact" w:before="0"/>
        <w:ind w:left="242" w:right="0" w:firstLine="0"/>
        <w:jc w:val="left"/>
        <w:rPr>
          <w:rFonts w:ascii="STIX Math" w:eastAsia="STIX Math"/>
          <w:i/>
          <w:sz w:val="12"/>
        </w:rPr>
      </w:pPr>
      <w:r>
        <w:rPr/>
        <w:br w:type="column"/>
      </w:r>
      <w:r>
        <w:rPr>
          <w:rFonts w:ascii="STIX Math" w:eastAsia="STIX Math"/>
          <w:i/>
          <w:spacing w:val="-5"/>
          <w:sz w:val="16"/>
        </w:rPr>
        <w:t>𝑦</w:t>
      </w:r>
      <w:r>
        <w:rPr>
          <w:rFonts w:ascii="STIX Math" w:eastAsia="STIX Math"/>
          <w:i/>
          <w:spacing w:val="-5"/>
          <w:position w:val="-3"/>
          <w:sz w:val="12"/>
        </w:rPr>
        <w:t>𝑛</w:t>
      </w:r>
    </w:p>
    <w:p>
      <w:pPr>
        <w:spacing w:line="266" w:lineRule="exact" w:before="0"/>
        <w:ind w:left="14" w:right="0" w:firstLine="0"/>
        <w:jc w:val="left"/>
        <w:rPr>
          <w:rFonts w:ascii="STIX Math" w:hAnsi="STIX Math" w:eastAsia="STIX Math"/>
          <w:sz w:val="10"/>
        </w:rPr>
      </w:pPr>
      <w:r>
        <w:rPr/>
        <w:br w:type="column"/>
      </w:r>
      <w:r>
        <w:rPr>
          <w:rFonts w:ascii="STIX Math" w:hAnsi="STIX Math" w:eastAsia="STIX Math"/>
          <w:sz w:val="16"/>
        </w:rPr>
        <w:t>∈</w:t>
      </w:r>
      <w:r>
        <w:rPr>
          <w:rFonts w:ascii="STIX Math" w:hAnsi="STIX Math" w:eastAsia="STIX Math"/>
          <w:spacing w:val="2"/>
          <w:sz w:val="16"/>
        </w:rPr>
        <w:t> </w:t>
      </w:r>
      <w:r>
        <w:rPr>
          <w:rFonts w:ascii="DejaVu Sans" w:hAnsi="DejaVu Sans" w:eastAsia="DejaVu Sans"/>
          <w:spacing w:val="-5"/>
          <w:sz w:val="16"/>
        </w:rPr>
        <w:t>ℝ</w:t>
      </w:r>
      <w:r>
        <w:rPr>
          <w:rFonts w:ascii="STIX Math" w:hAnsi="STIX Math" w:eastAsia="STIX Math"/>
          <w:i/>
          <w:spacing w:val="-5"/>
          <w:position w:val="9"/>
          <w:sz w:val="12"/>
        </w:rPr>
        <w:t>𝑛</w:t>
      </w:r>
      <w:r>
        <w:rPr>
          <w:rFonts w:ascii="STIX Math" w:hAnsi="STIX Math" w:eastAsia="STIX Math"/>
          <w:spacing w:val="-5"/>
          <w:position w:val="6"/>
          <w:sz w:val="10"/>
        </w:rPr>
        <w:t>3</w:t>
      </w:r>
    </w:p>
    <w:p>
      <w:pPr>
        <w:spacing w:after="0" w:line="266" w:lineRule="exact"/>
        <w:jc w:val="left"/>
        <w:rPr>
          <w:rFonts w:ascii="STIX Math" w:hAnsi="STIX Math" w:eastAsia="STIX Math"/>
          <w:sz w:val="10"/>
        </w:rPr>
        <w:sectPr>
          <w:type w:val="continuous"/>
          <w:pgSz w:w="11910" w:h="15880"/>
          <w:pgMar w:header="668" w:footer="232" w:top="620" w:bottom="280" w:left="640" w:right="620"/>
          <w:cols w:num="5" w:equalWidth="0">
            <w:col w:w="1249" w:space="50"/>
            <w:col w:w="601" w:space="155"/>
            <w:col w:w="1109" w:space="3780"/>
            <w:col w:w="382" w:space="40"/>
            <w:col w:w="3284"/>
          </w:cols>
        </w:sectPr>
      </w:pPr>
    </w:p>
    <w:p>
      <w:pPr>
        <w:pStyle w:val="BodyText"/>
        <w:spacing w:line="146" w:lineRule="exact" w:before="44"/>
      </w:pPr>
      <w:r>
        <w:rPr/>
        <mc:AlternateContent>
          <mc:Choice Requires="wps">
            <w:drawing>
              <wp:anchor distT="0" distB="0" distL="0" distR="0" allowOverlap="1" layoutInCell="1" locked="0" behindDoc="1" simplePos="0" relativeHeight="484000256">
                <wp:simplePos x="0" y="0"/>
                <wp:positionH relativeFrom="page">
                  <wp:posOffset>5266067</wp:posOffset>
                </wp:positionH>
                <wp:positionV relativeFrom="paragraph">
                  <wp:posOffset>-444564</wp:posOffset>
                </wp:positionV>
                <wp:extent cx="52069" cy="104139"/>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52069" cy="104139"/>
                        </a:xfrm>
                        <a:prstGeom prst="rect">
                          <a:avLst/>
                        </a:prstGeom>
                      </wps:spPr>
                      <wps:txbx>
                        <w:txbxContent>
                          <w:p>
                            <w:pPr>
                              <w:spacing w:line="163" w:lineRule="exact" w:before="0"/>
                              <w:ind w:left="0" w:right="0" w:firstLine="0"/>
                              <w:jc w:val="left"/>
                              <w:rPr>
                                <w:rFonts w:ascii="STIX Math"/>
                                <w:sz w:val="12"/>
                              </w:rPr>
                            </w:pPr>
                            <w:r>
                              <w:rPr>
                                <w:rFonts w:ascii="STIX Math"/>
                                <w:spacing w:val="-12"/>
                                <w:sz w:val="12"/>
                              </w:rPr>
                              <w:t>+</w:t>
                            </w:r>
                          </w:p>
                        </w:txbxContent>
                      </wps:txbx>
                      <wps:bodyPr wrap="square" lIns="0" tIns="0" rIns="0" bIns="0" rtlCol="0">
                        <a:noAutofit/>
                      </wps:bodyPr>
                    </wps:wsp>
                  </a:graphicData>
                </a:graphic>
              </wp:anchor>
            </w:drawing>
          </mc:Choice>
          <mc:Fallback>
            <w:pict>
              <v:shape style="position:absolute;margin-left:414.651001pt;margin-top:-35.005062pt;width:4.1pt;height:8.2pt;mso-position-horizontal-relative:page;mso-position-vertical-relative:paragraph;z-index:-19316224" type="#_x0000_t202" id="docshape117" filled="false" stroked="false">
                <v:textbox inset="0,0,0,0">
                  <w:txbxContent>
                    <w:p>
                      <w:pPr>
                        <w:spacing w:line="163" w:lineRule="exact" w:before="0"/>
                        <w:ind w:left="0" w:right="0" w:firstLine="0"/>
                        <w:jc w:val="left"/>
                        <w:rPr>
                          <w:rFonts w:ascii="STIX Math"/>
                          <w:sz w:val="12"/>
                        </w:rPr>
                      </w:pPr>
                      <w:r>
                        <w:rPr>
                          <w:rFonts w:ascii="STIX Math"/>
                          <w:spacing w:val="-12"/>
                          <w:sz w:val="12"/>
                        </w:rPr>
                        <w:t>+</w:t>
                      </w:r>
                    </w:p>
                  </w:txbxContent>
                </v:textbox>
                <w10:wrap type="none"/>
              </v:shape>
            </w:pict>
          </mc:Fallback>
        </mc:AlternateContent>
      </w:r>
      <w:r>
        <w:rPr/>
        <mc:AlternateContent>
          <mc:Choice Requires="wps">
            <w:drawing>
              <wp:anchor distT="0" distB="0" distL="0" distR="0" allowOverlap="1" layoutInCell="1" locked="0" behindDoc="0" simplePos="0" relativeHeight="15814656">
                <wp:simplePos x="0" y="0"/>
                <wp:positionH relativeFrom="page">
                  <wp:posOffset>5572048</wp:posOffset>
                </wp:positionH>
                <wp:positionV relativeFrom="paragraph">
                  <wp:posOffset>-446485</wp:posOffset>
                </wp:positionV>
                <wp:extent cx="65405" cy="401955"/>
                <wp:effectExtent l="0" t="0" r="0" b="0"/>
                <wp:wrapNone/>
                <wp:docPr id="177" name="Textbox 177"/>
                <wp:cNvGraphicFramePr>
                  <a:graphicFrameLocks/>
                </wp:cNvGraphicFramePr>
                <a:graphic>
                  <a:graphicData uri="http://schemas.microsoft.com/office/word/2010/wordprocessingShape">
                    <wps:wsp>
                      <wps:cNvPr id="177" name="Textbox 177"/>
                      <wps:cNvSpPr txBox="1"/>
                      <wps:spPr>
                        <a:xfrm>
                          <a:off x="0" y="0"/>
                          <a:ext cx="65405"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85"/>
                                <w:sz w:val="16"/>
                              </w:rPr>
                              <w:t>⎭</w:t>
                            </w:r>
                          </w:p>
                        </w:txbxContent>
                      </wps:txbx>
                      <wps:bodyPr wrap="square" lIns="0" tIns="0" rIns="0" bIns="0" rtlCol="0">
                        <a:noAutofit/>
                      </wps:bodyPr>
                    </wps:wsp>
                  </a:graphicData>
                </a:graphic>
              </wp:anchor>
            </w:drawing>
          </mc:Choice>
          <mc:Fallback>
            <w:pict>
              <v:shape style="position:absolute;margin-left:438.743988pt;margin-top:-35.156303pt;width:5.15pt;height:31.65pt;mso-position-horizontal-relative:page;mso-position-vertical-relative:paragraph;z-index:15814656" type="#_x0000_t202" id="docshape118" filled="false" stroked="false">
                <v:textbox inset="0,0,0,0">
                  <w:txbxContent>
                    <w:p>
                      <w:pPr>
                        <w:spacing w:before="4"/>
                        <w:ind w:left="0" w:right="0" w:firstLine="0"/>
                        <w:jc w:val="left"/>
                        <w:rPr>
                          <w:rFonts w:ascii="DejaVu Sans" w:hAnsi="DejaVu Sans"/>
                          <w:sz w:val="16"/>
                        </w:rPr>
                      </w:pPr>
                      <w:r>
                        <w:rPr>
                          <w:rFonts w:ascii="DejaVu Sans" w:hAnsi="DejaVu Sans"/>
                          <w:spacing w:val="-10"/>
                          <w:w w:val="85"/>
                          <w:sz w:val="16"/>
                        </w:rPr>
                        <w:t>⎭</w:t>
                      </w:r>
                    </w:p>
                  </w:txbxContent>
                </v:textbox>
                <w10:wrap type="none"/>
              </v:shape>
            </w:pict>
          </mc:Fallback>
        </mc:AlternateContent>
      </w:r>
      <w:r>
        <w:rPr>
          <w:w w:val="110"/>
        </w:rPr>
        <w:t>with</w:t>
      </w:r>
      <w:r>
        <w:rPr>
          <w:spacing w:val="-1"/>
          <w:w w:val="110"/>
        </w:rPr>
        <w:t> </w:t>
      </w:r>
      <w:r>
        <w:rPr>
          <w:w w:val="110"/>
        </w:rPr>
        <w:t>the confidence</w:t>
      </w:r>
      <w:r>
        <w:rPr>
          <w:spacing w:val="-1"/>
          <w:w w:val="110"/>
        </w:rPr>
        <w:t> </w:t>
      </w:r>
      <w:r>
        <w:rPr>
          <w:w w:val="110"/>
        </w:rPr>
        <w:t>interval</w:t>
      </w:r>
      <w:r>
        <w:rPr>
          <w:spacing w:val="-1"/>
          <w:w w:val="110"/>
        </w:rPr>
        <w:t> </w:t>
      </w:r>
      <w:r>
        <w:rPr>
          <w:w w:val="110"/>
        </w:rPr>
        <w:t>defined</w:t>
      </w:r>
      <w:r>
        <w:rPr>
          <w:spacing w:val="-1"/>
          <w:w w:val="110"/>
        </w:rPr>
        <w:t> </w:t>
      </w:r>
      <w:r>
        <w:rPr>
          <w:spacing w:val="-7"/>
          <w:w w:val="110"/>
        </w:rPr>
        <w:t>as</w:t>
      </w:r>
    </w:p>
    <w:p>
      <w:pPr>
        <w:spacing w:line="475" w:lineRule="exact" w:before="0"/>
        <w:ind w:left="118" w:right="0" w:firstLine="0"/>
        <w:jc w:val="left"/>
        <w:rPr>
          <w:rFonts w:ascii="STIX Math" w:hAnsi="STIX Math" w:eastAsia="STIX Math"/>
          <w:i/>
          <w:sz w:val="16"/>
        </w:rPr>
      </w:pPr>
      <w:r>
        <w:rPr>
          <w:rFonts w:ascii="STIX Math" w:hAnsi="STIX Math" w:eastAsia="STIX Math"/>
          <w:position w:val="1"/>
          <w:sz w:val="16"/>
        </w:rPr>
        <w:t>[</w:t>
      </w:r>
      <w:r>
        <w:rPr>
          <w:rFonts w:ascii="STIX Math" w:hAnsi="STIX Math" w:eastAsia="STIX Math"/>
          <w:i/>
          <w:position w:val="1"/>
          <w:sz w:val="16"/>
        </w:rPr>
        <w:t>𝐿𝐿𝐵</w:t>
      </w:r>
      <w:r>
        <w:rPr>
          <w:rFonts w:ascii="STIX Math" w:hAnsi="STIX Math" w:eastAsia="STIX Math"/>
          <w:i/>
          <w:position w:val="-2"/>
          <w:sz w:val="12"/>
        </w:rPr>
        <w:t>𝑁</w:t>
      </w:r>
      <w:r>
        <w:rPr>
          <w:rFonts w:ascii="STIX Math" w:hAnsi="STIX Math" w:eastAsia="STIX Math"/>
          <w:i/>
          <w:spacing w:val="-18"/>
          <w:position w:val="-2"/>
          <w:sz w:val="12"/>
        </w:rPr>
        <w:t> </w:t>
      </w:r>
      <w:r>
        <w:rPr>
          <w:rFonts w:ascii="STIX Math" w:hAnsi="STIX Math" w:eastAsia="STIX Math"/>
          <w:sz w:val="10"/>
        </w:rPr>
        <w:t>′</w:t>
      </w:r>
      <w:r>
        <w:rPr>
          <w:rFonts w:ascii="STIX Math" w:hAnsi="STIX Math" w:eastAsia="STIX Math"/>
          <w:spacing w:val="-15"/>
          <w:sz w:val="10"/>
        </w:rPr>
        <w:t> </w:t>
      </w:r>
      <w:r>
        <w:rPr>
          <w:rFonts w:ascii="STIX Math" w:hAnsi="STIX Math" w:eastAsia="STIX Math"/>
          <w:i/>
          <w:position w:val="-2"/>
          <w:sz w:val="12"/>
        </w:rPr>
        <w:t>,𝑇</w:t>
      </w:r>
      <w:r>
        <w:rPr>
          <w:rFonts w:ascii="STIX Math" w:hAnsi="STIX Math" w:eastAsia="STIX Math"/>
          <w:i/>
          <w:spacing w:val="-9"/>
          <w:position w:val="-2"/>
          <w:sz w:val="12"/>
        </w:rPr>
        <w:t> </w:t>
      </w:r>
      <w:r>
        <w:rPr>
          <w:rFonts w:ascii="STIX Math" w:hAnsi="STIX Math" w:eastAsia="STIX Math"/>
          <w:sz w:val="10"/>
        </w:rPr>
        <w:t>′</w:t>
      </w:r>
      <w:r>
        <w:rPr>
          <w:rFonts w:ascii="STIX Math" w:hAnsi="STIX Math" w:eastAsia="STIX Math"/>
          <w:spacing w:val="-5"/>
          <w:sz w:val="10"/>
        </w:rPr>
        <w:t> </w:t>
      </w:r>
      <w:r>
        <w:rPr>
          <w:rFonts w:ascii="STIX Math" w:hAnsi="STIX Math" w:eastAsia="STIX Math"/>
          <w:i/>
          <w:position w:val="1"/>
          <w:sz w:val="16"/>
        </w:rPr>
        <w:t>,</w:t>
      </w:r>
      <w:r>
        <w:rPr>
          <w:rFonts w:ascii="STIX Math" w:hAnsi="STIX Math" w:eastAsia="STIX Math"/>
          <w:i/>
          <w:spacing w:val="-11"/>
          <w:position w:val="1"/>
          <w:sz w:val="16"/>
        </w:rPr>
        <w:t> </w:t>
      </w:r>
      <w:r>
        <w:rPr>
          <w:rFonts w:ascii="STIX Math" w:hAnsi="STIX Math" w:eastAsia="STIX Math"/>
          <w:i/>
          <w:position w:val="1"/>
          <w:sz w:val="16"/>
        </w:rPr>
        <w:t>𝑈𝐿𝐵</w:t>
      </w:r>
      <w:r>
        <w:rPr>
          <w:rFonts w:ascii="STIX Math" w:hAnsi="STIX Math" w:eastAsia="STIX Math"/>
          <w:i/>
          <w:position w:val="-2"/>
          <w:sz w:val="12"/>
        </w:rPr>
        <w:t>𝑁</w:t>
      </w:r>
      <w:r>
        <w:rPr>
          <w:rFonts w:ascii="STIX Math" w:hAnsi="STIX Math" w:eastAsia="STIX Math"/>
          <w:i/>
          <w:spacing w:val="-18"/>
          <w:position w:val="-2"/>
          <w:sz w:val="12"/>
        </w:rPr>
        <w:t> </w:t>
      </w:r>
      <w:r>
        <w:rPr>
          <w:rFonts w:ascii="STIX Math" w:hAnsi="STIX Math" w:eastAsia="STIX Math"/>
          <w:sz w:val="10"/>
        </w:rPr>
        <w:t>′</w:t>
      </w:r>
      <w:r>
        <w:rPr>
          <w:rFonts w:ascii="STIX Math" w:hAnsi="STIX Math" w:eastAsia="STIX Math"/>
          <w:spacing w:val="-14"/>
          <w:sz w:val="10"/>
        </w:rPr>
        <w:t> </w:t>
      </w:r>
      <w:r>
        <w:rPr>
          <w:rFonts w:ascii="STIX Math" w:hAnsi="STIX Math" w:eastAsia="STIX Math"/>
          <w:i/>
          <w:position w:val="-2"/>
          <w:sz w:val="12"/>
        </w:rPr>
        <w:t>,𝑇</w:t>
      </w:r>
      <w:r>
        <w:rPr>
          <w:rFonts w:ascii="STIX Math" w:hAnsi="STIX Math" w:eastAsia="STIX Math"/>
          <w:i/>
          <w:spacing w:val="-9"/>
          <w:position w:val="-2"/>
          <w:sz w:val="12"/>
        </w:rPr>
        <w:t> </w:t>
      </w:r>
      <w:r>
        <w:rPr>
          <w:rFonts w:ascii="STIX Math" w:hAnsi="STIX Math" w:eastAsia="STIX Math"/>
          <w:sz w:val="10"/>
        </w:rPr>
        <w:t>′</w:t>
      </w:r>
      <w:r>
        <w:rPr>
          <w:rFonts w:ascii="STIX Math" w:hAnsi="STIX Math" w:eastAsia="STIX Math"/>
          <w:spacing w:val="-5"/>
          <w:sz w:val="10"/>
        </w:rPr>
        <w:t> </w:t>
      </w:r>
      <w:r>
        <w:rPr>
          <w:rFonts w:ascii="STIX Math" w:hAnsi="STIX Math" w:eastAsia="STIX Math"/>
          <w:position w:val="1"/>
          <w:sz w:val="16"/>
        </w:rPr>
        <w:t>]</w:t>
      </w:r>
      <w:r>
        <w:rPr>
          <w:rFonts w:ascii="STIX Math" w:hAnsi="STIX Math" w:eastAsia="STIX Math"/>
          <w:spacing w:val="8"/>
          <w:position w:val="1"/>
          <w:sz w:val="16"/>
        </w:rPr>
        <w:t> </w:t>
      </w:r>
      <w:r>
        <w:rPr>
          <w:rFonts w:ascii="STIX Math" w:hAnsi="STIX Math" w:eastAsia="STIX Math"/>
          <w:position w:val="1"/>
          <w:sz w:val="16"/>
        </w:rPr>
        <w:t>∶=</w:t>
      </w:r>
      <w:r>
        <w:rPr>
          <w:rFonts w:ascii="STIX Math" w:hAnsi="STIX Math" w:eastAsia="STIX Math"/>
          <w:spacing w:val="8"/>
          <w:position w:val="1"/>
          <w:sz w:val="16"/>
        </w:rPr>
        <w:t> </w:t>
      </w:r>
      <w:r>
        <w:rPr>
          <w:rFonts w:ascii="STIX Math" w:hAnsi="STIX Math" w:eastAsia="STIX Math"/>
          <w:position w:val="1"/>
          <w:sz w:val="16"/>
        </w:rPr>
        <w:t>[</w:t>
      </w:r>
      <w:r>
        <w:rPr>
          <w:rFonts w:ascii="STIX Math" w:hAnsi="STIX Math" w:eastAsia="STIX Math"/>
          <w:i/>
          <w:position w:val="1"/>
          <w:sz w:val="16"/>
        </w:rPr>
        <w:t>𝐿𝐵</w:t>
      </w:r>
      <w:r>
        <w:rPr>
          <w:rFonts w:ascii="STIX Math" w:hAnsi="STIX Math" w:eastAsia="STIX Math"/>
          <w:i/>
          <w:position w:val="-2"/>
          <w:sz w:val="12"/>
        </w:rPr>
        <w:t>𝑁</w:t>
      </w:r>
      <w:r>
        <w:rPr>
          <w:rFonts w:ascii="STIX Math" w:hAnsi="STIX Math" w:eastAsia="STIX Math"/>
          <w:i/>
          <w:spacing w:val="-18"/>
          <w:position w:val="-2"/>
          <w:sz w:val="12"/>
        </w:rPr>
        <w:t> </w:t>
      </w:r>
      <w:r>
        <w:rPr>
          <w:rFonts w:ascii="STIX Math" w:hAnsi="STIX Math" w:eastAsia="STIX Math"/>
          <w:sz w:val="10"/>
        </w:rPr>
        <w:t>′</w:t>
      </w:r>
      <w:r>
        <w:rPr>
          <w:rFonts w:ascii="STIX Math" w:hAnsi="STIX Math" w:eastAsia="STIX Math"/>
          <w:spacing w:val="-14"/>
          <w:sz w:val="10"/>
        </w:rPr>
        <w:t> </w:t>
      </w:r>
      <w:r>
        <w:rPr>
          <w:rFonts w:ascii="STIX Math" w:hAnsi="STIX Math" w:eastAsia="STIX Math"/>
          <w:i/>
          <w:position w:val="-2"/>
          <w:sz w:val="12"/>
        </w:rPr>
        <w:t>,𝑇</w:t>
      </w:r>
      <w:r>
        <w:rPr>
          <w:rFonts w:ascii="STIX Math" w:hAnsi="STIX Math" w:eastAsia="STIX Math"/>
          <w:i/>
          <w:spacing w:val="-9"/>
          <w:position w:val="-2"/>
          <w:sz w:val="12"/>
        </w:rPr>
        <w:t> </w:t>
      </w:r>
      <w:r>
        <w:rPr>
          <w:rFonts w:ascii="STIX Math" w:hAnsi="STIX Math" w:eastAsia="STIX Math"/>
          <w:sz w:val="10"/>
        </w:rPr>
        <w:t>′</w:t>
      </w:r>
      <w:r>
        <w:rPr>
          <w:rFonts w:ascii="STIX Math" w:hAnsi="STIX Math" w:eastAsia="STIX Math"/>
          <w:spacing w:val="33"/>
          <w:sz w:val="10"/>
        </w:rPr>
        <w:t> </w:t>
      </w:r>
      <w:r>
        <w:rPr>
          <w:rFonts w:ascii="STIX Math" w:hAnsi="STIX Math" w:eastAsia="STIX Math"/>
          <w:position w:val="1"/>
          <w:sz w:val="16"/>
        </w:rPr>
        <w:t>− </w:t>
      </w:r>
      <w:r>
        <w:rPr>
          <w:rFonts w:ascii="STIX Math" w:hAnsi="STIX Math" w:eastAsia="STIX Math"/>
          <w:i/>
          <w:position w:val="1"/>
          <w:sz w:val="16"/>
        </w:rPr>
        <w:t>𝑡</w:t>
      </w:r>
      <w:r>
        <w:rPr>
          <w:rFonts w:ascii="STIX Math" w:hAnsi="STIX Math" w:eastAsia="STIX Math"/>
          <w:i/>
          <w:position w:val="-2"/>
          <w:sz w:val="12"/>
        </w:rPr>
        <w:t>𝑇</w:t>
      </w:r>
      <w:r>
        <w:rPr>
          <w:rFonts w:ascii="STIX Math" w:hAnsi="STIX Math" w:eastAsia="STIX Math"/>
          <w:i/>
          <w:spacing w:val="-9"/>
          <w:position w:val="-2"/>
          <w:sz w:val="12"/>
        </w:rPr>
        <w:t> </w:t>
      </w:r>
      <w:bookmarkStart w:name="_bookmark22" w:id="37"/>
      <w:bookmarkEnd w:id="37"/>
      <w:r>
        <w:rPr>
          <w:rFonts w:ascii="STIX Math" w:hAnsi="STIX Math" w:eastAsia="STIX Math"/>
          <w:i/>
          <w:spacing w:val="-11"/>
          <w:position w:val="-2"/>
          <w:sz w:val="12"/>
        </w:rPr>
      </w:r>
      <w:r>
        <w:rPr>
          <w:rFonts w:ascii="STIX Math" w:hAnsi="STIX Math" w:eastAsia="STIX Math"/>
          <w:position w:val="-2"/>
          <w:sz w:val="12"/>
        </w:rPr>
        <w:t>−1</w:t>
      </w:r>
      <w:r>
        <w:rPr>
          <w:rFonts w:ascii="STIX Math" w:hAnsi="STIX Math" w:eastAsia="STIX Math"/>
          <w:i/>
          <w:position w:val="-2"/>
          <w:sz w:val="12"/>
        </w:rPr>
        <w:t>,𝛼</w:t>
      </w:r>
      <w:r>
        <w:rPr>
          <w:rFonts w:ascii="STIX Math" w:hAnsi="STIX Math" w:eastAsia="STIX Math"/>
          <w:sz w:val="10"/>
        </w:rPr>
        <w:t>′</w:t>
      </w:r>
      <w:r>
        <w:rPr>
          <w:rFonts w:ascii="STIX Math" w:hAnsi="STIX Math" w:eastAsia="STIX Math"/>
          <w:spacing w:val="-5"/>
          <w:sz w:val="10"/>
        </w:rPr>
        <w:t> </w:t>
      </w:r>
      <w:r>
        <w:rPr>
          <w:rFonts w:ascii="STIX Math" w:hAnsi="STIX Math" w:eastAsia="STIX Math"/>
          <w:i/>
          <w:position w:val="1"/>
          <w:sz w:val="16"/>
        </w:rPr>
        <w:t>𝑠</w:t>
      </w:r>
      <w:r>
        <w:rPr>
          <w:rFonts w:ascii="STIX Math" w:hAnsi="STIX Math" w:eastAsia="STIX Math"/>
          <w:i/>
          <w:position w:val="-2"/>
          <w:sz w:val="12"/>
        </w:rPr>
        <w:t>𝑁</w:t>
      </w:r>
      <w:r>
        <w:rPr>
          <w:rFonts w:ascii="STIX Math" w:hAnsi="STIX Math" w:eastAsia="STIX Math"/>
          <w:i/>
          <w:spacing w:val="-18"/>
          <w:position w:val="-2"/>
          <w:sz w:val="12"/>
        </w:rPr>
        <w:t> </w:t>
      </w:r>
      <w:r>
        <w:rPr>
          <w:rFonts w:ascii="STIX Math" w:hAnsi="STIX Math" w:eastAsia="STIX Math"/>
          <w:sz w:val="10"/>
        </w:rPr>
        <w:t>′</w:t>
      </w:r>
      <w:r>
        <w:rPr>
          <w:rFonts w:ascii="STIX Math" w:hAnsi="STIX Math" w:eastAsia="STIX Math"/>
          <w:i/>
          <w:position w:val="-2"/>
          <w:sz w:val="12"/>
        </w:rPr>
        <w:t>,𝑇</w:t>
      </w:r>
      <w:r>
        <w:rPr>
          <w:rFonts w:ascii="STIX Math" w:hAnsi="STIX Math" w:eastAsia="STIX Math"/>
          <w:i/>
          <w:spacing w:val="-9"/>
          <w:position w:val="-2"/>
          <w:sz w:val="12"/>
        </w:rPr>
        <w:t> </w:t>
      </w:r>
      <w:r>
        <w:rPr>
          <w:rFonts w:ascii="STIX Math" w:hAnsi="STIX Math" w:eastAsia="STIX Math"/>
          <w:sz w:val="10"/>
        </w:rPr>
        <w:t>′</w:t>
      </w:r>
      <w:r>
        <w:rPr>
          <w:rFonts w:ascii="STIX Math" w:hAnsi="STIX Math" w:eastAsia="STIX Math"/>
          <w:spacing w:val="-4"/>
          <w:sz w:val="10"/>
        </w:rPr>
        <w:t> </w:t>
      </w:r>
      <w:r>
        <w:rPr>
          <w:rFonts w:ascii="STIX Math" w:hAnsi="STIX Math" w:eastAsia="STIX Math"/>
          <w:i/>
          <w:position w:val="1"/>
          <w:sz w:val="16"/>
        </w:rPr>
        <w:t>,</w:t>
      </w:r>
      <w:r>
        <w:rPr>
          <w:rFonts w:ascii="STIX Math" w:hAnsi="STIX Math" w:eastAsia="STIX Math"/>
          <w:i/>
          <w:spacing w:val="-11"/>
          <w:position w:val="1"/>
          <w:sz w:val="16"/>
        </w:rPr>
        <w:t> </w:t>
      </w:r>
      <w:r>
        <w:rPr>
          <w:rFonts w:ascii="STIX Math" w:hAnsi="STIX Math" w:eastAsia="STIX Math"/>
          <w:i/>
          <w:position w:val="1"/>
          <w:sz w:val="16"/>
        </w:rPr>
        <w:t>𝐿𝐵</w:t>
      </w:r>
      <w:r>
        <w:rPr>
          <w:rFonts w:ascii="STIX Math" w:hAnsi="STIX Math" w:eastAsia="STIX Math"/>
          <w:i/>
          <w:position w:val="-2"/>
          <w:sz w:val="12"/>
        </w:rPr>
        <w:t>𝑁</w:t>
      </w:r>
      <w:r>
        <w:rPr>
          <w:rFonts w:ascii="STIX Math" w:hAnsi="STIX Math" w:eastAsia="STIX Math"/>
          <w:i/>
          <w:spacing w:val="-18"/>
          <w:position w:val="-2"/>
          <w:sz w:val="12"/>
        </w:rPr>
        <w:t> </w:t>
      </w:r>
      <w:r>
        <w:rPr>
          <w:rFonts w:ascii="STIX Math" w:hAnsi="STIX Math" w:eastAsia="STIX Math"/>
          <w:sz w:val="10"/>
        </w:rPr>
        <w:t>′</w:t>
      </w:r>
      <w:r>
        <w:rPr>
          <w:rFonts w:ascii="STIX Math" w:hAnsi="STIX Math" w:eastAsia="STIX Math"/>
          <w:i/>
          <w:position w:val="-2"/>
          <w:sz w:val="12"/>
        </w:rPr>
        <w:t>,𝑇</w:t>
      </w:r>
      <w:r>
        <w:rPr>
          <w:rFonts w:ascii="STIX Math" w:hAnsi="STIX Math" w:eastAsia="STIX Math"/>
          <w:i/>
          <w:spacing w:val="-9"/>
          <w:position w:val="-2"/>
          <w:sz w:val="12"/>
        </w:rPr>
        <w:t> </w:t>
      </w:r>
      <w:r>
        <w:rPr>
          <w:rFonts w:ascii="STIX Math" w:hAnsi="STIX Math" w:eastAsia="STIX Math"/>
          <w:sz w:val="10"/>
        </w:rPr>
        <w:t>′</w:t>
      </w:r>
      <w:r>
        <w:rPr>
          <w:rFonts w:ascii="STIX Math" w:hAnsi="STIX Math" w:eastAsia="STIX Math"/>
          <w:spacing w:val="34"/>
          <w:sz w:val="10"/>
        </w:rPr>
        <w:t> </w:t>
      </w:r>
      <w:r>
        <w:rPr>
          <w:rFonts w:ascii="STIX Math" w:hAnsi="STIX Math" w:eastAsia="STIX Math"/>
          <w:position w:val="1"/>
          <w:sz w:val="16"/>
        </w:rPr>
        <w:t>+</w:t>
      </w:r>
      <w:r>
        <w:rPr>
          <w:rFonts w:ascii="STIX Math" w:hAnsi="STIX Math" w:eastAsia="STIX Math"/>
          <w:spacing w:val="-2"/>
          <w:position w:val="1"/>
          <w:sz w:val="16"/>
        </w:rPr>
        <w:t> </w:t>
      </w:r>
      <w:r>
        <w:rPr>
          <w:rFonts w:ascii="STIX Math" w:hAnsi="STIX Math" w:eastAsia="STIX Math"/>
          <w:i/>
          <w:position w:val="1"/>
          <w:sz w:val="16"/>
        </w:rPr>
        <w:t>𝑡</w:t>
      </w:r>
      <w:r>
        <w:rPr>
          <w:rFonts w:ascii="STIX Math" w:hAnsi="STIX Math" w:eastAsia="STIX Math"/>
          <w:i/>
          <w:position w:val="-2"/>
          <w:sz w:val="12"/>
        </w:rPr>
        <w:t>𝑇</w:t>
      </w:r>
      <w:r>
        <w:rPr>
          <w:rFonts w:ascii="STIX Math" w:hAnsi="STIX Math" w:eastAsia="STIX Math"/>
          <w:i/>
          <w:spacing w:val="-9"/>
          <w:position w:val="-2"/>
          <w:sz w:val="12"/>
        </w:rPr>
        <w:t> </w:t>
      </w:r>
      <w:r>
        <w:rPr>
          <w:rFonts w:ascii="STIX Math" w:hAnsi="STIX Math" w:eastAsia="STIX Math"/>
          <w:position w:val="-2"/>
          <w:sz w:val="12"/>
        </w:rPr>
        <w:t>−1</w:t>
      </w:r>
      <w:r>
        <w:rPr>
          <w:rFonts w:ascii="STIX Math" w:hAnsi="STIX Math" w:eastAsia="STIX Math"/>
          <w:i/>
          <w:position w:val="-2"/>
          <w:sz w:val="12"/>
        </w:rPr>
        <w:t>,𝛼</w:t>
      </w:r>
      <w:r>
        <w:rPr>
          <w:rFonts w:ascii="STIX Math" w:hAnsi="STIX Math" w:eastAsia="STIX Math"/>
          <w:sz w:val="10"/>
        </w:rPr>
        <w:t>′</w:t>
      </w:r>
      <w:r>
        <w:rPr>
          <w:rFonts w:ascii="STIX Math" w:hAnsi="STIX Math" w:eastAsia="STIX Math"/>
          <w:spacing w:val="-4"/>
          <w:sz w:val="10"/>
        </w:rPr>
        <w:t> </w:t>
      </w:r>
      <w:r>
        <w:rPr>
          <w:rFonts w:ascii="STIX Math" w:hAnsi="STIX Math" w:eastAsia="STIX Math"/>
          <w:i/>
          <w:position w:val="1"/>
          <w:sz w:val="16"/>
        </w:rPr>
        <w:t>𝑠</w:t>
      </w:r>
      <w:r>
        <w:rPr>
          <w:rFonts w:ascii="STIX Math" w:hAnsi="STIX Math" w:eastAsia="STIX Math"/>
          <w:i/>
          <w:position w:val="-2"/>
          <w:sz w:val="12"/>
        </w:rPr>
        <w:t>𝑁</w:t>
      </w:r>
      <w:r>
        <w:rPr>
          <w:rFonts w:ascii="STIX Math" w:hAnsi="STIX Math" w:eastAsia="STIX Math"/>
          <w:i/>
          <w:spacing w:val="-18"/>
          <w:position w:val="-2"/>
          <w:sz w:val="12"/>
        </w:rPr>
        <w:t> </w:t>
      </w:r>
      <w:r>
        <w:rPr>
          <w:rFonts w:ascii="STIX Math" w:hAnsi="STIX Math" w:eastAsia="STIX Math"/>
          <w:sz w:val="10"/>
        </w:rPr>
        <w:t>′</w:t>
      </w:r>
      <w:r>
        <w:rPr>
          <w:rFonts w:ascii="STIX Math" w:hAnsi="STIX Math" w:eastAsia="STIX Math"/>
          <w:spacing w:val="-14"/>
          <w:sz w:val="10"/>
        </w:rPr>
        <w:t> </w:t>
      </w:r>
      <w:r>
        <w:rPr>
          <w:rFonts w:ascii="STIX Math" w:hAnsi="STIX Math" w:eastAsia="STIX Math"/>
          <w:i/>
          <w:position w:val="-2"/>
          <w:sz w:val="12"/>
        </w:rPr>
        <w:t>,𝑇</w:t>
      </w:r>
      <w:r>
        <w:rPr>
          <w:rFonts w:ascii="STIX Math" w:hAnsi="STIX Math" w:eastAsia="STIX Math"/>
          <w:i/>
          <w:spacing w:val="-10"/>
          <w:position w:val="-2"/>
          <w:sz w:val="12"/>
        </w:rPr>
        <w:t> </w:t>
      </w:r>
      <w:r>
        <w:rPr>
          <w:rFonts w:ascii="STIX Math" w:hAnsi="STIX Math" w:eastAsia="STIX Math"/>
          <w:sz w:val="10"/>
        </w:rPr>
        <w:t>′</w:t>
      </w:r>
      <w:r>
        <w:rPr>
          <w:rFonts w:ascii="STIX Math" w:hAnsi="STIX Math" w:eastAsia="STIX Math"/>
          <w:spacing w:val="-5"/>
          <w:sz w:val="10"/>
        </w:rPr>
        <w:t> </w:t>
      </w:r>
      <w:r>
        <w:rPr>
          <w:rFonts w:ascii="STIX Math" w:hAnsi="STIX Math" w:eastAsia="STIX Math"/>
          <w:spacing w:val="-5"/>
          <w:position w:val="1"/>
          <w:sz w:val="16"/>
        </w:rPr>
        <w:t>]</w:t>
      </w:r>
      <w:r>
        <w:rPr>
          <w:rFonts w:ascii="STIX Math" w:hAnsi="STIX Math" w:eastAsia="STIX Math"/>
          <w:i/>
          <w:spacing w:val="-5"/>
          <w:position w:val="1"/>
          <w:sz w:val="16"/>
        </w:rPr>
        <w:t>.</w:t>
      </w:r>
    </w:p>
    <w:p>
      <w:pPr>
        <w:pStyle w:val="BodyText"/>
        <w:spacing w:before="5"/>
        <w:ind w:left="0" w:right="132"/>
        <w:jc w:val="right"/>
        <w:rPr>
          <w:rFonts w:ascii="STIX"/>
        </w:rPr>
      </w:pPr>
      <w:r>
        <w:rPr>
          <w:rFonts w:ascii="STIX"/>
          <w:spacing w:val="-4"/>
        </w:rPr>
        <w:t>(20)</w:t>
      </w:r>
    </w:p>
    <w:p>
      <w:pPr>
        <w:pStyle w:val="BodyText"/>
        <w:spacing w:line="273" w:lineRule="auto" w:before="86"/>
        <w:ind w:right="46"/>
      </w:pPr>
      <w:r>
        <w:rPr>
          <w:w w:val="110"/>
        </w:rPr>
        <w:t>This</w:t>
      </w:r>
      <w:r>
        <w:rPr>
          <w:spacing w:val="-12"/>
          <w:w w:val="110"/>
        </w:rPr>
        <w:t> </w:t>
      </w:r>
      <w:r>
        <w:rPr>
          <w:w w:val="110"/>
        </w:rPr>
        <w:t>approach</w:t>
      </w:r>
      <w:r>
        <w:rPr>
          <w:spacing w:val="-11"/>
          <w:w w:val="110"/>
        </w:rPr>
        <w:t> </w:t>
      </w:r>
      <w:r>
        <w:rPr>
          <w:w w:val="110"/>
        </w:rPr>
        <w:t>to</w:t>
      </w:r>
      <w:r>
        <w:rPr>
          <w:spacing w:val="-11"/>
          <w:w w:val="110"/>
        </w:rPr>
        <w:t> </w:t>
      </w:r>
      <w:r>
        <w:rPr>
          <w:w w:val="110"/>
        </w:rPr>
        <w:t>calculate</w:t>
      </w:r>
      <w:r>
        <w:rPr>
          <w:spacing w:val="-11"/>
          <w:w w:val="110"/>
        </w:rPr>
        <w:t> </w:t>
      </w:r>
      <w:r>
        <w:rPr>
          <w:w w:val="110"/>
        </w:rPr>
        <w:t>the</w:t>
      </w:r>
      <w:r>
        <w:rPr>
          <w:spacing w:val="-11"/>
          <w:w w:val="110"/>
        </w:rPr>
        <w:t> </w:t>
      </w:r>
      <w:r>
        <w:rPr>
          <w:w w:val="110"/>
        </w:rPr>
        <w:t>point</w:t>
      </w:r>
      <w:r>
        <w:rPr>
          <w:spacing w:val="-12"/>
          <w:w w:val="110"/>
        </w:rPr>
        <w:t> </w:t>
      </w:r>
      <w:r>
        <w:rPr>
          <w:w w:val="110"/>
        </w:rPr>
        <w:t>estimate</w:t>
      </w:r>
      <w:r>
        <w:rPr>
          <w:spacing w:val="-11"/>
          <w:w w:val="110"/>
        </w:rPr>
        <w:t> </w:t>
      </w:r>
      <w:r>
        <w:rPr>
          <w:w w:val="110"/>
        </w:rPr>
        <w:t>of</w:t>
      </w:r>
      <w:r>
        <w:rPr>
          <w:spacing w:val="-12"/>
          <w:w w:val="110"/>
        </w:rPr>
        <w:t> </w:t>
      </w:r>
      <w:r>
        <w:rPr>
          <w:w w:val="110"/>
        </w:rPr>
        <w:t>the</w:t>
      </w:r>
      <w:r>
        <w:rPr>
          <w:spacing w:val="-11"/>
          <w:w w:val="110"/>
        </w:rPr>
        <w:t> </w:t>
      </w:r>
      <w:r>
        <w:rPr>
          <w:w w:val="110"/>
        </w:rPr>
        <w:t>lower</w:t>
      </w:r>
      <w:r>
        <w:rPr>
          <w:spacing w:val="-11"/>
          <w:w w:val="110"/>
        </w:rPr>
        <w:t> </w:t>
      </w:r>
      <w:r>
        <w:rPr>
          <w:w w:val="110"/>
        </w:rPr>
        <w:t>bound</w:t>
      </w:r>
      <w:r>
        <w:rPr>
          <w:spacing w:val="-11"/>
          <w:w w:val="110"/>
        </w:rPr>
        <w:t> </w:t>
      </w:r>
      <w:r>
        <w:rPr>
          <w:w w:val="110"/>
        </w:rPr>
        <w:t>is</w:t>
      </w:r>
      <w:r>
        <w:rPr>
          <w:spacing w:val="-11"/>
          <w:w w:val="110"/>
        </w:rPr>
        <w:t> </w:t>
      </w:r>
      <w:r>
        <w:rPr>
          <w:w w:val="110"/>
        </w:rPr>
        <w:t>based </w:t>
      </w:r>
      <w:bookmarkStart w:name="4.4 Upper bound on the gap between  and " w:id="38"/>
      <w:bookmarkEnd w:id="38"/>
      <w:r>
        <w:rPr>
          <w:w w:val="110"/>
        </w:rPr>
        <w:t>on</w:t>
      </w:r>
      <w:r>
        <w:rPr>
          <w:w w:val="110"/>
        </w:rPr>
        <w:t> </w:t>
      </w:r>
      <w:hyperlink w:history="true" w:anchor="_bookmark71">
        <w:r>
          <w:rPr>
            <w:color w:val="0080AC"/>
            <w:w w:val="110"/>
          </w:rPr>
          <w:t>Linderoth et al. (2006)</w:t>
        </w:r>
      </w:hyperlink>
      <w:r>
        <w:rPr>
          <w:w w:val="110"/>
        </w:rPr>
        <w:t>.</w:t>
      </w:r>
    </w:p>
    <w:p>
      <w:pPr>
        <w:pStyle w:val="ListParagraph"/>
        <w:numPr>
          <w:ilvl w:val="1"/>
          <w:numId w:val="1"/>
        </w:numPr>
        <w:tabs>
          <w:tab w:pos="464" w:val="left" w:leader="none"/>
        </w:tabs>
        <w:spacing w:line="458" w:lineRule="exact" w:before="0" w:after="0"/>
        <w:ind w:left="464" w:right="0" w:hanging="346"/>
        <w:jc w:val="left"/>
        <w:rPr>
          <w:rFonts w:ascii="DejaVu Sans" w:hAnsi="DejaVu Sans" w:eastAsia="DejaVu Sans"/>
          <w:sz w:val="16"/>
        </w:rPr>
      </w:pPr>
      <w:r>
        <w:rPr>
          <w:rFonts w:ascii="Times New Roman" w:hAnsi="Times New Roman" w:eastAsia="Times New Roman"/>
          <w:i/>
          <w:sz w:val="16"/>
        </w:rPr>
        <w:t>Upper</w:t>
      </w:r>
      <w:r>
        <w:rPr>
          <w:rFonts w:ascii="Times New Roman" w:hAnsi="Times New Roman" w:eastAsia="Times New Roman"/>
          <w:i/>
          <w:spacing w:val="-10"/>
          <w:sz w:val="16"/>
        </w:rPr>
        <w:t> </w:t>
      </w:r>
      <w:r>
        <w:rPr>
          <w:rFonts w:ascii="Times New Roman" w:hAnsi="Times New Roman" w:eastAsia="Times New Roman"/>
          <w:i/>
          <w:sz w:val="16"/>
        </w:rPr>
        <w:t>bound</w:t>
      </w:r>
      <w:r>
        <w:rPr>
          <w:rFonts w:ascii="Times New Roman" w:hAnsi="Times New Roman" w:eastAsia="Times New Roman"/>
          <w:i/>
          <w:spacing w:val="-3"/>
          <w:sz w:val="16"/>
        </w:rPr>
        <w:t> </w:t>
      </w:r>
      <w:r>
        <w:rPr>
          <w:rFonts w:ascii="Times New Roman" w:hAnsi="Times New Roman" w:eastAsia="Times New Roman"/>
          <w:i/>
          <w:sz w:val="16"/>
        </w:rPr>
        <w:t>on</w:t>
      </w:r>
      <w:r>
        <w:rPr>
          <w:rFonts w:ascii="Times New Roman" w:hAnsi="Times New Roman" w:eastAsia="Times New Roman"/>
          <w:i/>
          <w:spacing w:val="1"/>
          <w:sz w:val="16"/>
        </w:rPr>
        <w:t> </w:t>
      </w:r>
      <w:r>
        <w:rPr>
          <w:rFonts w:ascii="Times New Roman" w:hAnsi="Times New Roman" w:eastAsia="Times New Roman"/>
          <w:i/>
          <w:sz w:val="16"/>
        </w:rPr>
        <w:t>the</w:t>
      </w:r>
      <w:r>
        <w:rPr>
          <w:rFonts w:ascii="Times New Roman" w:hAnsi="Times New Roman" w:eastAsia="Times New Roman"/>
          <w:i/>
          <w:spacing w:val="2"/>
          <w:sz w:val="16"/>
        </w:rPr>
        <w:t> </w:t>
      </w:r>
      <w:r>
        <w:rPr>
          <w:rFonts w:ascii="Times New Roman" w:hAnsi="Times New Roman" w:eastAsia="Times New Roman"/>
          <w:i/>
          <w:sz w:val="16"/>
        </w:rPr>
        <w:t>gap</w:t>
      </w:r>
      <w:r>
        <w:rPr>
          <w:rFonts w:ascii="Times New Roman" w:hAnsi="Times New Roman" w:eastAsia="Times New Roman"/>
          <w:i/>
          <w:spacing w:val="1"/>
          <w:sz w:val="16"/>
        </w:rPr>
        <w:t> </w:t>
      </w:r>
      <w:r>
        <w:rPr>
          <w:rFonts w:ascii="Times New Roman" w:hAnsi="Times New Roman" w:eastAsia="Times New Roman"/>
          <w:i/>
          <w:sz w:val="16"/>
        </w:rPr>
        <w:t>between</w:t>
      </w:r>
      <w:r>
        <w:rPr>
          <w:rFonts w:ascii="Times New Roman" w:hAnsi="Times New Roman" w:eastAsia="Times New Roman"/>
          <w:i/>
          <w:spacing w:val="2"/>
          <w:sz w:val="16"/>
        </w:rPr>
        <w:t> </w:t>
      </w:r>
      <w:r>
        <w:rPr>
          <w:rFonts w:ascii="STIX Math" w:hAnsi="STIX Math" w:eastAsia="STIX Math"/>
          <w:i/>
          <w:sz w:val="16"/>
        </w:rPr>
        <w:t>𝑤</w:t>
      </w:r>
      <w:r>
        <w:rPr>
          <w:rFonts w:ascii="STIX Math" w:hAnsi="STIX Math" w:eastAsia="STIX Math"/>
          <w:sz w:val="16"/>
          <w:vertAlign w:val="superscript"/>
        </w:rPr>
        <w:t>∗</w:t>
      </w:r>
      <w:r>
        <w:rPr>
          <w:rFonts w:ascii="STIX Math" w:hAnsi="STIX Math" w:eastAsia="STIX Math"/>
          <w:spacing w:val="9"/>
          <w:sz w:val="16"/>
          <w:vertAlign w:val="baseline"/>
        </w:rPr>
        <w:t> </w:t>
      </w:r>
      <w:r>
        <w:rPr>
          <w:rFonts w:ascii="Times New Roman" w:hAnsi="Times New Roman" w:eastAsia="Times New Roman"/>
          <w:i/>
          <w:sz w:val="16"/>
          <w:vertAlign w:val="baseline"/>
        </w:rPr>
        <w:t>and</w:t>
      </w:r>
      <w:r>
        <w:rPr>
          <w:rFonts w:ascii="Times New Roman" w:hAnsi="Times New Roman" w:eastAsia="Times New Roman"/>
          <w:i/>
          <w:spacing w:val="2"/>
          <w:sz w:val="16"/>
          <w:vertAlign w:val="baseline"/>
        </w:rPr>
        <w:t> </w:t>
      </w:r>
      <w:r>
        <w:rPr>
          <w:rFonts w:ascii="DejaVu Sans" w:hAnsi="DejaVu Sans" w:eastAsia="DejaVu Sans"/>
          <w:sz w:val="16"/>
          <w:vertAlign w:val="baseline"/>
        </w:rPr>
        <w:t>𝔼</w:t>
      </w:r>
      <w:r>
        <w:rPr>
          <w:rFonts w:ascii="STIX Math" w:hAnsi="STIX Math" w:eastAsia="STIX Math"/>
          <w:i/>
          <w:position w:val="-3"/>
          <w:sz w:val="12"/>
          <w:vertAlign w:val="baseline"/>
        </w:rPr>
        <w:t>𝜉</w:t>
      </w:r>
      <w:r>
        <w:rPr>
          <w:rFonts w:ascii="STIX Math" w:hAnsi="STIX Math" w:eastAsia="STIX Math"/>
          <w:i/>
          <w:spacing w:val="-15"/>
          <w:position w:val="-3"/>
          <w:sz w:val="12"/>
          <w:vertAlign w:val="baseline"/>
        </w:rPr>
        <w:t> </w:t>
      </w:r>
      <w:bookmarkStart w:name="_bookmark23" w:id="39"/>
      <w:bookmarkEnd w:id="39"/>
      <w:r>
        <w:rPr>
          <w:rFonts w:ascii="STIX Math" w:hAnsi="STIX Math" w:eastAsia="STIX Math"/>
          <w:i/>
          <w:spacing w:val="-15"/>
          <w:position w:val="-3"/>
          <w:sz w:val="12"/>
          <w:vertAlign w:val="baseline"/>
        </w:rPr>
      </w:r>
      <w:r>
        <w:rPr>
          <w:rFonts w:ascii="DejaVu Sans" w:hAnsi="DejaVu Sans" w:eastAsia="DejaVu Sans"/>
          <w:position w:val="13"/>
          <w:sz w:val="16"/>
          <w:vertAlign w:val="baseline"/>
        </w:rPr>
        <w:t>[</w:t>
      </w:r>
      <w:r>
        <w:rPr>
          <w:rFonts w:ascii="STIX Math" w:hAnsi="STIX Math" w:eastAsia="STIX Math"/>
          <w:i/>
          <w:sz w:val="16"/>
          <w:vertAlign w:val="baseline"/>
        </w:rPr>
        <w:t>𝜙</w:t>
      </w:r>
      <w:r>
        <w:rPr>
          <w:rFonts w:ascii="STIX Math" w:hAnsi="STIX Math" w:eastAsia="STIX Math"/>
          <w:sz w:val="16"/>
          <w:vertAlign w:val="baseline"/>
        </w:rPr>
        <w:t>(</w:t>
      </w:r>
      <w:r>
        <w:rPr>
          <w:rFonts w:ascii="STIX Math" w:hAnsi="STIX Math" w:eastAsia="STIX Math"/>
          <w:i/>
          <w:sz w:val="16"/>
          <w:vertAlign w:val="baseline"/>
        </w:rPr>
        <w:t>𝑥̂</w:t>
      </w:r>
      <w:r>
        <w:rPr>
          <w:rFonts w:ascii="STIX Math" w:hAnsi="STIX Math" w:eastAsia="STIX Math"/>
          <w:i/>
          <w:position w:val="-3"/>
          <w:sz w:val="12"/>
          <w:vertAlign w:val="baseline"/>
        </w:rPr>
        <w:t>𝑁</w:t>
      </w:r>
      <w:r>
        <w:rPr>
          <w:rFonts w:ascii="STIX Math" w:hAnsi="STIX Math" w:eastAsia="STIX Math"/>
          <w:i/>
          <w:spacing w:val="-10"/>
          <w:position w:val="-3"/>
          <w:sz w:val="12"/>
          <w:vertAlign w:val="baseline"/>
        </w:rPr>
        <w:t> </w:t>
      </w:r>
      <w:r>
        <w:rPr>
          <w:rFonts w:ascii="STIX Math" w:hAnsi="STIX Math" w:eastAsia="STIX Math"/>
          <w:i/>
          <w:sz w:val="16"/>
          <w:vertAlign w:val="baseline"/>
        </w:rPr>
        <w:t>,</w:t>
      </w:r>
      <w:r>
        <w:rPr>
          <w:rFonts w:ascii="STIX Math" w:hAnsi="STIX Math" w:eastAsia="STIX Math"/>
          <w:i/>
          <w:spacing w:val="-13"/>
          <w:sz w:val="16"/>
          <w:vertAlign w:val="baseline"/>
        </w:rPr>
        <w:t> </w:t>
      </w:r>
      <w:r>
        <w:rPr>
          <w:rFonts w:ascii="STIX Math" w:hAnsi="STIX Math" w:eastAsia="STIX Math"/>
          <w:i/>
          <w:sz w:val="16"/>
          <w:vertAlign w:val="baseline"/>
        </w:rPr>
        <w:t>𝑦,</w:t>
      </w:r>
      <w:r>
        <w:rPr>
          <w:rFonts w:ascii="STIX Math" w:hAnsi="STIX Math" w:eastAsia="STIX Math"/>
          <w:i/>
          <w:spacing w:val="-13"/>
          <w:sz w:val="16"/>
          <w:vertAlign w:val="baseline"/>
        </w:rPr>
        <w:t> </w:t>
      </w:r>
      <w:r>
        <w:rPr>
          <w:rFonts w:ascii="STIX Math" w:hAnsi="STIX Math" w:eastAsia="STIX Math"/>
          <w:i/>
          <w:sz w:val="16"/>
          <w:vertAlign w:val="baseline"/>
        </w:rPr>
        <w:t>𝑧̂</w:t>
      </w:r>
      <w:r>
        <w:rPr>
          <w:rFonts w:ascii="STIX Math" w:hAnsi="STIX Math" w:eastAsia="STIX Math"/>
          <w:i/>
          <w:position w:val="-3"/>
          <w:sz w:val="12"/>
          <w:vertAlign w:val="baseline"/>
        </w:rPr>
        <w:t>𝑁</w:t>
      </w:r>
      <w:r>
        <w:rPr>
          <w:rFonts w:ascii="STIX Math" w:hAnsi="STIX Math" w:eastAsia="STIX Math"/>
          <w:i/>
          <w:spacing w:val="-10"/>
          <w:position w:val="-3"/>
          <w:sz w:val="12"/>
          <w:vertAlign w:val="baseline"/>
        </w:rPr>
        <w:t> </w:t>
      </w:r>
      <w:r>
        <w:rPr>
          <w:rFonts w:ascii="STIX Math" w:hAnsi="STIX Math" w:eastAsia="STIX Math"/>
          <w:i/>
          <w:sz w:val="16"/>
          <w:vertAlign w:val="baseline"/>
        </w:rPr>
        <w:t>,</w:t>
      </w:r>
      <w:r>
        <w:rPr>
          <w:rFonts w:ascii="STIX Math" w:hAnsi="STIX Math" w:eastAsia="STIX Math"/>
          <w:i/>
          <w:spacing w:val="-13"/>
          <w:sz w:val="16"/>
          <w:vertAlign w:val="baseline"/>
        </w:rPr>
        <w:t> </w:t>
      </w:r>
      <w:r>
        <w:rPr>
          <w:rFonts w:ascii="STIX Math" w:hAnsi="STIX Math" w:eastAsia="STIX Math"/>
          <w:i/>
          <w:spacing w:val="-5"/>
          <w:sz w:val="16"/>
          <w:vertAlign w:val="baseline"/>
        </w:rPr>
        <w:t>𝜉</w:t>
      </w:r>
      <w:r>
        <w:rPr>
          <w:rFonts w:ascii="STIX Math" w:hAnsi="STIX Math" w:eastAsia="STIX Math"/>
          <w:spacing w:val="-5"/>
          <w:sz w:val="16"/>
          <w:vertAlign w:val="baseline"/>
        </w:rPr>
        <w:t>)</w:t>
      </w:r>
      <w:r>
        <w:rPr>
          <w:rFonts w:ascii="DejaVu Sans" w:hAnsi="DejaVu Sans" w:eastAsia="DejaVu Sans"/>
          <w:spacing w:val="-5"/>
          <w:position w:val="13"/>
          <w:sz w:val="16"/>
          <w:vertAlign w:val="baseline"/>
        </w:rPr>
        <w:t>]</w:t>
      </w:r>
    </w:p>
    <w:p>
      <w:pPr>
        <w:pStyle w:val="BodyText"/>
        <w:spacing w:before="58"/>
        <w:ind w:left="0"/>
        <w:rPr>
          <w:rFonts w:ascii="DejaVu Sans"/>
        </w:rPr>
      </w:pPr>
    </w:p>
    <w:p>
      <w:pPr>
        <w:pStyle w:val="BodyText"/>
        <w:spacing w:line="112" w:lineRule="auto"/>
        <w:ind w:right="46" w:firstLine="239"/>
      </w:pPr>
      <w:r>
        <w:rPr>
          <w:w w:val="110"/>
        </w:rPr>
        <w:t>of</w:t>
      </w:r>
      <w:r>
        <w:rPr>
          <w:spacing w:val="-11"/>
          <w:w w:val="110"/>
        </w:rPr>
        <w:t> </w:t>
      </w:r>
      <w:r>
        <w:rPr>
          <w:w w:val="110"/>
        </w:rPr>
        <w:t>a</w:t>
      </w:r>
      <w:r>
        <w:rPr>
          <w:spacing w:val="-9"/>
          <w:w w:val="110"/>
        </w:rPr>
        <w:t> </w:t>
      </w:r>
      <w:r>
        <w:rPr>
          <w:w w:val="110"/>
        </w:rPr>
        <w:t>solution</w:t>
      </w:r>
      <w:r>
        <w:rPr>
          <w:spacing w:val="-7"/>
          <w:w w:val="110"/>
        </w:rPr>
        <w:t> </w:t>
      </w:r>
      <w:r>
        <w:rPr>
          <w:rFonts w:ascii="STIX Math" w:hAnsi="STIX Math" w:eastAsia="STIX Math"/>
          <w:w w:val="110"/>
        </w:rPr>
        <w:t>(</w:t>
      </w:r>
      <w:r>
        <w:rPr>
          <w:rFonts w:ascii="STIX Math" w:hAnsi="STIX Math" w:eastAsia="STIX Math"/>
          <w:i/>
          <w:w w:val="110"/>
        </w:rPr>
        <w:t>𝑥̂</w:t>
      </w:r>
      <w:r>
        <w:rPr>
          <w:rFonts w:ascii="STIX Math" w:hAnsi="STIX Math" w:eastAsia="STIX Math"/>
          <w:i/>
          <w:w w:val="110"/>
          <w:position w:val="-3"/>
          <w:sz w:val="12"/>
        </w:rPr>
        <w:t>𝑁</w:t>
      </w:r>
      <w:r>
        <w:rPr>
          <w:rFonts w:ascii="STIX Math" w:hAnsi="STIX Math" w:eastAsia="STIX Math"/>
          <w:i/>
          <w:spacing w:val="-13"/>
          <w:w w:val="110"/>
          <w:position w:val="-3"/>
          <w:sz w:val="12"/>
        </w:rPr>
        <w:t> </w:t>
      </w:r>
      <w:r>
        <w:rPr>
          <w:rFonts w:ascii="STIX Math" w:hAnsi="STIX Math" w:eastAsia="STIX Math"/>
          <w:i/>
          <w:w w:val="110"/>
        </w:rPr>
        <w:t>,</w:t>
      </w:r>
      <w:r>
        <w:rPr>
          <w:rFonts w:ascii="STIX Math" w:hAnsi="STIX Math" w:eastAsia="STIX Math"/>
          <w:i/>
          <w:spacing w:val="-17"/>
          <w:w w:val="110"/>
        </w:rPr>
        <w:t> </w:t>
      </w:r>
      <w:r>
        <w:rPr>
          <w:rFonts w:ascii="STIX Math" w:hAnsi="STIX Math" w:eastAsia="STIX Math"/>
          <w:i/>
          <w:w w:val="110"/>
        </w:rPr>
        <w:t>𝑧̂</w:t>
      </w:r>
      <w:r>
        <w:rPr>
          <w:rFonts w:ascii="STIX Math" w:hAnsi="STIX Math" w:eastAsia="STIX Math"/>
          <w:i/>
          <w:w w:val="110"/>
          <w:position w:val="-3"/>
          <w:sz w:val="12"/>
        </w:rPr>
        <w:t>𝑁</w:t>
      </w:r>
      <w:r>
        <w:rPr>
          <w:rFonts w:ascii="STIX Math" w:hAnsi="STIX Math" w:eastAsia="STIX Math"/>
          <w:i/>
          <w:spacing w:val="-13"/>
          <w:w w:val="110"/>
          <w:position w:val="-3"/>
          <w:sz w:val="12"/>
        </w:rPr>
        <w:t> </w:t>
      </w:r>
      <w:r>
        <w:rPr>
          <w:rFonts w:ascii="STIX Math" w:hAnsi="STIX Math" w:eastAsia="STIX Math"/>
          <w:w w:val="110"/>
        </w:rPr>
        <w:t>)</w:t>
      </w:r>
      <w:r>
        <w:rPr>
          <w:rFonts w:ascii="STIX Math" w:hAnsi="STIX Math" w:eastAsia="STIX Math"/>
          <w:i/>
          <w:w w:val="110"/>
        </w:rPr>
        <w:t>,</w:t>
      </w:r>
      <w:r>
        <w:rPr>
          <w:rFonts w:ascii="STIX Math" w:hAnsi="STIX Math" w:eastAsia="STIX Math"/>
          <w:i/>
          <w:spacing w:val="-7"/>
          <w:w w:val="110"/>
        </w:rPr>
        <w:t> </w:t>
      </w:r>
      <w:r>
        <w:rPr>
          <w:w w:val="110"/>
        </w:rPr>
        <w:t>which</w:t>
      </w:r>
      <w:r>
        <w:rPr>
          <w:spacing w:val="-7"/>
          <w:w w:val="110"/>
        </w:rPr>
        <w:t> </w:t>
      </w:r>
      <w:r>
        <w:rPr>
          <w:w w:val="110"/>
        </w:rPr>
        <w:t>defines</w:t>
      </w:r>
      <w:r>
        <w:rPr>
          <w:spacing w:val="-7"/>
          <w:w w:val="110"/>
        </w:rPr>
        <w:t> </w:t>
      </w:r>
      <w:r>
        <w:rPr>
          <w:w w:val="110"/>
        </w:rPr>
        <w:t>an</w:t>
      </w:r>
      <w:r>
        <w:rPr>
          <w:spacing w:val="-7"/>
          <w:w w:val="110"/>
        </w:rPr>
        <w:t> </w:t>
      </w:r>
      <w:r>
        <w:rPr>
          <w:w w:val="110"/>
        </w:rPr>
        <w:t>estimator</w:t>
      </w:r>
      <w:r>
        <w:rPr>
          <w:spacing w:val="-7"/>
          <w:w w:val="110"/>
        </w:rPr>
        <w:t> </w:t>
      </w:r>
      <w:r>
        <w:rPr>
          <w:w w:val="110"/>
        </w:rPr>
        <w:t>of</w:t>
      </w:r>
      <w:r>
        <w:rPr>
          <w:spacing w:val="-7"/>
          <w:w w:val="110"/>
        </w:rPr>
        <w:t> </w:t>
      </w:r>
      <w:r>
        <w:rPr>
          <w:w w:val="110"/>
        </w:rPr>
        <w:t>an</w:t>
      </w:r>
      <w:r>
        <w:rPr>
          <w:spacing w:val="-7"/>
          <w:w w:val="110"/>
        </w:rPr>
        <w:t> </w:t>
      </w:r>
      <w:r>
        <w:rPr>
          <w:w w:val="110"/>
        </w:rPr>
        <w:t>upper</w:t>
      </w:r>
      <w:r>
        <w:rPr>
          <w:spacing w:val="-7"/>
          <w:w w:val="110"/>
        </w:rPr>
        <w:t> </w:t>
      </w:r>
      <w:r>
        <w:rPr>
          <w:w w:val="110"/>
        </w:rPr>
        <w:t>bound</w:t>
      </w:r>
      <w:r>
        <w:rPr>
          <w:spacing w:val="-7"/>
          <w:w w:val="110"/>
        </w:rPr>
        <w:t> </w:t>
      </w:r>
      <w:r>
        <w:rPr>
          <w:w w:val="110"/>
        </w:rPr>
        <w:t>on In </w:t>
      </w:r>
      <w:hyperlink w:history="true" w:anchor="_bookmark69">
        <w:r>
          <w:rPr>
            <w:color w:val="0080AC"/>
            <w:w w:val="110"/>
          </w:rPr>
          <w:t>Mak et al. (1999)</w:t>
        </w:r>
      </w:hyperlink>
      <w:r>
        <w:rPr>
          <w:w w:val="110"/>
        </w:rPr>
        <w:t>, it is derived a method for assessing the quality</w:t>
      </w:r>
    </w:p>
    <w:p>
      <w:pPr>
        <w:pStyle w:val="BodyText"/>
        <w:spacing w:line="118" w:lineRule="exact" w:before="2"/>
      </w:pPr>
      <w:r>
        <w:rPr>
          <w:w w:val="110"/>
        </w:rPr>
        <w:t>the</w:t>
      </w:r>
      <w:r>
        <w:rPr>
          <w:spacing w:val="-4"/>
          <w:w w:val="110"/>
        </w:rPr>
        <w:t> </w:t>
      </w:r>
      <w:r>
        <w:rPr>
          <w:w w:val="110"/>
        </w:rPr>
        <w:t>following</w:t>
      </w:r>
      <w:r>
        <w:rPr>
          <w:spacing w:val="-4"/>
          <w:w w:val="110"/>
        </w:rPr>
        <w:t> gap:</w:t>
      </w:r>
    </w:p>
    <w:p>
      <w:pPr>
        <w:tabs>
          <w:tab w:pos="4878" w:val="left" w:leader="none"/>
        </w:tabs>
        <w:spacing w:line="124" w:lineRule="auto" w:before="121"/>
        <w:ind w:left="118" w:right="126" w:firstLine="0"/>
        <w:jc w:val="both"/>
        <w:rPr>
          <w:sz w:val="16"/>
        </w:rPr>
      </w:pPr>
      <w:r>
        <w:rPr/>
        <mc:AlternateContent>
          <mc:Choice Requires="wps">
            <w:drawing>
              <wp:anchor distT="0" distB="0" distL="0" distR="0" allowOverlap="1" layoutInCell="1" locked="0" behindDoc="1" simplePos="0" relativeHeight="484000768">
                <wp:simplePos x="0" y="0"/>
                <wp:positionH relativeFrom="page">
                  <wp:posOffset>1914220</wp:posOffset>
                </wp:positionH>
                <wp:positionV relativeFrom="paragraph">
                  <wp:posOffset>371921</wp:posOffset>
                </wp:positionV>
                <wp:extent cx="699770" cy="401955"/>
                <wp:effectExtent l="0" t="0" r="0" b="0"/>
                <wp:wrapNone/>
                <wp:docPr id="178" name="Textbox 178"/>
                <wp:cNvGraphicFramePr>
                  <a:graphicFrameLocks/>
                </wp:cNvGraphicFramePr>
                <a:graphic>
                  <a:graphicData uri="http://schemas.microsoft.com/office/word/2010/wordprocessingShape">
                    <wps:wsp>
                      <wps:cNvPr id="178" name="Textbox 178"/>
                      <wps:cNvSpPr txBox="1"/>
                      <wps:spPr>
                        <a:xfrm>
                          <a:off x="0" y="0"/>
                          <a:ext cx="699770" cy="401955"/>
                        </a:xfrm>
                        <a:prstGeom prst="rect">
                          <a:avLst/>
                        </a:prstGeom>
                      </wps:spPr>
                      <wps:txbx>
                        <w:txbxContent>
                          <w:p>
                            <w:pPr>
                              <w:tabs>
                                <w:tab w:pos="1039" w:val="left" w:leader="none"/>
                              </w:tabs>
                              <w:spacing w:before="4"/>
                              <w:ind w:left="0" w:right="0" w:firstLine="0"/>
                              <w:jc w:val="left"/>
                              <w:rPr>
                                <w:rFonts w:ascii="DejaVu Sans"/>
                                <w:sz w:val="16"/>
                              </w:rPr>
                            </w:pPr>
                            <w:r>
                              <w:rPr>
                                <w:rFonts w:ascii="DejaVu Sans"/>
                                <w:spacing w:val="-10"/>
                                <w:sz w:val="16"/>
                              </w:rPr>
                              <w:t>[</w:t>
                            </w:r>
                            <w:r>
                              <w:rPr>
                                <w:rFonts w:ascii="DejaVu Sans"/>
                                <w:sz w:val="16"/>
                              </w:rPr>
                              <w:tab/>
                            </w:r>
                            <w:hyperlink w:history="true" w:anchor="_bookmark69">
                              <w:r>
                                <w:rPr>
                                  <w:rFonts w:ascii="DejaVu Sans"/>
                                  <w:spacing w:val="-10"/>
                                  <w:sz w:val="16"/>
                                </w:rPr>
                                <w:t>]</w:t>
                              </w:r>
                            </w:hyperlink>
                          </w:p>
                        </w:txbxContent>
                      </wps:txbx>
                      <wps:bodyPr wrap="square" lIns="0" tIns="0" rIns="0" bIns="0" rtlCol="0">
                        <a:noAutofit/>
                      </wps:bodyPr>
                    </wps:wsp>
                  </a:graphicData>
                </a:graphic>
              </wp:anchor>
            </w:drawing>
          </mc:Choice>
          <mc:Fallback>
            <w:pict>
              <v:shape style="position:absolute;margin-left:150.725998pt;margin-top:29.285179pt;width:55.1pt;height:31.65pt;mso-position-horizontal-relative:page;mso-position-vertical-relative:paragraph;z-index:-19315712" type="#_x0000_t202" id="docshape119" filled="false" stroked="false">
                <v:textbox inset="0,0,0,0">
                  <w:txbxContent>
                    <w:p>
                      <w:pPr>
                        <w:tabs>
                          <w:tab w:pos="1039" w:val="left" w:leader="none"/>
                        </w:tabs>
                        <w:spacing w:before="4"/>
                        <w:ind w:left="0" w:right="0" w:firstLine="0"/>
                        <w:jc w:val="left"/>
                        <w:rPr>
                          <w:rFonts w:ascii="DejaVu Sans"/>
                          <w:sz w:val="16"/>
                        </w:rPr>
                      </w:pPr>
                      <w:r>
                        <w:rPr>
                          <w:rFonts w:ascii="DejaVu Sans"/>
                          <w:spacing w:val="-10"/>
                          <w:sz w:val="16"/>
                        </w:rPr>
                        <w:t>[</w:t>
                      </w:r>
                      <w:r>
                        <w:rPr>
                          <w:rFonts w:ascii="DejaVu Sans"/>
                          <w:sz w:val="16"/>
                        </w:rPr>
                        <w:tab/>
                      </w:r>
                      <w:hyperlink w:history="true" w:anchor="_bookmark69">
                        <w:r>
                          <w:rPr>
                            <w:rFonts w:ascii="DejaVu Sans"/>
                            <w:spacing w:val="-10"/>
                            <w:sz w:val="16"/>
                          </w:rPr>
                          <w:t>]</w:t>
                        </w:r>
                      </w:hyperlink>
                    </w:p>
                  </w:txbxContent>
                </v:textbox>
                <w10:wrap type="none"/>
              </v:shape>
            </w:pict>
          </mc:Fallback>
        </mc:AlternateContent>
      </w:r>
      <w:r>
        <w:rPr/>
        <mc:AlternateContent>
          <mc:Choice Requires="wps">
            <w:drawing>
              <wp:anchor distT="0" distB="0" distL="0" distR="0" allowOverlap="1" layoutInCell="1" locked="0" behindDoc="1" simplePos="0" relativeHeight="484020736">
                <wp:simplePos x="0" y="0"/>
                <wp:positionH relativeFrom="page">
                  <wp:posOffset>1531658</wp:posOffset>
                </wp:positionH>
                <wp:positionV relativeFrom="paragraph">
                  <wp:posOffset>40680</wp:posOffset>
                </wp:positionV>
                <wp:extent cx="699770" cy="401955"/>
                <wp:effectExtent l="0" t="0" r="0" b="0"/>
                <wp:wrapNone/>
                <wp:docPr id="179" name="Textbox 179"/>
                <wp:cNvGraphicFramePr>
                  <a:graphicFrameLocks/>
                </wp:cNvGraphicFramePr>
                <a:graphic>
                  <a:graphicData uri="http://schemas.microsoft.com/office/word/2010/wordprocessingShape">
                    <wps:wsp>
                      <wps:cNvPr id="179" name="Textbox 179"/>
                      <wps:cNvSpPr txBox="1"/>
                      <wps:spPr>
                        <a:xfrm>
                          <a:off x="0" y="0"/>
                          <a:ext cx="699770" cy="401955"/>
                        </a:xfrm>
                        <a:prstGeom prst="rect">
                          <a:avLst/>
                        </a:prstGeom>
                      </wps:spPr>
                      <wps:txbx>
                        <w:txbxContent>
                          <w:p>
                            <w:pPr>
                              <w:tabs>
                                <w:tab w:pos="1039" w:val="left" w:leader="none"/>
                              </w:tabs>
                              <w:spacing w:before="4"/>
                              <w:ind w:left="0" w:right="0" w:firstLine="0"/>
                              <w:jc w:val="left"/>
                              <w:rPr>
                                <w:rFonts w:ascii="DejaVu Sans"/>
                                <w:sz w:val="16"/>
                              </w:rPr>
                            </w:pPr>
                            <w:r>
                              <w:rPr>
                                <w:rFonts w:ascii="DejaVu Sans"/>
                                <w:spacing w:val="-10"/>
                                <w:sz w:val="16"/>
                              </w:rPr>
                              <w:t>[</w:t>
                            </w:r>
                            <w:r>
                              <w:rPr>
                                <w:rFonts w:ascii="DejaVu Sans"/>
                                <w:sz w:val="16"/>
                              </w:rPr>
                              <w:tab/>
                            </w:r>
                            <w:r>
                              <w:rPr>
                                <w:rFonts w:ascii="DejaVu Sans"/>
                                <w:spacing w:val="-10"/>
                                <w:sz w:val="16"/>
                              </w:rPr>
                              <w:t>]</w:t>
                            </w:r>
                          </w:p>
                        </w:txbxContent>
                      </wps:txbx>
                      <wps:bodyPr wrap="square" lIns="0" tIns="0" rIns="0" bIns="0" rtlCol="0">
                        <a:noAutofit/>
                      </wps:bodyPr>
                    </wps:wsp>
                  </a:graphicData>
                </a:graphic>
              </wp:anchor>
            </w:drawing>
          </mc:Choice>
          <mc:Fallback>
            <w:pict>
              <v:shape style="position:absolute;margin-left:120.602997pt;margin-top:3.203179pt;width:55.1pt;height:31.65pt;mso-position-horizontal-relative:page;mso-position-vertical-relative:paragraph;z-index:-19295744" type="#_x0000_t202" id="docshape120" filled="false" stroked="false">
                <v:textbox inset="0,0,0,0">
                  <w:txbxContent>
                    <w:p>
                      <w:pPr>
                        <w:tabs>
                          <w:tab w:pos="1039" w:val="left" w:leader="none"/>
                        </w:tabs>
                        <w:spacing w:before="4"/>
                        <w:ind w:left="0" w:right="0" w:firstLine="0"/>
                        <w:jc w:val="left"/>
                        <w:rPr>
                          <w:rFonts w:ascii="DejaVu Sans"/>
                          <w:sz w:val="16"/>
                        </w:rPr>
                      </w:pPr>
                      <w:r>
                        <w:rPr>
                          <w:rFonts w:ascii="DejaVu Sans"/>
                          <w:spacing w:val="-10"/>
                          <w:sz w:val="16"/>
                        </w:rPr>
                        <w:t>[</w:t>
                      </w:r>
                      <w:r>
                        <w:rPr>
                          <w:rFonts w:ascii="DejaVu Sans"/>
                          <w:sz w:val="16"/>
                        </w:rPr>
                        <w:tab/>
                      </w:r>
                      <w:r>
                        <w:rPr>
                          <w:rFonts w:ascii="DejaVu Sans"/>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021760">
                <wp:simplePos x="0" y="0"/>
                <wp:positionH relativeFrom="page">
                  <wp:posOffset>823130</wp:posOffset>
                </wp:positionH>
                <wp:positionV relativeFrom="paragraph">
                  <wp:posOffset>480292</wp:posOffset>
                </wp:positionV>
                <wp:extent cx="59055" cy="229870"/>
                <wp:effectExtent l="0" t="0" r="0" b="0"/>
                <wp:wrapNone/>
                <wp:docPr id="180" name="Textbox 180"/>
                <wp:cNvGraphicFramePr>
                  <a:graphicFrameLocks/>
                </wp:cNvGraphicFramePr>
                <a:graphic>
                  <a:graphicData uri="http://schemas.microsoft.com/office/word/2010/wordprocessingShape">
                    <wps:wsp>
                      <wps:cNvPr id="180" name="Textbox 180"/>
                      <wps:cNvSpPr txBox="1"/>
                      <wps:spPr>
                        <a:xfrm>
                          <a:off x="0" y="0"/>
                          <a:ext cx="59055" cy="229870"/>
                        </a:xfrm>
                        <a:prstGeom prst="rect">
                          <a:avLst/>
                        </a:prstGeom>
                      </wps:spPr>
                      <wps:txbx>
                        <w:txbxContent>
                          <w:p>
                            <w:pPr>
                              <w:spacing w:before="168"/>
                              <w:ind w:left="0" w:right="0" w:firstLine="0"/>
                              <w:jc w:val="left"/>
                              <w:rPr>
                                <w:rFonts w:ascii="Arial" w:hAnsi="Arial"/>
                                <w:sz w:val="16"/>
                              </w:rPr>
                            </w:pPr>
                            <w:r>
                              <w:rPr>
                                <w:rFonts w:ascii="Arial" w:hAnsi="Arial"/>
                                <w:spacing w:val="-10"/>
                                <w:w w:val="55"/>
                                <w:sz w:val="16"/>
                              </w:rPr>
                              <w:t></w:t>
                            </w:r>
                          </w:p>
                        </w:txbxContent>
                      </wps:txbx>
                      <wps:bodyPr wrap="square" lIns="0" tIns="0" rIns="0" bIns="0" rtlCol="0">
                        <a:noAutofit/>
                      </wps:bodyPr>
                    </wps:wsp>
                  </a:graphicData>
                </a:graphic>
              </wp:anchor>
            </w:drawing>
          </mc:Choice>
          <mc:Fallback>
            <w:pict>
              <v:shape style="position:absolute;margin-left:64.8134pt;margin-top:37.818306pt;width:4.650pt;height:18.1pt;mso-position-horizontal-relative:page;mso-position-vertical-relative:paragraph;z-index:-19294720" type="#_x0000_t202" id="docshape121" filled="false" stroked="false">
                <v:textbox inset="0,0,0,0">
                  <w:txbxContent>
                    <w:p>
                      <w:pPr>
                        <w:spacing w:before="168"/>
                        <w:ind w:left="0" w:right="0" w:firstLine="0"/>
                        <w:jc w:val="left"/>
                        <w:rPr>
                          <w:rFonts w:ascii="Arial" w:hAnsi="Arial"/>
                          <w:sz w:val="16"/>
                        </w:rPr>
                      </w:pPr>
                      <w:r>
                        <w:rPr>
                          <w:rFonts w:ascii="Arial" w:hAnsi="Arial"/>
                          <w:spacing w:val="-10"/>
                          <w:w w:val="55"/>
                          <w:sz w:val="16"/>
                        </w:rPr>
                        <w:t></w:t>
                      </w:r>
                    </w:p>
                  </w:txbxContent>
                </v:textbox>
                <w10:wrap type="none"/>
              </v:shape>
            </w:pict>
          </mc:Fallback>
        </mc:AlternateContent>
      </w:r>
      <w:r>
        <w:rPr>
          <w:rFonts w:ascii="STIX Math" w:hAnsi="STIX Math" w:eastAsia="STIX Math"/>
          <w:i/>
          <w:w w:val="105"/>
          <w:sz w:val="16"/>
        </w:rPr>
        <w:t>𝑔𝑎𝑝</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w w:val="105"/>
          <w:position w:val="-3"/>
          <w:sz w:val="12"/>
        </w:rPr>
        <w:t>𝑁 </w:t>
      </w:r>
      <w:r>
        <w:rPr>
          <w:rFonts w:ascii="STIX Math" w:hAnsi="STIX Math" w:eastAsia="STIX Math"/>
          <w:i/>
          <w:w w:val="105"/>
          <w:sz w:val="16"/>
        </w:rPr>
        <w:t>, 𝑧̂</w:t>
      </w:r>
      <w:r>
        <w:rPr>
          <w:rFonts w:ascii="STIX Math" w:hAnsi="STIX Math" w:eastAsia="STIX Math"/>
          <w:i/>
          <w:w w:val="105"/>
          <w:position w:val="-3"/>
          <w:sz w:val="12"/>
        </w:rPr>
        <w:t>𝑁 </w:t>
      </w:r>
      <w:r>
        <w:rPr>
          <w:rFonts w:ascii="STIX Math" w:hAnsi="STIX Math" w:eastAsia="STIX Math"/>
          <w:w w:val="105"/>
          <w:sz w:val="16"/>
        </w:rPr>
        <w:t>) ∶= </w:t>
      </w:r>
      <w:r>
        <w:rPr>
          <w:rFonts w:ascii="STIX Math" w:hAnsi="STIX Math" w:eastAsia="STIX Math"/>
          <w:i/>
          <w:w w:val="105"/>
          <w:sz w:val="16"/>
        </w:rPr>
        <w:t>𝑤</w:t>
      </w:r>
      <w:r>
        <w:rPr>
          <w:rFonts w:ascii="STIX Math" w:hAnsi="STIX Math" w:eastAsia="STIX Math"/>
          <w:w w:val="105"/>
          <w:sz w:val="16"/>
          <w:vertAlign w:val="superscript"/>
        </w:rPr>
        <w:t>∗</w:t>
      </w:r>
      <w:r>
        <w:rPr>
          <w:rFonts w:ascii="STIX Math" w:hAnsi="STIX Math" w:eastAsia="STIX Math"/>
          <w:w w:val="105"/>
          <w:sz w:val="16"/>
          <w:vertAlign w:val="baseline"/>
        </w:rPr>
        <w:t> − </w:t>
      </w:r>
      <w:r>
        <w:rPr>
          <w:rFonts w:ascii="DejaVu Sans" w:hAnsi="DejaVu Sans" w:eastAsia="DejaVu Sans"/>
          <w:w w:val="105"/>
          <w:sz w:val="16"/>
          <w:vertAlign w:val="baseline"/>
        </w:rPr>
        <w:t>𝔼</w:t>
      </w:r>
      <w:r>
        <w:rPr>
          <w:rFonts w:ascii="STIX Math" w:hAnsi="STIX Math" w:eastAsia="STIX Math"/>
          <w:i/>
          <w:w w:val="105"/>
          <w:position w:val="-3"/>
          <w:sz w:val="12"/>
          <w:vertAlign w:val="baseline"/>
        </w:rPr>
        <w:t>𝜉</w:t>
      </w:r>
      <w:r>
        <w:rPr>
          <w:rFonts w:ascii="STIX Math" w:hAnsi="STIX Math" w:eastAsia="STIX Math"/>
          <w:i/>
          <w:spacing w:val="40"/>
          <w:w w:val="105"/>
          <w:position w:val="-3"/>
          <w:sz w:val="12"/>
          <w:vertAlign w:val="baseline"/>
        </w:rPr>
        <w:t> </w:t>
      </w:r>
      <w:r>
        <w:rPr>
          <w:rFonts w:ascii="STIX Math" w:hAnsi="STIX Math" w:eastAsia="STIX Math"/>
          <w:i/>
          <w:w w:val="105"/>
          <w:sz w:val="16"/>
          <w:vertAlign w:val="baseline"/>
        </w:rPr>
        <w:t>𝜙</w:t>
      </w:r>
      <w:r>
        <w:rPr>
          <w:rFonts w:ascii="STIX Math" w:hAnsi="STIX Math" w:eastAsia="STIX Math"/>
          <w:w w:val="105"/>
          <w:sz w:val="16"/>
          <w:vertAlign w:val="baseline"/>
        </w:rPr>
        <w:t>(</w:t>
      </w:r>
      <w:r>
        <w:rPr>
          <w:rFonts w:ascii="STIX Math" w:hAnsi="STIX Math" w:eastAsia="STIX Math"/>
          <w:i/>
          <w:w w:val="105"/>
          <w:sz w:val="16"/>
          <w:vertAlign w:val="baseline"/>
        </w:rPr>
        <w:t>𝑥̂</w:t>
      </w:r>
      <w:r>
        <w:rPr>
          <w:rFonts w:ascii="STIX Math" w:hAnsi="STIX Math" w:eastAsia="STIX Math"/>
          <w:i/>
          <w:w w:val="105"/>
          <w:position w:val="-3"/>
          <w:sz w:val="12"/>
          <w:vertAlign w:val="baseline"/>
        </w:rPr>
        <w:t>𝑁 </w:t>
      </w:r>
      <w:r>
        <w:rPr>
          <w:rFonts w:ascii="STIX Math" w:hAnsi="STIX Math" w:eastAsia="STIX Math"/>
          <w:i/>
          <w:w w:val="105"/>
          <w:sz w:val="16"/>
          <w:vertAlign w:val="baseline"/>
        </w:rPr>
        <w:t>, 𝑦, 𝑧̂</w:t>
      </w:r>
      <w:r>
        <w:rPr>
          <w:rFonts w:ascii="STIX Math" w:hAnsi="STIX Math" w:eastAsia="STIX Math"/>
          <w:i/>
          <w:w w:val="105"/>
          <w:position w:val="-3"/>
          <w:sz w:val="12"/>
          <w:vertAlign w:val="baseline"/>
        </w:rPr>
        <w:t>𝑁 </w:t>
      </w:r>
      <w:r>
        <w:rPr>
          <w:rFonts w:ascii="STIX Math" w:hAnsi="STIX Math" w:eastAsia="STIX Math"/>
          <w:i/>
          <w:w w:val="105"/>
          <w:sz w:val="16"/>
          <w:vertAlign w:val="baseline"/>
        </w:rPr>
        <w:t>, 𝜉</w:t>
      </w:r>
      <w:r>
        <w:rPr>
          <w:rFonts w:ascii="STIX Math" w:hAnsi="STIX Math" w:eastAsia="STIX Math"/>
          <w:w w:val="105"/>
          <w:sz w:val="16"/>
          <w:vertAlign w:val="baseline"/>
        </w:rPr>
        <w:t>)</w:t>
      </w:r>
      <w:r>
        <w:rPr>
          <w:rFonts w:ascii="STIX Math" w:hAnsi="STIX Math" w:eastAsia="STIX Math"/>
          <w:spacing w:val="40"/>
          <w:w w:val="105"/>
          <w:sz w:val="16"/>
          <w:vertAlign w:val="baseline"/>
        </w:rPr>
        <w:t> </w:t>
      </w:r>
      <w:r>
        <w:rPr>
          <w:rFonts w:ascii="STIX Math" w:hAnsi="STIX Math" w:eastAsia="STIX Math"/>
          <w:i/>
          <w:w w:val="105"/>
          <w:sz w:val="16"/>
          <w:vertAlign w:val="baseline"/>
        </w:rPr>
        <w:t>.</w:t>
      </w:r>
      <w:r>
        <w:rPr>
          <w:rFonts w:ascii="STIX Math" w:hAnsi="STIX Math" w:eastAsia="STIX Math"/>
          <w:i/>
          <w:sz w:val="16"/>
          <w:vertAlign w:val="baseline"/>
        </w:rPr>
        <w:tab/>
      </w:r>
      <w:r>
        <w:rPr>
          <w:rFonts w:ascii="STIX" w:hAnsi="STIX" w:eastAsia="STIX"/>
          <w:spacing w:val="-6"/>
          <w:w w:val="105"/>
          <w:sz w:val="16"/>
          <w:vertAlign w:val="baseline"/>
        </w:rPr>
        <w:t>(21)</w:t>
      </w:r>
      <w:r>
        <w:rPr>
          <w:rFonts w:ascii="STIX" w:hAnsi="STIX" w:eastAsia="STIX"/>
          <w:w w:val="105"/>
          <w:sz w:val="16"/>
          <w:vertAlign w:val="baseline"/>
        </w:rPr>
        <w:t> </w:t>
      </w:r>
      <w:r>
        <w:rPr>
          <w:w w:val="105"/>
          <w:sz w:val="16"/>
          <w:vertAlign w:val="baseline"/>
        </w:rPr>
        <w:t>This</w:t>
      </w:r>
      <w:r>
        <w:rPr>
          <w:spacing w:val="29"/>
          <w:w w:val="105"/>
          <w:sz w:val="16"/>
          <w:vertAlign w:val="baseline"/>
        </w:rPr>
        <w:t> </w:t>
      </w:r>
      <w:r>
        <w:rPr>
          <w:w w:val="105"/>
          <w:sz w:val="16"/>
          <w:vertAlign w:val="baseline"/>
        </w:rPr>
        <w:t>gap</w:t>
      </w:r>
      <w:r>
        <w:rPr>
          <w:spacing w:val="29"/>
          <w:w w:val="105"/>
          <w:sz w:val="16"/>
          <w:vertAlign w:val="baseline"/>
        </w:rPr>
        <w:t> </w:t>
      </w:r>
      <w:r>
        <w:rPr>
          <w:w w:val="105"/>
          <w:sz w:val="16"/>
          <w:vertAlign w:val="baseline"/>
        </w:rPr>
        <w:t>represents</w:t>
      </w:r>
      <w:r>
        <w:rPr>
          <w:spacing w:val="30"/>
          <w:w w:val="105"/>
          <w:sz w:val="16"/>
          <w:vertAlign w:val="baseline"/>
        </w:rPr>
        <w:t> </w:t>
      </w:r>
      <w:r>
        <w:rPr>
          <w:w w:val="105"/>
          <w:sz w:val="16"/>
          <w:vertAlign w:val="baseline"/>
        </w:rPr>
        <w:t>the</w:t>
      </w:r>
      <w:r>
        <w:rPr>
          <w:spacing w:val="29"/>
          <w:w w:val="105"/>
          <w:sz w:val="16"/>
          <w:vertAlign w:val="baseline"/>
        </w:rPr>
        <w:t> </w:t>
      </w:r>
      <w:r>
        <w:rPr>
          <w:w w:val="105"/>
          <w:sz w:val="16"/>
          <w:vertAlign w:val="baseline"/>
        </w:rPr>
        <w:t>difference</w:t>
      </w:r>
      <w:r>
        <w:rPr>
          <w:spacing w:val="30"/>
          <w:w w:val="105"/>
          <w:sz w:val="16"/>
          <w:vertAlign w:val="baseline"/>
        </w:rPr>
        <w:t> </w:t>
      </w:r>
      <w:r>
        <w:rPr>
          <w:w w:val="105"/>
          <w:sz w:val="16"/>
          <w:vertAlign w:val="baseline"/>
        </w:rPr>
        <w:t>between</w:t>
      </w:r>
      <w:r>
        <w:rPr>
          <w:spacing w:val="29"/>
          <w:w w:val="105"/>
          <w:sz w:val="16"/>
          <w:vertAlign w:val="baseline"/>
        </w:rPr>
        <w:t> </w:t>
      </w:r>
      <w:r>
        <w:rPr>
          <w:w w:val="105"/>
          <w:sz w:val="16"/>
          <w:vertAlign w:val="baseline"/>
        </w:rPr>
        <w:t>the</w:t>
      </w:r>
      <w:r>
        <w:rPr>
          <w:spacing w:val="30"/>
          <w:w w:val="105"/>
          <w:sz w:val="16"/>
          <w:vertAlign w:val="baseline"/>
        </w:rPr>
        <w:t> </w:t>
      </w:r>
      <w:r>
        <w:rPr>
          <w:w w:val="105"/>
          <w:sz w:val="16"/>
          <w:vertAlign w:val="baseline"/>
        </w:rPr>
        <w:t>true</w:t>
      </w:r>
      <w:r>
        <w:rPr>
          <w:spacing w:val="29"/>
          <w:w w:val="105"/>
          <w:sz w:val="16"/>
          <w:vertAlign w:val="baseline"/>
        </w:rPr>
        <w:t> </w:t>
      </w:r>
      <w:r>
        <w:rPr>
          <w:w w:val="105"/>
          <w:sz w:val="16"/>
          <w:vertAlign w:val="baseline"/>
        </w:rPr>
        <w:t>optimal</w:t>
      </w:r>
      <w:r>
        <w:rPr>
          <w:spacing w:val="29"/>
          <w:w w:val="105"/>
          <w:sz w:val="16"/>
          <w:vertAlign w:val="baseline"/>
        </w:rPr>
        <w:t> </w:t>
      </w:r>
      <w:r>
        <w:rPr>
          <w:w w:val="105"/>
          <w:sz w:val="16"/>
          <w:vertAlign w:val="baseline"/>
        </w:rPr>
        <w:t>solution</w:t>
      </w:r>
      <w:r>
        <w:rPr>
          <w:spacing w:val="29"/>
          <w:w w:val="105"/>
          <w:sz w:val="16"/>
          <w:vertAlign w:val="baseline"/>
        </w:rPr>
        <w:t> </w:t>
      </w:r>
      <w:r>
        <w:rPr>
          <w:rFonts w:ascii="STIX Math" w:hAnsi="STIX Math" w:eastAsia="STIX Math"/>
          <w:i/>
          <w:w w:val="105"/>
          <w:sz w:val="16"/>
          <w:vertAlign w:val="baseline"/>
        </w:rPr>
        <w:t>𝑤</w:t>
      </w:r>
      <w:r>
        <w:rPr>
          <w:rFonts w:ascii="STIX Math" w:hAnsi="STIX Math" w:eastAsia="STIX Math"/>
          <w:w w:val="105"/>
          <w:sz w:val="16"/>
          <w:vertAlign w:val="superscript"/>
        </w:rPr>
        <w:t>∗</w:t>
      </w:r>
      <w:r>
        <w:rPr>
          <w:rFonts w:ascii="STIX Math" w:hAnsi="STIX Math" w:eastAsia="STIX Math"/>
          <w:w w:val="105"/>
          <w:sz w:val="16"/>
          <w:vertAlign w:val="baseline"/>
        </w:rPr>
        <w:t> </w:t>
      </w:r>
      <w:r>
        <w:rPr>
          <w:w w:val="105"/>
          <w:sz w:val="16"/>
          <w:vertAlign w:val="baseline"/>
        </w:rPr>
        <w:t>and the true optimal solution </w:t>
      </w:r>
      <w:r>
        <w:rPr>
          <w:rFonts w:ascii="DejaVu Sans" w:hAnsi="DejaVu Sans" w:eastAsia="DejaVu Sans"/>
          <w:w w:val="105"/>
          <w:sz w:val="16"/>
          <w:vertAlign w:val="baseline"/>
        </w:rPr>
        <w:t>𝔼</w:t>
      </w:r>
      <w:r>
        <w:rPr>
          <w:rFonts w:ascii="STIX Math" w:hAnsi="STIX Math" w:eastAsia="STIX Math"/>
          <w:i/>
          <w:w w:val="105"/>
          <w:position w:val="-3"/>
          <w:sz w:val="12"/>
          <w:vertAlign w:val="baseline"/>
        </w:rPr>
        <w:t>𝜉</w:t>
      </w:r>
      <w:r>
        <w:rPr>
          <w:rFonts w:ascii="STIX Math" w:hAnsi="STIX Math" w:eastAsia="STIX Math"/>
          <w:i/>
          <w:spacing w:val="40"/>
          <w:w w:val="105"/>
          <w:position w:val="-3"/>
          <w:sz w:val="12"/>
          <w:vertAlign w:val="baseline"/>
        </w:rPr>
        <w:t> </w:t>
      </w:r>
      <w:r>
        <w:rPr>
          <w:rFonts w:ascii="STIX Math" w:hAnsi="STIX Math" w:eastAsia="STIX Math"/>
          <w:i/>
          <w:w w:val="105"/>
          <w:sz w:val="16"/>
          <w:vertAlign w:val="baseline"/>
        </w:rPr>
        <w:t>𝜙</w:t>
      </w:r>
      <w:r>
        <w:rPr>
          <w:rFonts w:ascii="STIX Math" w:hAnsi="STIX Math" w:eastAsia="STIX Math"/>
          <w:w w:val="105"/>
          <w:sz w:val="16"/>
          <w:vertAlign w:val="baseline"/>
        </w:rPr>
        <w:t>(</w:t>
      </w:r>
      <w:r>
        <w:rPr>
          <w:rFonts w:ascii="STIX Math" w:hAnsi="STIX Math" w:eastAsia="STIX Math"/>
          <w:i/>
          <w:w w:val="105"/>
          <w:sz w:val="16"/>
          <w:vertAlign w:val="baseline"/>
        </w:rPr>
        <w:t>𝑥̂</w:t>
      </w:r>
      <w:r>
        <w:rPr>
          <w:rFonts w:ascii="STIX Math" w:hAnsi="STIX Math" w:eastAsia="STIX Math"/>
          <w:i/>
          <w:w w:val="105"/>
          <w:position w:val="-3"/>
          <w:sz w:val="12"/>
          <w:vertAlign w:val="baseline"/>
        </w:rPr>
        <w:t>𝑁</w:t>
      </w:r>
      <w:r>
        <w:rPr>
          <w:rFonts w:ascii="STIX Math" w:hAnsi="STIX Math" w:eastAsia="STIX Math"/>
          <w:i/>
          <w:spacing w:val="-8"/>
          <w:w w:val="105"/>
          <w:position w:val="-3"/>
          <w:sz w:val="12"/>
          <w:vertAlign w:val="baseline"/>
        </w:rPr>
        <w:t> </w:t>
      </w:r>
      <w:r>
        <w:rPr>
          <w:rFonts w:ascii="STIX Math" w:hAnsi="STIX Math" w:eastAsia="STIX Math"/>
          <w:i/>
          <w:w w:val="105"/>
          <w:sz w:val="16"/>
          <w:vertAlign w:val="baseline"/>
        </w:rPr>
        <w:t>,</w:t>
      </w:r>
      <w:r>
        <w:rPr>
          <w:rFonts w:ascii="STIX Math" w:hAnsi="STIX Math" w:eastAsia="STIX Math"/>
          <w:i/>
          <w:spacing w:val="-11"/>
          <w:w w:val="105"/>
          <w:sz w:val="16"/>
          <w:vertAlign w:val="baseline"/>
        </w:rPr>
        <w:t> </w:t>
      </w:r>
      <w:r>
        <w:rPr>
          <w:rFonts w:ascii="STIX Math" w:hAnsi="STIX Math" w:eastAsia="STIX Math"/>
          <w:i/>
          <w:w w:val="105"/>
          <w:sz w:val="16"/>
          <w:vertAlign w:val="baseline"/>
        </w:rPr>
        <w:t>𝑦,</w:t>
      </w:r>
      <w:r>
        <w:rPr>
          <w:rFonts w:ascii="STIX Math" w:hAnsi="STIX Math" w:eastAsia="STIX Math"/>
          <w:i/>
          <w:spacing w:val="-11"/>
          <w:w w:val="105"/>
          <w:sz w:val="16"/>
          <w:vertAlign w:val="baseline"/>
        </w:rPr>
        <w:t> </w:t>
      </w:r>
      <w:r>
        <w:rPr>
          <w:rFonts w:ascii="STIX Math" w:hAnsi="STIX Math" w:eastAsia="STIX Math"/>
          <w:i/>
          <w:w w:val="105"/>
          <w:sz w:val="16"/>
          <w:vertAlign w:val="baseline"/>
        </w:rPr>
        <w:t>𝑧̂</w:t>
      </w:r>
      <w:r>
        <w:rPr>
          <w:rFonts w:ascii="STIX Math" w:hAnsi="STIX Math" w:eastAsia="STIX Math"/>
          <w:i/>
          <w:w w:val="105"/>
          <w:position w:val="-3"/>
          <w:sz w:val="12"/>
          <w:vertAlign w:val="baseline"/>
        </w:rPr>
        <w:t>𝑁</w:t>
      </w:r>
      <w:r>
        <w:rPr>
          <w:rFonts w:ascii="STIX Math" w:hAnsi="STIX Math" w:eastAsia="STIX Math"/>
          <w:i/>
          <w:spacing w:val="-8"/>
          <w:w w:val="105"/>
          <w:position w:val="-3"/>
          <w:sz w:val="12"/>
          <w:vertAlign w:val="baseline"/>
        </w:rPr>
        <w:t> </w:t>
      </w:r>
      <w:r>
        <w:rPr>
          <w:rFonts w:ascii="STIX Math" w:hAnsi="STIX Math" w:eastAsia="STIX Math"/>
          <w:i/>
          <w:w w:val="105"/>
          <w:sz w:val="16"/>
          <w:vertAlign w:val="baseline"/>
        </w:rPr>
        <w:t>,</w:t>
      </w:r>
      <w:r>
        <w:rPr>
          <w:rFonts w:ascii="STIX Math" w:hAnsi="STIX Math" w:eastAsia="STIX Math"/>
          <w:i/>
          <w:spacing w:val="-11"/>
          <w:w w:val="105"/>
          <w:sz w:val="16"/>
          <w:vertAlign w:val="baseline"/>
        </w:rPr>
        <w:t> </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spacing w:val="40"/>
          <w:w w:val="105"/>
          <w:sz w:val="16"/>
          <w:vertAlign w:val="baseline"/>
        </w:rPr>
        <w:t> </w:t>
      </w:r>
      <w:r>
        <w:rPr>
          <w:w w:val="105"/>
          <w:sz w:val="16"/>
          <w:vertAlign w:val="baseline"/>
        </w:rPr>
        <w:t>for </w:t>
      </w:r>
      <w:r>
        <w:rPr>
          <w:rFonts w:ascii="STIX Math" w:hAnsi="STIX Math" w:eastAsia="STIX Math"/>
          <w:w w:val="105"/>
          <w:sz w:val="16"/>
          <w:vertAlign w:val="baseline"/>
        </w:rPr>
        <w:t>(</w:t>
      </w:r>
      <w:r>
        <w:rPr>
          <w:rFonts w:ascii="STIX Math" w:hAnsi="STIX Math" w:eastAsia="STIX Math"/>
          <w:i/>
          <w:w w:val="105"/>
          <w:sz w:val="16"/>
          <w:vertAlign w:val="baseline"/>
        </w:rPr>
        <w:t>𝑥̂</w:t>
      </w:r>
      <w:r>
        <w:rPr>
          <w:rFonts w:ascii="STIX Math" w:hAnsi="STIX Math" w:eastAsia="STIX Math"/>
          <w:i/>
          <w:w w:val="105"/>
          <w:position w:val="-3"/>
          <w:sz w:val="12"/>
          <w:vertAlign w:val="baseline"/>
        </w:rPr>
        <w:t>𝑁</w:t>
      </w:r>
      <w:r>
        <w:rPr>
          <w:rFonts w:ascii="STIX Math" w:hAnsi="STIX Math" w:eastAsia="STIX Math"/>
          <w:i/>
          <w:spacing w:val="-8"/>
          <w:w w:val="105"/>
          <w:position w:val="-3"/>
          <w:sz w:val="12"/>
          <w:vertAlign w:val="baseline"/>
        </w:rPr>
        <w:t> </w:t>
      </w:r>
      <w:r>
        <w:rPr>
          <w:rFonts w:ascii="STIX Math" w:hAnsi="STIX Math" w:eastAsia="STIX Math"/>
          <w:i/>
          <w:w w:val="105"/>
          <w:sz w:val="16"/>
          <w:vertAlign w:val="baseline"/>
        </w:rPr>
        <w:t>,</w:t>
      </w:r>
      <w:r>
        <w:rPr>
          <w:rFonts w:ascii="STIX Math" w:hAnsi="STIX Math" w:eastAsia="STIX Math"/>
          <w:i/>
          <w:spacing w:val="-11"/>
          <w:w w:val="105"/>
          <w:sz w:val="16"/>
          <w:vertAlign w:val="baseline"/>
        </w:rPr>
        <w:t> </w:t>
      </w:r>
      <w:r>
        <w:rPr>
          <w:rFonts w:ascii="STIX Math" w:hAnsi="STIX Math" w:eastAsia="STIX Math"/>
          <w:i/>
          <w:w w:val="105"/>
          <w:sz w:val="16"/>
          <w:vertAlign w:val="baseline"/>
        </w:rPr>
        <w:t>𝑧̂</w:t>
      </w:r>
      <w:r>
        <w:rPr>
          <w:rFonts w:ascii="STIX Math" w:hAnsi="STIX Math" w:eastAsia="STIX Math"/>
          <w:i/>
          <w:w w:val="105"/>
          <w:position w:val="-3"/>
          <w:sz w:val="12"/>
          <w:vertAlign w:val="baseline"/>
        </w:rPr>
        <w:t>𝑁</w:t>
      </w:r>
      <w:r>
        <w:rPr>
          <w:rFonts w:ascii="STIX Math" w:hAnsi="STIX Math" w:eastAsia="STIX Math"/>
          <w:i/>
          <w:spacing w:val="-8"/>
          <w:w w:val="105"/>
          <w:position w:val="-3"/>
          <w:sz w:val="12"/>
          <w:vertAlign w:val="baseline"/>
        </w:rPr>
        <w:t> </w:t>
      </w:r>
      <w:r>
        <w:rPr>
          <w:rFonts w:ascii="STIX Math" w:hAnsi="STIX Math" w:eastAsia="STIX Math"/>
          <w:w w:val="105"/>
          <w:sz w:val="16"/>
          <w:vertAlign w:val="baseline"/>
        </w:rPr>
        <w:t>)</w:t>
      </w:r>
      <w:r>
        <w:rPr>
          <w:w w:val="105"/>
          <w:sz w:val="16"/>
          <w:vertAlign w:val="baseline"/>
        </w:rPr>
        <w:t>. The upper</w:t>
      </w:r>
    </w:p>
    <w:p>
      <w:pPr>
        <w:spacing w:line="228" w:lineRule="exact" w:before="0"/>
        <w:ind w:left="118" w:right="0" w:firstLine="0"/>
        <w:jc w:val="both"/>
        <w:rPr>
          <w:sz w:val="16"/>
        </w:rPr>
      </w:pPr>
      <w:r>
        <w:rPr/>
        <mc:AlternateContent>
          <mc:Choice Requires="wps">
            <w:drawing>
              <wp:anchor distT="0" distB="0" distL="0" distR="0" allowOverlap="1" layoutInCell="1" locked="0" behindDoc="1" simplePos="0" relativeHeight="484020224">
                <wp:simplePos x="0" y="0"/>
                <wp:positionH relativeFrom="page">
                  <wp:posOffset>1496567</wp:posOffset>
                </wp:positionH>
                <wp:positionV relativeFrom="paragraph">
                  <wp:posOffset>57290</wp:posOffset>
                </wp:positionV>
                <wp:extent cx="64769" cy="76200"/>
                <wp:effectExtent l="0" t="0" r="0" b="0"/>
                <wp:wrapNone/>
                <wp:docPr id="181" name="Textbox 181"/>
                <wp:cNvGraphicFramePr>
                  <a:graphicFrameLocks/>
                </wp:cNvGraphicFramePr>
                <a:graphic>
                  <a:graphicData uri="http://schemas.microsoft.com/office/word/2010/wordprocessingShape">
                    <wps:wsp>
                      <wps:cNvPr id="181" name="Textbox 181"/>
                      <wps:cNvSpPr txBox="1"/>
                      <wps:spPr>
                        <a:xfrm>
                          <a:off x="0" y="0"/>
                          <a:ext cx="64769"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wps:txbx>
                      <wps:bodyPr wrap="square" lIns="0" tIns="0" rIns="0" bIns="0" rtlCol="0">
                        <a:noAutofit/>
                      </wps:bodyPr>
                    </wps:wsp>
                  </a:graphicData>
                </a:graphic>
              </wp:anchor>
            </w:drawing>
          </mc:Choice>
          <mc:Fallback>
            <w:pict>
              <v:shape style="position:absolute;margin-left:117.839996pt;margin-top:4.511047pt;width:5.1pt;height:6pt;mso-position-horizontal-relative:page;mso-position-vertical-relative:paragraph;z-index:-19296256" type="#_x0000_t202" id="docshape12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v:textbox>
                <w10:wrap type="none"/>
              </v:shape>
            </w:pict>
          </mc:Fallback>
        </mc:AlternateContent>
      </w:r>
      <w:r>
        <w:rPr/>
        <mc:AlternateContent>
          <mc:Choice Requires="wps">
            <w:drawing>
              <wp:anchor distT="0" distB="0" distL="0" distR="0" allowOverlap="1" layoutInCell="1" locked="0" behindDoc="1" simplePos="0" relativeHeight="484021248">
                <wp:simplePos x="0" y="0"/>
                <wp:positionH relativeFrom="page">
                  <wp:posOffset>1667332</wp:posOffset>
                </wp:positionH>
                <wp:positionV relativeFrom="paragraph">
                  <wp:posOffset>57290</wp:posOffset>
                </wp:positionV>
                <wp:extent cx="64769" cy="76200"/>
                <wp:effectExtent l="0" t="0" r="0" b="0"/>
                <wp:wrapNone/>
                <wp:docPr id="182" name="Textbox 182"/>
                <wp:cNvGraphicFramePr>
                  <a:graphicFrameLocks/>
                </wp:cNvGraphicFramePr>
                <a:graphic>
                  <a:graphicData uri="http://schemas.microsoft.com/office/word/2010/wordprocessingShape">
                    <wps:wsp>
                      <wps:cNvPr id="182" name="Textbox 182"/>
                      <wps:cNvSpPr txBox="1"/>
                      <wps:spPr>
                        <a:xfrm>
                          <a:off x="0" y="0"/>
                          <a:ext cx="64769"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wps:txbx>
                      <wps:bodyPr wrap="square" lIns="0" tIns="0" rIns="0" bIns="0" rtlCol="0">
                        <a:noAutofit/>
                      </wps:bodyPr>
                    </wps:wsp>
                  </a:graphicData>
                </a:graphic>
              </wp:anchor>
            </w:drawing>
          </mc:Choice>
          <mc:Fallback>
            <w:pict>
              <v:shape style="position:absolute;margin-left:131.285995pt;margin-top:4.511047pt;width:5.1pt;height:6pt;mso-position-horizontal-relative:page;mso-position-vertical-relative:paragraph;z-index:-19295232" type="#_x0000_t202" id="docshape12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v:textbox>
                <w10:wrap type="none"/>
              </v:shape>
            </w:pict>
          </mc:Fallback>
        </mc:AlternateContent>
      </w:r>
      <w:r>
        <w:rPr>
          <w:w w:val="110"/>
          <w:sz w:val="16"/>
        </w:rPr>
        <w:t>bound,</w:t>
      </w:r>
      <w:r>
        <w:rPr>
          <w:spacing w:val="69"/>
          <w:w w:val="110"/>
          <w:sz w:val="16"/>
        </w:rPr>
        <w:t> </w:t>
      </w:r>
      <w:r>
        <w:rPr>
          <w:rFonts w:ascii="STIX Math" w:hAnsi="STIX Math" w:eastAsia="STIX Math"/>
          <w:i/>
          <w:w w:val="110"/>
          <w:sz w:val="16"/>
        </w:rPr>
        <w:t>,</w:t>
      </w:r>
      <w:r>
        <w:rPr>
          <w:rFonts w:ascii="STIX Math" w:hAnsi="STIX Math" w:eastAsia="STIX Math"/>
          <w:i/>
          <w:spacing w:val="-4"/>
          <w:w w:val="110"/>
          <w:sz w:val="16"/>
        </w:rPr>
        <w:t> </w:t>
      </w:r>
      <w:r>
        <w:rPr>
          <w:w w:val="110"/>
          <w:sz w:val="16"/>
        </w:rPr>
        <w:t>on</w:t>
      </w:r>
      <w:r>
        <w:rPr>
          <w:spacing w:val="-5"/>
          <w:w w:val="110"/>
          <w:sz w:val="16"/>
        </w:rPr>
        <w:t> </w:t>
      </w:r>
      <w:r>
        <w:rPr>
          <w:w w:val="110"/>
          <w:sz w:val="16"/>
        </w:rPr>
        <w:t>the</w:t>
      </w:r>
      <w:r>
        <w:rPr>
          <w:spacing w:val="-4"/>
          <w:w w:val="110"/>
          <w:sz w:val="16"/>
        </w:rPr>
        <w:t> </w:t>
      </w:r>
      <w:r>
        <w:rPr>
          <w:rFonts w:ascii="STIX Math" w:hAnsi="STIX Math" w:eastAsia="STIX Math"/>
          <w:i/>
          <w:w w:val="110"/>
          <w:sz w:val="16"/>
        </w:rPr>
        <w:t>𝑔𝑎𝑝</w:t>
      </w:r>
      <w:r>
        <w:rPr>
          <w:rFonts w:ascii="STIX Math" w:hAnsi="STIX Math" w:eastAsia="STIX Math"/>
          <w:w w:val="110"/>
          <w:sz w:val="16"/>
        </w:rPr>
        <w:t>(</w:t>
      </w:r>
      <w:r>
        <w:rPr>
          <w:rFonts w:ascii="STIX Math" w:hAnsi="STIX Math" w:eastAsia="STIX Math"/>
          <w:i/>
          <w:w w:val="110"/>
          <w:sz w:val="16"/>
        </w:rPr>
        <w:t>𝑥̂</w:t>
      </w:r>
      <w:r>
        <w:rPr>
          <w:rFonts w:ascii="STIX Math" w:hAnsi="STIX Math" w:eastAsia="STIX Math"/>
          <w:i/>
          <w:spacing w:val="70"/>
          <w:w w:val="110"/>
          <w:sz w:val="16"/>
        </w:rPr>
        <w:t> </w:t>
      </w:r>
      <w:r>
        <w:rPr>
          <w:rFonts w:ascii="STIX Math" w:hAnsi="STIX Math" w:eastAsia="STIX Math"/>
          <w:i/>
          <w:w w:val="110"/>
          <w:sz w:val="16"/>
        </w:rPr>
        <w:t>,</w:t>
      </w:r>
      <w:r>
        <w:rPr>
          <w:rFonts w:ascii="STIX Math" w:hAnsi="STIX Math" w:eastAsia="STIX Math"/>
          <w:i/>
          <w:spacing w:val="-17"/>
          <w:w w:val="110"/>
          <w:sz w:val="16"/>
        </w:rPr>
        <w:t> </w:t>
      </w:r>
      <w:r>
        <w:rPr>
          <w:rFonts w:ascii="STIX Math" w:hAnsi="STIX Math" w:eastAsia="STIX Math"/>
          <w:i/>
          <w:w w:val="110"/>
          <w:sz w:val="16"/>
        </w:rPr>
        <w:t>𝑧̂</w:t>
      </w:r>
      <w:r>
        <w:rPr>
          <w:rFonts w:ascii="STIX Math" w:hAnsi="STIX Math" w:eastAsia="STIX Math"/>
          <w:i/>
          <w:spacing w:val="65"/>
          <w:w w:val="110"/>
          <w:sz w:val="16"/>
        </w:rPr>
        <w:t> </w:t>
      </w:r>
      <w:r>
        <w:rPr>
          <w:rFonts w:ascii="STIX Math" w:hAnsi="STIX Math" w:eastAsia="STIX Math"/>
          <w:w w:val="110"/>
          <w:sz w:val="16"/>
        </w:rPr>
        <w:t>)</w:t>
      </w:r>
      <w:r>
        <w:rPr>
          <w:rFonts w:ascii="STIX Math" w:hAnsi="STIX Math" w:eastAsia="STIX Math"/>
          <w:spacing w:val="-4"/>
          <w:w w:val="110"/>
          <w:sz w:val="16"/>
        </w:rPr>
        <w:t> </w:t>
      </w:r>
      <w:r>
        <w:rPr>
          <w:w w:val="110"/>
          <w:sz w:val="16"/>
        </w:rPr>
        <w:t>is</w:t>
      </w:r>
      <w:r>
        <w:rPr>
          <w:spacing w:val="-5"/>
          <w:w w:val="110"/>
          <w:sz w:val="16"/>
        </w:rPr>
        <w:t> </w:t>
      </w:r>
      <w:r>
        <w:rPr>
          <w:w w:val="110"/>
          <w:sz w:val="16"/>
        </w:rPr>
        <w:t>defined</w:t>
      </w:r>
      <w:r>
        <w:rPr>
          <w:spacing w:val="-4"/>
          <w:w w:val="110"/>
          <w:sz w:val="16"/>
        </w:rPr>
        <w:t> </w:t>
      </w:r>
      <w:r>
        <w:rPr>
          <w:w w:val="110"/>
          <w:sz w:val="16"/>
        </w:rPr>
        <w:t>as</w:t>
      </w:r>
      <w:r>
        <w:rPr>
          <w:spacing w:val="-5"/>
          <w:w w:val="110"/>
          <w:sz w:val="16"/>
        </w:rPr>
        <w:t> </w:t>
      </w:r>
      <w:r>
        <w:rPr>
          <w:w w:val="110"/>
          <w:sz w:val="16"/>
        </w:rPr>
        <w:t>(</w:t>
      </w:r>
      <w:hyperlink w:history="true" w:anchor="_bookmark69">
        <w:r>
          <w:rPr>
            <w:color w:val="0080AC"/>
            <w:w w:val="110"/>
            <w:sz w:val="16"/>
          </w:rPr>
          <w:t>Mak</w:t>
        </w:r>
        <w:r>
          <w:rPr>
            <w:color w:val="0080AC"/>
            <w:spacing w:val="-4"/>
            <w:w w:val="110"/>
            <w:sz w:val="16"/>
          </w:rPr>
          <w:t> </w:t>
        </w:r>
        <w:r>
          <w:rPr>
            <w:color w:val="0080AC"/>
            <w:w w:val="110"/>
            <w:sz w:val="16"/>
          </w:rPr>
          <w:t>et</w:t>
        </w:r>
        <w:r>
          <w:rPr>
            <w:color w:val="0080AC"/>
            <w:spacing w:val="-5"/>
            <w:w w:val="110"/>
            <w:sz w:val="16"/>
          </w:rPr>
          <w:t> </w:t>
        </w:r>
        <w:r>
          <w:rPr>
            <w:color w:val="0080AC"/>
            <w:w w:val="110"/>
            <w:sz w:val="16"/>
          </w:rPr>
          <w:t>al.,</w:t>
        </w:r>
        <w:r>
          <w:rPr>
            <w:color w:val="0080AC"/>
            <w:spacing w:val="-5"/>
            <w:w w:val="110"/>
            <w:sz w:val="16"/>
          </w:rPr>
          <w:t> </w:t>
        </w:r>
        <w:r>
          <w:rPr>
            <w:color w:val="0080AC"/>
            <w:spacing w:val="-2"/>
            <w:w w:val="110"/>
            <w:sz w:val="16"/>
          </w:rPr>
          <w:t>1999</w:t>
        </w:r>
      </w:hyperlink>
      <w:r>
        <w:rPr>
          <w:spacing w:val="-2"/>
          <w:w w:val="110"/>
          <w:sz w:val="16"/>
        </w:rPr>
        <w:t>):</w:t>
      </w:r>
    </w:p>
    <w:p>
      <w:pPr>
        <w:pStyle w:val="BodyText"/>
        <w:spacing w:line="100" w:lineRule="auto"/>
      </w:pPr>
      <w:r>
        <w:rPr/>
        <w:br w:type="column"/>
      </w:r>
      <w:r>
        <w:rPr>
          <w:w w:val="110"/>
        </w:rPr>
        <w:t>tion,</w:t>
      </w:r>
      <w:r>
        <w:rPr>
          <w:spacing w:val="-1"/>
          <w:w w:val="110"/>
        </w:rPr>
        <w:t> </w:t>
      </w:r>
      <w:r>
        <w:rPr>
          <w:w w:val="110"/>
        </w:rPr>
        <w:t>meaning</w:t>
      </w:r>
      <w:r>
        <w:rPr>
          <w:spacing w:val="-2"/>
          <w:w w:val="110"/>
        </w:rPr>
        <w:t> </w:t>
      </w:r>
      <w:r>
        <w:rPr>
          <w:w w:val="110"/>
        </w:rPr>
        <w:t>one</w:t>
      </w:r>
      <w:r>
        <w:rPr>
          <w:spacing w:val="-1"/>
          <w:w w:val="110"/>
        </w:rPr>
        <w:t> </w:t>
      </w:r>
      <w:r>
        <w:rPr>
          <w:w w:val="110"/>
        </w:rPr>
        <w:t>subproblem</w:t>
      </w:r>
      <w:r>
        <w:rPr>
          <w:spacing w:val="-1"/>
          <w:w w:val="110"/>
        </w:rPr>
        <w:t> </w:t>
      </w:r>
      <w:r>
        <w:rPr>
          <w:w w:val="110"/>
        </w:rPr>
        <w:t>for</w:t>
      </w:r>
      <w:r>
        <w:rPr>
          <w:spacing w:val="-1"/>
          <w:w w:val="110"/>
        </w:rPr>
        <w:t> </w:t>
      </w:r>
      <w:r>
        <w:rPr>
          <w:w w:val="110"/>
        </w:rPr>
        <w:t>each</w:t>
      </w:r>
      <w:r>
        <w:rPr>
          <w:spacing w:val="-1"/>
          <w:w w:val="110"/>
        </w:rPr>
        <w:t> </w:t>
      </w:r>
      <w:r>
        <w:rPr>
          <w:w w:val="110"/>
        </w:rPr>
        <w:t>element</w:t>
      </w:r>
      <w:r>
        <w:rPr>
          <w:spacing w:val="-1"/>
          <w:w w:val="110"/>
        </w:rPr>
        <w:t> </w:t>
      </w:r>
      <w:r>
        <w:rPr>
          <w:rFonts w:ascii="STIX Math" w:hAnsi="STIX Math" w:eastAsia="STIX Math"/>
          <w:i/>
          <w:w w:val="110"/>
        </w:rPr>
        <w:t>𝑛 </w:t>
      </w:r>
      <w:r>
        <w:rPr>
          <w:rFonts w:ascii="STIX Math" w:hAnsi="STIX Math" w:eastAsia="STIX Math"/>
          <w:w w:val="110"/>
        </w:rPr>
        <w:t>= 1</w:t>
      </w:r>
      <w:r>
        <w:rPr>
          <w:rFonts w:ascii="STIX Math" w:hAnsi="STIX Math" w:eastAsia="STIX Math"/>
          <w:i/>
          <w:w w:val="110"/>
        </w:rPr>
        <w:t>,</w:t>
      </w:r>
      <w:r>
        <w:rPr>
          <w:rFonts w:ascii="STIX Math" w:hAnsi="STIX Math" w:eastAsia="STIX Math"/>
          <w:i/>
          <w:spacing w:val="-15"/>
          <w:w w:val="110"/>
        </w:rPr>
        <w:t> </w:t>
      </w:r>
      <w:r>
        <w:rPr>
          <w:rFonts w:ascii="STIX Math" w:hAnsi="STIX Math" w:eastAsia="STIX Math"/>
          <w:w w:val="110"/>
        </w:rPr>
        <w:t>…</w:t>
      </w:r>
      <w:r>
        <w:rPr>
          <w:rFonts w:ascii="STIX Math" w:hAnsi="STIX Math" w:eastAsia="STIX Math"/>
          <w:spacing w:val="-16"/>
          <w:w w:val="110"/>
        </w:rPr>
        <w:t> </w:t>
      </w:r>
      <w:r>
        <w:rPr>
          <w:rFonts w:ascii="STIX Math" w:hAnsi="STIX Math" w:eastAsia="STIX Math"/>
          <w:i/>
          <w:w w:val="110"/>
        </w:rPr>
        <w:t>,</w:t>
      </w:r>
      <w:r>
        <w:rPr>
          <w:rFonts w:ascii="STIX Math" w:hAnsi="STIX Math" w:eastAsia="STIX Math"/>
          <w:i/>
          <w:spacing w:val="-15"/>
          <w:w w:val="110"/>
        </w:rPr>
        <w:t> </w:t>
      </w:r>
      <w:r>
        <w:rPr>
          <w:rFonts w:ascii="STIX Math" w:hAnsi="STIX Math" w:eastAsia="STIX Math"/>
          <w:i/>
          <w:w w:val="110"/>
        </w:rPr>
        <w:t>𝑁</w:t>
      </w:r>
      <w:r>
        <w:rPr>
          <w:rFonts w:ascii="STIX Math" w:hAnsi="STIX Math" w:eastAsia="STIX Math"/>
          <w:i/>
          <w:spacing w:val="15"/>
          <w:w w:val="110"/>
        </w:rPr>
        <w:t> </w:t>
      </w:r>
      <w:r>
        <w:rPr>
          <w:w w:val="110"/>
        </w:rPr>
        <w:t>of</w:t>
      </w:r>
      <w:r>
        <w:rPr>
          <w:spacing w:val="-1"/>
          <w:w w:val="110"/>
        </w:rPr>
        <w:t> </w:t>
      </w:r>
      <w:r>
        <w:rPr>
          <w:w w:val="110"/>
        </w:rPr>
        <w:t>the</w:t>
      </w:r>
      <w:r>
        <w:rPr>
          <w:spacing w:val="-1"/>
          <w:w w:val="110"/>
        </w:rPr>
        <w:t> </w:t>
      </w:r>
      <w:r>
        <w:rPr>
          <w:w w:val="110"/>
        </w:rPr>
        <w:t>sam- ple.</w:t>
      </w:r>
      <w:r>
        <w:rPr>
          <w:spacing w:val="25"/>
          <w:w w:val="110"/>
        </w:rPr>
        <w:t> </w:t>
      </w:r>
      <w:r>
        <w:rPr>
          <w:w w:val="110"/>
        </w:rPr>
        <w:t>This</w:t>
      </w:r>
      <w:r>
        <w:rPr>
          <w:spacing w:val="25"/>
          <w:w w:val="110"/>
        </w:rPr>
        <w:t> </w:t>
      </w:r>
      <w:r>
        <w:rPr>
          <w:w w:val="110"/>
        </w:rPr>
        <w:t>formulation</w:t>
      </w:r>
      <w:r>
        <w:rPr>
          <w:spacing w:val="24"/>
          <w:w w:val="110"/>
        </w:rPr>
        <w:t> </w:t>
      </w:r>
      <w:r>
        <w:rPr>
          <w:w w:val="110"/>
        </w:rPr>
        <w:t>moves</w:t>
      </w:r>
      <w:r>
        <w:rPr>
          <w:spacing w:val="25"/>
          <w:w w:val="110"/>
        </w:rPr>
        <w:t> </w:t>
      </w:r>
      <w:r>
        <w:rPr>
          <w:w w:val="110"/>
        </w:rPr>
        <w:t>the</w:t>
      </w:r>
      <w:r>
        <w:rPr>
          <w:spacing w:val="25"/>
          <w:w w:val="110"/>
        </w:rPr>
        <w:t> </w:t>
      </w:r>
      <w:r>
        <w:rPr>
          <w:w w:val="110"/>
        </w:rPr>
        <w:t>variable</w:t>
      </w:r>
      <w:r>
        <w:rPr>
          <w:spacing w:val="25"/>
          <w:w w:val="110"/>
        </w:rPr>
        <w:t> </w:t>
      </w:r>
      <w:r>
        <w:rPr>
          <w:rFonts w:ascii="STIX Math" w:hAnsi="STIX Math" w:eastAsia="STIX Math"/>
          <w:i/>
          <w:w w:val="110"/>
        </w:rPr>
        <w:t>𝑦</w:t>
      </w:r>
      <w:r>
        <w:rPr>
          <w:rFonts w:ascii="STIX Math" w:hAnsi="STIX Math" w:eastAsia="STIX Math"/>
          <w:i/>
          <w:w w:val="110"/>
          <w:position w:val="-3"/>
          <w:sz w:val="12"/>
        </w:rPr>
        <w:t>𝑛</w:t>
      </w:r>
      <w:r>
        <w:rPr>
          <w:rFonts w:ascii="STIX Math" w:hAnsi="STIX Math" w:eastAsia="STIX Math"/>
          <w:i/>
          <w:spacing w:val="40"/>
          <w:w w:val="110"/>
          <w:position w:val="-3"/>
          <w:sz w:val="12"/>
        </w:rPr>
        <w:t> </w:t>
      </w:r>
      <w:r>
        <w:rPr>
          <w:w w:val="110"/>
        </w:rPr>
        <w:t>to</w:t>
      </w:r>
      <w:r>
        <w:rPr>
          <w:spacing w:val="25"/>
          <w:w w:val="110"/>
        </w:rPr>
        <w:t> </w:t>
      </w:r>
      <w:r>
        <w:rPr>
          <w:w w:val="110"/>
        </w:rPr>
        <w:t>the</w:t>
      </w:r>
      <w:r>
        <w:rPr>
          <w:spacing w:val="25"/>
          <w:w w:val="110"/>
        </w:rPr>
        <w:t> </w:t>
      </w:r>
      <w:r>
        <w:rPr>
          <w:w w:val="110"/>
        </w:rPr>
        <w:t>subproblems.</w:t>
      </w:r>
      <w:r>
        <w:rPr>
          <w:spacing w:val="25"/>
          <w:w w:val="110"/>
        </w:rPr>
        <w:t> </w:t>
      </w:r>
      <w:r>
        <w:rPr>
          <w:w w:val="110"/>
        </w:rPr>
        <w:t>The</w:t>
      </w:r>
    </w:p>
    <w:p>
      <w:pPr>
        <w:pStyle w:val="BodyText"/>
        <w:spacing w:line="273" w:lineRule="auto"/>
      </w:pPr>
      <w:r>
        <w:rPr>
          <w:w w:val="110"/>
        </w:rPr>
        <w:t>L-Shaped</w:t>
      </w:r>
      <w:r>
        <w:rPr>
          <w:w w:val="110"/>
        </w:rPr>
        <w:t> method</w:t>
      </w:r>
      <w:r>
        <w:rPr>
          <w:w w:val="110"/>
        </w:rPr>
        <w:t> is</w:t>
      </w:r>
      <w:r>
        <w:rPr>
          <w:w w:val="110"/>
        </w:rPr>
        <w:t> an</w:t>
      </w:r>
      <w:r>
        <w:rPr>
          <w:w w:val="110"/>
        </w:rPr>
        <w:t> iterative</w:t>
      </w:r>
      <w:r>
        <w:rPr>
          <w:w w:val="110"/>
        </w:rPr>
        <w:t> method,</w:t>
      </w:r>
      <w:r>
        <w:rPr>
          <w:w w:val="110"/>
        </w:rPr>
        <w:t> where</w:t>
      </w:r>
      <w:r>
        <w:rPr>
          <w:w w:val="110"/>
        </w:rPr>
        <w:t> in</w:t>
      </w:r>
      <w:r>
        <w:rPr>
          <w:w w:val="110"/>
        </w:rPr>
        <w:t> each</w:t>
      </w:r>
      <w:r>
        <w:rPr>
          <w:w w:val="110"/>
        </w:rPr>
        <w:t> iteration</w:t>
      </w:r>
      <w:r>
        <w:rPr>
          <w:w w:val="110"/>
        </w:rPr>
        <w:t> the</w:t>
      </w:r>
      <w:r>
        <w:rPr>
          <w:spacing w:val="40"/>
          <w:w w:val="110"/>
        </w:rPr>
        <w:t> </w:t>
      </w:r>
      <w:r>
        <w:rPr>
          <w:w w:val="110"/>
        </w:rPr>
        <w:t>following steps are performed:</w:t>
      </w:r>
    </w:p>
    <w:p>
      <w:pPr>
        <w:pStyle w:val="ListParagraph"/>
        <w:numPr>
          <w:ilvl w:val="0"/>
          <w:numId w:val="3"/>
        </w:numPr>
        <w:tabs>
          <w:tab w:pos="365" w:val="left" w:leader="none"/>
          <w:tab w:pos="367" w:val="left" w:leader="none"/>
        </w:tabs>
        <w:spacing w:line="240" w:lineRule="auto" w:before="132" w:after="0"/>
        <w:ind w:left="365" w:right="0" w:hanging="213"/>
        <w:jc w:val="both"/>
        <w:rPr>
          <w:sz w:val="16"/>
        </w:rPr>
      </w:pPr>
      <w:r>
        <w:rPr>
          <w:w w:val="105"/>
          <w:sz w:val="16"/>
        </w:rPr>
        <w:t>A</w:t>
      </w:r>
      <w:r>
        <w:rPr>
          <w:spacing w:val="17"/>
          <w:w w:val="105"/>
          <w:sz w:val="16"/>
        </w:rPr>
        <w:t> </w:t>
      </w:r>
      <w:r>
        <w:rPr>
          <w:w w:val="105"/>
          <w:sz w:val="16"/>
        </w:rPr>
        <w:t>relaxation</w:t>
      </w:r>
      <w:r>
        <w:rPr>
          <w:spacing w:val="18"/>
          <w:w w:val="105"/>
          <w:sz w:val="16"/>
        </w:rPr>
        <w:t> </w:t>
      </w:r>
      <w:r>
        <w:rPr>
          <w:w w:val="105"/>
          <w:sz w:val="16"/>
        </w:rPr>
        <w:t>of</w:t>
      </w:r>
      <w:r>
        <w:rPr>
          <w:spacing w:val="17"/>
          <w:w w:val="105"/>
          <w:sz w:val="16"/>
        </w:rPr>
        <w:t> </w:t>
      </w:r>
      <w:r>
        <w:rPr>
          <w:w w:val="105"/>
          <w:sz w:val="16"/>
        </w:rPr>
        <w:t>problem</w:t>
      </w:r>
      <w:r>
        <w:rPr>
          <w:spacing w:val="19"/>
          <w:w w:val="105"/>
          <w:sz w:val="16"/>
        </w:rPr>
        <w:t> </w:t>
      </w:r>
      <w:hyperlink w:history="true" w:anchor="_bookmark20">
        <w:r>
          <w:rPr>
            <w:color w:val="0080AC"/>
            <w:w w:val="105"/>
            <w:sz w:val="16"/>
          </w:rPr>
          <w:t>(23)</w:t>
        </w:r>
      </w:hyperlink>
      <w:r>
        <w:rPr>
          <w:w w:val="105"/>
          <w:sz w:val="16"/>
        </w:rPr>
        <w:t>,</w:t>
      </w:r>
      <w:r>
        <w:rPr>
          <w:spacing w:val="18"/>
          <w:w w:val="105"/>
          <w:sz w:val="16"/>
        </w:rPr>
        <w:t> </w:t>
      </w:r>
      <w:r>
        <w:rPr>
          <w:w w:val="105"/>
          <w:sz w:val="16"/>
        </w:rPr>
        <w:t>called</w:t>
      </w:r>
      <w:r>
        <w:rPr>
          <w:spacing w:val="17"/>
          <w:w w:val="105"/>
          <w:sz w:val="16"/>
        </w:rPr>
        <w:t> </w:t>
      </w:r>
      <w:r>
        <w:rPr>
          <w:w w:val="105"/>
          <w:sz w:val="16"/>
        </w:rPr>
        <w:t>master</w:t>
      </w:r>
      <w:r>
        <w:rPr>
          <w:spacing w:val="18"/>
          <w:w w:val="105"/>
          <w:sz w:val="16"/>
        </w:rPr>
        <w:t> </w:t>
      </w:r>
      <w:r>
        <w:rPr>
          <w:w w:val="105"/>
          <w:sz w:val="16"/>
        </w:rPr>
        <w:t>problem,</w:t>
      </w:r>
      <w:r>
        <w:rPr>
          <w:spacing w:val="17"/>
          <w:w w:val="105"/>
          <w:sz w:val="16"/>
        </w:rPr>
        <w:t> </w:t>
      </w:r>
      <w:r>
        <w:rPr>
          <w:w w:val="105"/>
          <w:sz w:val="16"/>
        </w:rPr>
        <w:t>is</w:t>
      </w:r>
      <w:r>
        <w:rPr>
          <w:spacing w:val="18"/>
          <w:w w:val="105"/>
          <w:sz w:val="16"/>
        </w:rPr>
        <w:t> </w:t>
      </w:r>
      <w:r>
        <w:rPr>
          <w:w w:val="105"/>
          <w:sz w:val="16"/>
        </w:rPr>
        <w:t>solved.</w:t>
      </w:r>
      <w:r>
        <w:rPr>
          <w:spacing w:val="17"/>
          <w:w w:val="105"/>
          <w:sz w:val="16"/>
        </w:rPr>
        <w:t> </w:t>
      </w:r>
      <w:r>
        <w:rPr>
          <w:spacing w:val="-4"/>
          <w:w w:val="105"/>
          <w:sz w:val="16"/>
        </w:rPr>
        <w:t>This</w:t>
      </w:r>
    </w:p>
    <w:p>
      <w:pPr>
        <w:pStyle w:val="BodyText"/>
        <w:spacing w:line="112" w:lineRule="auto" w:before="104"/>
        <w:ind w:left="367" w:right="115"/>
        <w:jc w:val="both"/>
      </w:pPr>
      <w:r>
        <w:rPr>
          <w:w w:val="110"/>
        </w:rPr>
        <w:t>volving </w:t>
      </w:r>
      <w:r>
        <w:rPr>
          <w:rFonts w:ascii="STIX Math" w:eastAsia="STIX Math"/>
          <w:i/>
          <w:w w:val="110"/>
        </w:rPr>
        <w:t>𝑄</w:t>
      </w:r>
      <w:r>
        <w:rPr>
          <w:rFonts w:ascii="STIX Math" w:eastAsia="STIX Math"/>
          <w:w w:val="110"/>
        </w:rPr>
        <w:t>(</w:t>
      </w:r>
      <w:r>
        <w:rPr>
          <w:rFonts w:ascii="STIX Math" w:eastAsia="STIX Math"/>
          <w:i/>
          <w:w w:val="110"/>
        </w:rPr>
        <w:t>𝑥,</w:t>
      </w:r>
      <w:r>
        <w:rPr>
          <w:rFonts w:ascii="STIX Math" w:eastAsia="STIX Math"/>
          <w:i/>
          <w:spacing w:val="-6"/>
          <w:w w:val="110"/>
        </w:rPr>
        <w:t> </w:t>
      </w:r>
      <w:r>
        <w:rPr>
          <w:rFonts w:ascii="STIX Math" w:eastAsia="STIX Math"/>
          <w:i/>
          <w:w w:val="110"/>
        </w:rPr>
        <w:t>𝑧,</w:t>
      </w:r>
      <w:r>
        <w:rPr>
          <w:rFonts w:ascii="STIX Math" w:eastAsia="STIX Math"/>
          <w:i/>
          <w:spacing w:val="-6"/>
          <w:w w:val="110"/>
        </w:rPr>
        <w:t> </w:t>
      </w:r>
      <w:r>
        <w:rPr>
          <w:rFonts w:ascii="STIX Math" w:eastAsia="STIX Math"/>
          <w:i/>
          <w:w w:val="110"/>
        </w:rPr>
        <w:t>𝜉</w:t>
      </w:r>
      <w:r>
        <w:rPr>
          <w:rFonts w:ascii="STIX Math" w:eastAsia="STIX Math"/>
          <w:i/>
          <w:w w:val="110"/>
          <w:vertAlign w:val="superscript"/>
        </w:rPr>
        <w:t>𝑛</w:t>
      </w:r>
      <w:r>
        <w:rPr>
          <w:rFonts w:ascii="STIX Math" w:eastAsia="STIX Math"/>
          <w:w w:val="110"/>
          <w:vertAlign w:val="baseline"/>
        </w:rPr>
        <w:t>)</w:t>
      </w:r>
      <w:r>
        <w:rPr>
          <w:rFonts w:ascii="STIX Math" w:eastAsia="STIX Math"/>
          <w:i/>
          <w:w w:val="110"/>
          <w:vertAlign w:val="baseline"/>
        </w:rPr>
        <w:t>, </w:t>
      </w:r>
      <w:r>
        <w:rPr>
          <w:w w:val="110"/>
          <w:vertAlign w:val="baseline"/>
        </w:rPr>
        <w:t>and thus, its objective function value provides an master</w:t>
      </w:r>
      <w:r>
        <w:rPr>
          <w:spacing w:val="-3"/>
          <w:w w:val="110"/>
          <w:vertAlign w:val="baseline"/>
        </w:rPr>
        <w:t> </w:t>
      </w:r>
      <w:r>
        <w:rPr>
          <w:w w:val="110"/>
          <w:vertAlign w:val="baseline"/>
        </w:rPr>
        <w:t>problem</w:t>
      </w:r>
      <w:r>
        <w:rPr>
          <w:spacing w:val="-3"/>
          <w:w w:val="110"/>
          <w:vertAlign w:val="baseline"/>
        </w:rPr>
        <w:t> </w:t>
      </w:r>
      <w:r>
        <w:rPr>
          <w:w w:val="110"/>
          <w:vertAlign w:val="baseline"/>
        </w:rPr>
        <w:t>is</w:t>
      </w:r>
      <w:r>
        <w:rPr>
          <w:spacing w:val="-3"/>
          <w:w w:val="110"/>
          <w:vertAlign w:val="baseline"/>
        </w:rPr>
        <w:t> </w:t>
      </w:r>
      <w:r>
        <w:rPr>
          <w:w w:val="110"/>
          <w:vertAlign w:val="baseline"/>
        </w:rPr>
        <w:t>constructed</w:t>
      </w:r>
      <w:r>
        <w:rPr>
          <w:spacing w:val="-3"/>
          <w:w w:val="110"/>
          <w:vertAlign w:val="baseline"/>
        </w:rPr>
        <w:t> </w:t>
      </w:r>
      <w:r>
        <w:rPr>
          <w:w w:val="110"/>
          <w:vertAlign w:val="baseline"/>
        </w:rPr>
        <w:t>by</w:t>
      </w:r>
      <w:r>
        <w:rPr>
          <w:spacing w:val="-3"/>
          <w:w w:val="110"/>
          <w:vertAlign w:val="baseline"/>
        </w:rPr>
        <w:t> </w:t>
      </w:r>
      <w:r>
        <w:rPr>
          <w:w w:val="110"/>
          <w:vertAlign w:val="baseline"/>
        </w:rPr>
        <w:t>outer-approximating</w:t>
      </w:r>
      <w:r>
        <w:rPr>
          <w:spacing w:val="-3"/>
          <w:w w:val="110"/>
          <w:vertAlign w:val="baseline"/>
        </w:rPr>
        <w:t> </w:t>
      </w:r>
      <w:r>
        <w:rPr>
          <w:w w:val="110"/>
          <w:vertAlign w:val="baseline"/>
        </w:rPr>
        <w:t>the</w:t>
      </w:r>
      <w:r>
        <w:rPr>
          <w:spacing w:val="-3"/>
          <w:w w:val="110"/>
          <w:vertAlign w:val="baseline"/>
        </w:rPr>
        <w:t> </w:t>
      </w:r>
      <w:r>
        <w:rPr>
          <w:w w:val="110"/>
          <w:vertAlign w:val="baseline"/>
        </w:rPr>
        <w:t>terms</w:t>
      </w:r>
      <w:r>
        <w:rPr>
          <w:spacing w:val="-3"/>
          <w:w w:val="110"/>
          <w:vertAlign w:val="baseline"/>
        </w:rPr>
        <w:t> </w:t>
      </w:r>
      <w:r>
        <w:rPr>
          <w:spacing w:val="-5"/>
          <w:w w:val="110"/>
          <w:vertAlign w:val="baseline"/>
        </w:rPr>
        <w:t>in-</w:t>
      </w:r>
    </w:p>
    <w:p>
      <w:pPr>
        <w:pStyle w:val="BodyText"/>
        <w:spacing w:line="112" w:lineRule="auto" w:before="100"/>
        <w:ind w:left="367" w:right="117"/>
        <w:jc w:val="both"/>
      </w:pPr>
      <w:r>
        <w:rPr>
          <w:w w:val="110"/>
        </w:rPr>
        <w:t>solution of this master problem is the first-stage variables: </w:t>
      </w:r>
      <w:r>
        <w:rPr>
          <w:rFonts w:ascii="STIX Math" w:eastAsia="STIX Math"/>
          <w:w w:val="110"/>
        </w:rPr>
        <w:t>(</w:t>
      </w:r>
      <w:r>
        <w:rPr>
          <w:rFonts w:ascii="STIX Math" w:eastAsia="STIX Math"/>
          <w:i/>
          <w:w w:val="110"/>
        </w:rPr>
        <w:t>𝑥,</w:t>
      </w:r>
      <w:r>
        <w:rPr>
          <w:rFonts w:ascii="STIX Math" w:eastAsia="STIX Math"/>
          <w:i/>
          <w:spacing w:val="-2"/>
          <w:w w:val="110"/>
        </w:rPr>
        <w:t> </w:t>
      </w:r>
      <w:r>
        <w:rPr>
          <w:rFonts w:ascii="STIX Math" w:eastAsia="STIX Math"/>
          <w:i/>
          <w:w w:val="110"/>
        </w:rPr>
        <w:t>𝑧</w:t>
      </w:r>
      <w:r>
        <w:rPr>
          <w:rFonts w:ascii="STIX Math" w:eastAsia="STIX Math"/>
          <w:w w:val="110"/>
        </w:rPr>
        <w:t>)</w:t>
      </w:r>
      <w:r>
        <w:rPr>
          <w:w w:val="110"/>
        </w:rPr>
        <w:t>. upper</w:t>
      </w:r>
      <w:r>
        <w:rPr>
          <w:spacing w:val="11"/>
          <w:w w:val="110"/>
        </w:rPr>
        <w:t> </w:t>
      </w:r>
      <w:r>
        <w:rPr>
          <w:w w:val="110"/>
        </w:rPr>
        <w:t>bound</w:t>
      </w:r>
      <w:r>
        <w:rPr>
          <w:spacing w:val="12"/>
          <w:w w:val="110"/>
        </w:rPr>
        <w:t> </w:t>
      </w:r>
      <w:r>
        <w:rPr>
          <w:w w:val="110"/>
        </w:rPr>
        <w:t>on</w:t>
      </w:r>
      <w:r>
        <w:rPr>
          <w:spacing w:val="11"/>
          <w:w w:val="110"/>
        </w:rPr>
        <w:t> </w:t>
      </w:r>
      <w:r>
        <w:rPr>
          <w:w w:val="110"/>
        </w:rPr>
        <w:t>the</w:t>
      </w:r>
      <w:r>
        <w:rPr>
          <w:spacing w:val="13"/>
          <w:w w:val="110"/>
        </w:rPr>
        <w:t> </w:t>
      </w:r>
      <w:r>
        <w:rPr>
          <w:w w:val="110"/>
        </w:rPr>
        <w:t>objective</w:t>
      </w:r>
      <w:r>
        <w:rPr>
          <w:spacing w:val="11"/>
          <w:w w:val="110"/>
        </w:rPr>
        <w:t> </w:t>
      </w:r>
      <w:r>
        <w:rPr>
          <w:w w:val="110"/>
        </w:rPr>
        <w:t>function</w:t>
      </w:r>
      <w:r>
        <w:rPr>
          <w:spacing w:val="12"/>
          <w:w w:val="110"/>
        </w:rPr>
        <w:t> </w:t>
      </w:r>
      <w:r>
        <w:rPr>
          <w:w w:val="110"/>
        </w:rPr>
        <w:t>value</w:t>
      </w:r>
      <w:r>
        <w:rPr>
          <w:spacing w:val="11"/>
          <w:w w:val="110"/>
        </w:rPr>
        <w:t> </w:t>
      </w:r>
      <w:r>
        <w:rPr>
          <w:w w:val="110"/>
        </w:rPr>
        <w:t>of</w:t>
      </w:r>
      <w:r>
        <w:rPr>
          <w:spacing w:val="12"/>
          <w:w w:val="110"/>
        </w:rPr>
        <w:t> </w:t>
      </w:r>
      <w:r>
        <w:rPr>
          <w:w w:val="110"/>
        </w:rPr>
        <w:t>problem</w:t>
      </w:r>
      <w:r>
        <w:rPr>
          <w:spacing w:val="11"/>
          <w:w w:val="110"/>
        </w:rPr>
        <w:t> </w:t>
      </w:r>
      <w:hyperlink w:history="true" w:anchor="_bookmark20">
        <w:r>
          <w:rPr>
            <w:color w:val="0080AC"/>
            <w:w w:val="110"/>
          </w:rPr>
          <w:t>(23)</w:t>
        </w:r>
      </w:hyperlink>
      <w:r>
        <w:rPr>
          <w:w w:val="110"/>
        </w:rPr>
        <w:t>.</w:t>
      </w:r>
      <w:r>
        <w:rPr>
          <w:spacing w:val="12"/>
          <w:w w:val="110"/>
        </w:rPr>
        <w:t> </w:t>
      </w:r>
      <w:r>
        <w:rPr>
          <w:spacing w:val="-5"/>
          <w:w w:val="110"/>
        </w:rPr>
        <w:t>The</w:t>
      </w:r>
    </w:p>
    <w:p>
      <w:pPr>
        <w:pStyle w:val="ListParagraph"/>
        <w:numPr>
          <w:ilvl w:val="0"/>
          <w:numId w:val="3"/>
        </w:numPr>
        <w:tabs>
          <w:tab w:pos="365" w:val="left" w:leader="none"/>
          <w:tab w:pos="367" w:val="left" w:leader="none"/>
        </w:tabs>
        <w:spacing w:line="273" w:lineRule="auto" w:before="20" w:after="0"/>
        <w:ind w:left="367" w:right="118" w:hanging="215"/>
        <w:jc w:val="both"/>
        <w:rPr>
          <w:sz w:val="16"/>
        </w:rPr>
      </w:pPr>
      <w:r>
        <w:rPr>
          <w:w w:val="110"/>
          <w:sz w:val="16"/>
        </w:rPr>
        <w:t>The subproblems </w:t>
      </w:r>
      <w:hyperlink w:history="true" w:anchor="_bookmark21">
        <w:r>
          <w:rPr>
            <w:color w:val="0080AC"/>
            <w:w w:val="110"/>
            <w:sz w:val="16"/>
          </w:rPr>
          <w:t>(24)</w:t>
        </w:r>
      </w:hyperlink>
      <w:r>
        <w:rPr>
          <w:color w:val="0080AC"/>
          <w:w w:val="110"/>
          <w:sz w:val="16"/>
        </w:rPr>
        <w:t> </w:t>
      </w:r>
      <w:r>
        <w:rPr>
          <w:w w:val="110"/>
          <w:sz w:val="16"/>
        </w:rPr>
        <w:t>are solved independently for fixed values of the first-stage variables obtained from the master problem.</w:t>
      </w:r>
    </w:p>
    <w:p>
      <w:pPr>
        <w:pStyle w:val="ListParagraph"/>
        <w:numPr>
          <w:ilvl w:val="0"/>
          <w:numId w:val="3"/>
        </w:numPr>
        <w:tabs>
          <w:tab w:pos="365" w:val="left" w:leader="none"/>
          <w:tab w:pos="367" w:val="left" w:leader="none"/>
        </w:tabs>
        <w:spacing w:line="273" w:lineRule="auto" w:before="0" w:after="0"/>
        <w:ind w:left="367" w:right="116" w:hanging="215"/>
        <w:jc w:val="both"/>
        <w:rPr>
          <w:sz w:val="16"/>
        </w:rPr>
      </w:pPr>
      <w:r>
        <w:rPr>
          <w:w w:val="110"/>
          <w:sz w:val="16"/>
        </w:rPr>
        <w:t>The</w:t>
      </w:r>
      <w:r>
        <w:rPr>
          <w:spacing w:val="-11"/>
          <w:w w:val="110"/>
          <w:sz w:val="16"/>
        </w:rPr>
        <w:t> </w:t>
      </w:r>
      <w:r>
        <w:rPr>
          <w:w w:val="110"/>
          <w:sz w:val="16"/>
        </w:rPr>
        <w:t>VaR</w:t>
      </w:r>
      <w:r>
        <w:rPr>
          <w:spacing w:val="-11"/>
          <w:w w:val="110"/>
          <w:sz w:val="16"/>
        </w:rPr>
        <w:t> </w:t>
      </w:r>
      <w:r>
        <w:rPr>
          <w:w w:val="110"/>
          <w:sz w:val="16"/>
        </w:rPr>
        <w:t>and</w:t>
      </w:r>
      <w:r>
        <w:rPr>
          <w:spacing w:val="-11"/>
          <w:w w:val="110"/>
          <w:sz w:val="16"/>
        </w:rPr>
        <w:t> </w:t>
      </w:r>
      <w:r>
        <w:rPr>
          <w:w w:val="110"/>
          <w:sz w:val="16"/>
        </w:rPr>
        <w:t>CVaR</w:t>
      </w:r>
      <w:r>
        <w:rPr>
          <w:spacing w:val="-11"/>
          <w:w w:val="110"/>
          <w:sz w:val="16"/>
        </w:rPr>
        <w:t> </w:t>
      </w:r>
      <w:r>
        <w:rPr>
          <w:w w:val="110"/>
          <w:sz w:val="16"/>
        </w:rPr>
        <w:t>of</w:t>
      </w:r>
      <w:r>
        <w:rPr>
          <w:spacing w:val="-11"/>
          <w:w w:val="110"/>
          <w:sz w:val="16"/>
        </w:rPr>
        <w:t> </w:t>
      </w:r>
      <w:r>
        <w:rPr>
          <w:w w:val="110"/>
          <w:sz w:val="16"/>
        </w:rPr>
        <w:t>the</w:t>
      </w:r>
      <w:r>
        <w:rPr>
          <w:spacing w:val="-11"/>
          <w:w w:val="110"/>
          <w:sz w:val="16"/>
        </w:rPr>
        <w:t> </w:t>
      </w:r>
      <w:r>
        <w:rPr>
          <w:w w:val="110"/>
          <w:sz w:val="16"/>
        </w:rPr>
        <w:t>second</w:t>
      </w:r>
      <w:r>
        <w:rPr>
          <w:spacing w:val="-11"/>
          <w:w w:val="110"/>
          <w:sz w:val="16"/>
        </w:rPr>
        <w:t> </w:t>
      </w:r>
      <w:r>
        <w:rPr>
          <w:w w:val="110"/>
          <w:sz w:val="16"/>
        </w:rPr>
        <w:t>stage</w:t>
      </w:r>
      <w:r>
        <w:rPr>
          <w:spacing w:val="-11"/>
          <w:w w:val="110"/>
          <w:sz w:val="16"/>
        </w:rPr>
        <w:t> </w:t>
      </w:r>
      <w:r>
        <w:rPr>
          <w:w w:val="110"/>
          <w:sz w:val="16"/>
        </w:rPr>
        <w:t>profit</w:t>
      </w:r>
      <w:r>
        <w:rPr>
          <w:spacing w:val="-11"/>
          <w:w w:val="110"/>
          <w:sz w:val="16"/>
        </w:rPr>
        <w:t> </w:t>
      </w:r>
      <w:r>
        <w:rPr>
          <w:w w:val="110"/>
          <w:sz w:val="16"/>
        </w:rPr>
        <w:t>are</w:t>
      </w:r>
      <w:r>
        <w:rPr>
          <w:spacing w:val="-11"/>
          <w:w w:val="110"/>
          <w:sz w:val="16"/>
        </w:rPr>
        <w:t> </w:t>
      </w:r>
      <w:r>
        <w:rPr>
          <w:w w:val="110"/>
          <w:sz w:val="16"/>
        </w:rPr>
        <w:t>evaluated</w:t>
      </w:r>
      <w:r>
        <w:rPr>
          <w:spacing w:val="-11"/>
          <w:w w:val="110"/>
          <w:sz w:val="16"/>
        </w:rPr>
        <w:t> </w:t>
      </w:r>
      <w:r>
        <w:rPr>
          <w:w w:val="110"/>
          <w:sz w:val="16"/>
        </w:rPr>
        <w:t>based</w:t>
      </w:r>
      <w:r>
        <w:rPr>
          <w:spacing w:val="-11"/>
          <w:w w:val="110"/>
          <w:sz w:val="16"/>
        </w:rPr>
        <w:t> </w:t>
      </w:r>
      <w:r>
        <w:rPr>
          <w:w w:val="110"/>
          <w:sz w:val="16"/>
        </w:rPr>
        <w:t>on the</w:t>
      </w:r>
      <w:r>
        <w:rPr>
          <w:w w:val="110"/>
          <w:sz w:val="16"/>
        </w:rPr>
        <w:t> distribution</w:t>
      </w:r>
      <w:r>
        <w:rPr>
          <w:w w:val="110"/>
          <w:sz w:val="16"/>
        </w:rPr>
        <w:t> of</w:t>
      </w:r>
      <w:r>
        <w:rPr>
          <w:w w:val="110"/>
          <w:sz w:val="16"/>
        </w:rPr>
        <w:t> the</w:t>
      </w:r>
      <w:r>
        <w:rPr>
          <w:w w:val="110"/>
          <w:sz w:val="16"/>
        </w:rPr>
        <w:t> second</w:t>
      </w:r>
      <w:r>
        <w:rPr>
          <w:w w:val="110"/>
          <w:sz w:val="16"/>
        </w:rPr>
        <w:t> stage</w:t>
      </w:r>
      <w:r>
        <w:rPr>
          <w:w w:val="110"/>
          <w:sz w:val="16"/>
        </w:rPr>
        <w:t> profits</w:t>
      </w:r>
      <w:r>
        <w:rPr>
          <w:w w:val="110"/>
          <w:sz w:val="16"/>
        </w:rPr>
        <w:t> (the</w:t>
      </w:r>
      <w:r>
        <w:rPr>
          <w:w w:val="110"/>
          <w:sz w:val="16"/>
        </w:rPr>
        <w:t> objective</w:t>
      </w:r>
      <w:r>
        <w:rPr>
          <w:w w:val="110"/>
          <w:sz w:val="16"/>
        </w:rPr>
        <w:t> function values of the subproblems), and they are used in the next step.</w:t>
      </w:r>
    </w:p>
    <w:p>
      <w:pPr>
        <w:pStyle w:val="ListParagraph"/>
        <w:numPr>
          <w:ilvl w:val="0"/>
          <w:numId w:val="3"/>
        </w:numPr>
        <w:tabs>
          <w:tab w:pos="365" w:val="left" w:leader="none"/>
          <w:tab w:pos="367" w:val="left" w:leader="none"/>
        </w:tabs>
        <w:spacing w:line="273" w:lineRule="auto" w:before="0" w:after="0"/>
        <w:ind w:left="367" w:right="117" w:hanging="215"/>
        <w:jc w:val="both"/>
        <w:rPr>
          <w:sz w:val="16"/>
        </w:rPr>
      </w:pPr>
      <w:r>
        <w:rPr>
          <w:w w:val="110"/>
          <w:sz w:val="16"/>
        </w:rPr>
        <w:t>The upper and lower bounds are calculated and the method termi- nates</w:t>
      </w:r>
      <w:r>
        <w:rPr>
          <w:spacing w:val="-3"/>
          <w:w w:val="110"/>
          <w:sz w:val="16"/>
        </w:rPr>
        <w:t> </w:t>
      </w:r>
      <w:r>
        <w:rPr>
          <w:w w:val="110"/>
          <w:sz w:val="16"/>
        </w:rPr>
        <w:t>if</w:t>
      </w:r>
      <w:r>
        <w:rPr>
          <w:spacing w:val="-3"/>
          <w:w w:val="110"/>
          <w:sz w:val="16"/>
        </w:rPr>
        <w:t> </w:t>
      </w:r>
      <w:r>
        <w:rPr>
          <w:w w:val="110"/>
          <w:sz w:val="16"/>
        </w:rPr>
        <w:t>the</w:t>
      </w:r>
      <w:r>
        <w:rPr>
          <w:spacing w:val="-3"/>
          <w:w w:val="110"/>
          <w:sz w:val="16"/>
        </w:rPr>
        <w:t> </w:t>
      </w:r>
      <w:r>
        <w:rPr>
          <w:w w:val="110"/>
          <w:sz w:val="16"/>
        </w:rPr>
        <w:t>gap</w:t>
      </w:r>
      <w:r>
        <w:rPr>
          <w:spacing w:val="-3"/>
          <w:w w:val="110"/>
          <w:sz w:val="16"/>
        </w:rPr>
        <w:t> </w:t>
      </w:r>
      <w:r>
        <w:rPr>
          <w:w w:val="110"/>
          <w:sz w:val="16"/>
        </w:rPr>
        <w:t>between</w:t>
      </w:r>
      <w:r>
        <w:rPr>
          <w:spacing w:val="-3"/>
          <w:w w:val="110"/>
          <w:sz w:val="16"/>
        </w:rPr>
        <w:t> </w:t>
      </w:r>
      <w:r>
        <w:rPr>
          <w:w w:val="110"/>
          <w:sz w:val="16"/>
        </w:rPr>
        <w:t>these</w:t>
      </w:r>
      <w:r>
        <w:rPr>
          <w:spacing w:val="-3"/>
          <w:w w:val="110"/>
          <w:sz w:val="16"/>
        </w:rPr>
        <w:t> </w:t>
      </w:r>
      <w:r>
        <w:rPr>
          <w:w w:val="110"/>
          <w:sz w:val="16"/>
        </w:rPr>
        <w:t>bounds</w:t>
      </w:r>
      <w:r>
        <w:rPr>
          <w:spacing w:val="-3"/>
          <w:w w:val="110"/>
          <w:sz w:val="16"/>
        </w:rPr>
        <w:t> </w:t>
      </w:r>
      <w:r>
        <w:rPr>
          <w:w w:val="110"/>
          <w:sz w:val="16"/>
        </w:rPr>
        <w:t>reaches</w:t>
      </w:r>
      <w:r>
        <w:rPr>
          <w:spacing w:val="-3"/>
          <w:w w:val="110"/>
          <w:sz w:val="16"/>
        </w:rPr>
        <w:t> </w:t>
      </w:r>
      <w:r>
        <w:rPr>
          <w:w w:val="110"/>
          <w:sz w:val="16"/>
        </w:rPr>
        <w:t>a</w:t>
      </w:r>
      <w:r>
        <w:rPr>
          <w:spacing w:val="-3"/>
          <w:w w:val="110"/>
          <w:sz w:val="16"/>
        </w:rPr>
        <w:t> </w:t>
      </w:r>
      <w:r>
        <w:rPr>
          <w:w w:val="110"/>
          <w:sz w:val="16"/>
        </w:rPr>
        <w:t>specified</w:t>
      </w:r>
      <w:r>
        <w:rPr>
          <w:spacing w:val="-3"/>
          <w:w w:val="110"/>
          <w:sz w:val="16"/>
        </w:rPr>
        <w:t> </w:t>
      </w:r>
      <w:r>
        <w:rPr>
          <w:w w:val="110"/>
          <w:sz w:val="16"/>
        </w:rPr>
        <w:t>threshold.</w:t>
      </w:r>
    </w:p>
    <w:p>
      <w:pPr>
        <w:pStyle w:val="ListParagraph"/>
        <w:numPr>
          <w:ilvl w:val="0"/>
          <w:numId w:val="3"/>
        </w:numPr>
        <w:tabs>
          <w:tab w:pos="366" w:val="left" w:leader="none"/>
        </w:tabs>
        <w:spacing w:line="183" w:lineRule="exact" w:before="0" w:after="0"/>
        <w:ind w:left="366" w:right="0" w:hanging="213"/>
        <w:jc w:val="both"/>
        <w:rPr>
          <w:sz w:val="16"/>
        </w:rPr>
      </w:pPr>
      <w:r>
        <w:rPr>
          <w:w w:val="110"/>
          <w:sz w:val="16"/>
        </w:rPr>
        <w:t>The</w:t>
      </w:r>
      <w:r>
        <w:rPr>
          <w:spacing w:val="-4"/>
          <w:w w:val="110"/>
          <w:sz w:val="16"/>
        </w:rPr>
        <w:t> </w:t>
      </w:r>
      <w:r>
        <w:rPr>
          <w:w w:val="110"/>
          <w:sz w:val="16"/>
        </w:rPr>
        <w:t>dual</w:t>
      </w:r>
      <w:r>
        <w:rPr>
          <w:spacing w:val="-4"/>
          <w:w w:val="110"/>
          <w:sz w:val="16"/>
        </w:rPr>
        <w:t> </w:t>
      </w:r>
      <w:r>
        <w:rPr>
          <w:w w:val="110"/>
          <w:sz w:val="16"/>
        </w:rPr>
        <w:t>variables</w:t>
      </w:r>
      <w:r>
        <w:rPr>
          <w:spacing w:val="-4"/>
          <w:w w:val="110"/>
          <w:sz w:val="16"/>
        </w:rPr>
        <w:t> </w:t>
      </w:r>
      <w:r>
        <w:rPr>
          <w:w w:val="110"/>
          <w:sz w:val="16"/>
        </w:rPr>
        <w:t>solution</w:t>
      </w:r>
      <w:r>
        <w:rPr>
          <w:spacing w:val="-4"/>
          <w:w w:val="110"/>
          <w:sz w:val="16"/>
        </w:rPr>
        <w:t> </w:t>
      </w:r>
      <w:r>
        <w:rPr>
          <w:w w:val="110"/>
          <w:sz w:val="16"/>
        </w:rPr>
        <w:t>of</w:t>
      </w:r>
      <w:r>
        <w:rPr>
          <w:spacing w:val="-4"/>
          <w:w w:val="110"/>
          <w:sz w:val="16"/>
        </w:rPr>
        <w:t> </w:t>
      </w:r>
      <w:r>
        <w:rPr>
          <w:w w:val="110"/>
          <w:sz w:val="16"/>
        </w:rPr>
        <w:t>the</w:t>
      </w:r>
      <w:r>
        <w:rPr>
          <w:spacing w:val="-3"/>
          <w:w w:val="110"/>
          <w:sz w:val="16"/>
        </w:rPr>
        <w:t> </w:t>
      </w:r>
      <w:r>
        <w:rPr>
          <w:w w:val="110"/>
          <w:sz w:val="16"/>
        </w:rPr>
        <w:t>subproblems</w:t>
      </w:r>
      <w:r>
        <w:rPr>
          <w:spacing w:val="-4"/>
          <w:w w:val="110"/>
          <w:sz w:val="16"/>
        </w:rPr>
        <w:t> </w:t>
      </w:r>
      <w:r>
        <w:rPr>
          <w:w w:val="110"/>
          <w:sz w:val="16"/>
        </w:rPr>
        <w:t>are</w:t>
      </w:r>
      <w:r>
        <w:rPr>
          <w:spacing w:val="-3"/>
          <w:w w:val="110"/>
          <w:sz w:val="16"/>
        </w:rPr>
        <w:t> </w:t>
      </w:r>
      <w:r>
        <w:rPr>
          <w:w w:val="110"/>
          <w:sz w:val="16"/>
        </w:rPr>
        <w:t>used</w:t>
      </w:r>
      <w:r>
        <w:rPr>
          <w:spacing w:val="-4"/>
          <w:w w:val="110"/>
          <w:sz w:val="16"/>
        </w:rPr>
        <w:t> </w:t>
      </w:r>
      <w:r>
        <w:rPr>
          <w:w w:val="110"/>
          <w:sz w:val="16"/>
        </w:rPr>
        <w:t>to</w:t>
      </w:r>
      <w:r>
        <w:rPr>
          <w:spacing w:val="-4"/>
          <w:w w:val="110"/>
          <w:sz w:val="16"/>
        </w:rPr>
        <w:t> </w:t>
      </w:r>
      <w:r>
        <w:rPr>
          <w:w w:val="110"/>
          <w:sz w:val="16"/>
        </w:rPr>
        <w:t>build</w:t>
      </w:r>
      <w:r>
        <w:rPr>
          <w:spacing w:val="-3"/>
          <w:w w:val="110"/>
          <w:sz w:val="16"/>
        </w:rPr>
        <w:t> </w:t>
      </w:r>
      <w:r>
        <w:rPr>
          <w:spacing w:val="-5"/>
          <w:w w:val="110"/>
          <w:sz w:val="16"/>
        </w:rPr>
        <w:t>the</w:t>
      </w:r>
    </w:p>
    <w:p>
      <w:pPr>
        <w:pStyle w:val="BodyText"/>
        <w:spacing w:line="35" w:lineRule="exact" w:before="23"/>
        <w:ind w:left="367"/>
        <w:jc w:val="both"/>
      </w:pPr>
      <w:r>
        <w:rPr>
          <w:w w:val="110"/>
        </w:rPr>
        <w:t>outer-approximations to be added to</w:t>
      </w:r>
      <w:r>
        <w:rPr>
          <w:spacing w:val="1"/>
          <w:w w:val="110"/>
        </w:rPr>
        <w:t> </w:t>
      </w:r>
      <w:r>
        <w:rPr>
          <w:w w:val="110"/>
        </w:rPr>
        <w:t>the master problem in</w:t>
      </w:r>
      <w:r>
        <w:rPr>
          <w:spacing w:val="1"/>
          <w:w w:val="110"/>
        </w:rPr>
        <w:t> </w:t>
      </w:r>
      <w:r>
        <w:rPr>
          <w:w w:val="110"/>
        </w:rPr>
        <w:t>the </w:t>
      </w:r>
      <w:r>
        <w:rPr>
          <w:spacing w:val="-4"/>
          <w:w w:val="110"/>
        </w:rPr>
        <w:t>next</w:t>
      </w:r>
    </w:p>
    <w:p>
      <w:pPr>
        <w:spacing w:after="0" w:line="35" w:lineRule="exact"/>
        <w:jc w:val="both"/>
        <w:sectPr>
          <w:type w:val="continuous"/>
          <w:pgSz w:w="11910" w:h="15880"/>
          <w:pgMar w:header="668" w:footer="232" w:top="620" w:bottom="280" w:left="640" w:right="620"/>
          <w:cols w:num="2" w:equalWidth="0">
            <w:col w:w="5275" w:space="105"/>
            <w:col w:w="5270"/>
          </w:cols>
        </w:sectPr>
      </w:pPr>
    </w:p>
    <w:p>
      <w:pPr>
        <w:spacing w:before="8"/>
        <w:ind w:left="118" w:right="0" w:firstLine="0"/>
        <w:jc w:val="left"/>
        <w:rPr>
          <w:rFonts w:ascii="DejaVu Sans" w:hAnsi="DejaVu Sans" w:eastAsia="DejaVu Sans"/>
          <w:sz w:val="16"/>
        </w:rPr>
      </w:pPr>
      <w:r>
        <w:rPr>
          <w:rFonts w:ascii="Arial" w:hAnsi="Arial" w:eastAsia="Arial"/>
          <w:sz w:val="16"/>
        </w:rPr>
        <w:t></w:t>
      </w:r>
      <w:r>
        <w:rPr>
          <w:rFonts w:ascii="Arial" w:hAnsi="Arial" w:eastAsia="Arial"/>
          <w:spacing w:val="-5"/>
          <w:sz w:val="16"/>
        </w:rPr>
        <w:t> </w:t>
      </w:r>
      <w:r>
        <w:rPr>
          <w:rFonts w:ascii="STIX Math" w:hAnsi="STIX Math" w:eastAsia="STIX Math"/>
          <w:sz w:val="16"/>
        </w:rPr>
        <w:t>∶= </w:t>
      </w:r>
      <w:r>
        <w:rPr>
          <w:rFonts w:ascii="DejaVu Sans" w:hAnsi="DejaVu Sans" w:eastAsia="DejaVu Sans"/>
          <w:spacing w:val="-8"/>
          <w:sz w:val="16"/>
        </w:rPr>
        <w:t>𝔼</w:t>
      </w:r>
      <w:r>
        <w:rPr>
          <w:rFonts w:ascii="DejaVu Sans" w:hAnsi="DejaVu Sans" w:eastAsia="DejaVu Sans"/>
          <w:spacing w:val="-8"/>
          <w:position w:val="27"/>
          <w:sz w:val="16"/>
        </w:rPr>
        <w:t>[</w:t>
      </w:r>
    </w:p>
    <w:p>
      <w:pPr>
        <w:spacing w:line="352" w:lineRule="exact" w:before="16"/>
        <w:ind w:left="18" w:right="38" w:firstLine="0"/>
        <w:jc w:val="center"/>
        <w:rPr>
          <w:rFonts w:ascii="STIX Math"/>
          <w:sz w:val="16"/>
        </w:rPr>
      </w:pPr>
      <w:r>
        <w:rPr/>
        <w:br w:type="column"/>
      </w:r>
      <w:r>
        <w:rPr>
          <w:rFonts w:ascii="STIX Math"/>
          <w:spacing w:val="-5"/>
          <w:sz w:val="16"/>
        </w:rPr>
        <w:t>max</w:t>
      </w:r>
    </w:p>
    <w:p>
      <w:pPr>
        <w:spacing w:line="247" w:lineRule="exact" w:before="0"/>
        <w:ind w:left="0" w:right="38" w:firstLine="0"/>
        <w:jc w:val="center"/>
        <w:rPr>
          <w:rFonts w:ascii="STIX Math" w:hAnsi="STIX Math" w:eastAsia="STIX Math"/>
          <w:i/>
          <w:sz w:val="10"/>
        </w:rPr>
      </w:pPr>
      <w:r>
        <w:rPr/>
        <mc:AlternateContent>
          <mc:Choice Requires="wps">
            <w:drawing>
              <wp:anchor distT="0" distB="0" distL="0" distR="0" allowOverlap="1" layoutInCell="1" locked="0" behindDoc="1" simplePos="0" relativeHeight="484001280">
                <wp:simplePos x="0" y="0"/>
                <wp:positionH relativeFrom="page">
                  <wp:posOffset>1091707</wp:posOffset>
                </wp:positionH>
                <wp:positionV relativeFrom="paragraph">
                  <wp:posOffset>-46622</wp:posOffset>
                </wp:positionV>
                <wp:extent cx="73025" cy="172720"/>
                <wp:effectExtent l="0" t="0" r="0" b="0"/>
                <wp:wrapNone/>
                <wp:docPr id="183" name="Textbox 183"/>
                <wp:cNvGraphicFramePr>
                  <a:graphicFrameLocks/>
                </wp:cNvGraphicFramePr>
                <a:graphic>
                  <a:graphicData uri="http://schemas.microsoft.com/office/word/2010/wordprocessingShape">
                    <wps:wsp>
                      <wps:cNvPr id="183" name="Textbox 183"/>
                      <wps:cNvSpPr txBox="1"/>
                      <wps:spPr>
                        <a:xfrm>
                          <a:off x="0" y="0"/>
                          <a:ext cx="73025" cy="172720"/>
                        </a:xfrm>
                        <a:prstGeom prst="rect">
                          <a:avLst/>
                        </a:prstGeom>
                      </wps:spPr>
                      <wps:txbx>
                        <w:txbxContent>
                          <w:p>
                            <w:pPr>
                              <w:spacing w:before="126"/>
                              <w:ind w:left="0" w:right="0" w:firstLine="0"/>
                              <w:jc w:val="left"/>
                              <w:rPr>
                                <w:rFonts w:ascii="Arial" w:hAnsi="Arial"/>
                                <w:sz w:val="12"/>
                              </w:rPr>
                            </w:pPr>
                            <w:r>
                              <w:rPr>
                                <w:rFonts w:ascii="Arial" w:hAnsi="Arial"/>
                                <w:spacing w:val="-15"/>
                                <w:sz w:val="12"/>
                              </w:rPr>
                              <w:t></w:t>
                            </w:r>
                          </w:p>
                        </w:txbxContent>
                      </wps:txbx>
                      <wps:bodyPr wrap="square" lIns="0" tIns="0" rIns="0" bIns="0" rtlCol="0">
                        <a:noAutofit/>
                      </wps:bodyPr>
                    </wps:wsp>
                  </a:graphicData>
                </a:graphic>
              </wp:anchor>
            </w:drawing>
          </mc:Choice>
          <mc:Fallback>
            <w:pict>
              <v:shape style="position:absolute;margin-left:85.961258pt;margin-top:-3.67107pt;width:5.75pt;height:13.6pt;mso-position-horizontal-relative:page;mso-position-vertical-relative:paragraph;z-index:-19315200" type="#_x0000_t202" id="docshape124" filled="false" stroked="false">
                <v:textbox inset="0,0,0,0">
                  <w:txbxContent>
                    <w:p>
                      <w:pPr>
                        <w:spacing w:before="126"/>
                        <w:ind w:left="0" w:right="0" w:firstLine="0"/>
                        <w:jc w:val="left"/>
                        <w:rPr>
                          <w:rFonts w:ascii="Arial" w:hAnsi="Arial"/>
                          <w:sz w:val="12"/>
                        </w:rPr>
                      </w:pPr>
                      <w:r>
                        <w:rPr>
                          <w:rFonts w:ascii="Arial" w:hAnsi="Arial"/>
                          <w:spacing w:val="-15"/>
                          <w:sz w:val="12"/>
                        </w:rPr>
                        <w:t></w:t>
                      </w:r>
                    </w:p>
                  </w:txbxContent>
                </v:textbox>
                <w10:wrap type="none"/>
              </v:shape>
            </w:pict>
          </mc:Fallback>
        </mc:AlternateContent>
      </w:r>
      <w:r>
        <w:rPr>
          <w:rFonts w:ascii="STIX Math" w:hAnsi="STIX Math" w:eastAsia="STIX Math"/>
          <w:i/>
          <w:sz w:val="12"/>
        </w:rPr>
        <w:t>𝑥,𝑦,𝑧</w:t>
      </w:r>
      <w:r>
        <w:rPr>
          <w:rFonts w:ascii="STIX Math" w:hAnsi="STIX Math" w:eastAsia="STIX Math"/>
          <w:sz w:val="12"/>
        </w:rPr>
        <w:t>∈</w:t>
      </w:r>
      <w:r>
        <w:rPr>
          <w:rFonts w:ascii="STIX Math" w:hAnsi="STIX Math" w:eastAsia="STIX Math"/>
          <w:spacing w:val="77"/>
          <w:sz w:val="12"/>
        </w:rPr>
        <w:t> </w:t>
      </w:r>
      <w:r>
        <w:rPr>
          <w:rFonts w:ascii="STIX Math" w:hAnsi="STIX Math" w:eastAsia="STIX Math"/>
          <w:i/>
          <w:spacing w:val="-10"/>
          <w:position w:val="-2"/>
          <w:sz w:val="10"/>
        </w:rPr>
        <w:t>𝑁</w:t>
      </w:r>
    </w:p>
    <w:p>
      <w:pPr>
        <w:spacing w:line="248" w:lineRule="exact" w:before="0"/>
        <w:ind w:left="153" w:right="0" w:firstLine="0"/>
        <w:jc w:val="left"/>
        <w:rPr>
          <w:rFonts w:ascii="STIX Math" w:eastAsia="STIX Math"/>
          <w:i/>
          <w:sz w:val="12"/>
        </w:rPr>
      </w:pPr>
      <w:r>
        <w:rPr/>
        <w:br w:type="column"/>
      </w:r>
      <w:r>
        <w:rPr>
          <w:rFonts w:ascii="STIX Math" w:eastAsia="STIX Math"/>
          <w:position w:val="-5"/>
          <w:sz w:val="16"/>
        </w:rPr>
        <w:t>1</w:t>
      </w:r>
      <w:r>
        <w:rPr>
          <w:rFonts w:ascii="STIX Math" w:eastAsia="STIX Math"/>
          <w:spacing w:val="67"/>
          <w:position w:val="-5"/>
          <w:sz w:val="16"/>
        </w:rPr>
        <w:t> </w:t>
      </w:r>
      <w:r>
        <w:rPr>
          <w:rFonts w:ascii="STIX Math" w:eastAsia="STIX Math"/>
          <w:i/>
          <w:spacing w:val="-10"/>
          <w:sz w:val="12"/>
        </w:rPr>
        <w:t>𝑁</w:t>
      </w:r>
    </w:p>
    <w:p>
      <w:pPr>
        <w:spacing w:line="424" w:lineRule="exact" w:before="0"/>
        <w:ind w:left="118" w:right="0" w:firstLine="0"/>
        <w:jc w:val="left"/>
        <w:rPr>
          <w:rFonts w:ascii="STIX Math" w:eastAsia="STIX Math"/>
          <w:sz w:val="12"/>
        </w:rPr>
      </w:pPr>
      <w:r>
        <w:rPr/>
        <mc:AlternateContent>
          <mc:Choice Requires="wps">
            <w:drawing>
              <wp:anchor distT="0" distB="0" distL="0" distR="0" allowOverlap="1" layoutInCell="1" locked="0" behindDoc="1" simplePos="0" relativeHeight="483994112">
                <wp:simplePos x="0" y="0"/>
                <wp:positionH relativeFrom="page">
                  <wp:posOffset>1370838</wp:posOffset>
                </wp:positionH>
                <wp:positionV relativeFrom="paragraph">
                  <wp:posOffset>88158</wp:posOffset>
                </wp:positionV>
                <wp:extent cx="95885" cy="1270"/>
                <wp:effectExtent l="0" t="0" r="0" b="0"/>
                <wp:wrapNone/>
                <wp:docPr id="184" name="Graphic 184"/>
                <wp:cNvGraphicFramePr>
                  <a:graphicFrameLocks/>
                </wp:cNvGraphicFramePr>
                <a:graphic>
                  <a:graphicData uri="http://schemas.microsoft.com/office/word/2010/wordprocessingShape">
                    <wps:wsp>
                      <wps:cNvPr id="184" name="Graphic 184"/>
                      <wps:cNvSpPr/>
                      <wps:spPr>
                        <a:xfrm>
                          <a:off x="0" y="0"/>
                          <a:ext cx="95885" cy="1270"/>
                        </a:xfrm>
                        <a:custGeom>
                          <a:avLst/>
                          <a:gdLst/>
                          <a:ahLst/>
                          <a:cxnLst/>
                          <a:rect l="l" t="t" r="r" b="b"/>
                          <a:pathLst>
                            <a:path w="95885" h="0">
                              <a:moveTo>
                                <a:pt x="0" y="0"/>
                              </a:moveTo>
                              <a:lnTo>
                                <a:pt x="95326"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322368" from="107.940002pt,6.941599pt" to="115.446002pt,6.941599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4001792">
                <wp:simplePos x="0" y="0"/>
                <wp:positionH relativeFrom="page">
                  <wp:posOffset>1246822</wp:posOffset>
                </wp:positionH>
                <wp:positionV relativeFrom="paragraph">
                  <wp:posOffset>-157782</wp:posOffset>
                </wp:positionV>
                <wp:extent cx="266065" cy="483870"/>
                <wp:effectExtent l="0" t="0" r="0" b="0"/>
                <wp:wrapNone/>
                <wp:docPr id="185" name="Textbox 185"/>
                <wp:cNvGraphicFramePr>
                  <a:graphicFrameLocks/>
                </wp:cNvGraphicFramePr>
                <a:graphic>
                  <a:graphicData uri="http://schemas.microsoft.com/office/word/2010/wordprocessingShape">
                    <wps:wsp>
                      <wps:cNvPr id="185" name="Textbox 185"/>
                      <wps:cNvSpPr txBox="1"/>
                      <wps:spPr>
                        <a:xfrm>
                          <a:off x="0" y="0"/>
                          <a:ext cx="266065" cy="483870"/>
                        </a:xfrm>
                        <a:prstGeom prst="rect">
                          <a:avLst/>
                        </a:prstGeom>
                      </wps:spPr>
                      <wps:txbx>
                        <w:txbxContent>
                          <w:p>
                            <w:pPr>
                              <w:tabs>
                                <w:tab w:pos="371" w:val="left" w:leader="none"/>
                              </w:tabs>
                              <w:spacing w:before="4"/>
                              <w:ind w:left="0" w:right="0" w:firstLine="0"/>
                              <w:jc w:val="left"/>
                              <w:rPr>
                                <w:rFonts w:ascii="DejaVu Sans" w:hAnsi="DejaVu Sans"/>
                                <w:sz w:val="16"/>
                              </w:rPr>
                            </w:pPr>
                            <w:r>
                              <w:rPr>
                                <w:rFonts w:ascii="DejaVu Sans" w:hAnsi="DejaVu Sans"/>
                                <w:spacing w:val="-10"/>
                                <w:w w:val="180"/>
                                <w:sz w:val="16"/>
                              </w:rPr>
                              <w:t>{</w:t>
                            </w:r>
                            <w:r>
                              <w:rPr>
                                <w:rFonts w:ascii="DejaVu Sans" w:hAnsi="DejaVu Sans"/>
                                <w:sz w:val="16"/>
                              </w:rPr>
                              <w:tab/>
                            </w:r>
                            <w:r>
                              <w:rPr>
                                <w:rFonts w:ascii="DejaVu Sans" w:hAnsi="DejaVu Sans"/>
                                <w:spacing w:val="-189"/>
                                <w:w w:val="180"/>
                                <w:position w:val="-12"/>
                                <w:sz w:val="16"/>
                              </w:rPr>
                              <w:t>∑</w:t>
                            </w:r>
                          </w:p>
                        </w:txbxContent>
                      </wps:txbx>
                      <wps:bodyPr wrap="square" lIns="0" tIns="0" rIns="0" bIns="0" rtlCol="0">
                        <a:noAutofit/>
                      </wps:bodyPr>
                    </wps:wsp>
                  </a:graphicData>
                </a:graphic>
              </wp:anchor>
            </w:drawing>
          </mc:Choice>
          <mc:Fallback>
            <w:pict>
              <v:shape style="position:absolute;margin-left:98.175003pt;margin-top:-12.423826pt;width:20.95pt;height:38.1pt;mso-position-horizontal-relative:page;mso-position-vertical-relative:paragraph;z-index:-19314688" type="#_x0000_t202" id="docshape125" filled="false" stroked="false">
                <v:textbox inset="0,0,0,0">
                  <w:txbxContent>
                    <w:p>
                      <w:pPr>
                        <w:tabs>
                          <w:tab w:pos="371" w:val="left" w:leader="none"/>
                        </w:tabs>
                        <w:spacing w:before="4"/>
                        <w:ind w:left="0" w:right="0" w:firstLine="0"/>
                        <w:jc w:val="left"/>
                        <w:rPr>
                          <w:rFonts w:ascii="DejaVu Sans" w:hAnsi="DejaVu Sans"/>
                          <w:sz w:val="16"/>
                        </w:rPr>
                      </w:pPr>
                      <w:r>
                        <w:rPr>
                          <w:rFonts w:ascii="DejaVu Sans" w:hAnsi="DejaVu Sans"/>
                          <w:spacing w:val="-10"/>
                          <w:w w:val="180"/>
                          <w:sz w:val="16"/>
                        </w:rPr>
                        <w:t>{</w:t>
                      </w:r>
                      <w:r>
                        <w:rPr>
                          <w:rFonts w:ascii="DejaVu Sans" w:hAnsi="DejaVu Sans"/>
                          <w:sz w:val="16"/>
                        </w:rPr>
                        <w:tab/>
                      </w:r>
                      <w:r>
                        <w:rPr>
                          <w:rFonts w:ascii="DejaVu Sans" w:hAnsi="DejaVu Sans"/>
                          <w:spacing w:val="-189"/>
                          <w:w w:val="180"/>
                          <w:position w:val="-12"/>
                          <w:sz w:val="16"/>
                        </w:rPr>
                        <w:t>∑</w:t>
                      </w:r>
                    </w:p>
                  </w:txbxContent>
                </v:textbox>
                <w10:wrap type="none"/>
              </v:shape>
            </w:pict>
          </mc:Fallback>
        </mc:AlternateContent>
      </w:r>
      <w:r>
        <w:rPr>
          <w:rFonts w:ascii="STIX Math" w:eastAsia="STIX Math"/>
          <w:i/>
          <w:position w:val="7"/>
          <w:sz w:val="16"/>
        </w:rPr>
        <w:t>𝑁</w:t>
      </w:r>
      <w:r>
        <w:rPr>
          <w:rFonts w:ascii="STIX Math" w:eastAsia="STIX Math"/>
          <w:i/>
          <w:spacing w:val="2"/>
          <w:position w:val="7"/>
          <w:sz w:val="16"/>
        </w:rPr>
        <w:t> </w:t>
      </w:r>
      <w:r>
        <w:rPr>
          <w:rFonts w:ascii="STIX Math" w:eastAsia="STIX Math"/>
          <w:i/>
          <w:spacing w:val="-5"/>
          <w:sz w:val="12"/>
        </w:rPr>
        <w:t>𝑛</w:t>
      </w:r>
      <w:r>
        <w:rPr>
          <w:rFonts w:ascii="STIX Math" w:eastAsia="STIX Math"/>
          <w:spacing w:val="-5"/>
          <w:sz w:val="12"/>
        </w:rPr>
        <w:t>=1</w:t>
      </w:r>
    </w:p>
    <w:p>
      <w:pPr>
        <w:spacing w:before="8"/>
        <w:ind w:left="0" w:right="0" w:firstLine="0"/>
        <w:jc w:val="left"/>
        <w:rPr>
          <w:rFonts w:ascii="STIX Math" w:hAnsi="STIX Math" w:eastAsia="STIX Math"/>
          <w:sz w:val="16"/>
        </w:rPr>
      </w:pPr>
      <w:r>
        <w:rPr/>
        <w:br w:type="column"/>
      </w:r>
      <w:r>
        <w:rPr>
          <w:rFonts w:ascii="STIX Math" w:hAnsi="STIX Math" w:eastAsia="STIX Math"/>
          <w:i/>
          <w:w w:val="110"/>
          <w:sz w:val="16"/>
        </w:rPr>
        <w:t>𝜙</w:t>
      </w:r>
      <w:r>
        <w:rPr>
          <w:rFonts w:ascii="STIX Math" w:hAnsi="STIX Math" w:eastAsia="STIX Math"/>
          <w:w w:val="110"/>
          <w:sz w:val="16"/>
        </w:rPr>
        <w:t>(</w:t>
      </w:r>
      <w:r>
        <w:rPr>
          <w:rFonts w:ascii="STIX Math" w:hAnsi="STIX Math" w:eastAsia="STIX Math"/>
          <w:i/>
          <w:w w:val="110"/>
          <w:sz w:val="16"/>
        </w:rPr>
        <w:t>𝑥,</w:t>
      </w:r>
      <w:r>
        <w:rPr>
          <w:rFonts w:ascii="STIX Math" w:hAnsi="STIX Math" w:eastAsia="STIX Math"/>
          <w:i/>
          <w:spacing w:val="-10"/>
          <w:w w:val="110"/>
          <w:sz w:val="16"/>
        </w:rPr>
        <w:t> </w:t>
      </w:r>
      <w:r>
        <w:rPr>
          <w:rFonts w:ascii="STIX Math" w:hAnsi="STIX Math" w:eastAsia="STIX Math"/>
          <w:i/>
          <w:w w:val="110"/>
          <w:sz w:val="16"/>
        </w:rPr>
        <w:t>𝑦,</w:t>
      </w:r>
      <w:r>
        <w:rPr>
          <w:rFonts w:ascii="STIX Math" w:hAnsi="STIX Math" w:eastAsia="STIX Math"/>
          <w:i/>
          <w:spacing w:val="-10"/>
          <w:w w:val="110"/>
          <w:sz w:val="16"/>
        </w:rPr>
        <w:t> </w:t>
      </w:r>
      <w:r>
        <w:rPr>
          <w:rFonts w:ascii="STIX Math" w:hAnsi="STIX Math" w:eastAsia="STIX Math"/>
          <w:i/>
          <w:w w:val="110"/>
          <w:sz w:val="16"/>
        </w:rPr>
        <w:t>𝑧,</w:t>
      </w:r>
      <w:r>
        <w:rPr>
          <w:rFonts w:ascii="STIX Math" w:hAnsi="STIX Math" w:eastAsia="STIX Math"/>
          <w:i/>
          <w:spacing w:val="-10"/>
          <w:w w:val="110"/>
          <w:sz w:val="16"/>
        </w:rPr>
        <w:t> </w:t>
      </w:r>
      <w:r>
        <w:rPr>
          <w:rFonts w:ascii="STIX Math" w:hAnsi="STIX Math" w:eastAsia="STIX Math"/>
          <w:i/>
          <w:w w:val="110"/>
          <w:sz w:val="16"/>
        </w:rPr>
        <w:t>𝜉</w:t>
      </w:r>
      <w:r>
        <w:rPr>
          <w:rFonts w:ascii="STIX Math" w:hAnsi="STIX Math" w:eastAsia="STIX Math"/>
          <w:i/>
          <w:w w:val="110"/>
          <w:sz w:val="16"/>
          <w:vertAlign w:val="superscript"/>
        </w:rPr>
        <w:t>𝑛</w:t>
      </w:r>
      <w:r>
        <w:rPr>
          <w:rFonts w:ascii="STIX Math" w:hAnsi="STIX Math" w:eastAsia="STIX Math"/>
          <w:w w:val="110"/>
          <w:sz w:val="16"/>
          <w:vertAlign w:val="baseline"/>
        </w:rPr>
        <w:t>)</w:t>
      </w:r>
      <w:r>
        <w:rPr>
          <w:rFonts w:ascii="DejaVu Sans" w:hAnsi="DejaVu Sans" w:eastAsia="DejaVu Sans"/>
          <w:w w:val="110"/>
          <w:position w:val="27"/>
          <w:sz w:val="16"/>
          <w:vertAlign w:val="baseline"/>
        </w:rPr>
        <w:t>}</w:t>
      </w:r>
      <w:r>
        <w:rPr>
          <w:rFonts w:ascii="DejaVu Sans" w:hAnsi="DejaVu Sans" w:eastAsia="DejaVu Sans"/>
          <w:spacing w:val="-12"/>
          <w:w w:val="110"/>
          <w:position w:val="27"/>
          <w:sz w:val="16"/>
          <w:vertAlign w:val="baseline"/>
        </w:rPr>
        <w:t> </w:t>
      </w:r>
      <w:r>
        <w:rPr>
          <w:rFonts w:ascii="STIX Math" w:hAnsi="STIX Math" w:eastAsia="STIX Math"/>
          <w:spacing w:val="-10"/>
          <w:w w:val="110"/>
          <w:sz w:val="16"/>
          <w:vertAlign w:val="baseline"/>
        </w:rPr>
        <w:t>−</w:t>
      </w:r>
    </w:p>
    <w:p>
      <w:pPr>
        <w:spacing w:line="251" w:lineRule="exact" w:before="0"/>
        <w:ind w:left="19" w:right="0" w:firstLine="0"/>
        <w:jc w:val="left"/>
        <w:rPr>
          <w:rFonts w:ascii="STIX Math" w:eastAsia="STIX Math"/>
          <w:i/>
          <w:sz w:val="12"/>
        </w:rPr>
      </w:pPr>
      <w:r>
        <w:rPr/>
        <w:br w:type="column"/>
      </w:r>
      <w:r>
        <w:rPr>
          <w:rFonts w:ascii="STIX Math" w:eastAsia="STIX Math"/>
          <w:sz w:val="16"/>
          <w:u w:val="single"/>
        </w:rPr>
        <w:t>1</w:t>
      </w:r>
      <w:r>
        <w:rPr>
          <w:rFonts w:ascii="STIX Math" w:eastAsia="STIX Math"/>
          <w:spacing w:val="67"/>
          <w:sz w:val="16"/>
          <w:u w:val="none"/>
        </w:rPr>
        <w:t> </w:t>
      </w:r>
      <w:r>
        <w:rPr>
          <w:rFonts w:ascii="STIX Math" w:eastAsia="STIX Math"/>
          <w:i/>
          <w:spacing w:val="-10"/>
          <w:position w:val="6"/>
          <w:sz w:val="12"/>
          <w:u w:val="none"/>
        </w:rPr>
        <w:t>𝑁</w:t>
      </w:r>
    </w:p>
    <w:p>
      <w:pPr>
        <w:spacing w:line="422" w:lineRule="exact" w:before="0"/>
        <w:ind w:left="19" w:right="0" w:firstLine="0"/>
        <w:jc w:val="left"/>
        <w:rPr>
          <w:rFonts w:ascii="STIX Math" w:eastAsia="STIX Math"/>
          <w:sz w:val="12"/>
        </w:rPr>
      </w:pPr>
      <w:r>
        <w:rPr/>
        <mc:AlternateContent>
          <mc:Choice Requires="wps">
            <w:drawing>
              <wp:anchor distT="0" distB="0" distL="0" distR="0" allowOverlap="1" layoutInCell="1" locked="0" behindDoc="1" simplePos="0" relativeHeight="484002304">
                <wp:simplePos x="0" y="0"/>
                <wp:positionH relativeFrom="page">
                  <wp:posOffset>2490063</wp:posOffset>
                </wp:positionH>
                <wp:positionV relativeFrom="paragraph">
                  <wp:posOffset>-77180</wp:posOffset>
                </wp:positionV>
                <wp:extent cx="29845" cy="401955"/>
                <wp:effectExtent l="0" t="0" r="0" b="0"/>
                <wp:wrapNone/>
                <wp:docPr id="186" name="Textbox 186"/>
                <wp:cNvGraphicFramePr>
                  <a:graphicFrameLocks/>
                </wp:cNvGraphicFramePr>
                <a:graphic>
                  <a:graphicData uri="http://schemas.microsoft.com/office/word/2010/wordprocessingShape">
                    <wps:wsp>
                      <wps:cNvPr id="186" name="Textbox 186"/>
                      <wps:cNvSpPr txBox="1"/>
                      <wps:spPr>
                        <a:xfrm>
                          <a:off x="0" y="0"/>
                          <a:ext cx="29845"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70"/>
                                <w:w w:val="190"/>
                                <w:sz w:val="16"/>
                              </w:rPr>
                              <w:t>∑</w:t>
                            </w:r>
                          </w:p>
                        </w:txbxContent>
                      </wps:txbx>
                      <wps:bodyPr wrap="square" lIns="0" tIns="0" rIns="0" bIns="0" rtlCol="0">
                        <a:noAutofit/>
                      </wps:bodyPr>
                    </wps:wsp>
                  </a:graphicData>
                </a:graphic>
              </wp:anchor>
            </w:drawing>
          </mc:Choice>
          <mc:Fallback>
            <w:pict>
              <v:shape style="position:absolute;margin-left:196.067993pt;margin-top:-6.077225pt;width:2.35pt;height:31.65pt;mso-position-horizontal-relative:page;mso-position-vertical-relative:paragraph;z-index:-19314176" type="#_x0000_t202" id="docshape126" filled="false" stroked="false">
                <v:textbox inset="0,0,0,0">
                  <w:txbxContent>
                    <w:p>
                      <w:pPr>
                        <w:spacing w:before="4"/>
                        <w:ind w:left="0" w:right="0" w:firstLine="0"/>
                        <w:jc w:val="left"/>
                        <w:rPr>
                          <w:rFonts w:ascii="DejaVu Sans" w:hAnsi="DejaVu Sans"/>
                          <w:sz w:val="16"/>
                        </w:rPr>
                      </w:pPr>
                      <w:r>
                        <w:rPr>
                          <w:rFonts w:ascii="DejaVu Sans" w:hAnsi="DejaVu Sans"/>
                          <w:spacing w:val="-170"/>
                          <w:w w:val="190"/>
                          <w:sz w:val="16"/>
                        </w:rPr>
                        <w:t>∑</w:t>
                      </w:r>
                    </w:p>
                  </w:txbxContent>
                </v:textbox>
                <w10:wrap type="none"/>
              </v:shape>
            </w:pict>
          </mc:Fallback>
        </mc:AlternateContent>
      </w:r>
      <w:r>
        <w:rPr>
          <w:rFonts w:ascii="STIX Math" w:eastAsia="STIX Math"/>
          <w:i/>
          <w:position w:val="7"/>
          <w:sz w:val="16"/>
        </w:rPr>
        <w:t>𝑁</w:t>
      </w:r>
      <w:r>
        <w:rPr>
          <w:rFonts w:ascii="STIX Math" w:eastAsia="STIX Math"/>
          <w:i/>
          <w:spacing w:val="2"/>
          <w:position w:val="7"/>
          <w:sz w:val="16"/>
        </w:rPr>
        <w:t> </w:t>
      </w:r>
      <w:r>
        <w:rPr>
          <w:rFonts w:ascii="STIX Math" w:eastAsia="STIX Math"/>
          <w:i/>
          <w:spacing w:val="-5"/>
          <w:sz w:val="12"/>
        </w:rPr>
        <w:t>𝑛</w:t>
      </w:r>
      <w:r>
        <w:rPr>
          <w:rFonts w:ascii="STIX Math" w:eastAsia="STIX Math"/>
          <w:spacing w:val="-5"/>
          <w:sz w:val="12"/>
        </w:rPr>
        <w:t>=1</w:t>
      </w:r>
    </w:p>
    <w:p>
      <w:pPr>
        <w:spacing w:before="8"/>
        <w:ind w:left="0" w:right="0" w:firstLine="0"/>
        <w:jc w:val="left"/>
        <w:rPr>
          <w:rFonts w:ascii="DejaVu Sans" w:hAnsi="DejaVu Sans" w:eastAsia="DejaVu Sans"/>
          <w:sz w:val="16"/>
        </w:rPr>
      </w:pPr>
      <w:r>
        <w:rPr/>
        <w:br w:type="column"/>
      </w:r>
      <w:r>
        <w:rPr>
          <w:rFonts w:ascii="STIX Math" w:hAnsi="STIX Math" w:eastAsia="STIX Math"/>
          <w:i/>
          <w:spacing w:val="-8"/>
          <w:sz w:val="16"/>
        </w:rPr>
        <w:t>𝜙</w:t>
      </w:r>
      <w:r>
        <w:rPr>
          <w:rFonts w:ascii="STIX Math" w:hAnsi="STIX Math" w:eastAsia="STIX Math"/>
          <w:spacing w:val="-8"/>
          <w:sz w:val="16"/>
        </w:rPr>
        <w:t>(</w:t>
      </w:r>
      <w:r>
        <w:rPr>
          <w:rFonts w:ascii="STIX Math" w:hAnsi="STIX Math" w:eastAsia="STIX Math"/>
          <w:i/>
          <w:spacing w:val="-8"/>
          <w:sz w:val="16"/>
        </w:rPr>
        <w:t>𝑥̂</w:t>
      </w:r>
      <w:r>
        <w:rPr>
          <w:rFonts w:ascii="STIX Math" w:hAnsi="STIX Math" w:eastAsia="STIX Math"/>
          <w:i/>
          <w:spacing w:val="-8"/>
          <w:position w:val="-3"/>
          <w:sz w:val="12"/>
        </w:rPr>
        <w:t>𝑁 </w:t>
      </w:r>
      <w:r>
        <w:rPr>
          <w:rFonts w:ascii="STIX Math" w:hAnsi="STIX Math" w:eastAsia="STIX Math"/>
          <w:i/>
          <w:spacing w:val="-8"/>
          <w:sz w:val="16"/>
        </w:rPr>
        <w:t>,</w:t>
      </w:r>
      <w:r>
        <w:rPr>
          <w:rFonts w:ascii="STIX Math" w:hAnsi="STIX Math" w:eastAsia="STIX Math"/>
          <w:i/>
          <w:spacing w:val="-9"/>
          <w:sz w:val="16"/>
        </w:rPr>
        <w:t> </w:t>
      </w:r>
      <w:r>
        <w:rPr>
          <w:rFonts w:ascii="STIX Math" w:hAnsi="STIX Math" w:eastAsia="STIX Math"/>
          <w:i/>
          <w:spacing w:val="-8"/>
          <w:sz w:val="16"/>
        </w:rPr>
        <w:t>𝑦,</w:t>
      </w:r>
      <w:r>
        <w:rPr>
          <w:rFonts w:ascii="STIX Math" w:hAnsi="STIX Math" w:eastAsia="STIX Math"/>
          <w:i/>
          <w:spacing w:val="-10"/>
          <w:sz w:val="16"/>
        </w:rPr>
        <w:t> </w:t>
      </w:r>
      <w:r>
        <w:rPr>
          <w:rFonts w:ascii="STIX Math" w:hAnsi="STIX Math" w:eastAsia="STIX Math"/>
          <w:i/>
          <w:spacing w:val="-8"/>
          <w:sz w:val="16"/>
        </w:rPr>
        <w:t>𝑧̂</w:t>
      </w:r>
      <w:r>
        <w:rPr>
          <w:rFonts w:ascii="STIX Math" w:hAnsi="STIX Math" w:eastAsia="STIX Math"/>
          <w:i/>
          <w:spacing w:val="-8"/>
          <w:position w:val="-3"/>
          <w:sz w:val="12"/>
        </w:rPr>
        <w:t>𝑁</w:t>
      </w:r>
      <w:r>
        <w:rPr>
          <w:rFonts w:ascii="STIX Math" w:hAnsi="STIX Math" w:eastAsia="STIX Math"/>
          <w:i/>
          <w:spacing w:val="-7"/>
          <w:position w:val="-3"/>
          <w:sz w:val="12"/>
        </w:rPr>
        <w:t> </w:t>
      </w:r>
      <w:r>
        <w:rPr>
          <w:rFonts w:ascii="STIX Math" w:hAnsi="STIX Math" w:eastAsia="STIX Math"/>
          <w:i/>
          <w:spacing w:val="-8"/>
          <w:sz w:val="16"/>
        </w:rPr>
        <w:t>,</w:t>
      </w:r>
      <w:r>
        <w:rPr>
          <w:rFonts w:ascii="STIX Math" w:hAnsi="STIX Math" w:eastAsia="STIX Math"/>
          <w:i/>
          <w:spacing w:val="-10"/>
          <w:sz w:val="16"/>
        </w:rPr>
        <w:t> </w:t>
      </w:r>
      <w:r>
        <w:rPr>
          <w:rFonts w:ascii="STIX Math" w:hAnsi="STIX Math" w:eastAsia="STIX Math"/>
          <w:i/>
          <w:spacing w:val="-8"/>
          <w:sz w:val="16"/>
        </w:rPr>
        <w:t>𝜉</w:t>
      </w:r>
      <w:r>
        <w:rPr>
          <w:rFonts w:ascii="STIX Math" w:hAnsi="STIX Math" w:eastAsia="STIX Math"/>
          <w:i/>
          <w:spacing w:val="-8"/>
          <w:sz w:val="16"/>
          <w:vertAlign w:val="superscript"/>
        </w:rPr>
        <w:t>𝑛</w:t>
      </w:r>
      <w:r>
        <w:rPr>
          <w:rFonts w:ascii="STIX Math" w:hAnsi="STIX Math" w:eastAsia="STIX Math"/>
          <w:spacing w:val="-8"/>
          <w:sz w:val="16"/>
          <w:vertAlign w:val="baseline"/>
        </w:rPr>
        <w:t>)</w:t>
      </w:r>
      <w:r>
        <w:rPr>
          <w:rFonts w:ascii="DejaVu Sans" w:hAnsi="DejaVu Sans" w:eastAsia="DejaVu Sans"/>
          <w:spacing w:val="-8"/>
          <w:position w:val="27"/>
          <w:sz w:val="16"/>
          <w:vertAlign w:val="baseline"/>
        </w:rPr>
        <w:t>]</w:t>
      </w:r>
    </w:p>
    <w:p>
      <w:pPr>
        <w:pStyle w:val="BodyText"/>
        <w:spacing w:line="273" w:lineRule="auto" w:before="174"/>
        <w:ind w:right="119"/>
      </w:pPr>
      <w:r>
        <w:rPr/>
        <w:br w:type="column"/>
      </w:r>
      <w:r>
        <w:rPr>
          <w:w w:val="110"/>
        </w:rPr>
        <w:t>iteration. In the next iteration, these outer-approximations “cut” the solution of the master problem obtained in step 1.</w:t>
      </w:r>
    </w:p>
    <w:p>
      <w:pPr>
        <w:spacing w:after="0" w:line="273" w:lineRule="auto"/>
        <w:sectPr>
          <w:type w:val="continuous"/>
          <w:pgSz w:w="11910" w:h="15880"/>
          <w:pgMar w:header="668" w:footer="232" w:top="620" w:bottom="280" w:left="640" w:right="620"/>
          <w:cols w:num="7" w:equalWidth="0">
            <w:col w:w="726" w:space="26"/>
            <w:col w:w="567" w:space="82"/>
            <w:col w:w="499" w:space="27"/>
            <w:col w:w="1118" w:space="40"/>
            <w:col w:w="401" w:space="28"/>
            <w:col w:w="1192" w:space="923"/>
            <w:col w:w="5021"/>
          </w:cols>
        </w:sectPr>
      </w:pPr>
    </w:p>
    <w:p>
      <w:pPr>
        <w:pStyle w:val="BodyText"/>
        <w:spacing w:before="54"/>
        <w:ind w:left="0"/>
        <w:rPr>
          <w:sz w:val="20"/>
        </w:rPr>
      </w:pPr>
    </w:p>
    <w:p>
      <w:pPr>
        <w:tabs>
          <w:tab w:pos="5498" w:val="left" w:leader="none"/>
        </w:tabs>
        <w:spacing w:line="20" w:lineRule="exact"/>
        <w:ind w:left="118" w:right="0" w:firstLine="0"/>
        <w:rPr>
          <w:sz w:val="2"/>
        </w:rPr>
      </w:pPr>
      <w:r>
        <w:rPr>
          <w:sz w:val="2"/>
        </w:rPr>
        <mc:AlternateContent>
          <mc:Choice Requires="wps">
            <w:drawing>
              <wp:inline distT="0" distB="0" distL="0" distR="0">
                <wp:extent cx="3188970" cy="10795"/>
                <wp:effectExtent l="9525" t="0" r="1905" b="8255"/>
                <wp:docPr id="187" name="Group 187"/>
                <wp:cNvGraphicFramePr>
                  <a:graphicFrameLocks/>
                </wp:cNvGraphicFramePr>
                <a:graphic>
                  <a:graphicData uri="http://schemas.microsoft.com/office/word/2010/wordprocessingGroup">
                    <wpg:wgp>
                      <wpg:cNvPr id="187" name="Group 187"/>
                      <wpg:cNvGrpSpPr/>
                      <wpg:grpSpPr>
                        <a:xfrm>
                          <a:off x="0" y="0"/>
                          <a:ext cx="3188970" cy="10795"/>
                          <a:chExt cx="3188970" cy="10795"/>
                        </a:xfrm>
                      </wpg:grpSpPr>
                      <wps:wsp>
                        <wps:cNvPr id="188" name="Graphic 188"/>
                        <wps:cNvSpPr/>
                        <wps:spPr>
                          <a:xfrm>
                            <a:off x="0" y="5086"/>
                            <a:ext cx="3188970" cy="1270"/>
                          </a:xfrm>
                          <a:custGeom>
                            <a:avLst/>
                            <a:gdLst/>
                            <a:ahLst/>
                            <a:cxnLst/>
                            <a:rect l="l" t="t" r="r" b="b"/>
                            <a:pathLst>
                              <a:path w="3188970" h="0">
                                <a:moveTo>
                                  <a:pt x="0" y="0"/>
                                </a:moveTo>
                                <a:lnTo>
                                  <a:pt x="3188512" y="0"/>
                                </a:lnTo>
                              </a:path>
                            </a:pathLst>
                          </a:custGeom>
                          <a:ln w="1017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85pt;mso-position-horizontal-relative:char;mso-position-vertical-relative:line" id="docshapegroup127" coordorigin="0,0" coordsize="5022,17">
                <v:line style="position:absolute" from="0,8" to="5021,8" stroked="true" strokeweight=".801pt" strokecolor="#000000">
                  <v:stroke dashstyle="solid"/>
                </v:line>
              </v:group>
            </w:pict>
          </mc:Fallback>
        </mc:AlternateContent>
      </w:r>
      <w:r>
        <w:rPr>
          <w:sz w:val="2"/>
        </w:rPr>
      </w:r>
      <w:r>
        <w:rPr>
          <w:sz w:val="2"/>
        </w:rPr>
        <w:tab/>
      </w:r>
      <w:r>
        <w:rPr>
          <w:sz w:val="2"/>
        </w:rPr>
        <mc:AlternateContent>
          <mc:Choice Requires="wps">
            <w:drawing>
              <wp:inline distT="0" distB="0" distL="0" distR="0">
                <wp:extent cx="3188970" cy="10795"/>
                <wp:effectExtent l="9525" t="0" r="1905" b="8255"/>
                <wp:docPr id="189" name="Group 189"/>
                <wp:cNvGraphicFramePr>
                  <a:graphicFrameLocks/>
                </wp:cNvGraphicFramePr>
                <a:graphic>
                  <a:graphicData uri="http://schemas.microsoft.com/office/word/2010/wordprocessingGroup">
                    <wpg:wgp>
                      <wpg:cNvPr id="189" name="Group 189"/>
                      <wpg:cNvGrpSpPr/>
                      <wpg:grpSpPr>
                        <a:xfrm>
                          <a:off x="0" y="0"/>
                          <a:ext cx="3188970" cy="10795"/>
                          <a:chExt cx="3188970" cy="10795"/>
                        </a:xfrm>
                      </wpg:grpSpPr>
                      <wps:wsp>
                        <wps:cNvPr id="190" name="Graphic 190"/>
                        <wps:cNvSpPr/>
                        <wps:spPr>
                          <a:xfrm>
                            <a:off x="0" y="5086"/>
                            <a:ext cx="3188970" cy="1270"/>
                          </a:xfrm>
                          <a:custGeom>
                            <a:avLst/>
                            <a:gdLst/>
                            <a:ahLst/>
                            <a:cxnLst/>
                            <a:rect l="l" t="t" r="r" b="b"/>
                            <a:pathLst>
                              <a:path w="3188970" h="0">
                                <a:moveTo>
                                  <a:pt x="0" y="0"/>
                                </a:moveTo>
                                <a:lnTo>
                                  <a:pt x="3188512" y="0"/>
                                </a:lnTo>
                              </a:path>
                            </a:pathLst>
                          </a:custGeom>
                          <a:ln w="1017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251.1pt;height:.85pt;mso-position-horizontal-relative:char;mso-position-vertical-relative:line" id="docshapegroup128" coordorigin="0,0" coordsize="5022,17">
                <v:line style="position:absolute" from="0,8" to="5021,8" stroked="true" strokeweight=".801pt" strokecolor="#000000">
                  <v:stroke dashstyle="solid"/>
                </v:line>
              </v:group>
            </w:pict>
          </mc:Fallback>
        </mc:AlternateContent>
      </w:r>
      <w:r>
        <w:rPr>
          <w:sz w:val="2"/>
        </w:rPr>
      </w:r>
    </w:p>
    <w:p>
      <w:pPr>
        <w:spacing w:after="0" w:line="20" w:lineRule="exact"/>
        <w:rPr>
          <w:sz w:val="2"/>
        </w:rPr>
        <w:sectPr>
          <w:pgSz w:w="11910" w:h="15880"/>
          <w:pgMar w:header="668" w:footer="232" w:top="860" w:bottom="680" w:left="640" w:right="620"/>
        </w:sectPr>
      </w:pPr>
    </w:p>
    <w:p>
      <w:pPr>
        <w:spacing w:line="87" w:lineRule="exact" w:before="0"/>
        <w:ind w:left="118" w:right="0" w:firstLine="0"/>
        <w:jc w:val="left"/>
        <w:rPr>
          <w:rFonts w:ascii="STIX Math" w:eastAsia="STIX Math"/>
          <w:i/>
          <w:sz w:val="16"/>
        </w:rPr>
      </w:pPr>
      <w:r>
        <w:rPr>
          <w:rFonts w:ascii="Times New Roman" w:eastAsia="Times New Roman"/>
          <w:b/>
          <w:w w:val="110"/>
          <w:sz w:val="16"/>
        </w:rPr>
        <w:t>Procedure</w:t>
      </w:r>
      <w:r>
        <w:rPr>
          <w:rFonts w:ascii="Times New Roman" w:eastAsia="Times New Roman"/>
          <w:b/>
          <w:spacing w:val="9"/>
          <w:w w:val="110"/>
          <w:sz w:val="16"/>
        </w:rPr>
        <w:t> </w:t>
      </w:r>
      <w:r>
        <w:rPr>
          <w:rFonts w:ascii="Times New Roman" w:eastAsia="Times New Roman"/>
          <w:b/>
          <w:w w:val="110"/>
          <w:sz w:val="16"/>
        </w:rPr>
        <w:t>1</w:t>
      </w:r>
      <w:r>
        <w:rPr>
          <w:rFonts w:ascii="Times New Roman" w:eastAsia="Times New Roman"/>
          <w:b/>
          <w:spacing w:val="64"/>
          <w:w w:val="110"/>
          <w:sz w:val="16"/>
        </w:rPr>
        <w:t> </w:t>
      </w:r>
      <w:r>
        <w:rPr>
          <w:w w:val="110"/>
          <w:sz w:val="16"/>
        </w:rPr>
        <w:t>Proposed</w:t>
      </w:r>
      <w:r>
        <w:rPr>
          <w:spacing w:val="10"/>
          <w:w w:val="110"/>
          <w:sz w:val="16"/>
        </w:rPr>
        <w:t> </w:t>
      </w:r>
      <w:r>
        <w:rPr>
          <w:w w:val="110"/>
          <w:sz w:val="16"/>
        </w:rPr>
        <w:t>implementation</w:t>
      </w:r>
      <w:r>
        <w:rPr>
          <w:spacing w:val="10"/>
          <w:w w:val="110"/>
          <w:sz w:val="16"/>
        </w:rPr>
        <w:t> </w:t>
      </w:r>
      <w:r>
        <w:rPr>
          <w:w w:val="110"/>
          <w:sz w:val="16"/>
        </w:rPr>
        <w:t>of</w:t>
      </w:r>
      <w:r>
        <w:rPr>
          <w:spacing w:val="9"/>
          <w:w w:val="110"/>
          <w:sz w:val="16"/>
        </w:rPr>
        <w:t> </w:t>
      </w:r>
      <w:r>
        <w:rPr>
          <w:w w:val="110"/>
          <w:sz w:val="16"/>
        </w:rPr>
        <w:t>an</w:t>
      </w:r>
      <w:r>
        <w:rPr>
          <w:spacing w:val="10"/>
          <w:w w:val="110"/>
          <w:sz w:val="16"/>
        </w:rPr>
        <w:t> </w:t>
      </w:r>
      <w:r>
        <w:rPr>
          <w:w w:val="110"/>
          <w:sz w:val="16"/>
        </w:rPr>
        <w:t>SAA</w:t>
      </w:r>
      <w:r>
        <w:rPr>
          <w:spacing w:val="10"/>
          <w:w w:val="110"/>
          <w:sz w:val="16"/>
        </w:rPr>
        <w:t> </w:t>
      </w:r>
      <w:r>
        <w:rPr>
          <w:w w:val="110"/>
          <w:sz w:val="16"/>
        </w:rPr>
        <w:t>method.</w:t>
      </w:r>
      <w:r>
        <w:rPr>
          <w:spacing w:val="10"/>
          <w:w w:val="110"/>
          <w:sz w:val="16"/>
        </w:rPr>
        <w:t> </w:t>
      </w:r>
      <w:r>
        <w:rPr>
          <w:w w:val="110"/>
          <w:sz w:val="16"/>
        </w:rPr>
        <w:t>Input:</w:t>
      </w:r>
      <w:r>
        <w:rPr>
          <w:spacing w:val="10"/>
          <w:w w:val="110"/>
          <w:sz w:val="16"/>
        </w:rPr>
        <w:t> </w:t>
      </w:r>
      <w:r>
        <w:rPr>
          <w:rFonts w:ascii="STIX Math" w:eastAsia="STIX Math"/>
          <w:i/>
          <w:spacing w:val="-10"/>
          <w:w w:val="110"/>
          <w:sz w:val="16"/>
        </w:rPr>
        <w:t>𝑀</w:t>
      </w:r>
    </w:p>
    <w:p>
      <w:pPr>
        <w:spacing w:line="352" w:lineRule="exact" w:before="0"/>
        <w:ind w:left="118" w:right="0" w:firstLine="0"/>
        <w:jc w:val="left"/>
        <w:rPr>
          <w:sz w:val="16"/>
        </w:rPr>
      </w:pPr>
      <w:r>
        <w:rPr/>
        <mc:AlternateContent>
          <mc:Choice Requires="wps">
            <w:drawing>
              <wp:anchor distT="0" distB="0" distL="0" distR="0" allowOverlap="1" layoutInCell="1" locked="0" behindDoc="1" simplePos="0" relativeHeight="484038656">
                <wp:simplePos x="0" y="0"/>
                <wp:positionH relativeFrom="page">
                  <wp:posOffset>481469</wp:posOffset>
                </wp:positionH>
                <wp:positionV relativeFrom="paragraph">
                  <wp:posOffset>176293</wp:posOffset>
                </wp:positionV>
                <wp:extent cx="3197225" cy="161290"/>
                <wp:effectExtent l="0" t="0" r="0" b="0"/>
                <wp:wrapNone/>
                <wp:docPr id="191" name="Textbox 191"/>
                <wp:cNvGraphicFramePr>
                  <a:graphicFrameLocks/>
                </wp:cNvGraphicFramePr>
                <a:graphic>
                  <a:graphicData uri="http://schemas.microsoft.com/office/word/2010/wordprocessingShape">
                    <wps:wsp>
                      <wps:cNvPr id="191" name="Textbox 191"/>
                      <wps:cNvSpPr txBox="1"/>
                      <wps:spPr>
                        <a:xfrm>
                          <a:off x="0" y="0"/>
                          <a:ext cx="3197225" cy="161290"/>
                        </a:xfrm>
                        <a:prstGeom prst="rect">
                          <a:avLst/>
                        </a:prstGeom>
                      </wps:spPr>
                      <wps:txbx>
                        <w:txbxContent>
                          <w:p>
                            <w:pPr>
                              <w:spacing w:line="254" w:lineRule="exact" w:before="0"/>
                              <w:ind w:left="0" w:right="0" w:firstLine="0"/>
                              <w:jc w:val="left"/>
                              <w:rPr>
                                <w:rFonts w:ascii="STIX Math" w:hAnsi="STIX Math" w:eastAsia="STIX Math"/>
                                <w:sz w:val="16"/>
                              </w:rPr>
                            </w:pPr>
                            <w:r>
                              <w:rPr>
                                <w:rFonts w:ascii="STIX Math" w:hAnsi="STIX Math" w:eastAsia="STIX Math"/>
                                <w:i/>
                                <w:w w:val="115"/>
                                <w:sz w:val="16"/>
                              </w:rPr>
                              <w:t>𝑁</w:t>
                            </w:r>
                            <w:r>
                              <w:rPr>
                                <w:rFonts w:ascii="STIX Math" w:hAnsi="STIX Math" w:eastAsia="STIX Math"/>
                                <w:i/>
                                <w:spacing w:val="-31"/>
                                <w:w w:val="115"/>
                                <w:sz w:val="16"/>
                              </w:rPr>
                              <w:t> </w:t>
                            </w:r>
                            <w:r>
                              <w:rPr>
                                <w:rFonts w:ascii="STIX Math" w:hAnsi="STIX Math" w:eastAsia="STIX Math"/>
                                <w:w w:val="115"/>
                                <w:sz w:val="16"/>
                                <w:vertAlign w:val="superscript"/>
                              </w:rPr>
                              <w:t>′</w:t>
                            </w:r>
                            <w:r>
                              <w:rPr>
                                <w:w w:val="115"/>
                                <w:sz w:val="16"/>
                                <w:vertAlign w:val="baseline"/>
                              </w:rPr>
                              <w:t>:</w:t>
                            </w:r>
                            <w:r>
                              <w:rPr>
                                <w:spacing w:val="5"/>
                                <w:w w:val="115"/>
                                <w:sz w:val="16"/>
                                <w:vertAlign w:val="baseline"/>
                              </w:rPr>
                              <w:t> </w:t>
                            </w:r>
                            <w:r>
                              <w:rPr>
                                <w:rFonts w:ascii="STIX Math" w:hAnsi="STIX Math" w:eastAsia="STIX Math"/>
                                <w:i/>
                                <w:w w:val="115"/>
                                <w:sz w:val="16"/>
                                <w:vertAlign w:val="baseline"/>
                              </w:rPr>
                              <w:t>𝜉</w:t>
                            </w:r>
                            <w:r>
                              <w:rPr>
                                <w:rFonts w:ascii="STIX Math" w:hAnsi="STIX Math" w:eastAsia="STIX Math"/>
                                <w:i/>
                                <w:w w:val="115"/>
                                <w:sz w:val="16"/>
                                <w:vertAlign w:val="superscript"/>
                              </w:rPr>
                              <w:t>𝑛</w:t>
                            </w:r>
                            <w:r>
                              <w:rPr>
                                <w:rFonts w:ascii="STIX Math" w:hAnsi="STIX Math" w:eastAsia="STIX Math"/>
                                <w:w w:val="115"/>
                                <w:position w:val="10"/>
                                <w:sz w:val="10"/>
                                <w:vertAlign w:val="baseline"/>
                              </w:rPr>
                              <w:t>′</w:t>
                            </w:r>
                            <w:r>
                              <w:rPr>
                                <w:rFonts w:ascii="STIX Math" w:hAnsi="STIX Math" w:eastAsia="STIX Math"/>
                                <w:spacing w:val="-19"/>
                                <w:w w:val="115"/>
                                <w:position w:val="10"/>
                                <w:sz w:val="10"/>
                                <w:vertAlign w:val="baseline"/>
                              </w:rPr>
                              <w:t> </w:t>
                            </w:r>
                            <w:r>
                              <w:rPr>
                                <w:rFonts w:ascii="STIX Math" w:hAnsi="STIX Math" w:eastAsia="STIX Math"/>
                                <w:i/>
                                <w:w w:val="115"/>
                                <w:position w:val="6"/>
                                <w:sz w:val="12"/>
                                <w:vertAlign w:val="baseline"/>
                              </w:rPr>
                              <w:t>,𝑡</w:t>
                            </w:r>
                            <w:r>
                              <w:rPr>
                                <w:rFonts w:ascii="STIX Math" w:hAnsi="STIX Math" w:eastAsia="STIX Math"/>
                                <w:i/>
                                <w:spacing w:val="-25"/>
                                <w:w w:val="115"/>
                                <w:position w:val="6"/>
                                <w:sz w:val="12"/>
                                <w:vertAlign w:val="baseline"/>
                              </w:rPr>
                              <w:t> </w:t>
                            </w:r>
                            <w:r>
                              <w:rPr>
                                <w:rFonts w:ascii="STIX Math" w:hAnsi="STIX Math" w:eastAsia="STIX Math"/>
                                <w:i/>
                                <w:w w:val="115"/>
                                <w:sz w:val="16"/>
                                <w:vertAlign w:val="baseline"/>
                              </w:rPr>
                              <w:t>,</w:t>
                            </w:r>
                            <w:r>
                              <w:rPr>
                                <w:rFonts w:ascii="STIX Math" w:hAnsi="STIX Math" w:eastAsia="STIX Math"/>
                                <w:i/>
                                <w:spacing w:val="-12"/>
                                <w:w w:val="115"/>
                                <w:sz w:val="16"/>
                                <w:vertAlign w:val="baseline"/>
                              </w:rPr>
                              <w:t> </w:t>
                            </w:r>
                            <w:r>
                              <w:rPr>
                                <w:rFonts w:ascii="STIX Math" w:hAnsi="STIX Math" w:eastAsia="STIX Math"/>
                                <w:i/>
                                <w:w w:val="115"/>
                                <w:sz w:val="16"/>
                                <w:vertAlign w:val="baseline"/>
                              </w:rPr>
                              <w:t>𝑛</w:t>
                            </w:r>
                            <w:r>
                              <w:rPr>
                                <w:rFonts w:ascii="STIX Math" w:hAnsi="STIX Math" w:eastAsia="STIX Math"/>
                                <w:w w:val="115"/>
                                <w:sz w:val="16"/>
                                <w:vertAlign w:val="superscript"/>
                              </w:rPr>
                              <w:t>′</w:t>
                            </w:r>
                            <w:r>
                              <w:rPr>
                                <w:rFonts w:ascii="STIX Math" w:hAnsi="STIX Math" w:eastAsia="STIX Math"/>
                                <w:spacing w:val="-11"/>
                                <w:w w:val="115"/>
                                <w:sz w:val="16"/>
                                <w:vertAlign w:val="baseline"/>
                              </w:rPr>
                              <w:t> </w:t>
                            </w:r>
                            <w:r>
                              <w:rPr>
                                <w:rFonts w:ascii="STIX Math" w:hAnsi="STIX Math" w:eastAsia="STIX Math"/>
                                <w:w w:val="115"/>
                                <w:sz w:val="16"/>
                                <w:vertAlign w:val="baseline"/>
                              </w:rPr>
                              <w:t>=</w:t>
                            </w:r>
                            <w:r>
                              <w:rPr>
                                <w:rFonts w:ascii="STIX Math" w:hAnsi="STIX Math" w:eastAsia="STIX Math"/>
                                <w:spacing w:val="-11"/>
                                <w:w w:val="115"/>
                                <w:sz w:val="16"/>
                                <w:vertAlign w:val="baseline"/>
                              </w:rPr>
                              <w:t> </w:t>
                            </w:r>
                            <w:r>
                              <w:rPr>
                                <w:rFonts w:ascii="STIX Math" w:hAnsi="STIX Math" w:eastAsia="STIX Math"/>
                                <w:w w:val="115"/>
                                <w:sz w:val="16"/>
                                <w:vertAlign w:val="baseline"/>
                              </w:rPr>
                              <w:t>1</w:t>
                            </w:r>
                            <w:r>
                              <w:rPr>
                                <w:rFonts w:ascii="STIX Math" w:hAnsi="STIX Math" w:eastAsia="STIX Math"/>
                                <w:i/>
                                <w:w w:val="115"/>
                                <w:sz w:val="16"/>
                                <w:vertAlign w:val="baseline"/>
                              </w:rPr>
                              <w:t>,</w:t>
                            </w:r>
                            <w:r>
                              <w:rPr>
                                <w:rFonts w:ascii="STIX Math" w:hAnsi="STIX Math" w:eastAsia="STIX Math"/>
                                <w:i/>
                                <w:spacing w:val="-19"/>
                                <w:w w:val="115"/>
                                <w:sz w:val="16"/>
                                <w:vertAlign w:val="baseline"/>
                              </w:rPr>
                              <w:t> </w:t>
                            </w:r>
                            <w:r>
                              <w:rPr>
                                <w:rFonts w:ascii="STIX Math" w:hAnsi="STIX Math" w:eastAsia="STIX Math"/>
                                <w:w w:val="115"/>
                                <w:sz w:val="16"/>
                                <w:vertAlign w:val="baseline"/>
                              </w:rPr>
                              <w:t>…</w:t>
                            </w:r>
                            <w:r>
                              <w:rPr>
                                <w:rFonts w:ascii="STIX Math" w:hAnsi="STIX Math" w:eastAsia="STIX Math"/>
                                <w:spacing w:val="-20"/>
                                <w:w w:val="115"/>
                                <w:sz w:val="16"/>
                                <w:vertAlign w:val="baseline"/>
                              </w:rPr>
                              <w:t> </w:t>
                            </w:r>
                            <w:r>
                              <w:rPr>
                                <w:rFonts w:ascii="STIX Math" w:hAnsi="STIX Math" w:eastAsia="STIX Math"/>
                                <w:i/>
                                <w:w w:val="115"/>
                                <w:sz w:val="16"/>
                                <w:vertAlign w:val="baseline"/>
                              </w:rPr>
                              <w:t>,</w:t>
                            </w:r>
                            <w:r>
                              <w:rPr>
                                <w:rFonts w:ascii="STIX Math" w:hAnsi="STIX Math" w:eastAsia="STIX Math"/>
                                <w:i/>
                                <w:spacing w:val="-19"/>
                                <w:w w:val="115"/>
                                <w:sz w:val="16"/>
                                <w:vertAlign w:val="baseline"/>
                              </w:rPr>
                              <w:t> </w:t>
                            </w:r>
                            <w:r>
                              <w:rPr>
                                <w:rFonts w:ascii="STIX Math" w:hAnsi="STIX Math" w:eastAsia="STIX Math"/>
                                <w:i/>
                                <w:w w:val="115"/>
                                <w:sz w:val="16"/>
                                <w:vertAlign w:val="baseline"/>
                              </w:rPr>
                              <w:t>𝑁</w:t>
                            </w:r>
                            <w:r>
                              <w:rPr>
                                <w:rFonts w:ascii="STIX Math" w:hAnsi="STIX Math" w:eastAsia="STIX Math"/>
                                <w:i/>
                                <w:spacing w:val="-31"/>
                                <w:w w:val="115"/>
                                <w:sz w:val="16"/>
                                <w:vertAlign w:val="baseline"/>
                              </w:rPr>
                              <w:t> </w:t>
                            </w:r>
                            <w:r>
                              <w:rPr>
                                <w:rFonts w:ascii="STIX Math" w:hAnsi="STIX Math" w:eastAsia="STIX Math"/>
                                <w:w w:val="115"/>
                                <w:sz w:val="16"/>
                                <w:vertAlign w:val="superscript"/>
                              </w:rPr>
                              <w:t>′</w:t>
                            </w:r>
                            <w:r>
                              <w:rPr>
                                <w:rFonts w:ascii="STIX Math" w:hAnsi="STIX Math" w:eastAsia="STIX Math"/>
                                <w:i/>
                                <w:w w:val="115"/>
                                <w:sz w:val="16"/>
                                <w:vertAlign w:val="baseline"/>
                              </w:rPr>
                              <w:t>,</w:t>
                            </w:r>
                            <w:r>
                              <w:rPr>
                                <w:rFonts w:ascii="STIX Math" w:hAnsi="STIX Math" w:eastAsia="STIX Math"/>
                                <w:i/>
                                <w:spacing w:val="-12"/>
                                <w:w w:val="115"/>
                                <w:sz w:val="16"/>
                                <w:vertAlign w:val="baseline"/>
                              </w:rPr>
                              <w:t> </w:t>
                            </w:r>
                            <w:r>
                              <w:rPr>
                                <w:rFonts w:ascii="STIX Math" w:hAnsi="STIX Math" w:eastAsia="STIX Math"/>
                                <w:i/>
                                <w:w w:val="115"/>
                                <w:sz w:val="16"/>
                                <w:vertAlign w:val="baseline"/>
                              </w:rPr>
                              <w:t>𝑡</w:t>
                            </w:r>
                            <w:r>
                              <w:rPr>
                                <w:rFonts w:ascii="STIX Math" w:hAnsi="STIX Math" w:eastAsia="STIX Math"/>
                                <w:i/>
                                <w:spacing w:val="-11"/>
                                <w:w w:val="115"/>
                                <w:sz w:val="16"/>
                                <w:vertAlign w:val="baseline"/>
                              </w:rPr>
                              <w:t> </w:t>
                            </w:r>
                            <w:r>
                              <w:rPr>
                                <w:rFonts w:ascii="STIX Math" w:hAnsi="STIX Math" w:eastAsia="STIX Math"/>
                                <w:w w:val="115"/>
                                <w:sz w:val="16"/>
                                <w:vertAlign w:val="baseline"/>
                              </w:rPr>
                              <w:t>=</w:t>
                            </w:r>
                            <w:r>
                              <w:rPr>
                                <w:rFonts w:ascii="STIX Math" w:hAnsi="STIX Math" w:eastAsia="STIX Math"/>
                                <w:spacing w:val="-11"/>
                                <w:w w:val="115"/>
                                <w:sz w:val="16"/>
                                <w:vertAlign w:val="baseline"/>
                              </w:rPr>
                              <w:t> </w:t>
                            </w:r>
                            <w:r>
                              <w:rPr>
                                <w:rFonts w:ascii="STIX Math" w:hAnsi="STIX Math" w:eastAsia="STIX Math"/>
                                <w:w w:val="115"/>
                                <w:sz w:val="16"/>
                                <w:vertAlign w:val="baseline"/>
                              </w:rPr>
                              <w:t>1</w:t>
                            </w:r>
                            <w:r>
                              <w:rPr>
                                <w:rFonts w:ascii="STIX Math" w:hAnsi="STIX Math" w:eastAsia="STIX Math"/>
                                <w:i/>
                                <w:w w:val="115"/>
                                <w:sz w:val="16"/>
                                <w:vertAlign w:val="baseline"/>
                              </w:rPr>
                              <w:t>,</w:t>
                            </w:r>
                            <w:r>
                              <w:rPr>
                                <w:rFonts w:ascii="STIX Math" w:hAnsi="STIX Math" w:eastAsia="STIX Math"/>
                                <w:i/>
                                <w:spacing w:val="-19"/>
                                <w:w w:val="115"/>
                                <w:sz w:val="16"/>
                                <w:vertAlign w:val="baseline"/>
                              </w:rPr>
                              <w:t> </w:t>
                            </w:r>
                            <w:r>
                              <w:rPr>
                                <w:rFonts w:ascii="STIX Math" w:hAnsi="STIX Math" w:eastAsia="STIX Math"/>
                                <w:w w:val="115"/>
                                <w:sz w:val="16"/>
                                <w:vertAlign w:val="baseline"/>
                              </w:rPr>
                              <w:t>…</w:t>
                            </w:r>
                            <w:r>
                              <w:rPr>
                                <w:rFonts w:ascii="STIX Math" w:hAnsi="STIX Math" w:eastAsia="STIX Math"/>
                                <w:spacing w:val="-20"/>
                                <w:w w:val="115"/>
                                <w:sz w:val="16"/>
                                <w:vertAlign w:val="baseline"/>
                              </w:rPr>
                              <w:t> </w:t>
                            </w:r>
                            <w:r>
                              <w:rPr>
                                <w:rFonts w:ascii="STIX Math" w:hAnsi="STIX Math" w:eastAsia="STIX Math"/>
                                <w:i/>
                                <w:w w:val="115"/>
                                <w:sz w:val="16"/>
                                <w:vertAlign w:val="baseline"/>
                              </w:rPr>
                              <w:t>,</w:t>
                            </w:r>
                            <w:r>
                              <w:rPr>
                                <w:rFonts w:ascii="STIX Math" w:hAnsi="STIX Math" w:eastAsia="STIX Math"/>
                                <w:i/>
                                <w:spacing w:val="-19"/>
                                <w:w w:val="115"/>
                                <w:sz w:val="16"/>
                                <w:vertAlign w:val="baseline"/>
                              </w:rPr>
                              <w:t> </w:t>
                            </w:r>
                            <w:r>
                              <w:rPr>
                                <w:rFonts w:ascii="STIX Math" w:hAnsi="STIX Math" w:eastAsia="STIX Math"/>
                                <w:i/>
                                <w:w w:val="115"/>
                                <w:sz w:val="16"/>
                                <w:vertAlign w:val="baseline"/>
                              </w:rPr>
                              <w:t>𝑇</w:t>
                            </w:r>
                            <w:r>
                              <w:rPr>
                                <w:rFonts w:ascii="STIX Math" w:hAnsi="STIX Math" w:eastAsia="STIX Math"/>
                                <w:i/>
                                <w:spacing w:val="-20"/>
                                <w:w w:val="115"/>
                                <w:sz w:val="16"/>
                                <w:vertAlign w:val="baseline"/>
                              </w:rPr>
                              <w:t> </w:t>
                            </w:r>
                            <w:r>
                              <w:rPr>
                                <w:w w:val="115"/>
                                <w:sz w:val="16"/>
                                <w:vertAlign w:val="baseline"/>
                              </w:rPr>
                              <w:t>;</w:t>
                            </w:r>
                            <w:r>
                              <w:rPr>
                                <w:spacing w:val="20"/>
                                <w:w w:val="115"/>
                                <w:sz w:val="16"/>
                                <w:vertAlign w:val="baseline"/>
                              </w:rPr>
                              <w:t> </w:t>
                            </w:r>
                            <w:r>
                              <w:rPr>
                                <w:rFonts w:ascii="STIX Math" w:hAnsi="STIX Math" w:eastAsia="STIX Math"/>
                                <w:i/>
                                <w:w w:val="115"/>
                                <w:sz w:val="16"/>
                                <w:vertAlign w:val="baseline"/>
                              </w:rPr>
                              <w:t>𝑇</w:t>
                            </w:r>
                            <w:r>
                              <w:rPr>
                                <w:rFonts w:ascii="STIX Math" w:hAnsi="STIX Math" w:eastAsia="STIX Math"/>
                                <w:i/>
                                <w:spacing w:val="-20"/>
                                <w:w w:val="115"/>
                                <w:sz w:val="16"/>
                                <w:vertAlign w:val="baseline"/>
                              </w:rPr>
                              <w:t> </w:t>
                            </w:r>
                            <w:r>
                              <w:rPr>
                                <w:rFonts w:ascii="STIX Math" w:hAnsi="STIX Math" w:eastAsia="STIX Math"/>
                                <w:w w:val="145"/>
                                <w:sz w:val="16"/>
                                <w:vertAlign w:val="superscript"/>
                              </w:rPr>
                              <w:t>′</w:t>
                            </w:r>
                            <w:r>
                              <w:rPr>
                                <w:rFonts w:ascii="STIX Math" w:hAnsi="STIX Math" w:eastAsia="STIX Math"/>
                                <w:spacing w:val="17"/>
                                <w:w w:val="145"/>
                                <w:sz w:val="16"/>
                                <w:vertAlign w:val="baseline"/>
                              </w:rPr>
                              <w:t> </w:t>
                            </w:r>
                            <w:r>
                              <w:rPr>
                                <w:w w:val="115"/>
                                <w:sz w:val="16"/>
                                <w:vertAlign w:val="baseline"/>
                              </w:rPr>
                              <w:t>samples</w:t>
                            </w:r>
                            <w:r>
                              <w:rPr>
                                <w:spacing w:val="20"/>
                                <w:w w:val="115"/>
                                <w:sz w:val="16"/>
                                <w:vertAlign w:val="baseline"/>
                              </w:rPr>
                              <w:t> </w:t>
                            </w:r>
                            <w:r>
                              <w:rPr>
                                <w:w w:val="115"/>
                                <w:sz w:val="16"/>
                                <w:vertAlign w:val="baseline"/>
                              </w:rPr>
                              <w:t>of</w:t>
                            </w:r>
                            <w:r>
                              <w:rPr>
                                <w:spacing w:val="20"/>
                                <w:w w:val="115"/>
                                <w:sz w:val="16"/>
                                <w:vertAlign w:val="baseline"/>
                              </w:rPr>
                              <w:t> </w:t>
                            </w:r>
                            <w:r>
                              <w:rPr>
                                <w:w w:val="115"/>
                                <w:sz w:val="16"/>
                                <w:vertAlign w:val="baseline"/>
                              </w:rPr>
                              <w:t>size</w:t>
                            </w:r>
                            <w:r>
                              <w:rPr>
                                <w:spacing w:val="20"/>
                                <w:w w:val="115"/>
                                <w:sz w:val="16"/>
                                <w:vertAlign w:val="baseline"/>
                              </w:rPr>
                              <w:t> </w:t>
                            </w:r>
                            <w:r>
                              <w:rPr>
                                <w:rFonts w:ascii="STIX Math" w:hAnsi="STIX Math" w:eastAsia="STIX Math"/>
                                <w:i/>
                                <w:w w:val="115"/>
                                <w:sz w:val="16"/>
                                <w:vertAlign w:val="baseline"/>
                              </w:rPr>
                              <w:t>𝑁</w:t>
                            </w:r>
                            <w:r>
                              <w:rPr>
                                <w:rFonts w:ascii="STIX Math" w:hAnsi="STIX Math" w:eastAsia="STIX Math"/>
                                <w:i/>
                                <w:spacing w:val="-32"/>
                                <w:w w:val="115"/>
                                <w:sz w:val="16"/>
                                <w:vertAlign w:val="baseline"/>
                              </w:rPr>
                              <w:t> </w:t>
                            </w:r>
                            <w:r>
                              <w:rPr>
                                <w:rFonts w:ascii="STIX Math" w:hAnsi="STIX Math" w:eastAsia="STIX Math"/>
                                <w:w w:val="115"/>
                                <w:sz w:val="16"/>
                                <w:vertAlign w:val="superscript"/>
                              </w:rPr>
                              <w:t>′</w:t>
                            </w:r>
                            <w:r>
                              <w:rPr>
                                <w:w w:val="115"/>
                                <w:sz w:val="16"/>
                                <w:vertAlign w:val="baseline"/>
                              </w:rPr>
                              <w:t>:</w:t>
                            </w:r>
                            <w:r>
                              <w:rPr>
                                <w:spacing w:val="20"/>
                                <w:w w:val="115"/>
                                <w:sz w:val="16"/>
                                <w:vertAlign w:val="baseline"/>
                              </w:rPr>
                              <w:t> </w:t>
                            </w:r>
                            <w:r>
                              <w:rPr>
                                <w:rFonts w:ascii="STIX Math" w:hAnsi="STIX Math" w:eastAsia="STIX Math"/>
                                <w:i/>
                                <w:w w:val="115"/>
                                <w:sz w:val="16"/>
                                <w:vertAlign w:val="baseline"/>
                              </w:rPr>
                              <w:t>𝜉</w:t>
                            </w:r>
                            <w:r>
                              <w:rPr>
                                <w:rFonts w:ascii="STIX Math" w:hAnsi="STIX Math" w:eastAsia="STIX Math"/>
                                <w:i/>
                                <w:w w:val="115"/>
                                <w:sz w:val="16"/>
                                <w:vertAlign w:val="superscript"/>
                              </w:rPr>
                              <w:t>𝑛</w:t>
                            </w:r>
                            <w:r>
                              <w:rPr>
                                <w:rFonts w:ascii="STIX Math" w:hAnsi="STIX Math" w:eastAsia="STIX Math"/>
                                <w:w w:val="115"/>
                                <w:position w:val="10"/>
                                <w:sz w:val="10"/>
                                <w:vertAlign w:val="baseline"/>
                              </w:rPr>
                              <w:t>′</w:t>
                            </w:r>
                            <w:r>
                              <w:rPr>
                                <w:rFonts w:ascii="STIX Math" w:hAnsi="STIX Math" w:eastAsia="STIX Math"/>
                                <w:spacing w:val="-19"/>
                                <w:w w:val="115"/>
                                <w:position w:val="10"/>
                                <w:sz w:val="10"/>
                                <w:vertAlign w:val="baseline"/>
                              </w:rPr>
                              <w:t> </w:t>
                            </w:r>
                            <w:r>
                              <w:rPr>
                                <w:rFonts w:ascii="STIX Math" w:hAnsi="STIX Math" w:eastAsia="STIX Math"/>
                                <w:i/>
                                <w:w w:val="115"/>
                                <w:position w:val="6"/>
                                <w:sz w:val="12"/>
                                <w:vertAlign w:val="baseline"/>
                              </w:rPr>
                              <w:t>,𝑡</w:t>
                            </w:r>
                            <w:r>
                              <w:rPr>
                                <w:rFonts w:ascii="STIX Math" w:hAnsi="STIX Math" w:eastAsia="STIX Math"/>
                                <w:w w:val="115"/>
                                <w:position w:val="10"/>
                                <w:sz w:val="10"/>
                                <w:vertAlign w:val="baseline"/>
                              </w:rPr>
                              <w:t>′</w:t>
                            </w:r>
                            <w:r>
                              <w:rPr>
                                <w:rFonts w:ascii="STIX Math" w:hAnsi="STIX Math" w:eastAsia="STIX Math"/>
                                <w:spacing w:val="-11"/>
                                <w:w w:val="115"/>
                                <w:position w:val="10"/>
                                <w:sz w:val="10"/>
                                <w:vertAlign w:val="baseline"/>
                              </w:rPr>
                              <w:t> </w:t>
                            </w:r>
                            <w:r>
                              <w:rPr>
                                <w:rFonts w:ascii="STIX Math" w:hAnsi="STIX Math" w:eastAsia="STIX Math"/>
                                <w:i/>
                                <w:w w:val="115"/>
                                <w:sz w:val="16"/>
                                <w:vertAlign w:val="baseline"/>
                              </w:rPr>
                              <w:t>,</w:t>
                            </w:r>
                            <w:r>
                              <w:rPr>
                                <w:rFonts w:ascii="STIX Math" w:hAnsi="STIX Math" w:eastAsia="STIX Math"/>
                                <w:i/>
                                <w:spacing w:val="-2"/>
                                <w:w w:val="115"/>
                                <w:sz w:val="16"/>
                                <w:vertAlign w:val="baseline"/>
                              </w:rPr>
                              <w:t> </w:t>
                            </w:r>
                            <w:r>
                              <w:rPr>
                                <w:rFonts w:ascii="STIX Math" w:hAnsi="STIX Math" w:eastAsia="STIX Math"/>
                                <w:i/>
                                <w:w w:val="115"/>
                                <w:sz w:val="16"/>
                                <w:vertAlign w:val="baseline"/>
                              </w:rPr>
                              <w:t>𝑛</w:t>
                            </w:r>
                            <w:r>
                              <w:rPr>
                                <w:rFonts w:ascii="STIX Math" w:hAnsi="STIX Math" w:eastAsia="STIX Math"/>
                                <w:w w:val="115"/>
                                <w:sz w:val="16"/>
                                <w:vertAlign w:val="superscript"/>
                              </w:rPr>
                              <w:t>′</w:t>
                            </w:r>
                            <w:r>
                              <w:rPr>
                                <w:rFonts w:ascii="STIX Math" w:hAnsi="STIX Math" w:eastAsia="STIX Math"/>
                                <w:spacing w:val="-1"/>
                                <w:w w:val="115"/>
                                <w:sz w:val="16"/>
                                <w:vertAlign w:val="baseline"/>
                              </w:rPr>
                              <w:t> </w:t>
                            </w:r>
                            <w:r>
                              <w:rPr>
                                <w:rFonts w:ascii="STIX Math" w:hAnsi="STIX Math" w:eastAsia="STIX Math"/>
                                <w:spacing w:val="-10"/>
                                <w:w w:val="115"/>
                                <w:sz w:val="16"/>
                                <w:vertAlign w:val="baseline"/>
                              </w:rPr>
                              <w:t>=</w:t>
                            </w:r>
                          </w:p>
                        </w:txbxContent>
                      </wps:txbx>
                      <wps:bodyPr wrap="square" lIns="0" tIns="0" rIns="0" bIns="0" rtlCol="0">
                        <a:noAutofit/>
                      </wps:bodyPr>
                    </wps:wsp>
                  </a:graphicData>
                </a:graphic>
              </wp:anchor>
            </w:drawing>
          </mc:Choice>
          <mc:Fallback>
            <w:pict>
              <v:shape style="position:absolute;margin-left:37.910999pt;margin-top:13.881345pt;width:251.75pt;height:12.7pt;mso-position-horizontal-relative:page;mso-position-vertical-relative:paragraph;z-index:-19277824" type="#_x0000_t202" id="docshape129" filled="false" stroked="false">
                <v:textbox inset="0,0,0,0">
                  <w:txbxContent>
                    <w:p>
                      <w:pPr>
                        <w:spacing w:line="254" w:lineRule="exact" w:before="0"/>
                        <w:ind w:left="0" w:right="0" w:firstLine="0"/>
                        <w:jc w:val="left"/>
                        <w:rPr>
                          <w:rFonts w:ascii="STIX Math" w:hAnsi="STIX Math" w:eastAsia="STIX Math"/>
                          <w:sz w:val="16"/>
                        </w:rPr>
                      </w:pPr>
                      <w:r>
                        <w:rPr>
                          <w:rFonts w:ascii="STIX Math" w:hAnsi="STIX Math" w:eastAsia="STIX Math"/>
                          <w:i/>
                          <w:w w:val="115"/>
                          <w:sz w:val="16"/>
                        </w:rPr>
                        <w:t>𝑁</w:t>
                      </w:r>
                      <w:r>
                        <w:rPr>
                          <w:rFonts w:ascii="STIX Math" w:hAnsi="STIX Math" w:eastAsia="STIX Math"/>
                          <w:i/>
                          <w:spacing w:val="-31"/>
                          <w:w w:val="115"/>
                          <w:sz w:val="16"/>
                        </w:rPr>
                        <w:t> </w:t>
                      </w:r>
                      <w:r>
                        <w:rPr>
                          <w:rFonts w:ascii="STIX Math" w:hAnsi="STIX Math" w:eastAsia="STIX Math"/>
                          <w:w w:val="115"/>
                          <w:sz w:val="16"/>
                          <w:vertAlign w:val="superscript"/>
                        </w:rPr>
                        <w:t>′</w:t>
                      </w:r>
                      <w:r>
                        <w:rPr>
                          <w:w w:val="115"/>
                          <w:sz w:val="16"/>
                          <w:vertAlign w:val="baseline"/>
                        </w:rPr>
                        <w:t>:</w:t>
                      </w:r>
                      <w:r>
                        <w:rPr>
                          <w:spacing w:val="5"/>
                          <w:w w:val="115"/>
                          <w:sz w:val="16"/>
                          <w:vertAlign w:val="baseline"/>
                        </w:rPr>
                        <w:t> </w:t>
                      </w:r>
                      <w:r>
                        <w:rPr>
                          <w:rFonts w:ascii="STIX Math" w:hAnsi="STIX Math" w:eastAsia="STIX Math"/>
                          <w:i/>
                          <w:w w:val="115"/>
                          <w:sz w:val="16"/>
                          <w:vertAlign w:val="baseline"/>
                        </w:rPr>
                        <w:t>𝜉</w:t>
                      </w:r>
                      <w:r>
                        <w:rPr>
                          <w:rFonts w:ascii="STIX Math" w:hAnsi="STIX Math" w:eastAsia="STIX Math"/>
                          <w:i/>
                          <w:w w:val="115"/>
                          <w:sz w:val="16"/>
                          <w:vertAlign w:val="superscript"/>
                        </w:rPr>
                        <w:t>𝑛</w:t>
                      </w:r>
                      <w:r>
                        <w:rPr>
                          <w:rFonts w:ascii="STIX Math" w:hAnsi="STIX Math" w:eastAsia="STIX Math"/>
                          <w:w w:val="115"/>
                          <w:position w:val="10"/>
                          <w:sz w:val="10"/>
                          <w:vertAlign w:val="baseline"/>
                        </w:rPr>
                        <w:t>′</w:t>
                      </w:r>
                      <w:r>
                        <w:rPr>
                          <w:rFonts w:ascii="STIX Math" w:hAnsi="STIX Math" w:eastAsia="STIX Math"/>
                          <w:spacing w:val="-19"/>
                          <w:w w:val="115"/>
                          <w:position w:val="10"/>
                          <w:sz w:val="10"/>
                          <w:vertAlign w:val="baseline"/>
                        </w:rPr>
                        <w:t> </w:t>
                      </w:r>
                      <w:r>
                        <w:rPr>
                          <w:rFonts w:ascii="STIX Math" w:hAnsi="STIX Math" w:eastAsia="STIX Math"/>
                          <w:i/>
                          <w:w w:val="115"/>
                          <w:position w:val="6"/>
                          <w:sz w:val="12"/>
                          <w:vertAlign w:val="baseline"/>
                        </w:rPr>
                        <w:t>,𝑡</w:t>
                      </w:r>
                      <w:r>
                        <w:rPr>
                          <w:rFonts w:ascii="STIX Math" w:hAnsi="STIX Math" w:eastAsia="STIX Math"/>
                          <w:i/>
                          <w:spacing w:val="-25"/>
                          <w:w w:val="115"/>
                          <w:position w:val="6"/>
                          <w:sz w:val="12"/>
                          <w:vertAlign w:val="baseline"/>
                        </w:rPr>
                        <w:t> </w:t>
                      </w:r>
                      <w:r>
                        <w:rPr>
                          <w:rFonts w:ascii="STIX Math" w:hAnsi="STIX Math" w:eastAsia="STIX Math"/>
                          <w:i/>
                          <w:w w:val="115"/>
                          <w:sz w:val="16"/>
                          <w:vertAlign w:val="baseline"/>
                        </w:rPr>
                        <w:t>,</w:t>
                      </w:r>
                      <w:r>
                        <w:rPr>
                          <w:rFonts w:ascii="STIX Math" w:hAnsi="STIX Math" w:eastAsia="STIX Math"/>
                          <w:i/>
                          <w:spacing w:val="-12"/>
                          <w:w w:val="115"/>
                          <w:sz w:val="16"/>
                          <w:vertAlign w:val="baseline"/>
                        </w:rPr>
                        <w:t> </w:t>
                      </w:r>
                      <w:r>
                        <w:rPr>
                          <w:rFonts w:ascii="STIX Math" w:hAnsi="STIX Math" w:eastAsia="STIX Math"/>
                          <w:i/>
                          <w:w w:val="115"/>
                          <w:sz w:val="16"/>
                          <w:vertAlign w:val="baseline"/>
                        </w:rPr>
                        <w:t>𝑛</w:t>
                      </w:r>
                      <w:r>
                        <w:rPr>
                          <w:rFonts w:ascii="STIX Math" w:hAnsi="STIX Math" w:eastAsia="STIX Math"/>
                          <w:w w:val="115"/>
                          <w:sz w:val="16"/>
                          <w:vertAlign w:val="superscript"/>
                        </w:rPr>
                        <w:t>′</w:t>
                      </w:r>
                      <w:r>
                        <w:rPr>
                          <w:rFonts w:ascii="STIX Math" w:hAnsi="STIX Math" w:eastAsia="STIX Math"/>
                          <w:spacing w:val="-11"/>
                          <w:w w:val="115"/>
                          <w:sz w:val="16"/>
                          <w:vertAlign w:val="baseline"/>
                        </w:rPr>
                        <w:t> </w:t>
                      </w:r>
                      <w:r>
                        <w:rPr>
                          <w:rFonts w:ascii="STIX Math" w:hAnsi="STIX Math" w:eastAsia="STIX Math"/>
                          <w:w w:val="115"/>
                          <w:sz w:val="16"/>
                          <w:vertAlign w:val="baseline"/>
                        </w:rPr>
                        <w:t>=</w:t>
                      </w:r>
                      <w:r>
                        <w:rPr>
                          <w:rFonts w:ascii="STIX Math" w:hAnsi="STIX Math" w:eastAsia="STIX Math"/>
                          <w:spacing w:val="-11"/>
                          <w:w w:val="115"/>
                          <w:sz w:val="16"/>
                          <w:vertAlign w:val="baseline"/>
                        </w:rPr>
                        <w:t> </w:t>
                      </w:r>
                      <w:r>
                        <w:rPr>
                          <w:rFonts w:ascii="STIX Math" w:hAnsi="STIX Math" w:eastAsia="STIX Math"/>
                          <w:w w:val="115"/>
                          <w:sz w:val="16"/>
                          <w:vertAlign w:val="baseline"/>
                        </w:rPr>
                        <w:t>1</w:t>
                      </w:r>
                      <w:r>
                        <w:rPr>
                          <w:rFonts w:ascii="STIX Math" w:hAnsi="STIX Math" w:eastAsia="STIX Math"/>
                          <w:i/>
                          <w:w w:val="115"/>
                          <w:sz w:val="16"/>
                          <w:vertAlign w:val="baseline"/>
                        </w:rPr>
                        <w:t>,</w:t>
                      </w:r>
                      <w:r>
                        <w:rPr>
                          <w:rFonts w:ascii="STIX Math" w:hAnsi="STIX Math" w:eastAsia="STIX Math"/>
                          <w:i/>
                          <w:spacing w:val="-19"/>
                          <w:w w:val="115"/>
                          <w:sz w:val="16"/>
                          <w:vertAlign w:val="baseline"/>
                        </w:rPr>
                        <w:t> </w:t>
                      </w:r>
                      <w:r>
                        <w:rPr>
                          <w:rFonts w:ascii="STIX Math" w:hAnsi="STIX Math" w:eastAsia="STIX Math"/>
                          <w:w w:val="115"/>
                          <w:sz w:val="16"/>
                          <w:vertAlign w:val="baseline"/>
                        </w:rPr>
                        <w:t>…</w:t>
                      </w:r>
                      <w:r>
                        <w:rPr>
                          <w:rFonts w:ascii="STIX Math" w:hAnsi="STIX Math" w:eastAsia="STIX Math"/>
                          <w:spacing w:val="-20"/>
                          <w:w w:val="115"/>
                          <w:sz w:val="16"/>
                          <w:vertAlign w:val="baseline"/>
                        </w:rPr>
                        <w:t> </w:t>
                      </w:r>
                      <w:r>
                        <w:rPr>
                          <w:rFonts w:ascii="STIX Math" w:hAnsi="STIX Math" w:eastAsia="STIX Math"/>
                          <w:i/>
                          <w:w w:val="115"/>
                          <w:sz w:val="16"/>
                          <w:vertAlign w:val="baseline"/>
                        </w:rPr>
                        <w:t>,</w:t>
                      </w:r>
                      <w:r>
                        <w:rPr>
                          <w:rFonts w:ascii="STIX Math" w:hAnsi="STIX Math" w:eastAsia="STIX Math"/>
                          <w:i/>
                          <w:spacing w:val="-19"/>
                          <w:w w:val="115"/>
                          <w:sz w:val="16"/>
                          <w:vertAlign w:val="baseline"/>
                        </w:rPr>
                        <w:t> </w:t>
                      </w:r>
                      <w:r>
                        <w:rPr>
                          <w:rFonts w:ascii="STIX Math" w:hAnsi="STIX Math" w:eastAsia="STIX Math"/>
                          <w:i/>
                          <w:w w:val="115"/>
                          <w:sz w:val="16"/>
                          <w:vertAlign w:val="baseline"/>
                        </w:rPr>
                        <w:t>𝑁</w:t>
                      </w:r>
                      <w:r>
                        <w:rPr>
                          <w:rFonts w:ascii="STIX Math" w:hAnsi="STIX Math" w:eastAsia="STIX Math"/>
                          <w:i/>
                          <w:spacing w:val="-31"/>
                          <w:w w:val="115"/>
                          <w:sz w:val="16"/>
                          <w:vertAlign w:val="baseline"/>
                        </w:rPr>
                        <w:t> </w:t>
                      </w:r>
                      <w:r>
                        <w:rPr>
                          <w:rFonts w:ascii="STIX Math" w:hAnsi="STIX Math" w:eastAsia="STIX Math"/>
                          <w:w w:val="115"/>
                          <w:sz w:val="16"/>
                          <w:vertAlign w:val="superscript"/>
                        </w:rPr>
                        <w:t>′</w:t>
                      </w:r>
                      <w:r>
                        <w:rPr>
                          <w:rFonts w:ascii="STIX Math" w:hAnsi="STIX Math" w:eastAsia="STIX Math"/>
                          <w:i/>
                          <w:w w:val="115"/>
                          <w:sz w:val="16"/>
                          <w:vertAlign w:val="baseline"/>
                        </w:rPr>
                        <w:t>,</w:t>
                      </w:r>
                      <w:r>
                        <w:rPr>
                          <w:rFonts w:ascii="STIX Math" w:hAnsi="STIX Math" w:eastAsia="STIX Math"/>
                          <w:i/>
                          <w:spacing w:val="-12"/>
                          <w:w w:val="115"/>
                          <w:sz w:val="16"/>
                          <w:vertAlign w:val="baseline"/>
                        </w:rPr>
                        <w:t> </w:t>
                      </w:r>
                      <w:r>
                        <w:rPr>
                          <w:rFonts w:ascii="STIX Math" w:hAnsi="STIX Math" w:eastAsia="STIX Math"/>
                          <w:i/>
                          <w:w w:val="115"/>
                          <w:sz w:val="16"/>
                          <w:vertAlign w:val="baseline"/>
                        </w:rPr>
                        <w:t>𝑡</w:t>
                      </w:r>
                      <w:r>
                        <w:rPr>
                          <w:rFonts w:ascii="STIX Math" w:hAnsi="STIX Math" w:eastAsia="STIX Math"/>
                          <w:i/>
                          <w:spacing w:val="-11"/>
                          <w:w w:val="115"/>
                          <w:sz w:val="16"/>
                          <w:vertAlign w:val="baseline"/>
                        </w:rPr>
                        <w:t> </w:t>
                      </w:r>
                      <w:r>
                        <w:rPr>
                          <w:rFonts w:ascii="STIX Math" w:hAnsi="STIX Math" w:eastAsia="STIX Math"/>
                          <w:w w:val="115"/>
                          <w:sz w:val="16"/>
                          <w:vertAlign w:val="baseline"/>
                        </w:rPr>
                        <w:t>=</w:t>
                      </w:r>
                      <w:r>
                        <w:rPr>
                          <w:rFonts w:ascii="STIX Math" w:hAnsi="STIX Math" w:eastAsia="STIX Math"/>
                          <w:spacing w:val="-11"/>
                          <w:w w:val="115"/>
                          <w:sz w:val="16"/>
                          <w:vertAlign w:val="baseline"/>
                        </w:rPr>
                        <w:t> </w:t>
                      </w:r>
                      <w:r>
                        <w:rPr>
                          <w:rFonts w:ascii="STIX Math" w:hAnsi="STIX Math" w:eastAsia="STIX Math"/>
                          <w:w w:val="115"/>
                          <w:sz w:val="16"/>
                          <w:vertAlign w:val="baseline"/>
                        </w:rPr>
                        <w:t>1</w:t>
                      </w:r>
                      <w:r>
                        <w:rPr>
                          <w:rFonts w:ascii="STIX Math" w:hAnsi="STIX Math" w:eastAsia="STIX Math"/>
                          <w:i/>
                          <w:w w:val="115"/>
                          <w:sz w:val="16"/>
                          <w:vertAlign w:val="baseline"/>
                        </w:rPr>
                        <w:t>,</w:t>
                      </w:r>
                      <w:r>
                        <w:rPr>
                          <w:rFonts w:ascii="STIX Math" w:hAnsi="STIX Math" w:eastAsia="STIX Math"/>
                          <w:i/>
                          <w:spacing w:val="-19"/>
                          <w:w w:val="115"/>
                          <w:sz w:val="16"/>
                          <w:vertAlign w:val="baseline"/>
                        </w:rPr>
                        <w:t> </w:t>
                      </w:r>
                      <w:r>
                        <w:rPr>
                          <w:rFonts w:ascii="STIX Math" w:hAnsi="STIX Math" w:eastAsia="STIX Math"/>
                          <w:w w:val="115"/>
                          <w:sz w:val="16"/>
                          <w:vertAlign w:val="baseline"/>
                        </w:rPr>
                        <w:t>…</w:t>
                      </w:r>
                      <w:r>
                        <w:rPr>
                          <w:rFonts w:ascii="STIX Math" w:hAnsi="STIX Math" w:eastAsia="STIX Math"/>
                          <w:spacing w:val="-20"/>
                          <w:w w:val="115"/>
                          <w:sz w:val="16"/>
                          <w:vertAlign w:val="baseline"/>
                        </w:rPr>
                        <w:t> </w:t>
                      </w:r>
                      <w:r>
                        <w:rPr>
                          <w:rFonts w:ascii="STIX Math" w:hAnsi="STIX Math" w:eastAsia="STIX Math"/>
                          <w:i/>
                          <w:w w:val="115"/>
                          <w:sz w:val="16"/>
                          <w:vertAlign w:val="baseline"/>
                        </w:rPr>
                        <w:t>,</w:t>
                      </w:r>
                      <w:r>
                        <w:rPr>
                          <w:rFonts w:ascii="STIX Math" w:hAnsi="STIX Math" w:eastAsia="STIX Math"/>
                          <w:i/>
                          <w:spacing w:val="-19"/>
                          <w:w w:val="115"/>
                          <w:sz w:val="16"/>
                          <w:vertAlign w:val="baseline"/>
                        </w:rPr>
                        <w:t> </w:t>
                      </w:r>
                      <w:r>
                        <w:rPr>
                          <w:rFonts w:ascii="STIX Math" w:hAnsi="STIX Math" w:eastAsia="STIX Math"/>
                          <w:i/>
                          <w:w w:val="115"/>
                          <w:sz w:val="16"/>
                          <w:vertAlign w:val="baseline"/>
                        </w:rPr>
                        <w:t>𝑇</w:t>
                      </w:r>
                      <w:r>
                        <w:rPr>
                          <w:rFonts w:ascii="STIX Math" w:hAnsi="STIX Math" w:eastAsia="STIX Math"/>
                          <w:i/>
                          <w:spacing w:val="-20"/>
                          <w:w w:val="115"/>
                          <w:sz w:val="16"/>
                          <w:vertAlign w:val="baseline"/>
                        </w:rPr>
                        <w:t> </w:t>
                      </w:r>
                      <w:r>
                        <w:rPr>
                          <w:w w:val="115"/>
                          <w:sz w:val="16"/>
                          <w:vertAlign w:val="baseline"/>
                        </w:rPr>
                        <w:t>;</w:t>
                      </w:r>
                      <w:r>
                        <w:rPr>
                          <w:spacing w:val="20"/>
                          <w:w w:val="115"/>
                          <w:sz w:val="16"/>
                          <w:vertAlign w:val="baseline"/>
                        </w:rPr>
                        <w:t> </w:t>
                      </w:r>
                      <w:r>
                        <w:rPr>
                          <w:rFonts w:ascii="STIX Math" w:hAnsi="STIX Math" w:eastAsia="STIX Math"/>
                          <w:i/>
                          <w:w w:val="115"/>
                          <w:sz w:val="16"/>
                          <w:vertAlign w:val="baseline"/>
                        </w:rPr>
                        <w:t>𝑇</w:t>
                      </w:r>
                      <w:r>
                        <w:rPr>
                          <w:rFonts w:ascii="STIX Math" w:hAnsi="STIX Math" w:eastAsia="STIX Math"/>
                          <w:i/>
                          <w:spacing w:val="-20"/>
                          <w:w w:val="115"/>
                          <w:sz w:val="16"/>
                          <w:vertAlign w:val="baseline"/>
                        </w:rPr>
                        <w:t> </w:t>
                      </w:r>
                      <w:r>
                        <w:rPr>
                          <w:rFonts w:ascii="STIX Math" w:hAnsi="STIX Math" w:eastAsia="STIX Math"/>
                          <w:w w:val="145"/>
                          <w:sz w:val="16"/>
                          <w:vertAlign w:val="superscript"/>
                        </w:rPr>
                        <w:t>′</w:t>
                      </w:r>
                      <w:r>
                        <w:rPr>
                          <w:rFonts w:ascii="STIX Math" w:hAnsi="STIX Math" w:eastAsia="STIX Math"/>
                          <w:spacing w:val="17"/>
                          <w:w w:val="145"/>
                          <w:sz w:val="16"/>
                          <w:vertAlign w:val="baseline"/>
                        </w:rPr>
                        <w:t> </w:t>
                      </w:r>
                      <w:r>
                        <w:rPr>
                          <w:w w:val="115"/>
                          <w:sz w:val="16"/>
                          <w:vertAlign w:val="baseline"/>
                        </w:rPr>
                        <w:t>samples</w:t>
                      </w:r>
                      <w:r>
                        <w:rPr>
                          <w:spacing w:val="20"/>
                          <w:w w:val="115"/>
                          <w:sz w:val="16"/>
                          <w:vertAlign w:val="baseline"/>
                        </w:rPr>
                        <w:t> </w:t>
                      </w:r>
                      <w:r>
                        <w:rPr>
                          <w:w w:val="115"/>
                          <w:sz w:val="16"/>
                          <w:vertAlign w:val="baseline"/>
                        </w:rPr>
                        <w:t>of</w:t>
                      </w:r>
                      <w:r>
                        <w:rPr>
                          <w:spacing w:val="20"/>
                          <w:w w:val="115"/>
                          <w:sz w:val="16"/>
                          <w:vertAlign w:val="baseline"/>
                        </w:rPr>
                        <w:t> </w:t>
                      </w:r>
                      <w:r>
                        <w:rPr>
                          <w:w w:val="115"/>
                          <w:sz w:val="16"/>
                          <w:vertAlign w:val="baseline"/>
                        </w:rPr>
                        <w:t>size</w:t>
                      </w:r>
                      <w:r>
                        <w:rPr>
                          <w:spacing w:val="20"/>
                          <w:w w:val="115"/>
                          <w:sz w:val="16"/>
                          <w:vertAlign w:val="baseline"/>
                        </w:rPr>
                        <w:t> </w:t>
                      </w:r>
                      <w:r>
                        <w:rPr>
                          <w:rFonts w:ascii="STIX Math" w:hAnsi="STIX Math" w:eastAsia="STIX Math"/>
                          <w:i/>
                          <w:w w:val="115"/>
                          <w:sz w:val="16"/>
                          <w:vertAlign w:val="baseline"/>
                        </w:rPr>
                        <w:t>𝑁</w:t>
                      </w:r>
                      <w:r>
                        <w:rPr>
                          <w:rFonts w:ascii="STIX Math" w:hAnsi="STIX Math" w:eastAsia="STIX Math"/>
                          <w:i/>
                          <w:spacing w:val="-32"/>
                          <w:w w:val="115"/>
                          <w:sz w:val="16"/>
                          <w:vertAlign w:val="baseline"/>
                        </w:rPr>
                        <w:t> </w:t>
                      </w:r>
                      <w:r>
                        <w:rPr>
                          <w:rFonts w:ascii="STIX Math" w:hAnsi="STIX Math" w:eastAsia="STIX Math"/>
                          <w:w w:val="115"/>
                          <w:sz w:val="16"/>
                          <w:vertAlign w:val="superscript"/>
                        </w:rPr>
                        <w:t>′</w:t>
                      </w:r>
                      <w:r>
                        <w:rPr>
                          <w:w w:val="115"/>
                          <w:sz w:val="16"/>
                          <w:vertAlign w:val="baseline"/>
                        </w:rPr>
                        <w:t>:</w:t>
                      </w:r>
                      <w:r>
                        <w:rPr>
                          <w:spacing w:val="20"/>
                          <w:w w:val="115"/>
                          <w:sz w:val="16"/>
                          <w:vertAlign w:val="baseline"/>
                        </w:rPr>
                        <w:t> </w:t>
                      </w:r>
                      <w:r>
                        <w:rPr>
                          <w:rFonts w:ascii="STIX Math" w:hAnsi="STIX Math" w:eastAsia="STIX Math"/>
                          <w:i/>
                          <w:w w:val="115"/>
                          <w:sz w:val="16"/>
                          <w:vertAlign w:val="baseline"/>
                        </w:rPr>
                        <w:t>𝜉</w:t>
                      </w:r>
                      <w:r>
                        <w:rPr>
                          <w:rFonts w:ascii="STIX Math" w:hAnsi="STIX Math" w:eastAsia="STIX Math"/>
                          <w:i/>
                          <w:w w:val="115"/>
                          <w:sz w:val="16"/>
                          <w:vertAlign w:val="superscript"/>
                        </w:rPr>
                        <w:t>𝑛</w:t>
                      </w:r>
                      <w:r>
                        <w:rPr>
                          <w:rFonts w:ascii="STIX Math" w:hAnsi="STIX Math" w:eastAsia="STIX Math"/>
                          <w:w w:val="115"/>
                          <w:position w:val="10"/>
                          <w:sz w:val="10"/>
                          <w:vertAlign w:val="baseline"/>
                        </w:rPr>
                        <w:t>′</w:t>
                      </w:r>
                      <w:r>
                        <w:rPr>
                          <w:rFonts w:ascii="STIX Math" w:hAnsi="STIX Math" w:eastAsia="STIX Math"/>
                          <w:spacing w:val="-19"/>
                          <w:w w:val="115"/>
                          <w:position w:val="10"/>
                          <w:sz w:val="10"/>
                          <w:vertAlign w:val="baseline"/>
                        </w:rPr>
                        <w:t> </w:t>
                      </w:r>
                      <w:r>
                        <w:rPr>
                          <w:rFonts w:ascii="STIX Math" w:hAnsi="STIX Math" w:eastAsia="STIX Math"/>
                          <w:i/>
                          <w:w w:val="115"/>
                          <w:position w:val="6"/>
                          <w:sz w:val="12"/>
                          <w:vertAlign w:val="baseline"/>
                        </w:rPr>
                        <w:t>,𝑡</w:t>
                      </w:r>
                      <w:r>
                        <w:rPr>
                          <w:rFonts w:ascii="STIX Math" w:hAnsi="STIX Math" w:eastAsia="STIX Math"/>
                          <w:w w:val="115"/>
                          <w:position w:val="10"/>
                          <w:sz w:val="10"/>
                          <w:vertAlign w:val="baseline"/>
                        </w:rPr>
                        <w:t>′</w:t>
                      </w:r>
                      <w:r>
                        <w:rPr>
                          <w:rFonts w:ascii="STIX Math" w:hAnsi="STIX Math" w:eastAsia="STIX Math"/>
                          <w:spacing w:val="-11"/>
                          <w:w w:val="115"/>
                          <w:position w:val="10"/>
                          <w:sz w:val="10"/>
                          <w:vertAlign w:val="baseline"/>
                        </w:rPr>
                        <w:t> </w:t>
                      </w:r>
                      <w:r>
                        <w:rPr>
                          <w:rFonts w:ascii="STIX Math" w:hAnsi="STIX Math" w:eastAsia="STIX Math"/>
                          <w:i/>
                          <w:w w:val="115"/>
                          <w:sz w:val="16"/>
                          <w:vertAlign w:val="baseline"/>
                        </w:rPr>
                        <w:t>,</w:t>
                      </w:r>
                      <w:r>
                        <w:rPr>
                          <w:rFonts w:ascii="STIX Math" w:hAnsi="STIX Math" w:eastAsia="STIX Math"/>
                          <w:i/>
                          <w:spacing w:val="-2"/>
                          <w:w w:val="115"/>
                          <w:sz w:val="16"/>
                          <w:vertAlign w:val="baseline"/>
                        </w:rPr>
                        <w:t> </w:t>
                      </w:r>
                      <w:r>
                        <w:rPr>
                          <w:rFonts w:ascii="STIX Math" w:hAnsi="STIX Math" w:eastAsia="STIX Math"/>
                          <w:i/>
                          <w:w w:val="115"/>
                          <w:sz w:val="16"/>
                          <w:vertAlign w:val="baseline"/>
                        </w:rPr>
                        <w:t>𝑛</w:t>
                      </w:r>
                      <w:r>
                        <w:rPr>
                          <w:rFonts w:ascii="STIX Math" w:hAnsi="STIX Math" w:eastAsia="STIX Math"/>
                          <w:w w:val="115"/>
                          <w:sz w:val="16"/>
                          <w:vertAlign w:val="superscript"/>
                        </w:rPr>
                        <w:t>′</w:t>
                      </w:r>
                      <w:r>
                        <w:rPr>
                          <w:rFonts w:ascii="STIX Math" w:hAnsi="STIX Math" w:eastAsia="STIX Math"/>
                          <w:spacing w:val="-1"/>
                          <w:w w:val="115"/>
                          <w:sz w:val="16"/>
                          <w:vertAlign w:val="baseline"/>
                        </w:rPr>
                        <w:t> </w:t>
                      </w:r>
                      <w:r>
                        <w:rPr>
                          <w:rFonts w:ascii="STIX Math" w:hAnsi="STIX Math" w:eastAsia="STIX Math"/>
                          <w:spacing w:val="-10"/>
                          <w:w w:val="115"/>
                          <w:sz w:val="16"/>
                          <w:vertAlign w:val="baseline"/>
                        </w:rPr>
                        <w:t>=</w:t>
                      </w:r>
                    </w:p>
                  </w:txbxContent>
                </v:textbox>
                <w10:wrap type="none"/>
              </v:shape>
            </w:pict>
          </mc:Fallback>
        </mc:AlternateContent>
      </w:r>
      <w:r>
        <w:rPr/>
        <mc:AlternateContent>
          <mc:Choice Requires="wps">
            <w:drawing>
              <wp:anchor distT="0" distB="0" distL="0" distR="0" allowOverlap="1" layoutInCell="1" locked="0" behindDoc="0" simplePos="0" relativeHeight="15834112">
                <wp:simplePos x="0" y="0"/>
                <wp:positionH relativeFrom="page">
                  <wp:posOffset>3897668</wp:posOffset>
                </wp:positionH>
                <wp:positionV relativeFrom="paragraph">
                  <wp:posOffset>199412</wp:posOffset>
                </wp:positionV>
                <wp:extent cx="1213485" cy="138430"/>
                <wp:effectExtent l="0" t="0" r="0" b="0"/>
                <wp:wrapNone/>
                <wp:docPr id="192" name="Textbox 192"/>
                <wp:cNvGraphicFramePr>
                  <a:graphicFrameLocks/>
                </wp:cNvGraphicFramePr>
                <a:graphic>
                  <a:graphicData uri="http://schemas.microsoft.com/office/word/2010/wordprocessingShape">
                    <wps:wsp>
                      <wps:cNvPr id="192" name="Textbox 192"/>
                      <wps:cNvSpPr txBox="1"/>
                      <wps:spPr>
                        <a:xfrm>
                          <a:off x="0" y="0"/>
                          <a:ext cx="1213485" cy="138430"/>
                        </a:xfrm>
                        <a:prstGeom prst="rect">
                          <a:avLst/>
                        </a:prstGeom>
                      </wps:spPr>
                      <wps:txbx>
                        <w:txbxContent>
                          <w:p>
                            <w:pPr>
                              <w:pStyle w:val="BodyText"/>
                              <w:spacing w:line="217" w:lineRule="exact"/>
                              <w:ind w:left="0"/>
                              <w:rPr>
                                <w:rFonts w:ascii="STIX Math" w:hAnsi="STIX Math" w:eastAsia="STIX Math"/>
                                <w:i/>
                              </w:rPr>
                            </w:pPr>
                            <w:hyperlink w:history="true" w:anchor="_bookmark55">
                              <w:r>
                                <w:rPr>
                                  <w:color w:val="0080AC"/>
                                  <w:w w:val="110"/>
                                </w:rPr>
                                <w:t>Mak</w:t>
                              </w:r>
                              <w:r>
                                <w:rPr>
                                  <w:color w:val="0080AC"/>
                                  <w:spacing w:val="3"/>
                                  <w:w w:val="110"/>
                                </w:rPr>
                                <w:t> </w:t>
                              </w:r>
                              <w:r>
                                <w:rPr>
                                  <w:color w:val="0080AC"/>
                                  <w:w w:val="110"/>
                                </w:rPr>
                                <w:t>et</w:t>
                              </w:r>
                              <w:r>
                                <w:rPr>
                                  <w:color w:val="0080AC"/>
                                  <w:spacing w:val="3"/>
                                  <w:w w:val="110"/>
                                </w:rPr>
                                <w:t> </w:t>
                              </w:r>
                              <w:r>
                                <w:rPr>
                                  <w:color w:val="0080AC"/>
                                  <w:w w:val="110"/>
                                </w:rPr>
                                <w:t>al.,</w:t>
                              </w:r>
                              <w:r>
                                <w:rPr>
                                  <w:color w:val="0080AC"/>
                                  <w:spacing w:val="4"/>
                                  <w:w w:val="110"/>
                                </w:rPr>
                                <w:t> </w:t>
                              </w:r>
                              <w:r>
                                <w:rPr>
                                  <w:color w:val="0080AC"/>
                                  <w:w w:val="110"/>
                                </w:rPr>
                                <w:t>1999</w:t>
                              </w:r>
                              <w:r>
                                <w:rPr>
                                  <w:w w:val="110"/>
                                </w:rPr>
                                <w:t>).</w:t>
                              </w:r>
                              <w:r>
                                <w:rPr>
                                  <w:spacing w:val="3"/>
                                  <w:w w:val="110"/>
                                </w:rPr>
                                <w:t> </w:t>
                              </w:r>
                              <w:r>
                                <w:rPr>
                                  <w:w w:val="110"/>
                                </w:rPr>
                                <w:t>Input:</w:t>
                              </w:r>
                              <w:r>
                                <w:rPr>
                                  <w:spacing w:val="4"/>
                                  <w:w w:val="110"/>
                                </w:rPr>
                                <w:t> </w:t>
                              </w:r>
                              <w:r>
                                <w:rPr>
                                  <w:rFonts w:ascii="STIX Math" w:hAnsi="STIX Math" w:eastAsia="STIX Math"/>
                                  <w:spacing w:val="-5"/>
                                  <w:w w:val="110"/>
                                </w:rPr>
                                <w:t>(</w:t>
                              </w:r>
                              <w:r>
                                <w:rPr>
                                  <w:rFonts w:ascii="STIX Math" w:hAnsi="STIX Math" w:eastAsia="STIX Math"/>
                                  <w:i/>
                                  <w:spacing w:val="-5"/>
                                  <w:w w:val="110"/>
                                </w:rPr>
                                <w:t>𝑥̂</w:t>
                              </w:r>
                            </w:hyperlink>
                          </w:p>
                        </w:txbxContent>
                      </wps:txbx>
                      <wps:bodyPr wrap="square" lIns="0" tIns="0" rIns="0" bIns="0" rtlCol="0">
                        <a:noAutofit/>
                      </wps:bodyPr>
                    </wps:wsp>
                  </a:graphicData>
                </a:graphic>
              </wp:anchor>
            </w:drawing>
          </mc:Choice>
          <mc:Fallback>
            <w:pict>
              <v:shape style="position:absolute;margin-left:306.903015pt;margin-top:15.701802pt;width:95.55pt;height:10.9pt;mso-position-horizontal-relative:page;mso-position-vertical-relative:paragraph;z-index:15834112" type="#_x0000_t202" id="docshape130" filled="false" stroked="false">
                <v:textbox inset="0,0,0,0">
                  <w:txbxContent>
                    <w:p>
                      <w:pPr>
                        <w:pStyle w:val="BodyText"/>
                        <w:spacing w:line="217" w:lineRule="exact"/>
                        <w:ind w:left="0"/>
                        <w:rPr>
                          <w:rFonts w:ascii="STIX Math" w:hAnsi="STIX Math" w:eastAsia="STIX Math"/>
                          <w:i/>
                        </w:rPr>
                      </w:pPr>
                      <w:hyperlink w:history="true" w:anchor="_bookmark55">
                        <w:r>
                          <w:rPr>
                            <w:color w:val="0080AC"/>
                            <w:w w:val="110"/>
                          </w:rPr>
                          <w:t>Mak</w:t>
                        </w:r>
                        <w:r>
                          <w:rPr>
                            <w:color w:val="0080AC"/>
                            <w:spacing w:val="3"/>
                            <w:w w:val="110"/>
                          </w:rPr>
                          <w:t> </w:t>
                        </w:r>
                        <w:r>
                          <w:rPr>
                            <w:color w:val="0080AC"/>
                            <w:w w:val="110"/>
                          </w:rPr>
                          <w:t>et</w:t>
                        </w:r>
                        <w:r>
                          <w:rPr>
                            <w:color w:val="0080AC"/>
                            <w:spacing w:val="3"/>
                            <w:w w:val="110"/>
                          </w:rPr>
                          <w:t> </w:t>
                        </w:r>
                        <w:r>
                          <w:rPr>
                            <w:color w:val="0080AC"/>
                            <w:w w:val="110"/>
                          </w:rPr>
                          <w:t>al.,</w:t>
                        </w:r>
                        <w:r>
                          <w:rPr>
                            <w:color w:val="0080AC"/>
                            <w:spacing w:val="4"/>
                            <w:w w:val="110"/>
                          </w:rPr>
                          <w:t> </w:t>
                        </w:r>
                        <w:r>
                          <w:rPr>
                            <w:color w:val="0080AC"/>
                            <w:w w:val="110"/>
                          </w:rPr>
                          <w:t>1999</w:t>
                        </w:r>
                        <w:r>
                          <w:rPr>
                            <w:w w:val="110"/>
                          </w:rPr>
                          <w:t>).</w:t>
                        </w:r>
                        <w:r>
                          <w:rPr>
                            <w:spacing w:val="3"/>
                            <w:w w:val="110"/>
                          </w:rPr>
                          <w:t> </w:t>
                        </w:r>
                        <w:r>
                          <w:rPr>
                            <w:w w:val="110"/>
                          </w:rPr>
                          <w:t>Input:</w:t>
                        </w:r>
                        <w:r>
                          <w:rPr>
                            <w:spacing w:val="4"/>
                            <w:w w:val="110"/>
                          </w:rPr>
                          <w:t> </w:t>
                        </w:r>
                        <w:r>
                          <w:rPr>
                            <w:rFonts w:ascii="STIX Math" w:hAnsi="STIX Math" w:eastAsia="STIX Math"/>
                            <w:spacing w:val="-5"/>
                            <w:w w:val="110"/>
                          </w:rPr>
                          <w:t>(</w:t>
                        </w:r>
                        <w:r>
                          <w:rPr>
                            <w:rFonts w:ascii="STIX Math" w:hAnsi="STIX Math" w:eastAsia="STIX Math"/>
                            <w:i/>
                            <w:spacing w:val="-5"/>
                            <w:w w:val="110"/>
                          </w:rPr>
                          <w:t>𝑥̂</w:t>
                        </w:r>
                      </w:hyperlink>
                    </w:p>
                  </w:txbxContent>
                </v:textbox>
                <w10:wrap type="none"/>
              </v:shape>
            </w:pict>
          </mc:Fallback>
        </mc:AlternateContent>
      </w:r>
      <w:r>
        <w:rPr>
          <w:w w:val="105"/>
          <w:sz w:val="16"/>
        </w:rPr>
        <w:t>samples</w:t>
      </w:r>
      <w:r>
        <w:rPr>
          <w:spacing w:val="30"/>
          <w:w w:val="105"/>
          <w:sz w:val="16"/>
        </w:rPr>
        <w:t> </w:t>
      </w:r>
      <w:r>
        <w:rPr>
          <w:w w:val="105"/>
          <w:sz w:val="16"/>
        </w:rPr>
        <w:t>of</w:t>
      </w:r>
      <w:r>
        <w:rPr>
          <w:spacing w:val="32"/>
          <w:w w:val="105"/>
          <w:sz w:val="16"/>
        </w:rPr>
        <w:t> </w:t>
      </w:r>
      <w:r>
        <w:rPr>
          <w:w w:val="105"/>
          <w:sz w:val="16"/>
        </w:rPr>
        <w:t>size</w:t>
      </w:r>
      <w:r>
        <w:rPr>
          <w:spacing w:val="32"/>
          <w:w w:val="105"/>
          <w:sz w:val="16"/>
        </w:rPr>
        <w:t> </w:t>
      </w:r>
      <w:r>
        <w:rPr>
          <w:rFonts w:ascii="STIX Math" w:hAnsi="STIX Math" w:eastAsia="STIX Math"/>
          <w:i/>
          <w:w w:val="105"/>
          <w:sz w:val="16"/>
        </w:rPr>
        <w:t>𝑁</w:t>
      </w:r>
      <w:r>
        <w:rPr>
          <w:rFonts w:ascii="STIX Math" w:hAnsi="STIX Math" w:eastAsia="STIX Math"/>
          <w:i/>
          <w:spacing w:val="-28"/>
          <w:w w:val="105"/>
          <w:sz w:val="16"/>
        </w:rPr>
        <w:t> </w:t>
      </w:r>
      <w:r>
        <w:rPr>
          <w:w w:val="105"/>
          <w:sz w:val="16"/>
        </w:rPr>
        <w:t>:</w:t>
      </w:r>
      <w:r>
        <w:rPr>
          <w:spacing w:val="31"/>
          <w:w w:val="105"/>
          <w:sz w:val="16"/>
        </w:rPr>
        <w:t> </w:t>
      </w:r>
      <w:r>
        <w:rPr>
          <w:rFonts w:ascii="STIX Math" w:hAnsi="STIX Math" w:eastAsia="STIX Math"/>
          <w:i/>
          <w:w w:val="105"/>
          <w:sz w:val="16"/>
        </w:rPr>
        <w:t>𝜉</w:t>
      </w:r>
      <w:r>
        <w:rPr>
          <w:rFonts w:ascii="STIX Math" w:hAnsi="STIX Math" w:eastAsia="STIX Math"/>
          <w:i/>
          <w:w w:val="105"/>
          <w:sz w:val="16"/>
          <w:vertAlign w:val="superscript"/>
        </w:rPr>
        <w:t>𝑛,𝑚</w:t>
      </w:r>
      <w:r>
        <w:rPr>
          <w:rFonts w:ascii="STIX Math" w:hAnsi="STIX Math" w:eastAsia="STIX Math"/>
          <w:i/>
          <w:w w:val="105"/>
          <w:sz w:val="16"/>
          <w:vertAlign w:val="baseline"/>
        </w:rPr>
        <w:t>,</w:t>
      </w:r>
      <w:r>
        <w:rPr>
          <w:rFonts w:ascii="STIX Math" w:hAnsi="STIX Math" w:eastAsia="STIX Math"/>
          <w:i/>
          <w:spacing w:val="11"/>
          <w:w w:val="105"/>
          <w:sz w:val="16"/>
          <w:vertAlign w:val="baseline"/>
        </w:rPr>
        <w:t> </w:t>
      </w:r>
      <w:r>
        <w:rPr>
          <w:rFonts w:ascii="STIX Math" w:hAnsi="STIX Math" w:eastAsia="STIX Math"/>
          <w:i/>
          <w:w w:val="105"/>
          <w:sz w:val="16"/>
          <w:vertAlign w:val="baseline"/>
        </w:rPr>
        <w:t>𝑛</w:t>
      </w:r>
      <w:r>
        <w:rPr>
          <w:rFonts w:ascii="STIX Math" w:hAnsi="STIX Math" w:eastAsia="STIX Math"/>
          <w:i/>
          <w:spacing w:val="2"/>
          <w:w w:val="105"/>
          <w:sz w:val="16"/>
          <w:vertAlign w:val="baseline"/>
        </w:rPr>
        <w:t> </w:t>
      </w:r>
      <w:r>
        <w:rPr>
          <w:rFonts w:ascii="STIX Math" w:hAnsi="STIX Math" w:eastAsia="STIX Math"/>
          <w:w w:val="105"/>
          <w:sz w:val="16"/>
          <w:vertAlign w:val="baseline"/>
        </w:rPr>
        <w:t>=</w:t>
      </w:r>
      <w:r>
        <w:rPr>
          <w:rFonts w:ascii="STIX Math" w:hAnsi="STIX Math" w:eastAsia="STIX Math"/>
          <w:spacing w:val="2"/>
          <w:w w:val="105"/>
          <w:sz w:val="16"/>
          <w:vertAlign w:val="baseline"/>
        </w:rPr>
        <w:t> </w:t>
      </w:r>
      <w:r>
        <w:rPr>
          <w:rFonts w:ascii="STIX Math" w:hAnsi="STIX Math" w:eastAsia="STIX Math"/>
          <w:w w:val="105"/>
          <w:sz w:val="16"/>
          <w:vertAlign w:val="baseline"/>
        </w:rPr>
        <w:t>1</w:t>
      </w:r>
      <w:r>
        <w:rPr>
          <w:rFonts w:ascii="STIX Math" w:hAnsi="STIX Math" w:eastAsia="STIX Math"/>
          <w:i/>
          <w:w w:val="105"/>
          <w:sz w:val="16"/>
          <w:vertAlign w:val="baseline"/>
        </w:rPr>
        <w:t>,</w:t>
      </w:r>
      <w:r>
        <w:rPr>
          <w:rFonts w:ascii="STIX Math" w:hAnsi="STIX Math" w:eastAsia="STIX Math"/>
          <w:i/>
          <w:spacing w:val="-16"/>
          <w:w w:val="105"/>
          <w:sz w:val="16"/>
          <w:vertAlign w:val="baseline"/>
        </w:rPr>
        <w:t> </w:t>
      </w:r>
      <w:r>
        <w:rPr>
          <w:rFonts w:ascii="STIX Math" w:hAnsi="STIX Math" w:eastAsia="STIX Math"/>
          <w:w w:val="105"/>
          <w:sz w:val="16"/>
          <w:vertAlign w:val="baseline"/>
        </w:rPr>
        <w:t>…</w:t>
      </w:r>
      <w:r>
        <w:rPr>
          <w:rFonts w:ascii="STIX Math" w:hAnsi="STIX Math" w:eastAsia="STIX Math"/>
          <w:spacing w:val="-16"/>
          <w:w w:val="105"/>
          <w:sz w:val="16"/>
          <w:vertAlign w:val="baseline"/>
        </w:rPr>
        <w:t> </w:t>
      </w:r>
      <w:r>
        <w:rPr>
          <w:rFonts w:ascii="STIX Math" w:hAnsi="STIX Math" w:eastAsia="STIX Math"/>
          <w:i/>
          <w:w w:val="105"/>
          <w:sz w:val="16"/>
          <w:vertAlign w:val="baseline"/>
        </w:rPr>
        <w:t>,</w:t>
      </w:r>
      <w:r>
        <w:rPr>
          <w:rFonts w:ascii="STIX Math" w:hAnsi="STIX Math" w:eastAsia="STIX Math"/>
          <w:i/>
          <w:spacing w:val="-15"/>
          <w:w w:val="105"/>
          <w:sz w:val="16"/>
          <w:vertAlign w:val="baseline"/>
        </w:rPr>
        <w:t> </w:t>
      </w:r>
      <w:r>
        <w:rPr>
          <w:rFonts w:ascii="STIX Math" w:hAnsi="STIX Math" w:eastAsia="STIX Math"/>
          <w:i/>
          <w:w w:val="105"/>
          <w:sz w:val="16"/>
          <w:vertAlign w:val="baseline"/>
        </w:rPr>
        <w:t>𝑁,</w:t>
      </w:r>
      <w:r>
        <w:rPr>
          <w:rFonts w:ascii="STIX Math" w:hAnsi="STIX Math" w:eastAsia="STIX Math"/>
          <w:i/>
          <w:spacing w:val="11"/>
          <w:w w:val="105"/>
          <w:sz w:val="16"/>
          <w:vertAlign w:val="baseline"/>
        </w:rPr>
        <w:t> </w:t>
      </w:r>
      <w:r>
        <w:rPr>
          <w:rFonts w:ascii="STIX Math" w:hAnsi="STIX Math" w:eastAsia="STIX Math"/>
          <w:i/>
          <w:w w:val="105"/>
          <w:sz w:val="16"/>
          <w:vertAlign w:val="baseline"/>
        </w:rPr>
        <w:t>𝑚</w:t>
      </w:r>
      <w:r>
        <w:rPr>
          <w:rFonts w:ascii="STIX Math" w:hAnsi="STIX Math" w:eastAsia="STIX Math"/>
          <w:i/>
          <w:spacing w:val="2"/>
          <w:w w:val="105"/>
          <w:sz w:val="16"/>
          <w:vertAlign w:val="baseline"/>
        </w:rPr>
        <w:t> </w:t>
      </w:r>
      <w:r>
        <w:rPr>
          <w:rFonts w:ascii="STIX Math" w:hAnsi="STIX Math" w:eastAsia="STIX Math"/>
          <w:w w:val="105"/>
          <w:sz w:val="16"/>
          <w:vertAlign w:val="baseline"/>
        </w:rPr>
        <w:t>=</w:t>
      </w:r>
      <w:r>
        <w:rPr>
          <w:rFonts w:ascii="STIX Math" w:hAnsi="STIX Math" w:eastAsia="STIX Math"/>
          <w:spacing w:val="1"/>
          <w:w w:val="105"/>
          <w:sz w:val="16"/>
          <w:vertAlign w:val="baseline"/>
        </w:rPr>
        <w:t> </w:t>
      </w:r>
      <w:r>
        <w:rPr>
          <w:rFonts w:ascii="STIX Math" w:hAnsi="STIX Math" w:eastAsia="STIX Math"/>
          <w:w w:val="105"/>
          <w:sz w:val="16"/>
          <w:vertAlign w:val="baseline"/>
        </w:rPr>
        <w:t>1</w:t>
      </w:r>
      <w:r>
        <w:rPr>
          <w:rFonts w:ascii="STIX Math" w:hAnsi="STIX Math" w:eastAsia="STIX Math"/>
          <w:i/>
          <w:w w:val="105"/>
          <w:sz w:val="16"/>
          <w:vertAlign w:val="baseline"/>
        </w:rPr>
        <w:t>,</w:t>
      </w:r>
      <w:r>
        <w:rPr>
          <w:rFonts w:ascii="STIX Math" w:hAnsi="STIX Math" w:eastAsia="STIX Math"/>
          <w:i/>
          <w:spacing w:val="-15"/>
          <w:w w:val="105"/>
          <w:sz w:val="16"/>
          <w:vertAlign w:val="baseline"/>
        </w:rPr>
        <w:t> </w:t>
      </w:r>
      <w:r>
        <w:rPr>
          <w:rFonts w:ascii="STIX Math" w:hAnsi="STIX Math" w:eastAsia="STIX Math"/>
          <w:w w:val="105"/>
          <w:sz w:val="16"/>
          <w:vertAlign w:val="baseline"/>
        </w:rPr>
        <w:t>…</w:t>
      </w:r>
      <w:r>
        <w:rPr>
          <w:rFonts w:ascii="STIX Math" w:hAnsi="STIX Math" w:eastAsia="STIX Math"/>
          <w:spacing w:val="-16"/>
          <w:w w:val="105"/>
          <w:sz w:val="16"/>
          <w:vertAlign w:val="baseline"/>
        </w:rPr>
        <w:t> </w:t>
      </w:r>
      <w:r>
        <w:rPr>
          <w:rFonts w:ascii="STIX Math" w:hAnsi="STIX Math" w:eastAsia="STIX Math"/>
          <w:i/>
          <w:w w:val="105"/>
          <w:sz w:val="16"/>
          <w:vertAlign w:val="baseline"/>
        </w:rPr>
        <w:t>,</w:t>
      </w:r>
      <w:r>
        <w:rPr>
          <w:rFonts w:ascii="STIX Math" w:hAnsi="STIX Math" w:eastAsia="STIX Math"/>
          <w:i/>
          <w:spacing w:val="-15"/>
          <w:w w:val="105"/>
          <w:sz w:val="16"/>
          <w:vertAlign w:val="baseline"/>
        </w:rPr>
        <w:t> </w:t>
      </w:r>
      <w:r>
        <w:rPr>
          <w:rFonts w:ascii="STIX Math" w:hAnsi="STIX Math" w:eastAsia="STIX Math"/>
          <w:i/>
          <w:w w:val="105"/>
          <w:sz w:val="16"/>
          <w:vertAlign w:val="baseline"/>
        </w:rPr>
        <w:t>𝑀</w:t>
      </w:r>
      <w:r>
        <w:rPr>
          <w:rFonts w:ascii="STIX Math" w:hAnsi="STIX Math" w:eastAsia="STIX Math"/>
          <w:i/>
          <w:spacing w:val="-28"/>
          <w:w w:val="105"/>
          <w:sz w:val="16"/>
          <w:vertAlign w:val="baseline"/>
        </w:rPr>
        <w:t> </w:t>
      </w:r>
      <w:r>
        <w:rPr>
          <w:w w:val="105"/>
          <w:sz w:val="16"/>
          <w:vertAlign w:val="baseline"/>
        </w:rPr>
        <w:t>;</w:t>
      </w:r>
      <w:r>
        <w:rPr>
          <w:spacing w:val="32"/>
          <w:w w:val="105"/>
          <w:sz w:val="16"/>
          <w:vertAlign w:val="baseline"/>
        </w:rPr>
        <w:t> </w:t>
      </w:r>
      <w:r>
        <w:rPr>
          <w:rFonts w:ascii="STIX Math" w:hAnsi="STIX Math" w:eastAsia="STIX Math"/>
          <w:i/>
          <w:w w:val="105"/>
          <w:sz w:val="16"/>
          <w:vertAlign w:val="baseline"/>
        </w:rPr>
        <w:t>𝑇</w:t>
      </w:r>
      <w:r>
        <w:rPr>
          <w:rFonts w:ascii="STIX Math" w:hAnsi="STIX Math" w:eastAsia="STIX Math"/>
          <w:i/>
          <w:spacing w:val="58"/>
          <w:w w:val="105"/>
          <w:sz w:val="16"/>
          <w:vertAlign w:val="baseline"/>
        </w:rPr>
        <w:t> </w:t>
      </w:r>
      <w:r>
        <w:rPr>
          <w:w w:val="105"/>
          <w:sz w:val="16"/>
          <w:vertAlign w:val="baseline"/>
        </w:rPr>
        <w:t>samples</w:t>
      </w:r>
      <w:r>
        <w:rPr>
          <w:spacing w:val="31"/>
          <w:w w:val="105"/>
          <w:sz w:val="16"/>
          <w:vertAlign w:val="baseline"/>
        </w:rPr>
        <w:t> </w:t>
      </w:r>
      <w:r>
        <w:rPr>
          <w:w w:val="105"/>
          <w:sz w:val="16"/>
          <w:vertAlign w:val="baseline"/>
        </w:rPr>
        <w:t>of</w:t>
      </w:r>
      <w:r>
        <w:rPr>
          <w:spacing w:val="32"/>
          <w:w w:val="105"/>
          <w:sz w:val="16"/>
          <w:vertAlign w:val="baseline"/>
        </w:rPr>
        <w:t> </w:t>
      </w:r>
      <w:r>
        <w:rPr>
          <w:spacing w:val="-4"/>
          <w:w w:val="105"/>
          <w:sz w:val="16"/>
          <w:vertAlign w:val="baseline"/>
        </w:rPr>
        <w:t>size</w:t>
      </w:r>
    </w:p>
    <w:p>
      <w:pPr>
        <w:spacing w:line="112" w:lineRule="auto" w:before="76"/>
        <w:ind w:left="118" w:right="0" w:firstLine="0"/>
        <w:jc w:val="left"/>
        <w:rPr>
          <w:sz w:val="16"/>
        </w:rPr>
      </w:pPr>
      <w:r>
        <w:rPr/>
        <w:br w:type="column"/>
      </w:r>
      <w:hyperlink w:history="true" w:anchor="_bookmark55">
        <w:r>
          <w:rPr>
            <w:w w:val="110"/>
            <w:sz w:val="16"/>
          </w:rPr>
          <w:t>gap between </w:t>
        </w:r>
        <w:r>
          <w:rPr>
            <w:rFonts w:ascii="STIX Math" w:hAnsi="STIX Math" w:eastAsia="STIX Math"/>
            <w:i/>
            <w:w w:val="110"/>
            <w:sz w:val="16"/>
          </w:rPr>
          <w:t>𝑤</w:t>
        </w:r>
        <w:r>
          <w:rPr>
            <w:rFonts w:ascii="STIX Math" w:hAnsi="STIX Math" w:eastAsia="STIX Math"/>
            <w:w w:val="110"/>
            <w:sz w:val="16"/>
            <w:vertAlign w:val="superscript"/>
          </w:rPr>
          <w:t>∗</w:t>
        </w:r>
        <w:r>
          <w:rPr>
            <w:rFonts w:ascii="STIX Math" w:hAnsi="STIX Math" w:eastAsia="STIX Math"/>
            <w:spacing w:val="23"/>
            <w:w w:val="110"/>
            <w:sz w:val="16"/>
            <w:vertAlign w:val="baseline"/>
          </w:rPr>
          <w:t> </w:t>
        </w:r>
        <w:r>
          <w:rPr>
            <w:w w:val="110"/>
            <w:sz w:val="16"/>
            <w:vertAlign w:val="baseline"/>
          </w:rPr>
          <w:t>and </w:t>
        </w:r>
        <w:r>
          <w:rPr>
            <w:rFonts w:ascii="DejaVu Sans" w:hAnsi="DejaVu Sans" w:eastAsia="DejaVu Sans"/>
            <w:w w:val="110"/>
            <w:sz w:val="16"/>
            <w:vertAlign w:val="baseline"/>
          </w:rPr>
          <w:t>𝔼</w:t>
        </w:r>
        <w:r>
          <w:rPr>
            <w:rFonts w:ascii="STIX Math" w:hAnsi="STIX Math" w:eastAsia="STIX Math"/>
            <w:i/>
            <w:w w:val="110"/>
            <w:position w:val="-3"/>
            <w:sz w:val="12"/>
            <w:vertAlign w:val="baseline"/>
          </w:rPr>
          <w:t>𝜉</w:t>
        </w:r>
        <w:r>
          <w:rPr>
            <w:rFonts w:ascii="STIX Math" w:hAnsi="STIX Math" w:eastAsia="STIX Math"/>
            <w:i/>
            <w:spacing w:val="40"/>
            <w:w w:val="110"/>
            <w:position w:val="-3"/>
            <w:sz w:val="12"/>
            <w:vertAlign w:val="baseline"/>
          </w:rPr>
          <w:t> </w:t>
        </w:r>
        <w:r>
          <w:rPr>
            <w:rFonts w:ascii="STIX Math" w:hAnsi="STIX Math" w:eastAsia="STIX Math"/>
            <w:i/>
            <w:w w:val="110"/>
            <w:sz w:val="16"/>
            <w:vertAlign w:val="baseline"/>
          </w:rPr>
          <w:t>𝜙</w:t>
        </w:r>
        <w:r>
          <w:rPr>
            <w:rFonts w:ascii="STIX Math" w:hAnsi="STIX Math" w:eastAsia="STIX Math"/>
            <w:w w:val="110"/>
            <w:sz w:val="16"/>
            <w:vertAlign w:val="baseline"/>
          </w:rPr>
          <w:t>(</w:t>
        </w:r>
        <w:r>
          <w:rPr>
            <w:rFonts w:ascii="STIX Math" w:hAnsi="STIX Math" w:eastAsia="STIX Math"/>
            <w:i/>
            <w:w w:val="110"/>
            <w:sz w:val="16"/>
            <w:vertAlign w:val="baseline"/>
          </w:rPr>
          <w:t>𝑥̂</w:t>
        </w:r>
        <w:r>
          <w:rPr>
            <w:rFonts w:ascii="STIX Math" w:hAnsi="STIX Math" w:eastAsia="STIX Math"/>
            <w:i/>
            <w:w w:val="110"/>
            <w:position w:val="-3"/>
            <w:sz w:val="12"/>
            <w:vertAlign w:val="baseline"/>
          </w:rPr>
          <w:t>𝑁</w:t>
        </w:r>
        <w:r>
          <w:rPr>
            <w:rFonts w:ascii="STIX Math" w:hAnsi="STIX Math" w:eastAsia="STIX Math"/>
            <w:i/>
            <w:spacing w:val="-12"/>
            <w:w w:val="110"/>
            <w:position w:val="-3"/>
            <w:sz w:val="12"/>
            <w:vertAlign w:val="baseline"/>
          </w:rPr>
          <w:t> </w:t>
        </w:r>
        <w:r>
          <w:rPr>
            <w:rFonts w:ascii="STIX Math" w:hAnsi="STIX Math" w:eastAsia="STIX Math"/>
            <w:i/>
            <w:w w:val="110"/>
            <w:sz w:val="16"/>
            <w:vertAlign w:val="baseline"/>
          </w:rPr>
          <w:t>,</w:t>
        </w:r>
        <w:r>
          <w:rPr>
            <w:rFonts w:ascii="STIX Math" w:hAnsi="STIX Math" w:eastAsia="STIX Math"/>
            <w:i/>
            <w:spacing w:val="-16"/>
            <w:w w:val="110"/>
            <w:sz w:val="16"/>
            <w:vertAlign w:val="baseline"/>
          </w:rPr>
          <w:t> </w:t>
        </w:r>
        <w:r>
          <w:rPr>
            <w:rFonts w:ascii="STIX Math" w:hAnsi="STIX Math" w:eastAsia="STIX Math"/>
            <w:i/>
            <w:w w:val="110"/>
            <w:sz w:val="16"/>
            <w:vertAlign w:val="baseline"/>
          </w:rPr>
          <w:t>𝑦,</w:t>
        </w:r>
        <w:r>
          <w:rPr>
            <w:rFonts w:ascii="STIX Math" w:hAnsi="STIX Math" w:eastAsia="STIX Math"/>
            <w:i/>
            <w:spacing w:val="-16"/>
            <w:w w:val="110"/>
            <w:sz w:val="16"/>
            <w:vertAlign w:val="baseline"/>
          </w:rPr>
          <w:t> </w:t>
        </w:r>
        <w:r>
          <w:rPr>
            <w:rFonts w:ascii="STIX Math" w:hAnsi="STIX Math" w:eastAsia="STIX Math"/>
            <w:i/>
            <w:w w:val="110"/>
            <w:sz w:val="16"/>
            <w:vertAlign w:val="baseline"/>
          </w:rPr>
          <w:t>𝑧̂</w:t>
        </w:r>
        <w:r>
          <w:rPr>
            <w:rFonts w:ascii="STIX Math" w:hAnsi="STIX Math" w:eastAsia="STIX Math"/>
            <w:i/>
            <w:w w:val="110"/>
            <w:position w:val="-3"/>
            <w:sz w:val="12"/>
            <w:vertAlign w:val="baseline"/>
          </w:rPr>
          <w:t>𝑁</w:t>
        </w:r>
        <w:r>
          <w:rPr>
            <w:rFonts w:ascii="STIX Math" w:hAnsi="STIX Math" w:eastAsia="STIX Math"/>
            <w:i/>
            <w:spacing w:val="-12"/>
            <w:w w:val="110"/>
            <w:position w:val="-3"/>
            <w:sz w:val="12"/>
            <w:vertAlign w:val="baseline"/>
          </w:rPr>
          <w:t> </w:t>
        </w:r>
        <w:r>
          <w:rPr>
            <w:rFonts w:ascii="STIX Math" w:hAnsi="STIX Math" w:eastAsia="STIX Math"/>
            <w:i/>
            <w:w w:val="110"/>
            <w:sz w:val="16"/>
            <w:vertAlign w:val="baseline"/>
          </w:rPr>
          <w:t>,</w:t>
        </w:r>
        <w:r>
          <w:rPr>
            <w:rFonts w:ascii="STIX Math" w:hAnsi="STIX Math" w:eastAsia="STIX Math"/>
            <w:i/>
            <w:spacing w:val="-16"/>
            <w:w w:val="110"/>
            <w:sz w:val="16"/>
            <w:vertAlign w:val="baseline"/>
          </w:rPr>
          <w:t> </w:t>
        </w:r>
        <w:r>
          <w:rPr>
            <w:rFonts w:ascii="STIX Math" w:hAnsi="STIX Math" w:eastAsia="STIX Math"/>
            <w:i/>
            <w:w w:val="110"/>
            <w:sz w:val="16"/>
            <w:vertAlign w:val="baseline"/>
          </w:rPr>
          <w:t>𝜉</w:t>
        </w:r>
        <w:r>
          <w:rPr>
            <w:rFonts w:ascii="STIX Math" w:hAnsi="STIX Math" w:eastAsia="STIX Math"/>
            <w:w w:val="110"/>
            <w:sz w:val="16"/>
            <w:vertAlign w:val="baseline"/>
          </w:rPr>
          <w:t>)</w:t>
        </w:r>
        <w:r>
          <w:rPr>
            <w:rFonts w:ascii="STIX Math" w:hAnsi="STIX Math" w:eastAsia="STIX Math"/>
            <w:spacing w:val="40"/>
            <w:w w:val="110"/>
            <w:sz w:val="16"/>
            <w:vertAlign w:val="baseline"/>
          </w:rPr>
          <w:t> </w:t>
        </w:r>
        <w:r>
          <w:rPr>
            <w:w w:val="110"/>
            <w:sz w:val="16"/>
            <w:vertAlign w:val="baseline"/>
          </w:rPr>
          <w:t>(</w:t>
        </w:r>
        <w:r>
          <w:rPr>
            <w:color w:val="0080AC"/>
            <w:w w:val="110"/>
            <w:sz w:val="16"/>
            <w:vertAlign w:val="baseline"/>
          </w:rPr>
          <w:t>Bayraksan and Morton, 2006;</w:t>
        </w:r>
      </w:hyperlink>
      <w:r>
        <w:rPr>
          <w:color w:val="0080AC"/>
          <w:w w:val="110"/>
          <w:sz w:val="16"/>
          <w:vertAlign w:val="baseline"/>
        </w:rPr>
        <w:t> </w:t>
      </w:r>
      <w:r>
        <w:rPr>
          <w:rFonts w:ascii="Times New Roman" w:hAnsi="Times New Roman" w:eastAsia="Times New Roman"/>
          <w:b/>
          <w:w w:val="110"/>
          <w:sz w:val="16"/>
          <w:vertAlign w:val="baseline"/>
        </w:rPr>
        <w:t>Procedure</w:t>
      </w:r>
      <w:r>
        <w:rPr>
          <w:rFonts w:ascii="Times New Roman" w:hAnsi="Times New Roman" w:eastAsia="Times New Roman"/>
          <w:b/>
          <w:spacing w:val="33"/>
          <w:w w:val="110"/>
          <w:sz w:val="16"/>
          <w:vertAlign w:val="baseline"/>
        </w:rPr>
        <w:t> </w:t>
      </w:r>
      <w:r>
        <w:rPr>
          <w:rFonts w:ascii="Times New Roman" w:hAnsi="Times New Roman" w:eastAsia="Times New Roman"/>
          <w:b/>
          <w:w w:val="110"/>
          <w:sz w:val="16"/>
          <w:vertAlign w:val="baseline"/>
        </w:rPr>
        <w:t>2</w:t>
      </w:r>
      <w:r>
        <w:rPr>
          <w:rFonts w:ascii="Times New Roman" w:hAnsi="Times New Roman" w:eastAsia="Times New Roman"/>
          <w:b/>
          <w:spacing w:val="80"/>
          <w:w w:val="110"/>
          <w:sz w:val="16"/>
          <w:vertAlign w:val="baseline"/>
        </w:rPr>
        <w:t> </w:t>
      </w:r>
      <w:r>
        <w:rPr>
          <w:w w:val="110"/>
          <w:sz w:val="16"/>
          <w:vertAlign w:val="baseline"/>
        </w:rPr>
        <w:t>Proposed</w:t>
      </w:r>
      <w:r>
        <w:rPr>
          <w:spacing w:val="33"/>
          <w:w w:val="110"/>
          <w:sz w:val="16"/>
          <w:vertAlign w:val="baseline"/>
        </w:rPr>
        <w:t> </w:t>
      </w:r>
      <w:r>
        <w:rPr>
          <w:w w:val="110"/>
          <w:sz w:val="16"/>
          <w:vertAlign w:val="baseline"/>
        </w:rPr>
        <w:t>implementation</w:t>
      </w:r>
      <w:r>
        <w:rPr>
          <w:spacing w:val="33"/>
          <w:w w:val="110"/>
          <w:sz w:val="16"/>
          <w:vertAlign w:val="baseline"/>
        </w:rPr>
        <w:t> </w:t>
      </w:r>
      <w:r>
        <w:rPr>
          <w:w w:val="110"/>
          <w:sz w:val="16"/>
          <w:vertAlign w:val="baseline"/>
        </w:rPr>
        <w:t>of</w:t>
      </w:r>
      <w:r>
        <w:rPr>
          <w:spacing w:val="33"/>
          <w:w w:val="110"/>
          <w:sz w:val="16"/>
          <w:vertAlign w:val="baseline"/>
        </w:rPr>
        <w:t> </w:t>
      </w:r>
      <w:r>
        <w:rPr>
          <w:w w:val="110"/>
          <w:sz w:val="16"/>
          <w:vertAlign w:val="baseline"/>
        </w:rPr>
        <w:t>the</w:t>
      </w:r>
      <w:r>
        <w:rPr>
          <w:spacing w:val="33"/>
          <w:w w:val="110"/>
          <w:sz w:val="16"/>
          <w:vertAlign w:val="baseline"/>
        </w:rPr>
        <w:t> </w:t>
      </w:r>
      <w:r>
        <w:rPr>
          <w:w w:val="110"/>
          <w:sz w:val="16"/>
          <w:vertAlign w:val="baseline"/>
        </w:rPr>
        <w:t>upper</w:t>
      </w:r>
      <w:r>
        <w:rPr>
          <w:spacing w:val="33"/>
          <w:w w:val="110"/>
          <w:sz w:val="16"/>
          <w:vertAlign w:val="baseline"/>
        </w:rPr>
        <w:t> </w:t>
      </w:r>
      <w:r>
        <w:rPr>
          <w:w w:val="110"/>
          <w:sz w:val="16"/>
          <w:vertAlign w:val="baseline"/>
        </w:rPr>
        <w:t>bound</w:t>
      </w:r>
      <w:r>
        <w:rPr>
          <w:spacing w:val="33"/>
          <w:w w:val="110"/>
          <w:sz w:val="16"/>
          <w:vertAlign w:val="baseline"/>
        </w:rPr>
        <w:t> </w:t>
      </w:r>
      <w:r>
        <w:rPr>
          <w:w w:val="110"/>
          <w:sz w:val="16"/>
          <w:vertAlign w:val="baseline"/>
        </w:rPr>
        <w:t>on</w:t>
      </w:r>
      <w:r>
        <w:rPr>
          <w:spacing w:val="33"/>
          <w:w w:val="110"/>
          <w:sz w:val="16"/>
          <w:vertAlign w:val="baseline"/>
        </w:rPr>
        <w:t> </w:t>
      </w:r>
      <w:r>
        <w:rPr>
          <w:w w:val="110"/>
          <w:sz w:val="16"/>
          <w:vertAlign w:val="baseline"/>
        </w:rPr>
        <w:t>the</w:t>
      </w:r>
    </w:p>
    <w:p>
      <w:pPr>
        <w:spacing w:after="0" w:line="112" w:lineRule="auto"/>
        <w:jc w:val="left"/>
        <w:rPr>
          <w:sz w:val="16"/>
        </w:rPr>
        <w:sectPr>
          <w:type w:val="continuous"/>
          <w:pgSz w:w="11910" w:h="15880"/>
          <w:pgMar w:header="668" w:footer="232" w:top="620" w:bottom="280" w:left="640" w:right="620"/>
          <w:cols w:num="2" w:equalWidth="0">
            <w:col w:w="5190" w:space="189"/>
            <w:col w:w="5271"/>
          </w:cols>
        </w:sectPr>
      </w:pPr>
    </w:p>
    <w:p>
      <w:pPr>
        <w:spacing w:line="406" w:lineRule="exact" w:before="0"/>
        <w:ind w:left="118" w:right="0" w:firstLine="0"/>
        <w:jc w:val="left"/>
        <w:rPr>
          <w:sz w:val="16"/>
        </w:rPr>
      </w:pPr>
      <w:r>
        <w:rPr>
          <w:rFonts w:ascii="STIX Math" w:hAnsi="STIX Math" w:eastAsia="STIX Math"/>
          <w:w w:val="110"/>
          <w:sz w:val="16"/>
        </w:rPr>
        <w:t>1</w:t>
      </w:r>
      <w:r>
        <w:rPr>
          <w:rFonts w:ascii="STIX Math" w:hAnsi="STIX Math" w:eastAsia="STIX Math"/>
          <w:i/>
          <w:w w:val="110"/>
          <w:sz w:val="16"/>
        </w:rPr>
        <w:t>,</w:t>
      </w:r>
      <w:r>
        <w:rPr>
          <w:rFonts w:ascii="STIX Math" w:hAnsi="STIX Math" w:eastAsia="STIX Math"/>
          <w:i/>
          <w:spacing w:val="-17"/>
          <w:w w:val="110"/>
          <w:sz w:val="16"/>
        </w:rPr>
        <w:t> </w:t>
      </w:r>
      <w:r>
        <w:rPr>
          <w:rFonts w:ascii="STIX Math" w:hAnsi="STIX Math" w:eastAsia="STIX Math"/>
          <w:w w:val="110"/>
          <w:sz w:val="16"/>
        </w:rPr>
        <w:t>…</w:t>
      </w:r>
      <w:r>
        <w:rPr>
          <w:rFonts w:ascii="STIX Math" w:hAnsi="STIX Math" w:eastAsia="STIX Math"/>
          <w:spacing w:val="-18"/>
          <w:w w:val="110"/>
          <w:sz w:val="16"/>
        </w:rPr>
        <w:t> </w:t>
      </w:r>
      <w:r>
        <w:rPr>
          <w:rFonts w:ascii="STIX Math" w:hAnsi="STIX Math" w:eastAsia="STIX Math"/>
          <w:i/>
          <w:w w:val="110"/>
          <w:sz w:val="16"/>
        </w:rPr>
        <w:t>,</w:t>
      </w:r>
      <w:r>
        <w:rPr>
          <w:rFonts w:ascii="STIX Math" w:hAnsi="STIX Math" w:eastAsia="STIX Math"/>
          <w:i/>
          <w:spacing w:val="-17"/>
          <w:w w:val="110"/>
          <w:sz w:val="16"/>
        </w:rPr>
        <w:t> </w:t>
      </w:r>
      <w:r>
        <w:rPr>
          <w:rFonts w:ascii="STIX Math" w:hAnsi="STIX Math" w:eastAsia="STIX Math"/>
          <w:i/>
          <w:w w:val="110"/>
          <w:sz w:val="16"/>
        </w:rPr>
        <w:t>𝑁</w:t>
      </w:r>
      <w:r>
        <w:rPr>
          <w:rFonts w:ascii="STIX Math" w:hAnsi="STIX Math" w:eastAsia="STIX Math"/>
          <w:i/>
          <w:spacing w:val="-29"/>
          <w:w w:val="110"/>
          <w:sz w:val="16"/>
        </w:rPr>
        <w:t> </w:t>
      </w:r>
      <w:r>
        <w:rPr>
          <w:rFonts w:ascii="STIX Math" w:hAnsi="STIX Math" w:eastAsia="STIX Math"/>
          <w:w w:val="110"/>
          <w:sz w:val="16"/>
          <w:vertAlign w:val="superscript"/>
        </w:rPr>
        <w:t>′</w:t>
      </w:r>
      <w:r>
        <w:rPr>
          <w:rFonts w:ascii="STIX Math" w:hAnsi="STIX Math" w:eastAsia="STIX Math"/>
          <w:i/>
          <w:w w:val="110"/>
          <w:sz w:val="16"/>
          <w:vertAlign w:val="baseline"/>
        </w:rPr>
        <w:t>,</w:t>
      </w:r>
      <w:r>
        <w:rPr>
          <w:rFonts w:ascii="STIX Math" w:hAnsi="STIX Math" w:eastAsia="STIX Math"/>
          <w:i/>
          <w:spacing w:val="-10"/>
          <w:w w:val="110"/>
          <w:sz w:val="16"/>
          <w:vertAlign w:val="baseline"/>
        </w:rPr>
        <w:t> </w:t>
      </w:r>
      <w:r>
        <w:rPr>
          <w:rFonts w:ascii="STIX Math" w:hAnsi="STIX Math" w:eastAsia="STIX Math"/>
          <w:i/>
          <w:w w:val="110"/>
          <w:sz w:val="16"/>
          <w:vertAlign w:val="baseline"/>
        </w:rPr>
        <w:t>𝑡</w:t>
      </w:r>
      <w:r>
        <w:rPr>
          <w:rFonts w:ascii="STIX Math" w:hAnsi="STIX Math" w:eastAsia="STIX Math"/>
          <w:w w:val="110"/>
          <w:sz w:val="16"/>
          <w:vertAlign w:val="superscript"/>
        </w:rPr>
        <w:t>′</w:t>
      </w:r>
      <w:r>
        <w:rPr>
          <w:rFonts w:ascii="STIX Math" w:hAnsi="STIX Math" w:eastAsia="STIX Math"/>
          <w:spacing w:val="-5"/>
          <w:w w:val="110"/>
          <w:sz w:val="16"/>
          <w:vertAlign w:val="baseline"/>
        </w:rPr>
        <w:t> </w:t>
      </w:r>
      <w:r>
        <w:rPr>
          <w:rFonts w:ascii="STIX Math" w:hAnsi="STIX Math" w:eastAsia="STIX Math"/>
          <w:w w:val="110"/>
          <w:sz w:val="16"/>
          <w:vertAlign w:val="baseline"/>
        </w:rPr>
        <w:t>=</w:t>
      </w:r>
      <w:r>
        <w:rPr>
          <w:rFonts w:ascii="STIX Math" w:hAnsi="STIX Math" w:eastAsia="STIX Math"/>
          <w:spacing w:val="-5"/>
          <w:w w:val="110"/>
          <w:sz w:val="16"/>
          <w:vertAlign w:val="baseline"/>
        </w:rPr>
        <w:t> </w:t>
      </w:r>
      <w:r>
        <w:rPr>
          <w:rFonts w:ascii="STIX Math" w:hAnsi="STIX Math" w:eastAsia="STIX Math"/>
          <w:w w:val="110"/>
          <w:sz w:val="16"/>
          <w:vertAlign w:val="baseline"/>
        </w:rPr>
        <w:t>1</w:t>
      </w:r>
      <w:r>
        <w:rPr>
          <w:rFonts w:ascii="STIX Math" w:hAnsi="STIX Math" w:eastAsia="STIX Math"/>
          <w:i/>
          <w:w w:val="110"/>
          <w:sz w:val="16"/>
          <w:vertAlign w:val="baseline"/>
        </w:rPr>
        <w:t>,</w:t>
      </w:r>
      <w:r>
        <w:rPr>
          <w:rFonts w:ascii="STIX Math" w:hAnsi="STIX Math" w:eastAsia="STIX Math"/>
          <w:i/>
          <w:spacing w:val="-17"/>
          <w:w w:val="110"/>
          <w:sz w:val="16"/>
          <w:vertAlign w:val="baseline"/>
        </w:rPr>
        <w:t> </w:t>
      </w:r>
      <w:r>
        <w:rPr>
          <w:rFonts w:ascii="STIX Math" w:hAnsi="STIX Math" w:eastAsia="STIX Math"/>
          <w:w w:val="110"/>
          <w:sz w:val="16"/>
          <w:vertAlign w:val="baseline"/>
        </w:rPr>
        <w:t>…</w:t>
      </w:r>
      <w:r>
        <w:rPr>
          <w:rFonts w:ascii="STIX Math" w:hAnsi="STIX Math" w:eastAsia="STIX Math"/>
          <w:spacing w:val="-18"/>
          <w:w w:val="110"/>
          <w:sz w:val="16"/>
          <w:vertAlign w:val="baseline"/>
        </w:rPr>
        <w:t> </w:t>
      </w:r>
      <w:r>
        <w:rPr>
          <w:rFonts w:ascii="STIX Math" w:hAnsi="STIX Math" w:eastAsia="STIX Math"/>
          <w:i/>
          <w:w w:val="110"/>
          <w:sz w:val="16"/>
          <w:vertAlign w:val="baseline"/>
        </w:rPr>
        <w:t>,</w:t>
      </w:r>
      <w:r>
        <w:rPr>
          <w:rFonts w:ascii="STIX Math" w:hAnsi="STIX Math" w:eastAsia="STIX Math"/>
          <w:i/>
          <w:spacing w:val="-17"/>
          <w:w w:val="110"/>
          <w:sz w:val="16"/>
          <w:vertAlign w:val="baseline"/>
        </w:rPr>
        <w:t> </w:t>
      </w:r>
      <w:r>
        <w:rPr>
          <w:rFonts w:ascii="STIX Math" w:hAnsi="STIX Math" w:eastAsia="STIX Math"/>
          <w:i/>
          <w:w w:val="110"/>
          <w:sz w:val="16"/>
          <w:vertAlign w:val="baseline"/>
        </w:rPr>
        <w:t>𝑇</w:t>
      </w:r>
      <w:r>
        <w:rPr>
          <w:rFonts w:ascii="STIX Math" w:hAnsi="STIX Math" w:eastAsia="STIX Math"/>
          <w:i/>
          <w:spacing w:val="-18"/>
          <w:w w:val="110"/>
          <w:sz w:val="16"/>
          <w:vertAlign w:val="baseline"/>
        </w:rPr>
        <w:t> </w:t>
      </w:r>
      <w:r>
        <w:rPr>
          <w:rFonts w:ascii="STIX Math" w:hAnsi="STIX Math" w:eastAsia="STIX Math"/>
          <w:w w:val="110"/>
          <w:sz w:val="16"/>
          <w:vertAlign w:val="superscript"/>
        </w:rPr>
        <w:t>′</w:t>
      </w:r>
      <w:r>
        <w:rPr>
          <w:w w:val="110"/>
          <w:sz w:val="16"/>
          <w:vertAlign w:val="baseline"/>
        </w:rPr>
        <w:t>;</w:t>
      </w:r>
      <w:r>
        <w:rPr>
          <w:spacing w:val="23"/>
          <w:w w:val="110"/>
          <w:sz w:val="16"/>
          <w:vertAlign w:val="baseline"/>
        </w:rPr>
        <w:t> </w:t>
      </w:r>
      <w:r>
        <w:rPr>
          <w:w w:val="110"/>
          <w:sz w:val="16"/>
          <w:vertAlign w:val="baseline"/>
        </w:rPr>
        <w:t>and</w:t>
      </w:r>
      <w:r>
        <w:rPr>
          <w:spacing w:val="23"/>
          <w:w w:val="110"/>
          <w:sz w:val="16"/>
          <w:vertAlign w:val="baseline"/>
        </w:rPr>
        <w:t> </w:t>
      </w:r>
      <w:r>
        <w:rPr>
          <w:w w:val="110"/>
          <w:sz w:val="16"/>
          <w:vertAlign w:val="baseline"/>
        </w:rPr>
        <w:t>confidence</w:t>
      </w:r>
      <w:r>
        <w:rPr>
          <w:spacing w:val="23"/>
          <w:w w:val="110"/>
          <w:sz w:val="16"/>
          <w:vertAlign w:val="baseline"/>
        </w:rPr>
        <w:t> </w:t>
      </w:r>
      <w:r>
        <w:rPr>
          <w:w w:val="110"/>
          <w:sz w:val="16"/>
          <w:vertAlign w:val="baseline"/>
        </w:rPr>
        <w:t>level.</w:t>
      </w:r>
      <w:r>
        <w:rPr>
          <w:spacing w:val="23"/>
          <w:w w:val="110"/>
          <w:sz w:val="16"/>
          <w:vertAlign w:val="baseline"/>
        </w:rPr>
        <w:t> </w:t>
      </w:r>
      <w:r>
        <w:rPr>
          <w:w w:val="110"/>
          <w:sz w:val="16"/>
          <w:vertAlign w:val="baseline"/>
        </w:rPr>
        <w:t>Output:</w:t>
      </w:r>
      <w:r>
        <w:rPr>
          <w:spacing w:val="22"/>
          <w:w w:val="110"/>
          <w:sz w:val="16"/>
          <w:vertAlign w:val="baseline"/>
        </w:rPr>
        <w:t> </w:t>
      </w:r>
      <w:r>
        <w:rPr>
          <w:w w:val="110"/>
          <w:sz w:val="16"/>
          <w:vertAlign w:val="baseline"/>
        </w:rPr>
        <w:t>first-stage</w:t>
      </w:r>
      <w:r>
        <w:rPr>
          <w:spacing w:val="23"/>
          <w:w w:val="110"/>
          <w:sz w:val="16"/>
          <w:vertAlign w:val="baseline"/>
        </w:rPr>
        <w:t> </w:t>
      </w:r>
      <w:r>
        <w:rPr>
          <w:spacing w:val="-4"/>
          <w:w w:val="110"/>
          <w:sz w:val="16"/>
          <w:vertAlign w:val="baseline"/>
        </w:rPr>
        <w:t>solu-</w:t>
      </w:r>
    </w:p>
    <w:p>
      <w:pPr>
        <w:pStyle w:val="BodyText"/>
        <w:spacing w:line="54" w:lineRule="exact"/>
      </w:pPr>
      <w:bookmarkStart w:name="_bookmark24" w:id="40"/>
      <w:bookmarkEnd w:id="40"/>
      <w:r>
        <w:rPr/>
      </w:r>
      <w:r>
        <w:rPr>
          <w:w w:val="110"/>
        </w:rPr>
        <w:t>tion,</w:t>
      </w:r>
      <w:r>
        <w:rPr>
          <w:spacing w:val="2"/>
          <w:w w:val="110"/>
        </w:rPr>
        <w:t> </w:t>
      </w:r>
      <w:r>
        <w:rPr>
          <w:w w:val="110"/>
        </w:rPr>
        <w:t>point</w:t>
      </w:r>
      <w:r>
        <w:rPr>
          <w:spacing w:val="2"/>
          <w:w w:val="110"/>
        </w:rPr>
        <w:t> </w:t>
      </w:r>
      <w:r>
        <w:rPr>
          <w:w w:val="110"/>
        </w:rPr>
        <w:t>estimates</w:t>
      </w:r>
      <w:r>
        <w:rPr>
          <w:spacing w:val="2"/>
          <w:w w:val="110"/>
        </w:rPr>
        <w:t> </w:t>
      </w:r>
      <w:r>
        <w:rPr>
          <w:w w:val="110"/>
        </w:rPr>
        <w:t>of</w:t>
      </w:r>
      <w:r>
        <w:rPr>
          <w:spacing w:val="2"/>
          <w:w w:val="110"/>
        </w:rPr>
        <w:t> </w:t>
      </w:r>
      <w:r>
        <w:rPr>
          <w:w w:val="110"/>
        </w:rPr>
        <w:t>bounds</w:t>
      </w:r>
      <w:r>
        <w:rPr>
          <w:spacing w:val="2"/>
          <w:w w:val="110"/>
        </w:rPr>
        <w:t> </w:t>
      </w:r>
      <w:r>
        <w:rPr>
          <w:w w:val="110"/>
        </w:rPr>
        <w:t>on</w:t>
      </w:r>
      <w:r>
        <w:rPr>
          <w:spacing w:val="2"/>
          <w:w w:val="110"/>
        </w:rPr>
        <w:t> </w:t>
      </w:r>
      <w:r>
        <w:rPr>
          <w:w w:val="110"/>
        </w:rPr>
        <w:t>the</w:t>
      </w:r>
      <w:r>
        <w:rPr>
          <w:spacing w:val="2"/>
          <w:w w:val="110"/>
        </w:rPr>
        <w:t> </w:t>
      </w:r>
      <w:r>
        <w:rPr>
          <w:w w:val="110"/>
        </w:rPr>
        <w:t>optimal</w:t>
      </w:r>
      <w:r>
        <w:rPr>
          <w:spacing w:val="2"/>
          <w:w w:val="110"/>
        </w:rPr>
        <w:t> </w:t>
      </w:r>
      <w:r>
        <w:rPr>
          <w:w w:val="110"/>
        </w:rPr>
        <w:t>objective</w:t>
      </w:r>
      <w:r>
        <w:rPr>
          <w:spacing w:val="3"/>
          <w:w w:val="110"/>
        </w:rPr>
        <w:t> </w:t>
      </w:r>
      <w:r>
        <w:rPr>
          <w:w w:val="110"/>
        </w:rPr>
        <w:t>function</w:t>
      </w:r>
      <w:r>
        <w:rPr>
          <w:spacing w:val="2"/>
          <w:w w:val="110"/>
        </w:rPr>
        <w:t> </w:t>
      </w:r>
      <w:r>
        <w:rPr>
          <w:spacing w:val="-2"/>
          <w:w w:val="110"/>
        </w:rPr>
        <w:t>value</w:t>
      </w:r>
    </w:p>
    <w:p>
      <w:pPr>
        <w:pStyle w:val="BodyText"/>
        <w:spacing w:line="244" w:lineRule="exact"/>
      </w:pPr>
      <w:bookmarkStart w:name="_bookmark25" w:id="41"/>
      <w:bookmarkEnd w:id="41"/>
      <w:r>
        <w:rPr/>
      </w:r>
      <w:r>
        <w:rPr>
          <w:rFonts w:ascii="STIX Math" w:hAnsi="STIX Math" w:eastAsia="STIX Math"/>
          <w:i/>
          <w:w w:val="110"/>
        </w:rPr>
        <w:t>𝑤</w:t>
      </w:r>
      <w:r>
        <w:rPr>
          <w:rFonts w:ascii="STIX Math" w:hAnsi="STIX Math" w:eastAsia="STIX Math"/>
          <w:w w:val="110"/>
          <w:vertAlign w:val="superscript"/>
        </w:rPr>
        <w:t>∗</w:t>
      </w:r>
      <w:r>
        <w:rPr>
          <w:rFonts w:ascii="STIX Math" w:hAnsi="STIX Math" w:eastAsia="STIX Math"/>
          <w:i/>
          <w:w w:val="110"/>
          <w:vertAlign w:val="baseline"/>
        </w:rPr>
        <w:t>,</w:t>
      </w:r>
      <w:r>
        <w:rPr>
          <w:rFonts w:ascii="STIX Math" w:hAnsi="STIX Math" w:eastAsia="STIX Math"/>
          <w:i/>
          <w:spacing w:val="1"/>
          <w:w w:val="110"/>
          <w:vertAlign w:val="baseline"/>
        </w:rPr>
        <w:t> </w:t>
      </w:r>
      <w:r>
        <w:rPr>
          <w:w w:val="110"/>
          <w:vertAlign w:val="baseline"/>
        </w:rPr>
        <w:t>and</w:t>
      </w:r>
      <w:r>
        <w:rPr>
          <w:spacing w:val="3"/>
          <w:w w:val="110"/>
          <w:vertAlign w:val="baseline"/>
        </w:rPr>
        <w:t> </w:t>
      </w:r>
      <w:r>
        <w:rPr>
          <w:w w:val="110"/>
          <w:vertAlign w:val="baseline"/>
        </w:rPr>
        <w:t>confidence</w:t>
      </w:r>
      <w:r>
        <w:rPr>
          <w:spacing w:val="4"/>
          <w:w w:val="110"/>
          <w:vertAlign w:val="baseline"/>
        </w:rPr>
        <w:t> </w:t>
      </w:r>
      <w:r>
        <w:rPr>
          <w:spacing w:val="-2"/>
          <w:w w:val="110"/>
          <w:vertAlign w:val="baseline"/>
        </w:rPr>
        <w:t>intervals.</w:t>
      </w:r>
    </w:p>
    <w:p>
      <w:pPr>
        <w:spacing w:line="219" w:lineRule="exact" w:before="0"/>
        <w:ind w:left="202" w:right="0" w:firstLine="0"/>
        <w:jc w:val="left"/>
        <w:rPr>
          <w:rFonts w:ascii="Times New Roman" w:eastAsia="Times New Roman"/>
          <w:b/>
          <w:sz w:val="16"/>
        </w:rPr>
      </w:pPr>
      <w:r>
        <w:rPr/>
        <mc:AlternateContent>
          <mc:Choice Requires="wps">
            <w:drawing>
              <wp:anchor distT="0" distB="0" distL="0" distR="0" allowOverlap="1" layoutInCell="1" locked="0" behindDoc="1" simplePos="0" relativeHeight="484024832">
                <wp:simplePos x="0" y="0"/>
                <wp:positionH relativeFrom="page">
                  <wp:posOffset>481469</wp:posOffset>
                </wp:positionH>
                <wp:positionV relativeFrom="paragraph">
                  <wp:posOffset>73552</wp:posOffset>
                </wp:positionV>
                <wp:extent cx="3188970" cy="1270"/>
                <wp:effectExtent l="0" t="0" r="0" b="0"/>
                <wp:wrapNone/>
                <wp:docPr id="193" name="Graphic 193"/>
                <wp:cNvGraphicFramePr>
                  <a:graphicFrameLocks/>
                </wp:cNvGraphicFramePr>
                <a:graphic>
                  <a:graphicData uri="http://schemas.microsoft.com/office/word/2010/wordprocessingShape">
                    <wps:wsp>
                      <wps:cNvPr id="193" name="Graphic 193"/>
                      <wps:cNvSpPr/>
                      <wps:spPr>
                        <a:xfrm>
                          <a:off x="0" y="0"/>
                          <a:ext cx="3188970" cy="1270"/>
                        </a:xfrm>
                        <a:custGeom>
                          <a:avLst/>
                          <a:gdLst/>
                          <a:ahLst/>
                          <a:cxnLst/>
                          <a:rect l="l" t="t" r="r" b="b"/>
                          <a:pathLst>
                            <a:path w="3188970" h="0">
                              <a:moveTo>
                                <a:pt x="0" y="0"/>
                              </a:moveTo>
                              <a:lnTo>
                                <a:pt x="3188512"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291648" from="37.910999pt,5.791505pt" to="288.974999pt,5.791505pt" stroked="true" strokeweight=".405pt" strokecolor="#000000">
                <v:stroke dashstyle="solid"/>
                <w10:wrap type="none"/>
              </v:line>
            </w:pict>
          </mc:Fallback>
        </mc:AlternateContent>
      </w:r>
      <w:r>
        <w:rPr>
          <w:w w:val="105"/>
          <w:sz w:val="12"/>
        </w:rPr>
        <w:t>1:</w:t>
      </w:r>
      <w:r>
        <w:rPr>
          <w:spacing w:val="48"/>
          <w:w w:val="105"/>
          <w:sz w:val="12"/>
        </w:rPr>
        <w:t> </w:t>
      </w:r>
      <w:r>
        <w:rPr>
          <w:rFonts w:ascii="Times New Roman" w:eastAsia="Times New Roman"/>
          <w:b/>
          <w:w w:val="105"/>
          <w:sz w:val="16"/>
        </w:rPr>
        <w:t>for</w:t>
      </w:r>
      <w:r>
        <w:rPr>
          <w:rFonts w:ascii="Times New Roman" w:eastAsia="Times New Roman"/>
          <w:b/>
          <w:spacing w:val="5"/>
          <w:w w:val="105"/>
          <w:sz w:val="16"/>
        </w:rPr>
        <w:t> </w:t>
      </w:r>
      <w:r>
        <w:rPr>
          <w:rFonts w:ascii="STIX Math" w:eastAsia="STIX Math"/>
          <w:i/>
          <w:w w:val="105"/>
          <w:sz w:val="16"/>
        </w:rPr>
        <w:t>𝑚</w:t>
      </w:r>
      <w:r>
        <w:rPr>
          <w:rFonts w:ascii="STIX Math" w:eastAsia="STIX Math"/>
          <w:i/>
          <w:spacing w:val="3"/>
          <w:w w:val="105"/>
          <w:sz w:val="16"/>
        </w:rPr>
        <w:t> </w:t>
      </w:r>
      <w:r>
        <w:rPr>
          <w:rFonts w:ascii="STIX Math" w:eastAsia="STIX Math"/>
          <w:w w:val="105"/>
          <w:sz w:val="16"/>
        </w:rPr>
        <w:t>=</w:t>
      </w:r>
      <w:r>
        <w:rPr>
          <w:rFonts w:ascii="STIX Math" w:eastAsia="STIX Math"/>
          <w:spacing w:val="2"/>
          <w:w w:val="105"/>
          <w:sz w:val="16"/>
        </w:rPr>
        <w:t> </w:t>
      </w:r>
      <w:r>
        <w:rPr>
          <w:rFonts w:ascii="STIX Math" w:eastAsia="STIX Math"/>
          <w:w w:val="105"/>
          <w:sz w:val="16"/>
        </w:rPr>
        <w:t>1</w:t>
      </w:r>
      <w:r>
        <w:rPr>
          <w:rFonts w:ascii="STIX Math" w:eastAsia="STIX Math"/>
          <w:spacing w:val="6"/>
          <w:w w:val="105"/>
          <w:sz w:val="16"/>
        </w:rPr>
        <w:t> </w:t>
      </w:r>
      <w:r>
        <w:rPr>
          <w:rFonts w:ascii="Times New Roman" w:eastAsia="Times New Roman"/>
          <w:b/>
          <w:w w:val="105"/>
          <w:sz w:val="16"/>
        </w:rPr>
        <w:t>to</w:t>
      </w:r>
      <w:r>
        <w:rPr>
          <w:rFonts w:ascii="Times New Roman" w:eastAsia="Times New Roman"/>
          <w:b/>
          <w:spacing w:val="6"/>
          <w:w w:val="105"/>
          <w:sz w:val="16"/>
        </w:rPr>
        <w:t> </w:t>
      </w:r>
      <w:r>
        <w:rPr>
          <w:rFonts w:ascii="STIX Math" w:eastAsia="STIX Math"/>
          <w:i/>
          <w:w w:val="105"/>
          <w:sz w:val="16"/>
        </w:rPr>
        <w:t>𝑀</w:t>
      </w:r>
      <w:r>
        <w:rPr>
          <w:rFonts w:ascii="STIX Math" w:eastAsia="STIX Math"/>
          <w:i/>
          <w:spacing w:val="19"/>
          <w:w w:val="105"/>
          <w:sz w:val="16"/>
        </w:rPr>
        <w:t> </w:t>
      </w:r>
      <w:r>
        <w:rPr>
          <w:rFonts w:ascii="Times New Roman" w:eastAsia="Times New Roman"/>
          <w:b/>
          <w:spacing w:val="-5"/>
          <w:w w:val="105"/>
          <w:sz w:val="16"/>
        </w:rPr>
        <w:t>do</w:t>
      </w:r>
    </w:p>
    <w:p>
      <w:pPr>
        <w:tabs>
          <w:tab w:pos="588" w:val="left" w:leader="none"/>
        </w:tabs>
        <w:spacing w:line="238" w:lineRule="exact" w:before="0"/>
        <w:ind w:left="202" w:right="0" w:firstLine="0"/>
        <w:jc w:val="left"/>
        <w:rPr>
          <w:sz w:val="16"/>
        </w:rPr>
      </w:pPr>
      <w:r>
        <w:rPr/>
        <mc:AlternateContent>
          <mc:Choice Requires="wps">
            <w:drawing>
              <wp:anchor distT="0" distB="0" distL="0" distR="0" allowOverlap="1" layoutInCell="1" locked="0" behindDoc="1" simplePos="0" relativeHeight="484027392">
                <wp:simplePos x="0" y="0"/>
                <wp:positionH relativeFrom="page">
                  <wp:posOffset>4971973</wp:posOffset>
                </wp:positionH>
                <wp:positionV relativeFrom="paragraph">
                  <wp:posOffset>-817782</wp:posOffset>
                </wp:positionV>
                <wp:extent cx="699770" cy="401955"/>
                <wp:effectExtent l="0" t="0" r="0" b="0"/>
                <wp:wrapNone/>
                <wp:docPr id="194" name="Textbox 194"/>
                <wp:cNvGraphicFramePr>
                  <a:graphicFrameLocks/>
                </wp:cNvGraphicFramePr>
                <a:graphic>
                  <a:graphicData uri="http://schemas.microsoft.com/office/word/2010/wordprocessingShape">
                    <wps:wsp>
                      <wps:cNvPr id="194" name="Textbox 194"/>
                      <wps:cNvSpPr txBox="1"/>
                      <wps:spPr>
                        <a:xfrm>
                          <a:off x="0" y="0"/>
                          <a:ext cx="699770" cy="401955"/>
                        </a:xfrm>
                        <a:prstGeom prst="rect">
                          <a:avLst/>
                        </a:prstGeom>
                      </wps:spPr>
                      <wps:txbx>
                        <w:txbxContent>
                          <w:p>
                            <w:pPr>
                              <w:tabs>
                                <w:tab w:pos="1039" w:val="left" w:leader="none"/>
                              </w:tabs>
                              <w:spacing w:before="4"/>
                              <w:ind w:left="0" w:right="0" w:firstLine="0"/>
                              <w:jc w:val="left"/>
                              <w:rPr>
                                <w:rFonts w:ascii="DejaVu Sans"/>
                                <w:sz w:val="16"/>
                              </w:rPr>
                            </w:pPr>
                            <w:hyperlink w:history="true" w:anchor="_bookmark55">
                              <w:r>
                                <w:rPr>
                                  <w:rFonts w:ascii="DejaVu Sans"/>
                                  <w:spacing w:val="-10"/>
                                  <w:sz w:val="16"/>
                                </w:rPr>
                                <w:t>[</w:t>
                              </w:r>
                              <w:r>
                                <w:rPr>
                                  <w:rFonts w:ascii="DejaVu Sans"/>
                                  <w:sz w:val="16"/>
                                </w:rPr>
                                <w:tab/>
                              </w:r>
                              <w:r>
                                <w:rPr>
                                  <w:rFonts w:ascii="DejaVu Sans"/>
                                  <w:spacing w:val="-10"/>
                                  <w:sz w:val="16"/>
                                </w:rPr>
                                <w:t>]</w:t>
                              </w:r>
                            </w:hyperlink>
                          </w:p>
                        </w:txbxContent>
                      </wps:txbx>
                      <wps:bodyPr wrap="square" lIns="0" tIns="0" rIns="0" bIns="0" rtlCol="0">
                        <a:noAutofit/>
                      </wps:bodyPr>
                    </wps:wsp>
                  </a:graphicData>
                </a:graphic>
              </wp:anchor>
            </w:drawing>
          </mc:Choice>
          <mc:Fallback>
            <w:pict>
              <v:shape style="position:absolute;margin-left:391.493988pt;margin-top:-64.392342pt;width:55.1pt;height:31.65pt;mso-position-horizontal-relative:page;mso-position-vertical-relative:paragraph;z-index:-19289088" type="#_x0000_t202" id="docshape131" filled="false" stroked="false">
                <v:textbox inset="0,0,0,0">
                  <w:txbxContent>
                    <w:p>
                      <w:pPr>
                        <w:tabs>
                          <w:tab w:pos="1039" w:val="left" w:leader="none"/>
                        </w:tabs>
                        <w:spacing w:before="4"/>
                        <w:ind w:left="0" w:right="0" w:firstLine="0"/>
                        <w:jc w:val="left"/>
                        <w:rPr>
                          <w:rFonts w:ascii="DejaVu Sans"/>
                          <w:sz w:val="16"/>
                        </w:rPr>
                      </w:pPr>
                      <w:hyperlink w:history="true" w:anchor="_bookmark55">
                        <w:r>
                          <w:rPr>
                            <w:rFonts w:ascii="DejaVu Sans"/>
                            <w:spacing w:val="-10"/>
                            <w:sz w:val="16"/>
                          </w:rPr>
                          <w:t>[</w:t>
                        </w:r>
                        <w:r>
                          <w:rPr>
                            <w:rFonts w:ascii="DejaVu Sans"/>
                            <w:sz w:val="16"/>
                          </w:rPr>
                          <w:tab/>
                        </w:r>
                        <w:r>
                          <w:rPr>
                            <w:rFonts w:ascii="DejaVu Sans"/>
                            <w:spacing w:val="-10"/>
                            <w:sz w:val="16"/>
                          </w:rPr>
                          <w:t>]</w:t>
                        </w:r>
                      </w:hyperlink>
                    </w:p>
                  </w:txbxContent>
                </v:textbox>
                <w10:wrap type="none"/>
              </v:shape>
            </w:pict>
          </mc:Fallback>
        </mc:AlternateContent>
      </w:r>
      <w:r>
        <w:rPr/>
        <mc:AlternateContent>
          <mc:Choice Requires="wps">
            <w:drawing>
              <wp:anchor distT="0" distB="0" distL="0" distR="0" allowOverlap="1" layoutInCell="1" locked="0" behindDoc="0" simplePos="0" relativeHeight="15834624">
                <wp:simplePos x="0" y="0"/>
                <wp:positionH relativeFrom="page">
                  <wp:posOffset>5368594</wp:posOffset>
                </wp:positionH>
                <wp:positionV relativeFrom="paragraph">
                  <wp:posOffset>-610519</wp:posOffset>
                </wp:positionV>
                <wp:extent cx="1722755" cy="138430"/>
                <wp:effectExtent l="0" t="0" r="0" b="0"/>
                <wp:wrapNone/>
                <wp:docPr id="195" name="Textbox 195"/>
                <wp:cNvGraphicFramePr>
                  <a:graphicFrameLocks/>
                </wp:cNvGraphicFramePr>
                <a:graphic>
                  <a:graphicData uri="http://schemas.microsoft.com/office/word/2010/wordprocessingShape">
                    <wps:wsp>
                      <wps:cNvPr id="195" name="Textbox 195"/>
                      <wps:cNvSpPr txBox="1"/>
                      <wps:spPr>
                        <a:xfrm>
                          <a:off x="0" y="0"/>
                          <a:ext cx="1722755" cy="138430"/>
                        </a:xfrm>
                        <a:prstGeom prst="rect">
                          <a:avLst/>
                        </a:prstGeom>
                      </wps:spPr>
                      <wps:txbx>
                        <w:txbxContent>
                          <w:p>
                            <w:pPr>
                              <w:pStyle w:val="BodyText"/>
                              <w:spacing w:line="217" w:lineRule="exact"/>
                              <w:ind w:left="0"/>
                            </w:pPr>
                            <w:hyperlink w:history="true" w:anchor="_bookmark55">
                              <w:r>
                                <w:rPr>
                                  <w:rFonts w:ascii="STIX Math" w:eastAsia="STIX Math"/>
                                  <w:w w:val="105"/>
                                </w:rPr>
                                <w:t>)</w:t>
                              </w:r>
                              <w:r>
                                <w:rPr>
                                  <w:rFonts w:ascii="STIX Math" w:eastAsia="STIX Math"/>
                                  <w:spacing w:val="12"/>
                                  <w:w w:val="105"/>
                                </w:rPr>
                                <w:t> </w:t>
                              </w:r>
                              <w:r>
                                <w:rPr>
                                  <w:w w:val="105"/>
                                </w:rPr>
                                <w:t>from</w:t>
                              </w:r>
                            </w:hyperlink>
                            <w:r>
                              <w:rPr>
                                <w:spacing w:val="12"/>
                                <w:w w:val="105"/>
                              </w:rPr>
                              <w:t> </w:t>
                            </w:r>
                            <w:hyperlink w:history="true" w:anchor="_bookmark25">
                              <w:r>
                                <w:rPr>
                                  <w:color w:val="0080AC"/>
                                  <w:w w:val="105"/>
                                </w:rPr>
                                <w:t>Procedure</w:t>
                              </w:r>
                            </w:hyperlink>
                            <w:r>
                              <w:rPr>
                                <w:color w:val="0080AC"/>
                                <w:spacing w:val="12"/>
                                <w:w w:val="105"/>
                              </w:rPr>
                              <w:t> </w:t>
                            </w:r>
                            <w:hyperlink w:history="true" w:anchor="_bookmark55">
                              <w:r>
                                <w:rPr>
                                  <w:color w:val="0080AC"/>
                                  <w:w w:val="105"/>
                                </w:rPr>
                                <w:t>1</w:t>
                              </w:r>
                              <w:r>
                                <w:rPr>
                                  <w:w w:val="105"/>
                                </w:rPr>
                                <w:t>;</w:t>
                              </w:r>
                              <w:r>
                                <w:rPr>
                                  <w:spacing w:val="13"/>
                                  <w:w w:val="105"/>
                                </w:rPr>
                                <w:t> </w:t>
                              </w:r>
                              <w:r>
                                <w:rPr>
                                  <w:rFonts w:ascii="STIX Math" w:eastAsia="STIX Math"/>
                                  <w:i/>
                                  <w:w w:val="105"/>
                                </w:rPr>
                                <w:t>𝑀</w:t>
                              </w:r>
                              <w:r>
                                <w:rPr>
                                  <w:rFonts w:ascii="STIX Math" w:eastAsia="STIX Math"/>
                                  <w:i/>
                                  <w:spacing w:val="28"/>
                                  <w:w w:val="105"/>
                                </w:rPr>
                                <w:t> </w:t>
                              </w:r>
                              <w:r>
                                <w:rPr>
                                  <w:w w:val="105"/>
                                </w:rPr>
                                <w:t>samples</w:t>
                              </w:r>
                              <w:r>
                                <w:rPr>
                                  <w:spacing w:val="12"/>
                                  <w:w w:val="105"/>
                                </w:rPr>
                                <w:t> </w:t>
                              </w:r>
                              <w:r>
                                <w:rPr>
                                  <w:w w:val="105"/>
                                </w:rPr>
                                <w:t>of</w:t>
                              </w:r>
                              <w:r>
                                <w:rPr>
                                  <w:spacing w:val="12"/>
                                  <w:w w:val="105"/>
                                </w:rPr>
                                <w:t> </w:t>
                              </w:r>
                              <w:r>
                                <w:rPr>
                                  <w:spacing w:val="-4"/>
                                  <w:w w:val="105"/>
                                </w:rPr>
                                <w:t>size</w:t>
                              </w:r>
                            </w:hyperlink>
                          </w:p>
                        </w:txbxContent>
                      </wps:txbx>
                      <wps:bodyPr wrap="square" lIns="0" tIns="0" rIns="0" bIns="0" rtlCol="0">
                        <a:noAutofit/>
                      </wps:bodyPr>
                    </wps:wsp>
                  </a:graphicData>
                </a:graphic>
              </wp:anchor>
            </w:drawing>
          </mc:Choice>
          <mc:Fallback>
            <w:pict>
              <v:shape style="position:absolute;margin-left:422.723999pt;margin-top:-48.07243pt;width:135.65pt;height:10.9pt;mso-position-horizontal-relative:page;mso-position-vertical-relative:paragraph;z-index:15834624" type="#_x0000_t202" id="docshape132" filled="false" stroked="false">
                <v:textbox inset="0,0,0,0">
                  <w:txbxContent>
                    <w:p>
                      <w:pPr>
                        <w:pStyle w:val="BodyText"/>
                        <w:spacing w:line="217" w:lineRule="exact"/>
                        <w:ind w:left="0"/>
                      </w:pPr>
                      <w:hyperlink w:history="true" w:anchor="_bookmark55">
                        <w:r>
                          <w:rPr>
                            <w:rFonts w:ascii="STIX Math" w:eastAsia="STIX Math"/>
                            <w:w w:val="105"/>
                          </w:rPr>
                          <w:t>)</w:t>
                        </w:r>
                        <w:r>
                          <w:rPr>
                            <w:rFonts w:ascii="STIX Math" w:eastAsia="STIX Math"/>
                            <w:spacing w:val="12"/>
                            <w:w w:val="105"/>
                          </w:rPr>
                          <w:t> </w:t>
                        </w:r>
                        <w:r>
                          <w:rPr>
                            <w:w w:val="105"/>
                          </w:rPr>
                          <w:t>from</w:t>
                        </w:r>
                      </w:hyperlink>
                      <w:r>
                        <w:rPr>
                          <w:spacing w:val="12"/>
                          <w:w w:val="105"/>
                        </w:rPr>
                        <w:t> </w:t>
                      </w:r>
                      <w:hyperlink w:history="true" w:anchor="_bookmark25">
                        <w:r>
                          <w:rPr>
                            <w:color w:val="0080AC"/>
                            <w:w w:val="105"/>
                          </w:rPr>
                          <w:t>Procedure</w:t>
                        </w:r>
                      </w:hyperlink>
                      <w:r>
                        <w:rPr>
                          <w:color w:val="0080AC"/>
                          <w:spacing w:val="12"/>
                          <w:w w:val="105"/>
                        </w:rPr>
                        <w:t> </w:t>
                      </w:r>
                      <w:hyperlink w:history="true" w:anchor="_bookmark55">
                        <w:r>
                          <w:rPr>
                            <w:color w:val="0080AC"/>
                            <w:w w:val="105"/>
                          </w:rPr>
                          <w:t>1</w:t>
                        </w:r>
                        <w:r>
                          <w:rPr>
                            <w:w w:val="105"/>
                          </w:rPr>
                          <w:t>;</w:t>
                        </w:r>
                        <w:r>
                          <w:rPr>
                            <w:spacing w:val="13"/>
                            <w:w w:val="105"/>
                          </w:rPr>
                          <w:t> </w:t>
                        </w:r>
                        <w:r>
                          <w:rPr>
                            <w:rFonts w:ascii="STIX Math" w:eastAsia="STIX Math"/>
                            <w:i/>
                            <w:w w:val="105"/>
                          </w:rPr>
                          <w:t>𝑀</w:t>
                        </w:r>
                        <w:r>
                          <w:rPr>
                            <w:rFonts w:ascii="STIX Math" w:eastAsia="STIX Math"/>
                            <w:i/>
                            <w:spacing w:val="28"/>
                            <w:w w:val="105"/>
                          </w:rPr>
                          <w:t> </w:t>
                        </w:r>
                        <w:r>
                          <w:rPr>
                            <w:w w:val="105"/>
                          </w:rPr>
                          <w:t>samples</w:t>
                        </w:r>
                        <w:r>
                          <w:rPr>
                            <w:spacing w:val="12"/>
                            <w:w w:val="105"/>
                          </w:rPr>
                          <w:t> </w:t>
                        </w:r>
                        <w:r>
                          <w:rPr>
                            <w:w w:val="105"/>
                          </w:rPr>
                          <w:t>of</w:t>
                        </w:r>
                        <w:r>
                          <w:rPr>
                            <w:spacing w:val="12"/>
                            <w:w w:val="105"/>
                          </w:rPr>
                          <w:t> </w:t>
                        </w:r>
                        <w:r>
                          <w:rPr>
                            <w:spacing w:val="-4"/>
                            <w:w w:val="105"/>
                          </w:rPr>
                          <w:t>size</w:t>
                        </w:r>
                      </w:hyperlink>
                    </w:p>
                  </w:txbxContent>
                </v:textbox>
                <w10:wrap type="none"/>
              </v:shape>
            </w:pict>
          </mc:Fallback>
        </mc:AlternateContent>
      </w:r>
      <w:r>
        <w:rPr>
          <w:spacing w:val="-5"/>
          <w:w w:val="110"/>
          <w:sz w:val="12"/>
        </w:rPr>
        <w:t>2:</w:t>
      </w:r>
      <w:r>
        <w:rPr>
          <w:sz w:val="12"/>
        </w:rPr>
        <w:tab/>
      </w:r>
      <w:r>
        <w:rPr>
          <w:w w:val="110"/>
          <w:sz w:val="16"/>
        </w:rPr>
        <w:t>Initialize</w:t>
      </w:r>
      <w:r>
        <w:rPr>
          <w:spacing w:val="-4"/>
          <w:w w:val="110"/>
          <w:sz w:val="16"/>
        </w:rPr>
        <w:t> </w:t>
      </w:r>
      <w:r>
        <w:rPr>
          <w:w w:val="110"/>
          <w:sz w:val="16"/>
        </w:rPr>
        <w:t>the</w:t>
      </w:r>
      <w:r>
        <w:rPr>
          <w:spacing w:val="1"/>
          <w:w w:val="110"/>
          <w:sz w:val="16"/>
        </w:rPr>
        <w:t> </w:t>
      </w:r>
      <w:r>
        <w:rPr>
          <w:w w:val="110"/>
          <w:sz w:val="16"/>
        </w:rPr>
        <w:t>L-Shaped</w:t>
      </w:r>
      <w:r>
        <w:rPr>
          <w:spacing w:val="1"/>
          <w:w w:val="110"/>
          <w:sz w:val="16"/>
        </w:rPr>
        <w:t> </w:t>
      </w:r>
      <w:r>
        <w:rPr>
          <w:w w:val="110"/>
          <w:sz w:val="16"/>
        </w:rPr>
        <w:t>method</w:t>
      </w:r>
      <w:r>
        <w:rPr>
          <w:spacing w:val="1"/>
          <w:w w:val="110"/>
          <w:sz w:val="16"/>
        </w:rPr>
        <w:t> </w:t>
      </w:r>
      <w:r>
        <w:rPr>
          <w:w w:val="110"/>
          <w:sz w:val="16"/>
        </w:rPr>
        <w:t>with</w:t>
      </w:r>
      <w:r>
        <w:rPr>
          <w:spacing w:val="2"/>
          <w:w w:val="110"/>
          <w:sz w:val="16"/>
        </w:rPr>
        <w:t> </w:t>
      </w:r>
      <w:r>
        <w:rPr>
          <w:rFonts w:ascii="STIX Math" w:hAnsi="STIX Math" w:eastAsia="STIX Math"/>
          <w:w w:val="110"/>
          <w:sz w:val="16"/>
        </w:rPr>
        <w:t>(</w:t>
      </w:r>
      <w:r>
        <w:rPr>
          <w:rFonts w:ascii="STIX Math" w:hAnsi="STIX Math" w:eastAsia="STIX Math"/>
          <w:i/>
          <w:w w:val="110"/>
          <w:sz w:val="16"/>
        </w:rPr>
        <w:t>𝑥̂</w:t>
      </w:r>
      <w:r>
        <w:rPr>
          <w:rFonts w:ascii="STIX Math" w:hAnsi="STIX Math" w:eastAsia="STIX Math"/>
          <w:i/>
          <w:w w:val="110"/>
          <w:sz w:val="16"/>
          <w:vertAlign w:val="superscript"/>
        </w:rPr>
        <w:t>𝑏𝑒𝑠𝑡</w:t>
      </w:r>
      <w:r>
        <w:rPr>
          <w:rFonts w:ascii="STIX Math" w:hAnsi="STIX Math" w:eastAsia="STIX Math"/>
          <w:i/>
          <w:spacing w:val="-11"/>
          <w:w w:val="110"/>
          <w:sz w:val="16"/>
          <w:vertAlign w:val="baseline"/>
        </w:rPr>
        <w:t> </w:t>
      </w:r>
      <w:r>
        <w:rPr>
          <w:rFonts w:ascii="STIX Math" w:hAnsi="STIX Math" w:eastAsia="STIX Math"/>
          <w:i/>
          <w:w w:val="110"/>
          <w:sz w:val="16"/>
          <w:vertAlign w:val="baseline"/>
        </w:rPr>
        <w:t>,</w:t>
      </w:r>
      <w:r>
        <w:rPr>
          <w:rFonts w:ascii="STIX Math" w:hAnsi="STIX Math" w:eastAsia="STIX Math"/>
          <w:i/>
          <w:spacing w:val="-17"/>
          <w:w w:val="110"/>
          <w:sz w:val="16"/>
          <w:vertAlign w:val="baseline"/>
        </w:rPr>
        <w:t> </w:t>
      </w:r>
      <w:r>
        <w:rPr>
          <w:rFonts w:ascii="STIX Math" w:hAnsi="STIX Math" w:eastAsia="STIX Math"/>
          <w:i/>
          <w:w w:val="110"/>
          <w:sz w:val="16"/>
          <w:vertAlign w:val="baseline"/>
        </w:rPr>
        <w:t>𝑧̂</w:t>
      </w:r>
      <w:r>
        <w:rPr>
          <w:rFonts w:ascii="STIX Math" w:hAnsi="STIX Math" w:eastAsia="STIX Math"/>
          <w:i/>
          <w:w w:val="110"/>
          <w:sz w:val="16"/>
          <w:vertAlign w:val="superscript"/>
        </w:rPr>
        <w:t>𝑏𝑒𝑠𝑡</w:t>
      </w:r>
      <w:r>
        <w:rPr>
          <w:rFonts w:ascii="STIX Math" w:hAnsi="STIX Math" w:eastAsia="STIX Math"/>
          <w:i/>
          <w:spacing w:val="-11"/>
          <w:w w:val="110"/>
          <w:sz w:val="16"/>
          <w:vertAlign w:val="baseline"/>
        </w:rPr>
        <w:t> </w:t>
      </w:r>
      <w:r>
        <w:rPr>
          <w:rFonts w:ascii="STIX Math" w:hAnsi="STIX Math" w:eastAsia="STIX Math"/>
          <w:w w:val="110"/>
          <w:sz w:val="16"/>
          <w:vertAlign w:val="baseline"/>
        </w:rPr>
        <w:t>)</w:t>
      </w:r>
      <w:r>
        <w:rPr>
          <w:w w:val="110"/>
          <w:sz w:val="16"/>
          <w:vertAlign w:val="baseline"/>
        </w:rPr>
        <w:t>,</w:t>
      </w:r>
      <w:r>
        <w:rPr>
          <w:spacing w:val="1"/>
          <w:w w:val="110"/>
          <w:sz w:val="16"/>
          <w:vertAlign w:val="baseline"/>
        </w:rPr>
        <w:t> </w:t>
      </w:r>
      <w:r>
        <w:rPr>
          <w:w w:val="110"/>
          <w:sz w:val="16"/>
          <w:vertAlign w:val="baseline"/>
        </w:rPr>
        <w:t>if</w:t>
      </w:r>
      <w:r>
        <w:rPr>
          <w:spacing w:val="1"/>
          <w:w w:val="110"/>
          <w:sz w:val="16"/>
          <w:vertAlign w:val="baseline"/>
        </w:rPr>
        <w:t> </w:t>
      </w:r>
      <w:r>
        <w:rPr>
          <w:w w:val="110"/>
          <w:sz w:val="16"/>
          <w:vertAlign w:val="baseline"/>
        </w:rPr>
        <w:t>this</w:t>
      </w:r>
      <w:r>
        <w:rPr>
          <w:spacing w:val="1"/>
          <w:w w:val="110"/>
          <w:sz w:val="16"/>
          <w:vertAlign w:val="baseline"/>
        </w:rPr>
        <w:t> </w:t>
      </w:r>
      <w:r>
        <w:rPr>
          <w:spacing w:val="-2"/>
          <w:w w:val="110"/>
          <w:sz w:val="16"/>
          <w:vertAlign w:val="baseline"/>
        </w:rPr>
        <w:t>solution</w:t>
      </w:r>
    </w:p>
    <w:p>
      <w:pPr>
        <w:spacing w:line="190" w:lineRule="exact"/>
        <w:ind w:left="2043" w:right="0" w:firstLine="0"/>
        <w:jc w:val="left"/>
        <w:rPr>
          <w:sz w:val="11"/>
        </w:rPr>
      </w:pPr>
      <w:r>
        <w:rPr/>
        <w:br w:type="column"/>
      </w:r>
      <w:r>
        <w:rPr>
          <w:position w:val="-3"/>
          <w:sz w:val="11"/>
        </w:rPr>
        <mc:AlternateContent>
          <mc:Choice Requires="wps">
            <w:drawing>
              <wp:inline distT="0" distB="0" distL="0" distR="0">
                <wp:extent cx="64769" cy="76200"/>
                <wp:effectExtent l="0" t="0" r="0" b="0"/>
                <wp:docPr id="196" name="Textbox 196"/>
                <wp:cNvGraphicFramePr>
                  <a:graphicFrameLocks/>
                </wp:cNvGraphicFramePr>
                <a:graphic>
                  <a:graphicData uri="http://schemas.microsoft.com/office/word/2010/wordprocessingShape">
                    <wps:wsp>
                      <wps:cNvPr id="196" name="Textbox 196"/>
                      <wps:cNvSpPr txBox="1"/>
                      <wps:spPr>
                        <a:xfrm>
                          <a:off x="0" y="0"/>
                          <a:ext cx="64769" cy="76200"/>
                        </a:xfrm>
                        <a:prstGeom prst="rect">
                          <a:avLst/>
                        </a:prstGeom>
                      </wps:spPr>
                      <wps:txbx>
                        <w:txbxContent>
                          <w:p>
                            <w:pPr>
                              <w:spacing w:line="120" w:lineRule="exact" w:before="0"/>
                              <w:ind w:left="0" w:right="0" w:firstLine="0"/>
                              <w:jc w:val="left"/>
                              <w:rPr>
                                <w:rFonts w:ascii="STIX Math" w:eastAsia="STIX Math"/>
                                <w:i/>
                                <w:sz w:val="12"/>
                              </w:rPr>
                            </w:pPr>
                            <w:hyperlink w:history="true" w:anchor="_bookmark55">
                              <w:r>
                                <w:rPr>
                                  <w:rFonts w:ascii="STIX Math" w:eastAsia="STIX Math"/>
                                  <w:i/>
                                  <w:spacing w:val="-10"/>
                                  <w:sz w:val="12"/>
                                </w:rPr>
                                <w:t>𝑁</w:t>
                              </w:r>
                            </w:hyperlink>
                          </w:p>
                        </w:txbxContent>
                      </wps:txbx>
                      <wps:bodyPr wrap="square" lIns="0" tIns="0" rIns="0" bIns="0" rtlCol="0">
                        <a:noAutofit/>
                      </wps:bodyPr>
                    </wps:wsp>
                  </a:graphicData>
                </a:graphic>
              </wp:inline>
            </w:drawing>
          </mc:Choice>
          <mc:Fallback>
            <w:pict>
              <v:shape style="width:5.1pt;height:6pt;mso-position-horizontal-relative:char;mso-position-vertical-relative:line" type="#_x0000_t202" id="docshape133" filled="false" stroked="false">
                <w10:anchorlock/>
                <v:textbox inset="0,0,0,0">
                  <w:txbxContent>
                    <w:p>
                      <w:pPr>
                        <w:spacing w:line="120" w:lineRule="exact" w:before="0"/>
                        <w:ind w:left="0" w:right="0" w:firstLine="0"/>
                        <w:jc w:val="left"/>
                        <w:rPr>
                          <w:rFonts w:ascii="STIX Math" w:eastAsia="STIX Math"/>
                          <w:i/>
                          <w:sz w:val="12"/>
                        </w:rPr>
                      </w:pPr>
                      <w:hyperlink w:history="true" w:anchor="_bookmark55">
                        <w:r>
                          <w:rPr>
                            <w:rFonts w:ascii="STIX Math" w:eastAsia="STIX Math"/>
                            <w:i/>
                            <w:spacing w:val="-10"/>
                            <w:sz w:val="12"/>
                          </w:rPr>
                          <w:t>𝑁</w:t>
                        </w:r>
                      </w:hyperlink>
                    </w:p>
                  </w:txbxContent>
                </v:textbox>
              </v:shape>
            </w:pict>
          </mc:Fallback>
        </mc:AlternateContent>
      </w:r>
      <w:r>
        <w:rPr>
          <w:position w:val="-3"/>
          <w:sz w:val="11"/>
        </w:rPr>
      </w:r>
      <w:r>
        <w:rPr>
          <w:rFonts w:ascii="Times New Roman"/>
          <w:spacing w:val="-18"/>
          <w:position w:val="-3"/>
          <w:sz w:val="15"/>
        </w:rPr>
        <w:t> </w:t>
      </w:r>
      <w:r>
        <w:rPr>
          <w:spacing w:val="-18"/>
          <w:position w:val="0"/>
          <w:sz w:val="15"/>
        </w:rPr>
        <mc:AlternateContent>
          <mc:Choice Requires="wps">
            <w:drawing>
              <wp:inline distT="0" distB="0" distL="0" distR="0">
                <wp:extent cx="88900" cy="101600"/>
                <wp:effectExtent l="0" t="0" r="0" b="0"/>
                <wp:docPr id="197" name="Textbox 197"/>
                <wp:cNvGraphicFramePr>
                  <a:graphicFrameLocks/>
                </wp:cNvGraphicFramePr>
                <a:graphic>
                  <a:graphicData uri="http://schemas.microsoft.com/office/word/2010/wordprocessingShape">
                    <wps:wsp>
                      <wps:cNvPr id="197" name="Textbox 197"/>
                      <wps:cNvSpPr txBox="1"/>
                      <wps:spPr>
                        <a:xfrm>
                          <a:off x="0" y="0"/>
                          <a:ext cx="88900" cy="101600"/>
                        </a:xfrm>
                        <a:prstGeom prst="rect">
                          <a:avLst/>
                        </a:prstGeom>
                      </wps:spPr>
                      <wps:txbx>
                        <w:txbxContent>
                          <w:p>
                            <w:pPr>
                              <w:spacing w:line="159" w:lineRule="exact" w:before="0"/>
                              <w:ind w:left="0" w:right="0" w:firstLine="0"/>
                              <w:jc w:val="left"/>
                              <w:rPr>
                                <w:rFonts w:ascii="STIX Math" w:hAnsi="STIX Math" w:eastAsia="STIX Math"/>
                                <w:i/>
                                <w:sz w:val="16"/>
                              </w:rPr>
                            </w:pPr>
                            <w:hyperlink w:history="true" w:anchor="_bookmark55">
                              <w:r>
                                <w:rPr>
                                  <w:rFonts w:ascii="STIX Math" w:hAnsi="STIX Math" w:eastAsia="STIX Math"/>
                                  <w:i/>
                                  <w:spacing w:val="-2"/>
                                  <w:sz w:val="16"/>
                                </w:rPr>
                                <w:t>,</w:t>
                              </w:r>
                              <w:r>
                                <w:rPr>
                                  <w:rFonts w:ascii="STIX Math" w:hAnsi="STIX Math" w:eastAsia="STIX Math"/>
                                  <w:i/>
                                  <w:spacing w:val="-12"/>
                                  <w:sz w:val="16"/>
                                </w:rPr>
                                <w:t> </w:t>
                              </w:r>
                              <w:r>
                                <w:rPr>
                                  <w:rFonts w:ascii="STIX Math" w:hAnsi="STIX Math" w:eastAsia="STIX Math"/>
                                  <w:i/>
                                  <w:spacing w:val="-11"/>
                                  <w:sz w:val="16"/>
                                </w:rPr>
                                <w:t>𝑧̂</w:t>
                              </w:r>
                            </w:hyperlink>
                          </w:p>
                        </w:txbxContent>
                      </wps:txbx>
                      <wps:bodyPr wrap="square" lIns="0" tIns="0" rIns="0" bIns="0" rtlCol="0">
                        <a:noAutofit/>
                      </wps:bodyPr>
                    </wps:wsp>
                  </a:graphicData>
                </a:graphic>
              </wp:inline>
            </w:drawing>
          </mc:Choice>
          <mc:Fallback>
            <w:pict>
              <v:shape style="width:7pt;height:8pt;mso-position-horizontal-relative:char;mso-position-vertical-relative:line" type="#_x0000_t202" id="docshape134" filled="false" stroked="false">
                <w10:anchorlock/>
                <v:textbox inset="0,0,0,0">
                  <w:txbxContent>
                    <w:p>
                      <w:pPr>
                        <w:spacing w:line="159" w:lineRule="exact" w:before="0"/>
                        <w:ind w:left="0" w:right="0" w:firstLine="0"/>
                        <w:jc w:val="left"/>
                        <w:rPr>
                          <w:rFonts w:ascii="STIX Math" w:hAnsi="STIX Math" w:eastAsia="STIX Math"/>
                          <w:i/>
                          <w:sz w:val="16"/>
                        </w:rPr>
                      </w:pPr>
                      <w:hyperlink w:history="true" w:anchor="_bookmark55">
                        <w:r>
                          <w:rPr>
                            <w:rFonts w:ascii="STIX Math" w:hAnsi="STIX Math" w:eastAsia="STIX Math"/>
                            <w:i/>
                            <w:spacing w:val="-2"/>
                            <w:sz w:val="16"/>
                          </w:rPr>
                          <w:t>,</w:t>
                        </w:r>
                        <w:r>
                          <w:rPr>
                            <w:rFonts w:ascii="STIX Math" w:hAnsi="STIX Math" w:eastAsia="STIX Math"/>
                            <w:i/>
                            <w:spacing w:val="-12"/>
                            <w:sz w:val="16"/>
                          </w:rPr>
                          <w:t> </w:t>
                        </w:r>
                        <w:r>
                          <w:rPr>
                            <w:rFonts w:ascii="STIX Math" w:hAnsi="STIX Math" w:eastAsia="STIX Math"/>
                            <w:i/>
                            <w:spacing w:val="-11"/>
                            <w:sz w:val="16"/>
                          </w:rPr>
                          <w:t>𝑧̂</w:t>
                        </w:r>
                      </w:hyperlink>
                    </w:p>
                  </w:txbxContent>
                </v:textbox>
              </v:shape>
            </w:pict>
          </mc:Fallback>
        </mc:AlternateContent>
      </w:r>
      <w:r>
        <w:rPr>
          <w:spacing w:val="-18"/>
          <w:position w:val="0"/>
          <w:sz w:val="15"/>
        </w:rPr>
      </w:r>
      <w:r>
        <w:rPr>
          <w:rFonts w:ascii="Times New Roman"/>
          <w:spacing w:val="-21"/>
          <w:position w:val="0"/>
          <w:sz w:val="11"/>
        </w:rPr>
        <w:t> </w:t>
      </w:r>
      <w:r>
        <w:rPr>
          <w:spacing w:val="-21"/>
          <w:position w:val="-3"/>
          <w:sz w:val="11"/>
        </w:rPr>
        <mc:AlternateContent>
          <mc:Choice Requires="wps">
            <w:drawing>
              <wp:inline distT="0" distB="0" distL="0" distR="0">
                <wp:extent cx="64769" cy="76200"/>
                <wp:effectExtent l="0" t="0" r="0" b="0"/>
                <wp:docPr id="198" name="Textbox 198"/>
                <wp:cNvGraphicFramePr>
                  <a:graphicFrameLocks/>
                </wp:cNvGraphicFramePr>
                <a:graphic>
                  <a:graphicData uri="http://schemas.microsoft.com/office/word/2010/wordprocessingShape">
                    <wps:wsp>
                      <wps:cNvPr id="198" name="Textbox 198"/>
                      <wps:cNvSpPr txBox="1"/>
                      <wps:spPr>
                        <a:xfrm>
                          <a:off x="0" y="0"/>
                          <a:ext cx="64769" cy="76200"/>
                        </a:xfrm>
                        <a:prstGeom prst="rect">
                          <a:avLst/>
                        </a:prstGeom>
                      </wps:spPr>
                      <wps:txbx>
                        <w:txbxContent>
                          <w:p>
                            <w:pPr>
                              <w:spacing w:line="120" w:lineRule="exact" w:before="0"/>
                              <w:ind w:left="0" w:right="0" w:firstLine="0"/>
                              <w:jc w:val="left"/>
                              <w:rPr>
                                <w:rFonts w:ascii="STIX Math" w:eastAsia="STIX Math"/>
                                <w:i/>
                                <w:sz w:val="12"/>
                              </w:rPr>
                            </w:pPr>
                            <w:hyperlink w:history="true" w:anchor="_bookmark55">
                              <w:r>
                                <w:rPr>
                                  <w:rFonts w:ascii="STIX Math" w:eastAsia="STIX Math"/>
                                  <w:i/>
                                  <w:spacing w:val="-10"/>
                                  <w:sz w:val="12"/>
                                </w:rPr>
                                <w:t>𝑁</w:t>
                              </w:r>
                            </w:hyperlink>
                          </w:p>
                        </w:txbxContent>
                      </wps:txbx>
                      <wps:bodyPr wrap="square" lIns="0" tIns="0" rIns="0" bIns="0" rtlCol="0">
                        <a:noAutofit/>
                      </wps:bodyPr>
                    </wps:wsp>
                  </a:graphicData>
                </a:graphic>
              </wp:inline>
            </w:drawing>
          </mc:Choice>
          <mc:Fallback>
            <w:pict>
              <v:shape style="width:5.1pt;height:6pt;mso-position-horizontal-relative:char;mso-position-vertical-relative:line" type="#_x0000_t202" id="docshape135" filled="false" stroked="false">
                <w10:anchorlock/>
                <v:textbox inset="0,0,0,0">
                  <w:txbxContent>
                    <w:p>
                      <w:pPr>
                        <w:spacing w:line="120" w:lineRule="exact" w:before="0"/>
                        <w:ind w:left="0" w:right="0" w:firstLine="0"/>
                        <w:jc w:val="left"/>
                        <w:rPr>
                          <w:rFonts w:ascii="STIX Math" w:eastAsia="STIX Math"/>
                          <w:i/>
                          <w:sz w:val="12"/>
                        </w:rPr>
                      </w:pPr>
                      <w:hyperlink w:history="true" w:anchor="_bookmark55">
                        <w:r>
                          <w:rPr>
                            <w:rFonts w:ascii="STIX Math" w:eastAsia="STIX Math"/>
                            <w:i/>
                            <w:spacing w:val="-10"/>
                            <w:sz w:val="12"/>
                          </w:rPr>
                          <w:t>𝑁</w:t>
                        </w:r>
                      </w:hyperlink>
                    </w:p>
                  </w:txbxContent>
                </v:textbox>
              </v:shape>
            </w:pict>
          </mc:Fallback>
        </mc:AlternateContent>
      </w:r>
      <w:r>
        <w:rPr>
          <w:spacing w:val="-21"/>
          <w:position w:val="-3"/>
          <w:sz w:val="11"/>
        </w:rPr>
      </w:r>
    </w:p>
    <w:p>
      <w:pPr>
        <w:spacing w:line="100" w:lineRule="auto" w:before="0"/>
        <w:ind w:left="118" w:right="142" w:firstLine="0"/>
        <w:jc w:val="left"/>
        <w:rPr>
          <w:rFonts w:ascii="STIX Math" w:hAnsi="STIX Math" w:eastAsia="STIX Math"/>
          <w:sz w:val="16"/>
        </w:rPr>
      </w:pPr>
      <w:r>
        <w:rPr>
          <w:rFonts w:ascii="STIX Math" w:hAnsi="STIX Math" w:eastAsia="STIX Math"/>
          <w:i/>
          <w:w w:val="110"/>
          <w:sz w:val="16"/>
        </w:rPr>
        <w:t>𝑁</w:t>
      </w:r>
      <w:r>
        <w:rPr>
          <w:rFonts w:ascii="STIX Math" w:hAnsi="STIX Math" w:eastAsia="STIX Math"/>
          <w:i/>
          <w:spacing w:val="-29"/>
          <w:w w:val="110"/>
          <w:sz w:val="16"/>
        </w:rPr>
        <w:t> </w:t>
      </w:r>
      <w:r>
        <w:rPr>
          <w:w w:val="110"/>
          <w:sz w:val="16"/>
        </w:rPr>
        <w:t>: </w:t>
      </w:r>
      <w:r>
        <w:rPr>
          <w:rFonts w:ascii="STIX Math" w:hAnsi="STIX Math" w:eastAsia="STIX Math"/>
          <w:i/>
          <w:w w:val="110"/>
          <w:sz w:val="16"/>
        </w:rPr>
        <w:t>𝜉</w:t>
      </w:r>
      <w:r>
        <w:rPr>
          <w:rFonts w:ascii="STIX Math" w:hAnsi="STIX Math" w:eastAsia="STIX Math"/>
          <w:i/>
          <w:w w:val="110"/>
          <w:sz w:val="16"/>
          <w:vertAlign w:val="superscript"/>
        </w:rPr>
        <w:t>𝑛,𝑚</w:t>
      </w:r>
      <w:r>
        <w:rPr>
          <w:rFonts w:ascii="STIX Math" w:hAnsi="STIX Math" w:eastAsia="STIX Math"/>
          <w:i/>
          <w:w w:val="110"/>
          <w:sz w:val="16"/>
          <w:vertAlign w:val="baseline"/>
        </w:rPr>
        <w:t>,</w:t>
      </w:r>
      <w:r>
        <w:rPr>
          <w:rFonts w:ascii="STIX Math" w:hAnsi="STIX Math" w:eastAsia="STIX Math"/>
          <w:i/>
          <w:spacing w:val="13"/>
          <w:w w:val="110"/>
          <w:sz w:val="16"/>
          <w:vertAlign w:val="baseline"/>
        </w:rPr>
        <w:t> </w:t>
      </w:r>
      <w:r>
        <w:rPr>
          <w:rFonts w:ascii="STIX Math" w:hAnsi="STIX Math" w:eastAsia="STIX Math"/>
          <w:i/>
          <w:w w:val="110"/>
          <w:sz w:val="16"/>
          <w:vertAlign w:val="baseline"/>
        </w:rPr>
        <w:t>𝑛 </w:t>
      </w:r>
      <w:r>
        <w:rPr>
          <w:rFonts w:ascii="STIX Math" w:hAnsi="STIX Math" w:eastAsia="STIX Math"/>
          <w:w w:val="110"/>
          <w:sz w:val="16"/>
          <w:vertAlign w:val="baseline"/>
        </w:rPr>
        <w:t>= 1</w:t>
      </w:r>
      <w:r>
        <w:rPr>
          <w:rFonts w:ascii="STIX Math" w:hAnsi="STIX Math" w:eastAsia="STIX Math"/>
          <w:i/>
          <w:w w:val="110"/>
          <w:sz w:val="16"/>
          <w:vertAlign w:val="baseline"/>
        </w:rPr>
        <w:t>,</w:t>
      </w:r>
      <w:r>
        <w:rPr>
          <w:rFonts w:ascii="STIX Math" w:hAnsi="STIX Math" w:eastAsia="STIX Math"/>
          <w:i/>
          <w:spacing w:val="-16"/>
          <w:w w:val="110"/>
          <w:sz w:val="16"/>
          <w:vertAlign w:val="baseline"/>
        </w:rPr>
        <w:t> </w:t>
      </w:r>
      <w:r>
        <w:rPr>
          <w:rFonts w:ascii="STIX Math" w:hAnsi="STIX Math" w:eastAsia="STIX Math"/>
          <w:w w:val="110"/>
          <w:sz w:val="16"/>
          <w:vertAlign w:val="baseline"/>
        </w:rPr>
        <w:t>…</w:t>
      </w:r>
      <w:r>
        <w:rPr>
          <w:rFonts w:ascii="STIX Math" w:hAnsi="STIX Math" w:eastAsia="STIX Math"/>
          <w:spacing w:val="-16"/>
          <w:w w:val="110"/>
          <w:sz w:val="16"/>
          <w:vertAlign w:val="baseline"/>
        </w:rPr>
        <w:t> </w:t>
      </w:r>
      <w:r>
        <w:rPr>
          <w:rFonts w:ascii="STIX Math" w:hAnsi="STIX Math" w:eastAsia="STIX Math"/>
          <w:i/>
          <w:w w:val="110"/>
          <w:sz w:val="16"/>
          <w:vertAlign w:val="baseline"/>
        </w:rPr>
        <w:t>,</w:t>
      </w:r>
      <w:r>
        <w:rPr>
          <w:rFonts w:ascii="STIX Math" w:hAnsi="STIX Math" w:eastAsia="STIX Math"/>
          <w:i/>
          <w:spacing w:val="-15"/>
          <w:w w:val="110"/>
          <w:sz w:val="16"/>
          <w:vertAlign w:val="baseline"/>
        </w:rPr>
        <w:t> </w:t>
      </w:r>
      <w:r>
        <w:rPr>
          <w:rFonts w:ascii="STIX Math" w:hAnsi="STIX Math" w:eastAsia="STIX Math"/>
          <w:i/>
          <w:w w:val="110"/>
          <w:sz w:val="16"/>
          <w:vertAlign w:val="baseline"/>
        </w:rPr>
        <w:t>𝑁,</w:t>
      </w:r>
      <w:r>
        <w:rPr>
          <w:rFonts w:ascii="STIX Math" w:hAnsi="STIX Math" w:eastAsia="STIX Math"/>
          <w:i/>
          <w:spacing w:val="13"/>
          <w:w w:val="110"/>
          <w:sz w:val="16"/>
          <w:vertAlign w:val="baseline"/>
        </w:rPr>
        <w:t> </w:t>
      </w:r>
      <w:r>
        <w:rPr>
          <w:rFonts w:ascii="STIX Math" w:hAnsi="STIX Math" w:eastAsia="STIX Math"/>
          <w:i/>
          <w:w w:val="110"/>
          <w:sz w:val="16"/>
          <w:vertAlign w:val="baseline"/>
        </w:rPr>
        <w:t>𝑚 </w:t>
      </w:r>
      <w:r>
        <w:rPr>
          <w:rFonts w:ascii="STIX Math" w:hAnsi="STIX Math" w:eastAsia="STIX Math"/>
          <w:w w:val="110"/>
          <w:sz w:val="16"/>
          <w:vertAlign w:val="baseline"/>
        </w:rPr>
        <w:t>= 1</w:t>
      </w:r>
      <w:r>
        <w:rPr>
          <w:rFonts w:ascii="STIX Math" w:hAnsi="STIX Math" w:eastAsia="STIX Math"/>
          <w:i/>
          <w:w w:val="110"/>
          <w:sz w:val="16"/>
          <w:vertAlign w:val="baseline"/>
        </w:rPr>
        <w:t>,</w:t>
      </w:r>
      <w:r>
        <w:rPr>
          <w:rFonts w:ascii="STIX Math" w:hAnsi="STIX Math" w:eastAsia="STIX Math"/>
          <w:i/>
          <w:spacing w:val="-16"/>
          <w:w w:val="110"/>
          <w:sz w:val="16"/>
          <w:vertAlign w:val="baseline"/>
        </w:rPr>
        <w:t> </w:t>
      </w:r>
      <w:r>
        <w:rPr>
          <w:rFonts w:ascii="STIX Math" w:hAnsi="STIX Math" w:eastAsia="STIX Math"/>
          <w:w w:val="110"/>
          <w:sz w:val="16"/>
          <w:vertAlign w:val="baseline"/>
        </w:rPr>
        <w:t>…</w:t>
      </w:r>
      <w:r>
        <w:rPr>
          <w:rFonts w:ascii="STIX Math" w:hAnsi="STIX Math" w:eastAsia="STIX Math"/>
          <w:spacing w:val="-16"/>
          <w:w w:val="110"/>
          <w:sz w:val="16"/>
          <w:vertAlign w:val="baseline"/>
        </w:rPr>
        <w:t> </w:t>
      </w:r>
      <w:r>
        <w:rPr>
          <w:rFonts w:ascii="STIX Math" w:hAnsi="STIX Math" w:eastAsia="STIX Math"/>
          <w:i/>
          <w:w w:val="110"/>
          <w:sz w:val="16"/>
          <w:vertAlign w:val="baseline"/>
        </w:rPr>
        <w:t>,</w:t>
      </w:r>
      <w:r>
        <w:rPr>
          <w:rFonts w:ascii="STIX Math" w:hAnsi="STIX Math" w:eastAsia="STIX Math"/>
          <w:i/>
          <w:spacing w:val="-15"/>
          <w:w w:val="110"/>
          <w:sz w:val="16"/>
          <w:vertAlign w:val="baseline"/>
        </w:rPr>
        <w:t> </w:t>
      </w:r>
      <w:r>
        <w:rPr>
          <w:rFonts w:ascii="STIX Math" w:hAnsi="STIX Math" w:eastAsia="STIX Math"/>
          <w:i/>
          <w:w w:val="110"/>
          <w:sz w:val="16"/>
          <w:vertAlign w:val="baseline"/>
        </w:rPr>
        <w:t>𝑀</w:t>
      </w:r>
      <w:r>
        <w:rPr>
          <w:rFonts w:ascii="STIX Math" w:hAnsi="STIX Math" w:eastAsia="STIX Math"/>
          <w:i/>
          <w:spacing w:val="-29"/>
          <w:w w:val="110"/>
          <w:sz w:val="16"/>
          <w:vertAlign w:val="baseline"/>
        </w:rPr>
        <w:t> </w:t>
      </w:r>
      <w:r>
        <w:rPr>
          <w:w w:val="110"/>
          <w:sz w:val="16"/>
          <w:vertAlign w:val="baseline"/>
        </w:rPr>
        <w:t>; and confidence</w:t>
      </w:r>
      <w:r>
        <w:rPr>
          <w:spacing w:val="5"/>
          <w:w w:val="110"/>
          <w:sz w:val="16"/>
          <w:vertAlign w:val="baseline"/>
        </w:rPr>
        <w:t> </w:t>
      </w:r>
      <w:r>
        <w:rPr>
          <w:w w:val="110"/>
          <w:sz w:val="16"/>
          <w:vertAlign w:val="baseline"/>
        </w:rPr>
        <w:t>level. Output: upper</w:t>
      </w:r>
      <w:r>
        <w:rPr>
          <w:spacing w:val="40"/>
          <w:w w:val="110"/>
          <w:sz w:val="16"/>
          <w:vertAlign w:val="baseline"/>
        </w:rPr>
        <w:t> </w:t>
      </w:r>
      <w:r>
        <w:rPr>
          <w:w w:val="110"/>
          <w:sz w:val="16"/>
          <w:vertAlign w:val="baseline"/>
        </w:rPr>
        <w:t>bound</w:t>
      </w:r>
      <w:r>
        <w:rPr>
          <w:spacing w:val="-11"/>
          <w:w w:val="110"/>
          <w:sz w:val="16"/>
          <w:vertAlign w:val="baseline"/>
        </w:rPr>
        <w:t> </w:t>
      </w:r>
      <w:r>
        <w:rPr>
          <w:w w:val="110"/>
          <w:sz w:val="16"/>
          <w:vertAlign w:val="baseline"/>
        </w:rPr>
        <w:t>on</w:t>
      </w:r>
      <w:r>
        <w:rPr>
          <w:spacing w:val="-8"/>
          <w:w w:val="110"/>
          <w:sz w:val="16"/>
          <w:vertAlign w:val="baseline"/>
        </w:rPr>
        <w:t> </w:t>
      </w:r>
      <w:r>
        <w:rPr>
          <w:w w:val="110"/>
          <w:sz w:val="16"/>
          <w:vertAlign w:val="baseline"/>
        </w:rPr>
        <w:t>the </w:t>
      </w:r>
      <w:r>
        <w:rPr>
          <w:rFonts w:ascii="STIX Math" w:hAnsi="STIX Math" w:eastAsia="STIX Math"/>
          <w:i/>
          <w:w w:val="110"/>
          <w:sz w:val="16"/>
          <w:vertAlign w:val="baseline"/>
        </w:rPr>
        <w:t>𝑔𝑎𝑝</w:t>
      </w:r>
      <w:r>
        <w:rPr>
          <w:rFonts w:ascii="STIX Math" w:hAnsi="STIX Math" w:eastAsia="STIX Math"/>
          <w:w w:val="110"/>
          <w:sz w:val="16"/>
          <w:vertAlign w:val="baseline"/>
        </w:rPr>
        <w:t>(</w:t>
      </w:r>
      <w:r>
        <w:rPr>
          <w:rFonts w:ascii="STIX Math" w:hAnsi="STIX Math" w:eastAsia="STIX Math"/>
          <w:i/>
          <w:w w:val="110"/>
          <w:sz w:val="16"/>
          <w:vertAlign w:val="baseline"/>
        </w:rPr>
        <w:t>𝑥̂</w:t>
      </w:r>
      <w:r>
        <w:rPr>
          <w:rFonts w:ascii="STIX Math" w:hAnsi="STIX Math" w:eastAsia="STIX Math"/>
          <w:i/>
          <w:w w:val="110"/>
          <w:position w:val="-3"/>
          <w:sz w:val="12"/>
          <w:vertAlign w:val="baseline"/>
        </w:rPr>
        <w:t>𝑁</w:t>
      </w:r>
      <w:r>
        <w:rPr>
          <w:rFonts w:ascii="STIX Math" w:hAnsi="STIX Math" w:eastAsia="STIX Math"/>
          <w:i/>
          <w:spacing w:val="-13"/>
          <w:w w:val="110"/>
          <w:position w:val="-3"/>
          <w:sz w:val="12"/>
          <w:vertAlign w:val="baseline"/>
        </w:rPr>
        <w:t> </w:t>
      </w:r>
      <w:r>
        <w:rPr>
          <w:rFonts w:ascii="STIX Math" w:hAnsi="STIX Math" w:eastAsia="STIX Math"/>
          <w:i/>
          <w:w w:val="110"/>
          <w:sz w:val="16"/>
          <w:vertAlign w:val="baseline"/>
        </w:rPr>
        <w:t>,</w:t>
      </w:r>
      <w:r>
        <w:rPr>
          <w:rFonts w:ascii="STIX Math" w:hAnsi="STIX Math" w:eastAsia="STIX Math"/>
          <w:i/>
          <w:spacing w:val="-17"/>
          <w:w w:val="110"/>
          <w:sz w:val="16"/>
          <w:vertAlign w:val="baseline"/>
        </w:rPr>
        <w:t> </w:t>
      </w:r>
      <w:r>
        <w:rPr>
          <w:rFonts w:ascii="STIX Math" w:hAnsi="STIX Math" w:eastAsia="STIX Math"/>
          <w:i/>
          <w:w w:val="110"/>
          <w:sz w:val="16"/>
          <w:vertAlign w:val="baseline"/>
        </w:rPr>
        <w:t>𝑧̂</w:t>
      </w:r>
      <w:r>
        <w:rPr>
          <w:rFonts w:ascii="STIX Math" w:hAnsi="STIX Math" w:eastAsia="STIX Math"/>
          <w:i/>
          <w:w w:val="110"/>
          <w:position w:val="-3"/>
          <w:sz w:val="12"/>
          <w:vertAlign w:val="baseline"/>
        </w:rPr>
        <w:t>𝑁</w:t>
      </w:r>
      <w:r>
        <w:rPr>
          <w:rFonts w:ascii="STIX Math" w:hAnsi="STIX Math" w:eastAsia="STIX Math"/>
          <w:i/>
          <w:spacing w:val="-13"/>
          <w:w w:val="110"/>
          <w:position w:val="-3"/>
          <w:sz w:val="12"/>
          <w:vertAlign w:val="baseline"/>
        </w:rPr>
        <w:t> </w:t>
      </w:r>
      <w:r>
        <w:rPr>
          <w:rFonts w:ascii="STIX Math" w:hAnsi="STIX Math" w:eastAsia="STIX Math"/>
          <w:w w:val="110"/>
          <w:sz w:val="16"/>
          <w:vertAlign w:val="baseline"/>
        </w:rPr>
        <w:t>)</w:t>
      </w:r>
      <w:r>
        <w:rPr>
          <w:rFonts w:ascii="STIX Math" w:hAnsi="STIX Math" w:eastAsia="STIX Math"/>
          <w:spacing w:val="-4"/>
          <w:w w:val="110"/>
          <w:sz w:val="16"/>
          <w:vertAlign w:val="baseline"/>
        </w:rPr>
        <w:t> </w:t>
      </w:r>
      <w:r>
        <w:rPr>
          <w:rFonts w:ascii="STIX Math" w:hAnsi="STIX Math" w:eastAsia="STIX Math"/>
          <w:w w:val="110"/>
          <w:sz w:val="16"/>
          <w:vertAlign w:val="baseline"/>
        </w:rPr>
        <w:t>=</w:t>
      </w:r>
      <w:r>
        <w:rPr>
          <w:rFonts w:ascii="STIX Math" w:hAnsi="STIX Math" w:eastAsia="STIX Math"/>
          <w:spacing w:val="-4"/>
          <w:w w:val="110"/>
          <w:sz w:val="16"/>
          <w:vertAlign w:val="baseline"/>
        </w:rPr>
        <w:t> </w:t>
      </w:r>
      <w:r>
        <w:rPr>
          <w:rFonts w:ascii="STIX Math" w:hAnsi="STIX Math" w:eastAsia="STIX Math"/>
          <w:i/>
          <w:w w:val="110"/>
          <w:sz w:val="16"/>
          <w:vertAlign w:val="baseline"/>
        </w:rPr>
        <w:t>𝑤</w:t>
      </w:r>
      <w:r>
        <w:rPr>
          <w:rFonts w:ascii="STIX Math" w:hAnsi="STIX Math" w:eastAsia="STIX Math"/>
          <w:w w:val="110"/>
          <w:sz w:val="16"/>
          <w:vertAlign w:val="superscript"/>
        </w:rPr>
        <w:t>∗</w:t>
      </w:r>
      <w:r>
        <w:rPr>
          <w:rFonts w:ascii="STIX Math" w:hAnsi="STIX Math" w:eastAsia="STIX Math"/>
          <w:spacing w:val="-3"/>
          <w:w w:val="110"/>
          <w:sz w:val="16"/>
          <w:vertAlign w:val="baseline"/>
        </w:rPr>
        <w:t> </w:t>
      </w:r>
      <w:r>
        <w:rPr>
          <w:rFonts w:ascii="STIX Math" w:hAnsi="STIX Math" w:eastAsia="STIX Math"/>
          <w:w w:val="110"/>
          <w:sz w:val="16"/>
          <w:vertAlign w:val="baseline"/>
        </w:rPr>
        <w:t>−</w:t>
      </w:r>
      <w:r>
        <w:rPr>
          <w:rFonts w:ascii="STIX Math" w:hAnsi="STIX Math" w:eastAsia="STIX Math"/>
          <w:spacing w:val="-11"/>
          <w:w w:val="110"/>
          <w:sz w:val="16"/>
          <w:vertAlign w:val="baseline"/>
        </w:rPr>
        <w:t> </w:t>
      </w:r>
      <w:r>
        <w:rPr>
          <w:rFonts w:ascii="DejaVu Sans" w:hAnsi="DejaVu Sans" w:eastAsia="DejaVu Sans"/>
          <w:w w:val="110"/>
          <w:sz w:val="16"/>
          <w:vertAlign w:val="baseline"/>
        </w:rPr>
        <w:t>𝔼</w:t>
      </w:r>
      <w:r>
        <w:rPr>
          <w:rFonts w:ascii="STIX Math" w:hAnsi="STIX Math" w:eastAsia="STIX Math"/>
          <w:i/>
          <w:w w:val="110"/>
          <w:position w:val="-3"/>
          <w:sz w:val="12"/>
          <w:vertAlign w:val="baseline"/>
        </w:rPr>
        <w:t>𝜉</w:t>
      </w:r>
      <w:r>
        <w:rPr>
          <w:rFonts w:ascii="STIX Math" w:hAnsi="STIX Math" w:eastAsia="STIX Math"/>
          <w:i/>
          <w:spacing w:val="-18"/>
          <w:w w:val="110"/>
          <w:position w:val="-3"/>
          <w:sz w:val="12"/>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𝜙</w:t>
      </w:r>
      <w:r>
        <w:rPr>
          <w:rFonts w:ascii="STIX Math" w:hAnsi="STIX Math" w:eastAsia="STIX Math"/>
          <w:w w:val="110"/>
          <w:sz w:val="16"/>
          <w:vertAlign w:val="baseline"/>
        </w:rPr>
        <w:t>(</w:t>
      </w:r>
      <w:r>
        <w:rPr>
          <w:rFonts w:ascii="STIX Math" w:hAnsi="STIX Math" w:eastAsia="STIX Math"/>
          <w:i/>
          <w:w w:val="110"/>
          <w:sz w:val="16"/>
          <w:vertAlign w:val="baseline"/>
        </w:rPr>
        <w:t>𝑥̂</w:t>
      </w:r>
      <w:r>
        <w:rPr>
          <w:rFonts w:ascii="STIX Math" w:hAnsi="STIX Math" w:eastAsia="STIX Math"/>
          <w:i/>
          <w:w w:val="110"/>
          <w:position w:val="-3"/>
          <w:sz w:val="12"/>
          <w:vertAlign w:val="baseline"/>
        </w:rPr>
        <w:t>𝑁</w:t>
      </w:r>
      <w:r>
        <w:rPr>
          <w:rFonts w:ascii="STIX Math" w:hAnsi="STIX Math" w:eastAsia="STIX Math"/>
          <w:i/>
          <w:spacing w:val="-13"/>
          <w:w w:val="110"/>
          <w:position w:val="-3"/>
          <w:sz w:val="12"/>
          <w:vertAlign w:val="baseline"/>
        </w:rPr>
        <w:t> </w:t>
      </w:r>
      <w:r>
        <w:rPr>
          <w:rFonts w:ascii="STIX Math" w:hAnsi="STIX Math" w:eastAsia="STIX Math"/>
          <w:i/>
          <w:w w:val="110"/>
          <w:sz w:val="16"/>
          <w:vertAlign w:val="baseline"/>
        </w:rPr>
        <w:t>,</w:t>
      </w:r>
      <w:r>
        <w:rPr>
          <w:rFonts w:ascii="STIX Math" w:hAnsi="STIX Math" w:eastAsia="STIX Math"/>
          <w:i/>
          <w:spacing w:val="-17"/>
          <w:w w:val="110"/>
          <w:sz w:val="16"/>
          <w:vertAlign w:val="baseline"/>
        </w:rPr>
        <w:t> </w:t>
      </w:r>
      <w:r>
        <w:rPr>
          <w:rFonts w:ascii="STIX Math" w:hAnsi="STIX Math" w:eastAsia="STIX Math"/>
          <w:i/>
          <w:w w:val="110"/>
          <w:sz w:val="16"/>
          <w:vertAlign w:val="baseline"/>
        </w:rPr>
        <w:t>𝑦,</w:t>
      </w:r>
      <w:r>
        <w:rPr>
          <w:rFonts w:ascii="STIX Math" w:hAnsi="STIX Math" w:eastAsia="STIX Math"/>
          <w:i/>
          <w:spacing w:val="-17"/>
          <w:w w:val="110"/>
          <w:sz w:val="16"/>
          <w:vertAlign w:val="baseline"/>
        </w:rPr>
        <w:t> </w:t>
      </w:r>
      <w:r>
        <w:rPr>
          <w:rFonts w:ascii="STIX Math" w:hAnsi="STIX Math" w:eastAsia="STIX Math"/>
          <w:i/>
          <w:w w:val="110"/>
          <w:sz w:val="16"/>
          <w:vertAlign w:val="baseline"/>
        </w:rPr>
        <w:t>𝑧̂</w:t>
      </w:r>
      <w:r>
        <w:rPr>
          <w:rFonts w:ascii="STIX Math" w:hAnsi="STIX Math" w:eastAsia="STIX Math"/>
          <w:i/>
          <w:w w:val="110"/>
          <w:position w:val="-3"/>
          <w:sz w:val="12"/>
          <w:vertAlign w:val="baseline"/>
        </w:rPr>
        <w:t>𝑁</w:t>
      </w:r>
      <w:r>
        <w:rPr>
          <w:rFonts w:ascii="STIX Math" w:hAnsi="STIX Math" w:eastAsia="STIX Math"/>
          <w:i/>
          <w:spacing w:val="-13"/>
          <w:w w:val="110"/>
          <w:position w:val="-3"/>
          <w:sz w:val="12"/>
          <w:vertAlign w:val="baseline"/>
        </w:rPr>
        <w:t> </w:t>
      </w:r>
      <w:r>
        <w:rPr>
          <w:rFonts w:ascii="STIX Math" w:hAnsi="STIX Math" w:eastAsia="STIX Math"/>
          <w:i/>
          <w:w w:val="110"/>
          <w:sz w:val="16"/>
          <w:vertAlign w:val="baseline"/>
        </w:rPr>
        <w:t>,</w:t>
      </w:r>
      <w:r>
        <w:rPr>
          <w:rFonts w:ascii="STIX Math" w:hAnsi="STIX Math" w:eastAsia="STIX Math"/>
          <w:i/>
          <w:spacing w:val="-17"/>
          <w:w w:val="110"/>
          <w:sz w:val="16"/>
          <w:vertAlign w:val="baseline"/>
        </w:rPr>
        <w:t> </w:t>
      </w:r>
      <w:r>
        <w:rPr>
          <w:rFonts w:ascii="STIX Math" w:hAnsi="STIX Math" w:eastAsia="STIX Math"/>
          <w:i/>
          <w:w w:val="110"/>
          <w:sz w:val="16"/>
          <w:vertAlign w:val="baseline"/>
        </w:rPr>
        <w:t>𝜉</w:t>
      </w:r>
      <w:r>
        <w:rPr>
          <w:rFonts w:ascii="STIX Math" w:hAnsi="STIX Math" w:eastAsia="STIX Math"/>
          <w:w w:val="110"/>
          <w:sz w:val="16"/>
          <w:vertAlign w:val="baseline"/>
        </w:rPr>
        <w:t>]</w:t>
      </w:r>
    </w:p>
    <w:p>
      <w:pPr>
        <w:spacing w:line="157" w:lineRule="exact" w:before="0"/>
        <w:ind w:left="202" w:right="0" w:firstLine="0"/>
        <w:jc w:val="left"/>
        <w:rPr>
          <w:rFonts w:ascii="Times New Roman" w:eastAsia="Times New Roman"/>
          <w:b/>
          <w:sz w:val="16"/>
        </w:rPr>
      </w:pPr>
      <w:r>
        <w:rPr/>
        <mc:AlternateContent>
          <mc:Choice Requires="wps">
            <w:drawing>
              <wp:anchor distT="0" distB="0" distL="0" distR="0" allowOverlap="1" layoutInCell="1" locked="0" behindDoc="1" simplePos="0" relativeHeight="484025856">
                <wp:simplePos x="0" y="0"/>
                <wp:positionH relativeFrom="page">
                  <wp:posOffset>3897668</wp:posOffset>
                </wp:positionH>
                <wp:positionV relativeFrom="paragraph">
                  <wp:posOffset>15908</wp:posOffset>
                </wp:positionV>
                <wp:extent cx="3188970" cy="1270"/>
                <wp:effectExtent l="0" t="0" r="0" b="0"/>
                <wp:wrapNone/>
                <wp:docPr id="199" name="Graphic 199"/>
                <wp:cNvGraphicFramePr>
                  <a:graphicFrameLocks/>
                </wp:cNvGraphicFramePr>
                <a:graphic>
                  <a:graphicData uri="http://schemas.microsoft.com/office/word/2010/wordprocessingShape">
                    <wps:wsp>
                      <wps:cNvPr id="199" name="Graphic 199"/>
                      <wps:cNvSpPr/>
                      <wps:spPr>
                        <a:xfrm>
                          <a:off x="0" y="0"/>
                          <a:ext cx="3188970" cy="1270"/>
                        </a:xfrm>
                        <a:custGeom>
                          <a:avLst/>
                          <a:gdLst/>
                          <a:ahLst/>
                          <a:cxnLst/>
                          <a:rect l="l" t="t" r="r" b="b"/>
                          <a:pathLst>
                            <a:path w="3188970" h="0">
                              <a:moveTo>
                                <a:pt x="0" y="0"/>
                              </a:moveTo>
                              <a:lnTo>
                                <a:pt x="3188512"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290624" from="306.903015pt,1.252624pt" to="557.967015pt,1.252624pt" stroked="true" strokeweight=".405pt" strokecolor="#000000">
                <v:stroke dashstyle="solid"/>
                <w10:wrap type="none"/>
              </v:line>
            </w:pict>
          </mc:Fallback>
        </mc:AlternateContent>
      </w:r>
      <w:r>
        <w:rPr>
          <w:w w:val="105"/>
          <w:sz w:val="12"/>
        </w:rPr>
        <w:t>1:</w:t>
      </w:r>
      <w:r>
        <w:rPr>
          <w:spacing w:val="48"/>
          <w:w w:val="105"/>
          <w:sz w:val="12"/>
        </w:rPr>
        <w:t> </w:t>
      </w:r>
      <w:r>
        <w:rPr>
          <w:rFonts w:ascii="Times New Roman" w:eastAsia="Times New Roman"/>
          <w:b/>
          <w:w w:val="105"/>
          <w:sz w:val="16"/>
        </w:rPr>
        <w:t>for</w:t>
      </w:r>
      <w:r>
        <w:rPr>
          <w:rFonts w:ascii="Times New Roman" w:eastAsia="Times New Roman"/>
          <w:b/>
          <w:spacing w:val="5"/>
          <w:w w:val="105"/>
          <w:sz w:val="16"/>
        </w:rPr>
        <w:t> </w:t>
      </w:r>
      <w:r>
        <w:rPr>
          <w:rFonts w:ascii="STIX Math" w:eastAsia="STIX Math"/>
          <w:i/>
          <w:w w:val="105"/>
          <w:sz w:val="16"/>
        </w:rPr>
        <w:t>𝑚</w:t>
      </w:r>
      <w:r>
        <w:rPr>
          <w:rFonts w:ascii="STIX Math" w:eastAsia="STIX Math"/>
          <w:i/>
          <w:spacing w:val="3"/>
          <w:w w:val="105"/>
          <w:sz w:val="16"/>
        </w:rPr>
        <w:t> </w:t>
      </w:r>
      <w:r>
        <w:rPr>
          <w:rFonts w:ascii="STIX Math" w:eastAsia="STIX Math"/>
          <w:w w:val="105"/>
          <w:sz w:val="16"/>
        </w:rPr>
        <w:t>=</w:t>
      </w:r>
      <w:r>
        <w:rPr>
          <w:rFonts w:ascii="STIX Math" w:eastAsia="STIX Math"/>
          <w:spacing w:val="2"/>
          <w:w w:val="105"/>
          <w:sz w:val="16"/>
        </w:rPr>
        <w:t> </w:t>
      </w:r>
      <w:r>
        <w:rPr>
          <w:rFonts w:ascii="STIX Math" w:eastAsia="STIX Math"/>
          <w:w w:val="105"/>
          <w:sz w:val="16"/>
        </w:rPr>
        <w:t>1</w:t>
      </w:r>
      <w:r>
        <w:rPr>
          <w:rFonts w:ascii="STIX Math" w:eastAsia="STIX Math"/>
          <w:spacing w:val="6"/>
          <w:w w:val="105"/>
          <w:sz w:val="16"/>
        </w:rPr>
        <w:t> </w:t>
      </w:r>
      <w:r>
        <w:rPr>
          <w:rFonts w:ascii="Times New Roman" w:eastAsia="Times New Roman"/>
          <w:b/>
          <w:w w:val="105"/>
          <w:sz w:val="16"/>
        </w:rPr>
        <w:t>to</w:t>
      </w:r>
      <w:r>
        <w:rPr>
          <w:rFonts w:ascii="Times New Roman" w:eastAsia="Times New Roman"/>
          <w:b/>
          <w:spacing w:val="6"/>
          <w:w w:val="105"/>
          <w:sz w:val="16"/>
        </w:rPr>
        <w:t> </w:t>
      </w:r>
      <w:r>
        <w:rPr>
          <w:rFonts w:ascii="STIX Math" w:eastAsia="STIX Math"/>
          <w:i/>
          <w:w w:val="105"/>
          <w:sz w:val="16"/>
        </w:rPr>
        <w:t>𝑀</w:t>
      </w:r>
      <w:r>
        <w:rPr>
          <w:rFonts w:ascii="STIX Math" w:eastAsia="STIX Math"/>
          <w:i/>
          <w:spacing w:val="19"/>
          <w:w w:val="105"/>
          <w:sz w:val="16"/>
        </w:rPr>
        <w:t> </w:t>
      </w:r>
      <w:r>
        <w:rPr>
          <w:rFonts w:ascii="Times New Roman" w:eastAsia="Times New Roman"/>
          <w:b/>
          <w:spacing w:val="-5"/>
          <w:w w:val="105"/>
          <w:sz w:val="16"/>
        </w:rPr>
        <w:t>do</w:t>
      </w:r>
    </w:p>
    <w:p>
      <w:pPr>
        <w:tabs>
          <w:tab w:pos="588" w:val="left" w:leader="none"/>
        </w:tabs>
        <w:spacing w:line="219" w:lineRule="exact" w:before="0"/>
        <w:ind w:left="202" w:right="0" w:firstLine="0"/>
        <w:jc w:val="left"/>
        <w:rPr>
          <w:sz w:val="16"/>
        </w:rPr>
      </w:pPr>
      <w:r>
        <w:rPr>
          <w:spacing w:val="-5"/>
          <w:w w:val="110"/>
          <w:sz w:val="12"/>
        </w:rPr>
        <w:t>2:</w:t>
      </w:r>
      <w:r>
        <w:rPr>
          <w:sz w:val="12"/>
        </w:rPr>
        <w:tab/>
      </w:r>
      <w:r>
        <w:rPr>
          <w:w w:val="105"/>
          <w:sz w:val="16"/>
        </w:rPr>
        <w:t>Initialize</w:t>
      </w:r>
      <w:r>
        <w:rPr>
          <w:spacing w:val="-1"/>
          <w:w w:val="105"/>
          <w:sz w:val="16"/>
        </w:rPr>
        <w:t> </w:t>
      </w:r>
      <w:r>
        <w:rPr>
          <w:w w:val="105"/>
          <w:sz w:val="16"/>
        </w:rPr>
        <w:t>the</w:t>
      </w:r>
      <w:r>
        <w:rPr>
          <w:spacing w:val="1"/>
          <w:w w:val="105"/>
          <w:sz w:val="16"/>
        </w:rPr>
        <w:t> </w:t>
      </w:r>
      <w:r>
        <w:rPr>
          <w:w w:val="105"/>
          <w:sz w:val="16"/>
        </w:rPr>
        <w:t>L-Shaped</w:t>
      </w:r>
      <w:r>
        <w:rPr>
          <w:spacing w:val="1"/>
          <w:w w:val="105"/>
          <w:sz w:val="16"/>
        </w:rPr>
        <w:t> </w:t>
      </w:r>
      <w:r>
        <w:rPr>
          <w:w w:val="105"/>
          <w:sz w:val="16"/>
        </w:rPr>
        <w:t>method</w:t>
      </w:r>
      <w:r>
        <w:rPr>
          <w:spacing w:val="-1"/>
          <w:w w:val="105"/>
          <w:sz w:val="16"/>
        </w:rPr>
        <w:t> </w:t>
      </w:r>
      <w:r>
        <w:rPr>
          <w:w w:val="105"/>
          <w:sz w:val="16"/>
        </w:rPr>
        <w:t>with </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w w:val="105"/>
          <w:position w:val="-3"/>
          <w:sz w:val="12"/>
        </w:rPr>
        <w:t>𝑁</w:t>
      </w:r>
      <w:r>
        <w:rPr>
          <w:rFonts w:ascii="STIX Math" w:hAnsi="STIX Math" w:eastAsia="STIX Math"/>
          <w:i/>
          <w:spacing w:val="-10"/>
          <w:w w:val="105"/>
          <w:position w:val="-3"/>
          <w:sz w:val="12"/>
        </w:rPr>
        <w:t> </w:t>
      </w:r>
      <w:r>
        <w:rPr>
          <w:rFonts w:ascii="STIX Math" w:hAnsi="STIX Math" w:eastAsia="STIX Math"/>
          <w:i/>
          <w:w w:val="105"/>
          <w:sz w:val="16"/>
        </w:rPr>
        <w:t>,</w:t>
      </w:r>
      <w:r>
        <w:rPr>
          <w:rFonts w:ascii="STIX Math" w:hAnsi="STIX Math" w:eastAsia="STIX Math"/>
          <w:i/>
          <w:spacing w:val="-14"/>
          <w:w w:val="105"/>
          <w:sz w:val="16"/>
        </w:rPr>
        <w:t> </w:t>
      </w:r>
      <w:r>
        <w:rPr>
          <w:rFonts w:ascii="STIX Math" w:hAnsi="STIX Math" w:eastAsia="STIX Math"/>
          <w:i/>
          <w:w w:val="105"/>
          <w:sz w:val="16"/>
        </w:rPr>
        <w:t>𝑧̂</w:t>
      </w:r>
      <w:r>
        <w:rPr>
          <w:rFonts w:ascii="STIX Math" w:hAnsi="STIX Math" w:eastAsia="STIX Math"/>
          <w:i/>
          <w:w w:val="105"/>
          <w:position w:val="-3"/>
          <w:sz w:val="12"/>
        </w:rPr>
        <w:t>𝑁</w:t>
      </w:r>
      <w:r>
        <w:rPr>
          <w:rFonts w:ascii="STIX Math" w:hAnsi="STIX Math" w:eastAsia="STIX Math"/>
          <w:i/>
          <w:spacing w:val="-10"/>
          <w:w w:val="105"/>
          <w:position w:val="-3"/>
          <w:sz w:val="12"/>
        </w:rPr>
        <w:t> </w:t>
      </w:r>
      <w:r>
        <w:rPr>
          <w:rFonts w:ascii="STIX Math" w:hAnsi="STIX Math" w:eastAsia="STIX Math"/>
          <w:w w:val="105"/>
          <w:sz w:val="16"/>
        </w:rPr>
        <w:t>) </w:t>
      </w:r>
      <w:r>
        <w:rPr>
          <w:rFonts w:ascii="Times New Roman" w:hAnsi="Times New Roman" w:eastAsia="Times New Roman"/>
          <w:b/>
          <w:w w:val="105"/>
          <w:sz w:val="16"/>
        </w:rPr>
        <w:t>or</w:t>
      </w:r>
      <w:r>
        <w:rPr>
          <w:rFonts w:ascii="Times New Roman" w:hAnsi="Times New Roman" w:eastAsia="Times New Roman"/>
          <w:b/>
          <w:spacing w:val="1"/>
          <w:w w:val="105"/>
          <w:sz w:val="16"/>
        </w:rPr>
        <w:t> </w:t>
      </w:r>
      <w:r>
        <w:rPr>
          <w:w w:val="105"/>
          <w:sz w:val="16"/>
        </w:rPr>
        <w:t>if</w:t>
      </w:r>
      <w:r>
        <w:rPr>
          <w:spacing w:val="-1"/>
          <w:w w:val="105"/>
          <w:sz w:val="16"/>
        </w:rPr>
        <w:t> </w:t>
      </w:r>
      <w:r>
        <w:rPr>
          <w:w w:val="105"/>
          <w:sz w:val="16"/>
        </w:rPr>
        <w:t>available, </w:t>
      </w:r>
      <w:r>
        <w:rPr>
          <w:spacing w:val="-4"/>
          <w:w w:val="105"/>
          <w:sz w:val="16"/>
        </w:rPr>
        <w:t>with</w:t>
      </w:r>
    </w:p>
    <w:p>
      <w:pPr>
        <w:spacing w:line="189" w:lineRule="exact" w:before="0"/>
        <w:ind w:left="588" w:right="0" w:firstLine="0"/>
        <w:jc w:val="left"/>
        <w:rPr>
          <w:rFonts w:ascii="STIX Math" w:hAnsi="STIX Math" w:eastAsia="STIX Math"/>
          <w:sz w:val="16"/>
        </w:rPr>
      </w:pPr>
      <w:r>
        <w:rPr>
          <w:rFonts w:ascii="STIX Math" w:hAnsi="STIX Math" w:eastAsia="STIX Math"/>
          <w:spacing w:val="-4"/>
          <w:position w:val="-5"/>
          <w:sz w:val="16"/>
        </w:rPr>
        <w:t>(</w:t>
      </w:r>
      <w:r>
        <w:rPr>
          <w:rFonts w:ascii="STIX Math" w:hAnsi="STIX Math" w:eastAsia="STIX Math"/>
          <w:i/>
          <w:spacing w:val="-4"/>
          <w:position w:val="-5"/>
          <w:sz w:val="16"/>
        </w:rPr>
        <w:t>𝑥̂</w:t>
      </w:r>
      <w:r>
        <w:rPr>
          <w:rFonts w:ascii="STIX Math" w:hAnsi="STIX Math" w:eastAsia="STIX Math"/>
          <w:i/>
          <w:spacing w:val="-4"/>
          <w:sz w:val="12"/>
        </w:rPr>
        <w:t>𝑏𝑒𝑠𝑡 </w:t>
      </w:r>
      <w:r>
        <w:rPr>
          <w:rFonts w:ascii="STIX Math" w:hAnsi="STIX Math" w:eastAsia="STIX Math"/>
          <w:i/>
          <w:spacing w:val="-4"/>
          <w:position w:val="-5"/>
          <w:sz w:val="16"/>
        </w:rPr>
        <w:t>,</w:t>
      </w:r>
      <w:r>
        <w:rPr>
          <w:rFonts w:ascii="STIX Math" w:hAnsi="STIX Math" w:eastAsia="STIX Math"/>
          <w:i/>
          <w:spacing w:val="-13"/>
          <w:position w:val="-5"/>
          <w:sz w:val="16"/>
        </w:rPr>
        <w:t> </w:t>
      </w:r>
      <w:r>
        <w:rPr>
          <w:rFonts w:ascii="STIX Math" w:hAnsi="STIX Math" w:eastAsia="STIX Math"/>
          <w:i/>
          <w:spacing w:val="-4"/>
          <w:position w:val="-5"/>
          <w:sz w:val="16"/>
        </w:rPr>
        <w:t>𝑧̂</w:t>
      </w:r>
      <w:r>
        <w:rPr>
          <w:rFonts w:ascii="STIX Math" w:hAnsi="STIX Math" w:eastAsia="STIX Math"/>
          <w:i/>
          <w:spacing w:val="-4"/>
          <w:sz w:val="12"/>
        </w:rPr>
        <w:t>𝑏𝑒𝑠𝑡</w:t>
      </w:r>
      <w:r>
        <w:rPr>
          <w:rFonts w:ascii="STIX Math" w:hAnsi="STIX Math" w:eastAsia="STIX Math"/>
          <w:i/>
          <w:spacing w:val="-3"/>
          <w:sz w:val="12"/>
        </w:rPr>
        <w:t> </w:t>
      </w:r>
      <w:r>
        <w:rPr>
          <w:rFonts w:ascii="STIX Math" w:hAnsi="STIX Math" w:eastAsia="STIX Math"/>
          <w:spacing w:val="-12"/>
          <w:position w:val="-5"/>
          <w:sz w:val="16"/>
        </w:rPr>
        <w:t>)</w:t>
      </w:r>
    </w:p>
    <w:p>
      <w:pPr>
        <w:spacing w:after="0" w:line="189" w:lineRule="exact"/>
        <w:jc w:val="left"/>
        <w:rPr>
          <w:rFonts w:ascii="STIX Math" w:hAnsi="STIX Math" w:eastAsia="STIX Math"/>
          <w:sz w:val="16"/>
        </w:rPr>
        <w:sectPr>
          <w:type w:val="continuous"/>
          <w:pgSz w:w="11910" w:h="15880"/>
          <w:pgMar w:header="668" w:footer="232" w:top="620" w:bottom="280" w:left="640" w:right="620"/>
          <w:cols w:num="2" w:equalWidth="0">
            <w:col w:w="5189" w:space="190"/>
            <w:col w:w="5271"/>
          </w:cols>
        </w:sectPr>
      </w:pPr>
    </w:p>
    <w:p>
      <w:pPr>
        <w:pStyle w:val="BodyText"/>
        <w:spacing w:line="48" w:lineRule="exact" w:before="62"/>
        <w:ind w:left="588"/>
      </w:pPr>
      <w:r>
        <w:rPr>
          <w:w w:val="105"/>
        </w:rPr>
        <w:t>is</w:t>
      </w:r>
      <w:r>
        <w:rPr>
          <w:spacing w:val="3"/>
          <w:w w:val="105"/>
        </w:rPr>
        <w:t> </w:t>
      </w:r>
      <w:r>
        <w:rPr>
          <w:spacing w:val="-2"/>
          <w:w w:val="105"/>
        </w:rPr>
        <w:t>available</w:t>
      </w:r>
    </w:p>
    <w:p>
      <w:pPr>
        <w:spacing w:line="110" w:lineRule="exact" w:before="0"/>
        <w:ind w:left="0" w:right="0" w:firstLine="0"/>
        <w:jc w:val="right"/>
        <w:rPr>
          <w:rFonts w:ascii="STIX Math" w:eastAsia="STIX Math"/>
          <w:i/>
          <w:sz w:val="12"/>
        </w:rPr>
      </w:pPr>
      <w:r>
        <w:rPr/>
        <w:br w:type="column"/>
      </w:r>
      <w:r>
        <w:rPr>
          <w:rFonts w:ascii="STIX Math" w:eastAsia="STIX Math"/>
          <w:i/>
          <w:spacing w:val="-5"/>
          <w:sz w:val="12"/>
        </w:rPr>
        <w:t>𝑁,𝑚</w:t>
      </w:r>
    </w:p>
    <w:p>
      <w:pPr>
        <w:spacing w:line="110" w:lineRule="exact" w:before="0"/>
        <w:ind w:left="116" w:right="0" w:firstLine="0"/>
        <w:jc w:val="left"/>
        <w:rPr>
          <w:rFonts w:ascii="STIX Math" w:eastAsia="STIX Math"/>
          <w:i/>
          <w:sz w:val="12"/>
        </w:rPr>
      </w:pPr>
      <w:r>
        <w:rPr/>
        <w:br w:type="column"/>
      </w:r>
      <w:r>
        <w:rPr>
          <w:rFonts w:ascii="STIX Math" w:eastAsia="STIX Math"/>
          <w:i/>
          <w:spacing w:val="-5"/>
          <w:sz w:val="12"/>
        </w:rPr>
        <w:t>𝑁,𝑚</w:t>
      </w:r>
    </w:p>
    <w:p>
      <w:pPr>
        <w:spacing w:line="110" w:lineRule="exact" w:before="0"/>
        <w:ind w:left="0" w:right="0" w:firstLine="0"/>
        <w:jc w:val="right"/>
        <w:rPr>
          <w:rFonts w:ascii="STIX Math" w:eastAsia="STIX Math"/>
          <w:i/>
          <w:sz w:val="12"/>
        </w:rPr>
      </w:pPr>
      <w:r>
        <w:rPr/>
        <w:br w:type="column"/>
      </w:r>
      <w:r>
        <w:rPr>
          <w:rFonts w:ascii="STIX Math" w:eastAsia="STIX Math"/>
          <w:i/>
          <w:spacing w:val="-5"/>
          <w:sz w:val="12"/>
        </w:rPr>
        <w:t>𝑁,𝑚</w:t>
      </w:r>
    </w:p>
    <w:p>
      <w:pPr>
        <w:spacing w:line="110" w:lineRule="exact" w:before="0"/>
        <w:ind w:left="116" w:right="0" w:firstLine="0"/>
        <w:jc w:val="left"/>
        <w:rPr>
          <w:rFonts w:ascii="STIX Math" w:eastAsia="STIX Math"/>
          <w:i/>
          <w:sz w:val="12"/>
        </w:rPr>
      </w:pPr>
      <w:r>
        <w:rPr/>
        <w:br w:type="column"/>
      </w:r>
      <w:r>
        <w:rPr>
          <w:rFonts w:ascii="STIX Math" w:eastAsia="STIX Math"/>
          <w:i/>
          <w:spacing w:val="-5"/>
          <w:sz w:val="12"/>
        </w:rPr>
        <w:t>𝑁,𝑚</w:t>
      </w:r>
    </w:p>
    <w:p>
      <w:pPr>
        <w:spacing w:after="0" w:line="110" w:lineRule="exact"/>
        <w:jc w:val="left"/>
        <w:rPr>
          <w:rFonts w:ascii="STIX Math" w:eastAsia="STIX Math"/>
          <w:sz w:val="12"/>
        </w:rPr>
        <w:sectPr>
          <w:type w:val="continuous"/>
          <w:pgSz w:w="11910" w:h="15880"/>
          <w:pgMar w:header="668" w:footer="232" w:top="620" w:bottom="280" w:left="640" w:right="620"/>
          <w:cols w:num="5" w:equalWidth="0">
            <w:col w:w="1425" w:space="1329"/>
            <w:col w:w="816" w:space="40"/>
            <w:col w:w="384" w:space="1527"/>
            <w:col w:w="816" w:space="40"/>
            <w:col w:w="4273"/>
          </w:cols>
        </w:sectPr>
      </w:pPr>
    </w:p>
    <w:p>
      <w:pPr>
        <w:pStyle w:val="BodyText"/>
        <w:tabs>
          <w:tab w:pos="588" w:val="left" w:leader="none"/>
        </w:tabs>
        <w:spacing w:line="95" w:lineRule="exact" w:before="161"/>
        <w:ind w:left="202"/>
      </w:pPr>
      <w:r>
        <w:rPr>
          <w:spacing w:val="-5"/>
          <w:w w:val="110"/>
          <w:sz w:val="12"/>
        </w:rPr>
        <w:t>3:</w:t>
      </w:r>
      <w:r>
        <w:rPr>
          <w:sz w:val="12"/>
        </w:rPr>
        <w:tab/>
      </w:r>
      <w:r>
        <w:rPr>
          <w:w w:val="110"/>
        </w:rPr>
        <w:t>Solve</w:t>
      </w:r>
      <w:r>
        <w:rPr>
          <w:spacing w:val="4"/>
          <w:w w:val="110"/>
        </w:rPr>
        <w:t> </w:t>
      </w:r>
      <w:r>
        <w:rPr>
          <w:w w:val="110"/>
        </w:rPr>
        <w:t>using</w:t>
      </w:r>
      <w:r>
        <w:rPr>
          <w:spacing w:val="5"/>
          <w:w w:val="110"/>
        </w:rPr>
        <w:t> </w:t>
      </w:r>
      <w:r>
        <w:rPr>
          <w:w w:val="110"/>
        </w:rPr>
        <w:t>the</w:t>
      </w:r>
      <w:r>
        <w:rPr>
          <w:spacing w:val="5"/>
          <w:w w:val="110"/>
        </w:rPr>
        <w:t> </w:t>
      </w:r>
      <w:r>
        <w:rPr>
          <w:w w:val="110"/>
        </w:rPr>
        <w:t>L-Shaped</w:t>
      </w:r>
      <w:r>
        <w:rPr>
          <w:spacing w:val="4"/>
          <w:w w:val="110"/>
        </w:rPr>
        <w:t> </w:t>
      </w:r>
      <w:r>
        <w:rPr>
          <w:w w:val="110"/>
        </w:rPr>
        <w:t>method</w:t>
      </w:r>
      <w:r>
        <w:rPr>
          <w:spacing w:val="5"/>
          <w:w w:val="110"/>
        </w:rPr>
        <w:t> </w:t>
      </w:r>
      <w:r>
        <w:rPr>
          <w:w w:val="110"/>
        </w:rPr>
        <w:t>each</w:t>
      </w:r>
      <w:r>
        <w:rPr>
          <w:spacing w:val="5"/>
          <w:w w:val="110"/>
        </w:rPr>
        <w:t> </w:t>
      </w:r>
      <w:r>
        <w:rPr>
          <w:w w:val="110"/>
        </w:rPr>
        <w:t>MILP</w:t>
      </w:r>
      <w:r>
        <w:rPr>
          <w:spacing w:val="5"/>
          <w:w w:val="110"/>
        </w:rPr>
        <w:t> </w:t>
      </w:r>
      <w:r>
        <w:rPr>
          <w:w w:val="110"/>
        </w:rPr>
        <w:t>problem</w:t>
      </w:r>
      <w:r>
        <w:rPr>
          <w:spacing w:val="5"/>
          <w:w w:val="110"/>
        </w:rPr>
        <w:t> </w:t>
      </w:r>
      <w:r>
        <w:rPr>
          <w:w w:val="110"/>
        </w:rPr>
        <w:t>with</w:t>
      </w:r>
      <w:r>
        <w:rPr>
          <w:spacing w:val="5"/>
          <w:w w:val="110"/>
        </w:rPr>
        <w:t> </w:t>
      </w:r>
      <w:r>
        <w:rPr>
          <w:spacing w:val="-5"/>
          <w:w w:val="110"/>
        </w:rPr>
        <w:t>the</w:t>
      </w:r>
    </w:p>
    <w:p>
      <w:pPr>
        <w:pStyle w:val="BodyText"/>
        <w:tabs>
          <w:tab w:pos="588" w:val="left" w:leader="none"/>
        </w:tabs>
        <w:spacing w:line="57" w:lineRule="exact"/>
        <w:ind w:left="202"/>
      </w:pPr>
      <w:r>
        <w:rPr/>
        <w:br w:type="column"/>
      </w:r>
      <w:r>
        <w:rPr>
          <w:spacing w:val="-5"/>
          <w:w w:val="110"/>
          <w:sz w:val="12"/>
        </w:rPr>
        <w:t>3:</w:t>
      </w:r>
      <w:r>
        <w:rPr>
          <w:sz w:val="12"/>
        </w:rPr>
        <w:tab/>
      </w:r>
      <w:r>
        <w:rPr>
          <w:w w:val="110"/>
        </w:rPr>
        <w:t>Solve</w:t>
      </w:r>
      <w:r>
        <w:rPr>
          <w:spacing w:val="4"/>
          <w:w w:val="110"/>
        </w:rPr>
        <w:t> </w:t>
      </w:r>
      <w:r>
        <w:rPr>
          <w:w w:val="110"/>
        </w:rPr>
        <w:t>using</w:t>
      </w:r>
      <w:r>
        <w:rPr>
          <w:spacing w:val="5"/>
          <w:w w:val="110"/>
        </w:rPr>
        <w:t> </w:t>
      </w:r>
      <w:r>
        <w:rPr>
          <w:w w:val="110"/>
        </w:rPr>
        <w:t>the</w:t>
      </w:r>
      <w:r>
        <w:rPr>
          <w:spacing w:val="5"/>
          <w:w w:val="110"/>
        </w:rPr>
        <w:t> </w:t>
      </w:r>
      <w:r>
        <w:rPr>
          <w:w w:val="110"/>
        </w:rPr>
        <w:t>L-Shaped</w:t>
      </w:r>
      <w:r>
        <w:rPr>
          <w:spacing w:val="4"/>
          <w:w w:val="110"/>
        </w:rPr>
        <w:t> </w:t>
      </w:r>
      <w:r>
        <w:rPr>
          <w:w w:val="110"/>
        </w:rPr>
        <w:t>method</w:t>
      </w:r>
      <w:r>
        <w:rPr>
          <w:spacing w:val="5"/>
          <w:w w:val="110"/>
        </w:rPr>
        <w:t> </w:t>
      </w:r>
      <w:r>
        <w:rPr>
          <w:w w:val="110"/>
        </w:rPr>
        <w:t>each</w:t>
      </w:r>
      <w:r>
        <w:rPr>
          <w:spacing w:val="5"/>
          <w:w w:val="110"/>
        </w:rPr>
        <w:t> </w:t>
      </w:r>
      <w:r>
        <w:rPr>
          <w:w w:val="110"/>
        </w:rPr>
        <w:t>MILP</w:t>
      </w:r>
      <w:r>
        <w:rPr>
          <w:spacing w:val="5"/>
          <w:w w:val="110"/>
        </w:rPr>
        <w:t> </w:t>
      </w:r>
      <w:r>
        <w:rPr>
          <w:w w:val="110"/>
        </w:rPr>
        <w:t>problem</w:t>
      </w:r>
      <w:r>
        <w:rPr>
          <w:spacing w:val="5"/>
          <w:w w:val="110"/>
        </w:rPr>
        <w:t> </w:t>
      </w:r>
      <w:r>
        <w:rPr>
          <w:w w:val="110"/>
        </w:rPr>
        <w:t>with</w:t>
      </w:r>
      <w:r>
        <w:rPr>
          <w:spacing w:val="5"/>
          <w:w w:val="110"/>
        </w:rPr>
        <w:t> </w:t>
      </w:r>
      <w:r>
        <w:rPr>
          <w:spacing w:val="-5"/>
          <w:w w:val="110"/>
        </w:rPr>
        <w:t>the</w:t>
      </w:r>
    </w:p>
    <w:p>
      <w:pPr>
        <w:spacing w:line="200" w:lineRule="exact" w:before="0"/>
        <w:ind w:left="588" w:right="0" w:firstLine="0"/>
        <w:jc w:val="left"/>
        <w:rPr>
          <w:sz w:val="16"/>
        </w:rPr>
      </w:pPr>
      <w:r>
        <w:rPr/>
        <mc:AlternateContent>
          <mc:Choice Requires="wps">
            <w:drawing>
              <wp:anchor distT="0" distB="0" distL="0" distR="0" allowOverlap="1" layoutInCell="1" locked="0" behindDoc="0" simplePos="0" relativeHeight="15824384">
                <wp:simplePos x="0" y="0"/>
                <wp:positionH relativeFrom="page">
                  <wp:posOffset>4831613</wp:posOffset>
                </wp:positionH>
                <wp:positionV relativeFrom="paragraph">
                  <wp:posOffset>434779</wp:posOffset>
                </wp:positionV>
                <wp:extent cx="120650" cy="63500"/>
                <wp:effectExtent l="0" t="0" r="0" b="0"/>
                <wp:wrapNone/>
                <wp:docPr id="200" name="Textbox 200"/>
                <wp:cNvGraphicFramePr>
                  <a:graphicFrameLocks/>
                </wp:cNvGraphicFramePr>
                <a:graphic>
                  <a:graphicData uri="http://schemas.microsoft.com/office/word/2010/wordprocessingShape">
                    <wps:wsp>
                      <wps:cNvPr id="200" name="Textbox 200"/>
                      <wps:cNvSpPr txBox="1"/>
                      <wps:spPr>
                        <a:xfrm>
                          <a:off x="0" y="0"/>
                          <a:ext cx="120650" cy="63500"/>
                        </a:xfrm>
                        <a:prstGeom prst="rect">
                          <a:avLst/>
                        </a:prstGeom>
                      </wps:spPr>
                      <wps:txbx>
                        <w:txbxContent>
                          <w:p>
                            <w:pPr>
                              <w:spacing w:line="100" w:lineRule="exact" w:before="0"/>
                              <w:ind w:left="0" w:right="0" w:firstLine="0"/>
                              <w:jc w:val="left"/>
                              <w:rPr>
                                <w:rFonts w:ascii="STIX Math" w:eastAsia="STIX Math"/>
                                <w:i/>
                                <w:sz w:val="10"/>
                              </w:rPr>
                            </w:pPr>
                            <w:r>
                              <w:rPr>
                                <w:rFonts w:ascii="STIX Math" w:eastAsia="STIX Math"/>
                                <w:i/>
                                <w:spacing w:val="-5"/>
                                <w:sz w:val="10"/>
                              </w:rPr>
                              <w:t>𝑁,𝑚</w:t>
                            </w:r>
                          </w:p>
                        </w:txbxContent>
                      </wps:txbx>
                      <wps:bodyPr wrap="square" lIns="0" tIns="0" rIns="0" bIns="0" rtlCol="0">
                        <a:noAutofit/>
                      </wps:bodyPr>
                    </wps:wsp>
                  </a:graphicData>
                </a:graphic>
              </wp:anchor>
            </w:drawing>
          </mc:Choice>
          <mc:Fallback>
            <w:pict>
              <v:shape style="position:absolute;margin-left:380.441986pt;margin-top:34.234615pt;width:9.5pt;height:5pt;mso-position-horizontal-relative:page;mso-position-vertical-relative:paragraph;z-index:15824384" type="#_x0000_t202" id="docshape136" filled="false" stroked="false">
                <v:textbox inset="0,0,0,0">
                  <w:txbxContent>
                    <w:p>
                      <w:pPr>
                        <w:spacing w:line="100" w:lineRule="exact" w:before="0"/>
                        <w:ind w:left="0" w:right="0" w:firstLine="0"/>
                        <w:jc w:val="left"/>
                        <w:rPr>
                          <w:rFonts w:ascii="STIX Math" w:eastAsia="STIX Math"/>
                          <w:i/>
                          <w:sz w:val="10"/>
                        </w:rPr>
                      </w:pPr>
                      <w:r>
                        <w:rPr>
                          <w:rFonts w:ascii="STIX Math" w:eastAsia="STIX Math"/>
                          <w:i/>
                          <w:spacing w:val="-5"/>
                          <w:sz w:val="10"/>
                        </w:rPr>
                        <w:t>𝑁,𝑚</w:t>
                      </w:r>
                    </w:p>
                  </w:txbxContent>
                </v:textbox>
                <w10:wrap type="none"/>
              </v:shape>
            </w:pict>
          </mc:Fallback>
        </mc:AlternateContent>
      </w:r>
      <w:r>
        <w:rPr>
          <w:w w:val="110"/>
          <w:sz w:val="16"/>
        </w:rPr>
        <w:t>sample</w:t>
      </w:r>
      <w:r>
        <w:rPr>
          <w:spacing w:val="-3"/>
          <w:w w:val="110"/>
          <w:sz w:val="16"/>
        </w:rPr>
        <w:t> </w:t>
      </w:r>
      <w:r>
        <w:rPr>
          <w:w w:val="110"/>
          <w:sz w:val="16"/>
        </w:rPr>
        <w:t>with</w:t>
      </w:r>
      <w:r>
        <w:rPr>
          <w:spacing w:val="-2"/>
          <w:w w:val="110"/>
          <w:sz w:val="16"/>
        </w:rPr>
        <w:t> </w:t>
      </w:r>
      <w:r>
        <w:rPr>
          <w:w w:val="110"/>
          <w:sz w:val="16"/>
        </w:rPr>
        <w:t>size</w:t>
      </w:r>
      <w:r>
        <w:rPr>
          <w:spacing w:val="-2"/>
          <w:w w:val="110"/>
          <w:sz w:val="16"/>
        </w:rPr>
        <w:t> </w:t>
      </w:r>
      <w:r>
        <w:rPr>
          <w:rFonts w:ascii="STIX Math" w:eastAsia="STIX Math"/>
          <w:i/>
          <w:w w:val="110"/>
          <w:sz w:val="16"/>
        </w:rPr>
        <w:t>𝑁</w:t>
      </w:r>
      <w:r>
        <w:rPr>
          <w:rFonts w:ascii="STIX Math" w:eastAsia="STIX Math"/>
          <w:i/>
          <w:spacing w:val="11"/>
          <w:w w:val="110"/>
          <w:sz w:val="16"/>
        </w:rPr>
        <w:t> </w:t>
      </w:r>
      <w:r>
        <w:rPr>
          <w:w w:val="110"/>
          <w:sz w:val="16"/>
        </w:rPr>
        <w:t>of</w:t>
      </w:r>
      <w:r>
        <w:rPr>
          <w:spacing w:val="-2"/>
          <w:w w:val="110"/>
          <w:sz w:val="16"/>
        </w:rPr>
        <w:t> </w:t>
      </w:r>
      <w:r>
        <w:rPr>
          <w:w w:val="110"/>
          <w:sz w:val="16"/>
        </w:rPr>
        <w:t>i.i.d.</w:t>
      </w:r>
      <w:r>
        <w:rPr>
          <w:spacing w:val="-3"/>
          <w:w w:val="110"/>
          <w:sz w:val="16"/>
        </w:rPr>
        <w:t> </w:t>
      </w:r>
      <w:r>
        <w:rPr>
          <w:rFonts w:ascii="STIX Math" w:eastAsia="STIX Math"/>
          <w:i/>
          <w:spacing w:val="-2"/>
          <w:w w:val="110"/>
          <w:sz w:val="16"/>
        </w:rPr>
        <w:t>𝜉</w:t>
      </w:r>
      <w:r>
        <w:rPr>
          <w:rFonts w:ascii="STIX Math" w:eastAsia="STIX Math"/>
          <w:i/>
          <w:spacing w:val="-2"/>
          <w:w w:val="110"/>
          <w:sz w:val="16"/>
          <w:vertAlign w:val="superscript"/>
        </w:rPr>
        <w:t>𝑛,𝑚</w:t>
      </w:r>
      <w:r>
        <w:rPr>
          <w:spacing w:val="-2"/>
          <w:w w:val="110"/>
          <w:sz w:val="16"/>
          <w:vertAlign w:val="baseline"/>
        </w:rPr>
        <w:t>:</w:t>
      </w:r>
    </w:p>
    <w:p>
      <w:pPr>
        <w:spacing w:after="0" w:line="200" w:lineRule="exact"/>
        <w:jc w:val="left"/>
        <w:rPr>
          <w:sz w:val="16"/>
        </w:rPr>
        <w:sectPr>
          <w:type w:val="continuous"/>
          <w:pgSz w:w="11910" w:h="15880"/>
          <w:pgMar w:header="668" w:footer="232" w:top="620" w:bottom="280" w:left="640" w:right="620"/>
          <w:cols w:num="2" w:equalWidth="0">
            <w:col w:w="5185" w:space="195"/>
            <w:col w:w="5270"/>
          </w:cols>
        </w:sectPr>
      </w:pPr>
    </w:p>
    <w:p>
      <w:pPr>
        <w:spacing w:line="217" w:lineRule="exact" w:before="0"/>
        <w:ind w:left="588" w:right="0" w:firstLine="0"/>
        <w:jc w:val="left"/>
        <w:rPr>
          <w:sz w:val="16"/>
        </w:rPr>
      </w:pPr>
      <w:r>
        <w:rPr/>
        <mc:AlternateContent>
          <mc:Choice Requires="wps">
            <w:drawing>
              <wp:anchor distT="0" distB="0" distL="0" distR="0" allowOverlap="1" layoutInCell="1" locked="0" behindDoc="1" simplePos="0" relativeHeight="484027904">
                <wp:simplePos x="0" y="0"/>
                <wp:positionH relativeFrom="page">
                  <wp:posOffset>1558404</wp:posOffset>
                </wp:positionH>
                <wp:positionV relativeFrom="paragraph">
                  <wp:posOffset>108470</wp:posOffset>
                </wp:positionV>
                <wp:extent cx="109220" cy="401955"/>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109220" cy="401955"/>
                        </a:xfrm>
                        <a:prstGeom prst="rect">
                          <a:avLst/>
                        </a:prstGeom>
                      </wps:spPr>
                      <wps:txbx>
                        <w:txbxContent>
                          <w:p>
                            <w:pPr>
                              <w:spacing w:before="4"/>
                              <w:ind w:left="0" w:right="0" w:firstLine="0"/>
                              <w:jc w:val="left"/>
                              <w:rPr>
                                <w:rFonts w:ascii="DejaVu Sans"/>
                                <w:sz w:val="16"/>
                              </w:rPr>
                            </w:pPr>
                            <w:r>
                              <w:rPr>
                                <w:rFonts w:ascii="DejaVu Sans"/>
                                <w:spacing w:val="-10"/>
                                <w:w w:val="165"/>
                                <w:sz w:val="16"/>
                              </w:rPr>
                              <w:t>{</w:t>
                            </w:r>
                          </w:p>
                        </w:txbxContent>
                      </wps:txbx>
                      <wps:bodyPr wrap="square" lIns="0" tIns="0" rIns="0" bIns="0" rtlCol="0">
                        <a:noAutofit/>
                      </wps:bodyPr>
                    </wps:wsp>
                  </a:graphicData>
                </a:graphic>
              </wp:anchor>
            </w:drawing>
          </mc:Choice>
          <mc:Fallback>
            <w:pict>
              <v:shape style="position:absolute;margin-left:122.709pt;margin-top:8.541pt;width:8.6pt;height:31.65pt;mso-position-horizontal-relative:page;mso-position-vertical-relative:paragraph;z-index:-19288576" type="#_x0000_t202" id="docshape137" filled="false" stroked="false">
                <v:textbox inset="0,0,0,0">
                  <w:txbxContent>
                    <w:p>
                      <w:pPr>
                        <w:spacing w:before="4"/>
                        <w:ind w:left="0" w:right="0" w:firstLine="0"/>
                        <w:jc w:val="left"/>
                        <w:rPr>
                          <w:rFonts w:ascii="DejaVu Sans"/>
                          <w:sz w:val="16"/>
                        </w:rPr>
                      </w:pPr>
                      <w:r>
                        <w:rPr>
                          <w:rFonts w:ascii="DejaVu Sans"/>
                          <w:spacing w:val="-10"/>
                          <w:w w:val="16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040192">
                <wp:simplePos x="0" y="0"/>
                <wp:positionH relativeFrom="page">
                  <wp:posOffset>2523667</wp:posOffset>
                </wp:positionH>
                <wp:positionV relativeFrom="paragraph">
                  <wp:posOffset>108470</wp:posOffset>
                </wp:positionV>
                <wp:extent cx="109220" cy="401955"/>
                <wp:effectExtent l="0" t="0" r="0" b="0"/>
                <wp:wrapNone/>
                <wp:docPr id="202" name="Textbox 202"/>
                <wp:cNvGraphicFramePr>
                  <a:graphicFrameLocks/>
                </wp:cNvGraphicFramePr>
                <a:graphic>
                  <a:graphicData uri="http://schemas.microsoft.com/office/word/2010/wordprocessingShape">
                    <wps:wsp>
                      <wps:cNvPr id="202" name="Textbox 202"/>
                      <wps:cNvSpPr txBox="1"/>
                      <wps:spPr>
                        <a:xfrm>
                          <a:off x="0" y="0"/>
                          <a:ext cx="109220" cy="401955"/>
                        </a:xfrm>
                        <a:prstGeom prst="rect">
                          <a:avLst/>
                        </a:prstGeom>
                      </wps:spPr>
                      <wps:txbx>
                        <w:txbxContent>
                          <w:p>
                            <w:pPr>
                              <w:spacing w:before="4"/>
                              <w:ind w:left="0" w:right="0" w:firstLine="0"/>
                              <w:jc w:val="left"/>
                              <w:rPr>
                                <w:rFonts w:ascii="DejaVu Sans"/>
                                <w:sz w:val="16"/>
                              </w:rPr>
                            </w:pPr>
                            <w:r>
                              <w:rPr>
                                <w:rFonts w:ascii="DejaVu Sans"/>
                                <w:spacing w:val="-10"/>
                                <w:w w:val="165"/>
                                <w:sz w:val="16"/>
                              </w:rPr>
                              <w:t>}</w:t>
                            </w:r>
                          </w:p>
                        </w:txbxContent>
                      </wps:txbx>
                      <wps:bodyPr wrap="square" lIns="0" tIns="0" rIns="0" bIns="0" rtlCol="0">
                        <a:noAutofit/>
                      </wps:bodyPr>
                    </wps:wsp>
                  </a:graphicData>
                </a:graphic>
              </wp:anchor>
            </w:drawing>
          </mc:Choice>
          <mc:Fallback>
            <w:pict>
              <v:shape style="position:absolute;margin-left:198.714005pt;margin-top:8.541pt;width:8.6pt;height:31.65pt;mso-position-horizontal-relative:page;mso-position-vertical-relative:paragraph;z-index:-19276288" type="#_x0000_t202" id="docshape138" filled="false" stroked="false">
                <v:textbox inset="0,0,0,0">
                  <w:txbxContent>
                    <w:p>
                      <w:pPr>
                        <w:spacing w:before="4"/>
                        <w:ind w:left="0" w:right="0" w:firstLine="0"/>
                        <w:jc w:val="left"/>
                        <w:rPr>
                          <w:rFonts w:ascii="DejaVu Sans"/>
                          <w:sz w:val="16"/>
                        </w:rPr>
                      </w:pPr>
                      <w:r>
                        <w:rPr>
                          <w:rFonts w:ascii="DejaVu Sans"/>
                          <w:spacing w:val="-10"/>
                          <w:w w:val="165"/>
                          <w:sz w:val="16"/>
                        </w:rPr>
                        <w:t>}</w:t>
                      </w:r>
                    </w:p>
                  </w:txbxContent>
                </v:textbox>
                <w10:wrap type="none"/>
              </v:shape>
            </w:pict>
          </mc:Fallback>
        </mc:AlternateContent>
      </w:r>
      <w:r>
        <w:rPr>
          <w:w w:val="110"/>
          <w:sz w:val="16"/>
        </w:rPr>
        <w:t>sample</w:t>
      </w:r>
      <w:r>
        <w:rPr>
          <w:spacing w:val="-3"/>
          <w:w w:val="110"/>
          <w:sz w:val="16"/>
        </w:rPr>
        <w:t> </w:t>
      </w:r>
      <w:r>
        <w:rPr>
          <w:w w:val="110"/>
          <w:sz w:val="16"/>
        </w:rPr>
        <w:t>with</w:t>
      </w:r>
      <w:r>
        <w:rPr>
          <w:spacing w:val="-2"/>
          <w:w w:val="110"/>
          <w:sz w:val="16"/>
        </w:rPr>
        <w:t> </w:t>
      </w:r>
      <w:r>
        <w:rPr>
          <w:w w:val="110"/>
          <w:sz w:val="16"/>
        </w:rPr>
        <w:t>size</w:t>
      </w:r>
      <w:r>
        <w:rPr>
          <w:spacing w:val="-2"/>
          <w:w w:val="110"/>
          <w:sz w:val="16"/>
        </w:rPr>
        <w:t> </w:t>
      </w:r>
      <w:r>
        <w:rPr>
          <w:rFonts w:ascii="STIX Math" w:eastAsia="STIX Math"/>
          <w:i/>
          <w:w w:val="110"/>
          <w:sz w:val="16"/>
        </w:rPr>
        <w:t>𝑁</w:t>
      </w:r>
      <w:r>
        <w:rPr>
          <w:rFonts w:ascii="STIX Math" w:eastAsia="STIX Math"/>
          <w:i/>
          <w:spacing w:val="11"/>
          <w:w w:val="110"/>
          <w:sz w:val="16"/>
        </w:rPr>
        <w:t> </w:t>
      </w:r>
      <w:r>
        <w:rPr>
          <w:w w:val="110"/>
          <w:sz w:val="16"/>
        </w:rPr>
        <w:t>of</w:t>
      </w:r>
      <w:r>
        <w:rPr>
          <w:spacing w:val="-2"/>
          <w:w w:val="110"/>
          <w:sz w:val="16"/>
        </w:rPr>
        <w:t> </w:t>
      </w:r>
      <w:r>
        <w:rPr>
          <w:w w:val="110"/>
          <w:sz w:val="16"/>
        </w:rPr>
        <w:t>i.i.d.</w:t>
      </w:r>
      <w:r>
        <w:rPr>
          <w:spacing w:val="-3"/>
          <w:w w:val="110"/>
          <w:sz w:val="16"/>
        </w:rPr>
        <w:t> </w:t>
      </w:r>
      <w:r>
        <w:rPr>
          <w:rFonts w:ascii="STIX Math" w:eastAsia="STIX Math"/>
          <w:i/>
          <w:spacing w:val="-2"/>
          <w:w w:val="110"/>
          <w:sz w:val="16"/>
        </w:rPr>
        <w:t>𝜉</w:t>
      </w:r>
      <w:r>
        <w:rPr>
          <w:rFonts w:ascii="STIX Math" w:eastAsia="STIX Math"/>
          <w:i/>
          <w:spacing w:val="-2"/>
          <w:w w:val="110"/>
          <w:sz w:val="16"/>
          <w:vertAlign w:val="superscript"/>
        </w:rPr>
        <w:t>𝑛,𝑚</w:t>
      </w:r>
      <w:r>
        <w:rPr>
          <w:spacing w:val="-2"/>
          <w:w w:val="110"/>
          <w:sz w:val="16"/>
          <w:vertAlign w:val="baseline"/>
        </w:rPr>
        <w:t>:</w:t>
      </w:r>
    </w:p>
    <w:p>
      <w:pPr>
        <w:spacing w:line="78" w:lineRule="exact" w:before="0"/>
        <w:ind w:left="1021" w:right="0" w:firstLine="0"/>
        <w:jc w:val="center"/>
        <w:rPr>
          <w:rFonts w:ascii="STIX Math" w:eastAsia="STIX Math"/>
          <w:i/>
          <w:sz w:val="12"/>
        </w:rPr>
      </w:pPr>
      <w:r>
        <w:rPr>
          <w:rFonts w:ascii="STIX Math" w:eastAsia="STIX Math"/>
          <w:i/>
          <w:spacing w:val="-10"/>
          <w:sz w:val="12"/>
        </w:rPr>
        <w:t>𝑁</w:t>
      </w:r>
    </w:p>
    <w:p>
      <w:pPr>
        <w:spacing w:line="277" w:lineRule="exact" w:before="17"/>
        <w:ind w:left="0" w:right="0" w:firstLine="0"/>
        <w:jc w:val="right"/>
        <w:rPr>
          <w:rFonts w:ascii="STIX Math" w:hAnsi="STIX Math" w:eastAsia="STIX Math"/>
          <w:i/>
          <w:sz w:val="16"/>
        </w:rPr>
      </w:pPr>
      <w:r>
        <w:rPr/>
        <w:br w:type="column"/>
      </w:r>
      <w:r>
        <w:rPr>
          <w:rFonts w:ascii="STIX Math" w:hAnsi="STIX Math" w:eastAsia="STIX Math"/>
          <w:i/>
          <w:spacing w:val="-11"/>
          <w:sz w:val="16"/>
        </w:rPr>
        <w:t>𝑤̂</w:t>
      </w:r>
    </w:p>
    <w:p>
      <w:pPr>
        <w:pStyle w:val="BodyText"/>
        <w:tabs>
          <w:tab w:pos="600" w:val="left" w:leader="none"/>
        </w:tabs>
        <w:spacing w:line="277" w:lineRule="exact" w:before="17"/>
        <w:ind w:left="263"/>
        <w:rPr>
          <w:rFonts w:ascii="STIX Math"/>
        </w:rPr>
      </w:pPr>
      <w:r>
        <w:rPr/>
        <w:br w:type="column"/>
      </w:r>
      <w:r>
        <w:rPr>
          <w:rFonts w:ascii="STIX Math"/>
          <w:spacing w:val="-10"/>
        </w:rPr>
        <w:t>=</w:t>
      </w:r>
      <w:r>
        <w:rPr>
          <w:rFonts w:ascii="STIX Math"/>
        </w:rPr>
        <w:tab/>
      </w:r>
      <w:r>
        <w:rPr>
          <w:rFonts w:ascii="STIX Math"/>
          <w:spacing w:val="-5"/>
        </w:rPr>
        <w:t>max</w:t>
      </w:r>
    </w:p>
    <w:p>
      <w:pPr>
        <w:spacing w:line="294" w:lineRule="exact" w:before="0"/>
        <w:ind w:left="169" w:right="0" w:firstLine="0"/>
        <w:jc w:val="left"/>
        <w:rPr>
          <w:rFonts w:ascii="STIX Math" w:hAnsi="STIX Math" w:eastAsia="STIX Math"/>
          <w:i/>
          <w:sz w:val="12"/>
        </w:rPr>
      </w:pPr>
      <w:r>
        <w:rPr/>
        <w:br w:type="column"/>
      </w:r>
      <w:r>
        <w:rPr>
          <w:rFonts w:ascii="DejaVu Sans" w:hAnsi="DejaVu Sans" w:eastAsia="DejaVu Sans"/>
          <w:w w:val="150"/>
          <w:position w:val="13"/>
          <w:sz w:val="16"/>
        </w:rPr>
        <w:t>{</w:t>
      </w:r>
      <w:r>
        <w:rPr>
          <w:rFonts w:ascii="DejaVu Sans" w:hAnsi="DejaVu Sans" w:eastAsia="DejaVu Sans"/>
          <w:spacing w:val="-54"/>
          <w:w w:val="150"/>
          <w:position w:val="13"/>
          <w:sz w:val="16"/>
        </w:rPr>
        <w:t> </w:t>
      </w:r>
      <w:r>
        <w:rPr>
          <w:rFonts w:ascii="Times New Roman" w:hAnsi="Times New Roman" w:eastAsia="Times New Roman"/>
          <w:spacing w:val="-25"/>
          <w:w w:val="150"/>
          <w:sz w:val="16"/>
          <w:u w:val="single"/>
        </w:rPr>
        <w:t> </w:t>
      </w:r>
      <w:r>
        <w:rPr>
          <w:rFonts w:ascii="STIX Math" w:hAnsi="STIX Math" w:eastAsia="STIX Math"/>
          <w:w w:val="120"/>
          <w:sz w:val="16"/>
          <w:u w:val="single"/>
        </w:rPr>
        <w:t>1</w:t>
      </w:r>
      <w:r>
        <w:rPr>
          <w:rFonts w:ascii="STIX Math" w:hAnsi="STIX Math" w:eastAsia="STIX Math"/>
          <w:spacing w:val="2"/>
          <w:w w:val="150"/>
          <w:sz w:val="16"/>
          <w:u w:val="none"/>
        </w:rPr>
        <w:t> </w:t>
      </w:r>
      <w:r>
        <w:rPr>
          <w:rFonts w:ascii="DejaVu Sans" w:hAnsi="DejaVu Sans" w:eastAsia="DejaVu Sans"/>
          <w:spacing w:val="-165"/>
          <w:w w:val="196"/>
          <w:position w:val="1"/>
          <w:sz w:val="16"/>
          <w:u w:val="none"/>
        </w:rPr>
        <w:t>∑</w:t>
      </w:r>
      <w:r>
        <w:rPr>
          <w:rFonts w:ascii="STIX Math" w:hAnsi="STIX Math" w:eastAsia="STIX Math"/>
          <w:i/>
          <w:spacing w:val="-5"/>
          <w:w w:val="104"/>
          <w:position w:val="6"/>
          <w:sz w:val="12"/>
          <w:u w:val="none"/>
        </w:rPr>
        <w:t>𝑁</w:t>
      </w:r>
    </w:p>
    <w:p>
      <w:pPr>
        <w:spacing w:line="285" w:lineRule="exact" w:before="9"/>
        <w:ind w:left="44" w:right="0" w:firstLine="0"/>
        <w:jc w:val="left"/>
        <w:rPr>
          <w:rFonts w:ascii="DejaVu Sans" w:eastAsia="DejaVu Sans"/>
          <w:sz w:val="16"/>
        </w:rPr>
      </w:pPr>
      <w:r>
        <w:rPr/>
        <w:br w:type="column"/>
      </w:r>
      <w:r>
        <w:rPr>
          <w:rFonts w:ascii="STIX Math" w:eastAsia="STIX Math"/>
          <w:i/>
          <w:spacing w:val="-2"/>
          <w:sz w:val="16"/>
        </w:rPr>
        <w:t>𝜙</w:t>
      </w:r>
      <w:r>
        <w:rPr>
          <w:rFonts w:ascii="STIX Math" w:eastAsia="STIX Math"/>
          <w:spacing w:val="-2"/>
          <w:sz w:val="16"/>
        </w:rPr>
        <w:t>(</w:t>
      </w:r>
      <w:r>
        <w:rPr>
          <w:rFonts w:ascii="STIX Math" w:eastAsia="STIX Math"/>
          <w:i/>
          <w:spacing w:val="-2"/>
          <w:sz w:val="16"/>
        </w:rPr>
        <w:t>𝑥,</w:t>
      </w:r>
      <w:r>
        <w:rPr>
          <w:rFonts w:ascii="STIX Math" w:eastAsia="STIX Math"/>
          <w:i/>
          <w:spacing w:val="-10"/>
          <w:sz w:val="16"/>
        </w:rPr>
        <w:t> </w:t>
      </w:r>
      <w:r>
        <w:rPr>
          <w:rFonts w:ascii="STIX Math" w:eastAsia="STIX Math"/>
          <w:i/>
          <w:spacing w:val="-2"/>
          <w:sz w:val="16"/>
        </w:rPr>
        <w:t>𝑦,</w:t>
      </w:r>
      <w:r>
        <w:rPr>
          <w:rFonts w:ascii="STIX Math" w:eastAsia="STIX Math"/>
          <w:i/>
          <w:spacing w:val="-10"/>
          <w:sz w:val="16"/>
        </w:rPr>
        <w:t> </w:t>
      </w:r>
      <w:r>
        <w:rPr>
          <w:rFonts w:ascii="STIX Math" w:eastAsia="STIX Math"/>
          <w:i/>
          <w:spacing w:val="-2"/>
          <w:sz w:val="16"/>
        </w:rPr>
        <w:t>𝑧,</w:t>
      </w:r>
      <w:r>
        <w:rPr>
          <w:rFonts w:ascii="STIX Math" w:eastAsia="STIX Math"/>
          <w:i/>
          <w:spacing w:val="-10"/>
          <w:sz w:val="16"/>
        </w:rPr>
        <w:t> </w:t>
      </w:r>
      <w:r>
        <w:rPr>
          <w:rFonts w:ascii="STIX Math" w:eastAsia="STIX Math"/>
          <w:i/>
          <w:spacing w:val="-2"/>
          <w:sz w:val="16"/>
        </w:rPr>
        <w:t>𝜉</w:t>
      </w:r>
      <w:r>
        <w:rPr>
          <w:rFonts w:ascii="STIX Math" w:eastAsia="STIX Math"/>
          <w:i/>
          <w:spacing w:val="-2"/>
          <w:sz w:val="16"/>
          <w:vertAlign w:val="superscript"/>
        </w:rPr>
        <w:t>𝑛,𝑚</w:t>
      </w:r>
      <w:r>
        <w:rPr>
          <w:rFonts w:ascii="STIX Math" w:eastAsia="STIX Math"/>
          <w:spacing w:val="-2"/>
          <w:sz w:val="16"/>
          <w:vertAlign w:val="baseline"/>
        </w:rPr>
        <w:t>)</w:t>
      </w:r>
      <w:r>
        <w:rPr>
          <w:rFonts w:ascii="DejaVu Sans" w:eastAsia="DejaVu Sans"/>
          <w:spacing w:val="-2"/>
          <w:position w:val="27"/>
          <w:sz w:val="16"/>
          <w:vertAlign w:val="baseline"/>
        </w:rPr>
        <w:t>}</w:t>
      </w:r>
    </w:p>
    <w:p>
      <w:pPr>
        <w:pStyle w:val="BodyText"/>
        <w:spacing w:line="277" w:lineRule="exact" w:before="17"/>
        <w:ind w:left="278"/>
        <w:rPr>
          <w:rFonts w:ascii="STIX Math"/>
        </w:rPr>
      </w:pPr>
      <w:r>
        <w:rPr/>
        <w:br w:type="column"/>
      </w:r>
      <w:r>
        <w:rPr>
          <w:rFonts w:ascii="STIX Math"/>
          <w:spacing w:val="-4"/>
        </w:rPr>
        <w:t>(28)</w:t>
      </w:r>
    </w:p>
    <w:p>
      <w:pPr>
        <w:spacing w:after="0" w:line="277" w:lineRule="exact"/>
        <w:rPr>
          <w:rFonts w:ascii="STIX Math"/>
        </w:rPr>
        <w:sectPr>
          <w:type w:val="continuous"/>
          <w:pgSz w:w="11910" w:h="15880"/>
          <w:pgMar w:header="668" w:footer="232" w:top="620" w:bottom="280" w:left="640" w:right="620"/>
          <w:cols w:num="6" w:equalWidth="0">
            <w:col w:w="3546" w:space="1833"/>
            <w:col w:w="691" w:space="40"/>
            <w:col w:w="875" w:space="39"/>
            <w:col w:w="690" w:space="40"/>
            <w:col w:w="1132" w:space="40"/>
            <w:col w:w="1724"/>
          </w:cols>
        </w:sectPr>
      </w:pPr>
    </w:p>
    <w:p>
      <w:pPr>
        <w:spacing w:line="361" w:lineRule="exact" w:before="0"/>
        <w:ind w:left="0" w:right="0" w:firstLine="0"/>
        <w:jc w:val="right"/>
        <w:rPr>
          <w:rFonts w:ascii="STIX Math" w:hAnsi="STIX Math" w:eastAsia="STIX Math"/>
          <w:i/>
          <w:sz w:val="16"/>
        </w:rPr>
      </w:pPr>
      <w:r>
        <w:rPr/>
        <mc:AlternateContent>
          <mc:Choice Requires="wps">
            <w:drawing>
              <wp:anchor distT="0" distB="0" distL="0" distR="0" allowOverlap="1" layoutInCell="1" locked="0" behindDoc="1" simplePos="0" relativeHeight="484028928">
                <wp:simplePos x="0" y="0"/>
                <wp:positionH relativeFrom="page">
                  <wp:posOffset>1794548</wp:posOffset>
                </wp:positionH>
                <wp:positionV relativeFrom="paragraph">
                  <wp:posOffset>3427</wp:posOffset>
                </wp:positionV>
                <wp:extent cx="130810" cy="401955"/>
                <wp:effectExtent l="0" t="0" r="0" b="0"/>
                <wp:wrapNone/>
                <wp:docPr id="203" name="Textbox 203"/>
                <wp:cNvGraphicFramePr>
                  <a:graphicFrameLocks/>
                </wp:cNvGraphicFramePr>
                <a:graphic>
                  <a:graphicData uri="http://schemas.microsoft.com/office/word/2010/wordprocessingShape">
                    <wps:wsp>
                      <wps:cNvPr id="203" name="Textbox 203"/>
                      <wps:cNvSpPr txBox="1"/>
                      <wps:spPr>
                        <a:xfrm>
                          <a:off x="0" y="0"/>
                          <a:ext cx="13081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90"/>
                                <w:sz w:val="16"/>
                              </w:rPr>
                              <w:t>∑</w:t>
                            </w:r>
                          </w:p>
                        </w:txbxContent>
                      </wps:txbx>
                      <wps:bodyPr wrap="square" lIns="0" tIns="0" rIns="0" bIns="0" rtlCol="0">
                        <a:noAutofit/>
                      </wps:bodyPr>
                    </wps:wsp>
                  </a:graphicData>
                </a:graphic>
              </wp:anchor>
            </w:drawing>
          </mc:Choice>
          <mc:Fallback>
            <w:pict>
              <v:shape style="position:absolute;margin-left:141.302994pt;margin-top:.269889pt;width:10.3pt;height:31.65pt;mso-position-horizontal-relative:page;mso-position-vertical-relative:paragraph;z-index:-19287552" type="#_x0000_t202" id="docshape139" filled="false" stroked="false">
                <v:textbox inset="0,0,0,0">
                  <w:txbxContent>
                    <w:p>
                      <w:pPr>
                        <w:spacing w:before="4"/>
                        <w:ind w:left="0" w:right="0" w:firstLine="0"/>
                        <w:jc w:val="left"/>
                        <w:rPr>
                          <w:rFonts w:ascii="DejaVu Sans" w:hAnsi="DejaVu Sans"/>
                          <w:sz w:val="16"/>
                        </w:rPr>
                      </w:pPr>
                      <w:r>
                        <w:rPr>
                          <w:rFonts w:ascii="DejaVu Sans" w:hAnsi="DejaVu Sans"/>
                          <w:spacing w:val="-10"/>
                          <w:w w:val="190"/>
                          <w:sz w:val="16"/>
                        </w:rPr>
                        <w:t>∑</w:t>
                      </w:r>
                    </w:p>
                  </w:txbxContent>
                </v:textbox>
                <w10:wrap type="none"/>
              </v:shape>
            </w:pict>
          </mc:Fallback>
        </mc:AlternateContent>
      </w:r>
      <w:r>
        <w:rPr>
          <w:rFonts w:ascii="STIX Math" w:hAnsi="STIX Math" w:eastAsia="STIX Math"/>
          <w:i/>
          <w:spacing w:val="-11"/>
          <w:sz w:val="16"/>
        </w:rPr>
        <w:t>𝑤̂</w:t>
      </w:r>
    </w:p>
    <w:p>
      <w:pPr>
        <w:spacing w:line="325" w:lineRule="exact" w:before="35"/>
        <w:ind w:left="0" w:right="0" w:firstLine="0"/>
        <w:jc w:val="left"/>
        <w:rPr>
          <w:rFonts w:ascii="STIX Math" w:eastAsia="STIX Math"/>
          <w:i/>
          <w:sz w:val="12"/>
        </w:rPr>
      </w:pPr>
      <w:r>
        <w:rPr/>
        <w:br w:type="column"/>
      </w:r>
      <w:r>
        <w:rPr>
          <w:rFonts w:ascii="STIX Math" w:eastAsia="STIX Math"/>
          <w:i/>
          <w:spacing w:val="-5"/>
          <w:sz w:val="12"/>
        </w:rPr>
        <w:t>𝑁,𝑚</w:t>
      </w:r>
    </w:p>
    <w:p>
      <w:pPr>
        <w:pStyle w:val="BodyText"/>
        <w:tabs>
          <w:tab w:pos="350" w:val="left" w:leader="none"/>
        </w:tabs>
        <w:spacing w:line="244" w:lineRule="exact"/>
        <w:ind w:left="13"/>
        <w:jc w:val="center"/>
        <w:rPr>
          <w:rFonts w:ascii="STIX Math"/>
        </w:rPr>
      </w:pPr>
      <w:r>
        <w:rPr/>
        <w:br w:type="column"/>
      </w:r>
      <w:r>
        <w:rPr>
          <w:rFonts w:ascii="STIX Math"/>
          <w:spacing w:val="-10"/>
        </w:rPr>
        <w:t>=</w:t>
      </w:r>
      <w:r>
        <w:rPr>
          <w:rFonts w:ascii="STIX Math"/>
        </w:rPr>
        <w:tab/>
      </w:r>
      <w:r>
        <w:rPr>
          <w:rFonts w:ascii="STIX Math"/>
          <w:spacing w:val="-5"/>
        </w:rPr>
        <w:t>max</w:t>
      </w:r>
    </w:p>
    <w:p>
      <w:pPr>
        <w:spacing w:line="116" w:lineRule="exact" w:before="0"/>
        <w:ind w:left="37" w:right="0" w:firstLine="0"/>
        <w:jc w:val="center"/>
        <w:rPr>
          <w:rFonts w:ascii="STIX Math" w:hAnsi="STIX Math" w:eastAsia="STIX Math"/>
          <w:sz w:val="12"/>
        </w:rPr>
      </w:pPr>
      <w:r>
        <w:rPr/>
        <mc:AlternateContent>
          <mc:Choice Requires="wps">
            <w:drawing>
              <wp:anchor distT="0" distB="0" distL="0" distR="0" allowOverlap="1" layoutInCell="1" locked="0" behindDoc="1" simplePos="0" relativeHeight="484028416">
                <wp:simplePos x="0" y="0"/>
                <wp:positionH relativeFrom="page">
                  <wp:posOffset>1342487</wp:posOffset>
                </wp:positionH>
                <wp:positionV relativeFrom="paragraph">
                  <wp:posOffset>-47024</wp:posOffset>
                </wp:positionV>
                <wp:extent cx="73025" cy="172720"/>
                <wp:effectExtent l="0" t="0" r="0" b="0"/>
                <wp:wrapNone/>
                <wp:docPr id="204" name="Textbox 204"/>
                <wp:cNvGraphicFramePr>
                  <a:graphicFrameLocks/>
                </wp:cNvGraphicFramePr>
                <a:graphic>
                  <a:graphicData uri="http://schemas.microsoft.com/office/word/2010/wordprocessingShape">
                    <wps:wsp>
                      <wps:cNvPr id="204" name="Textbox 204"/>
                      <wps:cNvSpPr txBox="1"/>
                      <wps:spPr>
                        <a:xfrm>
                          <a:off x="0" y="0"/>
                          <a:ext cx="73025" cy="172720"/>
                        </a:xfrm>
                        <a:prstGeom prst="rect">
                          <a:avLst/>
                        </a:prstGeom>
                      </wps:spPr>
                      <wps:txbx>
                        <w:txbxContent>
                          <w:p>
                            <w:pPr>
                              <w:spacing w:before="126"/>
                              <w:ind w:left="0" w:right="0" w:firstLine="0"/>
                              <w:jc w:val="left"/>
                              <w:rPr>
                                <w:rFonts w:ascii="Arial" w:hAnsi="Arial"/>
                                <w:sz w:val="12"/>
                              </w:rPr>
                            </w:pPr>
                            <w:r>
                              <w:rPr>
                                <w:rFonts w:ascii="Arial" w:hAnsi="Arial"/>
                                <w:spacing w:val="-15"/>
                                <w:sz w:val="12"/>
                              </w:rPr>
                              <w:t></w:t>
                            </w:r>
                          </w:p>
                        </w:txbxContent>
                      </wps:txbx>
                      <wps:bodyPr wrap="square" lIns="0" tIns="0" rIns="0" bIns="0" rtlCol="0">
                        <a:noAutofit/>
                      </wps:bodyPr>
                    </wps:wsp>
                  </a:graphicData>
                </a:graphic>
              </wp:anchor>
            </w:drawing>
          </mc:Choice>
          <mc:Fallback>
            <w:pict>
              <v:shape style="position:absolute;margin-left:105.707657pt;margin-top:-3.702689pt;width:5.75pt;height:13.6pt;mso-position-horizontal-relative:page;mso-position-vertical-relative:paragraph;z-index:-19288064" type="#_x0000_t202" id="docshape140" filled="false" stroked="false">
                <v:textbox inset="0,0,0,0">
                  <w:txbxContent>
                    <w:p>
                      <w:pPr>
                        <w:spacing w:before="126"/>
                        <w:ind w:left="0" w:right="0" w:firstLine="0"/>
                        <w:jc w:val="left"/>
                        <w:rPr>
                          <w:rFonts w:ascii="Arial" w:hAnsi="Arial"/>
                          <w:sz w:val="12"/>
                        </w:rPr>
                      </w:pPr>
                      <w:r>
                        <w:rPr>
                          <w:rFonts w:ascii="Arial" w:hAnsi="Arial"/>
                          <w:spacing w:val="-15"/>
                          <w:sz w:val="12"/>
                        </w:rPr>
                        <w:t></w:t>
                      </w:r>
                    </w:p>
                  </w:txbxContent>
                </v:textbox>
                <w10:wrap type="none"/>
              </v:shape>
            </w:pict>
          </mc:Fallback>
        </mc:AlternateContent>
      </w:r>
      <w:r>
        <w:rPr>
          <w:rFonts w:ascii="STIX Math" w:hAnsi="STIX Math" w:eastAsia="STIX Math"/>
          <w:i/>
          <w:spacing w:val="-2"/>
          <w:sz w:val="12"/>
        </w:rPr>
        <w:t>𝑥,𝑦,𝑧</w:t>
      </w:r>
      <w:r>
        <w:rPr>
          <w:rFonts w:ascii="STIX Math" w:hAnsi="STIX Math" w:eastAsia="STIX Math"/>
          <w:spacing w:val="-2"/>
          <w:sz w:val="12"/>
        </w:rPr>
        <w:t>∈</w:t>
      </w:r>
    </w:p>
    <w:p>
      <w:pPr>
        <w:tabs>
          <w:tab w:pos="773" w:val="left" w:leader="none"/>
        </w:tabs>
        <w:spacing w:line="196" w:lineRule="exact" w:before="0"/>
        <w:ind w:left="364" w:right="0" w:firstLine="0"/>
        <w:jc w:val="left"/>
        <w:rPr>
          <w:rFonts w:ascii="STIX Math" w:eastAsia="STIX Math"/>
          <w:sz w:val="16"/>
        </w:rPr>
      </w:pPr>
      <w:r>
        <w:rPr/>
        <w:br w:type="column"/>
      </w:r>
      <w:r>
        <w:rPr>
          <w:rFonts w:ascii="STIX Math" w:eastAsia="STIX Math"/>
          <w:spacing w:val="-10"/>
          <w:w w:val="110"/>
          <w:position w:val="14"/>
          <w:sz w:val="16"/>
          <w:u w:val="single"/>
        </w:rPr>
        <w:t>1</w:t>
      </w:r>
      <w:r>
        <w:rPr>
          <w:rFonts w:ascii="STIX Math" w:eastAsia="STIX Math"/>
          <w:position w:val="14"/>
          <w:sz w:val="16"/>
          <w:u w:val="none"/>
        </w:rPr>
        <w:tab/>
      </w:r>
      <w:r>
        <w:rPr>
          <w:rFonts w:ascii="STIX Math" w:eastAsia="STIX Math"/>
          <w:i/>
          <w:w w:val="95"/>
          <w:sz w:val="16"/>
          <w:u w:val="none"/>
        </w:rPr>
        <w:t>𝜙</w:t>
      </w:r>
      <w:r>
        <w:rPr>
          <w:rFonts w:ascii="STIX Math" w:eastAsia="STIX Math"/>
          <w:w w:val="95"/>
          <w:sz w:val="16"/>
          <w:u w:val="none"/>
        </w:rPr>
        <w:t>(</w:t>
      </w:r>
      <w:r>
        <w:rPr>
          <w:rFonts w:ascii="STIX Math" w:eastAsia="STIX Math"/>
          <w:i/>
          <w:w w:val="95"/>
          <w:sz w:val="16"/>
          <w:u w:val="none"/>
        </w:rPr>
        <w:t>𝑥,</w:t>
      </w:r>
      <w:r>
        <w:rPr>
          <w:rFonts w:ascii="STIX Math" w:eastAsia="STIX Math"/>
          <w:i/>
          <w:spacing w:val="-8"/>
          <w:w w:val="95"/>
          <w:sz w:val="16"/>
          <w:u w:val="none"/>
        </w:rPr>
        <w:t> </w:t>
      </w:r>
      <w:r>
        <w:rPr>
          <w:rFonts w:ascii="STIX Math" w:eastAsia="STIX Math"/>
          <w:i/>
          <w:w w:val="95"/>
          <w:sz w:val="16"/>
          <w:u w:val="none"/>
        </w:rPr>
        <w:t>𝑦,</w:t>
      </w:r>
      <w:r>
        <w:rPr>
          <w:rFonts w:ascii="STIX Math" w:eastAsia="STIX Math"/>
          <w:i/>
          <w:spacing w:val="-8"/>
          <w:w w:val="95"/>
          <w:sz w:val="16"/>
          <w:u w:val="none"/>
        </w:rPr>
        <w:t> </w:t>
      </w:r>
      <w:r>
        <w:rPr>
          <w:rFonts w:ascii="STIX Math" w:eastAsia="STIX Math"/>
          <w:i/>
          <w:w w:val="95"/>
          <w:sz w:val="16"/>
          <w:u w:val="none"/>
        </w:rPr>
        <w:t>𝑧,</w:t>
      </w:r>
      <w:r>
        <w:rPr>
          <w:rFonts w:ascii="STIX Math" w:eastAsia="STIX Math"/>
          <w:i/>
          <w:spacing w:val="-7"/>
          <w:w w:val="95"/>
          <w:sz w:val="16"/>
          <w:u w:val="none"/>
        </w:rPr>
        <w:t> </w:t>
      </w:r>
      <w:r>
        <w:rPr>
          <w:rFonts w:ascii="STIX Math" w:eastAsia="STIX Math"/>
          <w:i/>
          <w:spacing w:val="-2"/>
          <w:w w:val="95"/>
          <w:sz w:val="16"/>
          <w:u w:val="none"/>
        </w:rPr>
        <w:t>𝜉</w:t>
      </w:r>
      <w:r>
        <w:rPr>
          <w:rFonts w:ascii="STIX Math" w:eastAsia="STIX Math"/>
          <w:i/>
          <w:spacing w:val="-2"/>
          <w:w w:val="95"/>
          <w:sz w:val="16"/>
          <w:u w:val="none"/>
          <w:vertAlign w:val="superscript"/>
        </w:rPr>
        <w:t>𝑛,𝑚</w:t>
      </w:r>
      <w:r>
        <w:rPr>
          <w:rFonts w:ascii="STIX Math" w:eastAsia="STIX Math"/>
          <w:spacing w:val="-2"/>
          <w:w w:val="95"/>
          <w:sz w:val="16"/>
          <w:u w:val="none"/>
          <w:vertAlign w:val="baseline"/>
        </w:rPr>
        <w:t>)</w:t>
      </w:r>
    </w:p>
    <w:p>
      <w:pPr>
        <w:spacing w:line="165" w:lineRule="exact" w:before="0"/>
        <w:ind w:left="364" w:right="0" w:firstLine="0"/>
        <w:jc w:val="left"/>
        <w:rPr>
          <w:rFonts w:ascii="STIX Math" w:eastAsia="STIX Math"/>
          <w:i/>
          <w:sz w:val="16"/>
        </w:rPr>
      </w:pPr>
      <w:r>
        <w:rPr>
          <w:rFonts w:ascii="STIX Math" w:eastAsia="STIX Math"/>
          <w:i/>
          <w:spacing w:val="-10"/>
          <w:sz w:val="16"/>
        </w:rPr>
        <w:t>𝑁</w:t>
      </w:r>
    </w:p>
    <w:p>
      <w:pPr>
        <w:pStyle w:val="BodyText"/>
        <w:spacing w:line="361" w:lineRule="exact"/>
        <w:ind w:left="448"/>
        <w:rPr>
          <w:rFonts w:ascii="STIX Math"/>
        </w:rPr>
      </w:pPr>
      <w:r>
        <w:rPr/>
        <w:br w:type="column"/>
      </w:r>
      <w:r>
        <w:rPr>
          <w:rFonts w:ascii="STIX Math"/>
          <w:spacing w:val="-4"/>
        </w:rPr>
        <w:t>(25)</w:t>
      </w:r>
    </w:p>
    <w:p>
      <w:pPr>
        <w:spacing w:line="236" w:lineRule="exact" w:before="0"/>
        <w:ind w:left="0" w:right="0" w:firstLine="0"/>
        <w:jc w:val="right"/>
        <w:rPr>
          <w:rFonts w:ascii="STIX Math" w:eastAsia="STIX Math"/>
          <w:i/>
          <w:sz w:val="12"/>
        </w:rPr>
      </w:pPr>
      <w:r>
        <w:rPr/>
        <w:br w:type="column"/>
      </w:r>
      <w:r>
        <w:rPr>
          <w:rFonts w:ascii="STIX Math" w:eastAsia="STIX Math"/>
          <w:i/>
          <w:spacing w:val="-5"/>
          <w:sz w:val="12"/>
        </w:rPr>
        <w:t>𝑁,𝑚</w:t>
      </w:r>
    </w:p>
    <w:p>
      <w:pPr>
        <w:spacing w:line="302" w:lineRule="exact" w:before="0"/>
        <w:ind w:left="167" w:right="0" w:firstLine="0"/>
        <w:jc w:val="left"/>
        <w:rPr>
          <w:rFonts w:ascii="Arial" w:hAnsi="Arial" w:eastAsia="Arial"/>
          <w:sz w:val="12"/>
        </w:rPr>
      </w:pPr>
      <w:r>
        <w:rPr/>
        <w:br w:type="column"/>
      </w:r>
      <w:r>
        <w:rPr>
          <w:rFonts w:ascii="STIX Math" w:hAnsi="STIX Math" w:eastAsia="STIX Math"/>
          <w:i/>
          <w:spacing w:val="-2"/>
          <w:w w:val="105"/>
          <w:sz w:val="12"/>
        </w:rPr>
        <w:t>𝑥,𝑦,𝑧</w:t>
      </w:r>
      <w:r>
        <w:rPr>
          <w:rFonts w:ascii="STIX Math" w:hAnsi="STIX Math" w:eastAsia="STIX Math"/>
          <w:spacing w:val="-2"/>
          <w:w w:val="105"/>
          <w:sz w:val="12"/>
        </w:rPr>
        <w:t>∈</w:t>
      </w:r>
      <w:r>
        <w:rPr>
          <w:rFonts w:ascii="Arial" w:hAnsi="Arial" w:eastAsia="Arial"/>
          <w:spacing w:val="-2"/>
          <w:w w:val="105"/>
          <w:sz w:val="12"/>
        </w:rPr>
        <w:t></w:t>
      </w:r>
    </w:p>
    <w:p>
      <w:pPr>
        <w:spacing w:line="361" w:lineRule="exact" w:before="0"/>
        <w:ind w:left="381" w:right="0" w:firstLine="0"/>
        <w:jc w:val="left"/>
        <w:rPr>
          <w:rFonts w:ascii="STIX Math" w:eastAsia="STIX Math"/>
          <w:sz w:val="12"/>
        </w:rPr>
      </w:pPr>
      <w:r>
        <w:rPr/>
        <w:br w:type="column"/>
      </w:r>
      <w:r>
        <w:rPr>
          <w:rFonts w:ascii="STIX Math" w:eastAsia="STIX Math"/>
          <w:i/>
          <w:position w:val="7"/>
          <w:sz w:val="16"/>
        </w:rPr>
        <w:t>𝑁</w:t>
      </w:r>
      <w:r>
        <w:rPr>
          <w:rFonts w:ascii="STIX Math" w:eastAsia="STIX Math"/>
          <w:i/>
          <w:spacing w:val="2"/>
          <w:position w:val="7"/>
          <w:sz w:val="16"/>
        </w:rPr>
        <w:t> </w:t>
      </w:r>
      <w:r>
        <w:rPr>
          <w:rFonts w:ascii="STIX Math" w:eastAsia="STIX Math"/>
          <w:i/>
          <w:spacing w:val="-5"/>
          <w:sz w:val="12"/>
        </w:rPr>
        <w:t>𝑛</w:t>
      </w:r>
      <w:r>
        <w:rPr>
          <w:rFonts w:ascii="STIX Math" w:eastAsia="STIX Math"/>
          <w:spacing w:val="-5"/>
          <w:sz w:val="12"/>
        </w:rPr>
        <w:t>=1</w:t>
      </w:r>
    </w:p>
    <w:p>
      <w:pPr>
        <w:spacing w:after="0" w:line="361" w:lineRule="exact"/>
        <w:jc w:val="left"/>
        <w:rPr>
          <w:rFonts w:ascii="STIX Math" w:eastAsia="STIX Math"/>
          <w:sz w:val="12"/>
        </w:rPr>
        <w:sectPr>
          <w:type w:val="continuous"/>
          <w:pgSz w:w="11910" w:h="15880"/>
          <w:pgMar w:header="668" w:footer="232" w:top="620" w:bottom="280" w:left="640" w:right="620"/>
          <w:cols w:num="8" w:equalWidth="0">
            <w:col w:w="690" w:space="22"/>
            <w:col w:w="228" w:space="40"/>
            <w:col w:w="625" w:space="39"/>
            <w:col w:w="1692" w:space="40"/>
            <w:col w:w="754" w:space="1373"/>
            <w:col w:w="816" w:space="40"/>
            <w:col w:w="609" w:space="40"/>
            <w:col w:w="3642"/>
          </w:cols>
        </w:sectPr>
      </w:pPr>
    </w:p>
    <w:p>
      <w:pPr>
        <w:tabs>
          <w:tab w:pos="588" w:val="left" w:leader="none"/>
        </w:tabs>
        <w:spacing w:line="240" w:lineRule="exact" w:before="0"/>
        <w:ind w:left="202" w:right="0" w:firstLine="0"/>
        <w:jc w:val="left"/>
        <w:rPr>
          <w:rFonts w:ascii="STIX Math" w:hAnsi="STIX Math" w:eastAsia="STIX Math"/>
          <w:i/>
          <w:sz w:val="16"/>
        </w:rPr>
      </w:pPr>
      <w:r>
        <w:rPr>
          <w:spacing w:val="-5"/>
          <w:w w:val="105"/>
          <w:sz w:val="12"/>
        </w:rPr>
        <w:t>4:</w:t>
      </w:r>
      <w:r>
        <w:rPr>
          <w:sz w:val="12"/>
        </w:rPr>
        <w:tab/>
      </w:r>
      <w:r>
        <w:rPr>
          <w:w w:val="105"/>
          <w:sz w:val="16"/>
        </w:rPr>
        <w:t>Let</w:t>
      </w:r>
      <w:r>
        <w:rPr>
          <w:spacing w:val="-4"/>
          <w:w w:val="105"/>
          <w:sz w:val="16"/>
        </w:rPr>
        <w:t> </w:t>
      </w:r>
      <w:r>
        <w:rPr>
          <w:rFonts w:ascii="STIX Math" w:hAnsi="STIX Math" w:eastAsia="STIX Math"/>
          <w:spacing w:val="-5"/>
          <w:w w:val="105"/>
          <w:sz w:val="16"/>
        </w:rPr>
        <w:t>(</w:t>
      </w:r>
      <w:r>
        <w:rPr>
          <w:rFonts w:ascii="STIX Math" w:hAnsi="STIX Math" w:eastAsia="STIX Math"/>
          <w:i/>
          <w:spacing w:val="-5"/>
          <w:w w:val="105"/>
          <w:sz w:val="16"/>
        </w:rPr>
        <w:t>𝑥̂</w:t>
      </w:r>
    </w:p>
    <w:p>
      <w:pPr>
        <w:spacing w:line="240" w:lineRule="exact" w:before="0"/>
        <w:ind w:left="202" w:right="0" w:firstLine="0"/>
        <w:jc w:val="left"/>
        <w:rPr>
          <w:rFonts w:ascii="STIX Math" w:hAnsi="STIX Math" w:eastAsia="STIX Math"/>
          <w:i/>
          <w:sz w:val="16"/>
        </w:rPr>
      </w:pPr>
      <w:r>
        <w:rPr/>
        <w:br w:type="column"/>
      </w:r>
      <w:r>
        <w:rPr>
          <w:rFonts w:ascii="STIX Math" w:hAnsi="STIX Math" w:eastAsia="STIX Math"/>
          <w:i/>
          <w:w w:val="95"/>
          <w:sz w:val="16"/>
        </w:rPr>
        <w:t>,</w:t>
      </w:r>
      <w:r>
        <w:rPr>
          <w:rFonts w:ascii="STIX Math" w:hAnsi="STIX Math" w:eastAsia="STIX Math"/>
          <w:i/>
          <w:spacing w:val="-10"/>
          <w:w w:val="95"/>
          <w:sz w:val="16"/>
        </w:rPr>
        <w:t> </w:t>
      </w:r>
      <w:r>
        <w:rPr>
          <w:rFonts w:ascii="STIX Math" w:hAnsi="STIX Math" w:eastAsia="STIX Math"/>
          <w:i/>
          <w:spacing w:val="-7"/>
          <w:w w:val="110"/>
          <w:sz w:val="16"/>
        </w:rPr>
        <w:t>𝑦̂</w:t>
      </w:r>
      <w:r>
        <w:rPr>
          <w:rFonts w:ascii="STIX Math" w:hAnsi="STIX Math" w:eastAsia="STIX Math"/>
          <w:i/>
          <w:spacing w:val="-7"/>
          <w:w w:val="110"/>
          <w:sz w:val="16"/>
          <w:vertAlign w:val="superscript"/>
        </w:rPr>
        <w:t>𝑛</w:t>
      </w:r>
    </w:p>
    <w:p>
      <w:pPr>
        <w:spacing w:line="31" w:lineRule="exact" w:before="0"/>
        <w:ind w:left="111" w:right="0" w:firstLine="0"/>
        <w:jc w:val="left"/>
        <w:rPr>
          <w:rFonts w:ascii="STIX Math" w:eastAsia="STIX Math"/>
          <w:i/>
          <w:sz w:val="10"/>
        </w:rPr>
      </w:pPr>
      <w:r>
        <w:rPr/>
        <w:br w:type="column"/>
      </w:r>
      <w:r>
        <w:rPr>
          <w:rFonts w:ascii="STIX Math" w:eastAsia="STIX Math"/>
          <w:i/>
          <w:spacing w:val="-5"/>
          <w:sz w:val="10"/>
        </w:rPr>
        <w:t>𝑁,𝑚</w:t>
      </w:r>
    </w:p>
    <w:p>
      <w:pPr>
        <w:spacing w:line="209" w:lineRule="exact" w:before="0"/>
        <w:ind w:left="137" w:right="0" w:firstLine="0"/>
        <w:jc w:val="left"/>
        <w:rPr>
          <w:rFonts w:ascii="STIX Math" w:hAnsi="STIX Math" w:eastAsia="STIX Math"/>
          <w:i/>
          <w:sz w:val="16"/>
        </w:rPr>
      </w:pPr>
      <w:r>
        <w:rPr>
          <w:rFonts w:ascii="STIX Math" w:hAnsi="STIX Math" w:eastAsia="STIX Math"/>
          <w:i/>
          <w:spacing w:val="-2"/>
          <w:sz w:val="16"/>
        </w:rPr>
        <w:t>,</w:t>
      </w:r>
      <w:r>
        <w:rPr>
          <w:rFonts w:ascii="STIX Math" w:hAnsi="STIX Math" w:eastAsia="STIX Math"/>
          <w:i/>
          <w:spacing w:val="-12"/>
          <w:sz w:val="16"/>
        </w:rPr>
        <w:t> </w:t>
      </w:r>
      <w:r>
        <w:rPr>
          <w:rFonts w:ascii="STIX Math" w:hAnsi="STIX Math" w:eastAsia="STIX Math"/>
          <w:i/>
          <w:spacing w:val="-11"/>
          <w:sz w:val="16"/>
        </w:rPr>
        <w:t>𝑧̂</w:t>
      </w:r>
    </w:p>
    <w:p>
      <w:pPr>
        <w:spacing w:line="60" w:lineRule="exact" w:before="0"/>
        <w:ind w:left="370" w:right="0" w:firstLine="0"/>
        <w:jc w:val="left"/>
        <w:rPr>
          <w:rFonts w:ascii="STIX Math" w:eastAsia="STIX Math"/>
          <w:sz w:val="12"/>
        </w:rPr>
      </w:pPr>
      <w:r>
        <w:rPr/>
        <w:br w:type="column"/>
      </w:r>
      <w:r>
        <w:rPr>
          <w:rFonts w:ascii="STIX Math" w:eastAsia="STIX Math"/>
          <w:i/>
          <w:spacing w:val="-5"/>
          <w:sz w:val="12"/>
        </w:rPr>
        <w:t>𝑛</w:t>
      </w:r>
      <w:r>
        <w:rPr>
          <w:rFonts w:ascii="STIX Math" w:eastAsia="STIX Math"/>
          <w:spacing w:val="-5"/>
          <w:sz w:val="12"/>
        </w:rPr>
        <w:t>=1</w:t>
      </w:r>
    </w:p>
    <w:p>
      <w:pPr>
        <w:pStyle w:val="BodyText"/>
        <w:spacing w:line="180" w:lineRule="exact"/>
        <w:ind w:left="179"/>
      </w:pPr>
      <w:r>
        <w:rPr>
          <w:rFonts w:ascii="STIX Math"/>
          <w:w w:val="110"/>
        </w:rPr>
        <w:t>)</w:t>
      </w:r>
      <w:r>
        <w:rPr>
          <w:rFonts w:ascii="STIX Math"/>
          <w:spacing w:val="1"/>
          <w:w w:val="110"/>
        </w:rPr>
        <w:t> </w:t>
      </w:r>
      <w:r>
        <w:rPr>
          <w:w w:val="110"/>
        </w:rPr>
        <w:t>be</w:t>
      </w:r>
      <w:r>
        <w:rPr>
          <w:spacing w:val="2"/>
          <w:w w:val="110"/>
        </w:rPr>
        <w:t> </w:t>
      </w:r>
      <w:r>
        <w:rPr>
          <w:w w:val="110"/>
        </w:rPr>
        <w:t>the</w:t>
      </w:r>
      <w:r>
        <w:rPr>
          <w:spacing w:val="2"/>
          <w:w w:val="110"/>
        </w:rPr>
        <w:t> </w:t>
      </w:r>
      <w:r>
        <w:rPr>
          <w:w w:val="110"/>
        </w:rPr>
        <w:t>optimal</w:t>
      </w:r>
      <w:r>
        <w:rPr>
          <w:spacing w:val="1"/>
          <w:w w:val="110"/>
        </w:rPr>
        <w:t> </w:t>
      </w:r>
      <w:r>
        <w:rPr>
          <w:w w:val="110"/>
        </w:rPr>
        <w:t>solution</w:t>
      </w:r>
      <w:r>
        <w:rPr>
          <w:spacing w:val="2"/>
          <w:w w:val="110"/>
        </w:rPr>
        <w:t> </w:t>
      </w:r>
      <w:r>
        <w:rPr>
          <w:w w:val="110"/>
        </w:rPr>
        <w:t>from</w:t>
      </w:r>
      <w:r>
        <w:rPr>
          <w:spacing w:val="2"/>
          <w:w w:val="110"/>
        </w:rPr>
        <w:t> </w:t>
      </w:r>
      <w:r>
        <w:rPr>
          <w:spacing w:val="-4"/>
          <w:w w:val="110"/>
        </w:rPr>
        <w:t>(25)</w:t>
      </w:r>
    </w:p>
    <w:p>
      <w:pPr>
        <w:tabs>
          <w:tab w:pos="588" w:val="left" w:leader="none"/>
        </w:tabs>
        <w:spacing w:line="240" w:lineRule="exact" w:before="0"/>
        <w:ind w:left="202" w:right="0" w:firstLine="0"/>
        <w:jc w:val="left"/>
        <w:rPr>
          <w:rFonts w:ascii="STIX Math" w:hAnsi="STIX Math" w:eastAsia="STIX Math"/>
          <w:i/>
          <w:sz w:val="16"/>
        </w:rPr>
      </w:pPr>
      <w:r>
        <w:rPr/>
        <w:br w:type="column"/>
      </w:r>
      <w:r>
        <w:rPr>
          <w:spacing w:val="-5"/>
          <w:w w:val="105"/>
          <w:sz w:val="12"/>
        </w:rPr>
        <w:t>4:</w:t>
      </w:r>
      <w:r>
        <w:rPr>
          <w:sz w:val="12"/>
        </w:rPr>
        <w:tab/>
      </w:r>
      <w:r>
        <w:rPr>
          <w:w w:val="105"/>
          <w:sz w:val="16"/>
        </w:rPr>
        <w:t>Let</w:t>
      </w:r>
      <w:r>
        <w:rPr>
          <w:spacing w:val="-4"/>
          <w:w w:val="105"/>
          <w:sz w:val="16"/>
        </w:rPr>
        <w:t> </w:t>
      </w:r>
      <w:r>
        <w:rPr>
          <w:rFonts w:ascii="STIX Math" w:hAnsi="STIX Math" w:eastAsia="STIX Math"/>
          <w:spacing w:val="-5"/>
          <w:w w:val="105"/>
          <w:sz w:val="16"/>
        </w:rPr>
        <w:t>(</w:t>
      </w:r>
      <w:r>
        <w:rPr>
          <w:rFonts w:ascii="STIX Math" w:hAnsi="STIX Math" w:eastAsia="STIX Math"/>
          <w:i/>
          <w:spacing w:val="-5"/>
          <w:w w:val="105"/>
          <w:sz w:val="16"/>
        </w:rPr>
        <w:t>𝑥̂</w:t>
      </w:r>
    </w:p>
    <w:p>
      <w:pPr>
        <w:spacing w:line="240" w:lineRule="exact" w:before="0"/>
        <w:ind w:left="0" w:right="0" w:firstLine="0"/>
        <w:jc w:val="left"/>
        <w:rPr>
          <w:rFonts w:ascii="STIX Math" w:eastAsia="STIX Math"/>
          <w:i/>
          <w:sz w:val="12"/>
        </w:rPr>
      </w:pPr>
      <w:r>
        <w:rPr/>
        <w:br w:type="column"/>
      </w:r>
      <w:r>
        <w:rPr>
          <w:rFonts w:ascii="STIX Math" w:eastAsia="STIX Math"/>
          <w:i/>
          <w:spacing w:val="-5"/>
          <w:sz w:val="12"/>
        </w:rPr>
        <w:t>𝑁,𝑚</w:t>
      </w:r>
    </w:p>
    <w:p>
      <w:pPr>
        <w:spacing w:line="51" w:lineRule="exact" w:before="0"/>
        <w:ind w:left="115" w:right="0" w:firstLine="0"/>
        <w:jc w:val="left"/>
        <w:rPr>
          <w:rFonts w:ascii="STIX Math" w:eastAsia="STIX Math"/>
          <w:i/>
          <w:sz w:val="12"/>
        </w:rPr>
      </w:pPr>
      <w:r>
        <w:rPr/>
        <w:br w:type="column"/>
      </w:r>
      <w:r>
        <w:rPr>
          <w:rFonts w:ascii="STIX Math" w:eastAsia="STIX Math"/>
          <w:i/>
          <w:spacing w:val="-10"/>
          <w:sz w:val="12"/>
        </w:rPr>
        <w:t>𝑛</w:t>
      </w:r>
    </w:p>
    <w:p>
      <w:pPr>
        <w:spacing w:line="189" w:lineRule="exact" w:before="0"/>
        <w:ind w:left="115" w:right="0" w:firstLine="0"/>
        <w:jc w:val="left"/>
        <w:rPr>
          <w:rFonts w:ascii="STIX Math" w:eastAsia="STIX Math"/>
          <w:i/>
          <w:sz w:val="12"/>
        </w:rPr>
      </w:pPr>
      <w:r>
        <w:rPr/>
        <mc:AlternateContent>
          <mc:Choice Requires="wps">
            <w:drawing>
              <wp:anchor distT="0" distB="0" distL="0" distR="0" allowOverlap="1" layoutInCell="1" locked="0" behindDoc="0" simplePos="0" relativeHeight="15824896">
                <wp:simplePos x="0" y="0"/>
                <wp:positionH relativeFrom="page">
                  <wp:posOffset>4604384</wp:posOffset>
                </wp:positionH>
                <wp:positionV relativeFrom="paragraph">
                  <wp:posOffset>-3939</wp:posOffset>
                </wp:positionV>
                <wp:extent cx="90805" cy="101600"/>
                <wp:effectExtent l="0" t="0" r="0" b="0"/>
                <wp:wrapNone/>
                <wp:docPr id="205" name="Textbox 205"/>
                <wp:cNvGraphicFramePr>
                  <a:graphicFrameLocks/>
                </wp:cNvGraphicFramePr>
                <a:graphic>
                  <a:graphicData uri="http://schemas.microsoft.com/office/word/2010/wordprocessingShape">
                    <wps:wsp>
                      <wps:cNvPr id="205" name="Textbox 205"/>
                      <wps:cNvSpPr txBox="1"/>
                      <wps:spPr>
                        <a:xfrm>
                          <a:off x="0" y="0"/>
                          <a:ext cx="90805" cy="101600"/>
                        </a:xfrm>
                        <a:prstGeom prst="rect">
                          <a:avLst/>
                        </a:prstGeom>
                      </wps:spPr>
                      <wps:txbx>
                        <w:txbxContent>
                          <w:p>
                            <w:pPr>
                              <w:spacing w:line="159" w:lineRule="exact" w:before="0"/>
                              <w:ind w:left="0" w:right="0" w:firstLine="0"/>
                              <w:jc w:val="left"/>
                              <w:rPr>
                                <w:rFonts w:ascii="STIX Math" w:hAnsi="STIX Math" w:eastAsia="STIX Math"/>
                                <w:i/>
                                <w:sz w:val="16"/>
                              </w:rPr>
                            </w:pPr>
                            <w:r>
                              <w:rPr>
                                <w:rFonts w:ascii="STIX Math" w:hAnsi="STIX Math" w:eastAsia="STIX Math"/>
                                <w:i/>
                                <w:spacing w:val="-2"/>
                                <w:sz w:val="16"/>
                              </w:rPr>
                              <w:t>,</w:t>
                            </w:r>
                            <w:r>
                              <w:rPr>
                                <w:rFonts w:ascii="STIX Math" w:hAnsi="STIX Math" w:eastAsia="STIX Math"/>
                                <w:i/>
                                <w:spacing w:val="-12"/>
                                <w:sz w:val="16"/>
                              </w:rPr>
                              <w:t> </w:t>
                            </w:r>
                            <w:r>
                              <w:rPr>
                                <w:rFonts w:ascii="STIX Math" w:hAnsi="STIX Math" w:eastAsia="STIX Math"/>
                                <w:i/>
                                <w:spacing w:val="-11"/>
                                <w:sz w:val="16"/>
                              </w:rPr>
                              <w:t>𝑦̂</w:t>
                            </w:r>
                          </w:p>
                        </w:txbxContent>
                      </wps:txbx>
                      <wps:bodyPr wrap="square" lIns="0" tIns="0" rIns="0" bIns="0" rtlCol="0">
                        <a:noAutofit/>
                      </wps:bodyPr>
                    </wps:wsp>
                  </a:graphicData>
                </a:graphic>
              </wp:anchor>
            </w:drawing>
          </mc:Choice>
          <mc:Fallback>
            <w:pict>
              <v:shape style="position:absolute;margin-left:362.549988pt;margin-top:-.310185pt;width:7.15pt;height:8pt;mso-position-horizontal-relative:page;mso-position-vertical-relative:paragraph;z-index:15824896" type="#_x0000_t202" id="docshape141" filled="false" stroked="false">
                <v:textbox inset="0,0,0,0">
                  <w:txbxContent>
                    <w:p>
                      <w:pPr>
                        <w:spacing w:line="159" w:lineRule="exact" w:before="0"/>
                        <w:ind w:left="0" w:right="0" w:firstLine="0"/>
                        <w:jc w:val="left"/>
                        <w:rPr>
                          <w:rFonts w:ascii="STIX Math" w:hAnsi="STIX Math" w:eastAsia="STIX Math"/>
                          <w:i/>
                          <w:sz w:val="16"/>
                        </w:rPr>
                      </w:pPr>
                      <w:r>
                        <w:rPr>
                          <w:rFonts w:ascii="STIX Math" w:hAnsi="STIX Math" w:eastAsia="STIX Math"/>
                          <w:i/>
                          <w:spacing w:val="-2"/>
                          <w:sz w:val="16"/>
                        </w:rPr>
                        <w:t>,</w:t>
                      </w:r>
                      <w:r>
                        <w:rPr>
                          <w:rFonts w:ascii="STIX Math" w:hAnsi="STIX Math" w:eastAsia="STIX Math"/>
                          <w:i/>
                          <w:spacing w:val="-12"/>
                          <w:sz w:val="16"/>
                        </w:rPr>
                        <w:t> </w:t>
                      </w:r>
                      <w:r>
                        <w:rPr>
                          <w:rFonts w:ascii="STIX Math" w:hAnsi="STIX Math" w:eastAsia="STIX Math"/>
                          <w:i/>
                          <w:spacing w:val="-11"/>
                          <w:sz w:val="16"/>
                        </w:rPr>
                        <w:t>𝑦̂</w:t>
                      </w:r>
                    </w:p>
                  </w:txbxContent>
                </v:textbox>
                <w10:wrap type="none"/>
              </v:shape>
            </w:pict>
          </mc:Fallback>
        </mc:AlternateContent>
      </w:r>
      <w:r>
        <w:rPr>
          <w:rFonts w:ascii="STIX Math" w:eastAsia="STIX Math"/>
          <w:i/>
          <w:spacing w:val="-5"/>
          <w:sz w:val="12"/>
        </w:rPr>
        <w:t>𝑁,𝑚</w:t>
      </w:r>
    </w:p>
    <w:p>
      <w:pPr>
        <w:spacing w:line="240" w:lineRule="exact" w:before="0"/>
        <w:ind w:left="0" w:right="0" w:firstLine="0"/>
        <w:jc w:val="left"/>
        <w:rPr>
          <w:rFonts w:ascii="STIX Math" w:hAnsi="STIX Math" w:eastAsia="STIX Math"/>
          <w:i/>
          <w:sz w:val="16"/>
        </w:rPr>
      </w:pPr>
      <w:r>
        <w:rPr/>
        <w:br w:type="column"/>
      </w:r>
      <w:r>
        <w:rPr>
          <w:rFonts w:ascii="STIX Math" w:hAnsi="STIX Math" w:eastAsia="STIX Math"/>
          <w:i/>
          <w:spacing w:val="-2"/>
          <w:sz w:val="16"/>
        </w:rPr>
        <w:t>,</w:t>
      </w:r>
      <w:r>
        <w:rPr>
          <w:rFonts w:ascii="STIX Math" w:hAnsi="STIX Math" w:eastAsia="STIX Math"/>
          <w:i/>
          <w:spacing w:val="-12"/>
          <w:sz w:val="16"/>
        </w:rPr>
        <w:t> </w:t>
      </w:r>
      <w:r>
        <w:rPr>
          <w:rFonts w:ascii="STIX Math" w:hAnsi="STIX Math" w:eastAsia="STIX Math"/>
          <w:i/>
          <w:spacing w:val="-11"/>
          <w:sz w:val="16"/>
        </w:rPr>
        <w:t>𝑧̂</w:t>
      </w:r>
    </w:p>
    <w:p>
      <w:pPr>
        <w:spacing w:line="240" w:lineRule="exact" w:before="0"/>
        <w:ind w:left="0" w:right="0" w:firstLine="0"/>
        <w:jc w:val="left"/>
        <w:rPr>
          <w:rFonts w:ascii="STIX Math" w:eastAsia="STIX Math"/>
          <w:i/>
          <w:sz w:val="12"/>
        </w:rPr>
      </w:pPr>
      <w:r>
        <w:rPr/>
        <w:br w:type="column"/>
      </w:r>
      <w:r>
        <w:rPr>
          <w:rFonts w:ascii="STIX Math" w:eastAsia="STIX Math"/>
          <w:i/>
          <w:spacing w:val="-5"/>
          <w:sz w:val="12"/>
        </w:rPr>
        <w:t>𝑁,𝑚</w:t>
      </w:r>
    </w:p>
    <w:p>
      <w:pPr>
        <w:pStyle w:val="BodyText"/>
        <w:spacing w:line="240" w:lineRule="exact"/>
        <w:ind w:left="0"/>
      </w:pPr>
      <w:r>
        <w:rPr/>
        <w:br w:type="column"/>
      </w:r>
      <w:r>
        <w:rPr>
          <w:rFonts w:ascii="STIX Math"/>
          <w:w w:val="110"/>
        </w:rPr>
        <w:t>)</w:t>
      </w:r>
      <w:r>
        <w:rPr>
          <w:rFonts w:ascii="STIX Math"/>
          <w:spacing w:val="1"/>
          <w:w w:val="110"/>
        </w:rPr>
        <w:t> </w:t>
      </w:r>
      <w:r>
        <w:rPr>
          <w:w w:val="110"/>
        </w:rPr>
        <w:t>be</w:t>
      </w:r>
      <w:r>
        <w:rPr>
          <w:spacing w:val="2"/>
          <w:w w:val="110"/>
        </w:rPr>
        <w:t> </w:t>
      </w:r>
      <w:r>
        <w:rPr>
          <w:w w:val="110"/>
        </w:rPr>
        <w:t>the</w:t>
      </w:r>
      <w:r>
        <w:rPr>
          <w:spacing w:val="1"/>
          <w:w w:val="110"/>
        </w:rPr>
        <w:t> </w:t>
      </w:r>
      <w:r>
        <w:rPr>
          <w:w w:val="110"/>
        </w:rPr>
        <w:t>optimal</w:t>
      </w:r>
      <w:r>
        <w:rPr>
          <w:spacing w:val="1"/>
          <w:w w:val="110"/>
        </w:rPr>
        <w:t> </w:t>
      </w:r>
      <w:r>
        <w:rPr>
          <w:w w:val="110"/>
        </w:rPr>
        <w:t>solution</w:t>
      </w:r>
      <w:r>
        <w:rPr>
          <w:spacing w:val="2"/>
          <w:w w:val="110"/>
        </w:rPr>
        <w:t> </w:t>
      </w:r>
      <w:r>
        <w:rPr>
          <w:w w:val="110"/>
        </w:rPr>
        <w:t>of</w:t>
      </w:r>
      <w:r>
        <w:rPr>
          <w:spacing w:val="1"/>
          <w:w w:val="110"/>
        </w:rPr>
        <w:t> </w:t>
      </w:r>
      <w:r>
        <w:rPr>
          <w:spacing w:val="-4"/>
          <w:w w:val="110"/>
        </w:rPr>
        <w:t>(28)</w:t>
      </w:r>
    </w:p>
    <w:p>
      <w:pPr>
        <w:spacing w:after="0" w:line="240" w:lineRule="exact"/>
        <w:sectPr>
          <w:type w:val="continuous"/>
          <w:pgSz w:w="11910" w:h="15880"/>
          <w:pgMar w:header="668" w:footer="232" w:top="620" w:bottom="280" w:left="640" w:right="620"/>
          <w:cols w:num="10" w:equalWidth="0">
            <w:col w:w="980" w:space="49"/>
            <w:col w:w="409" w:space="40"/>
            <w:col w:w="302" w:space="39"/>
            <w:col w:w="2694" w:space="867"/>
            <w:col w:w="980" w:space="14"/>
            <w:col w:w="228" w:space="40"/>
            <w:col w:w="344" w:space="8"/>
            <w:col w:w="140" w:space="7"/>
            <w:col w:w="228" w:space="9"/>
            <w:col w:w="3272"/>
          </w:cols>
        </w:sectPr>
      </w:pPr>
    </w:p>
    <w:p>
      <w:pPr>
        <w:spacing w:line="171" w:lineRule="exact" w:before="0"/>
        <w:ind w:left="0" w:right="0" w:firstLine="0"/>
        <w:jc w:val="right"/>
        <w:rPr>
          <w:rFonts w:ascii="STIX Math" w:eastAsia="STIX Math"/>
          <w:i/>
          <w:sz w:val="12"/>
        </w:rPr>
      </w:pPr>
      <w:r>
        <w:rPr>
          <w:rFonts w:ascii="STIX Math" w:eastAsia="STIX Math"/>
          <w:i/>
          <w:spacing w:val="-5"/>
          <w:sz w:val="12"/>
        </w:rPr>
        <w:t>𝑁,𝑚</w:t>
      </w:r>
    </w:p>
    <w:p>
      <w:pPr>
        <w:spacing w:line="171" w:lineRule="exact" w:before="0"/>
        <w:ind w:left="115" w:right="0" w:firstLine="0"/>
        <w:jc w:val="left"/>
        <w:rPr>
          <w:rFonts w:ascii="STIX Math" w:eastAsia="STIX Math"/>
          <w:i/>
          <w:sz w:val="12"/>
        </w:rPr>
      </w:pPr>
      <w:r>
        <w:rPr/>
        <w:br w:type="column"/>
      </w:r>
      <w:r>
        <w:rPr>
          <w:rFonts w:ascii="STIX Math" w:eastAsia="STIX Math"/>
          <w:i/>
          <w:spacing w:val="-5"/>
          <w:sz w:val="12"/>
        </w:rPr>
        <w:t>𝑁,𝑚</w:t>
      </w:r>
    </w:p>
    <w:p>
      <w:pPr>
        <w:spacing w:line="171" w:lineRule="exact" w:before="0"/>
        <w:ind w:left="116" w:right="0" w:firstLine="0"/>
        <w:jc w:val="left"/>
        <w:rPr>
          <w:rFonts w:ascii="STIX Math" w:eastAsia="STIX Math"/>
          <w:i/>
          <w:sz w:val="12"/>
        </w:rPr>
      </w:pPr>
      <w:r>
        <w:rPr/>
        <w:br w:type="column"/>
      </w:r>
      <w:r>
        <w:rPr>
          <w:rFonts w:ascii="STIX Math" w:eastAsia="STIX Math"/>
          <w:i/>
          <w:spacing w:val="-5"/>
          <w:sz w:val="12"/>
        </w:rPr>
        <w:t>𝑁,𝑚</w:t>
      </w:r>
    </w:p>
    <w:p>
      <w:pPr>
        <w:tabs>
          <w:tab w:pos="1380" w:val="left" w:leader="none"/>
        </w:tabs>
        <w:spacing w:line="171" w:lineRule="exact" w:before="0"/>
        <w:ind w:left="994" w:right="0" w:firstLine="0"/>
        <w:jc w:val="left"/>
        <w:rPr>
          <w:rFonts w:ascii="Times New Roman" w:hAnsi="Times New Roman" w:eastAsia="Times New Roman"/>
          <w:b/>
          <w:sz w:val="16"/>
        </w:rPr>
      </w:pPr>
      <w:r>
        <w:rPr/>
        <w:br w:type="column"/>
      </w:r>
      <w:r>
        <w:rPr>
          <w:spacing w:val="-5"/>
          <w:w w:val="105"/>
          <w:sz w:val="12"/>
        </w:rPr>
        <w:t>5:</w:t>
      </w:r>
      <w:r>
        <w:rPr>
          <w:sz w:val="12"/>
        </w:rPr>
        <w:tab/>
      </w:r>
      <w:r>
        <w:rPr>
          <w:rFonts w:ascii="Times New Roman" w:hAnsi="Times New Roman" w:eastAsia="Times New Roman"/>
          <w:b/>
          <w:spacing w:val="-2"/>
          <w:w w:val="105"/>
          <w:sz w:val="16"/>
        </w:rPr>
        <w:t>if</w:t>
      </w:r>
      <w:r>
        <w:rPr>
          <w:rFonts w:ascii="Times New Roman" w:hAnsi="Times New Roman" w:eastAsia="Times New Roman"/>
          <w:b/>
          <w:spacing w:val="-4"/>
          <w:w w:val="105"/>
          <w:sz w:val="16"/>
        </w:rPr>
        <w:t> </w:t>
      </w:r>
      <w:r>
        <w:rPr>
          <w:rFonts w:ascii="STIX Math" w:hAnsi="STIX Math" w:eastAsia="STIX Math"/>
          <w:i/>
          <w:spacing w:val="-2"/>
          <w:w w:val="105"/>
          <w:sz w:val="16"/>
        </w:rPr>
        <w:t>𝑤̂</w:t>
      </w:r>
      <w:r>
        <w:rPr>
          <w:rFonts w:ascii="STIX Math" w:hAnsi="STIX Math" w:eastAsia="STIX Math"/>
          <w:i/>
          <w:spacing w:val="-20"/>
          <w:w w:val="105"/>
          <w:sz w:val="16"/>
        </w:rPr>
        <w:t> </w:t>
      </w:r>
      <w:r>
        <w:rPr>
          <w:rFonts w:ascii="STIX Math" w:hAnsi="STIX Math" w:eastAsia="STIX Math"/>
          <w:i/>
          <w:spacing w:val="-2"/>
          <w:w w:val="105"/>
          <w:position w:val="-3"/>
          <w:sz w:val="12"/>
        </w:rPr>
        <w:t>𝑁,𝑚</w:t>
      </w:r>
      <w:r>
        <w:rPr>
          <w:rFonts w:ascii="STIX Math" w:hAnsi="STIX Math" w:eastAsia="STIX Math"/>
          <w:i/>
          <w:spacing w:val="12"/>
          <w:w w:val="105"/>
          <w:position w:val="-3"/>
          <w:sz w:val="12"/>
        </w:rPr>
        <w:t> </w:t>
      </w:r>
      <w:r>
        <w:rPr>
          <w:rFonts w:ascii="STIX Math" w:hAnsi="STIX Math" w:eastAsia="STIX Math"/>
          <w:i/>
          <w:spacing w:val="-2"/>
          <w:w w:val="105"/>
          <w:sz w:val="16"/>
        </w:rPr>
        <w:t>&gt;</w:t>
      </w:r>
      <w:r>
        <w:rPr>
          <w:rFonts w:ascii="STIX Math" w:hAnsi="STIX Math" w:eastAsia="STIX Math"/>
          <w:i/>
          <w:spacing w:val="-5"/>
          <w:w w:val="105"/>
          <w:sz w:val="16"/>
        </w:rPr>
        <w:t> </w:t>
      </w:r>
      <w:r>
        <w:rPr>
          <w:rFonts w:ascii="STIX Math" w:hAnsi="STIX Math" w:eastAsia="STIX Math"/>
          <w:i/>
          <w:spacing w:val="-2"/>
          <w:w w:val="105"/>
          <w:sz w:val="16"/>
        </w:rPr>
        <w:t>𝑤̂</w:t>
      </w:r>
      <w:r>
        <w:rPr>
          <w:rFonts w:ascii="STIX Math" w:hAnsi="STIX Math" w:eastAsia="STIX Math"/>
          <w:i/>
          <w:spacing w:val="-20"/>
          <w:w w:val="105"/>
          <w:sz w:val="16"/>
        </w:rPr>
        <w:t> </w:t>
      </w:r>
      <w:r>
        <w:rPr>
          <w:rFonts w:ascii="STIX Math" w:hAnsi="STIX Math" w:eastAsia="STIX Math"/>
          <w:i/>
          <w:spacing w:val="-2"/>
          <w:w w:val="105"/>
          <w:position w:val="-3"/>
          <w:sz w:val="12"/>
        </w:rPr>
        <w:t>𝑁,𝑚</w:t>
      </w:r>
      <w:r>
        <w:rPr>
          <w:rFonts w:ascii="STIX Math" w:hAnsi="STIX Math" w:eastAsia="STIX Math"/>
          <w:spacing w:val="-2"/>
          <w:w w:val="105"/>
          <w:position w:val="-3"/>
          <w:sz w:val="12"/>
        </w:rPr>
        <w:t>−1</w:t>
      </w:r>
      <w:r>
        <w:rPr>
          <w:rFonts w:ascii="STIX Math" w:hAnsi="STIX Math" w:eastAsia="STIX Math"/>
          <w:spacing w:val="14"/>
          <w:w w:val="105"/>
          <w:position w:val="-3"/>
          <w:sz w:val="12"/>
        </w:rPr>
        <w:t> </w:t>
      </w:r>
      <w:r>
        <w:rPr>
          <w:rFonts w:ascii="Times New Roman" w:hAnsi="Times New Roman" w:eastAsia="Times New Roman"/>
          <w:b/>
          <w:spacing w:val="-4"/>
          <w:w w:val="105"/>
          <w:sz w:val="16"/>
        </w:rPr>
        <w:t>then</w:t>
      </w:r>
    </w:p>
    <w:p>
      <w:pPr>
        <w:spacing w:after="0" w:line="171" w:lineRule="exact"/>
        <w:jc w:val="left"/>
        <w:rPr>
          <w:rFonts w:ascii="Times New Roman" w:hAnsi="Times New Roman" w:eastAsia="Times New Roman"/>
          <w:sz w:val="16"/>
        </w:rPr>
        <w:sectPr>
          <w:type w:val="continuous"/>
          <w:pgSz w:w="11910" w:h="15880"/>
          <w:pgMar w:header="668" w:footer="232" w:top="620" w:bottom="280" w:left="640" w:right="620"/>
          <w:cols w:num="4" w:equalWidth="0">
            <w:col w:w="1222" w:space="40"/>
            <w:col w:w="344" w:space="39"/>
            <w:col w:w="384" w:space="2558"/>
            <w:col w:w="6063"/>
          </w:cols>
        </w:sectPr>
      </w:pPr>
    </w:p>
    <w:p>
      <w:pPr>
        <w:tabs>
          <w:tab w:pos="588" w:val="left" w:leader="none"/>
        </w:tabs>
        <w:spacing w:line="149" w:lineRule="exact" w:before="0"/>
        <w:ind w:left="202" w:right="0" w:firstLine="0"/>
        <w:jc w:val="left"/>
        <w:rPr>
          <w:rFonts w:ascii="Times New Roman" w:hAnsi="Times New Roman" w:eastAsia="Times New Roman"/>
          <w:b/>
          <w:sz w:val="16"/>
        </w:rPr>
      </w:pPr>
      <w:r>
        <w:rPr>
          <w:spacing w:val="-5"/>
          <w:w w:val="105"/>
          <w:sz w:val="12"/>
        </w:rPr>
        <w:t>5:</w:t>
      </w:r>
      <w:r>
        <w:rPr>
          <w:sz w:val="12"/>
        </w:rPr>
        <w:tab/>
      </w:r>
      <w:r>
        <w:rPr>
          <w:rFonts w:ascii="Times New Roman" w:hAnsi="Times New Roman" w:eastAsia="Times New Roman"/>
          <w:b/>
          <w:spacing w:val="-2"/>
          <w:w w:val="105"/>
          <w:sz w:val="16"/>
        </w:rPr>
        <w:t>if</w:t>
      </w:r>
      <w:r>
        <w:rPr>
          <w:rFonts w:ascii="Times New Roman" w:hAnsi="Times New Roman" w:eastAsia="Times New Roman"/>
          <w:b/>
          <w:spacing w:val="-5"/>
          <w:w w:val="105"/>
          <w:sz w:val="16"/>
        </w:rPr>
        <w:t> </w:t>
      </w:r>
      <w:r>
        <w:rPr>
          <w:rFonts w:ascii="STIX Math" w:hAnsi="STIX Math" w:eastAsia="STIX Math"/>
          <w:i/>
          <w:spacing w:val="-2"/>
          <w:w w:val="105"/>
          <w:sz w:val="16"/>
        </w:rPr>
        <w:t>𝑤̂</w:t>
      </w:r>
      <w:r>
        <w:rPr>
          <w:rFonts w:ascii="STIX Math" w:hAnsi="STIX Math" w:eastAsia="STIX Math"/>
          <w:i/>
          <w:spacing w:val="-20"/>
          <w:w w:val="105"/>
          <w:sz w:val="16"/>
        </w:rPr>
        <w:t> </w:t>
      </w:r>
      <w:r>
        <w:rPr>
          <w:rFonts w:ascii="STIX Math" w:hAnsi="STIX Math" w:eastAsia="STIX Math"/>
          <w:i/>
          <w:spacing w:val="-2"/>
          <w:w w:val="105"/>
          <w:position w:val="-3"/>
          <w:sz w:val="12"/>
        </w:rPr>
        <w:t>𝑁,𝑚</w:t>
      </w:r>
      <w:r>
        <w:rPr>
          <w:rFonts w:ascii="STIX Math" w:hAnsi="STIX Math" w:eastAsia="STIX Math"/>
          <w:i/>
          <w:spacing w:val="13"/>
          <w:w w:val="105"/>
          <w:position w:val="-3"/>
          <w:sz w:val="12"/>
        </w:rPr>
        <w:t> </w:t>
      </w:r>
      <w:r>
        <w:rPr>
          <w:rFonts w:ascii="STIX Math" w:hAnsi="STIX Math" w:eastAsia="STIX Math"/>
          <w:i/>
          <w:spacing w:val="-2"/>
          <w:w w:val="105"/>
          <w:sz w:val="16"/>
        </w:rPr>
        <w:t>&gt;</w:t>
      </w:r>
      <w:r>
        <w:rPr>
          <w:rFonts w:ascii="STIX Math" w:hAnsi="STIX Math" w:eastAsia="STIX Math"/>
          <w:i/>
          <w:spacing w:val="-6"/>
          <w:w w:val="105"/>
          <w:sz w:val="16"/>
        </w:rPr>
        <w:t> </w:t>
      </w:r>
      <w:r>
        <w:rPr>
          <w:rFonts w:ascii="STIX Math" w:hAnsi="STIX Math" w:eastAsia="STIX Math"/>
          <w:i/>
          <w:spacing w:val="-2"/>
          <w:w w:val="105"/>
          <w:sz w:val="16"/>
        </w:rPr>
        <w:t>𝑤̂</w:t>
      </w:r>
      <w:r>
        <w:rPr>
          <w:rFonts w:ascii="STIX Math" w:hAnsi="STIX Math" w:eastAsia="STIX Math"/>
          <w:i/>
          <w:spacing w:val="-20"/>
          <w:w w:val="105"/>
          <w:sz w:val="16"/>
        </w:rPr>
        <w:t> </w:t>
      </w:r>
      <w:r>
        <w:rPr>
          <w:rFonts w:ascii="STIX Math" w:hAnsi="STIX Math" w:eastAsia="STIX Math"/>
          <w:i/>
          <w:spacing w:val="-2"/>
          <w:w w:val="105"/>
          <w:position w:val="-3"/>
          <w:sz w:val="12"/>
        </w:rPr>
        <w:t>𝑁,𝑚</w:t>
      </w:r>
      <w:r>
        <w:rPr>
          <w:rFonts w:ascii="STIX Math" w:hAnsi="STIX Math" w:eastAsia="STIX Math"/>
          <w:spacing w:val="-2"/>
          <w:w w:val="105"/>
          <w:position w:val="-3"/>
          <w:sz w:val="12"/>
        </w:rPr>
        <w:t>−1</w:t>
      </w:r>
      <w:r>
        <w:rPr>
          <w:rFonts w:ascii="STIX Math" w:hAnsi="STIX Math" w:eastAsia="STIX Math"/>
          <w:spacing w:val="14"/>
          <w:w w:val="105"/>
          <w:position w:val="-3"/>
          <w:sz w:val="12"/>
        </w:rPr>
        <w:t> </w:t>
      </w:r>
      <w:r>
        <w:rPr>
          <w:rFonts w:ascii="Times New Roman" w:hAnsi="Times New Roman" w:eastAsia="Times New Roman"/>
          <w:b/>
          <w:spacing w:val="-4"/>
          <w:w w:val="105"/>
          <w:sz w:val="16"/>
        </w:rPr>
        <w:t>then</w:t>
      </w:r>
    </w:p>
    <w:p>
      <w:pPr>
        <w:tabs>
          <w:tab w:pos="787" w:val="left" w:leader="none"/>
        </w:tabs>
        <w:spacing w:line="149" w:lineRule="exact" w:before="0"/>
        <w:ind w:left="202" w:right="0" w:firstLine="0"/>
        <w:jc w:val="left"/>
        <w:rPr>
          <w:rFonts w:ascii="STIX Math" w:hAnsi="STIX Math" w:eastAsia="STIX Math"/>
          <w:sz w:val="16"/>
        </w:rPr>
      </w:pPr>
      <w:r>
        <w:rPr/>
        <w:br w:type="column"/>
      </w:r>
      <w:r>
        <w:rPr>
          <w:spacing w:val="-5"/>
          <w:sz w:val="12"/>
        </w:rPr>
        <w:t>6:</w:t>
      </w:r>
      <w:r>
        <w:rPr>
          <w:sz w:val="12"/>
        </w:rPr>
        <w:tab/>
      </w:r>
      <w:r>
        <w:rPr>
          <w:rFonts w:ascii="STIX Math" w:hAnsi="STIX Math" w:eastAsia="STIX Math"/>
          <w:spacing w:val="-6"/>
          <w:sz w:val="16"/>
        </w:rPr>
        <w:t>(</w:t>
      </w:r>
      <w:r>
        <w:rPr>
          <w:rFonts w:ascii="STIX Math" w:hAnsi="STIX Math" w:eastAsia="STIX Math"/>
          <w:i/>
          <w:spacing w:val="-6"/>
          <w:sz w:val="16"/>
        </w:rPr>
        <w:t>𝑥̂</w:t>
      </w:r>
      <w:r>
        <w:rPr>
          <w:rFonts w:ascii="STIX Math" w:hAnsi="STIX Math" w:eastAsia="STIX Math"/>
          <w:i/>
          <w:spacing w:val="-6"/>
          <w:position w:val="6"/>
          <w:sz w:val="12"/>
        </w:rPr>
        <w:t>𝑏𝑒𝑠𝑡</w:t>
      </w:r>
      <w:r>
        <w:rPr>
          <w:rFonts w:ascii="STIX Math" w:hAnsi="STIX Math" w:eastAsia="STIX Math"/>
          <w:i/>
          <w:spacing w:val="8"/>
          <w:position w:val="6"/>
          <w:sz w:val="12"/>
        </w:rPr>
        <w:t> </w:t>
      </w:r>
      <w:r>
        <w:rPr>
          <w:rFonts w:ascii="STIX Math" w:hAnsi="STIX Math" w:eastAsia="STIX Math"/>
          <w:i/>
          <w:spacing w:val="-6"/>
          <w:sz w:val="16"/>
        </w:rPr>
        <w:t>,</w:t>
      </w:r>
      <w:r>
        <w:rPr>
          <w:rFonts w:ascii="STIX Math" w:hAnsi="STIX Math" w:eastAsia="STIX Math"/>
          <w:i/>
          <w:spacing w:val="-12"/>
          <w:sz w:val="16"/>
        </w:rPr>
        <w:t> </w:t>
      </w:r>
      <w:r>
        <w:rPr>
          <w:rFonts w:ascii="STIX Math" w:hAnsi="STIX Math" w:eastAsia="STIX Math"/>
          <w:i/>
          <w:spacing w:val="-6"/>
          <w:sz w:val="16"/>
        </w:rPr>
        <w:t>𝑧̂</w:t>
      </w:r>
      <w:r>
        <w:rPr>
          <w:rFonts w:ascii="STIX Math" w:hAnsi="STIX Math" w:eastAsia="STIX Math"/>
          <w:i/>
          <w:spacing w:val="-6"/>
          <w:position w:val="6"/>
          <w:sz w:val="12"/>
        </w:rPr>
        <w:t>𝑏𝑒𝑠𝑡</w:t>
      </w:r>
      <w:r>
        <w:rPr>
          <w:rFonts w:ascii="STIX Math" w:hAnsi="STIX Math" w:eastAsia="STIX Math"/>
          <w:i/>
          <w:spacing w:val="8"/>
          <w:position w:val="6"/>
          <w:sz w:val="12"/>
        </w:rPr>
        <w:t> </w:t>
      </w:r>
      <w:r>
        <w:rPr>
          <w:rFonts w:ascii="STIX Math" w:hAnsi="STIX Math" w:eastAsia="STIX Math"/>
          <w:spacing w:val="-6"/>
          <w:sz w:val="16"/>
        </w:rPr>
        <w:t>)</w:t>
      </w:r>
      <w:r>
        <w:rPr>
          <w:rFonts w:ascii="STIX Math" w:hAnsi="STIX Math" w:eastAsia="STIX Math"/>
          <w:spacing w:val="6"/>
          <w:sz w:val="16"/>
        </w:rPr>
        <w:t> </w:t>
      </w:r>
      <w:r>
        <w:rPr>
          <w:rFonts w:ascii="Arial" w:hAnsi="Arial" w:eastAsia="Arial"/>
          <w:spacing w:val="-6"/>
          <w:sz w:val="16"/>
        </w:rPr>
        <w:t>←</w:t>
      </w:r>
      <w:r>
        <w:rPr>
          <w:rFonts w:ascii="Arial" w:hAnsi="Arial" w:eastAsia="Arial"/>
          <w:spacing w:val="1"/>
          <w:sz w:val="16"/>
        </w:rPr>
        <w:t> </w:t>
      </w:r>
      <w:r>
        <w:rPr>
          <w:rFonts w:ascii="STIX Math" w:hAnsi="STIX Math" w:eastAsia="STIX Math"/>
          <w:spacing w:val="-6"/>
          <w:sz w:val="16"/>
        </w:rPr>
        <w:t>(</w:t>
      </w:r>
      <w:r>
        <w:rPr>
          <w:rFonts w:ascii="STIX Math" w:hAnsi="STIX Math" w:eastAsia="STIX Math"/>
          <w:i/>
          <w:spacing w:val="-6"/>
          <w:sz w:val="16"/>
        </w:rPr>
        <w:t>𝑥̂</w:t>
      </w:r>
      <w:r>
        <w:rPr>
          <w:rFonts w:ascii="STIX Math" w:hAnsi="STIX Math" w:eastAsia="STIX Math"/>
          <w:i/>
          <w:spacing w:val="-6"/>
          <w:position w:val="-3"/>
          <w:sz w:val="12"/>
        </w:rPr>
        <w:t>𝑁,𝑚</w:t>
      </w:r>
      <w:r>
        <w:rPr>
          <w:rFonts w:ascii="STIX Math" w:hAnsi="STIX Math" w:eastAsia="STIX Math"/>
          <w:i/>
          <w:spacing w:val="-20"/>
          <w:position w:val="-3"/>
          <w:sz w:val="12"/>
        </w:rPr>
        <w:t> </w:t>
      </w:r>
      <w:r>
        <w:rPr>
          <w:rFonts w:ascii="STIX Math" w:hAnsi="STIX Math" w:eastAsia="STIX Math"/>
          <w:i/>
          <w:spacing w:val="-6"/>
          <w:sz w:val="16"/>
        </w:rPr>
        <w:t>,</w:t>
      </w:r>
      <w:r>
        <w:rPr>
          <w:rFonts w:ascii="STIX Math" w:hAnsi="STIX Math" w:eastAsia="STIX Math"/>
          <w:i/>
          <w:spacing w:val="-12"/>
          <w:sz w:val="16"/>
        </w:rPr>
        <w:t> </w:t>
      </w:r>
      <w:r>
        <w:rPr>
          <w:rFonts w:ascii="STIX Math" w:hAnsi="STIX Math" w:eastAsia="STIX Math"/>
          <w:i/>
          <w:spacing w:val="-6"/>
          <w:sz w:val="16"/>
        </w:rPr>
        <w:t>𝑧̂</w:t>
      </w:r>
      <w:r>
        <w:rPr>
          <w:rFonts w:ascii="STIX Math" w:hAnsi="STIX Math" w:eastAsia="STIX Math"/>
          <w:i/>
          <w:spacing w:val="-6"/>
          <w:position w:val="-3"/>
          <w:sz w:val="12"/>
        </w:rPr>
        <w:t>𝑁,𝑚</w:t>
      </w:r>
      <w:r>
        <w:rPr>
          <w:rFonts w:ascii="STIX Math" w:hAnsi="STIX Math" w:eastAsia="STIX Math"/>
          <w:i/>
          <w:spacing w:val="-21"/>
          <w:position w:val="-3"/>
          <w:sz w:val="12"/>
        </w:rPr>
        <w:t> </w:t>
      </w:r>
      <w:r>
        <w:rPr>
          <w:rFonts w:ascii="STIX Math" w:hAnsi="STIX Math" w:eastAsia="STIX Math"/>
          <w:spacing w:val="-10"/>
          <w:sz w:val="16"/>
        </w:rPr>
        <w:t>)</w:t>
      </w:r>
    </w:p>
    <w:p>
      <w:pPr>
        <w:spacing w:after="0" w:line="149" w:lineRule="exact"/>
        <w:jc w:val="left"/>
        <w:rPr>
          <w:rFonts w:ascii="STIX Math" w:hAnsi="STIX Math" w:eastAsia="STIX Math"/>
          <w:sz w:val="16"/>
        </w:rPr>
        <w:sectPr>
          <w:type w:val="continuous"/>
          <w:pgSz w:w="11910" w:h="15880"/>
          <w:pgMar w:header="668" w:footer="232" w:top="620" w:bottom="280" w:left="640" w:right="620"/>
          <w:cols w:num="2" w:equalWidth="0">
            <w:col w:w="2248" w:space="3132"/>
            <w:col w:w="5270"/>
          </w:cols>
        </w:sectPr>
      </w:pPr>
    </w:p>
    <w:p>
      <w:pPr>
        <w:tabs>
          <w:tab w:pos="787" w:val="left" w:leader="none"/>
        </w:tabs>
        <w:spacing w:line="99" w:lineRule="exact" w:before="0"/>
        <w:ind w:left="202" w:right="0" w:firstLine="0"/>
        <w:jc w:val="left"/>
        <w:rPr>
          <w:rFonts w:ascii="STIX Math" w:hAnsi="STIX Math" w:eastAsia="STIX Math"/>
          <w:i/>
          <w:sz w:val="16"/>
        </w:rPr>
      </w:pPr>
      <w:r>
        <w:rPr>
          <w:spacing w:val="-5"/>
          <w:w w:val="110"/>
          <w:sz w:val="12"/>
        </w:rPr>
        <w:t>6:</w:t>
      </w:r>
      <w:r>
        <w:rPr>
          <w:sz w:val="12"/>
        </w:rPr>
        <w:tab/>
      </w:r>
      <w:r>
        <w:rPr>
          <w:rFonts w:ascii="STIX Math" w:hAnsi="STIX Math" w:eastAsia="STIX Math"/>
          <w:spacing w:val="-4"/>
          <w:w w:val="110"/>
          <w:sz w:val="16"/>
        </w:rPr>
        <w:t>(</w:t>
      </w:r>
      <w:r>
        <w:rPr>
          <w:rFonts w:ascii="STIX Math" w:hAnsi="STIX Math" w:eastAsia="STIX Math"/>
          <w:i/>
          <w:spacing w:val="-4"/>
          <w:w w:val="110"/>
          <w:sz w:val="16"/>
        </w:rPr>
        <w:t>𝑥̂</w:t>
      </w:r>
      <w:r>
        <w:rPr>
          <w:rFonts w:ascii="STIX Math" w:hAnsi="STIX Math" w:eastAsia="STIX Math"/>
          <w:i/>
          <w:spacing w:val="-4"/>
          <w:w w:val="110"/>
          <w:sz w:val="16"/>
          <w:vertAlign w:val="superscript"/>
        </w:rPr>
        <w:t>𝑏𝑒𝑠𝑡</w:t>
      </w:r>
      <w:r>
        <w:rPr>
          <w:rFonts w:ascii="STIX Math" w:hAnsi="STIX Math" w:eastAsia="STIX Math"/>
          <w:i/>
          <w:spacing w:val="-7"/>
          <w:w w:val="110"/>
          <w:sz w:val="16"/>
          <w:vertAlign w:val="baseline"/>
        </w:rPr>
        <w:t> </w:t>
      </w:r>
      <w:r>
        <w:rPr>
          <w:rFonts w:ascii="STIX Math" w:hAnsi="STIX Math" w:eastAsia="STIX Math"/>
          <w:i/>
          <w:spacing w:val="-4"/>
          <w:w w:val="110"/>
          <w:sz w:val="16"/>
          <w:vertAlign w:val="baseline"/>
        </w:rPr>
        <w:t>,</w:t>
      </w:r>
      <w:r>
        <w:rPr>
          <w:rFonts w:ascii="STIX Math" w:hAnsi="STIX Math" w:eastAsia="STIX Math"/>
          <w:i/>
          <w:spacing w:val="-17"/>
          <w:w w:val="110"/>
          <w:sz w:val="16"/>
          <w:vertAlign w:val="baseline"/>
        </w:rPr>
        <w:t> </w:t>
      </w:r>
      <w:r>
        <w:rPr>
          <w:rFonts w:ascii="STIX Math" w:hAnsi="STIX Math" w:eastAsia="STIX Math"/>
          <w:i/>
          <w:spacing w:val="-4"/>
          <w:w w:val="110"/>
          <w:sz w:val="16"/>
          <w:vertAlign w:val="baseline"/>
        </w:rPr>
        <w:t>𝑧̂</w:t>
      </w:r>
      <w:r>
        <w:rPr>
          <w:rFonts w:ascii="STIX Math" w:hAnsi="STIX Math" w:eastAsia="STIX Math"/>
          <w:i/>
          <w:spacing w:val="-4"/>
          <w:w w:val="110"/>
          <w:sz w:val="16"/>
          <w:vertAlign w:val="superscript"/>
        </w:rPr>
        <w:t>𝑏𝑒𝑠𝑡</w:t>
      </w:r>
      <w:r>
        <w:rPr>
          <w:rFonts w:ascii="STIX Math" w:hAnsi="STIX Math" w:eastAsia="STIX Math"/>
          <w:i/>
          <w:spacing w:val="-7"/>
          <w:w w:val="110"/>
          <w:sz w:val="16"/>
          <w:vertAlign w:val="baseline"/>
        </w:rPr>
        <w:t> </w:t>
      </w:r>
      <w:r>
        <w:rPr>
          <w:rFonts w:ascii="STIX Math" w:hAnsi="STIX Math" w:eastAsia="STIX Math"/>
          <w:spacing w:val="-4"/>
          <w:w w:val="110"/>
          <w:sz w:val="16"/>
          <w:vertAlign w:val="baseline"/>
        </w:rPr>
        <w:t>)</w:t>
      </w:r>
      <w:r>
        <w:rPr>
          <w:rFonts w:ascii="STIX Math" w:hAnsi="STIX Math" w:eastAsia="STIX Math"/>
          <w:spacing w:val="-1"/>
          <w:w w:val="110"/>
          <w:sz w:val="16"/>
          <w:vertAlign w:val="baseline"/>
        </w:rPr>
        <w:t> </w:t>
      </w:r>
      <w:r>
        <w:rPr>
          <w:rFonts w:ascii="Arial" w:hAnsi="Arial" w:eastAsia="Arial"/>
          <w:spacing w:val="-4"/>
          <w:w w:val="110"/>
          <w:sz w:val="16"/>
          <w:vertAlign w:val="baseline"/>
        </w:rPr>
        <w:t>←</w:t>
      </w:r>
      <w:r>
        <w:rPr>
          <w:rFonts w:ascii="Arial" w:hAnsi="Arial" w:eastAsia="Arial"/>
          <w:spacing w:val="-5"/>
          <w:w w:val="110"/>
          <w:sz w:val="16"/>
          <w:vertAlign w:val="baseline"/>
        </w:rPr>
        <w:t> </w:t>
      </w:r>
      <w:r>
        <w:rPr>
          <w:rFonts w:ascii="STIX Math" w:hAnsi="STIX Math" w:eastAsia="STIX Math"/>
          <w:spacing w:val="-5"/>
          <w:w w:val="110"/>
          <w:sz w:val="16"/>
          <w:vertAlign w:val="baseline"/>
        </w:rPr>
        <w:t>(</w:t>
      </w:r>
      <w:r>
        <w:rPr>
          <w:rFonts w:ascii="STIX Math" w:hAnsi="STIX Math" w:eastAsia="STIX Math"/>
          <w:i/>
          <w:spacing w:val="-5"/>
          <w:w w:val="110"/>
          <w:sz w:val="16"/>
          <w:vertAlign w:val="baseline"/>
        </w:rPr>
        <w:t>𝑥̂</w:t>
      </w:r>
    </w:p>
    <w:p>
      <w:pPr>
        <w:tabs>
          <w:tab w:pos="585" w:val="left" w:leader="none"/>
        </w:tabs>
        <w:spacing w:line="99" w:lineRule="exact" w:before="0"/>
        <w:ind w:left="202" w:right="0" w:firstLine="0"/>
        <w:jc w:val="left"/>
        <w:rPr>
          <w:rFonts w:ascii="STIX Math" w:hAnsi="STIX Math" w:eastAsia="STIX Math"/>
          <w:sz w:val="16"/>
        </w:rPr>
      </w:pPr>
      <w:r>
        <w:rPr/>
        <w:br w:type="column"/>
      </w:r>
      <w:r>
        <w:rPr>
          <w:rFonts w:ascii="STIX Math" w:hAnsi="STIX Math" w:eastAsia="STIX Math"/>
          <w:i/>
          <w:spacing w:val="-2"/>
          <w:sz w:val="16"/>
        </w:rPr>
        <w:t>,</w:t>
      </w:r>
      <w:r>
        <w:rPr>
          <w:rFonts w:ascii="STIX Math" w:hAnsi="STIX Math" w:eastAsia="STIX Math"/>
          <w:i/>
          <w:spacing w:val="-12"/>
          <w:sz w:val="16"/>
        </w:rPr>
        <w:t> </w:t>
      </w:r>
      <w:r>
        <w:rPr>
          <w:rFonts w:ascii="STIX Math" w:hAnsi="STIX Math" w:eastAsia="STIX Math"/>
          <w:i/>
          <w:spacing w:val="-11"/>
          <w:sz w:val="16"/>
        </w:rPr>
        <w:t>𝑧̂</w:t>
      </w:r>
      <w:r>
        <w:rPr>
          <w:rFonts w:ascii="STIX Math" w:hAnsi="STIX Math" w:eastAsia="STIX Math"/>
          <w:i/>
          <w:sz w:val="16"/>
        </w:rPr>
        <w:tab/>
      </w:r>
      <w:r>
        <w:rPr>
          <w:rFonts w:ascii="STIX Math" w:hAnsi="STIX Math" w:eastAsia="STIX Math"/>
          <w:spacing w:val="-10"/>
          <w:sz w:val="16"/>
        </w:rPr>
        <w:t>)</w:t>
      </w:r>
    </w:p>
    <w:p>
      <w:pPr>
        <w:spacing w:line="99" w:lineRule="exact" w:before="0"/>
        <w:ind w:left="202" w:right="0" w:firstLine="0"/>
        <w:jc w:val="left"/>
        <w:rPr>
          <w:rFonts w:ascii="STIX Math" w:eastAsia="STIX Math"/>
          <w:i/>
          <w:sz w:val="12"/>
        </w:rPr>
      </w:pPr>
      <w:r>
        <w:rPr/>
        <w:br w:type="column"/>
      </w:r>
      <w:r>
        <w:rPr>
          <w:rFonts w:ascii="STIX Math" w:eastAsia="STIX Math"/>
          <w:i/>
          <w:sz w:val="12"/>
        </w:rPr>
        <w:t>𝑁,𝑚</w:t>
      </w:r>
      <w:r>
        <w:rPr>
          <w:rFonts w:ascii="STIX Math" w:eastAsia="STIX Math"/>
          <w:i/>
          <w:spacing w:val="49"/>
          <w:sz w:val="12"/>
        </w:rPr>
        <w:t>  </w:t>
      </w:r>
      <w:r>
        <w:rPr>
          <w:rFonts w:ascii="STIX Math" w:eastAsia="STIX Math"/>
          <w:i/>
          <w:spacing w:val="-5"/>
          <w:sz w:val="12"/>
        </w:rPr>
        <w:t>𝑁,𝑚</w:t>
      </w:r>
    </w:p>
    <w:p>
      <w:pPr>
        <w:spacing w:after="0" w:line="99" w:lineRule="exact"/>
        <w:jc w:val="left"/>
        <w:rPr>
          <w:rFonts w:ascii="STIX Math" w:eastAsia="STIX Math"/>
          <w:sz w:val="12"/>
        </w:rPr>
        <w:sectPr>
          <w:type w:val="continuous"/>
          <w:pgSz w:w="11910" w:h="15880"/>
          <w:pgMar w:header="668" w:footer="232" w:top="620" w:bottom="280" w:left="640" w:right="620"/>
          <w:cols w:num="3" w:equalWidth="0">
            <w:col w:w="1968" w:space="49"/>
            <w:col w:w="679" w:space="3411"/>
            <w:col w:w="4543"/>
          </w:cols>
        </w:sectPr>
      </w:pPr>
    </w:p>
    <w:p>
      <w:pPr>
        <w:spacing w:line="195" w:lineRule="exact" w:before="0"/>
        <w:ind w:left="0" w:right="0" w:firstLine="0"/>
        <w:jc w:val="right"/>
        <w:rPr>
          <w:rFonts w:ascii="STIX Math" w:eastAsia="STIX Math"/>
          <w:i/>
          <w:sz w:val="12"/>
        </w:rPr>
      </w:pPr>
      <w:r>
        <w:rPr>
          <w:rFonts w:ascii="STIX Math" w:eastAsia="STIX Math"/>
          <w:i/>
          <w:spacing w:val="-5"/>
          <w:sz w:val="12"/>
        </w:rPr>
        <w:t>𝑁,𝑚</w:t>
      </w:r>
    </w:p>
    <w:p>
      <w:pPr>
        <w:tabs>
          <w:tab w:pos="588" w:val="left" w:leader="none"/>
        </w:tabs>
        <w:spacing w:line="150" w:lineRule="exact" w:before="0"/>
        <w:ind w:left="202" w:right="0" w:firstLine="0"/>
        <w:jc w:val="left"/>
        <w:rPr>
          <w:rFonts w:ascii="Times New Roman"/>
          <w:b/>
          <w:sz w:val="16"/>
        </w:rPr>
      </w:pPr>
      <w:r>
        <w:rPr>
          <w:spacing w:val="-5"/>
          <w:w w:val="110"/>
          <w:sz w:val="12"/>
        </w:rPr>
        <w:t>7:</w:t>
      </w:r>
      <w:r>
        <w:rPr>
          <w:sz w:val="12"/>
        </w:rPr>
        <w:tab/>
      </w:r>
      <w:r>
        <w:rPr>
          <w:rFonts w:ascii="Times New Roman"/>
          <w:b/>
          <w:w w:val="110"/>
          <w:sz w:val="16"/>
        </w:rPr>
        <w:t>end</w:t>
      </w:r>
      <w:r>
        <w:rPr>
          <w:rFonts w:ascii="Times New Roman"/>
          <w:b/>
          <w:spacing w:val="5"/>
          <w:w w:val="110"/>
          <w:sz w:val="16"/>
        </w:rPr>
        <w:t> </w:t>
      </w:r>
      <w:r>
        <w:rPr>
          <w:rFonts w:ascii="Times New Roman"/>
          <w:b/>
          <w:spacing w:val="-5"/>
          <w:w w:val="110"/>
          <w:sz w:val="16"/>
        </w:rPr>
        <w:t>if</w:t>
      </w:r>
    </w:p>
    <w:p>
      <w:pPr>
        <w:spacing w:line="229" w:lineRule="exact" w:before="0"/>
        <w:ind w:left="116" w:right="0" w:firstLine="0"/>
        <w:jc w:val="left"/>
        <w:rPr>
          <w:rFonts w:ascii="STIX Math" w:eastAsia="STIX Math"/>
          <w:i/>
          <w:sz w:val="12"/>
        </w:rPr>
      </w:pPr>
      <w:r>
        <w:rPr/>
        <w:br w:type="column"/>
      </w:r>
      <w:r>
        <w:rPr>
          <w:rFonts w:ascii="STIX Math" w:eastAsia="STIX Math"/>
          <w:i/>
          <w:spacing w:val="-5"/>
          <w:sz w:val="12"/>
        </w:rPr>
        <w:t>𝑁,𝑚</w:t>
      </w:r>
    </w:p>
    <w:p>
      <w:pPr>
        <w:spacing w:line="204" w:lineRule="exact" w:before="0"/>
        <w:ind w:left="202" w:right="0" w:firstLine="0"/>
        <w:jc w:val="left"/>
        <w:rPr>
          <w:rFonts w:ascii="STIX Math" w:eastAsia="STIX Math"/>
          <w:i/>
          <w:sz w:val="12"/>
        </w:rPr>
      </w:pPr>
      <w:r>
        <w:rPr/>
        <w:br w:type="column"/>
      </w:r>
      <w:r>
        <w:rPr>
          <w:rFonts w:ascii="STIX Math" w:eastAsia="STIX Math"/>
          <w:i/>
          <w:spacing w:val="-5"/>
          <w:sz w:val="12"/>
        </w:rPr>
        <w:t>𝑁,𝑚</w:t>
      </w:r>
    </w:p>
    <w:p>
      <w:pPr>
        <w:spacing w:line="204" w:lineRule="exact" w:before="0"/>
        <w:ind w:left="116" w:right="0" w:firstLine="0"/>
        <w:jc w:val="left"/>
        <w:rPr>
          <w:rFonts w:ascii="STIX Math" w:eastAsia="STIX Math"/>
          <w:i/>
          <w:sz w:val="12"/>
        </w:rPr>
      </w:pPr>
      <w:r>
        <w:rPr/>
        <w:br w:type="column"/>
      </w:r>
      <w:r>
        <w:rPr>
          <w:rFonts w:ascii="STIX Math" w:eastAsia="STIX Math"/>
          <w:i/>
          <w:spacing w:val="-5"/>
          <w:sz w:val="12"/>
        </w:rPr>
        <w:t>𝑁,𝑚</w:t>
      </w:r>
    </w:p>
    <w:p>
      <w:pPr>
        <w:tabs>
          <w:tab w:pos="588" w:val="left" w:leader="none"/>
        </w:tabs>
        <w:spacing w:line="57" w:lineRule="exact" w:before="0"/>
        <w:ind w:left="202" w:right="0" w:firstLine="0"/>
        <w:jc w:val="left"/>
        <w:rPr>
          <w:rFonts w:ascii="Times New Roman"/>
          <w:b/>
          <w:sz w:val="16"/>
        </w:rPr>
      </w:pPr>
      <w:r>
        <w:rPr/>
        <w:br w:type="column"/>
      </w:r>
      <w:r>
        <w:rPr>
          <w:spacing w:val="-5"/>
          <w:w w:val="110"/>
          <w:sz w:val="12"/>
        </w:rPr>
        <w:t>7:</w:t>
      </w:r>
      <w:r>
        <w:rPr>
          <w:sz w:val="12"/>
        </w:rPr>
        <w:tab/>
      </w:r>
      <w:r>
        <w:rPr>
          <w:rFonts w:ascii="Times New Roman"/>
          <w:b/>
          <w:w w:val="110"/>
          <w:sz w:val="16"/>
        </w:rPr>
        <w:t>end</w:t>
      </w:r>
      <w:r>
        <w:rPr>
          <w:rFonts w:ascii="Times New Roman"/>
          <w:b/>
          <w:spacing w:val="5"/>
          <w:w w:val="110"/>
          <w:sz w:val="16"/>
        </w:rPr>
        <w:t> </w:t>
      </w:r>
      <w:r>
        <w:rPr>
          <w:rFonts w:ascii="Times New Roman"/>
          <w:b/>
          <w:spacing w:val="-5"/>
          <w:w w:val="110"/>
          <w:sz w:val="16"/>
        </w:rPr>
        <w:t>if</w:t>
      </w:r>
    </w:p>
    <w:p>
      <w:pPr>
        <w:pStyle w:val="BodyText"/>
        <w:tabs>
          <w:tab w:pos="588" w:val="left" w:leader="none"/>
        </w:tabs>
        <w:spacing w:line="300" w:lineRule="exact"/>
        <w:ind w:left="202"/>
      </w:pPr>
      <w:r>
        <w:rPr>
          <w:spacing w:val="-5"/>
          <w:w w:val="110"/>
          <w:sz w:val="12"/>
        </w:rPr>
        <w:t>8:</w:t>
      </w:r>
      <w:r>
        <w:rPr>
          <w:sz w:val="12"/>
        </w:rPr>
        <w:tab/>
      </w:r>
      <w:r>
        <w:rPr>
          <w:w w:val="110"/>
        </w:rPr>
        <w:t>Solve</w:t>
      </w:r>
      <w:r>
        <w:rPr>
          <w:spacing w:val="4"/>
          <w:w w:val="110"/>
        </w:rPr>
        <w:t> </w:t>
      </w:r>
      <w:r>
        <w:rPr>
          <w:w w:val="110"/>
        </w:rPr>
        <w:t>each</w:t>
      </w:r>
      <w:r>
        <w:rPr>
          <w:spacing w:val="4"/>
          <w:w w:val="110"/>
        </w:rPr>
        <w:t> </w:t>
      </w:r>
      <w:r>
        <w:rPr>
          <w:w w:val="110"/>
        </w:rPr>
        <w:t>LP</w:t>
      </w:r>
      <w:r>
        <w:rPr>
          <w:spacing w:val="4"/>
          <w:w w:val="110"/>
        </w:rPr>
        <w:t> </w:t>
      </w:r>
      <w:r>
        <w:rPr>
          <w:w w:val="110"/>
        </w:rPr>
        <w:t>subproblem</w:t>
      </w:r>
      <w:r>
        <w:rPr>
          <w:spacing w:val="4"/>
          <w:w w:val="110"/>
        </w:rPr>
        <w:t> </w:t>
      </w:r>
      <w:r>
        <w:rPr>
          <w:w w:val="110"/>
        </w:rPr>
        <w:t>with</w:t>
      </w:r>
      <w:r>
        <w:rPr>
          <w:spacing w:val="5"/>
          <w:w w:val="110"/>
        </w:rPr>
        <w:t> </w:t>
      </w:r>
      <w:r>
        <w:rPr>
          <w:w w:val="110"/>
        </w:rPr>
        <w:t>the</w:t>
      </w:r>
      <w:r>
        <w:rPr>
          <w:spacing w:val="4"/>
          <w:w w:val="110"/>
        </w:rPr>
        <w:t> </w:t>
      </w:r>
      <w:r>
        <w:rPr>
          <w:w w:val="110"/>
        </w:rPr>
        <w:t>sample</w:t>
      </w:r>
      <w:r>
        <w:rPr>
          <w:spacing w:val="4"/>
          <w:w w:val="110"/>
        </w:rPr>
        <w:t> </w:t>
      </w:r>
      <w:r>
        <w:rPr>
          <w:w w:val="110"/>
        </w:rPr>
        <w:t>with</w:t>
      </w:r>
      <w:r>
        <w:rPr>
          <w:spacing w:val="4"/>
          <w:w w:val="110"/>
        </w:rPr>
        <w:t> </w:t>
      </w:r>
      <w:r>
        <w:rPr>
          <w:w w:val="110"/>
        </w:rPr>
        <w:t>size</w:t>
      </w:r>
      <w:r>
        <w:rPr>
          <w:spacing w:val="4"/>
          <w:w w:val="110"/>
        </w:rPr>
        <w:t> </w:t>
      </w:r>
      <w:r>
        <w:rPr>
          <w:rFonts w:ascii="STIX Math" w:eastAsia="STIX Math"/>
          <w:i/>
          <w:w w:val="110"/>
        </w:rPr>
        <w:t>𝑁</w:t>
      </w:r>
      <w:r>
        <w:rPr>
          <w:rFonts w:ascii="STIX Math" w:eastAsia="STIX Math"/>
          <w:i/>
          <w:spacing w:val="17"/>
          <w:w w:val="110"/>
        </w:rPr>
        <w:t> </w:t>
      </w:r>
      <w:r>
        <w:rPr>
          <w:w w:val="110"/>
        </w:rPr>
        <w:t>of</w:t>
      </w:r>
      <w:r>
        <w:rPr>
          <w:spacing w:val="3"/>
          <w:w w:val="110"/>
        </w:rPr>
        <w:t> </w:t>
      </w:r>
      <w:r>
        <w:rPr>
          <w:spacing w:val="-2"/>
          <w:w w:val="110"/>
        </w:rPr>
        <w:t>i.i.d.</w:t>
      </w:r>
    </w:p>
    <w:p>
      <w:pPr>
        <w:spacing w:after="0" w:line="300" w:lineRule="exact"/>
        <w:sectPr>
          <w:type w:val="continuous"/>
          <w:pgSz w:w="11910" w:h="15880"/>
          <w:pgMar w:header="668" w:footer="232" w:top="620" w:bottom="280" w:left="640" w:right="620"/>
          <w:cols w:num="5" w:equalWidth="0">
            <w:col w:w="1157" w:space="40"/>
            <w:col w:w="384" w:space="199"/>
            <w:col w:w="430" w:space="40"/>
            <w:col w:w="384" w:space="2746"/>
            <w:col w:w="5270"/>
          </w:cols>
        </w:sectPr>
      </w:pPr>
    </w:p>
    <w:p>
      <w:pPr>
        <w:tabs>
          <w:tab w:pos="588" w:val="left" w:leader="none"/>
        </w:tabs>
        <w:spacing w:line="114" w:lineRule="exact" w:before="0"/>
        <w:ind w:left="202" w:right="0" w:firstLine="0"/>
        <w:jc w:val="left"/>
        <w:rPr>
          <w:rFonts w:ascii="Times New Roman" w:hAnsi="Times New Roman" w:eastAsia="Times New Roman"/>
          <w:b/>
          <w:sz w:val="16"/>
        </w:rPr>
      </w:pPr>
      <w:r>
        <w:rPr>
          <w:spacing w:val="-5"/>
          <w:w w:val="110"/>
          <w:sz w:val="12"/>
        </w:rPr>
        <w:t>8:</w:t>
      </w:r>
      <w:r>
        <w:rPr>
          <w:sz w:val="12"/>
        </w:rPr>
        <w:tab/>
      </w:r>
      <w:r>
        <w:rPr>
          <w:rFonts w:ascii="Times New Roman" w:hAnsi="Times New Roman" w:eastAsia="Times New Roman"/>
          <w:b/>
          <w:spacing w:val="-2"/>
          <w:w w:val="110"/>
          <w:sz w:val="16"/>
        </w:rPr>
        <w:t>if</w:t>
      </w:r>
      <w:r>
        <w:rPr>
          <w:rFonts w:ascii="Times New Roman" w:hAnsi="Times New Roman" w:eastAsia="Times New Roman"/>
          <w:b/>
          <w:spacing w:val="-1"/>
          <w:w w:val="110"/>
          <w:sz w:val="16"/>
        </w:rPr>
        <w:t> </w:t>
      </w:r>
      <w:r>
        <w:rPr>
          <w:rFonts w:ascii="STIX Math" w:hAnsi="STIX Math" w:eastAsia="STIX Math"/>
          <w:spacing w:val="-2"/>
          <w:w w:val="110"/>
          <w:sz w:val="16"/>
        </w:rPr>
        <w:t>(</w:t>
      </w:r>
      <w:r>
        <w:rPr>
          <w:rFonts w:ascii="STIX Math" w:hAnsi="STIX Math" w:eastAsia="STIX Math"/>
          <w:i/>
          <w:spacing w:val="-2"/>
          <w:w w:val="110"/>
          <w:sz w:val="16"/>
        </w:rPr>
        <w:t>𝑥̂</w:t>
      </w:r>
      <w:r>
        <w:rPr>
          <w:rFonts w:ascii="STIX Math" w:hAnsi="STIX Math" w:eastAsia="STIX Math"/>
          <w:i/>
          <w:spacing w:val="-2"/>
          <w:w w:val="110"/>
          <w:position w:val="-3"/>
          <w:sz w:val="12"/>
        </w:rPr>
        <w:t>𝑁,𝑚</w:t>
      </w:r>
      <w:r>
        <w:rPr>
          <w:rFonts w:ascii="STIX Math" w:hAnsi="STIX Math" w:eastAsia="STIX Math"/>
          <w:i/>
          <w:spacing w:val="-24"/>
          <w:w w:val="110"/>
          <w:position w:val="-3"/>
          <w:sz w:val="12"/>
        </w:rPr>
        <w:t> </w:t>
      </w:r>
      <w:r>
        <w:rPr>
          <w:rFonts w:ascii="STIX Math" w:hAnsi="STIX Math" w:eastAsia="STIX Math"/>
          <w:i/>
          <w:spacing w:val="-2"/>
          <w:w w:val="110"/>
          <w:sz w:val="16"/>
        </w:rPr>
        <w:t>,</w:t>
      </w:r>
      <w:r>
        <w:rPr>
          <w:rFonts w:ascii="STIX Math" w:hAnsi="STIX Math" w:eastAsia="STIX Math"/>
          <w:i/>
          <w:spacing w:val="-17"/>
          <w:w w:val="110"/>
          <w:sz w:val="16"/>
        </w:rPr>
        <w:t> </w:t>
      </w:r>
      <w:r>
        <w:rPr>
          <w:rFonts w:ascii="STIX Math" w:hAnsi="STIX Math" w:eastAsia="STIX Math"/>
          <w:i/>
          <w:spacing w:val="-2"/>
          <w:w w:val="110"/>
          <w:sz w:val="16"/>
        </w:rPr>
        <w:t>𝑧̂</w:t>
      </w:r>
      <w:r>
        <w:rPr>
          <w:rFonts w:ascii="STIX Math" w:hAnsi="STIX Math" w:eastAsia="STIX Math"/>
          <w:i/>
          <w:spacing w:val="-2"/>
          <w:w w:val="110"/>
          <w:position w:val="-3"/>
          <w:sz w:val="12"/>
        </w:rPr>
        <w:t>𝑁,𝑚</w:t>
      </w:r>
      <w:r>
        <w:rPr>
          <w:rFonts w:ascii="STIX Math" w:hAnsi="STIX Math" w:eastAsia="STIX Math"/>
          <w:i/>
          <w:spacing w:val="-24"/>
          <w:w w:val="110"/>
          <w:position w:val="-3"/>
          <w:sz w:val="12"/>
        </w:rPr>
        <w:t> </w:t>
      </w:r>
      <w:r>
        <w:rPr>
          <w:rFonts w:ascii="STIX Math" w:hAnsi="STIX Math" w:eastAsia="STIX Math"/>
          <w:spacing w:val="-2"/>
          <w:w w:val="110"/>
          <w:sz w:val="16"/>
        </w:rPr>
        <w:t>)</w:t>
      </w:r>
      <w:r>
        <w:rPr>
          <w:rFonts w:ascii="STIX Math" w:hAnsi="STIX Math" w:eastAsia="STIX Math"/>
          <w:spacing w:val="-4"/>
          <w:w w:val="110"/>
          <w:sz w:val="16"/>
        </w:rPr>
        <w:t> </w:t>
      </w:r>
      <w:r>
        <w:rPr>
          <w:spacing w:val="-2"/>
          <w:w w:val="110"/>
          <w:sz w:val="16"/>
        </w:rPr>
        <w:t>is</w:t>
      </w:r>
      <w:r>
        <w:rPr>
          <w:spacing w:val="-3"/>
          <w:w w:val="110"/>
          <w:sz w:val="16"/>
        </w:rPr>
        <w:t> </w:t>
      </w:r>
      <w:r>
        <w:rPr>
          <w:spacing w:val="-2"/>
          <w:w w:val="110"/>
          <w:sz w:val="16"/>
        </w:rPr>
        <w:t>a</w:t>
      </w:r>
      <w:r>
        <w:rPr>
          <w:spacing w:val="-4"/>
          <w:w w:val="110"/>
          <w:sz w:val="16"/>
        </w:rPr>
        <w:t> </w:t>
      </w:r>
      <w:r>
        <w:rPr>
          <w:spacing w:val="-2"/>
          <w:w w:val="110"/>
          <w:sz w:val="16"/>
        </w:rPr>
        <w:t>new</w:t>
      </w:r>
      <w:r>
        <w:rPr>
          <w:spacing w:val="-3"/>
          <w:w w:val="110"/>
          <w:sz w:val="16"/>
        </w:rPr>
        <w:t> </w:t>
      </w:r>
      <w:r>
        <w:rPr>
          <w:spacing w:val="-2"/>
          <w:w w:val="110"/>
          <w:sz w:val="16"/>
        </w:rPr>
        <w:t>solution</w:t>
      </w:r>
      <w:r>
        <w:rPr>
          <w:spacing w:val="-4"/>
          <w:w w:val="110"/>
          <w:sz w:val="16"/>
        </w:rPr>
        <w:t> </w:t>
      </w:r>
      <w:r>
        <w:rPr>
          <w:rFonts w:ascii="Times New Roman" w:hAnsi="Times New Roman" w:eastAsia="Times New Roman"/>
          <w:b/>
          <w:spacing w:val="-4"/>
          <w:w w:val="110"/>
          <w:sz w:val="16"/>
        </w:rPr>
        <w:t>then</w:t>
      </w:r>
    </w:p>
    <w:p>
      <w:pPr>
        <w:tabs>
          <w:tab w:pos="787" w:val="left" w:leader="none"/>
        </w:tabs>
        <w:spacing w:line="200" w:lineRule="exact" w:before="0"/>
        <w:ind w:left="202" w:right="0" w:firstLine="0"/>
        <w:jc w:val="left"/>
        <w:rPr>
          <w:sz w:val="16"/>
        </w:rPr>
      </w:pPr>
      <w:r>
        <w:rPr>
          <w:spacing w:val="-5"/>
          <w:w w:val="110"/>
          <w:sz w:val="12"/>
        </w:rPr>
        <w:t>9:</w:t>
      </w:r>
      <w:r>
        <w:rPr>
          <w:sz w:val="12"/>
        </w:rPr>
        <w:tab/>
      </w:r>
      <w:r>
        <w:rPr>
          <w:rFonts w:ascii="Times New Roman" w:eastAsia="Times New Roman"/>
          <w:b/>
          <w:w w:val="110"/>
          <w:sz w:val="16"/>
        </w:rPr>
        <w:t>for</w:t>
      </w:r>
      <w:r>
        <w:rPr>
          <w:rFonts w:ascii="Times New Roman" w:eastAsia="Times New Roman"/>
          <w:b/>
          <w:spacing w:val="-4"/>
          <w:w w:val="110"/>
          <w:sz w:val="16"/>
        </w:rPr>
        <w:t> </w:t>
      </w:r>
      <w:r>
        <w:rPr>
          <w:rFonts w:ascii="STIX Math" w:eastAsia="STIX Math"/>
          <w:i/>
          <w:w w:val="110"/>
          <w:sz w:val="16"/>
        </w:rPr>
        <w:t>𝑡</w:t>
      </w:r>
      <w:r>
        <w:rPr>
          <w:rFonts w:ascii="STIX Math" w:eastAsia="STIX Math"/>
          <w:i/>
          <w:spacing w:val="-6"/>
          <w:w w:val="110"/>
          <w:sz w:val="16"/>
        </w:rPr>
        <w:t> </w:t>
      </w:r>
      <w:r>
        <w:rPr>
          <w:rFonts w:ascii="STIX Math" w:eastAsia="STIX Math"/>
          <w:w w:val="110"/>
          <w:sz w:val="16"/>
        </w:rPr>
        <w:t>=</w:t>
      </w:r>
      <w:r>
        <w:rPr>
          <w:rFonts w:ascii="STIX Math" w:eastAsia="STIX Math"/>
          <w:spacing w:val="-5"/>
          <w:w w:val="110"/>
          <w:sz w:val="16"/>
        </w:rPr>
        <w:t> </w:t>
      </w:r>
      <w:r>
        <w:rPr>
          <w:rFonts w:ascii="STIX Math" w:eastAsia="STIX Math"/>
          <w:w w:val="110"/>
          <w:sz w:val="16"/>
        </w:rPr>
        <w:t>1</w:t>
      </w:r>
      <w:r>
        <w:rPr>
          <w:rFonts w:ascii="STIX Math" w:eastAsia="STIX Math"/>
          <w:spacing w:val="-4"/>
          <w:w w:val="110"/>
          <w:sz w:val="16"/>
        </w:rPr>
        <w:t> </w:t>
      </w:r>
      <w:r>
        <w:rPr>
          <w:rFonts w:ascii="Times New Roman" w:eastAsia="Times New Roman"/>
          <w:b/>
          <w:w w:val="110"/>
          <w:sz w:val="16"/>
        </w:rPr>
        <w:t>to</w:t>
      </w:r>
      <w:r>
        <w:rPr>
          <w:rFonts w:ascii="Times New Roman" w:eastAsia="Times New Roman"/>
          <w:b/>
          <w:spacing w:val="-3"/>
          <w:w w:val="110"/>
          <w:sz w:val="16"/>
        </w:rPr>
        <w:t> </w:t>
      </w:r>
      <w:r>
        <w:rPr>
          <w:rFonts w:ascii="STIX Math" w:eastAsia="STIX Math"/>
          <w:i/>
          <w:w w:val="110"/>
          <w:sz w:val="16"/>
        </w:rPr>
        <w:t>𝑇</w:t>
      </w:r>
      <w:r>
        <w:rPr>
          <w:rFonts w:ascii="STIX Math" w:eastAsia="STIX Math"/>
          <w:i/>
          <w:spacing w:val="18"/>
          <w:w w:val="110"/>
          <w:sz w:val="16"/>
        </w:rPr>
        <w:t> </w:t>
      </w:r>
      <w:r>
        <w:rPr>
          <w:rFonts w:ascii="Times New Roman" w:eastAsia="Times New Roman"/>
          <w:b/>
          <w:w w:val="110"/>
          <w:sz w:val="16"/>
        </w:rPr>
        <w:t>do</w:t>
      </w:r>
      <w:r>
        <w:rPr>
          <w:rFonts w:ascii="Times New Roman" w:eastAsia="Times New Roman"/>
          <w:b/>
          <w:spacing w:val="-3"/>
          <w:w w:val="110"/>
          <w:sz w:val="16"/>
        </w:rPr>
        <w:t> </w:t>
      </w:r>
      <w:r>
        <w:rPr>
          <w:w w:val="110"/>
          <w:sz w:val="16"/>
        </w:rPr>
        <w:t>{Lower</w:t>
      </w:r>
      <w:r>
        <w:rPr>
          <w:spacing w:val="-3"/>
          <w:w w:val="110"/>
          <w:sz w:val="16"/>
        </w:rPr>
        <w:t> </w:t>
      </w:r>
      <w:r>
        <w:rPr>
          <w:w w:val="110"/>
          <w:sz w:val="16"/>
        </w:rPr>
        <w:t>bound</w:t>
      </w:r>
      <w:r>
        <w:rPr>
          <w:spacing w:val="-3"/>
          <w:w w:val="110"/>
          <w:sz w:val="16"/>
        </w:rPr>
        <w:t> </w:t>
      </w:r>
      <w:r>
        <w:rPr>
          <w:spacing w:val="-2"/>
          <w:w w:val="110"/>
          <w:sz w:val="16"/>
        </w:rPr>
        <w:t>estimation}</w:t>
      </w:r>
    </w:p>
    <w:p>
      <w:pPr>
        <w:pStyle w:val="BodyText"/>
        <w:tabs>
          <w:tab w:pos="986" w:val="left" w:leader="none"/>
        </w:tabs>
        <w:spacing w:line="209" w:lineRule="exact"/>
        <w:ind w:left="130"/>
      </w:pPr>
      <w:r>
        <w:rPr>
          <w:spacing w:val="-5"/>
          <w:w w:val="110"/>
          <w:sz w:val="12"/>
        </w:rPr>
        <w:t>10:</w:t>
      </w:r>
      <w:r>
        <w:rPr>
          <w:sz w:val="12"/>
        </w:rPr>
        <w:tab/>
      </w:r>
      <w:r>
        <w:rPr>
          <w:w w:val="110"/>
        </w:rPr>
        <w:t>Solve</w:t>
      </w:r>
      <w:r>
        <w:rPr>
          <w:spacing w:val="-5"/>
          <w:w w:val="110"/>
        </w:rPr>
        <w:t> </w:t>
      </w:r>
      <w:r>
        <w:rPr>
          <w:w w:val="110"/>
        </w:rPr>
        <w:t>each</w:t>
      </w:r>
      <w:r>
        <w:rPr>
          <w:spacing w:val="-2"/>
          <w:w w:val="110"/>
        </w:rPr>
        <w:t> </w:t>
      </w:r>
      <w:r>
        <w:rPr>
          <w:w w:val="110"/>
        </w:rPr>
        <w:t>LP</w:t>
      </w:r>
      <w:r>
        <w:rPr>
          <w:spacing w:val="-3"/>
          <w:w w:val="110"/>
        </w:rPr>
        <w:t> </w:t>
      </w:r>
      <w:r>
        <w:rPr>
          <w:w w:val="110"/>
        </w:rPr>
        <w:t>subproblem</w:t>
      </w:r>
      <w:r>
        <w:rPr>
          <w:spacing w:val="-3"/>
          <w:w w:val="110"/>
        </w:rPr>
        <w:t> </w:t>
      </w:r>
      <w:r>
        <w:rPr>
          <w:w w:val="110"/>
        </w:rPr>
        <w:t>with</w:t>
      </w:r>
      <w:r>
        <w:rPr>
          <w:spacing w:val="-3"/>
          <w:w w:val="110"/>
        </w:rPr>
        <w:t> </w:t>
      </w:r>
      <w:r>
        <w:rPr>
          <w:w w:val="110"/>
        </w:rPr>
        <w:t>the</w:t>
      </w:r>
      <w:r>
        <w:rPr>
          <w:spacing w:val="-3"/>
          <w:w w:val="110"/>
        </w:rPr>
        <w:t> </w:t>
      </w:r>
      <w:r>
        <w:rPr>
          <w:w w:val="110"/>
        </w:rPr>
        <w:t>sample</w:t>
      </w:r>
      <w:r>
        <w:rPr>
          <w:spacing w:val="-3"/>
          <w:w w:val="110"/>
        </w:rPr>
        <w:t> </w:t>
      </w:r>
      <w:r>
        <w:rPr>
          <w:w w:val="110"/>
        </w:rPr>
        <w:t>with</w:t>
      </w:r>
      <w:r>
        <w:rPr>
          <w:spacing w:val="-3"/>
          <w:w w:val="110"/>
        </w:rPr>
        <w:t> </w:t>
      </w:r>
      <w:r>
        <w:rPr>
          <w:w w:val="110"/>
        </w:rPr>
        <w:t>size</w:t>
      </w:r>
      <w:r>
        <w:rPr>
          <w:spacing w:val="-3"/>
          <w:w w:val="110"/>
        </w:rPr>
        <w:t> </w:t>
      </w:r>
      <w:r>
        <w:rPr>
          <w:rFonts w:ascii="STIX Math" w:hAnsi="STIX Math" w:eastAsia="STIX Math"/>
          <w:i/>
          <w:w w:val="110"/>
        </w:rPr>
        <w:t>𝑁</w:t>
      </w:r>
      <w:r>
        <w:rPr>
          <w:rFonts w:ascii="STIX Math" w:hAnsi="STIX Math" w:eastAsia="STIX Math"/>
          <w:i/>
          <w:spacing w:val="-30"/>
          <w:w w:val="110"/>
        </w:rPr>
        <w:t> </w:t>
      </w:r>
      <w:r>
        <w:rPr>
          <w:rFonts w:ascii="STIX Math" w:hAnsi="STIX Math" w:eastAsia="STIX Math"/>
          <w:w w:val="145"/>
          <w:vertAlign w:val="superscript"/>
        </w:rPr>
        <w:t>′</w:t>
      </w:r>
      <w:r>
        <w:rPr>
          <w:rFonts w:ascii="STIX Math" w:hAnsi="STIX Math" w:eastAsia="STIX Math"/>
          <w:spacing w:val="-8"/>
          <w:w w:val="145"/>
          <w:vertAlign w:val="baseline"/>
        </w:rPr>
        <w:t> </w:t>
      </w:r>
      <w:r>
        <w:rPr>
          <w:spacing w:val="-5"/>
          <w:w w:val="110"/>
          <w:vertAlign w:val="baseline"/>
        </w:rPr>
        <w:t>of</w:t>
      </w:r>
    </w:p>
    <w:p>
      <w:pPr>
        <w:spacing w:line="186" w:lineRule="exact" w:before="0"/>
        <w:ind w:left="986" w:right="0" w:firstLine="0"/>
        <w:jc w:val="left"/>
        <w:rPr>
          <w:sz w:val="16"/>
        </w:rPr>
      </w:pPr>
      <w:r>
        <w:rPr/>
        <mc:AlternateContent>
          <mc:Choice Requires="wps">
            <w:drawing>
              <wp:anchor distT="0" distB="0" distL="0" distR="0" allowOverlap="1" layoutInCell="1" locked="0" behindDoc="0" simplePos="0" relativeHeight="15826944">
                <wp:simplePos x="0" y="0"/>
                <wp:positionH relativeFrom="page">
                  <wp:posOffset>1827809</wp:posOffset>
                </wp:positionH>
                <wp:positionV relativeFrom="paragraph">
                  <wp:posOffset>118334</wp:posOffset>
                </wp:positionV>
                <wp:extent cx="109220" cy="401955"/>
                <wp:effectExtent l="0" t="0" r="0" b="0"/>
                <wp:wrapNone/>
                <wp:docPr id="206" name="Textbox 206"/>
                <wp:cNvGraphicFramePr>
                  <a:graphicFrameLocks/>
                </wp:cNvGraphicFramePr>
                <a:graphic>
                  <a:graphicData uri="http://schemas.microsoft.com/office/word/2010/wordprocessingShape">
                    <wps:wsp>
                      <wps:cNvPr id="206" name="Textbox 206"/>
                      <wps:cNvSpPr txBox="1"/>
                      <wps:spPr>
                        <a:xfrm>
                          <a:off x="0" y="0"/>
                          <a:ext cx="109220" cy="401955"/>
                        </a:xfrm>
                        <a:prstGeom prst="rect">
                          <a:avLst/>
                        </a:prstGeom>
                      </wps:spPr>
                      <wps:txbx>
                        <w:txbxContent>
                          <w:p>
                            <w:pPr>
                              <w:spacing w:before="4"/>
                              <w:ind w:left="0" w:right="0" w:firstLine="0"/>
                              <w:jc w:val="left"/>
                              <w:rPr>
                                <w:rFonts w:ascii="DejaVu Sans"/>
                                <w:sz w:val="16"/>
                              </w:rPr>
                            </w:pPr>
                            <w:r>
                              <w:rPr>
                                <w:rFonts w:ascii="DejaVu Sans"/>
                                <w:spacing w:val="-10"/>
                                <w:w w:val="165"/>
                                <w:sz w:val="16"/>
                              </w:rPr>
                              <w:t>{</w:t>
                            </w:r>
                          </w:p>
                        </w:txbxContent>
                      </wps:txbx>
                      <wps:bodyPr wrap="square" lIns="0" tIns="0" rIns="0" bIns="0" rtlCol="0">
                        <a:noAutofit/>
                      </wps:bodyPr>
                    </wps:wsp>
                  </a:graphicData>
                </a:graphic>
              </wp:anchor>
            </w:drawing>
          </mc:Choice>
          <mc:Fallback>
            <w:pict>
              <v:shape style="position:absolute;margin-left:143.921997pt;margin-top:9.317647pt;width:8.6pt;height:31.65pt;mso-position-horizontal-relative:page;mso-position-vertical-relative:paragraph;z-index:15826944" type="#_x0000_t202" id="docshape142" filled="false" stroked="false">
                <v:textbox inset="0,0,0,0">
                  <w:txbxContent>
                    <w:p>
                      <w:pPr>
                        <w:spacing w:before="4"/>
                        <w:ind w:left="0" w:right="0" w:firstLine="0"/>
                        <w:jc w:val="left"/>
                        <w:rPr>
                          <w:rFonts w:ascii="DejaVu Sans"/>
                          <w:sz w:val="16"/>
                        </w:rPr>
                      </w:pPr>
                      <w:r>
                        <w:rPr>
                          <w:rFonts w:ascii="DejaVu Sans"/>
                          <w:spacing w:val="-10"/>
                          <w:w w:val="165"/>
                          <w:sz w:val="16"/>
                        </w:rPr>
                        <w:t>{</w:t>
                      </w:r>
                    </w:p>
                  </w:txbxContent>
                </v:textbox>
                <w10:wrap type="none"/>
              </v:shape>
            </w:pict>
          </mc:Fallback>
        </mc:AlternateContent>
      </w:r>
      <w:r>
        <w:rPr>
          <w:w w:val="110"/>
          <w:sz w:val="16"/>
        </w:rPr>
        <w:t>i.i.d.</w:t>
      </w:r>
      <w:r>
        <w:rPr>
          <w:spacing w:val="6"/>
          <w:w w:val="110"/>
          <w:sz w:val="16"/>
        </w:rPr>
        <w:t> </w:t>
      </w:r>
      <w:r>
        <w:rPr>
          <w:rFonts w:ascii="STIX Math" w:hAnsi="STIX Math" w:eastAsia="STIX Math"/>
          <w:i/>
          <w:w w:val="110"/>
          <w:sz w:val="16"/>
        </w:rPr>
        <w:t>𝜉</w:t>
      </w:r>
      <w:r>
        <w:rPr>
          <w:rFonts w:ascii="STIX Math" w:hAnsi="STIX Math" w:eastAsia="STIX Math"/>
          <w:i/>
          <w:w w:val="110"/>
          <w:sz w:val="16"/>
          <w:vertAlign w:val="superscript"/>
        </w:rPr>
        <w:t>𝑛</w:t>
      </w:r>
      <w:r>
        <w:rPr>
          <w:rFonts w:ascii="STIX Math" w:hAnsi="STIX Math" w:eastAsia="STIX Math"/>
          <w:w w:val="110"/>
          <w:position w:val="10"/>
          <w:sz w:val="10"/>
          <w:vertAlign w:val="baseline"/>
        </w:rPr>
        <w:t>′</w:t>
      </w:r>
      <w:r>
        <w:rPr>
          <w:rFonts w:ascii="STIX Math" w:hAnsi="STIX Math" w:eastAsia="STIX Math"/>
          <w:spacing w:val="-17"/>
          <w:w w:val="110"/>
          <w:position w:val="10"/>
          <w:sz w:val="10"/>
          <w:vertAlign w:val="baseline"/>
        </w:rPr>
        <w:t> </w:t>
      </w:r>
      <w:r>
        <w:rPr>
          <w:rFonts w:ascii="STIX Math" w:hAnsi="STIX Math" w:eastAsia="STIX Math"/>
          <w:i/>
          <w:w w:val="110"/>
          <w:position w:val="6"/>
          <w:sz w:val="12"/>
          <w:vertAlign w:val="baseline"/>
        </w:rPr>
        <w:t>,𝑡</w:t>
      </w:r>
      <w:r>
        <w:rPr>
          <w:rFonts w:ascii="STIX Math" w:hAnsi="STIX Math" w:eastAsia="STIX Math"/>
          <w:i/>
          <w:spacing w:val="-23"/>
          <w:w w:val="110"/>
          <w:position w:val="6"/>
          <w:sz w:val="12"/>
          <w:vertAlign w:val="baseline"/>
        </w:rPr>
        <w:t> </w:t>
      </w:r>
      <w:r>
        <w:rPr>
          <w:spacing w:val="-10"/>
          <w:w w:val="110"/>
          <w:sz w:val="16"/>
          <w:vertAlign w:val="baseline"/>
        </w:rPr>
        <w:t>:</w:t>
      </w:r>
    </w:p>
    <w:p>
      <w:pPr>
        <w:spacing w:line="205" w:lineRule="exact" w:before="0"/>
        <w:ind w:left="130" w:right="0" w:firstLine="0"/>
        <w:jc w:val="left"/>
        <w:rPr>
          <w:sz w:val="16"/>
        </w:rPr>
      </w:pPr>
      <w:r>
        <w:rPr/>
        <w:br w:type="column"/>
      </w:r>
      <w:r>
        <w:rPr>
          <w:rFonts w:ascii="STIX Math" w:eastAsia="STIX Math"/>
          <w:i/>
          <w:position w:val="-5"/>
          <w:sz w:val="16"/>
        </w:rPr>
        <w:t>𝜉</w:t>
      </w:r>
      <w:r>
        <w:rPr>
          <w:rFonts w:ascii="STIX Math" w:eastAsia="STIX Math"/>
          <w:i/>
          <w:sz w:val="12"/>
        </w:rPr>
        <w:t>𝑛,𝑚</w:t>
      </w:r>
      <w:r>
        <w:rPr>
          <w:rFonts w:ascii="STIX Math" w:eastAsia="STIX Math"/>
          <w:i/>
          <w:spacing w:val="-17"/>
          <w:sz w:val="12"/>
        </w:rPr>
        <w:t> </w:t>
      </w:r>
      <w:r>
        <w:rPr>
          <w:spacing w:val="-10"/>
          <w:position w:val="-5"/>
          <w:sz w:val="16"/>
        </w:rPr>
        <w:t>:</w:t>
      </w:r>
    </w:p>
    <w:p>
      <w:pPr>
        <w:pStyle w:val="BodyText"/>
        <w:spacing w:line="307" w:lineRule="exact"/>
        <w:ind w:left="220"/>
        <w:rPr>
          <w:rFonts w:ascii="STIX Math"/>
        </w:rPr>
      </w:pPr>
      <w:r>
        <w:rPr/>
        <mc:AlternateContent>
          <mc:Choice Requires="wps">
            <w:drawing>
              <wp:anchor distT="0" distB="0" distL="0" distR="0" allowOverlap="1" layoutInCell="1" locked="0" behindDoc="1" simplePos="0" relativeHeight="484030464">
                <wp:simplePos x="0" y="0"/>
                <wp:positionH relativeFrom="page">
                  <wp:posOffset>4196219</wp:posOffset>
                </wp:positionH>
                <wp:positionV relativeFrom="paragraph">
                  <wp:posOffset>122304</wp:posOffset>
                </wp:positionV>
                <wp:extent cx="162560" cy="177800"/>
                <wp:effectExtent l="0" t="0" r="0" b="0"/>
                <wp:wrapNone/>
                <wp:docPr id="207" name="Textbox 207"/>
                <wp:cNvGraphicFramePr>
                  <a:graphicFrameLocks/>
                </wp:cNvGraphicFramePr>
                <a:graphic>
                  <a:graphicData uri="http://schemas.microsoft.com/office/word/2010/wordprocessingShape">
                    <wps:wsp>
                      <wps:cNvPr id="207" name="Textbox 207"/>
                      <wps:cNvSpPr txBox="1"/>
                      <wps:spPr>
                        <a:xfrm>
                          <a:off x="0" y="0"/>
                          <a:ext cx="162560" cy="177800"/>
                        </a:xfrm>
                        <a:prstGeom prst="rect">
                          <a:avLst/>
                        </a:prstGeom>
                      </wps:spPr>
                      <wps:txbx>
                        <w:txbxContent>
                          <w:p>
                            <w:pPr>
                              <w:spacing w:line="280" w:lineRule="exact" w:before="0"/>
                              <w:ind w:left="0" w:right="0" w:firstLine="0"/>
                              <w:jc w:val="left"/>
                              <w:rPr>
                                <w:rFonts w:ascii="Arial" w:hAnsi="Arial" w:eastAsia="Arial"/>
                                <w:sz w:val="12"/>
                              </w:rPr>
                            </w:pPr>
                            <w:r>
                              <w:rPr>
                                <w:rFonts w:ascii="STIX Math" w:hAnsi="STIX Math" w:eastAsia="STIX Math"/>
                                <w:i/>
                                <w:spacing w:val="-5"/>
                                <w:w w:val="110"/>
                                <w:sz w:val="12"/>
                              </w:rPr>
                              <w:t>𝑦</w:t>
                            </w:r>
                            <w:r>
                              <w:rPr>
                                <w:rFonts w:ascii="STIX Math" w:hAnsi="STIX Math" w:eastAsia="STIX Math"/>
                                <w:spacing w:val="-5"/>
                                <w:w w:val="110"/>
                                <w:sz w:val="12"/>
                              </w:rPr>
                              <w:t>∈</w:t>
                            </w:r>
                            <w:r>
                              <w:rPr>
                                <w:rFonts w:ascii="Arial" w:hAnsi="Arial" w:eastAsia="Arial"/>
                                <w:spacing w:val="-5"/>
                                <w:w w:val="110"/>
                                <w:sz w:val="12"/>
                              </w:rPr>
                              <w:t></w:t>
                            </w:r>
                          </w:p>
                        </w:txbxContent>
                      </wps:txbx>
                      <wps:bodyPr wrap="square" lIns="0" tIns="0" rIns="0" bIns="0" rtlCol="0">
                        <a:noAutofit/>
                      </wps:bodyPr>
                    </wps:wsp>
                  </a:graphicData>
                </a:graphic>
              </wp:anchor>
            </w:drawing>
          </mc:Choice>
          <mc:Fallback>
            <w:pict>
              <v:shape style="position:absolute;margin-left:330.411011pt;margin-top:9.630293pt;width:12.8pt;height:14pt;mso-position-horizontal-relative:page;mso-position-vertical-relative:paragraph;z-index:-19286016" type="#_x0000_t202" id="docshape143" filled="false" stroked="false">
                <v:textbox inset="0,0,0,0">
                  <w:txbxContent>
                    <w:p>
                      <w:pPr>
                        <w:spacing w:line="280" w:lineRule="exact" w:before="0"/>
                        <w:ind w:left="0" w:right="0" w:firstLine="0"/>
                        <w:jc w:val="left"/>
                        <w:rPr>
                          <w:rFonts w:ascii="Arial" w:hAnsi="Arial" w:eastAsia="Arial"/>
                          <w:sz w:val="12"/>
                        </w:rPr>
                      </w:pPr>
                      <w:r>
                        <w:rPr>
                          <w:rFonts w:ascii="STIX Math" w:hAnsi="STIX Math" w:eastAsia="STIX Math"/>
                          <w:i/>
                          <w:spacing w:val="-5"/>
                          <w:w w:val="110"/>
                          <w:sz w:val="12"/>
                        </w:rPr>
                        <w:t>𝑦</w:t>
                      </w:r>
                      <w:r>
                        <w:rPr>
                          <w:rFonts w:ascii="STIX Math" w:hAnsi="STIX Math" w:eastAsia="STIX Math"/>
                          <w:spacing w:val="-5"/>
                          <w:w w:val="110"/>
                          <w:sz w:val="12"/>
                        </w:rPr>
                        <w:t>∈</w:t>
                      </w:r>
                      <w:r>
                        <w:rPr>
                          <w:rFonts w:ascii="Arial" w:hAnsi="Arial" w:eastAsia="Arial"/>
                          <w:spacing w:val="-5"/>
                          <w:w w:val="110"/>
                          <w:sz w:val="12"/>
                        </w:rPr>
                        <w:t></w:t>
                      </w:r>
                    </w:p>
                  </w:txbxContent>
                </v:textbox>
                <w10:wrap type="none"/>
              </v:shape>
            </w:pict>
          </mc:Fallback>
        </mc:AlternateContent>
      </w:r>
      <w:r>
        <w:rPr/>
        <mc:AlternateContent>
          <mc:Choice Requires="wps">
            <w:drawing>
              <wp:anchor distT="0" distB="0" distL="0" distR="0" allowOverlap="1" layoutInCell="1" locked="0" behindDoc="1" simplePos="0" relativeHeight="484030976">
                <wp:simplePos x="0" y="0"/>
                <wp:positionH relativeFrom="page">
                  <wp:posOffset>4501972</wp:posOffset>
                </wp:positionH>
                <wp:positionV relativeFrom="paragraph">
                  <wp:posOffset>-64564</wp:posOffset>
                </wp:positionV>
                <wp:extent cx="266065" cy="483870"/>
                <wp:effectExtent l="0" t="0" r="0" b="0"/>
                <wp:wrapNone/>
                <wp:docPr id="208" name="Textbox 208"/>
                <wp:cNvGraphicFramePr>
                  <a:graphicFrameLocks/>
                </wp:cNvGraphicFramePr>
                <a:graphic>
                  <a:graphicData uri="http://schemas.microsoft.com/office/word/2010/wordprocessingShape">
                    <wps:wsp>
                      <wps:cNvPr id="208" name="Textbox 208"/>
                      <wps:cNvSpPr txBox="1"/>
                      <wps:spPr>
                        <a:xfrm>
                          <a:off x="0" y="0"/>
                          <a:ext cx="266065" cy="483870"/>
                        </a:xfrm>
                        <a:prstGeom prst="rect">
                          <a:avLst/>
                        </a:prstGeom>
                      </wps:spPr>
                      <wps:txbx>
                        <w:txbxContent>
                          <w:p>
                            <w:pPr>
                              <w:tabs>
                                <w:tab w:pos="371" w:val="left" w:leader="none"/>
                              </w:tabs>
                              <w:spacing w:before="4"/>
                              <w:ind w:left="0" w:right="0" w:firstLine="0"/>
                              <w:jc w:val="left"/>
                              <w:rPr>
                                <w:rFonts w:ascii="DejaVu Sans" w:hAnsi="DejaVu Sans"/>
                                <w:sz w:val="16"/>
                              </w:rPr>
                            </w:pPr>
                            <w:r>
                              <w:rPr>
                                <w:rFonts w:ascii="DejaVu Sans" w:hAnsi="DejaVu Sans"/>
                                <w:spacing w:val="-10"/>
                                <w:w w:val="180"/>
                                <w:sz w:val="16"/>
                              </w:rPr>
                              <w:t>{</w:t>
                            </w:r>
                            <w:r>
                              <w:rPr>
                                <w:rFonts w:ascii="DejaVu Sans" w:hAnsi="DejaVu Sans"/>
                                <w:sz w:val="16"/>
                              </w:rPr>
                              <w:tab/>
                            </w:r>
                            <w:r>
                              <w:rPr>
                                <w:rFonts w:ascii="DejaVu Sans" w:hAnsi="DejaVu Sans"/>
                                <w:spacing w:val="-189"/>
                                <w:w w:val="180"/>
                                <w:position w:val="-12"/>
                                <w:sz w:val="16"/>
                              </w:rPr>
                              <w:t>∑</w:t>
                            </w:r>
                          </w:p>
                        </w:txbxContent>
                      </wps:txbx>
                      <wps:bodyPr wrap="square" lIns="0" tIns="0" rIns="0" bIns="0" rtlCol="0">
                        <a:noAutofit/>
                      </wps:bodyPr>
                    </wps:wsp>
                  </a:graphicData>
                </a:graphic>
              </wp:anchor>
            </w:drawing>
          </mc:Choice>
          <mc:Fallback>
            <w:pict>
              <v:shape style="position:absolute;margin-left:354.485992pt;margin-top:-5.083833pt;width:20.95pt;height:38.1pt;mso-position-horizontal-relative:page;mso-position-vertical-relative:paragraph;z-index:-19285504" type="#_x0000_t202" id="docshape144" filled="false" stroked="false">
                <v:textbox inset="0,0,0,0">
                  <w:txbxContent>
                    <w:p>
                      <w:pPr>
                        <w:tabs>
                          <w:tab w:pos="371" w:val="left" w:leader="none"/>
                        </w:tabs>
                        <w:spacing w:before="4"/>
                        <w:ind w:left="0" w:right="0" w:firstLine="0"/>
                        <w:jc w:val="left"/>
                        <w:rPr>
                          <w:rFonts w:ascii="DejaVu Sans" w:hAnsi="DejaVu Sans"/>
                          <w:sz w:val="16"/>
                        </w:rPr>
                      </w:pPr>
                      <w:r>
                        <w:rPr>
                          <w:rFonts w:ascii="DejaVu Sans" w:hAnsi="DejaVu Sans"/>
                          <w:spacing w:val="-10"/>
                          <w:w w:val="180"/>
                          <w:sz w:val="16"/>
                        </w:rPr>
                        <w:t>{</w:t>
                      </w:r>
                      <w:r>
                        <w:rPr>
                          <w:rFonts w:ascii="DejaVu Sans" w:hAnsi="DejaVu Sans"/>
                          <w:sz w:val="16"/>
                        </w:rPr>
                        <w:tab/>
                      </w:r>
                      <w:r>
                        <w:rPr>
                          <w:rFonts w:ascii="DejaVu Sans" w:hAnsi="DejaVu Sans"/>
                          <w:spacing w:val="-189"/>
                          <w:w w:val="180"/>
                          <w:position w:val="-12"/>
                          <w:sz w:val="16"/>
                        </w:rPr>
                        <w:t>∑</w:t>
                      </w:r>
                    </w:p>
                  </w:txbxContent>
                </v:textbox>
                <w10:wrap type="none"/>
              </v:shape>
            </w:pict>
          </mc:Fallback>
        </mc:AlternateContent>
      </w:r>
      <w:r>
        <w:rPr>
          <w:rFonts w:ascii="STIX Math"/>
          <w:spacing w:val="-5"/>
        </w:rPr>
        <w:t>max</w:t>
      </w:r>
    </w:p>
    <w:p>
      <w:pPr>
        <w:spacing w:line="197" w:lineRule="exact" w:before="0"/>
        <w:ind w:left="386" w:right="0" w:firstLine="0"/>
        <w:jc w:val="left"/>
        <w:rPr>
          <w:rFonts w:ascii="STIX Math" w:eastAsia="STIX Math"/>
          <w:i/>
          <w:sz w:val="10"/>
        </w:rPr>
      </w:pPr>
      <w:r>
        <w:rPr>
          <w:rFonts w:ascii="STIX Math" w:eastAsia="STIX Math"/>
          <w:i/>
          <w:spacing w:val="-5"/>
          <w:sz w:val="10"/>
        </w:rPr>
        <w:t>𝑁,𝑚</w:t>
      </w:r>
    </w:p>
    <w:p>
      <w:pPr>
        <w:spacing w:line="354" w:lineRule="exact" w:before="0"/>
        <w:ind w:left="130" w:right="0" w:firstLine="0"/>
        <w:jc w:val="left"/>
        <w:rPr>
          <w:rFonts w:ascii="STIX Math" w:eastAsia="STIX Math"/>
          <w:i/>
          <w:sz w:val="12"/>
        </w:rPr>
      </w:pPr>
      <w:r>
        <w:rPr/>
        <w:br w:type="column"/>
      </w:r>
      <w:r>
        <w:rPr>
          <w:rFonts w:ascii="STIX Math" w:eastAsia="STIX Math"/>
          <w:sz w:val="16"/>
          <w:u w:val="single"/>
        </w:rPr>
        <w:t>1</w:t>
      </w:r>
      <w:r>
        <w:rPr>
          <w:rFonts w:ascii="STIX Math" w:eastAsia="STIX Math"/>
          <w:spacing w:val="67"/>
          <w:sz w:val="16"/>
          <w:u w:val="none"/>
        </w:rPr>
        <w:t> </w:t>
      </w:r>
      <w:r>
        <w:rPr>
          <w:rFonts w:ascii="STIX Math" w:eastAsia="STIX Math"/>
          <w:i/>
          <w:spacing w:val="-10"/>
          <w:position w:val="6"/>
          <w:sz w:val="12"/>
          <w:u w:val="none"/>
        </w:rPr>
        <w:t>𝑁</w:t>
      </w:r>
    </w:p>
    <w:p>
      <w:pPr>
        <w:spacing w:line="355" w:lineRule="exact" w:before="0"/>
        <w:ind w:left="130" w:right="0" w:firstLine="0"/>
        <w:jc w:val="left"/>
        <w:rPr>
          <w:rFonts w:ascii="STIX Math" w:eastAsia="STIX Math"/>
          <w:sz w:val="12"/>
        </w:rPr>
      </w:pPr>
      <w:r>
        <w:rPr>
          <w:rFonts w:ascii="STIX Math" w:eastAsia="STIX Math"/>
          <w:i/>
          <w:position w:val="7"/>
          <w:sz w:val="16"/>
        </w:rPr>
        <w:t>𝑁</w:t>
      </w:r>
      <w:r>
        <w:rPr>
          <w:rFonts w:ascii="STIX Math" w:eastAsia="STIX Math"/>
          <w:i/>
          <w:spacing w:val="2"/>
          <w:position w:val="7"/>
          <w:sz w:val="16"/>
        </w:rPr>
        <w:t> </w:t>
      </w:r>
      <w:r>
        <w:rPr>
          <w:rFonts w:ascii="STIX Math" w:eastAsia="STIX Math"/>
          <w:i/>
          <w:spacing w:val="-5"/>
          <w:sz w:val="12"/>
        </w:rPr>
        <w:t>𝑛</w:t>
      </w:r>
      <w:r>
        <w:rPr>
          <w:rFonts w:ascii="STIX Math" w:eastAsia="STIX Math"/>
          <w:spacing w:val="-5"/>
          <w:sz w:val="12"/>
        </w:rPr>
        <w:t>=1</w:t>
      </w:r>
    </w:p>
    <w:p>
      <w:pPr>
        <w:spacing w:before="112"/>
        <w:ind w:left="0" w:right="0" w:firstLine="0"/>
        <w:jc w:val="left"/>
        <w:rPr>
          <w:rFonts w:ascii="DejaVu Sans" w:hAnsi="DejaVu Sans" w:eastAsia="DejaVu Sans"/>
          <w:sz w:val="16"/>
        </w:rPr>
      </w:pPr>
      <w:r>
        <w:rPr/>
        <w:br w:type="column"/>
      </w:r>
      <w:r>
        <w:rPr>
          <w:rFonts w:ascii="STIX Math" w:hAnsi="STIX Math" w:eastAsia="STIX Math"/>
          <w:i/>
          <w:spacing w:val="-8"/>
          <w:sz w:val="16"/>
        </w:rPr>
        <w:t>𝜙</w:t>
      </w:r>
      <w:r>
        <w:rPr>
          <w:rFonts w:ascii="STIX Math" w:hAnsi="STIX Math" w:eastAsia="STIX Math"/>
          <w:spacing w:val="-8"/>
          <w:sz w:val="16"/>
        </w:rPr>
        <w:t>(</w:t>
      </w:r>
      <w:r>
        <w:rPr>
          <w:rFonts w:ascii="STIX Math" w:hAnsi="STIX Math" w:eastAsia="STIX Math"/>
          <w:i/>
          <w:spacing w:val="-8"/>
          <w:sz w:val="16"/>
        </w:rPr>
        <w:t>𝑥̂</w:t>
      </w:r>
      <w:r>
        <w:rPr>
          <w:rFonts w:ascii="STIX Math" w:hAnsi="STIX Math" w:eastAsia="STIX Math"/>
          <w:i/>
          <w:spacing w:val="-8"/>
          <w:position w:val="-3"/>
          <w:sz w:val="12"/>
        </w:rPr>
        <w:t>𝑁 </w:t>
      </w:r>
      <w:r>
        <w:rPr>
          <w:rFonts w:ascii="STIX Math" w:hAnsi="STIX Math" w:eastAsia="STIX Math"/>
          <w:i/>
          <w:spacing w:val="-8"/>
          <w:sz w:val="16"/>
        </w:rPr>
        <w:t>,</w:t>
      </w:r>
      <w:r>
        <w:rPr>
          <w:rFonts w:ascii="STIX Math" w:hAnsi="STIX Math" w:eastAsia="STIX Math"/>
          <w:i/>
          <w:spacing w:val="-9"/>
          <w:sz w:val="16"/>
        </w:rPr>
        <w:t> </w:t>
      </w:r>
      <w:r>
        <w:rPr>
          <w:rFonts w:ascii="STIX Math" w:hAnsi="STIX Math" w:eastAsia="STIX Math"/>
          <w:i/>
          <w:spacing w:val="-8"/>
          <w:sz w:val="16"/>
        </w:rPr>
        <w:t>𝑦,</w:t>
      </w:r>
      <w:r>
        <w:rPr>
          <w:rFonts w:ascii="STIX Math" w:hAnsi="STIX Math" w:eastAsia="STIX Math"/>
          <w:i/>
          <w:spacing w:val="-10"/>
          <w:sz w:val="16"/>
        </w:rPr>
        <w:t> </w:t>
      </w:r>
      <w:r>
        <w:rPr>
          <w:rFonts w:ascii="STIX Math" w:hAnsi="STIX Math" w:eastAsia="STIX Math"/>
          <w:i/>
          <w:spacing w:val="-8"/>
          <w:sz w:val="16"/>
        </w:rPr>
        <w:t>𝑧̂</w:t>
      </w:r>
      <w:r>
        <w:rPr>
          <w:rFonts w:ascii="STIX Math" w:hAnsi="STIX Math" w:eastAsia="STIX Math"/>
          <w:i/>
          <w:spacing w:val="-8"/>
          <w:position w:val="-3"/>
          <w:sz w:val="12"/>
        </w:rPr>
        <w:t>𝑁</w:t>
      </w:r>
      <w:r>
        <w:rPr>
          <w:rFonts w:ascii="STIX Math" w:hAnsi="STIX Math" w:eastAsia="STIX Math"/>
          <w:i/>
          <w:spacing w:val="-7"/>
          <w:position w:val="-3"/>
          <w:sz w:val="12"/>
        </w:rPr>
        <w:t> </w:t>
      </w:r>
      <w:r>
        <w:rPr>
          <w:rFonts w:ascii="STIX Math" w:hAnsi="STIX Math" w:eastAsia="STIX Math"/>
          <w:i/>
          <w:spacing w:val="-8"/>
          <w:sz w:val="16"/>
        </w:rPr>
        <w:t>,</w:t>
      </w:r>
      <w:r>
        <w:rPr>
          <w:rFonts w:ascii="STIX Math" w:hAnsi="STIX Math" w:eastAsia="STIX Math"/>
          <w:i/>
          <w:spacing w:val="-10"/>
          <w:sz w:val="16"/>
        </w:rPr>
        <w:t> </w:t>
      </w:r>
      <w:r>
        <w:rPr>
          <w:rFonts w:ascii="STIX Math" w:hAnsi="STIX Math" w:eastAsia="STIX Math"/>
          <w:i/>
          <w:spacing w:val="-8"/>
          <w:sz w:val="16"/>
        </w:rPr>
        <w:t>𝜉</w:t>
      </w:r>
      <w:r>
        <w:rPr>
          <w:rFonts w:ascii="STIX Math" w:hAnsi="STIX Math" w:eastAsia="STIX Math"/>
          <w:i/>
          <w:spacing w:val="-8"/>
          <w:sz w:val="16"/>
          <w:vertAlign w:val="superscript"/>
        </w:rPr>
        <w:t>𝑛,𝑚</w:t>
      </w:r>
      <w:r>
        <w:rPr>
          <w:rFonts w:ascii="STIX Math" w:hAnsi="STIX Math" w:eastAsia="STIX Math"/>
          <w:spacing w:val="-8"/>
          <w:sz w:val="16"/>
          <w:vertAlign w:val="baseline"/>
        </w:rPr>
        <w:t>)</w:t>
      </w:r>
      <w:r>
        <w:rPr>
          <w:rFonts w:ascii="DejaVu Sans" w:hAnsi="DejaVu Sans" w:eastAsia="DejaVu Sans"/>
          <w:spacing w:val="-8"/>
          <w:position w:val="27"/>
          <w:sz w:val="16"/>
          <w:vertAlign w:val="baseline"/>
        </w:rPr>
        <w:t>}</w:t>
      </w:r>
    </w:p>
    <w:p>
      <w:pPr>
        <w:pStyle w:val="BodyText"/>
        <w:spacing w:before="120"/>
        <w:ind w:left="130"/>
        <w:rPr>
          <w:rFonts w:ascii="STIX Math"/>
        </w:rPr>
      </w:pPr>
      <w:r>
        <w:rPr/>
        <w:br w:type="column"/>
      </w:r>
      <w:r>
        <w:rPr>
          <w:rFonts w:ascii="STIX Math"/>
          <w:spacing w:val="-4"/>
        </w:rPr>
        <w:t>(29)</w:t>
      </w:r>
    </w:p>
    <w:p>
      <w:pPr>
        <w:spacing w:after="0"/>
        <w:rPr>
          <w:rFonts w:ascii="STIX Math"/>
        </w:rPr>
        <w:sectPr>
          <w:type w:val="continuous"/>
          <w:pgSz w:w="11910" w:h="15880"/>
          <w:pgMar w:header="668" w:footer="232" w:top="620" w:bottom="280" w:left="640" w:right="620"/>
          <w:cols w:num="5" w:equalWidth="0">
            <w:col w:w="5185" w:space="653"/>
            <w:col w:w="617" w:space="60"/>
            <w:col w:w="511" w:space="28"/>
            <w:col w:w="1373" w:space="467"/>
            <w:col w:w="1756"/>
          </w:cols>
        </w:sectPr>
      </w:pPr>
    </w:p>
    <w:p>
      <w:pPr>
        <w:spacing w:before="16"/>
        <w:ind w:left="0" w:right="0" w:firstLine="0"/>
        <w:jc w:val="right"/>
        <w:rPr>
          <w:rFonts w:ascii="STIX Math" w:hAnsi="STIX Math" w:eastAsia="STIX Math"/>
          <w:i/>
          <w:sz w:val="16"/>
        </w:rPr>
      </w:pPr>
      <w:r>
        <w:rPr/>
        <mc:AlternateContent>
          <mc:Choice Requires="wps">
            <w:drawing>
              <wp:anchor distT="0" distB="0" distL="0" distR="0" allowOverlap="1" layoutInCell="1" locked="0" behindDoc="1" simplePos="0" relativeHeight="484033536">
                <wp:simplePos x="0" y="0"/>
                <wp:positionH relativeFrom="page">
                  <wp:posOffset>5105590</wp:posOffset>
                </wp:positionH>
                <wp:positionV relativeFrom="paragraph">
                  <wp:posOffset>309170</wp:posOffset>
                </wp:positionV>
                <wp:extent cx="144780" cy="76200"/>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14478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5"/>
                                <w:sz w:val="12"/>
                              </w:rPr>
                              <w:t>𝑁,𝑚</w:t>
                            </w:r>
                          </w:p>
                        </w:txbxContent>
                      </wps:txbx>
                      <wps:bodyPr wrap="square" lIns="0" tIns="0" rIns="0" bIns="0" rtlCol="0">
                        <a:noAutofit/>
                      </wps:bodyPr>
                    </wps:wsp>
                  </a:graphicData>
                </a:graphic>
              </wp:anchor>
            </w:drawing>
          </mc:Choice>
          <mc:Fallback>
            <w:pict>
              <v:shape style="position:absolute;margin-left:402.015015pt;margin-top:24.344168pt;width:11.4pt;height:6pt;mso-position-horizontal-relative:page;mso-position-vertical-relative:paragraph;z-index:-19282944" type="#_x0000_t202" id="docshape145"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5"/>
                          <w:sz w:val="12"/>
                        </w:rPr>
                        <w:t>𝑁,𝑚</w:t>
                      </w:r>
                    </w:p>
                  </w:txbxContent>
                </v:textbox>
                <w10:wrap type="none"/>
              </v:shape>
            </w:pict>
          </mc:Fallback>
        </mc:AlternateContent>
      </w:r>
      <w:r>
        <w:rPr/>
        <mc:AlternateContent>
          <mc:Choice Requires="wps">
            <w:drawing>
              <wp:anchor distT="0" distB="0" distL="0" distR="0" allowOverlap="1" layoutInCell="1" locked="0" behindDoc="1" simplePos="0" relativeHeight="484034048">
                <wp:simplePos x="0" y="0"/>
                <wp:positionH relativeFrom="page">
                  <wp:posOffset>6182410</wp:posOffset>
                </wp:positionH>
                <wp:positionV relativeFrom="paragraph">
                  <wp:posOffset>309170</wp:posOffset>
                </wp:positionV>
                <wp:extent cx="64769" cy="76200"/>
                <wp:effectExtent l="0" t="0" r="0" b="0"/>
                <wp:wrapNone/>
                <wp:docPr id="210" name="Textbox 210"/>
                <wp:cNvGraphicFramePr>
                  <a:graphicFrameLocks/>
                </wp:cNvGraphicFramePr>
                <a:graphic>
                  <a:graphicData uri="http://schemas.microsoft.com/office/word/2010/wordprocessingShape">
                    <wps:wsp>
                      <wps:cNvPr id="210" name="Textbox 210"/>
                      <wps:cNvSpPr txBox="1"/>
                      <wps:spPr>
                        <a:xfrm>
                          <a:off x="0" y="0"/>
                          <a:ext cx="64769"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wps:txbx>
                      <wps:bodyPr wrap="square" lIns="0" tIns="0" rIns="0" bIns="0" rtlCol="0">
                        <a:noAutofit/>
                      </wps:bodyPr>
                    </wps:wsp>
                  </a:graphicData>
                </a:graphic>
              </wp:anchor>
            </w:drawing>
          </mc:Choice>
          <mc:Fallback>
            <w:pict>
              <v:shape style="position:absolute;margin-left:486.803986pt;margin-top:24.344168pt;width:5.1pt;height:6pt;mso-position-horizontal-relative:page;mso-position-vertical-relative:paragraph;z-index:-19282432" type="#_x0000_t202" id="docshape146"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𝑁</w:t>
                      </w:r>
                    </w:p>
                  </w:txbxContent>
                </v:textbox>
                <w10:wrap type="none"/>
              </v:shape>
            </w:pict>
          </mc:Fallback>
        </mc:AlternateContent>
      </w:r>
      <w:r>
        <w:rPr>
          <w:rFonts w:ascii="STIX Math" w:hAnsi="STIX Math" w:eastAsia="STIX Math"/>
          <w:i/>
          <w:spacing w:val="-11"/>
          <w:sz w:val="16"/>
        </w:rPr>
        <w:t>𝑤̂</w:t>
      </w:r>
    </w:p>
    <w:p>
      <w:pPr>
        <w:spacing w:before="159"/>
        <w:ind w:left="0" w:right="0" w:firstLine="0"/>
        <w:jc w:val="left"/>
        <w:rPr>
          <w:rFonts w:ascii="STIX Math" w:hAnsi="STIX Math" w:eastAsia="STIX Math"/>
          <w:i/>
          <w:sz w:val="12"/>
        </w:rPr>
      </w:pPr>
      <w:r>
        <w:rPr/>
        <w:br w:type="column"/>
      </w:r>
      <w:r>
        <w:rPr>
          <w:rFonts w:ascii="STIX Math" w:hAnsi="STIX Math" w:eastAsia="STIX Math"/>
          <w:i/>
          <w:w w:val="105"/>
          <w:sz w:val="12"/>
        </w:rPr>
        <w:t>𝑁</w:t>
      </w:r>
      <w:r>
        <w:rPr>
          <w:rFonts w:ascii="STIX Math" w:hAnsi="STIX Math" w:eastAsia="STIX Math"/>
          <w:i/>
          <w:spacing w:val="-20"/>
          <w:w w:val="105"/>
          <w:sz w:val="12"/>
        </w:rPr>
        <w:t> </w:t>
      </w:r>
      <w:r>
        <w:rPr>
          <w:rFonts w:ascii="STIX Math" w:hAnsi="STIX Math" w:eastAsia="STIX Math"/>
          <w:w w:val="105"/>
          <w:position w:val="3"/>
          <w:sz w:val="10"/>
        </w:rPr>
        <w:t>′</w:t>
      </w:r>
      <w:r>
        <w:rPr>
          <w:rFonts w:ascii="STIX Math" w:hAnsi="STIX Math" w:eastAsia="STIX Math"/>
          <w:spacing w:val="-16"/>
          <w:w w:val="105"/>
          <w:position w:val="3"/>
          <w:sz w:val="10"/>
        </w:rPr>
        <w:t> </w:t>
      </w:r>
      <w:r>
        <w:rPr>
          <w:rFonts w:ascii="STIX Math" w:hAnsi="STIX Math" w:eastAsia="STIX Math"/>
          <w:i/>
          <w:spacing w:val="-4"/>
          <w:w w:val="105"/>
          <w:sz w:val="12"/>
        </w:rPr>
        <w:t>,𝑚,𝑡</w:t>
      </w:r>
    </w:p>
    <w:p>
      <w:pPr>
        <w:pStyle w:val="BodyText"/>
        <w:spacing w:line="397" w:lineRule="exact" w:before="16"/>
        <w:ind w:left="13"/>
        <w:rPr>
          <w:rFonts w:ascii="STIX Math"/>
        </w:rPr>
      </w:pPr>
      <w:r>
        <w:rPr/>
        <w:br w:type="column"/>
      </w:r>
      <w:r>
        <w:rPr>
          <w:rFonts w:ascii="STIX Math"/>
        </w:rPr>
        <w:t>=</w:t>
      </w:r>
      <w:r>
        <w:rPr>
          <w:rFonts w:ascii="STIX Math"/>
          <w:spacing w:val="51"/>
        </w:rPr>
        <w:t>  </w:t>
      </w:r>
      <w:r>
        <w:rPr>
          <w:rFonts w:ascii="STIX Math"/>
          <w:spacing w:val="-5"/>
        </w:rPr>
        <w:t>max</w:t>
      </w:r>
    </w:p>
    <w:p>
      <w:pPr>
        <w:spacing w:line="169" w:lineRule="exact" w:before="0"/>
        <w:ind w:left="423" w:right="0" w:firstLine="0"/>
        <w:jc w:val="left"/>
        <w:rPr>
          <w:rFonts w:ascii="STIX Math" w:eastAsia="STIX Math"/>
          <w:i/>
          <w:sz w:val="10"/>
        </w:rPr>
      </w:pPr>
      <w:r>
        <w:rPr/>
        <mc:AlternateContent>
          <mc:Choice Requires="wps">
            <w:drawing>
              <wp:anchor distT="0" distB="0" distL="0" distR="0" allowOverlap="1" layoutInCell="1" locked="0" behindDoc="1" simplePos="0" relativeHeight="484031488">
                <wp:simplePos x="0" y="0"/>
                <wp:positionH relativeFrom="page">
                  <wp:posOffset>1458734</wp:posOffset>
                </wp:positionH>
                <wp:positionV relativeFrom="paragraph">
                  <wp:posOffset>-75379</wp:posOffset>
                </wp:positionV>
                <wp:extent cx="244475" cy="180975"/>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244475" cy="180975"/>
                        </a:xfrm>
                        <a:prstGeom prst="rect">
                          <a:avLst/>
                        </a:prstGeom>
                      </wps:spPr>
                      <wps:txbx>
                        <w:txbxContent>
                          <w:p>
                            <w:pPr>
                              <w:spacing w:line="285" w:lineRule="exact" w:before="0"/>
                              <w:ind w:left="0" w:right="0" w:firstLine="0"/>
                              <w:jc w:val="left"/>
                              <w:rPr>
                                <w:rFonts w:ascii="STIX Math" w:hAnsi="STIX Math" w:eastAsia="STIX Math"/>
                                <w:sz w:val="10"/>
                              </w:rPr>
                            </w:pPr>
                            <w:r>
                              <w:rPr>
                                <w:rFonts w:ascii="STIX Math" w:hAnsi="STIX Math" w:eastAsia="STIX Math"/>
                                <w:i/>
                                <w:w w:val="110"/>
                                <w:position w:val="1"/>
                                <w:sz w:val="12"/>
                              </w:rPr>
                              <w:t>𝑦</w:t>
                            </w:r>
                            <w:r>
                              <w:rPr>
                                <w:rFonts w:ascii="STIX Math" w:hAnsi="STIX Math" w:eastAsia="STIX Math"/>
                                <w:w w:val="110"/>
                                <w:position w:val="1"/>
                                <w:sz w:val="12"/>
                              </w:rPr>
                              <w:t>∈</w:t>
                            </w:r>
                            <w:r>
                              <w:rPr>
                                <w:rFonts w:ascii="Arial" w:hAnsi="Arial" w:eastAsia="Arial"/>
                                <w:w w:val="110"/>
                                <w:position w:val="1"/>
                                <w:sz w:val="12"/>
                              </w:rPr>
                              <w:t></w:t>
                            </w:r>
                            <w:r>
                              <w:rPr>
                                <w:rFonts w:ascii="Arial" w:hAnsi="Arial" w:eastAsia="Arial"/>
                                <w:spacing w:val="63"/>
                                <w:w w:val="110"/>
                                <w:position w:val="1"/>
                                <w:sz w:val="12"/>
                              </w:rPr>
                              <w:t> </w:t>
                            </w:r>
                            <w:r>
                              <w:rPr>
                                <w:rFonts w:ascii="STIX Math" w:hAnsi="STIX Math" w:eastAsia="STIX Math"/>
                                <w:spacing w:val="-14"/>
                                <w:w w:val="110"/>
                                <w:sz w:val="10"/>
                              </w:rPr>
                              <w:t>′</w:t>
                            </w:r>
                          </w:p>
                        </w:txbxContent>
                      </wps:txbx>
                      <wps:bodyPr wrap="square" lIns="0" tIns="0" rIns="0" bIns="0" rtlCol="0">
                        <a:noAutofit/>
                      </wps:bodyPr>
                    </wps:wsp>
                  </a:graphicData>
                </a:graphic>
              </wp:anchor>
            </w:drawing>
          </mc:Choice>
          <mc:Fallback>
            <w:pict>
              <v:shape style="position:absolute;margin-left:114.861pt;margin-top:-5.935375pt;width:19.25pt;height:14.25pt;mso-position-horizontal-relative:page;mso-position-vertical-relative:paragraph;z-index:-19284992" type="#_x0000_t202" id="docshape147" filled="false" stroked="false">
                <v:textbox inset="0,0,0,0">
                  <w:txbxContent>
                    <w:p>
                      <w:pPr>
                        <w:spacing w:line="285" w:lineRule="exact" w:before="0"/>
                        <w:ind w:left="0" w:right="0" w:firstLine="0"/>
                        <w:jc w:val="left"/>
                        <w:rPr>
                          <w:rFonts w:ascii="STIX Math" w:hAnsi="STIX Math" w:eastAsia="STIX Math"/>
                          <w:sz w:val="10"/>
                        </w:rPr>
                      </w:pPr>
                      <w:r>
                        <w:rPr>
                          <w:rFonts w:ascii="STIX Math" w:hAnsi="STIX Math" w:eastAsia="STIX Math"/>
                          <w:i/>
                          <w:w w:val="110"/>
                          <w:position w:val="1"/>
                          <w:sz w:val="12"/>
                        </w:rPr>
                        <w:t>𝑦</w:t>
                      </w:r>
                      <w:r>
                        <w:rPr>
                          <w:rFonts w:ascii="STIX Math" w:hAnsi="STIX Math" w:eastAsia="STIX Math"/>
                          <w:w w:val="110"/>
                          <w:position w:val="1"/>
                          <w:sz w:val="12"/>
                        </w:rPr>
                        <w:t>∈</w:t>
                      </w:r>
                      <w:r>
                        <w:rPr>
                          <w:rFonts w:ascii="Arial" w:hAnsi="Arial" w:eastAsia="Arial"/>
                          <w:w w:val="110"/>
                          <w:position w:val="1"/>
                          <w:sz w:val="12"/>
                        </w:rPr>
                        <w:t></w:t>
                      </w:r>
                      <w:r>
                        <w:rPr>
                          <w:rFonts w:ascii="Arial" w:hAnsi="Arial" w:eastAsia="Arial"/>
                          <w:spacing w:val="63"/>
                          <w:w w:val="110"/>
                          <w:position w:val="1"/>
                          <w:sz w:val="12"/>
                        </w:rPr>
                        <w:t> </w:t>
                      </w:r>
                      <w:r>
                        <w:rPr>
                          <w:rFonts w:ascii="STIX Math" w:hAnsi="STIX Math" w:eastAsia="STIX Math"/>
                          <w:spacing w:val="-14"/>
                          <w:w w:val="110"/>
                          <w:sz w:val="10"/>
                        </w:rPr>
                        <w:t>′</w:t>
                      </w:r>
                    </w:p>
                  </w:txbxContent>
                </v:textbox>
                <w10:wrap type="none"/>
              </v:shape>
            </w:pict>
          </mc:Fallback>
        </mc:AlternateContent>
      </w:r>
      <w:r>
        <w:rPr>
          <w:rFonts w:ascii="STIX Math" w:eastAsia="STIX Math"/>
          <w:i/>
          <w:sz w:val="10"/>
        </w:rPr>
        <w:t>𝑁</w:t>
      </w:r>
      <w:r>
        <w:rPr>
          <w:rFonts w:ascii="STIX Math" w:eastAsia="STIX Math"/>
          <w:i/>
          <w:spacing w:val="27"/>
          <w:sz w:val="10"/>
        </w:rPr>
        <w:t> </w:t>
      </w:r>
      <w:r>
        <w:rPr>
          <w:rFonts w:ascii="STIX Math" w:eastAsia="STIX Math"/>
          <w:i/>
          <w:spacing w:val="-4"/>
          <w:sz w:val="10"/>
        </w:rPr>
        <w:t>,𝑚,𝑡</w:t>
      </w:r>
    </w:p>
    <w:p>
      <w:pPr>
        <w:spacing w:line="248" w:lineRule="exact" w:before="0"/>
        <w:ind w:left="190" w:right="0" w:firstLine="0"/>
        <w:jc w:val="left"/>
        <w:rPr>
          <w:rFonts w:ascii="STIX Math"/>
          <w:sz w:val="16"/>
        </w:rPr>
      </w:pPr>
      <w:r>
        <w:rPr/>
        <w:br w:type="column"/>
      </w:r>
      <w:r>
        <w:rPr>
          <w:rFonts w:ascii="Times New Roman"/>
          <w:spacing w:val="19"/>
          <w:sz w:val="16"/>
          <w:u w:val="single"/>
        </w:rPr>
        <w:t> </w:t>
      </w:r>
      <w:r>
        <w:rPr>
          <w:rFonts w:ascii="STIX Math"/>
          <w:spacing w:val="-10"/>
          <w:sz w:val="16"/>
          <w:u w:val="single"/>
        </w:rPr>
        <w:t>1</w:t>
      </w:r>
    </w:p>
    <w:p>
      <w:pPr>
        <w:spacing w:line="334" w:lineRule="exact" w:before="0"/>
        <w:ind w:left="190" w:right="0" w:firstLine="0"/>
        <w:jc w:val="left"/>
        <w:rPr>
          <w:rFonts w:ascii="STIX Math" w:hAnsi="STIX Math" w:eastAsia="STIX Math"/>
          <w:sz w:val="12"/>
        </w:rPr>
      </w:pPr>
      <w:r>
        <w:rPr>
          <w:rFonts w:ascii="STIX Math" w:hAnsi="STIX Math" w:eastAsia="STIX Math"/>
          <w:i/>
          <w:w w:val="95"/>
          <w:position w:val="-3"/>
          <w:sz w:val="16"/>
        </w:rPr>
        <w:t>𝑁</w:t>
      </w:r>
      <w:r>
        <w:rPr>
          <w:rFonts w:ascii="STIX Math" w:hAnsi="STIX Math" w:eastAsia="STIX Math"/>
          <w:i/>
          <w:spacing w:val="-22"/>
          <w:w w:val="95"/>
          <w:position w:val="-3"/>
          <w:sz w:val="16"/>
        </w:rPr>
        <w:t> </w:t>
      </w:r>
      <w:r>
        <w:rPr>
          <w:rFonts w:ascii="STIX Math" w:hAnsi="STIX Math" w:eastAsia="STIX Math"/>
          <w:spacing w:val="-10"/>
          <w:w w:val="110"/>
          <w:sz w:val="12"/>
        </w:rPr>
        <w:t>′</w:t>
      </w:r>
    </w:p>
    <w:p>
      <w:pPr>
        <w:spacing w:line="285" w:lineRule="exact" w:before="0"/>
        <w:ind w:left="44" w:right="0" w:firstLine="0"/>
        <w:jc w:val="left"/>
        <w:rPr>
          <w:rFonts w:ascii="STIX Math" w:hAnsi="STIX Math" w:eastAsia="STIX Math"/>
          <w:sz w:val="10"/>
        </w:rPr>
      </w:pPr>
      <w:r>
        <w:rPr/>
        <w:br w:type="column"/>
      </w:r>
      <w:r>
        <w:rPr>
          <w:rFonts w:ascii="STIX Math" w:hAnsi="STIX Math" w:eastAsia="STIX Math"/>
          <w:i/>
          <w:w w:val="95"/>
          <w:position w:val="-3"/>
          <w:sz w:val="12"/>
        </w:rPr>
        <w:t>𝑁</w:t>
      </w:r>
      <w:r>
        <w:rPr>
          <w:rFonts w:ascii="STIX Math" w:hAnsi="STIX Math" w:eastAsia="STIX Math"/>
          <w:i/>
          <w:spacing w:val="-17"/>
          <w:w w:val="95"/>
          <w:position w:val="-3"/>
          <w:sz w:val="12"/>
        </w:rPr>
        <w:t> </w:t>
      </w:r>
      <w:r>
        <w:rPr>
          <w:rFonts w:ascii="STIX Math" w:hAnsi="STIX Math" w:eastAsia="STIX Math"/>
          <w:spacing w:val="-10"/>
          <w:w w:val="110"/>
          <w:sz w:val="10"/>
        </w:rPr>
        <w:t>′</w:t>
      </w:r>
    </w:p>
    <w:p>
      <w:pPr>
        <w:spacing w:line="275" w:lineRule="exact" w:before="22"/>
        <w:ind w:left="0" w:right="0" w:firstLine="0"/>
        <w:jc w:val="left"/>
        <w:rPr>
          <w:rFonts w:ascii="STIX Math" w:hAnsi="STIX Math" w:eastAsia="STIX Math"/>
          <w:sz w:val="12"/>
        </w:rPr>
      </w:pPr>
      <w:r>
        <w:rPr/>
        <mc:AlternateContent>
          <mc:Choice Requires="wps">
            <w:drawing>
              <wp:anchor distT="0" distB="0" distL="0" distR="0" allowOverlap="1" layoutInCell="1" locked="0" behindDoc="1" simplePos="0" relativeHeight="484032512">
                <wp:simplePos x="0" y="0"/>
                <wp:positionH relativeFrom="page">
                  <wp:posOffset>2108530</wp:posOffset>
                </wp:positionH>
                <wp:positionV relativeFrom="paragraph">
                  <wp:posOffset>-98733</wp:posOffset>
                </wp:positionV>
                <wp:extent cx="15875" cy="401955"/>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15875"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92"/>
                                <w:w w:val="190"/>
                                <w:sz w:val="16"/>
                              </w:rPr>
                              <w:t>∑</w:t>
                            </w:r>
                          </w:p>
                        </w:txbxContent>
                      </wps:txbx>
                      <wps:bodyPr wrap="square" lIns="0" tIns="0" rIns="0" bIns="0" rtlCol="0">
                        <a:noAutofit/>
                      </wps:bodyPr>
                    </wps:wsp>
                  </a:graphicData>
                </a:graphic>
              </wp:anchor>
            </w:drawing>
          </mc:Choice>
          <mc:Fallback>
            <w:pict>
              <v:shape style="position:absolute;margin-left:166.026001pt;margin-top:-7.774324pt;width:1.25pt;height:31.65pt;mso-position-horizontal-relative:page;mso-position-vertical-relative:paragraph;z-index:-19283968" type="#_x0000_t202" id="docshape148" filled="false" stroked="false">
                <v:textbox inset="0,0,0,0">
                  <w:txbxContent>
                    <w:p>
                      <w:pPr>
                        <w:spacing w:before="4"/>
                        <w:ind w:left="0" w:right="0" w:firstLine="0"/>
                        <w:jc w:val="left"/>
                        <w:rPr>
                          <w:rFonts w:ascii="DejaVu Sans" w:hAnsi="DejaVu Sans"/>
                          <w:sz w:val="16"/>
                        </w:rPr>
                      </w:pPr>
                      <w:r>
                        <w:rPr>
                          <w:rFonts w:ascii="DejaVu Sans" w:hAnsi="DejaVu Sans"/>
                          <w:spacing w:val="-192"/>
                          <w:w w:val="190"/>
                          <w:sz w:val="16"/>
                        </w:rPr>
                        <w:t>∑</w:t>
                      </w:r>
                    </w:p>
                  </w:txbxContent>
                </v:textbox>
                <w10:wrap type="none"/>
              </v:shape>
            </w:pict>
          </mc:Fallback>
        </mc:AlternateContent>
      </w:r>
      <w:r>
        <w:rPr>
          <w:rFonts w:ascii="STIX Math" w:hAnsi="STIX Math" w:eastAsia="STIX Math"/>
          <w:i/>
          <w:w w:val="105"/>
          <w:sz w:val="12"/>
        </w:rPr>
        <w:t>𝑛</w:t>
      </w:r>
      <w:r>
        <w:rPr>
          <w:rFonts w:ascii="STIX Math" w:hAnsi="STIX Math" w:eastAsia="STIX Math"/>
          <w:w w:val="105"/>
          <w:position w:val="3"/>
          <w:sz w:val="10"/>
        </w:rPr>
        <w:t>′</w:t>
      </w:r>
      <w:r>
        <w:rPr>
          <w:rFonts w:ascii="STIX Math" w:hAnsi="STIX Math" w:eastAsia="STIX Math"/>
          <w:spacing w:val="-15"/>
          <w:w w:val="105"/>
          <w:position w:val="3"/>
          <w:sz w:val="10"/>
        </w:rPr>
        <w:t> </w:t>
      </w:r>
      <w:r>
        <w:rPr>
          <w:rFonts w:ascii="STIX Math" w:hAnsi="STIX Math" w:eastAsia="STIX Math"/>
          <w:spacing w:val="-5"/>
          <w:w w:val="105"/>
          <w:sz w:val="12"/>
        </w:rPr>
        <w:t>=1</w:t>
      </w:r>
    </w:p>
    <w:p>
      <w:pPr>
        <w:spacing w:before="16"/>
        <w:ind w:left="0" w:right="0" w:firstLine="0"/>
        <w:jc w:val="left"/>
        <w:rPr>
          <w:rFonts w:ascii="STIX Math" w:hAnsi="STIX Math" w:eastAsia="STIX Math"/>
          <w:i/>
          <w:sz w:val="16"/>
        </w:rPr>
      </w:pPr>
      <w:r>
        <w:rPr/>
        <w:br w:type="column"/>
      </w:r>
      <w:r>
        <w:rPr>
          <w:rFonts w:ascii="STIX Math" w:hAnsi="STIX Math" w:eastAsia="STIX Math"/>
          <w:i/>
          <w:spacing w:val="-4"/>
          <w:sz w:val="16"/>
        </w:rPr>
        <w:t>𝜙</w:t>
      </w:r>
      <w:r>
        <w:rPr>
          <w:rFonts w:ascii="STIX Math" w:hAnsi="STIX Math" w:eastAsia="STIX Math"/>
          <w:spacing w:val="-4"/>
          <w:sz w:val="16"/>
        </w:rPr>
        <w:t>(</w:t>
      </w:r>
      <w:r>
        <w:rPr>
          <w:rFonts w:ascii="STIX Math" w:hAnsi="STIX Math" w:eastAsia="STIX Math"/>
          <w:i/>
          <w:spacing w:val="-4"/>
          <w:sz w:val="16"/>
        </w:rPr>
        <w:t>𝑥̂</w:t>
      </w:r>
    </w:p>
    <w:p>
      <w:pPr>
        <w:spacing w:before="159"/>
        <w:ind w:left="0" w:right="0" w:firstLine="0"/>
        <w:jc w:val="left"/>
        <w:rPr>
          <w:rFonts w:ascii="STIX Math" w:eastAsia="STIX Math"/>
          <w:i/>
          <w:sz w:val="12"/>
        </w:rPr>
      </w:pPr>
      <w:r>
        <w:rPr/>
        <w:br w:type="column"/>
      </w:r>
      <w:r>
        <w:rPr>
          <w:rFonts w:ascii="STIX Math" w:eastAsia="STIX Math"/>
          <w:i/>
          <w:spacing w:val="-5"/>
          <w:sz w:val="12"/>
        </w:rPr>
        <w:t>𝑁,𝑚</w:t>
      </w:r>
    </w:p>
    <w:p>
      <w:pPr>
        <w:spacing w:before="16"/>
        <w:ind w:left="0" w:right="0" w:firstLine="0"/>
        <w:jc w:val="left"/>
        <w:rPr>
          <w:rFonts w:ascii="STIX Math" w:hAnsi="STIX Math" w:eastAsia="STIX Math"/>
          <w:i/>
          <w:sz w:val="16"/>
        </w:rPr>
      </w:pPr>
      <w:r>
        <w:rPr/>
        <w:br w:type="column"/>
      </w:r>
      <w:r>
        <w:rPr>
          <w:rFonts w:ascii="STIX Math" w:hAnsi="STIX Math" w:eastAsia="STIX Math"/>
          <w:i/>
          <w:spacing w:val="-2"/>
          <w:sz w:val="16"/>
        </w:rPr>
        <w:t>,</w:t>
      </w:r>
      <w:r>
        <w:rPr>
          <w:rFonts w:ascii="STIX Math" w:hAnsi="STIX Math" w:eastAsia="STIX Math"/>
          <w:i/>
          <w:spacing w:val="-12"/>
          <w:sz w:val="16"/>
        </w:rPr>
        <w:t> </w:t>
      </w:r>
      <w:r>
        <w:rPr>
          <w:rFonts w:ascii="STIX Math" w:hAnsi="STIX Math" w:eastAsia="STIX Math"/>
          <w:i/>
          <w:spacing w:val="-2"/>
          <w:sz w:val="16"/>
        </w:rPr>
        <w:t>𝑦,</w:t>
      </w:r>
      <w:r>
        <w:rPr>
          <w:rFonts w:ascii="STIX Math" w:hAnsi="STIX Math" w:eastAsia="STIX Math"/>
          <w:i/>
          <w:spacing w:val="-11"/>
          <w:sz w:val="16"/>
        </w:rPr>
        <w:t> 𝑧̂</w:t>
      </w:r>
    </w:p>
    <w:p>
      <w:pPr>
        <w:spacing w:before="159"/>
        <w:ind w:left="0" w:right="0" w:firstLine="0"/>
        <w:jc w:val="left"/>
        <w:rPr>
          <w:rFonts w:ascii="STIX Math" w:eastAsia="STIX Math"/>
          <w:i/>
          <w:sz w:val="12"/>
        </w:rPr>
      </w:pPr>
      <w:r>
        <w:rPr/>
        <w:br w:type="column"/>
      </w:r>
      <w:r>
        <w:rPr>
          <w:rFonts w:ascii="STIX Math" w:eastAsia="STIX Math"/>
          <w:i/>
          <w:spacing w:val="-5"/>
          <w:sz w:val="12"/>
        </w:rPr>
        <w:t>𝑁,𝑚</w:t>
      </w:r>
    </w:p>
    <w:p>
      <w:pPr>
        <w:spacing w:before="5"/>
        <w:ind w:left="0" w:right="0" w:firstLine="0"/>
        <w:jc w:val="left"/>
        <w:rPr>
          <w:rFonts w:ascii="DejaVu Sans" w:hAnsi="DejaVu Sans" w:eastAsia="DejaVu Sans"/>
          <w:sz w:val="16"/>
        </w:rPr>
      </w:pPr>
      <w:r>
        <w:rPr/>
        <w:br w:type="column"/>
      </w:r>
      <w:r>
        <w:rPr>
          <w:rFonts w:ascii="STIX Math" w:hAnsi="STIX Math" w:eastAsia="STIX Math"/>
          <w:i/>
          <w:position w:val="-5"/>
          <w:sz w:val="16"/>
        </w:rPr>
        <w:t>,</w:t>
      </w:r>
      <w:r>
        <w:rPr>
          <w:rFonts w:ascii="STIX Math" w:hAnsi="STIX Math" w:eastAsia="STIX Math"/>
          <w:i/>
          <w:spacing w:val="-8"/>
          <w:position w:val="-5"/>
          <w:sz w:val="16"/>
        </w:rPr>
        <w:t> </w:t>
      </w:r>
      <w:r>
        <w:rPr>
          <w:rFonts w:ascii="STIX Math" w:hAnsi="STIX Math" w:eastAsia="STIX Math"/>
          <w:i/>
          <w:position w:val="-5"/>
          <w:sz w:val="16"/>
        </w:rPr>
        <w:t>𝜉</w:t>
      </w:r>
      <w:r>
        <w:rPr>
          <w:rFonts w:ascii="STIX Math" w:hAnsi="STIX Math" w:eastAsia="STIX Math"/>
          <w:i/>
          <w:sz w:val="12"/>
        </w:rPr>
        <w:t>𝑛</w:t>
      </w:r>
      <w:r>
        <w:rPr>
          <w:rFonts w:ascii="STIX Math" w:hAnsi="STIX Math" w:eastAsia="STIX Math"/>
          <w:position w:val="4"/>
          <w:sz w:val="10"/>
        </w:rPr>
        <w:t>′</w:t>
      </w:r>
      <w:r>
        <w:rPr>
          <w:rFonts w:ascii="STIX Math" w:hAnsi="STIX Math" w:eastAsia="STIX Math"/>
          <w:spacing w:val="-13"/>
          <w:position w:val="4"/>
          <w:sz w:val="10"/>
        </w:rPr>
        <w:t> </w:t>
      </w:r>
      <w:r>
        <w:rPr>
          <w:rFonts w:ascii="STIX Math" w:hAnsi="STIX Math" w:eastAsia="STIX Math"/>
          <w:i/>
          <w:sz w:val="12"/>
        </w:rPr>
        <w:t>,𝑡</w:t>
      </w:r>
      <w:r>
        <w:rPr>
          <w:rFonts w:ascii="STIX Math" w:hAnsi="STIX Math" w:eastAsia="STIX Math"/>
          <w:i/>
          <w:spacing w:val="-19"/>
          <w:sz w:val="12"/>
        </w:rPr>
        <w:t> </w:t>
      </w:r>
      <w:r>
        <w:rPr>
          <w:rFonts w:ascii="STIX Math" w:hAnsi="STIX Math" w:eastAsia="STIX Math"/>
          <w:spacing w:val="-5"/>
          <w:position w:val="-5"/>
          <w:sz w:val="16"/>
        </w:rPr>
        <w:t>)</w:t>
      </w:r>
      <w:r>
        <w:rPr>
          <w:rFonts w:ascii="DejaVu Sans" w:hAnsi="DejaVu Sans" w:eastAsia="DejaVu Sans"/>
          <w:spacing w:val="-5"/>
          <w:position w:val="21"/>
          <w:sz w:val="16"/>
        </w:rPr>
        <w:t>}</w:t>
      </w:r>
    </w:p>
    <w:p>
      <w:pPr>
        <w:pStyle w:val="BodyText"/>
        <w:spacing w:before="16"/>
        <w:ind w:left="278"/>
        <w:rPr>
          <w:rFonts w:ascii="STIX Math"/>
        </w:rPr>
      </w:pPr>
      <w:r>
        <w:rPr/>
        <w:br w:type="column"/>
      </w:r>
      <w:r>
        <w:rPr>
          <w:rFonts w:ascii="STIX Math"/>
          <w:spacing w:val="-4"/>
        </w:rPr>
        <w:t>(26)</w:t>
      </w:r>
    </w:p>
    <w:p>
      <w:pPr>
        <w:tabs>
          <w:tab w:pos="815" w:val="left" w:leader="none"/>
        </w:tabs>
        <w:spacing w:line="43" w:lineRule="exact" w:before="70"/>
        <w:ind w:left="429" w:right="0" w:firstLine="0"/>
        <w:jc w:val="center"/>
        <w:rPr>
          <w:sz w:val="16"/>
        </w:rPr>
      </w:pPr>
      <w:r>
        <w:rPr/>
        <w:br w:type="column"/>
      </w:r>
      <w:r>
        <w:rPr>
          <w:spacing w:val="-5"/>
          <w:w w:val="110"/>
          <w:sz w:val="12"/>
        </w:rPr>
        <w:t>9:</w:t>
      </w:r>
      <w:r>
        <w:rPr>
          <w:sz w:val="12"/>
        </w:rPr>
        <w:tab/>
      </w:r>
      <w:r>
        <w:rPr>
          <w:spacing w:val="-2"/>
          <w:w w:val="110"/>
          <w:sz w:val="16"/>
        </w:rPr>
        <w:t>Evaluate</w:t>
      </w:r>
    </w:p>
    <w:p>
      <w:pPr>
        <w:spacing w:line="176" w:lineRule="exact" w:before="0"/>
        <w:ind w:left="0" w:right="0" w:firstLine="0"/>
        <w:jc w:val="right"/>
        <w:rPr>
          <w:rFonts w:ascii="STIX Math" w:eastAsia="STIX Math"/>
          <w:i/>
          <w:sz w:val="12"/>
        </w:rPr>
      </w:pPr>
      <w:r>
        <w:rPr/>
        <mc:AlternateContent>
          <mc:Choice Requires="wps">
            <w:drawing>
              <wp:anchor distT="0" distB="0" distL="0" distR="0" allowOverlap="1" layoutInCell="1" locked="0" behindDoc="1" simplePos="0" relativeHeight="484033024">
                <wp:simplePos x="0" y="0"/>
                <wp:positionH relativeFrom="page">
                  <wp:posOffset>4512716</wp:posOffset>
                </wp:positionH>
                <wp:positionV relativeFrom="paragraph">
                  <wp:posOffset>50469</wp:posOffset>
                </wp:positionV>
                <wp:extent cx="194310" cy="421640"/>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194310" cy="421640"/>
                        </a:xfrm>
                        <a:prstGeom prst="rect">
                          <a:avLst/>
                        </a:prstGeom>
                      </wps:spPr>
                      <wps:txbx>
                        <w:txbxContent>
                          <w:p>
                            <w:pPr>
                              <w:spacing w:before="4"/>
                              <w:ind w:left="0" w:right="0" w:firstLine="0"/>
                              <w:jc w:val="left"/>
                              <w:rPr>
                                <w:rFonts w:ascii="DejaVu Sans" w:hAnsi="DejaVu Sans"/>
                                <w:sz w:val="16"/>
                              </w:rPr>
                            </w:pPr>
                            <w:r>
                              <w:rPr>
                                <w:rFonts w:ascii="DejaVu Sans" w:hAnsi="DejaVu Sans"/>
                                <w:w w:val="175"/>
                                <w:position w:val="-2"/>
                                <w:sz w:val="16"/>
                              </w:rPr>
                              <w:t>∑</w:t>
                            </w:r>
                            <w:r>
                              <w:rPr>
                                <w:rFonts w:ascii="DejaVu Sans" w:hAnsi="DejaVu Sans"/>
                                <w:spacing w:val="-46"/>
                                <w:w w:val="175"/>
                                <w:position w:val="-2"/>
                                <w:sz w:val="16"/>
                              </w:rPr>
                              <w:t> </w:t>
                            </w:r>
                            <w:r>
                              <w:rPr>
                                <w:rFonts w:ascii="DejaVu Sans" w:hAnsi="DejaVu Sans"/>
                                <w:spacing w:val="-25"/>
                                <w:w w:val="140"/>
                                <w:sz w:val="16"/>
                              </w:rPr>
                              <w:t>[</w:t>
                            </w:r>
                          </w:p>
                        </w:txbxContent>
                      </wps:txbx>
                      <wps:bodyPr wrap="square" lIns="0" tIns="0" rIns="0" bIns="0" rtlCol="0">
                        <a:noAutofit/>
                      </wps:bodyPr>
                    </wps:wsp>
                  </a:graphicData>
                </a:graphic>
              </wp:anchor>
            </w:drawing>
          </mc:Choice>
          <mc:Fallback>
            <w:pict>
              <v:shape style="position:absolute;margin-left:355.332001pt;margin-top:3.973992pt;width:15.3pt;height:33.2pt;mso-position-horizontal-relative:page;mso-position-vertical-relative:paragraph;z-index:-19283456" type="#_x0000_t202" id="docshape149" filled="false" stroked="false">
                <v:textbox inset="0,0,0,0">
                  <w:txbxContent>
                    <w:p>
                      <w:pPr>
                        <w:spacing w:before="4"/>
                        <w:ind w:left="0" w:right="0" w:firstLine="0"/>
                        <w:jc w:val="left"/>
                        <w:rPr>
                          <w:rFonts w:ascii="DejaVu Sans" w:hAnsi="DejaVu Sans"/>
                          <w:sz w:val="16"/>
                        </w:rPr>
                      </w:pPr>
                      <w:r>
                        <w:rPr>
                          <w:rFonts w:ascii="DejaVu Sans" w:hAnsi="DejaVu Sans"/>
                          <w:w w:val="175"/>
                          <w:position w:val="-2"/>
                          <w:sz w:val="16"/>
                        </w:rPr>
                        <w:t>∑</w:t>
                      </w:r>
                      <w:r>
                        <w:rPr>
                          <w:rFonts w:ascii="DejaVu Sans" w:hAnsi="DejaVu Sans"/>
                          <w:spacing w:val="-46"/>
                          <w:w w:val="175"/>
                          <w:position w:val="-2"/>
                          <w:sz w:val="16"/>
                        </w:rPr>
                        <w:t> </w:t>
                      </w:r>
                      <w:r>
                        <w:rPr>
                          <w:rFonts w:ascii="DejaVu Sans" w:hAnsi="DejaVu Sans"/>
                          <w:spacing w:val="-25"/>
                          <w:w w:val="140"/>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835648">
                <wp:simplePos x="0" y="0"/>
                <wp:positionH relativeFrom="page">
                  <wp:posOffset>4049801</wp:posOffset>
                </wp:positionH>
                <wp:positionV relativeFrom="paragraph">
                  <wp:posOffset>57342</wp:posOffset>
                </wp:positionV>
                <wp:extent cx="59055" cy="22987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a:off x="0" y="0"/>
                          <a:ext cx="59055" cy="229870"/>
                        </a:xfrm>
                        <a:prstGeom prst="rect">
                          <a:avLst/>
                        </a:prstGeom>
                      </wps:spPr>
                      <wps:txbx>
                        <w:txbxContent>
                          <w:p>
                            <w:pPr>
                              <w:spacing w:before="168"/>
                              <w:ind w:left="0" w:right="0" w:firstLine="0"/>
                              <w:jc w:val="left"/>
                              <w:rPr>
                                <w:rFonts w:ascii="Arial" w:hAnsi="Arial"/>
                                <w:sz w:val="16"/>
                              </w:rPr>
                            </w:pPr>
                            <w:r>
                              <w:rPr>
                                <w:rFonts w:ascii="Arial" w:hAnsi="Arial"/>
                                <w:spacing w:val="-10"/>
                                <w:w w:val="55"/>
                                <w:sz w:val="16"/>
                              </w:rPr>
                              <w:t></w:t>
                            </w:r>
                          </w:p>
                        </w:txbxContent>
                      </wps:txbx>
                      <wps:bodyPr wrap="square" lIns="0" tIns="0" rIns="0" bIns="0" rtlCol="0">
                        <a:noAutofit/>
                      </wps:bodyPr>
                    </wps:wsp>
                  </a:graphicData>
                </a:graphic>
              </wp:anchor>
            </w:drawing>
          </mc:Choice>
          <mc:Fallback>
            <w:pict>
              <v:shape style="position:absolute;margin-left:318.881989pt;margin-top:4.515118pt;width:4.650pt;height:18.1pt;mso-position-horizontal-relative:page;mso-position-vertical-relative:paragraph;z-index:15835648" type="#_x0000_t202" id="docshape150" filled="false" stroked="false">
                <v:textbox inset="0,0,0,0">
                  <w:txbxContent>
                    <w:p>
                      <w:pPr>
                        <w:spacing w:before="168"/>
                        <w:ind w:left="0" w:right="0" w:firstLine="0"/>
                        <w:jc w:val="left"/>
                        <w:rPr>
                          <w:rFonts w:ascii="Arial" w:hAnsi="Arial"/>
                          <w:sz w:val="16"/>
                        </w:rPr>
                      </w:pPr>
                      <w:r>
                        <w:rPr>
                          <w:rFonts w:ascii="Arial" w:hAnsi="Arial"/>
                          <w:spacing w:val="-10"/>
                          <w:w w:val="55"/>
                          <w:sz w:val="16"/>
                        </w:rPr>
                        <w:t></w:t>
                      </w:r>
                    </w:p>
                  </w:txbxContent>
                </v:textbox>
                <w10:wrap type="none"/>
              </v:shape>
            </w:pict>
          </mc:Fallback>
        </mc:AlternateContent>
      </w:r>
      <w:r>
        <w:rPr>
          <w:rFonts w:ascii="STIX Math" w:eastAsia="STIX Math"/>
          <w:sz w:val="16"/>
          <w:u w:val="single"/>
        </w:rPr>
        <w:t>1</w:t>
      </w:r>
      <w:r>
        <w:rPr>
          <w:rFonts w:ascii="STIX Math" w:eastAsia="STIX Math"/>
          <w:spacing w:val="67"/>
          <w:sz w:val="16"/>
          <w:u w:val="none"/>
        </w:rPr>
        <w:t> </w:t>
      </w:r>
      <w:r>
        <w:rPr>
          <w:rFonts w:ascii="STIX Math" w:eastAsia="STIX Math"/>
          <w:i/>
          <w:spacing w:val="-10"/>
          <w:position w:val="6"/>
          <w:sz w:val="12"/>
          <w:u w:val="none"/>
        </w:rPr>
        <w:t>𝑁</w:t>
      </w:r>
    </w:p>
    <w:p>
      <w:pPr>
        <w:spacing w:line="294" w:lineRule="exact" w:before="0"/>
        <w:ind w:left="526" w:right="0" w:firstLine="0"/>
        <w:jc w:val="center"/>
        <w:rPr>
          <w:rFonts w:ascii="STIX Math" w:eastAsia="STIX Math"/>
          <w:i/>
          <w:sz w:val="16"/>
        </w:rPr>
      </w:pPr>
      <w:r>
        <w:rPr>
          <w:rFonts w:ascii="STIX Math" w:eastAsia="STIX Math"/>
          <w:i/>
          <w:sz w:val="12"/>
        </w:rPr>
        <w:t>𝑁,𝑚</w:t>
      </w:r>
      <w:r>
        <w:rPr>
          <w:rFonts w:ascii="STIX Math" w:eastAsia="STIX Math"/>
          <w:i/>
          <w:spacing w:val="24"/>
          <w:sz w:val="12"/>
        </w:rPr>
        <w:t> </w:t>
      </w:r>
      <w:r>
        <w:rPr>
          <w:rFonts w:ascii="STIX Math" w:eastAsia="STIX Math"/>
          <w:position w:val="4"/>
          <w:sz w:val="16"/>
        </w:rPr>
        <w:t>=</w:t>
      </w:r>
      <w:r>
        <w:rPr>
          <w:rFonts w:ascii="STIX Math" w:eastAsia="STIX Math"/>
          <w:spacing w:val="30"/>
          <w:position w:val="4"/>
          <w:sz w:val="16"/>
        </w:rPr>
        <w:t> </w:t>
      </w:r>
      <w:r>
        <w:rPr>
          <w:rFonts w:ascii="STIX Math" w:eastAsia="STIX Math"/>
          <w:i/>
          <w:spacing w:val="-10"/>
          <w:position w:val="-6"/>
          <w:sz w:val="16"/>
        </w:rPr>
        <w:t>𝑁</w:t>
      </w:r>
    </w:p>
    <w:p>
      <w:pPr>
        <w:spacing w:line="471" w:lineRule="exact" w:before="111"/>
        <w:ind w:left="117" w:right="0" w:firstLine="0"/>
        <w:jc w:val="left"/>
        <w:rPr>
          <w:rFonts w:ascii="STIX Math" w:hAnsi="STIX Math" w:eastAsia="STIX Math"/>
          <w:i/>
          <w:sz w:val="16"/>
        </w:rPr>
      </w:pPr>
      <w:r>
        <w:rPr/>
        <w:br w:type="column"/>
      </w:r>
      <w:r>
        <w:rPr>
          <w:rFonts w:ascii="STIX Math" w:hAnsi="STIX Math" w:eastAsia="STIX Math"/>
          <w:i/>
          <w:spacing w:val="-4"/>
          <w:sz w:val="16"/>
        </w:rPr>
        <w:t>𝜙</w:t>
      </w:r>
      <w:r>
        <w:rPr>
          <w:rFonts w:ascii="STIX Math" w:hAnsi="STIX Math" w:eastAsia="STIX Math"/>
          <w:spacing w:val="-4"/>
          <w:sz w:val="16"/>
        </w:rPr>
        <w:t>(</w:t>
      </w:r>
      <w:r>
        <w:rPr>
          <w:rFonts w:ascii="STIX Math" w:hAnsi="STIX Math" w:eastAsia="STIX Math"/>
          <w:i/>
          <w:spacing w:val="-4"/>
          <w:sz w:val="16"/>
        </w:rPr>
        <w:t>𝑥̂</w:t>
      </w:r>
      <w:r>
        <w:rPr>
          <w:rFonts w:ascii="STIX Math" w:hAnsi="STIX Math" w:eastAsia="STIX Math"/>
          <w:i/>
          <w:spacing w:val="-4"/>
          <w:position w:val="-3"/>
          <w:sz w:val="12"/>
        </w:rPr>
        <w:t>𝑁,𝑚</w:t>
      </w:r>
      <w:r>
        <w:rPr>
          <w:rFonts w:ascii="STIX Math" w:hAnsi="STIX Math" w:eastAsia="STIX Math"/>
          <w:i/>
          <w:spacing w:val="-21"/>
          <w:position w:val="-3"/>
          <w:sz w:val="12"/>
        </w:rPr>
        <w:t> </w:t>
      </w:r>
      <w:r>
        <w:rPr>
          <w:rFonts w:ascii="STIX Math" w:hAnsi="STIX Math" w:eastAsia="STIX Math"/>
          <w:i/>
          <w:spacing w:val="-4"/>
          <w:sz w:val="16"/>
        </w:rPr>
        <w:t>,</w:t>
      </w:r>
      <w:r>
        <w:rPr>
          <w:rFonts w:ascii="STIX Math" w:hAnsi="STIX Math" w:eastAsia="STIX Math"/>
          <w:i/>
          <w:spacing w:val="-11"/>
          <w:sz w:val="16"/>
        </w:rPr>
        <w:t> </w:t>
      </w:r>
      <w:r>
        <w:rPr>
          <w:rFonts w:ascii="STIX Math" w:hAnsi="STIX Math" w:eastAsia="STIX Math"/>
          <w:i/>
          <w:spacing w:val="-5"/>
          <w:sz w:val="16"/>
        </w:rPr>
        <w:t>𝑦̂</w:t>
      </w:r>
      <w:r>
        <w:rPr>
          <w:rFonts w:ascii="STIX Math" w:hAnsi="STIX Math" w:eastAsia="STIX Math"/>
          <w:i/>
          <w:spacing w:val="-5"/>
          <w:sz w:val="16"/>
          <w:vertAlign w:val="superscript"/>
        </w:rPr>
        <w:t>𝑛</w:t>
      </w:r>
    </w:p>
    <w:p>
      <w:pPr>
        <w:spacing w:line="471" w:lineRule="exact" w:before="111"/>
        <w:ind w:left="137" w:right="0" w:firstLine="0"/>
        <w:jc w:val="left"/>
        <w:rPr>
          <w:rFonts w:ascii="DejaVu Sans" w:hAnsi="DejaVu Sans" w:eastAsia="DejaVu Sans"/>
          <w:sz w:val="16"/>
        </w:rPr>
      </w:pPr>
      <w:r>
        <w:rPr/>
        <w:br w:type="column"/>
      </w:r>
      <w:r>
        <w:rPr>
          <w:rFonts w:ascii="STIX Math" w:hAnsi="STIX Math" w:eastAsia="STIX Math"/>
          <w:i/>
          <w:spacing w:val="-6"/>
          <w:w w:val="110"/>
          <w:sz w:val="16"/>
        </w:rPr>
        <w:t>,</w:t>
      </w:r>
      <w:r>
        <w:rPr>
          <w:rFonts w:ascii="STIX Math" w:hAnsi="STIX Math" w:eastAsia="STIX Math"/>
          <w:i/>
          <w:spacing w:val="-17"/>
          <w:w w:val="110"/>
          <w:sz w:val="16"/>
        </w:rPr>
        <w:t> </w:t>
      </w:r>
      <w:r>
        <w:rPr>
          <w:rFonts w:ascii="STIX Math" w:hAnsi="STIX Math" w:eastAsia="STIX Math"/>
          <w:i/>
          <w:spacing w:val="-6"/>
          <w:w w:val="110"/>
          <w:sz w:val="16"/>
        </w:rPr>
        <w:t>𝑧̂</w:t>
      </w:r>
      <w:r>
        <w:rPr>
          <w:rFonts w:ascii="STIX Math" w:hAnsi="STIX Math" w:eastAsia="STIX Math"/>
          <w:i/>
          <w:spacing w:val="-6"/>
          <w:w w:val="110"/>
          <w:position w:val="-3"/>
          <w:sz w:val="12"/>
        </w:rPr>
        <w:t>𝑁,𝑚</w:t>
      </w:r>
      <w:r>
        <w:rPr>
          <w:rFonts w:ascii="STIX Math" w:hAnsi="STIX Math" w:eastAsia="STIX Math"/>
          <w:i/>
          <w:spacing w:val="-23"/>
          <w:w w:val="110"/>
          <w:position w:val="-3"/>
          <w:sz w:val="12"/>
        </w:rPr>
        <w:t> </w:t>
      </w:r>
      <w:r>
        <w:rPr>
          <w:rFonts w:ascii="STIX Math" w:hAnsi="STIX Math" w:eastAsia="STIX Math"/>
          <w:i/>
          <w:spacing w:val="-6"/>
          <w:w w:val="110"/>
          <w:sz w:val="16"/>
        </w:rPr>
        <w:t>,</w:t>
      </w:r>
      <w:r>
        <w:rPr>
          <w:rFonts w:ascii="STIX Math" w:hAnsi="STIX Math" w:eastAsia="STIX Math"/>
          <w:i/>
          <w:spacing w:val="-16"/>
          <w:w w:val="110"/>
          <w:sz w:val="16"/>
        </w:rPr>
        <w:t> </w:t>
      </w:r>
      <w:r>
        <w:rPr>
          <w:rFonts w:ascii="STIX Math" w:hAnsi="STIX Math" w:eastAsia="STIX Math"/>
          <w:i/>
          <w:spacing w:val="-6"/>
          <w:w w:val="110"/>
          <w:sz w:val="16"/>
        </w:rPr>
        <w:t>𝜉</w:t>
      </w:r>
      <w:r>
        <w:rPr>
          <w:rFonts w:ascii="STIX Math" w:hAnsi="STIX Math" w:eastAsia="STIX Math"/>
          <w:i/>
          <w:spacing w:val="-6"/>
          <w:w w:val="110"/>
          <w:sz w:val="16"/>
          <w:vertAlign w:val="superscript"/>
        </w:rPr>
        <w:t>𝑛,𝑚</w:t>
      </w:r>
      <w:r>
        <w:rPr>
          <w:rFonts w:ascii="STIX Math" w:hAnsi="STIX Math" w:eastAsia="STIX Math"/>
          <w:spacing w:val="-6"/>
          <w:w w:val="110"/>
          <w:sz w:val="16"/>
          <w:vertAlign w:val="baseline"/>
        </w:rPr>
        <w:t>)</w:t>
      </w:r>
      <w:r>
        <w:rPr>
          <w:rFonts w:ascii="STIX Math" w:hAnsi="STIX Math" w:eastAsia="STIX Math"/>
          <w:spacing w:val="-7"/>
          <w:w w:val="110"/>
          <w:sz w:val="16"/>
          <w:vertAlign w:val="baseline"/>
        </w:rPr>
        <w:t> </w:t>
      </w:r>
      <w:r>
        <w:rPr>
          <w:rFonts w:ascii="STIX Math" w:hAnsi="STIX Math" w:eastAsia="STIX Math"/>
          <w:spacing w:val="-6"/>
          <w:w w:val="110"/>
          <w:sz w:val="16"/>
          <w:vertAlign w:val="baseline"/>
        </w:rPr>
        <w:t>−</w:t>
      </w:r>
      <w:r>
        <w:rPr>
          <w:rFonts w:ascii="STIX Math" w:hAnsi="STIX Math" w:eastAsia="STIX Math"/>
          <w:spacing w:val="-8"/>
          <w:w w:val="110"/>
          <w:sz w:val="16"/>
          <w:vertAlign w:val="baseline"/>
        </w:rPr>
        <w:t> </w:t>
      </w:r>
      <w:r>
        <w:rPr>
          <w:rFonts w:ascii="STIX Math" w:hAnsi="STIX Math" w:eastAsia="STIX Math"/>
          <w:i/>
          <w:spacing w:val="-6"/>
          <w:w w:val="110"/>
          <w:sz w:val="16"/>
          <w:vertAlign w:val="baseline"/>
        </w:rPr>
        <w:t>𝜙</w:t>
      </w:r>
      <w:r>
        <w:rPr>
          <w:rFonts w:ascii="STIX Math" w:hAnsi="STIX Math" w:eastAsia="STIX Math"/>
          <w:spacing w:val="-6"/>
          <w:w w:val="110"/>
          <w:sz w:val="16"/>
          <w:vertAlign w:val="baseline"/>
        </w:rPr>
        <w:t>(</w:t>
      </w:r>
      <w:r>
        <w:rPr>
          <w:rFonts w:ascii="STIX Math" w:hAnsi="STIX Math" w:eastAsia="STIX Math"/>
          <w:i/>
          <w:spacing w:val="-6"/>
          <w:w w:val="110"/>
          <w:sz w:val="16"/>
          <w:vertAlign w:val="baseline"/>
        </w:rPr>
        <w:t>𝑥̂</w:t>
      </w:r>
      <w:r>
        <w:rPr>
          <w:rFonts w:ascii="STIX Math" w:hAnsi="STIX Math" w:eastAsia="STIX Math"/>
          <w:i/>
          <w:spacing w:val="-6"/>
          <w:w w:val="110"/>
          <w:position w:val="-3"/>
          <w:sz w:val="12"/>
          <w:vertAlign w:val="baseline"/>
        </w:rPr>
        <w:t>𝑁</w:t>
      </w:r>
      <w:r>
        <w:rPr>
          <w:rFonts w:ascii="STIX Math" w:hAnsi="STIX Math" w:eastAsia="STIX Math"/>
          <w:i/>
          <w:spacing w:val="-12"/>
          <w:w w:val="110"/>
          <w:position w:val="-3"/>
          <w:sz w:val="12"/>
          <w:vertAlign w:val="baseline"/>
        </w:rPr>
        <w:t> </w:t>
      </w:r>
      <w:r>
        <w:rPr>
          <w:rFonts w:ascii="STIX Math" w:hAnsi="STIX Math" w:eastAsia="STIX Math"/>
          <w:i/>
          <w:spacing w:val="-6"/>
          <w:w w:val="110"/>
          <w:sz w:val="16"/>
          <w:vertAlign w:val="baseline"/>
        </w:rPr>
        <w:t>,</w:t>
      </w:r>
      <w:r>
        <w:rPr>
          <w:rFonts w:ascii="STIX Math" w:hAnsi="STIX Math" w:eastAsia="STIX Math"/>
          <w:i/>
          <w:spacing w:val="-16"/>
          <w:w w:val="110"/>
          <w:sz w:val="16"/>
          <w:vertAlign w:val="baseline"/>
        </w:rPr>
        <w:t> </w:t>
      </w:r>
      <w:r>
        <w:rPr>
          <w:rFonts w:ascii="STIX Math" w:hAnsi="STIX Math" w:eastAsia="STIX Math"/>
          <w:i/>
          <w:spacing w:val="-6"/>
          <w:w w:val="110"/>
          <w:sz w:val="16"/>
          <w:vertAlign w:val="baseline"/>
        </w:rPr>
        <w:t>𝑦̂</w:t>
      </w:r>
      <w:r>
        <w:rPr>
          <w:rFonts w:ascii="STIX Math" w:hAnsi="STIX Math" w:eastAsia="STIX Math"/>
          <w:i/>
          <w:spacing w:val="-6"/>
          <w:w w:val="110"/>
          <w:sz w:val="16"/>
          <w:vertAlign w:val="superscript"/>
        </w:rPr>
        <w:t>𝑛</w:t>
      </w:r>
      <w:r>
        <w:rPr>
          <w:rFonts w:ascii="STIX Math" w:hAnsi="STIX Math" w:eastAsia="STIX Math"/>
          <w:i/>
          <w:spacing w:val="20"/>
          <w:w w:val="110"/>
          <w:sz w:val="16"/>
          <w:vertAlign w:val="baseline"/>
        </w:rPr>
        <w:t> </w:t>
      </w:r>
      <w:r>
        <w:rPr>
          <w:rFonts w:ascii="STIX Math" w:hAnsi="STIX Math" w:eastAsia="STIX Math"/>
          <w:i/>
          <w:spacing w:val="-6"/>
          <w:w w:val="110"/>
          <w:sz w:val="16"/>
          <w:vertAlign w:val="baseline"/>
        </w:rPr>
        <w:t>,</w:t>
      </w:r>
      <w:r>
        <w:rPr>
          <w:rFonts w:ascii="STIX Math" w:hAnsi="STIX Math" w:eastAsia="STIX Math"/>
          <w:i/>
          <w:spacing w:val="-16"/>
          <w:w w:val="110"/>
          <w:sz w:val="16"/>
          <w:vertAlign w:val="baseline"/>
        </w:rPr>
        <w:t> </w:t>
      </w:r>
      <w:r>
        <w:rPr>
          <w:rFonts w:ascii="STIX Math" w:hAnsi="STIX Math" w:eastAsia="STIX Math"/>
          <w:i/>
          <w:spacing w:val="-6"/>
          <w:w w:val="110"/>
          <w:sz w:val="16"/>
          <w:vertAlign w:val="baseline"/>
        </w:rPr>
        <w:t>𝑧̂</w:t>
      </w:r>
      <w:r>
        <w:rPr>
          <w:rFonts w:ascii="STIX Math" w:hAnsi="STIX Math" w:eastAsia="STIX Math"/>
          <w:i/>
          <w:spacing w:val="-6"/>
          <w:w w:val="110"/>
          <w:position w:val="-3"/>
          <w:sz w:val="12"/>
          <w:vertAlign w:val="baseline"/>
        </w:rPr>
        <w:t>𝑁</w:t>
      </w:r>
      <w:r>
        <w:rPr>
          <w:rFonts w:ascii="STIX Math" w:hAnsi="STIX Math" w:eastAsia="STIX Math"/>
          <w:i/>
          <w:spacing w:val="-13"/>
          <w:w w:val="110"/>
          <w:position w:val="-3"/>
          <w:sz w:val="12"/>
          <w:vertAlign w:val="baseline"/>
        </w:rPr>
        <w:t> </w:t>
      </w:r>
      <w:r>
        <w:rPr>
          <w:rFonts w:ascii="STIX Math" w:hAnsi="STIX Math" w:eastAsia="STIX Math"/>
          <w:i/>
          <w:spacing w:val="-6"/>
          <w:w w:val="110"/>
          <w:sz w:val="16"/>
          <w:vertAlign w:val="baseline"/>
        </w:rPr>
        <w:t>,</w:t>
      </w:r>
      <w:r>
        <w:rPr>
          <w:rFonts w:ascii="STIX Math" w:hAnsi="STIX Math" w:eastAsia="STIX Math"/>
          <w:i/>
          <w:spacing w:val="-16"/>
          <w:w w:val="110"/>
          <w:sz w:val="16"/>
          <w:vertAlign w:val="baseline"/>
        </w:rPr>
        <w:t> </w:t>
      </w:r>
      <w:r>
        <w:rPr>
          <w:rFonts w:ascii="STIX Math" w:hAnsi="STIX Math" w:eastAsia="STIX Math"/>
          <w:i/>
          <w:spacing w:val="-6"/>
          <w:w w:val="110"/>
          <w:sz w:val="16"/>
          <w:vertAlign w:val="baseline"/>
        </w:rPr>
        <w:t>𝜉</w:t>
      </w:r>
      <w:r>
        <w:rPr>
          <w:rFonts w:ascii="STIX Math" w:hAnsi="STIX Math" w:eastAsia="STIX Math"/>
          <w:i/>
          <w:spacing w:val="-6"/>
          <w:w w:val="110"/>
          <w:sz w:val="16"/>
          <w:vertAlign w:val="superscript"/>
        </w:rPr>
        <w:t>𝑛,𝑚</w:t>
      </w:r>
      <w:r>
        <w:rPr>
          <w:rFonts w:ascii="STIX Math" w:hAnsi="STIX Math" w:eastAsia="STIX Math"/>
          <w:spacing w:val="-6"/>
          <w:w w:val="110"/>
          <w:sz w:val="16"/>
          <w:vertAlign w:val="baseline"/>
        </w:rPr>
        <w:t>)</w:t>
      </w:r>
      <w:r>
        <w:rPr>
          <w:rFonts w:ascii="DejaVu Sans" w:hAnsi="DejaVu Sans" w:eastAsia="DejaVu Sans"/>
          <w:spacing w:val="-6"/>
          <w:w w:val="110"/>
          <w:position w:val="18"/>
          <w:sz w:val="16"/>
          <w:vertAlign w:val="baseline"/>
        </w:rPr>
        <w:t>]</w:t>
      </w:r>
    </w:p>
    <w:p>
      <w:pPr>
        <w:pStyle w:val="BodyText"/>
        <w:spacing w:line="471" w:lineRule="exact" w:before="111"/>
        <w:ind w:left="272"/>
        <w:rPr>
          <w:rFonts w:ascii="STIX Math"/>
        </w:rPr>
      </w:pPr>
      <w:r>
        <w:rPr/>
        <w:br w:type="column"/>
      </w:r>
      <w:r>
        <w:rPr>
          <w:rFonts w:ascii="STIX Math"/>
          <w:spacing w:val="-4"/>
        </w:rPr>
        <w:t>(30)</w:t>
      </w:r>
    </w:p>
    <w:p>
      <w:pPr>
        <w:spacing w:after="0" w:line="471" w:lineRule="exact"/>
        <w:rPr>
          <w:rFonts w:ascii="STIX Math"/>
        </w:rPr>
        <w:sectPr>
          <w:type w:val="continuous"/>
          <w:pgSz w:w="11910" w:h="15880"/>
          <w:pgMar w:header="668" w:footer="232" w:top="620" w:bottom="280" w:left="640" w:right="620"/>
          <w:cols w:num="15" w:equalWidth="0">
            <w:col w:w="1089" w:space="22"/>
            <w:col w:w="340" w:space="39"/>
            <w:col w:w="714" w:space="40"/>
            <w:col w:w="382" w:space="35"/>
            <w:col w:w="246" w:space="25"/>
            <w:col w:w="230" w:space="15"/>
            <w:col w:w="228" w:space="9"/>
            <w:col w:w="286" w:space="7"/>
            <w:col w:w="228" w:space="9"/>
            <w:col w:w="547" w:space="39"/>
            <w:col w:w="545" w:space="40"/>
            <w:col w:w="1501" w:space="40"/>
            <w:col w:w="805" w:space="39"/>
            <w:col w:w="2443" w:space="39"/>
            <w:col w:w="668"/>
          </w:cols>
        </w:sectPr>
      </w:pPr>
    </w:p>
    <w:p>
      <w:pPr>
        <w:tabs>
          <w:tab w:pos="787" w:val="left" w:leader="none"/>
        </w:tabs>
        <w:spacing w:before="39"/>
        <w:ind w:left="130" w:right="0" w:firstLine="0"/>
        <w:jc w:val="left"/>
        <w:rPr>
          <w:rFonts w:ascii="Times New Roman"/>
          <w:b/>
          <w:sz w:val="16"/>
        </w:rPr>
      </w:pPr>
      <w:r>
        <w:rPr>
          <w:spacing w:val="-5"/>
          <w:w w:val="110"/>
          <w:sz w:val="12"/>
        </w:rPr>
        <w:t>11:</w:t>
      </w:r>
      <w:r>
        <w:rPr>
          <w:sz w:val="12"/>
        </w:rPr>
        <w:tab/>
      </w:r>
      <w:r>
        <w:rPr>
          <w:rFonts w:ascii="Times New Roman"/>
          <w:b/>
          <w:w w:val="110"/>
          <w:sz w:val="16"/>
        </w:rPr>
        <w:t>end</w:t>
      </w:r>
      <w:r>
        <w:rPr>
          <w:rFonts w:ascii="Times New Roman"/>
          <w:b/>
          <w:spacing w:val="5"/>
          <w:w w:val="110"/>
          <w:sz w:val="16"/>
        </w:rPr>
        <w:t> </w:t>
      </w:r>
      <w:r>
        <w:rPr>
          <w:rFonts w:ascii="Times New Roman"/>
          <w:b/>
          <w:spacing w:val="-5"/>
          <w:w w:val="110"/>
          <w:sz w:val="16"/>
        </w:rPr>
        <w:t>for</w:t>
      </w:r>
    </w:p>
    <w:p>
      <w:pPr>
        <w:spacing w:line="129" w:lineRule="exact" w:before="128"/>
        <w:ind w:left="130" w:right="0" w:firstLine="0"/>
        <w:jc w:val="left"/>
        <w:rPr>
          <w:rFonts w:ascii="Times New Roman"/>
          <w:b/>
          <w:sz w:val="16"/>
        </w:rPr>
      </w:pPr>
      <w:r>
        <w:rPr/>
        <w:br w:type="column"/>
      </w:r>
      <w:r>
        <w:rPr>
          <w:w w:val="110"/>
          <w:sz w:val="12"/>
        </w:rPr>
        <w:t>10:</w:t>
      </w:r>
      <w:r>
        <w:rPr>
          <w:spacing w:val="53"/>
          <w:w w:val="110"/>
          <w:sz w:val="12"/>
        </w:rPr>
        <w:t> </w:t>
      </w:r>
      <w:r>
        <w:rPr>
          <w:rFonts w:ascii="Times New Roman"/>
          <w:b/>
          <w:w w:val="110"/>
          <w:sz w:val="16"/>
        </w:rPr>
        <w:t>end</w:t>
      </w:r>
      <w:r>
        <w:rPr>
          <w:rFonts w:ascii="Times New Roman"/>
          <w:b/>
          <w:spacing w:val="8"/>
          <w:w w:val="110"/>
          <w:sz w:val="16"/>
        </w:rPr>
        <w:t> </w:t>
      </w:r>
      <w:r>
        <w:rPr>
          <w:rFonts w:ascii="Times New Roman"/>
          <w:b/>
          <w:spacing w:val="-5"/>
          <w:w w:val="110"/>
          <w:sz w:val="16"/>
        </w:rPr>
        <w:t>for</w:t>
      </w:r>
    </w:p>
    <w:p>
      <w:pPr>
        <w:spacing w:line="185" w:lineRule="exact" w:before="0"/>
        <w:ind w:left="114" w:right="0" w:firstLine="0"/>
        <w:jc w:val="left"/>
        <w:rPr>
          <w:rFonts w:ascii="STIX Math" w:eastAsia="STIX Math"/>
          <w:sz w:val="12"/>
        </w:rPr>
      </w:pPr>
      <w:r>
        <w:rPr/>
        <w:br w:type="column"/>
      </w:r>
      <w:r>
        <w:rPr>
          <w:rFonts w:ascii="STIX Math" w:eastAsia="STIX Math"/>
          <w:i/>
          <w:spacing w:val="-5"/>
          <w:sz w:val="12"/>
        </w:rPr>
        <w:t>𝑛</w:t>
      </w:r>
      <w:r>
        <w:rPr>
          <w:rFonts w:ascii="STIX Math" w:eastAsia="STIX Math"/>
          <w:spacing w:val="-5"/>
          <w:sz w:val="12"/>
        </w:rPr>
        <w:t>=1</w:t>
      </w:r>
    </w:p>
    <w:p>
      <w:pPr>
        <w:spacing w:after="0" w:line="185" w:lineRule="exact"/>
        <w:jc w:val="left"/>
        <w:rPr>
          <w:rFonts w:ascii="STIX Math" w:eastAsia="STIX Math"/>
          <w:sz w:val="12"/>
        </w:rPr>
        <w:sectPr>
          <w:type w:val="continuous"/>
          <w:pgSz w:w="11910" w:h="15880"/>
          <w:pgMar w:header="668" w:footer="232" w:top="620" w:bottom="280" w:left="640" w:right="620"/>
          <w:cols w:num="3" w:equalWidth="0">
            <w:col w:w="1374" w:space="4006"/>
            <w:col w:w="935" w:space="39"/>
            <w:col w:w="4296"/>
          </w:cols>
        </w:sectPr>
      </w:pPr>
    </w:p>
    <w:p>
      <w:pPr>
        <w:tabs>
          <w:tab w:pos="787" w:val="left" w:leader="none"/>
        </w:tabs>
        <w:spacing w:line="90" w:lineRule="exact" w:before="0"/>
        <w:ind w:left="130" w:right="0" w:firstLine="0"/>
        <w:jc w:val="left"/>
        <w:rPr>
          <w:sz w:val="16"/>
        </w:rPr>
      </w:pPr>
      <w:r>
        <w:rPr>
          <w:spacing w:val="-5"/>
          <w:w w:val="110"/>
          <w:position w:val="1"/>
          <w:sz w:val="12"/>
        </w:rPr>
        <w:t>12:</w:t>
      </w:r>
      <w:r>
        <w:rPr>
          <w:position w:val="1"/>
          <w:sz w:val="12"/>
        </w:rPr>
        <w:tab/>
      </w:r>
      <w:r>
        <w:rPr>
          <w:w w:val="110"/>
          <w:position w:val="1"/>
          <w:sz w:val="16"/>
        </w:rPr>
        <w:t>Evaluate</w:t>
      </w:r>
      <w:r>
        <w:rPr>
          <w:spacing w:val="-11"/>
          <w:w w:val="110"/>
          <w:position w:val="1"/>
          <w:sz w:val="16"/>
        </w:rPr>
        <w:t> </w:t>
      </w:r>
      <w:r>
        <w:rPr>
          <w:rFonts w:ascii="STIX Math" w:hAnsi="STIX Math" w:eastAsia="STIX Math"/>
          <w:i/>
          <w:w w:val="110"/>
          <w:position w:val="1"/>
          <w:sz w:val="16"/>
        </w:rPr>
        <w:t>𝐿𝐵</w:t>
      </w:r>
      <w:r>
        <w:rPr>
          <w:rFonts w:ascii="STIX Math" w:hAnsi="STIX Math" w:eastAsia="STIX Math"/>
          <w:i/>
          <w:w w:val="110"/>
          <w:position w:val="-2"/>
          <w:sz w:val="12"/>
        </w:rPr>
        <w:t>𝑁</w:t>
      </w:r>
      <w:r>
        <w:rPr>
          <w:rFonts w:ascii="STIX Math" w:hAnsi="STIX Math" w:eastAsia="STIX Math"/>
          <w:i/>
          <w:spacing w:val="-22"/>
          <w:w w:val="110"/>
          <w:position w:val="-2"/>
          <w:sz w:val="12"/>
        </w:rPr>
        <w:t> </w:t>
      </w:r>
      <w:r>
        <w:rPr>
          <w:rFonts w:ascii="STIX Math" w:hAnsi="STIX Math" w:eastAsia="STIX Math"/>
          <w:w w:val="110"/>
          <w:sz w:val="10"/>
        </w:rPr>
        <w:t>′</w:t>
      </w:r>
      <w:r>
        <w:rPr>
          <w:rFonts w:ascii="STIX Math" w:hAnsi="STIX Math" w:eastAsia="STIX Math"/>
          <w:spacing w:val="-18"/>
          <w:w w:val="110"/>
          <w:sz w:val="10"/>
        </w:rPr>
        <w:t> </w:t>
      </w:r>
      <w:r>
        <w:rPr>
          <w:rFonts w:ascii="STIX Math" w:hAnsi="STIX Math" w:eastAsia="STIX Math"/>
          <w:i/>
          <w:w w:val="110"/>
          <w:position w:val="-2"/>
          <w:sz w:val="12"/>
        </w:rPr>
        <w:t>,𝑚,𝑇</w:t>
      </w:r>
      <w:r>
        <w:rPr>
          <w:rFonts w:ascii="STIX Math" w:hAnsi="STIX Math" w:eastAsia="STIX Math"/>
          <w:i/>
          <w:spacing w:val="20"/>
          <w:w w:val="110"/>
          <w:position w:val="-2"/>
          <w:sz w:val="12"/>
        </w:rPr>
        <w:t> </w:t>
      </w:r>
      <w:r>
        <w:rPr>
          <w:w w:val="110"/>
          <w:position w:val="1"/>
          <w:sz w:val="16"/>
        </w:rPr>
        <w:t>using</w:t>
      </w:r>
      <w:r>
        <w:rPr>
          <w:spacing w:val="-9"/>
          <w:w w:val="110"/>
          <w:position w:val="1"/>
          <w:sz w:val="16"/>
        </w:rPr>
        <w:t> </w:t>
      </w:r>
      <w:r>
        <w:rPr>
          <w:spacing w:val="-4"/>
          <w:w w:val="110"/>
          <w:position w:val="1"/>
          <w:sz w:val="16"/>
        </w:rPr>
        <w:t>(16)</w:t>
      </w:r>
    </w:p>
    <w:p>
      <w:pPr>
        <w:tabs>
          <w:tab w:pos="787" w:val="left" w:leader="none"/>
        </w:tabs>
        <w:spacing w:line="201" w:lineRule="exact" w:before="0"/>
        <w:ind w:left="130" w:right="0" w:firstLine="0"/>
        <w:jc w:val="left"/>
        <w:rPr>
          <w:rFonts w:ascii="Times New Roman" w:eastAsia="Times New Roman"/>
          <w:b/>
          <w:sz w:val="16"/>
        </w:rPr>
      </w:pPr>
      <w:r>
        <w:rPr>
          <w:spacing w:val="-5"/>
          <w:w w:val="110"/>
          <w:sz w:val="12"/>
        </w:rPr>
        <w:t>13:</w:t>
      </w:r>
      <w:r>
        <w:rPr>
          <w:sz w:val="12"/>
        </w:rPr>
        <w:tab/>
      </w:r>
      <w:r>
        <w:rPr>
          <w:rFonts w:ascii="Times New Roman" w:eastAsia="Times New Roman"/>
          <w:b/>
          <w:w w:val="110"/>
          <w:sz w:val="16"/>
        </w:rPr>
        <w:t>if</w:t>
      </w:r>
      <w:r>
        <w:rPr>
          <w:rFonts w:ascii="Times New Roman" w:eastAsia="Times New Roman"/>
          <w:b/>
          <w:spacing w:val="7"/>
          <w:w w:val="110"/>
          <w:sz w:val="16"/>
        </w:rPr>
        <w:t> </w:t>
      </w:r>
      <w:r>
        <w:rPr>
          <w:rFonts w:ascii="STIX Math" w:eastAsia="STIX Math"/>
          <w:i/>
          <w:w w:val="110"/>
          <w:sz w:val="16"/>
        </w:rPr>
        <w:t>𝑚</w:t>
      </w:r>
      <w:r>
        <w:rPr>
          <w:rFonts w:ascii="STIX Math" w:eastAsia="STIX Math"/>
          <w:i/>
          <w:spacing w:val="-6"/>
          <w:w w:val="110"/>
          <w:sz w:val="16"/>
        </w:rPr>
        <w:t> </w:t>
      </w:r>
      <w:r>
        <w:rPr>
          <w:rFonts w:ascii="STIX Math" w:eastAsia="STIX Math"/>
          <w:w w:val="110"/>
          <w:sz w:val="16"/>
        </w:rPr>
        <w:t>=</w:t>
      </w:r>
      <w:r>
        <w:rPr>
          <w:rFonts w:ascii="STIX Math" w:eastAsia="STIX Math"/>
          <w:spacing w:val="-6"/>
          <w:w w:val="110"/>
          <w:sz w:val="16"/>
        </w:rPr>
        <w:t> </w:t>
      </w:r>
      <w:r>
        <w:rPr>
          <w:rFonts w:ascii="STIX Math" w:eastAsia="STIX Math"/>
          <w:w w:val="110"/>
          <w:sz w:val="16"/>
        </w:rPr>
        <w:t>1</w:t>
      </w:r>
      <w:r>
        <w:rPr>
          <w:rFonts w:ascii="STIX Math" w:eastAsia="STIX Math"/>
          <w:spacing w:val="-4"/>
          <w:w w:val="110"/>
          <w:sz w:val="16"/>
        </w:rPr>
        <w:t> </w:t>
      </w:r>
      <w:r>
        <w:rPr>
          <w:rFonts w:ascii="Times New Roman" w:eastAsia="Times New Roman"/>
          <w:b/>
          <w:spacing w:val="-4"/>
          <w:w w:val="110"/>
          <w:sz w:val="16"/>
        </w:rPr>
        <w:t>then</w:t>
      </w:r>
    </w:p>
    <w:p>
      <w:pPr>
        <w:tabs>
          <w:tab w:pos="986" w:val="left" w:leader="none"/>
        </w:tabs>
        <w:spacing w:line="164" w:lineRule="exact" w:before="0"/>
        <w:ind w:left="130" w:right="0" w:firstLine="0"/>
        <w:jc w:val="left"/>
        <w:rPr>
          <w:rFonts w:ascii="STIX Math" w:hAnsi="STIX Math" w:eastAsia="STIX Math"/>
          <w:sz w:val="16"/>
        </w:rPr>
      </w:pPr>
      <w:r>
        <w:rPr>
          <w:spacing w:val="-5"/>
          <w:sz w:val="12"/>
        </w:rPr>
        <w:t>14:</w:t>
      </w:r>
      <w:r>
        <w:rPr>
          <w:sz w:val="12"/>
        </w:rPr>
        <w:tab/>
      </w:r>
      <w:r>
        <w:rPr>
          <w:rFonts w:ascii="STIX Math" w:hAnsi="STIX Math" w:eastAsia="STIX Math"/>
          <w:spacing w:val="-8"/>
          <w:sz w:val="16"/>
        </w:rPr>
        <w:t>(</w:t>
      </w:r>
      <w:r>
        <w:rPr>
          <w:rFonts w:ascii="STIX Math" w:hAnsi="STIX Math" w:eastAsia="STIX Math"/>
          <w:i/>
          <w:spacing w:val="-8"/>
          <w:sz w:val="16"/>
        </w:rPr>
        <w:t>𝑥̂</w:t>
      </w:r>
      <w:r>
        <w:rPr>
          <w:rFonts w:ascii="STIX Math" w:hAnsi="STIX Math" w:eastAsia="STIX Math"/>
          <w:i/>
          <w:spacing w:val="-8"/>
          <w:position w:val="-3"/>
          <w:sz w:val="12"/>
        </w:rPr>
        <w:t>𝑁</w:t>
      </w:r>
      <w:r>
        <w:rPr>
          <w:rFonts w:ascii="STIX Math" w:hAnsi="STIX Math" w:eastAsia="STIX Math"/>
          <w:i/>
          <w:spacing w:val="-9"/>
          <w:position w:val="-3"/>
          <w:sz w:val="12"/>
        </w:rPr>
        <w:t> </w:t>
      </w:r>
      <w:r>
        <w:rPr>
          <w:rFonts w:ascii="STIX Math" w:hAnsi="STIX Math" w:eastAsia="STIX Math"/>
          <w:i/>
          <w:spacing w:val="-8"/>
          <w:sz w:val="16"/>
        </w:rPr>
        <w:t>,</w:t>
      </w:r>
      <w:r>
        <w:rPr>
          <w:rFonts w:ascii="STIX Math" w:hAnsi="STIX Math" w:eastAsia="STIX Math"/>
          <w:i/>
          <w:spacing w:val="-11"/>
          <w:sz w:val="16"/>
        </w:rPr>
        <w:t> </w:t>
      </w:r>
      <w:r>
        <w:rPr>
          <w:rFonts w:ascii="STIX Math" w:hAnsi="STIX Math" w:eastAsia="STIX Math"/>
          <w:i/>
          <w:spacing w:val="-8"/>
          <w:sz w:val="16"/>
        </w:rPr>
        <w:t>𝑧̂</w:t>
      </w:r>
      <w:r>
        <w:rPr>
          <w:rFonts w:ascii="STIX Math" w:hAnsi="STIX Math" w:eastAsia="STIX Math"/>
          <w:i/>
          <w:spacing w:val="-8"/>
          <w:position w:val="-3"/>
          <w:sz w:val="12"/>
        </w:rPr>
        <w:t>𝑁 </w:t>
      </w:r>
      <w:r>
        <w:rPr>
          <w:rFonts w:ascii="STIX Math" w:hAnsi="STIX Math" w:eastAsia="STIX Math"/>
          <w:spacing w:val="-8"/>
          <w:sz w:val="16"/>
        </w:rPr>
        <w:t>)</w:t>
      </w:r>
      <w:r>
        <w:rPr>
          <w:rFonts w:ascii="STIX Math" w:hAnsi="STIX Math" w:eastAsia="STIX Math"/>
          <w:spacing w:val="8"/>
          <w:sz w:val="16"/>
        </w:rPr>
        <w:t> </w:t>
      </w:r>
      <w:r>
        <w:rPr>
          <w:rFonts w:ascii="Arial" w:hAnsi="Arial" w:eastAsia="Arial"/>
          <w:spacing w:val="-8"/>
          <w:sz w:val="16"/>
        </w:rPr>
        <w:t>←</w:t>
      </w:r>
      <w:r>
        <w:rPr>
          <w:rFonts w:ascii="Arial" w:hAnsi="Arial" w:eastAsia="Arial"/>
          <w:spacing w:val="3"/>
          <w:sz w:val="16"/>
        </w:rPr>
        <w:t> </w:t>
      </w:r>
      <w:r>
        <w:rPr>
          <w:rFonts w:ascii="STIX Math" w:hAnsi="STIX Math" w:eastAsia="STIX Math"/>
          <w:spacing w:val="-8"/>
          <w:sz w:val="16"/>
        </w:rPr>
        <w:t>(</w:t>
      </w:r>
      <w:r>
        <w:rPr>
          <w:rFonts w:ascii="STIX Math" w:hAnsi="STIX Math" w:eastAsia="STIX Math"/>
          <w:i/>
          <w:spacing w:val="-8"/>
          <w:sz w:val="16"/>
        </w:rPr>
        <w:t>𝑥̂</w:t>
      </w:r>
      <w:r>
        <w:rPr>
          <w:rFonts w:ascii="STIX Math" w:hAnsi="STIX Math" w:eastAsia="STIX Math"/>
          <w:i/>
          <w:spacing w:val="-8"/>
          <w:position w:val="-3"/>
          <w:sz w:val="12"/>
        </w:rPr>
        <w:t>𝑁,𝑚</w:t>
      </w:r>
      <w:r>
        <w:rPr>
          <w:rFonts w:ascii="STIX Math" w:hAnsi="STIX Math" w:eastAsia="STIX Math"/>
          <w:i/>
          <w:spacing w:val="-20"/>
          <w:position w:val="-3"/>
          <w:sz w:val="12"/>
        </w:rPr>
        <w:t> </w:t>
      </w:r>
      <w:r>
        <w:rPr>
          <w:rFonts w:ascii="STIX Math" w:hAnsi="STIX Math" w:eastAsia="STIX Math"/>
          <w:i/>
          <w:spacing w:val="-8"/>
          <w:sz w:val="16"/>
        </w:rPr>
        <w:t>,</w:t>
      </w:r>
      <w:r>
        <w:rPr>
          <w:rFonts w:ascii="STIX Math" w:hAnsi="STIX Math" w:eastAsia="STIX Math"/>
          <w:i/>
          <w:spacing w:val="-11"/>
          <w:sz w:val="16"/>
        </w:rPr>
        <w:t> </w:t>
      </w:r>
      <w:r>
        <w:rPr>
          <w:rFonts w:ascii="STIX Math" w:hAnsi="STIX Math" w:eastAsia="STIX Math"/>
          <w:i/>
          <w:spacing w:val="-8"/>
          <w:sz w:val="16"/>
        </w:rPr>
        <w:t>𝑧̂</w:t>
      </w:r>
      <w:r>
        <w:rPr>
          <w:rFonts w:ascii="STIX Math" w:hAnsi="STIX Math" w:eastAsia="STIX Math"/>
          <w:i/>
          <w:spacing w:val="-8"/>
          <w:position w:val="-3"/>
          <w:sz w:val="12"/>
        </w:rPr>
        <w:t>𝑁,𝑚</w:t>
      </w:r>
      <w:r>
        <w:rPr>
          <w:rFonts w:ascii="STIX Math" w:hAnsi="STIX Math" w:eastAsia="STIX Math"/>
          <w:i/>
          <w:spacing w:val="-20"/>
          <w:position w:val="-3"/>
          <w:sz w:val="12"/>
        </w:rPr>
        <w:t> </w:t>
      </w:r>
      <w:r>
        <w:rPr>
          <w:rFonts w:ascii="STIX Math" w:hAnsi="STIX Math" w:eastAsia="STIX Math"/>
          <w:spacing w:val="-10"/>
          <w:sz w:val="16"/>
        </w:rPr>
        <w:t>)</w:t>
      </w:r>
    </w:p>
    <w:p>
      <w:pPr>
        <w:pStyle w:val="BodyText"/>
        <w:spacing w:line="273" w:lineRule="auto" w:before="45"/>
        <w:ind w:left="389" w:hanging="259"/>
      </w:pPr>
      <w:r>
        <w:rPr/>
        <w:br w:type="column"/>
      </w:r>
      <w:r>
        <w:rPr>
          <w:w w:val="110"/>
          <w:sz w:val="12"/>
        </w:rPr>
        <w:t>11:</w:t>
      </w:r>
      <w:r>
        <w:rPr>
          <w:spacing w:val="40"/>
          <w:w w:val="110"/>
          <w:sz w:val="12"/>
        </w:rPr>
        <w:t> </w:t>
      </w:r>
      <w:r>
        <w:rPr>
          <w:w w:val="110"/>
        </w:rPr>
        <w:t>Evaluate</w:t>
      </w:r>
      <w:r>
        <w:rPr>
          <w:spacing w:val="-5"/>
          <w:w w:val="110"/>
        </w:rPr>
        <w:t> </w:t>
      </w:r>
      <w:r>
        <w:rPr>
          <w:w w:val="110"/>
        </w:rPr>
        <w:t>the</w:t>
      </w:r>
      <w:r>
        <w:rPr>
          <w:spacing w:val="-5"/>
          <w:w w:val="110"/>
        </w:rPr>
        <w:t> </w:t>
      </w:r>
      <w:r>
        <w:rPr>
          <w:w w:val="110"/>
        </w:rPr>
        <w:t>statistical</w:t>
      </w:r>
      <w:r>
        <w:rPr>
          <w:spacing w:val="-5"/>
          <w:w w:val="110"/>
        </w:rPr>
        <w:t> </w:t>
      </w:r>
      <w:r>
        <w:rPr>
          <w:w w:val="110"/>
        </w:rPr>
        <w:t>point</w:t>
      </w:r>
      <w:r>
        <w:rPr>
          <w:spacing w:val="-5"/>
          <w:w w:val="110"/>
        </w:rPr>
        <w:t> </w:t>
      </w:r>
      <w:r>
        <w:rPr>
          <w:w w:val="110"/>
        </w:rPr>
        <w:t>estimate</w:t>
      </w:r>
      <w:r>
        <w:rPr>
          <w:spacing w:val="-5"/>
          <w:w w:val="110"/>
        </w:rPr>
        <w:t> </w:t>
      </w:r>
      <w:r>
        <w:rPr>
          <w:w w:val="110"/>
        </w:rPr>
        <w:t>for</w:t>
      </w:r>
      <w:r>
        <w:rPr>
          <w:spacing w:val="-5"/>
          <w:w w:val="110"/>
        </w:rPr>
        <w:t> </w:t>
      </w:r>
      <w:r>
        <w:rPr>
          <w:w w:val="110"/>
        </w:rPr>
        <w:t>the</w:t>
      </w:r>
      <w:r>
        <w:rPr>
          <w:spacing w:val="-5"/>
          <w:w w:val="110"/>
        </w:rPr>
        <w:t> </w:t>
      </w:r>
      <w:r>
        <w:rPr>
          <w:w w:val="110"/>
        </w:rPr>
        <w:t>expected</w:t>
      </w:r>
      <w:r>
        <w:rPr>
          <w:spacing w:val="-5"/>
          <w:w w:val="110"/>
        </w:rPr>
        <w:t> </w:t>
      </w:r>
      <w:r>
        <w:rPr>
          <w:w w:val="110"/>
        </w:rPr>
        <w:t>gap</w:t>
      </w:r>
      <w:r>
        <w:rPr>
          <w:spacing w:val="-5"/>
          <w:w w:val="110"/>
        </w:rPr>
        <w:t> </w:t>
      </w:r>
      <w:r>
        <w:rPr>
          <w:w w:val="110"/>
        </w:rPr>
        <w:t>and</w:t>
      </w:r>
      <w:r>
        <w:rPr>
          <w:spacing w:val="-5"/>
          <w:w w:val="110"/>
        </w:rPr>
        <w:t> </w:t>
      </w:r>
      <w:r>
        <w:rPr>
          <w:w w:val="110"/>
        </w:rPr>
        <w:t>sam- ple variance</w:t>
      </w:r>
    </w:p>
    <w:p>
      <w:pPr>
        <w:spacing w:line="45" w:lineRule="exact" w:before="0"/>
        <w:ind w:left="1236" w:right="0" w:firstLine="0"/>
        <w:jc w:val="left"/>
        <w:rPr>
          <w:rFonts w:ascii="STIX Math" w:eastAsia="STIX Math"/>
          <w:i/>
          <w:sz w:val="12"/>
        </w:rPr>
      </w:pPr>
      <w:r>
        <w:rPr/>
        <mc:AlternateContent>
          <mc:Choice Requires="wps">
            <w:drawing>
              <wp:anchor distT="0" distB="0" distL="0" distR="0" allowOverlap="1" layoutInCell="1" locked="0" behindDoc="0" simplePos="0" relativeHeight="15821312">
                <wp:simplePos x="0" y="0"/>
                <wp:positionH relativeFrom="page">
                  <wp:posOffset>4069689</wp:posOffset>
                </wp:positionH>
                <wp:positionV relativeFrom="paragraph">
                  <wp:posOffset>105133</wp:posOffset>
                </wp:positionV>
                <wp:extent cx="59055" cy="1270"/>
                <wp:effectExtent l="0" t="0" r="0" b="0"/>
                <wp:wrapNone/>
                <wp:docPr id="215" name="Graphic 215"/>
                <wp:cNvGraphicFramePr>
                  <a:graphicFrameLocks/>
                </wp:cNvGraphicFramePr>
                <a:graphic>
                  <a:graphicData uri="http://schemas.microsoft.com/office/word/2010/wordprocessingShape">
                    <wps:wsp>
                      <wps:cNvPr id="215" name="Graphic 215"/>
                      <wps:cNvSpPr/>
                      <wps:spPr>
                        <a:xfrm>
                          <a:off x="0" y="0"/>
                          <a:ext cx="59055" cy="1270"/>
                        </a:xfrm>
                        <a:custGeom>
                          <a:avLst/>
                          <a:gdLst/>
                          <a:ahLst/>
                          <a:cxnLst/>
                          <a:rect l="l" t="t" r="r" b="b"/>
                          <a:pathLst>
                            <a:path w="59055" h="0">
                              <a:moveTo>
                                <a:pt x="0" y="0"/>
                              </a:moveTo>
                              <a:lnTo>
                                <a:pt x="58750"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1312" from="320.447998pt,8.278263pt" to="325.073998pt,8.278263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4034560">
                <wp:simplePos x="0" y="0"/>
                <wp:positionH relativeFrom="page">
                  <wp:posOffset>4583696</wp:posOffset>
                </wp:positionH>
                <wp:positionV relativeFrom="paragraph">
                  <wp:posOffset>7441</wp:posOffset>
                </wp:positionV>
                <wp:extent cx="130810" cy="401955"/>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13081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90"/>
                                <w:sz w:val="16"/>
                              </w:rPr>
                              <w:t>∑</w:t>
                            </w:r>
                          </w:p>
                        </w:txbxContent>
                      </wps:txbx>
                      <wps:bodyPr wrap="square" lIns="0" tIns="0" rIns="0" bIns="0" rtlCol="0">
                        <a:noAutofit/>
                      </wps:bodyPr>
                    </wps:wsp>
                  </a:graphicData>
                </a:graphic>
              </wp:anchor>
            </w:drawing>
          </mc:Choice>
          <mc:Fallback>
            <w:pict>
              <v:shape style="position:absolute;margin-left:360.92099pt;margin-top:.585938pt;width:10.3pt;height:31.65pt;mso-position-horizontal-relative:page;mso-position-vertical-relative:paragraph;z-index:-19281920" type="#_x0000_t202" id="docshape151" filled="false" stroked="false">
                <v:textbox inset="0,0,0,0">
                  <w:txbxContent>
                    <w:p>
                      <w:pPr>
                        <w:spacing w:before="4"/>
                        <w:ind w:left="0" w:right="0" w:firstLine="0"/>
                        <w:jc w:val="left"/>
                        <w:rPr>
                          <w:rFonts w:ascii="DejaVu Sans" w:hAnsi="DejaVu Sans"/>
                          <w:sz w:val="16"/>
                        </w:rPr>
                      </w:pPr>
                      <w:r>
                        <w:rPr>
                          <w:rFonts w:ascii="DejaVu Sans" w:hAnsi="DejaVu Sans"/>
                          <w:spacing w:val="-10"/>
                          <w:w w:val="190"/>
                          <w:sz w:val="16"/>
                        </w:rPr>
                        <w:t>∑</w:t>
                      </w:r>
                    </w:p>
                  </w:txbxContent>
                </v:textbox>
                <w10:wrap type="none"/>
              </v:shape>
            </w:pict>
          </mc:Fallback>
        </mc:AlternateContent>
      </w:r>
      <w:r>
        <w:rPr/>
        <mc:AlternateContent>
          <mc:Choice Requires="wps">
            <w:drawing>
              <wp:anchor distT="0" distB="0" distL="0" distR="0" allowOverlap="1" layoutInCell="1" locked="0" behindDoc="0" simplePos="0" relativeHeight="15836160">
                <wp:simplePos x="0" y="0"/>
                <wp:positionH relativeFrom="page">
                  <wp:posOffset>4069689</wp:posOffset>
                </wp:positionH>
                <wp:positionV relativeFrom="paragraph">
                  <wp:posOffset>-5688</wp:posOffset>
                </wp:positionV>
                <wp:extent cx="59055" cy="229870"/>
                <wp:effectExtent l="0" t="0" r="0" b="0"/>
                <wp:wrapNone/>
                <wp:docPr id="217" name="Textbox 217"/>
                <wp:cNvGraphicFramePr>
                  <a:graphicFrameLocks/>
                </wp:cNvGraphicFramePr>
                <a:graphic>
                  <a:graphicData uri="http://schemas.microsoft.com/office/word/2010/wordprocessingShape">
                    <wps:wsp>
                      <wps:cNvPr id="217" name="Textbox 217"/>
                      <wps:cNvSpPr txBox="1"/>
                      <wps:spPr>
                        <a:xfrm>
                          <a:off x="0" y="0"/>
                          <a:ext cx="59055" cy="229870"/>
                        </a:xfrm>
                        <a:prstGeom prst="rect">
                          <a:avLst/>
                        </a:prstGeom>
                      </wps:spPr>
                      <wps:txbx>
                        <w:txbxContent>
                          <w:p>
                            <w:pPr>
                              <w:spacing w:before="168"/>
                              <w:ind w:left="0" w:right="0" w:firstLine="0"/>
                              <w:jc w:val="left"/>
                              <w:rPr>
                                <w:rFonts w:ascii="Arial" w:hAnsi="Arial"/>
                                <w:sz w:val="16"/>
                              </w:rPr>
                            </w:pPr>
                            <w:r>
                              <w:rPr>
                                <w:rFonts w:ascii="Arial" w:hAnsi="Arial"/>
                                <w:spacing w:val="-10"/>
                                <w:w w:val="55"/>
                                <w:sz w:val="16"/>
                              </w:rPr>
                              <w:t></w:t>
                            </w:r>
                          </w:p>
                        </w:txbxContent>
                      </wps:txbx>
                      <wps:bodyPr wrap="square" lIns="0" tIns="0" rIns="0" bIns="0" rtlCol="0">
                        <a:noAutofit/>
                      </wps:bodyPr>
                    </wps:wsp>
                  </a:graphicData>
                </a:graphic>
              </wp:anchor>
            </w:drawing>
          </mc:Choice>
          <mc:Fallback>
            <w:pict>
              <v:shape style="position:absolute;margin-left:320.447998pt;margin-top:-.447936pt;width:4.650pt;height:18.1pt;mso-position-horizontal-relative:page;mso-position-vertical-relative:paragraph;z-index:15836160" type="#_x0000_t202" id="docshape152" filled="false" stroked="false">
                <v:textbox inset="0,0,0,0">
                  <w:txbxContent>
                    <w:p>
                      <w:pPr>
                        <w:spacing w:before="168"/>
                        <w:ind w:left="0" w:right="0" w:firstLine="0"/>
                        <w:jc w:val="left"/>
                        <w:rPr>
                          <w:rFonts w:ascii="Arial" w:hAnsi="Arial"/>
                          <w:sz w:val="16"/>
                        </w:rPr>
                      </w:pPr>
                      <w:r>
                        <w:rPr>
                          <w:rFonts w:ascii="Arial" w:hAnsi="Arial"/>
                          <w:spacing w:val="-10"/>
                          <w:w w:val="55"/>
                          <w:sz w:val="16"/>
                        </w:rPr>
                        <w:t></w:t>
                      </w:r>
                    </w:p>
                  </w:txbxContent>
                </v:textbox>
                <w10:wrap type="none"/>
              </v:shape>
            </w:pict>
          </mc:Fallback>
        </mc:AlternateContent>
      </w:r>
      <w:r>
        <w:rPr>
          <w:rFonts w:ascii="STIX Math" w:eastAsia="STIX Math"/>
          <w:i/>
          <w:spacing w:val="-10"/>
          <w:sz w:val="12"/>
        </w:rPr>
        <w:t>𝑀</w:t>
      </w:r>
    </w:p>
    <w:p>
      <w:pPr>
        <w:spacing w:after="0" w:line="45" w:lineRule="exact"/>
        <w:jc w:val="left"/>
        <w:rPr>
          <w:rFonts w:ascii="STIX Math" w:eastAsia="STIX Math"/>
          <w:sz w:val="12"/>
        </w:rPr>
        <w:sectPr>
          <w:type w:val="continuous"/>
          <w:pgSz w:w="11910" w:h="15880"/>
          <w:pgMar w:header="668" w:footer="232" w:top="620" w:bottom="280" w:left="640" w:right="620"/>
          <w:cols w:num="2" w:equalWidth="0">
            <w:col w:w="2875" w:space="2504"/>
            <w:col w:w="5271"/>
          </w:cols>
        </w:sectPr>
      </w:pPr>
    </w:p>
    <w:p>
      <w:pPr>
        <w:tabs>
          <w:tab w:pos="787" w:val="left" w:leader="none"/>
        </w:tabs>
        <w:spacing w:line="305" w:lineRule="exact" w:before="0"/>
        <w:ind w:left="130" w:right="0" w:firstLine="0"/>
        <w:jc w:val="left"/>
        <w:rPr>
          <w:rFonts w:ascii="STIX Math" w:eastAsia="STIX Math"/>
          <w:i/>
          <w:sz w:val="16"/>
        </w:rPr>
      </w:pPr>
      <w:r>
        <w:rPr>
          <w:spacing w:val="-5"/>
          <w:w w:val="110"/>
          <w:sz w:val="12"/>
        </w:rPr>
        <w:t>15:</w:t>
      </w:r>
      <w:r>
        <w:rPr>
          <w:sz w:val="12"/>
        </w:rPr>
        <w:tab/>
      </w:r>
      <w:r>
        <w:rPr>
          <w:rFonts w:ascii="Times New Roman" w:eastAsia="Times New Roman"/>
          <w:b/>
          <w:w w:val="110"/>
          <w:sz w:val="16"/>
        </w:rPr>
        <w:t>else</w:t>
      </w:r>
      <w:r>
        <w:rPr>
          <w:rFonts w:ascii="Times New Roman" w:eastAsia="Times New Roman"/>
          <w:b/>
          <w:spacing w:val="1"/>
          <w:w w:val="110"/>
          <w:sz w:val="16"/>
        </w:rPr>
        <w:t> </w:t>
      </w:r>
      <w:r>
        <w:rPr>
          <w:rFonts w:ascii="Times New Roman" w:eastAsia="Times New Roman"/>
          <w:b/>
          <w:w w:val="110"/>
          <w:sz w:val="16"/>
        </w:rPr>
        <w:t>if</w:t>
      </w:r>
      <w:r>
        <w:rPr>
          <w:rFonts w:ascii="Times New Roman" w:eastAsia="Times New Roman"/>
          <w:b/>
          <w:spacing w:val="13"/>
          <w:w w:val="110"/>
          <w:sz w:val="16"/>
        </w:rPr>
        <w:t> </w:t>
      </w:r>
      <w:r>
        <w:rPr>
          <w:rFonts w:ascii="STIX Math" w:eastAsia="STIX Math"/>
          <w:i/>
          <w:w w:val="110"/>
          <w:sz w:val="16"/>
        </w:rPr>
        <w:t>𝑚</w:t>
      </w:r>
      <w:r>
        <w:rPr>
          <w:rFonts w:ascii="STIX Math" w:eastAsia="STIX Math"/>
          <w:i/>
          <w:spacing w:val="-2"/>
          <w:w w:val="110"/>
          <w:sz w:val="16"/>
        </w:rPr>
        <w:t> </w:t>
      </w:r>
      <w:r>
        <w:rPr>
          <w:rFonts w:ascii="STIX Math" w:eastAsia="STIX Math"/>
          <w:i/>
          <w:w w:val="110"/>
          <w:sz w:val="16"/>
        </w:rPr>
        <w:t>&gt;</w:t>
      </w:r>
      <w:r>
        <w:rPr>
          <w:rFonts w:ascii="STIX Math" w:eastAsia="STIX Math"/>
          <w:i/>
          <w:spacing w:val="-2"/>
          <w:w w:val="110"/>
          <w:sz w:val="16"/>
        </w:rPr>
        <w:t> </w:t>
      </w:r>
      <w:r>
        <w:rPr>
          <w:rFonts w:ascii="STIX Math" w:eastAsia="STIX Math"/>
          <w:w w:val="110"/>
          <w:sz w:val="16"/>
        </w:rPr>
        <w:t>1</w:t>
      </w:r>
      <w:r>
        <w:rPr>
          <w:rFonts w:ascii="STIX Math" w:eastAsia="STIX Math"/>
          <w:spacing w:val="1"/>
          <w:w w:val="110"/>
          <w:sz w:val="16"/>
        </w:rPr>
        <w:t> </w:t>
      </w:r>
      <w:r>
        <w:rPr>
          <w:rFonts w:ascii="Times New Roman" w:eastAsia="Times New Roman"/>
          <w:b/>
          <w:w w:val="110"/>
          <w:sz w:val="16"/>
        </w:rPr>
        <w:t>and</w:t>
      </w:r>
      <w:r>
        <w:rPr>
          <w:rFonts w:ascii="Times New Roman" w:eastAsia="Times New Roman"/>
          <w:b/>
          <w:spacing w:val="2"/>
          <w:w w:val="110"/>
          <w:sz w:val="16"/>
        </w:rPr>
        <w:t> </w:t>
      </w:r>
      <w:r>
        <w:rPr>
          <w:rFonts w:ascii="STIX Math" w:eastAsia="STIX Math"/>
          <w:i/>
          <w:spacing w:val="-5"/>
          <w:w w:val="110"/>
          <w:sz w:val="16"/>
        </w:rPr>
        <w:t>𝐿𝐵</w:t>
      </w:r>
    </w:p>
    <w:p>
      <w:pPr>
        <w:spacing w:line="305" w:lineRule="exact" w:before="0"/>
        <w:ind w:left="0" w:right="0" w:firstLine="0"/>
        <w:jc w:val="left"/>
        <w:rPr>
          <w:rFonts w:ascii="STIX Math" w:hAnsi="STIX Math" w:eastAsia="STIX Math"/>
          <w:i/>
          <w:sz w:val="12"/>
        </w:rPr>
      </w:pPr>
      <w:r>
        <w:rPr/>
        <w:br w:type="column"/>
      </w:r>
      <w:r>
        <w:rPr>
          <w:rFonts w:ascii="STIX Math" w:hAnsi="STIX Math" w:eastAsia="STIX Math"/>
          <w:i/>
          <w:w w:val="105"/>
          <w:sz w:val="12"/>
        </w:rPr>
        <w:t>𝑁</w:t>
      </w:r>
      <w:r>
        <w:rPr>
          <w:rFonts w:ascii="STIX Math" w:hAnsi="STIX Math" w:eastAsia="STIX Math"/>
          <w:i/>
          <w:spacing w:val="-20"/>
          <w:w w:val="105"/>
          <w:sz w:val="12"/>
        </w:rPr>
        <w:t> </w:t>
      </w:r>
      <w:r>
        <w:rPr>
          <w:rFonts w:ascii="STIX Math" w:hAnsi="STIX Math" w:eastAsia="STIX Math"/>
          <w:w w:val="105"/>
          <w:position w:val="3"/>
          <w:sz w:val="10"/>
        </w:rPr>
        <w:t>′</w:t>
      </w:r>
      <w:r>
        <w:rPr>
          <w:rFonts w:ascii="STIX Math" w:hAnsi="STIX Math" w:eastAsia="STIX Math"/>
          <w:spacing w:val="-16"/>
          <w:w w:val="105"/>
          <w:position w:val="3"/>
          <w:sz w:val="10"/>
        </w:rPr>
        <w:t> </w:t>
      </w:r>
      <w:r>
        <w:rPr>
          <w:rFonts w:ascii="STIX Math" w:hAnsi="STIX Math" w:eastAsia="STIX Math"/>
          <w:i/>
          <w:spacing w:val="-4"/>
          <w:w w:val="105"/>
          <w:sz w:val="12"/>
        </w:rPr>
        <w:t>,𝑚,𝑇</w:t>
      </w:r>
    </w:p>
    <w:p>
      <w:pPr>
        <w:spacing w:line="305" w:lineRule="exact" w:before="0"/>
        <w:ind w:left="32" w:right="0" w:firstLine="0"/>
        <w:jc w:val="left"/>
        <w:rPr>
          <w:rFonts w:ascii="STIX Math" w:eastAsia="STIX Math"/>
          <w:i/>
          <w:sz w:val="16"/>
        </w:rPr>
      </w:pPr>
      <w:r>
        <w:rPr/>
        <w:br w:type="column"/>
      </w:r>
      <w:r>
        <w:rPr>
          <w:rFonts w:ascii="STIX Math" w:eastAsia="STIX Math"/>
          <w:i/>
          <w:sz w:val="16"/>
        </w:rPr>
        <w:t>&gt;</w:t>
      </w:r>
      <w:r>
        <w:rPr>
          <w:rFonts w:ascii="STIX Math" w:eastAsia="STIX Math"/>
          <w:i/>
          <w:spacing w:val="2"/>
          <w:sz w:val="16"/>
        </w:rPr>
        <w:t> </w:t>
      </w:r>
      <w:r>
        <w:rPr>
          <w:rFonts w:ascii="STIX Math" w:eastAsia="STIX Math"/>
          <w:i/>
          <w:spacing w:val="-5"/>
          <w:sz w:val="16"/>
        </w:rPr>
        <w:t>𝐿𝐵</w:t>
      </w:r>
    </w:p>
    <w:p>
      <w:pPr>
        <w:spacing w:line="305" w:lineRule="exact" w:before="0"/>
        <w:ind w:left="0" w:right="0" w:firstLine="0"/>
        <w:jc w:val="left"/>
        <w:rPr>
          <w:rFonts w:ascii="STIX Math" w:hAnsi="STIX Math" w:eastAsia="STIX Math"/>
          <w:i/>
          <w:sz w:val="12"/>
        </w:rPr>
      </w:pPr>
      <w:r>
        <w:rPr/>
        <w:br w:type="column"/>
      </w:r>
      <w:r>
        <w:rPr>
          <w:rFonts w:ascii="STIX Math" w:hAnsi="STIX Math" w:eastAsia="STIX Math"/>
          <w:i/>
          <w:w w:val="105"/>
          <w:sz w:val="12"/>
        </w:rPr>
        <w:t>𝑁</w:t>
      </w:r>
      <w:r>
        <w:rPr>
          <w:rFonts w:ascii="STIX Math" w:hAnsi="STIX Math" w:eastAsia="STIX Math"/>
          <w:i/>
          <w:spacing w:val="-20"/>
          <w:w w:val="105"/>
          <w:sz w:val="12"/>
        </w:rPr>
        <w:t> </w:t>
      </w:r>
      <w:r>
        <w:rPr>
          <w:rFonts w:ascii="STIX Math" w:hAnsi="STIX Math" w:eastAsia="STIX Math"/>
          <w:w w:val="105"/>
          <w:position w:val="3"/>
          <w:sz w:val="10"/>
        </w:rPr>
        <w:t>′</w:t>
      </w:r>
      <w:r>
        <w:rPr>
          <w:rFonts w:ascii="STIX Math" w:hAnsi="STIX Math" w:eastAsia="STIX Math"/>
          <w:spacing w:val="-16"/>
          <w:w w:val="105"/>
          <w:position w:val="3"/>
          <w:sz w:val="10"/>
        </w:rPr>
        <w:t> </w:t>
      </w:r>
      <w:r>
        <w:rPr>
          <w:rFonts w:ascii="STIX Math" w:hAnsi="STIX Math" w:eastAsia="STIX Math"/>
          <w:i/>
          <w:spacing w:val="-2"/>
          <w:w w:val="105"/>
          <w:sz w:val="12"/>
        </w:rPr>
        <w:t>,𝑚</w:t>
      </w:r>
      <w:r>
        <w:rPr>
          <w:rFonts w:ascii="STIX Math" w:hAnsi="STIX Math" w:eastAsia="STIX Math"/>
          <w:spacing w:val="-2"/>
          <w:w w:val="105"/>
          <w:sz w:val="12"/>
        </w:rPr>
        <w:t>−1</w:t>
      </w:r>
      <w:r>
        <w:rPr>
          <w:rFonts w:ascii="STIX Math" w:hAnsi="STIX Math" w:eastAsia="STIX Math"/>
          <w:i/>
          <w:spacing w:val="-2"/>
          <w:w w:val="105"/>
          <w:sz w:val="12"/>
        </w:rPr>
        <w:t>,𝑇</w:t>
      </w:r>
    </w:p>
    <w:p>
      <w:pPr>
        <w:pStyle w:val="Heading1"/>
        <w:spacing w:before="109"/>
        <w:ind w:left="34" w:firstLine="0"/>
      </w:pPr>
      <w:r>
        <w:rPr>
          <w:b w:val="0"/>
        </w:rPr>
        <w:br w:type="column"/>
      </w:r>
      <w:r>
        <w:rPr>
          <w:spacing w:val="-4"/>
          <w:w w:val="115"/>
        </w:rPr>
        <w:t>then</w:t>
      </w:r>
    </w:p>
    <w:p>
      <w:pPr>
        <w:spacing w:line="305" w:lineRule="exact" w:before="0"/>
        <w:ind w:left="222" w:right="0" w:firstLine="0"/>
        <w:jc w:val="left"/>
        <w:rPr>
          <w:rFonts w:ascii="STIX Math" w:eastAsia="STIX Math"/>
          <w:i/>
          <w:sz w:val="12"/>
        </w:rPr>
      </w:pPr>
      <w:r>
        <w:rPr/>
        <w:br w:type="column"/>
      </w:r>
      <w:r>
        <w:rPr>
          <w:rFonts w:ascii="STIX Math" w:eastAsia="STIX Math"/>
          <w:i/>
          <w:spacing w:val="-5"/>
          <w:sz w:val="12"/>
        </w:rPr>
        <w:t>𝑁,𝑀</w:t>
      </w:r>
    </w:p>
    <w:p>
      <w:pPr>
        <w:pStyle w:val="BodyText"/>
        <w:tabs>
          <w:tab w:pos="657" w:val="left" w:leader="none"/>
        </w:tabs>
        <w:spacing w:line="33" w:lineRule="auto"/>
        <w:ind w:left="25"/>
        <w:rPr>
          <w:rFonts w:ascii="Arial" w:hAnsi="Arial"/>
        </w:rPr>
      </w:pPr>
      <w:r>
        <w:rPr/>
        <w:br w:type="column"/>
      </w:r>
      <w:r>
        <w:rPr>
          <w:rFonts w:ascii="STIX Math" w:hAnsi="STIX Math"/>
          <w:position w:val="-13"/>
        </w:rPr>
        <w:t>=</w:t>
      </w:r>
      <w:r>
        <w:rPr>
          <w:rFonts w:ascii="STIX Math" w:hAnsi="STIX Math"/>
          <w:spacing w:val="27"/>
          <w:position w:val="-13"/>
        </w:rPr>
        <w:t> </w:t>
      </w:r>
      <w:r>
        <w:rPr>
          <w:rFonts w:ascii="Times New Roman" w:hAnsi="Times New Roman"/>
          <w:spacing w:val="6"/>
          <w:u w:val="single"/>
        </w:rPr>
        <w:t> </w:t>
      </w:r>
      <w:r>
        <w:rPr>
          <w:rFonts w:ascii="STIX Math" w:hAnsi="STIX Math"/>
          <w:spacing w:val="-10"/>
          <w:u w:val="single"/>
        </w:rPr>
        <w:t>1</w:t>
      </w:r>
      <w:r>
        <w:rPr>
          <w:rFonts w:ascii="STIX Math" w:hAnsi="STIX Math"/>
          <w:u w:val="none"/>
        </w:rPr>
        <w:tab/>
      </w:r>
      <w:r>
        <w:rPr>
          <w:rFonts w:ascii="Arial" w:hAnsi="Arial"/>
          <w:spacing w:val="-61"/>
          <w:w w:val="90"/>
          <w:position w:val="-13"/>
          <w:u w:val="none"/>
        </w:rPr>
        <w:t></w:t>
      </w:r>
    </w:p>
    <w:p>
      <w:pPr>
        <w:spacing w:line="148" w:lineRule="exact" w:before="0"/>
        <w:ind w:left="202" w:right="0" w:firstLine="0"/>
        <w:jc w:val="left"/>
        <w:rPr>
          <w:rFonts w:ascii="STIX Math" w:eastAsia="STIX Math"/>
          <w:i/>
          <w:sz w:val="16"/>
        </w:rPr>
      </w:pPr>
      <w:r>
        <w:rPr>
          <w:rFonts w:ascii="STIX Math" w:eastAsia="STIX Math"/>
          <w:i/>
          <w:spacing w:val="-10"/>
          <w:sz w:val="16"/>
        </w:rPr>
        <w:t>𝑀</w:t>
      </w:r>
    </w:p>
    <w:p>
      <w:pPr>
        <w:spacing w:line="305" w:lineRule="exact" w:before="0"/>
        <w:ind w:left="0" w:right="0" w:firstLine="0"/>
        <w:jc w:val="left"/>
        <w:rPr>
          <w:rFonts w:ascii="STIX Math" w:eastAsia="STIX Math"/>
          <w:i/>
          <w:sz w:val="12"/>
        </w:rPr>
      </w:pPr>
      <w:r>
        <w:rPr/>
        <w:br w:type="column"/>
      </w:r>
      <w:r>
        <w:rPr>
          <w:rFonts w:ascii="STIX Math" w:eastAsia="STIX Math"/>
          <w:i/>
          <w:spacing w:val="-5"/>
          <w:sz w:val="12"/>
        </w:rPr>
        <w:t>𝑁,𝑚</w:t>
      </w:r>
    </w:p>
    <w:p>
      <w:pPr>
        <w:pStyle w:val="BodyText"/>
        <w:spacing w:line="305" w:lineRule="exact"/>
        <w:ind w:left="130"/>
        <w:rPr>
          <w:rFonts w:ascii="STIX Math"/>
        </w:rPr>
      </w:pPr>
      <w:r>
        <w:rPr/>
        <w:br w:type="column"/>
      </w:r>
      <w:r>
        <w:rPr>
          <w:rFonts w:ascii="STIX Math"/>
          <w:spacing w:val="-4"/>
        </w:rPr>
        <w:t>(31)</w:t>
      </w:r>
    </w:p>
    <w:p>
      <w:pPr>
        <w:spacing w:after="0" w:line="305" w:lineRule="exact"/>
        <w:rPr>
          <w:rFonts w:ascii="STIX Math"/>
        </w:rPr>
        <w:sectPr>
          <w:type w:val="continuous"/>
          <w:pgSz w:w="11910" w:h="15880"/>
          <w:pgMar w:header="668" w:footer="232" w:top="620" w:bottom="280" w:left="640" w:right="620"/>
          <w:cols w:num="9" w:equalWidth="0">
            <w:col w:w="2290" w:space="0"/>
            <w:col w:w="368" w:space="40"/>
            <w:col w:w="411" w:space="0"/>
            <w:col w:w="511" w:space="39"/>
            <w:col w:w="418" w:space="1562"/>
            <w:col w:w="486" w:space="39"/>
            <w:col w:w="750" w:space="0"/>
            <w:col w:w="268" w:space="1752"/>
            <w:col w:w="1716"/>
          </w:cols>
        </w:sectPr>
      </w:pPr>
    </w:p>
    <w:p>
      <w:pPr>
        <w:tabs>
          <w:tab w:pos="986" w:val="left" w:leader="none"/>
        </w:tabs>
        <w:spacing w:line="62" w:lineRule="auto" w:before="0"/>
        <w:ind w:left="130" w:right="0" w:firstLine="0"/>
        <w:jc w:val="left"/>
        <w:rPr>
          <w:rFonts w:ascii="STIX Math" w:hAnsi="STIX Math" w:eastAsia="STIX Math"/>
          <w:sz w:val="16"/>
        </w:rPr>
      </w:pPr>
      <w:r>
        <w:rPr>
          <w:spacing w:val="-5"/>
          <w:sz w:val="12"/>
        </w:rPr>
        <w:t>16:</w:t>
      </w:r>
      <w:r>
        <w:rPr>
          <w:sz w:val="12"/>
        </w:rPr>
        <w:tab/>
      </w:r>
      <w:r>
        <w:rPr>
          <w:rFonts w:ascii="STIX Math" w:hAnsi="STIX Math" w:eastAsia="STIX Math"/>
          <w:spacing w:val="-8"/>
          <w:sz w:val="16"/>
        </w:rPr>
        <w:t>(</w:t>
      </w:r>
      <w:r>
        <w:rPr>
          <w:rFonts w:ascii="STIX Math" w:hAnsi="STIX Math" w:eastAsia="STIX Math"/>
          <w:i/>
          <w:spacing w:val="-8"/>
          <w:sz w:val="16"/>
        </w:rPr>
        <w:t>𝑥̂</w:t>
      </w:r>
      <w:r>
        <w:rPr>
          <w:rFonts w:ascii="STIX Math" w:hAnsi="STIX Math" w:eastAsia="STIX Math"/>
          <w:i/>
          <w:spacing w:val="-8"/>
          <w:position w:val="-3"/>
          <w:sz w:val="12"/>
        </w:rPr>
        <w:t>𝑁</w:t>
      </w:r>
      <w:r>
        <w:rPr>
          <w:rFonts w:ascii="STIX Math" w:hAnsi="STIX Math" w:eastAsia="STIX Math"/>
          <w:i/>
          <w:spacing w:val="-9"/>
          <w:position w:val="-3"/>
          <w:sz w:val="12"/>
        </w:rPr>
        <w:t> </w:t>
      </w:r>
      <w:r>
        <w:rPr>
          <w:rFonts w:ascii="STIX Math" w:hAnsi="STIX Math" w:eastAsia="STIX Math"/>
          <w:i/>
          <w:spacing w:val="-8"/>
          <w:sz w:val="16"/>
        </w:rPr>
        <w:t>,</w:t>
      </w:r>
      <w:r>
        <w:rPr>
          <w:rFonts w:ascii="STIX Math" w:hAnsi="STIX Math" w:eastAsia="STIX Math"/>
          <w:i/>
          <w:spacing w:val="-11"/>
          <w:sz w:val="16"/>
        </w:rPr>
        <w:t> </w:t>
      </w:r>
      <w:r>
        <w:rPr>
          <w:rFonts w:ascii="STIX Math" w:hAnsi="STIX Math" w:eastAsia="STIX Math"/>
          <w:i/>
          <w:spacing w:val="-8"/>
          <w:sz w:val="16"/>
        </w:rPr>
        <w:t>𝑧̂</w:t>
      </w:r>
      <w:r>
        <w:rPr>
          <w:rFonts w:ascii="STIX Math" w:hAnsi="STIX Math" w:eastAsia="STIX Math"/>
          <w:i/>
          <w:spacing w:val="-8"/>
          <w:position w:val="-3"/>
          <w:sz w:val="12"/>
        </w:rPr>
        <w:t>𝑁 </w:t>
      </w:r>
      <w:r>
        <w:rPr>
          <w:rFonts w:ascii="STIX Math" w:hAnsi="STIX Math" w:eastAsia="STIX Math"/>
          <w:spacing w:val="-8"/>
          <w:sz w:val="16"/>
        </w:rPr>
        <w:t>)</w:t>
      </w:r>
      <w:r>
        <w:rPr>
          <w:rFonts w:ascii="STIX Math" w:hAnsi="STIX Math" w:eastAsia="STIX Math"/>
          <w:spacing w:val="8"/>
          <w:sz w:val="16"/>
        </w:rPr>
        <w:t> </w:t>
      </w:r>
      <w:r>
        <w:rPr>
          <w:rFonts w:ascii="Arial" w:hAnsi="Arial" w:eastAsia="Arial"/>
          <w:spacing w:val="-8"/>
          <w:sz w:val="16"/>
        </w:rPr>
        <w:t>←</w:t>
      </w:r>
      <w:r>
        <w:rPr>
          <w:rFonts w:ascii="Arial" w:hAnsi="Arial" w:eastAsia="Arial"/>
          <w:spacing w:val="3"/>
          <w:sz w:val="16"/>
        </w:rPr>
        <w:t> </w:t>
      </w:r>
      <w:r>
        <w:rPr>
          <w:rFonts w:ascii="STIX Math" w:hAnsi="STIX Math" w:eastAsia="STIX Math"/>
          <w:spacing w:val="-8"/>
          <w:sz w:val="16"/>
        </w:rPr>
        <w:t>(</w:t>
      </w:r>
      <w:r>
        <w:rPr>
          <w:rFonts w:ascii="STIX Math" w:hAnsi="STIX Math" w:eastAsia="STIX Math"/>
          <w:i/>
          <w:spacing w:val="-8"/>
          <w:sz w:val="16"/>
        </w:rPr>
        <w:t>𝑥̂</w:t>
      </w:r>
      <w:r>
        <w:rPr>
          <w:rFonts w:ascii="STIX Math" w:hAnsi="STIX Math" w:eastAsia="STIX Math"/>
          <w:i/>
          <w:spacing w:val="-8"/>
          <w:position w:val="-3"/>
          <w:sz w:val="12"/>
        </w:rPr>
        <w:t>𝑁,𝑚</w:t>
      </w:r>
      <w:r>
        <w:rPr>
          <w:rFonts w:ascii="STIX Math" w:hAnsi="STIX Math" w:eastAsia="STIX Math"/>
          <w:i/>
          <w:spacing w:val="-20"/>
          <w:position w:val="-3"/>
          <w:sz w:val="12"/>
        </w:rPr>
        <w:t> </w:t>
      </w:r>
      <w:r>
        <w:rPr>
          <w:rFonts w:ascii="STIX Math" w:hAnsi="STIX Math" w:eastAsia="STIX Math"/>
          <w:i/>
          <w:spacing w:val="-8"/>
          <w:sz w:val="16"/>
        </w:rPr>
        <w:t>,</w:t>
      </w:r>
      <w:r>
        <w:rPr>
          <w:rFonts w:ascii="STIX Math" w:hAnsi="STIX Math" w:eastAsia="STIX Math"/>
          <w:i/>
          <w:spacing w:val="-11"/>
          <w:sz w:val="16"/>
        </w:rPr>
        <w:t> </w:t>
      </w:r>
      <w:r>
        <w:rPr>
          <w:rFonts w:ascii="STIX Math" w:hAnsi="STIX Math" w:eastAsia="STIX Math"/>
          <w:i/>
          <w:spacing w:val="-8"/>
          <w:sz w:val="16"/>
        </w:rPr>
        <w:t>𝑧̂</w:t>
      </w:r>
      <w:r>
        <w:rPr>
          <w:rFonts w:ascii="STIX Math" w:hAnsi="STIX Math" w:eastAsia="STIX Math"/>
          <w:i/>
          <w:spacing w:val="-8"/>
          <w:position w:val="-3"/>
          <w:sz w:val="12"/>
        </w:rPr>
        <w:t>𝑁,𝑚</w:t>
      </w:r>
      <w:r>
        <w:rPr>
          <w:rFonts w:ascii="STIX Math" w:hAnsi="STIX Math" w:eastAsia="STIX Math"/>
          <w:i/>
          <w:spacing w:val="-20"/>
          <w:position w:val="-3"/>
          <w:sz w:val="12"/>
        </w:rPr>
        <w:t> </w:t>
      </w:r>
      <w:r>
        <w:rPr>
          <w:rFonts w:ascii="STIX Math" w:hAnsi="STIX Math" w:eastAsia="STIX Math"/>
          <w:spacing w:val="-10"/>
          <w:sz w:val="16"/>
        </w:rPr>
        <w:t>)</w:t>
      </w:r>
    </w:p>
    <w:p>
      <w:pPr>
        <w:tabs>
          <w:tab w:pos="787" w:val="left" w:leader="none"/>
        </w:tabs>
        <w:spacing w:before="18"/>
        <w:ind w:left="130" w:right="0" w:firstLine="0"/>
        <w:jc w:val="left"/>
        <w:rPr>
          <w:rFonts w:ascii="Times New Roman"/>
          <w:b/>
          <w:sz w:val="16"/>
        </w:rPr>
      </w:pPr>
      <w:r>
        <w:rPr>
          <w:spacing w:val="-5"/>
          <w:w w:val="115"/>
          <w:sz w:val="12"/>
        </w:rPr>
        <w:t>17:</w:t>
      </w:r>
      <w:r>
        <w:rPr>
          <w:sz w:val="12"/>
        </w:rPr>
        <w:tab/>
      </w:r>
      <w:r>
        <w:rPr>
          <w:rFonts w:ascii="Times New Roman"/>
          <w:b/>
          <w:w w:val="115"/>
          <w:sz w:val="16"/>
        </w:rPr>
        <w:t>end</w:t>
      </w:r>
      <w:r>
        <w:rPr>
          <w:rFonts w:ascii="Times New Roman"/>
          <w:b/>
          <w:spacing w:val="-9"/>
          <w:w w:val="115"/>
          <w:sz w:val="16"/>
        </w:rPr>
        <w:t> </w:t>
      </w:r>
      <w:r>
        <w:rPr>
          <w:rFonts w:ascii="Times New Roman"/>
          <w:b/>
          <w:spacing w:val="-5"/>
          <w:w w:val="115"/>
          <w:sz w:val="16"/>
        </w:rPr>
        <w:t>if</w:t>
      </w:r>
    </w:p>
    <w:p>
      <w:pPr>
        <w:tabs>
          <w:tab w:pos="588" w:val="left" w:leader="none"/>
        </w:tabs>
        <w:spacing w:before="25"/>
        <w:ind w:left="130" w:right="0" w:firstLine="0"/>
        <w:jc w:val="left"/>
        <w:rPr>
          <w:rFonts w:ascii="Times New Roman"/>
          <w:b/>
          <w:sz w:val="16"/>
        </w:rPr>
      </w:pPr>
      <w:r>
        <w:rPr>
          <w:spacing w:val="-5"/>
          <w:w w:val="115"/>
          <w:sz w:val="12"/>
        </w:rPr>
        <w:t>18:</w:t>
      </w:r>
      <w:r>
        <w:rPr>
          <w:sz w:val="12"/>
        </w:rPr>
        <w:tab/>
      </w:r>
      <w:r>
        <w:rPr>
          <w:rFonts w:ascii="Times New Roman"/>
          <w:b/>
          <w:w w:val="115"/>
          <w:sz w:val="16"/>
        </w:rPr>
        <w:t>end</w:t>
      </w:r>
      <w:r>
        <w:rPr>
          <w:rFonts w:ascii="Times New Roman"/>
          <w:b/>
          <w:spacing w:val="-9"/>
          <w:w w:val="115"/>
          <w:sz w:val="16"/>
        </w:rPr>
        <w:t> </w:t>
      </w:r>
      <w:r>
        <w:rPr>
          <w:rFonts w:ascii="Times New Roman"/>
          <w:b/>
          <w:spacing w:val="-5"/>
          <w:w w:val="115"/>
          <w:sz w:val="16"/>
        </w:rPr>
        <w:t>if</w:t>
      </w:r>
    </w:p>
    <w:p>
      <w:pPr>
        <w:spacing w:line="510" w:lineRule="exact" w:before="0"/>
        <w:ind w:left="130" w:right="0" w:firstLine="0"/>
        <w:jc w:val="left"/>
        <w:rPr>
          <w:rFonts w:ascii="STIX Math" w:eastAsia="STIX Math"/>
          <w:sz w:val="16"/>
        </w:rPr>
      </w:pPr>
      <w:r>
        <w:rPr/>
        <w:br w:type="column"/>
      </w:r>
      <w:r>
        <w:rPr>
          <w:rFonts w:ascii="STIX Math" w:eastAsia="STIX Math"/>
          <w:sz w:val="16"/>
        </w:rPr>
        <w:t>(</w:t>
      </w:r>
      <w:r>
        <w:rPr>
          <w:rFonts w:ascii="STIX Math" w:eastAsia="STIX Math"/>
          <w:i/>
          <w:sz w:val="16"/>
        </w:rPr>
        <w:t>𝑠</w:t>
      </w:r>
      <w:r>
        <w:rPr>
          <w:rFonts w:ascii="STIX Math" w:eastAsia="STIX Math"/>
          <w:i/>
          <w:position w:val="-3"/>
          <w:sz w:val="12"/>
        </w:rPr>
        <w:t>𝑀</w:t>
      </w:r>
      <w:r>
        <w:rPr>
          <w:rFonts w:ascii="STIX Math" w:eastAsia="STIX Math"/>
          <w:i/>
          <w:spacing w:val="-10"/>
          <w:position w:val="-3"/>
          <w:sz w:val="12"/>
        </w:rPr>
        <w:t> </w:t>
      </w:r>
      <w:r>
        <w:rPr>
          <w:rFonts w:ascii="STIX Math" w:eastAsia="STIX Math"/>
          <w:sz w:val="16"/>
        </w:rPr>
        <w:t>)</w:t>
      </w:r>
      <w:r>
        <w:rPr>
          <w:rFonts w:ascii="STIX Math" w:eastAsia="STIX Math"/>
          <w:position w:val="6"/>
          <w:sz w:val="12"/>
        </w:rPr>
        <w:t>2</w:t>
      </w:r>
      <w:r>
        <w:rPr>
          <w:rFonts w:ascii="STIX Math" w:eastAsia="STIX Math"/>
          <w:spacing w:val="21"/>
          <w:position w:val="6"/>
          <w:sz w:val="12"/>
        </w:rPr>
        <w:t> </w:t>
      </w:r>
      <w:r>
        <w:rPr>
          <w:rFonts w:ascii="STIX Math" w:eastAsia="STIX Math"/>
          <w:spacing w:val="-10"/>
          <w:sz w:val="16"/>
        </w:rPr>
        <w:t>=</w:t>
      </w:r>
    </w:p>
    <w:p>
      <w:pPr>
        <w:spacing w:line="5" w:lineRule="exact" w:before="0"/>
        <w:ind w:left="216" w:right="0" w:firstLine="0"/>
        <w:jc w:val="left"/>
        <w:rPr>
          <w:rFonts w:ascii="STIX Math" w:eastAsia="STIX Math"/>
          <w:sz w:val="12"/>
        </w:rPr>
      </w:pPr>
      <w:r>
        <w:rPr/>
        <w:br w:type="column"/>
      </w:r>
      <w:r>
        <w:rPr>
          <w:rFonts w:ascii="STIX Math" w:eastAsia="STIX Math"/>
          <w:i/>
          <w:spacing w:val="-5"/>
          <w:sz w:val="12"/>
        </w:rPr>
        <w:t>𝑚</w:t>
      </w:r>
      <w:r>
        <w:rPr>
          <w:rFonts w:ascii="STIX Math" w:eastAsia="STIX Math"/>
          <w:spacing w:val="-5"/>
          <w:sz w:val="12"/>
        </w:rPr>
        <w:t>=1</w:t>
      </w:r>
    </w:p>
    <w:p>
      <w:pPr>
        <w:tabs>
          <w:tab w:pos="346" w:val="left" w:leader="none"/>
          <w:tab w:pos="743" w:val="left" w:leader="none"/>
        </w:tabs>
        <w:spacing w:line="225" w:lineRule="exact" w:before="0"/>
        <w:ind w:left="28" w:right="0" w:firstLine="0"/>
        <w:jc w:val="left"/>
        <w:rPr>
          <w:rFonts w:ascii="STIX Math" w:eastAsia="STIX Math"/>
          <w:i/>
          <w:sz w:val="12"/>
        </w:rPr>
      </w:pPr>
      <w:r>
        <w:rPr/>
        <mc:AlternateContent>
          <mc:Choice Requires="wps">
            <w:drawing>
              <wp:anchor distT="0" distB="0" distL="0" distR="0" allowOverlap="1" layoutInCell="1" locked="0" behindDoc="1" simplePos="0" relativeHeight="484035072">
                <wp:simplePos x="0" y="0"/>
                <wp:positionH relativeFrom="page">
                  <wp:posOffset>4934940</wp:posOffset>
                </wp:positionH>
                <wp:positionV relativeFrom="paragraph">
                  <wp:posOffset>45836</wp:posOffset>
                </wp:positionV>
                <wp:extent cx="213995" cy="421640"/>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213995" cy="421640"/>
                        </a:xfrm>
                        <a:prstGeom prst="rect">
                          <a:avLst/>
                        </a:prstGeom>
                      </wps:spPr>
                      <wps:txbx>
                        <w:txbxContent>
                          <w:p>
                            <w:pPr>
                              <w:spacing w:before="4"/>
                              <w:ind w:left="0" w:right="0" w:firstLine="0"/>
                              <w:jc w:val="left"/>
                              <w:rPr>
                                <w:rFonts w:ascii="DejaVu Sans" w:hAnsi="DejaVu Sans"/>
                                <w:sz w:val="16"/>
                              </w:rPr>
                            </w:pPr>
                            <w:r>
                              <w:rPr>
                                <w:rFonts w:ascii="DejaVu Sans" w:hAnsi="DejaVu Sans"/>
                                <w:w w:val="175"/>
                                <w:position w:val="-2"/>
                                <w:sz w:val="16"/>
                              </w:rPr>
                              <w:t>∑</w:t>
                            </w:r>
                            <w:r>
                              <w:rPr>
                                <w:rFonts w:ascii="DejaVu Sans" w:hAnsi="DejaVu Sans"/>
                                <w:spacing w:val="-35"/>
                                <w:w w:val="175"/>
                                <w:position w:val="-2"/>
                                <w:sz w:val="16"/>
                              </w:rPr>
                              <w:t> </w:t>
                            </w:r>
                            <w:r>
                              <w:rPr>
                                <w:rFonts w:ascii="DejaVu Sans" w:hAnsi="DejaVu Sans"/>
                                <w:spacing w:val="-23"/>
                                <w:w w:val="170"/>
                                <w:sz w:val="16"/>
                              </w:rPr>
                              <w:t>(</w:t>
                            </w:r>
                          </w:p>
                        </w:txbxContent>
                      </wps:txbx>
                      <wps:bodyPr wrap="square" lIns="0" tIns="0" rIns="0" bIns="0" rtlCol="0">
                        <a:noAutofit/>
                      </wps:bodyPr>
                    </wps:wsp>
                  </a:graphicData>
                </a:graphic>
              </wp:anchor>
            </w:drawing>
          </mc:Choice>
          <mc:Fallback>
            <w:pict>
              <v:shape style="position:absolute;margin-left:388.578003pt;margin-top:3.609167pt;width:16.850pt;height:33.2pt;mso-position-horizontal-relative:page;mso-position-vertical-relative:paragraph;z-index:-19281408" type="#_x0000_t202" id="docshape153" filled="false" stroked="false">
                <v:textbox inset="0,0,0,0">
                  <w:txbxContent>
                    <w:p>
                      <w:pPr>
                        <w:spacing w:before="4"/>
                        <w:ind w:left="0" w:right="0" w:firstLine="0"/>
                        <w:jc w:val="left"/>
                        <w:rPr>
                          <w:rFonts w:ascii="DejaVu Sans" w:hAnsi="DejaVu Sans"/>
                          <w:sz w:val="16"/>
                        </w:rPr>
                      </w:pPr>
                      <w:r>
                        <w:rPr>
                          <w:rFonts w:ascii="DejaVu Sans" w:hAnsi="DejaVu Sans"/>
                          <w:w w:val="175"/>
                          <w:position w:val="-2"/>
                          <w:sz w:val="16"/>
                        </w:rPr>
                        <w:t>∑</w:t>
                      </w:r>
                      <w:r>
                        <w:rPr>
                          <w:rFonts w:ascii="DejaVu Sans" w:hAnsi="DejaVu Sans"/>
                          <w:spacing w:val="-35"/>
                          <w:w w:val="175"/>
                          <w:position w:val="-2"/>
                          <w:sz w:val="16"/>
                        </w:rPr>
                        <w:t> </w:t>
                      </w:r>
                      <w:r>
                        <w:rPr>
                          <w:rFonts w:ascii="DejaVu Sans" w:hAnsi="DejaVu Sans"/>
                          <w:spacing w:val="-23"/>
                          <w:w w:val="170"/>
                          <w:sz w:val="16"/>
                        </w:rPr>
                        <w:t>(</w:t>
                      </w:r>
                    </w:p>
                  </w:txbxContent>
                </v:textbox>
                <w10:wrap type="none"/>
              </v:shape>
            </w:pict>
          </mc:Fallback>
        </mc:AlternateContent>
      </w:r>
      <w:r>
        <w:rPr>
          <w:rFonts w:ascii="Times New Roman" w:eastAsia="Times New Roman"/>
          <w:sz w:val="16"/>
          <w:u w:val="single"/>
        </w:rPr>
        <w:tab/>
      </w:r>
      <w:r>
        <w:rPr>
          <w:rFonts w:ascii="STIX Math" w:eastAsia="STIX Math"/>
          <w:spacing w:val="-10"/>
          <w:sz w:val="16"/>
          <w:u w:val="single"/>
        </w:rPr>
        <w:t>1</w:t>
      </w:r>
      <w:r>
        <w:rPr>
          <w:rFonts w:ascii="STIX Math" w:eastAsia="STIX Math"/>
          <w:sz w:val="16"/>
          <w:u w:val="single"/>
        </w:rPr>
        <w:tab/>
      </w:r>
      <w:r>
        <w:rPr>
          <w:rFonts w:ascii="STIX Math" w:eastAsia="STIX Math"/>
          <w:spacing w:val="40"/>
          <w:sz w:val="16"/>
          <w:u w:val="none"/>
        </w:rPr>
        <w:t> </w:t>
      </w:r>
      <w:r>
        <w:rPr>
          <w:rFonts w:ascii="STIX Math" w:eastAsia="STIX Math"/>
          <w:i/>
          <w:position w:val="6"/>
          <w:sz w:val="12"/>
          <w:u w:val="none"/>
        </w:rPr>
        <w:t>𝑀</w:t>
      </w:r>
    </w:p>
    <w:p>
      <w:pPr>
        <w:spacing w:line="369" w:lineRule="exact" w:before="0"/>
        <w:ind w:left="28" w:right="0" w:firstLine="0"/>
        <w:jc w:val="left"/>
        <w:rPr>
          <w:rFonts w:ascii="STIX Math" w:hAnsi="STIX Math" w:eastAsia="STIX Math"/>
          <w:sz w:val="12"/>
        </w:rPr>
      </w:pPr>
      <w:r>
        <w:rPr>
          <w:rFonts w:ascii="STIX Math" w:hAnsi="STIX Math" w:eastAsia="STIX Math"/>
          <w:i/>
          <w:w w:val="105"/>
          <w:sz w:val="16"/>
        </w:rPr>
        <w:t>𝑀</w:t>
      </w:r>
      <w:r>
        <w:rPr>
          <w:rFonts w:ascii="STIX Math" w:hAnsi="STIX Math" w:eastAsia="STIX Math"/>
          <w:i/>
          <w:spacing w:val="-28"/>
          <w:w w:val="105"/>
          <w:sz w:val="16"/>
        </w:rPr>
        <w:t> </w:t>
      </w:r>
      <w:r>
        <w:rPr>
          <w:rFonts w:ascii="STIX Math" w:hAnsi="STIX Math" w:eastAsia="STIX Math"/>
          <w:w w:val="105"/>
          <w:sz w:val="16"/>
        </w:rPr>
        <w:t>(</w:t>
      </w:r>
      <w:r>
        <w:rPr>
          <w:rFonts w:ascii="STIX Math" w:hAnsi="STIX Math" w:eastAsia="STIX Math"/>
          <w:i/>
          <w:w w:val="105"/>
          <w:sz w:val="16"/>
        </w:rPr>
        <w:t>𝑀</w:t>
      </w:r>
      <w:r>
        <w:rPr>
          <w:rFonts w:ascii="STIX Math" w:hAnsi="STIX Math" w:eastAsia="STIX Math"/>
          <w:i/>
          <w:spacing w:val="7"/>
          <w:w w:val="115"/>
          <w:sz w:val="16"/>
        </w:rPr>
        <w:t> </w:t>
      </w:r>
      <w:r>
        <w:rPr>
          <w:rFonts w:ascii="STIX Math" w:hAnsi="STIX Math" w:eastAsia="STIX Math"/>
          <w:w w:val="115"/>
          <w:sz w:val="16"/>
        </w:rPr>
        <w:t>−</w:t>
      </w:r>
      <w:r>
        <w:rPr>
          <w:rFonts w:ascii="STIX Math" w:hAnsi="STIX Math" w:eastAsia="STIX Math"/>
          <w:spacing w:val="-8"/>
          <w:w w:val="115"/>
          <w:sz w:val="16"/>
        </w:rPr>
        <w:t> </w:t>
      </w:r>
      <w:r>
        <w:rPr>
          <w:rFonts w:ascii="STIX Math" w:hAnsi="STIX Math" w:eastAsia="STIX Math"/>
          <w:w w:val="105"/>
          <w:sz w:val="16"/>
        </w:rPr>
        <w:t>1)</w:t>
      </w:r>
      <w:r>
        <w:rPr>
          <w:rFonts w:ascii="STIX Math" w:hAnsi="STIX Math" w:eastAsia="STIX Math"/>
          <w:spacing w:val="-16"/>
          <w:w w:val="105"/>
          <w:sz w:val="16"/>
        </w:rPr>
        <w:t> </w:t>
      </w:r>
      <w:r>
        <w:rPr>
          <w:rFonts w:ascii="STIX Math" w:hAnsi="STIX Math" w:eastAsia="STIX Math"/>
          <w:i/>
          <w:spacing w:val="-5"/>
          <w:w w:val="105"/>
          <w:position w:val="-6"/>
          <w:sz w:val="12"/>
        </w:rPr>
        <w:t>𝑚</w:t>
      </w:r>
      <w:r>
        <w:rPr>
          <w:rFonts w:ascii="STIX Math" w:hAnsi="STIX Math" w:eastAsia="STIX Math"/>
          <w:spacing w:val="-5"/>
          <w:w w:val="105"/>
          <w:position w:val="-6"/>
          <w:sz w:val="12"/>
        </w:rPr>
        <w:t>=1</w:t>
      </w:r>
    </w:p>
    <w:p>
      <w:pPr>
        <w:spacing w:before="138"/>
        <w:ind w:left="172" w:right="0" w:firstLine="0"/>
        <w:jc w:val="left"/>
        <w:rPr>
          <w:rFonts w:ascii="STIX Math" w:eastAsia="STIX Math"/>
          <w:i/>
          <w:sz w:val="12"/>
        </w:rPr>
      </w:pPr>
      <w:r>
        <w:rPr/>
        <w:br w:type="column"/>
      </w:r>
      <w:r>
        <w:rPr>
          <w:rFonts w:ascii="STIX Math" w:eastAsia="STIX Math"/>
          <w:i/>
          <w:spacing w:val="-5"/>
          <w:sz w:val="12"/>
        </w:rPr>
        <w:t>𝑁,𝑚</w:t>
      </w:r>
    </w:p>
    <w:p>
      <w:pPr>
        <w:tabs>
          <w:tab w:pos="509" w:val="left" w:leader="none"/>
        </w:tabs>
        <w:spacing w:line="235" w:lineRule="exact" w:before="0"/>
        <w:ind w:left="37" w:right="0" w:firstLine="0"/>
        <w:jc w:val="left"/>
        <w:rPr>
          <w:rFonts w:ascii="STIX Math"/>
          <w:sz w:val="12"/>
        </w:rPr>
      </w:pPr>
      <w:r>
        <w:rPr/>
        <w:br w:type="column"/>
      </w:r>
      <w:r>
        <w:rPr/>
        <w:drawing>
          <wp:inline distT="0" distB="0" distL="0" distR="0">
            <wp:extent cx="58750" cy="6743"/>
            <wp:effectExtent l="0" t="0" r="0" b="0"/>
            <wp:docPr id="219" name="Image 219"/>
            <wp:cNvGraphicFramePr>
              <a:graphicFrameLocks/>
            </wp:cNvGraphicFramePr>
            <a:graphic>
              <a:graphicData uri="http://schemas.openxmlformats.org/drawingml/2006/picture">
                <pic:pic>
                  <pic:nvPicPr>
                    <pic:cNvPr id="219" name="Image 219"/>
                    <pic:cNvPicPr/>
                  </pic:nvPicPr>
                  <pic:blipFill>
                    <a:blip r:embed="rId17" cstate="print"/>
                    <a:stretch>
                      <a:fillRect/>
                    </a:stretch>
                  </pic:blipFill>
                  <pic:spPr>
                    <a:xfrm>
                      <a:off x="0" y="0"/>
                      <a:ext cx="58750" cy="6743"/>
                    </a:xfrm>
                    <a:prstGeom prst="rect">
                      <a:avLst/>
                    </a:prstGeom>
                  </pic:spPr>
                </pic:pic>
              </a:graphicData>
            </a:graphic>
          </wp:inline>
        </w:drawing>
      </w:r>
      <w:r>
        <w:rPr/>
      </w:r>
      <w:r>
        <w:rPr>
          <w:rFonts w:ascii="Times New Roman"/>
          <w:sz w:val="20"/>
        </w:rPr>
        <w:tab/>
      </w:r>
      <w:r>
        <w:rPr>
          <w:rFonts w:ascii="STIX Math"/>
          <w:spacing w:val="-10"/>
          <w:sz w:val="12"/>
        </w:rPr>
        <w:t>2</w:t>
      </w:r>
    </w:p>
    <w:p>
      <w:pPr>
        <w:spacing w:line="275" w:lineRule="exact" w:before="0"/>
        <w:ind w:left="130" w:right="0" w:firstLine="0"/>
        <w:jc w:val="left"/>
        <w:rPr>
          <w:rFonts w:ascii="STIX Math" w:eastAsia="STIX Math"/>
          <w:i/>
          <w:sz w:val="12"/>
        </w:rPr>
      </w:pPr>
      <w:r>
        <w:rPr/>
        <mc:AlternateContent>
          <mc:Choice Requires="wps">
            <w:drawing>
              <wp:anchor distT="0" distB="0" distL="0" distR="0" allowOverlap="1" layoutInCell="1" locked="0" behindDoc="1" simplePos="0" relativeHeight="484026880">
                <wp:simplePos x="0" y="0"/>
                <wp:positionH relativeFrom="page">
                  <wp:posOffset>5500611</wp:posOffset>
                </wp:positionH>
                <wp:positionV relativeFrom="paragraph">
                  <wp:posOffset>270678</wp:posOffset>
                </wp:positionV>
                <wp:extent cx="59055" cy="1270"/>
                <wp:effectExtent l="0" t="0" r="0" b="0"/>
                <wp:wrapNone/>
                <wp:docPr id="220" name="Graphic 220"/>
                <wp:cNvGraphicFramePr>
                  <a:graphicFrameLocks/>
                </wp:cNvGraphicFramePr>
                <a:graphic>
                  <a:graphicData uri="http://schemas.microsoft.com/office/word/2010/wordprocessingShape">
                    <wps:wsp>
                      <wps:cNvPr id="220" name="Graphic 220"/>
                      <wps:cNvSpPr/>
                      <wps:spPr>
                        <a:xfrm>
                          <a:off x="0" y="0"/>
                          <a:ext cx="59055" cy="1270"/>
                        </a:xfrm>
                        <a:custGeom>
                          <a:avLst/>
                          <a:gdLst/>
                          <a:ahLst/>
                          <a:cxnLst/>
                          <a:rect l="l" t="t" r="r" b="b"/>
                          <a:pathLst>
                            <a:path w="59055" h="0">
                              <a:moveTo>
                                <a:pt x="0" y="0"/>
                              </a:moveTo>
                              <a:lnTo>
                                <a:pt x="58750"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289600" from="433.118988pt,21.313253pt" to="437.744988pt,21.313253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4035584">
                <wp:simplePos x="0" y="0"/>
                <wp:positionH relativeFrom="page">
                  <wp:posOffset>5380939</wp:posOffset>
                </wp:positionH>
                <wp:positionV relativeFrom="paragraph">
                  <wp:posOffset>-93090</wp:posOffset>
                </wp:positionV>
                <wp:extent cx="151130" cy="237490"/>
                <wp:effectExtent l="0" t="0" r="0" b="0"/>
                <wp:wrapNone/>
                <wp:docPr id="221" name="Textbox 221"/>
                <wp:cNvGraphicFramePr>
                  <a:graphicFrameLocks/>
                </wp:cNvGraphicFramePr>
                <a:graphic>
                  <a:graphicData uri="http://schemas.microsoft.com/office/word/2010/wordprocessingShape">
                    <wps:wsp>
                      <wps:cNvPr id="221" name="Textbox 221"/>
                      <wps:cNvSpPr txBox="1"/>
                      <wps:spPr>
                        <a:xfrm>
                          <a:off x="0" y="0"/>
                          <a:ext cx="151130" cy="237490"/>
                        </a:xfrm>
                        <a:prstGeom prst="rect">
                          <a:avLst/>
                        </a:prstGeom>
                      </wps:spPr>
                      <wps:txbx>
                        <w:txbxContent>
                          <w:p>
                            <w:pPr>
                              <w:spacing w:line="373" w:lineRule="exact" w:before="0"/>
                              <w:ind w:left="0" w:right="0" w:firstLine="0"/>
                              <w:jc w:val="left"/>
                              <w:rPr>
                                <w:rFonts w:ascii="Arial" w:hAnsi="Arial"/>
                                <w:sz w:val="16"/>
                              </w:rPr>
                            </w:pPr>
                            <w:r>
                              <w:rPr>
                                <w:rFonts w:ascii="STIX Math" w:hAnsi="STIX Math"/>
                                <w:w w:val="120"/>
                                <w:sz w:val="16"/>
                              </w:rPr>
                              <w:t>– </w:t>
                            </w:r>
                            <w:r>
                              <w:rPr>
                                <w:rFonts w:ascii="Arial" w:hAnsi="Arial"/>
                                <w:spacing w:val="-61"/>
                                <w:w w:val="90"/>
                                <w:sz w:val="16"/>
                              </w:rPr>
                              <w:t></w:t>
                            </w:r>
                          </w:p>
                        </w:txbxContent>
                      </wps:txbx>
                      <wps:bodyPr wrap="square" lIns="0" tIns="0" rIns="0" bIns="0" rtlCol="0">
                        <a:noAutofit/>
                      </wps:bodyPr>
                    </wps:wsp>
                  </a:graphicData>
                </a:graphic>
              </wp:anchor>
            </w:drawing>
          </mc:Choice>
          <mc:Fallback>
            <w:pict>
              <v:shape style="position:absolute;margin-left:423.696014pt;margin-top:-7.329946pt;width:11.9pt;height:18.7pt;mso-position-horizontal-relative:page;mso-position-vertical-relative:paragraph;z-index:-19280896" type="#_x0000_t202" id="docshape154" filled="false" stroked="false">
                <v:textbox inset="0,0,0,0">
                  <w:txbxContent>
                    <w:p>
                      <w:pPr>
                        <w:spacing w:line="373" w:lineRule="exact" w:before="0"/>
                        <w:ind w:left="0" w:right="0" w:firstLine="0"/>
                        <w:jc w:val="left"/>
                        <w:rPr>
                          <w:rFonts w:ascii="Arial" w:hAnsi="Arial"/>
                          <w:sz w:val="16"/>
                        </w:rPr>
                      </w:pPr>
                      <w:r>
                        <w:rPr>
                          <w:rFonts w:ascii="STIX Math" w:hAnsi="STIX Math"/>
                          <w:w w:val="120"/>
                          <w:sz w:val="16"/>
                        </w:rPr>
                        <w:t>– </w:t>
                      </w:r>
                      <w:r>
                        <w:rPr>
                          <w:rFonts w:ascii="Arial" w:hAnsi="Arial"/>
                          <w:spacing w:val="-61"/>
                          <w:w w:val="9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042240">
                <wp:simplePos x="0" y="0"/>
                <wp:positionH relativeFrom="page">
                  <wp:posOffset>5711723</wp:posOffset>
                </wp:positionH>
                <wp:positionV relativeFrom="paragraph">
                  <wp:posOffset>-100076</wp:posOffset>
                </wp:positionV>
                <wp:extent cx="61594" cy="401955"/>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a:off x="0" y="0"/>
                          <a:ext cx="61594" cy="401955"/>
                        </a:xfrm>
                        <a:prstGeom prst="rect">
                          <a:avLst/>
                        </a:prstGeom>
                      </wps:spPr>
                      <wps:txbx>
                        <w:txbxContent>
                          <w:p>
                            <w:pPr>
                              <w:spacing w:before="4"/>
                              <w:ind w:left="0" w:right="0" w:firstLine="0"/>
                              <w:jc w:val="left"/>
                              <w:rPr>
                                <w:rFonts w:ascii="DejaVu Sans"/>
                                <w:sz w:val="16"/>
                              </w:rPr>
                            </w:pPr>
                            <w:r>
                              <w:rPr>
                                <w:rFonts w:ascii="DejaVu Sans"/>
                                <w:spacing w:val="-10"/>
                                <w:w w:val="155"/>
                                <w:sz w:val="16"/>
                              </w:rPr>
                              <w:t>)</w:t>
                            </w:r>
                          </w:p>
                        </w:txbxContent>
                      </wps:txbx>
                      <wps:bodyPr wrap="square" lIns="0" tIns="0" rIns="0" bIns="0" rtlCol="0">
                        <a:noAutofit/>
                      </wps:bodyPr>
                    </wps:wsp>
                  </a:graphicData>
                </a:graphic>
              </wp:anchor>
            </w:drawing>
          </mc:Choice>
          <mc:Fallback>
            <w:pict>
              <v:shape style="position:absolute;margin-left:449.742004pt;margin-top:-7.880072pt;width:4.850pt;height:31.65pt;mso-position-horizontal-relative:page;mso-position-vertical-relative:paragraph;z-index:-19274240" type="#_x0000_t202" id="docshape155" filled="false" stroked="false">
                <v:textbox inset="0,0,0,0">
                  <w:txbxContent>
                    <w:p>
                      <w:pPr>
                        <w:spacing w:before="4"/>
                        <w:ind w:left="0" w:right="0" w:firstLine="0"/>
                        <w:jc w:val="left"/>
                        <w:rPr>
                          <w:rFonts w:ascii="DejaVu Sans"/>
                          <w:sz w:val="16"/>
                        </w:rPr>
                      </w:pPr>
                      <w:r>
                        <w:rPr>
                          <w:rFonts w:ascii="DejaVu Sans"/>
                          <w:spacing w:val="-10"/>
                          <w:w w:val="155"/>
                          <w:sz w:val="16"/>
                        </w:rPr>
                        <w:t>)</w:t>
                      </w:r>
                    </w:p>
                  </w:txbxContent>
                </v:textbox>
                <w10:wrap type="none"/>
              </v:shape>
            </w:pict>
          </mc:Fallback>
        </mc:AlternateContent>
      </w:r>
      <w:r>
        <w:rPr>
          <w:rFonts w:ascii="STIX Math" w:eastAsia="STIX Math"/>
          <w:i/>
          <w:spacing w:val="-5"/>
          <w:sz w:val="12"/>
        </w:rPr>
        <w:t>𝑁,𝑀</w:t>
      </w:r>
    </w:p>
    <w:p>
      <w:pPr>
        <w:pStyle w:val="BodyText"/>
        <w:spacing w:line="491" w:lineRule="exact"/>
        <w:ind w:left="130"/>
        <w:rPr>
          <w:rFonts w:ascii="STIX Math"/>
        </w:rPr>
      </w:pPr>
      <w:r>
        <w:rPr/>
        <w:br w:type="column"/>
      </w:r>
      <w:r>
        <w:rPr>
          <w:rFonts w:ascii="STIX Math"/>
          <w:spacing w:val="-4"/>
        </w:rPr>
        <w:t>(32)</w:t>
      </w:r>
    </w:p>
    <w:p>
      <w:pPr>
        <w:spacing w:after="0" w:line="491" w:lineRule="exact"/>
        <w:rPr>
          <w:rFonts w:ascii="STIX Math"/>
        </w:rPr>
        <w:sectPr>
          <w:type w:val="continuous"/>
          <w:pgSz w:w="11910" w:h="15880"/>
          <w:pgMar w:header="668" w:footer="232" w:top="620" w:bottom="280" w:left="640" w:right="620"/>
          <w:cols w:num="6" w:equalWidth="0">
            <w:col w:w="2666" w:space="2973"/>
            <w:col w:w="673" w:space="39"/>
            <w:col w:w="998" w:space="40"/>
            <w:col w:w="441" w:space="112"/>
            <w:col w:w="610" w:space="317"/>
            <w:col w:w="1781"/>
          </w:cols>
        </w:sectPr>
      </w:pPr>
    </w:p>
    <w:p>
      <w:pPr>
        <w:spacing w:line="175" w:lineRule="exact" w:before="0"/>
        <w:ind w:left="130" w:right="0" w:firstLine="0"/>
        <w:jc w:val="left"/>
        <w:rPr>
          <w:rFonts w:ascii="Times New Roman"/>
          <w:b/>
          <w:sz w:val="16"/>
        </w:rPr>
      </w:pPr>
      <w:r>
        <w:rPr/>
        <mc:AlternateContent>
          <mc:Choice Requires="wps">
            <w:drawing>
              <wp:anchor distT="0" distB="0" distL="0" distR="0" allowOverlap="1" layoutInCell="1" locked="0" behindDoc="0" simplePos="0" relativeHeight="15836672">
                <wp:simplePos x="0" y="0"/>
                <wp:positionH relativeFrom="page">
                  <wp:posOffset>5148800</wp:posOffset>
                </wp:positionH>
                <wp:positionV relativeFrom="paragraph">
                  <wp:posOffset>-323906</wp:posOffset>
                </wp:positionV>
                <wp:extent cx="59055" cy="22987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a:off x="0" y="0"/>
                          <a:ext cx="59055" cy="229870"/>
                        </a:xfrm>
                        <a:prstGeom prst="rect">
                          <a:avLst/>
                        </a:prstGeom>
                      </wps:spPr>
                      <wps:txbx>
                        <w:txbxContent>
                          <w:p>
                            <w:pPr>
                              <w:spacing w:before="168"/>
                              <w:ind w:left="0" w:right="0" w:firstLine="0"/>
                              <w:jc w:val="left"/>
                              <w:rPr>
                                <w:rFonts w:ascii="Arial" w:hAnsi="Arial"/>
                                <w:sz w:val="16"/>
                              </w:rPr>
                            </w:pPr>
                            <w:r>
                              <w:rPr>
                                <w:rFonts w:ascii="Arial" w:hAnsi="Arial"/>
                                <w:spacing w:val="-10"/>
                                <w:w w:val="55"/>
                                <w:sz w:val="16"/>
                              </w:rPr>
                              <w:t></w:t>
                            </w:r>
                          </w:p>
                        </w:txbxContent>
                      </wps:txbx>
                      <wps:bodyPr wrap="square" lIns="0" tIns="0" rIns="0" bIns="0" rtlCol="0">
                        <a:noAutofit/>
                      </wps:bodyPr>
                    </wps:wsp>
                  </a:graphicData>
                </a:graphic>
              </wp:anchor>
            </w:drawing>
          </mc:Choice>
          <mc:Fallback>
            <w:pict>
              <v:shape style="position:absolute;margin-left:405.417389pt;margin-top:-25.504417pt;width:4.650pt;height:18.1pt;mso-position-horizontal-relative:page;mso-position-vertical-relative:paragraph;z-index:15836672" type="#_x0000_t202" id="docshape156" filled="false" stroked="false">
                <v:textbox inset="0,0,0,0">
                  <w:txbxContent>
                    <w:p>
                      <w:pPr>
                        <w:spacing w:before="168"/>
                        <w:ind w:left="0" w:right="0" w:firstLine="0"/>
                        <w:jc w:val="left"/>
                        <w:rPr>
                          <w:rFonts w:ascii="Arial" w:hAnsi="Arial"/>
                          <w:sz w:val="16"/>
                        </w:rPr>
                      </w:pPr>
                      <w:r>
                        <w:rPr>
                          <w:rFonts w:ascii="Arial" w:hAnsi="Arial"/>
                          <w:spacing w:val="-10"/>
                          <w:w w:val="55"/>
                          <w:sz w:val="16"/>
                        </w:rPr>
                        <w:t></w:t>
                      </w:r>
                    </w:p>
                  </w:txbxContent>
                </v:textbox>
                <w10:wrap type="none"/>
              </v:shape>
            </w:pict>
          </mc:Fallback>
        </mc:AlternateContent>
      </w:r>
      <w:r>
        <w:rPr>
          <w:w w:val="110"/>
          <w:sz w:val="12"/>
        </w:rPr>
        <w:t>19:</w:t>
      </w:r>
      <w:r>
        <w:rPr>
          <w:spacing w:val="53"/>
          <w:w w:val="110"/>
          <w:sz w:val="12"/>
        </w:rPr>
        <w:t> </w:t>
      </w:r>
      <w:r>
        <w:rPr>
          <w:rFonts w:ascii="Times New Roman"/>
          <w:b/>
          <w:w w:val="110"/>
          <w:sz w:val="16"/>
        </w:rPr>
        <w:t>end</w:t>
      </w:r>
      <w:r>
        <w:rPr>
          <w:rFonts w:ascii="Times New Roman"/>
          <w:b/>
          <w:spacing w:val="8"/>
          <w:w w:val="110"/>
          <w:sz w:val="16"/>
        </w:rPr>
        <w:t> </w:t>
      </w:r>
      <w:r>
        <w:rPr>
          <w:rFonts w:ascii="Times New Roman"/>
          <w:b/>
          <w:spacing w:val="-5"/>
          <w:w w:val="110"/>
          <w:sz w:val="16"/>
        </w:rPr>
        <w:t>for</w:t>
      </w:r>
    </w:p>
    <w:p>
      <w:pPr>
        <w:spacing w:line="209" w:lineRule="exact" w:before="0"/>
        <w:ind w:left="130" w:right="0" w:firstLine="0"/>
        <w:jc w:val="left"/>
        <w:rPr>
          <w:rFonts w:ascii="STIX Math" w:eastAsia="STIX Math"/>
          <w:i/>
          <w:sz w:val="12"/>
        </w:rPr>
      </w:pPr>
      <w:r>
        <w:rPr/>
        <w:br w:type="column"/>
      </w:r>
      <w:r>
        <w:rPr>
          <w:w w:val="110"/>
          <w:sz w:val="12"/>
        </w:rPr>
        <w:t>12:</w:t>
      </w:r>
      <w:r>
        <w:rPr>
          <w:spacing w:val="48"/>
          <w:w w:val="110"/>
          <w:sz w:val="12"/>
        </w:rPr>
        <w:t> </w:t>
      </w:r>
      <w:r>
        <w:rPr>
          <w:rFonts w:ascii="Times New Roman" w:eastAsia="Times New Roman"/>
          <w:b/>
          <w:w w:val="110"/>
          <w:sz w:val="16"/>
        </w:rPr>
        <w:t>return</w:t>
      </w:r>
      <w:r>
        <w:rPr>
          <w:rFonts w:ascii="Times New Roman" w:eastAsia="Times New Roman"/>
          <w:b/>
          <w:spacing w:val="52"/>
          <w:w w:val="110"/>
          <w:sz w:val="16"/>
        </w:rPr>
        <w:t> </w:t>
      </w:r>
      <w:r>
        <w:rPr>
          <w:w w:val="110"/>
          <w:sz w:val="16"/>
        </w:rPr>
        <w:t>upper</w:t>
      </w:r>
      <w:r>
        <w:rPr>
          <w:spacing w:val="5"/>
          <w:w w:val="110"/>
          <w:sz w:val="16"/>
        </w:rPr>
        <w:t> </w:t>
      </w:r>
      <w:r>
        <w:rPr>
          <w:w w:val="110"/>
          <w:sz w:val="16"/>
        </w:rPr>
        <w:t>bound</w:t>
      </w:r>
      <w:r>
        <w:rPr>
          <w:spacing w:val="4"/>
          <w:w w:val="110"/>
          <w:sz w:val="16"/>
        </w:rPr>
        <w:t> </w:t>
      </w:r>
      <w:r>
        <w:rPr>
          <w:rFonts w:ascii="STIX Math" w:eastAsia="STIX Math"/>
          <w:i/>
          <w:spacing w:val="-2"/>
          <w:w w:val="110"/>
          <w:sz w:val="16"/>
        </w:rPr>
        <w:t>𝑈𝐺</w:t>
      </w:r>
      <w:r>
        <w:rPr>
          <w:rFonts w:ascii="STIX Math" w:eastAsia="STIX Math"/>
          <w:i/>
          <w:spacing w:val="-2"/>
          <w:w w:val="110"/>
          <w:position w:val="-3"/>
          <w:sz w:val="12"/>
        </w:rPr>
        <w:t>𝑁,𝑀</w:t>
      </w:r>
    </w:p>
    <w:p>
      <w:pPr>
        <w:spacing w:line="209" w:lineRule="exact" w:before="0"/>
        <w:ind w:left="130" w:right="0" w:firstLine="0"/>
        <w:jc w:val="left"/>
        <w:rPr>
          <w:rFonts w:ascii="STIX Math" w:eastAsia="STIX Math"/>
          <w:i/>
          <w:sz w:val="12"/>
        </w:rPr>
      </w:pPr>
      <w:r>
        <w:rPr/>
        <w:br w:type="column"/>
      </w:r>
      <w:r>
        <w:rPr>
          <w:rFonts w:ascii="STIX Math" w:eastAsia="STIX Math"/>
          <w:i/>
          <w:spacing w:val="-5"/>
          <w:sz w:val="12"/>
        </w:rPr>
        <w:t>𝑁,𝑀</w:t>
      </w:r>
    </w:p>
    <w:p>
      <w:pPr>
        <w:spacing w:line="209" w:lineRule="exact" w:before="0"/>
        <w:ind w:left="16" w:right="0" w:firstLine="0"/>
        <w:jc w:val="left"/>
        <w:rPr>
          <w:rFonts w:ascii="STIX Math" w:eastAsia="STIX Math"/>
          <w:i/>
          <w:sz w:val="16"/>
        </w:rPr>
      </w:pPr>
      <w:r>
        <w:rPr/>
        <w:br w:type="column"/>
      </w:r>
      <w:r>
        <w:rPr>
          <w:rFonts w:ascii="STIX Math" w:eastAsia="STIX Math"/>
          <w:sz w:val="16"/>
        </w:rPr>
        <w:t>+</w:t>
      </w:r>
      <w:r>
        <w:rPr>
          <w:rFonts w:ascii="STIX Math" w:eastAsia="STIX Math"/>
          <w:spacing w:val="-7"/>
          <w:sz w:val="16"/>
        </w:rPr>
        <w:t> </w:t>
      </w:r>
      <w:r>
        <w:rPr>
          <w:rFonts w:ascii="STIX Math" w:eastAsia="STIX Math"/>
          <w:i/>
          <w:spacing w:val="-10"/>
          <w:sz w:val="16"/>
        </w:rPr>
        <w:t>𝑡</w:t>
      </w:r>
    </w:p>
    <w:p>
      <w:pPr>
        <w:spacing w:line="209" w:lineRule="exact" w:before="0"/>
        <w:ind w:left="0" w:right="0" w:firstLine="0"/>
        <w:jc w:val="left"/>
        <w:rPr>
          <w:rFonts w:ascii="STIX Math" w:hAnsi="STIX Math" w:eastAsia="STIX Math"/>
          <w:i/>
          <w:sz w:val="12"/>
        </w:rPr>
      </w:pPr>
      <w:r>
        <w:rPr/>
        <w:br w:type="column"/>
      </w:r>
      <w:r>
        <w:rPr>
          <w:rFonts w:ascii="STIX Math" w:hAnsi="STIX Math" w:eastAsia="STIX Math"/>
          <w:i/>
          <w:w w:val="105"/>
          <w:sz w:val="12"/>
        </w:rPr>
        <w:t>𝑀</w:t>
      </w:r>
      <w:r>
        <w:rPr>
          <w:rFonts w:ascii="STIX Math" w:hAnsi="STIX Math" w:eastAsia="STIX Math"/>
          <w:i/>
          <w:spacing w:val="-17"/>
          <w:w w:val="105"/>
          <w:sz w:val="12"/>
        </w:rPr>
        <w:t> </w:t>
      </w:r>
      <w:r>
        <w:rPr>
          <w:rFonts w:ascii="STIX Math" w:hAnsi="STIX Math" w:eastAsia="STIX Math"/>
          <w:w w:val="105"/>
          <w:sz w:val="12"/>
        </w:rPr>
        <w:t>−1</w:t>
      </w:r>
      <w:r>
        <w:rPr>
          <w:rFonts w:ascii="STIX Math" w:hAnsi="STIX Math" w:eastAsia="STIX Math"/>
          <w:i/>
          <w:w w:val="105"/>
          <w:sz w:val="12"/>
        </w:rPr>
        <w:t>,𝛼</w:t>
      </w:r>
      <w:r>
        <w:rPr>
          <w:rFonts w:ascii="STIX Math" w:hAnsi="STIX Math" w:eastAsia="STIX Math"/>
          <w:i/>
          <w:spacing w:val="-10"/>
          <w:w w:val="105"/>
          <w:sz w:val="12"/>
        </w:rPr>
        <w:t> </w:t>
      </w:r>
      <w:r>
        <w:rPr>
          <w:rFonts w:ascii="STIX Math" w:hAnsi="STIX Math" w:eastAsia="STIX Math"/>
          <w:i/>
          <w:spacing w:val="-7"/>
          <w:w w:val="105"/>
          <w:position w:val="4"/>
          <w:sz w:val="16"/>
        </w:rPr>
        <w:t>𝑠</w:t>
      </w:r>
      <w:r>
        <w:rPr>
          <w:rFonts w:ascii="STIX Math" w:hAnsi="STIX Math" w:eastAsia="STIX Math"/>
          <w:i/>
          <w:spacing w:val="-7"/>
          <w:w w:val="105"/>
          <w:sz w:val="12"/>
        </w:rPr>
        <w:t>𝑀</w:t>
      </w:r>
    </w:p>
    <w:p>
      <w:pPr>
        <w:spacing w:after="0" w:line="209" w:lineRule="exact"/>
        <w:jc w:val="left"/>
        <w:rPr>
          <w:rFonts w:ascii="STIX Math" w:hAnsi="STIX Math" w:eastAsia="STIX Math"/>
          <w:sz w:val="12"/>
        </w:rPr>
        <w:sectPr>
          <w:type w:val="continuous"/>
          <w:pgSz w:w="11910" w:h="15880"/>
          <w:pgMar w:header="668" w:footer="232" w:top="620" w:bottom="280" w:left="640" w:right="620"/>
          <w:cols w:num="5" w:equalWidth="0">
            <w:col w:w="975" w:space="4405"/>
            <w:col w:w="2464" w:space="141"/>
            <w:col w:w="393" w:space="39"/>
            <w:col w:w="212" w:space="0"/>
            <w:col w:w="2021"/>
          </w:cols>
        </w:sectPr>
      </w:pPr>
    </w:p>
    <w:p>
      <w:pPr>
        <w:pStyle w:val="BodyText"/>
        <w:tabs>
          <w:tab w:pos="5497" w:val="left" w:leader="none"/>
          <w:tab w:pos="10456" w:val="left" w:leader="none"/>
        </w:tabs>
        <w:spacing w:line="91" w:lineRule="exact"/>
        <w:ind w:left="130"/>
      </w:pPr>
      <w:r>
        <w:rPr/>
        <mc:AlternateContent>
          <mc:Choice Requires="wps">
            <w:drawing>
              <wp:anchor distT="0" distB="0" distL="0" distR="0" allowOverlap="1" layoutInCell="1" locked="0" behindDoc="1" simplePos="0" relativeHeight="484036096">
                <wp:simplePos x="0" y="0"/>
                <wp:positionH relativeFrom="page">
                  <wp:posOffset>5402770</wp:posOffset>
                </wp:positionH>
                <wp:positionV relativeFrom="paragraph">
                  <wp:posOffset>-203774</wp:posOffset>
                </wp:positionV>
                <wp:extent cx="156845" cy="23749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a:off x="0" y="0"/>
                          <a:ext cx="156845" cy="237490"/>
                        </a:xfrm>
                        <a:prstGeom prst="rect">
                          <a:avLst/>
                        </a:prstGeom>
                      </wps:spPr>
                      <wps:txbx>
                        <w:txbxContent>
                          <w:p>
                            <w:pPr>
                              <w:spacing w:line="373" w:lineRule="exact" w:before="0"/>
                              <w:ind w:left="0" w:right="0" w:firstLine="0"/>
                              <w:jc w:val="left"/>
                              <w:rPr>
                                <w:rFonts w:ascii="Arial" w:hAnsi="Arial"/>
                                <w:sz w:val="16"/>
                              </w:rPr>
                            </w:pPr>
                            <w:r>
                              <w:rPr>
                                <w:rFonts w:ascii="STIX Math" w:hAnsi="STIX Math"/>
                                <w:sz w:val="16"/>
                              </w:rPr>
                              <w:t>=</w:t>
                            </w:r>
                            <w:r>
                              <w:rPr>
                                <w:rFonts w:ascii="STIX Math" w:hAnsi="STIX Math"/>
                                <w:spacing w:val="2"/>
                                <w:sz w:val="16"/>
                              </w:rPr>
                              <w:t> </w:t>
                            </w:r>
                            <w:r>
                              <w:rPr>
                                <w:rFonts w:ascii="Arial" w:hAnsi="Arial"/>
                                <w:spacing w:val="-61"/>
                                <w:w w:val="90"/>
                                <w:sz w:val="16"/>
                              </w:rPr>
                              <w:t></w:t>
                            </w:r>
                          </w:p>
                        </w:txbxContent>
                      </wps:txbx>
                      <wps:bodyPr wrap="square" lIns="0" tIns="0" rIns="0" bIns="0" rtlCol="0">
                        <a:noAutofit/>
                      </wps:bodyPr>
                    </wps:wsp>
                  </a:graphicData>
                </a:graphic>
              </wp:anchor>
            </w:drawing>
          </mc:Choice>
          <mc:Fallback>
            <w:pict>
              <v:shape style="position:absolute;margin-left:425.415009pt;margin-top:-16.045229pt;width:12.35pt;height:18.7pt;mso-position-horizontal-relative:page;mso-position-vertical-relative:paragraph;z-index:-19280384" type="#_x0000_t202" id="docshape157" filled="false" stroked="false">
                <v:textbox inset="0,0,0,0">
                  <w:txbxContent>
                    <w:p>
                      <w:pPr>
                        <w:spacing w:line="373" w:lineRule="exact" w:before="0"/>
                        <w:ind w:left="0" w:right="0" w:firstLine="0"/>
                        <w:jc w:val="left"/>
                        <w:rPr>
                          <w:rFonts w:ascii="Arial" w:hAnsi="Arial"/>
                          <w:sz w:val="16"/>
                        </w:rPr>
                      </w:pPr>
                      <w:r>
                        <w:rPr>
                          <w:rFonts w:ascii="STIX Math" w:hAnsi="STIX Math"/>
                          <w:sz w:val="16"/>
                        </w:rPr>
                        <w:t>=</w:t>
                      </w:r>
                      <w:r>
                        <w:rPr>
                          <w:rFonts w:ascii="STIX Math" w:hAnsi="STIX Math"/>
                          <w:spacing w:val="2"/>
                          <w:sz w:val="16"/>
                        </w:rPr>
                        <w:t> </w:t>
                      </w:r>
                      <w:r>
                        <w:rPr>
                          <w:rFonts w:ascii="Arial" w:hAnsi="Arial"/>
                          <w:spacing w:val="-61"/>
                          <w:w w:val="90"/>
                          <w:sz w:val="16"/>
                        </w:rPr>
                        <w:t></w:t>
                      </w:r>
                    </w:p>
                  </w:txbxContent>
                </v:textbox>
                <w10:wrap type="none"/>
              </v:shape>
            </w:pict>
          </mc:Fallback>
        </mc:AlternateContent>
      </w:r>
      <w:r>
        <w:rPr>
          <w:w w:val="110"/>
          <w:sz w:val="12"/>
        </w:rPr>
        <w:t>20:</w:t>
      </w:r>
      <w:r>
        <w:rPr>
          <w:spacing w:val="40"/>
          <w:w w:val="110"/>
          <w:sz w:val="12"/>
        </w:rPr>
        <w:t> </w:t>
      </w:r>
      <w:r>
        <w:rPr>
          <w:w w:val="110"/>
        </w:rPr>
        <w:t>Evaluate</w:t>
      </w:r>
      <w:r>
        <w:rPr>
          <w:spacing w:val="-1"/>
          <w:w w:val="110"/>
        </w:rPr>
        <w:t> </w:t>
      </w:r>
      <w:r>
        <w:rPr>
          <w:rFonts w:ascii="STIX Math" w:eastAsia="STIX Math"/>
          <w:i/>
          <w:w w:val="110"/>
        </w:rPr>
        <w:t>𝑈𝐵</w:t>
      </w:r>
      <w:r>
        <w:rPr>
          <w:rFonts w:ascii="STIX Math" w:eastAsia="STIX Math"/>
          <w:i/>
          <w:w w:val="110"/>
          <w:position w:val="-3"/>
          <w:sz w:val="12"/>
        </w:rPr>
        <w:t>𝑁,𝑀</w:t>
      </w:r>
      <w:r>
        <w:rPr>
          <w:rFonts w:ascii="STIX Math" w:eastAsia="STIX Math"/>
          <w:i/>
          <w:spacing w:val="29"/>
          <w:w w:val="110"/>
          <w:position w:val="-3"/>
          <w:sz w:val="12"/>
        </w:rPr>
        <w:t> </w:t>
      </w:r>
      <w:r>
        <w:rPr>
          <w:w w:val="110"/>
        </w:rPr>
        <w:t>using</w:t>
      </w:r>
      <w:r>
        <w:rPr>
          <w:spacing w:val="-1"/>
          <w:w w:val="110"/>
        </w:rPr>
        <w:t> </w:t>
      </w:r>
      <w:r>
        <w:rPr>
          <w:w w:val="110"/>
        </w:rPr>
        <w:t>(12)</w:t>
      </w:r>
      <w:r>
        <w:rPr>
          <w:spacing w:val="-1"/>
          <w:w w:val="110"/>
        </w:rPr>
        <w:t> </w:t>
      </w:r>
      <w:r>
        <w:rPr>
          <w:w w:val="110"/>
        </w:rPr>
        <w:t>and the</w:t>
      </w:r>
      <w:r>
        <w:rPr>
          <w:spacing w:val="-1"/>
          <w:w w:val="110"/>
        </w:rPr>
        <w:t> </w:t>
      </w:r>
      <w:r>
        <w:rPr>
          <w:w w:val="110"/>
        </w:rPr>
        <w:t>confidence interval</w:t>
      </w:r>
      <w:r>
        <w:rPr>
          <w:spacing w:val="-1"/>
          <w:w w:val="110"/>
        </w:rPr>
        <w:t> </w:t>
      </w:r>
      <w:r>
        <w:rPr>
          <w:w w:val="110"/>
        </w:rPr>
        <w:t>using </w:t>
      </w:r>
      <w:r>
        <w:rPr>
          <w:spacing w:val="-4"/>
          <w:w w:val="110"/>
        </w:rPr>
        <w:t>(14)</w:t>
      </w:r>
      <w:r>
        <w:rPr/>
        <w:tab/>
      </w:r>
      <w:r>
        <w:rPr>
          <w:u w:val="single"/>
        </w:rPr>
        <w:tab/>
      </w:r>
    </w:p>
    <w:p>
      <w:pPr>
        <w:spacing w:line="200" w:lineRule="exact" w:before="0"/>
        <w:ind w:left="130" w:right="0" w:firstLine="0"/>
        <w:jc w:val="left"/>
        <w:rPr>
          <w:sz w:val="16"/>
        </w:rPr>
      </w:pPr>
      <w:r>
        <w:rPr>
          <w:w w:val="115"/>
          <w:sz w:val="12"/>
        </w:rPr>
        <w:t>21:</w:t>
      </w:r>
      <w:r>
        <w:rPr>
          <w:spacing w:val="20"/>
          <w:w w:val="115"/>
          <w:sz w:val="12"/>
        </w:rPr>
        <w:t> </w:t>
      </w:r>
      <w:r>
        <w:rPr>
          <w:rFonts w:ascii="Times New Roman" w:hAnsi="Times New Roman" w:eastAsia="Times New Roman"/>
          <w:b/>
          <w:w w:val="115"/>
          <w:sz w:val="16"/>
        </w:rPr>
        <w:t>for</w:t>
      </w:r>
      <w:r>
        <w:rPr>
          <w:rFonts w:ascii="Times New Roman" w:hAnsi="Times New Roman" w:eastAsia="Times New Roman"/>
          <w:b/>
          <w:spacing w:val="-9"/>
          <w:w w:val="115"/>
          <w:sz w:val="16"/>
        </w:rPr>
        <w:t> </w:t>
      </w:r>
      <w:r>
        <w:rPr>
          <w:rFonts w:ascii="STIX Math" w:hAnsi="STIX Math" w:eastAsia="STIX Math"/>
          <w:i/>
          <w:w w:val="115"/>
          <w:sz w:val="16"/>
        </w:rPr>
        <w:t>𝑡</w:t>
      </w:r>
      <w:r>
        <w:rPr>
          <w:rFonts w:ascii="STIX Math" w:hAnsi="STIX Math" w:eastAsia="STIX Math"/>
          <w:w w:val="115"/>
          <w:sz w:val="16"/>
          <w:vertAlign w:val="superscript"/>
        </w:rPr>
        <w:t>′</w:t>
      </w:r>
      <w:r>
        <w:rPr>
          <w:rFonts w:ascii="STIX Math" w:hAnsi="STIX Math" w:eastAsia="STIX Math"/>
          <w:spacing w:val="-4"/>
          <w:w w:val="115"/>
          <w:sz w:val="16"/>
          <w:vertAlign w:val="baseline"/>
        </w:rPr>
        <w:t> </w:t>
      </w:r>
      <w:r>
        <w:rPr>
          <w:rFonts w:ascii="STIX Math" w:hAnsi="STIX Math" w:eastAsia="STIX Math"/>
          <w:w w:val="115"/>
          <w:sz w:val="16"/>
          <w:vertAlign w:val="baseline"/>
        </w:rPr>
        <w:t>=</w:t>
      </w:r>
      <w:r>
        <w:rPr>
          <w:rFonts w:ascii="STIX Math" w:hAnsi="STIX Math" w:eastAsia="STIX Math"/>
          <w:spacing w:val="-11"/>
          <w:w w:val="115"/>
          <w:sz w:val="16"/>
          <w:vertAlign w:val="baseline"/>
        </w:rPr>
        <w:t> </w:t>
      </w:r>
      <w:r>
        <w:rPr>
          <w:rFonts w:ascii="STIX Math" w:hAnsi="STIX Math" w:eastAsia="STIX Math"/>
          <w:w w:val="115"/>
          <w:sz w:val="16"/>
          <w:vertAlign w:val="baseline"/>
        </w:rPr>
        <w:t>1</w:t>
      </w:r>
      <w:r>
        <w:rPr>
          <w:rFonts w:ascii="STIX Math" w:hAnsi="STIX Math" w:eastAsia="STIX Math"/>
          <w:spacing w:val="-10"/>
          <w:w w:val="115"/>
          <w:sz w:val="16"/>
          <w:vertAlign w:val="baseline"/>
        </w:rPr>
        <w:t> </w:t>
      </w:r>
      <w:r>
        <w:rPr>
          <w:rFonts w:ascii="Times New Roman" w:hAnsi="Times New Roman" w:eastAsia="Times New Roman"/>
          <w:b/>
          <w:w w:val="115"/>
          <w:sz w:val="16"/>
          <w:vertAlign w:val="baseline"/>
        </w:rPr>
        <w:t>to</w:t>
      </w:r>
      <w:r>
        <w:rPr>
          <w:rFonts w:ascii="Times New Roman" w:hAnsi="Times New Roman" w:eastAsia="Times New Roman"/>
          <w:b/>
          <w:spacing w:val="-9"/>
          <w:w w:val="115"/>
          <w:sz w:val="16"/>
          <w:vertAlign w:val="baseline"/>
        </w:rPr>
        <w:t> </w:t>
      </w:r>
      <w:r>
        <w:rPr>
          <w:rFonts w:ascii="STIX Math" w:hAnsi="STIX Math" w:eastAsia="STIX Math"/>
          <w:i/>
          <w:w w:val="115"/>
          <w:sz w:val="16"/>
          <w:vertAlign w:val="baseline"/>
        </w:rPr>
        <w:t>𝑇</w:t>
      </w:r>
      <w:r>
        <w:rPr>
          <w:rFonts w:ascii="STIX Math" w:hAnsi="STIX Math" w:eastAsia="STIX Math"/>
          <w:i/>
          <w:spacing w:val="-20"/>
          <w:w w:val="115"/>
          <w:sz w:val="16"/>
          <w:vertAlign w:val="baseline"/>
        </w:rPr>
        <w:t> </w:t>
      </w:r>
      <w:r>
        <w:rPr>
          <w:rFonts w:ascii="STIX Math" w:hAnsi="STIX Math" w:eastAsia="STIX Math"/>
          <w:w w:val="145"/>
          <w:sz w:val="16"/>
          <w:vertAlign w:val="superscript"/>
        </w:rPr>
        <w:t>′</w:t>
      </w:r>
      <w:r>
        <w:rPr>
          <w:rFonts w:ascii="STIX Math" w:hAnsi="STIX Math" w:eastAsia="STIX Math"/>
          <w:spacing w:val="-15"/>
          <w:w w:val="145"/>
          <w:sz w:val="16"/>
          <w:vertAlign w:val="baseline"/>
        </w:rPr>
        <w:t> </w:t>
      </w:r>
      <w:r>
        <w:rPr>
          <w:rFonts w:ascii="Times New Roman" w:hAnsi="Times New Roman" w:eastAsia="Times New Roman"/>
          <w:b/>
          <w:w w:val="115"/>
          <w:sz w:val="16"/>
          <w:vertAlign w:val="baseline"/>
        </w:rPr>
        <w:t>do</w:t>
      </w:r>
      <w:r>
        <w:rPr>
          <w:rFonts w:ascii="Times New Roman" w:hAnsi="Times New Roman" w:eastAsia="Times New Roman"/>
          <w:b/>
          <w:spacing w:val="-9"/>
          <w:w w:val="115"/>
          <w:sz w:val="16"/>
          <w:vertAlign w:val="baseline"/>
        </w:rPr>
        <w:t> </w:t>
      </w:r>
      <w:r>
        <w:rPr>
          <w:w w:val="115"/>
          <w:sz w:val="16"/>
          <w:vertAlign w:val="baseline"/>
        </w:rPr>
        <w:t>{Lower</w:t>
      </w:r>
      <w:r>
        <w:rPr>
          <w:spacing w:val="-10"/>
          <w:w w:val="115"/>
          <w:sz w:val="16"/>
          <w:vertAlign w:val="baseline"/>
        </w:rPr>
        <w:t> </w:t>
      </w:r>
      <w:r>
        <w:rPr>
          <w:w w:val="115"/>
          <w:sz w:val="16"/>
          <w:vertAlign w:val="baseline"/>
        </w:rPr>
        <w:t>bound</w:t>
      </w:r>
      <w:r>
        <w:rPr>
          <w:spacing w:val="-9"/>
          <w:w w:val="115"/>
          <w:sz w:val="16"/>
          <w:vertAlign w:val="baseline"/>
        </w:rPr>
        <w:t> </w:t>
      </w:r>
      <w:r>
        <w:rPr>
          <w:spacing w:val="-2"/>
          <w:w w:val="115"/>
          <w:sz w:val="16"/>
          <w:vertAlign w:val="baseline"/>
        </w:rPr>
        <w:t>estimation}</w:t>
      </w:r>
    </w:p>
    <w:p>
      <w:pPr>
        <w:pStyle w:val="BodyText"/>
        <w:tabs>
          <w:tab w:pos="588" w:val="left" w:leader="none"/>
        </w:tabs>
        <w:spacing w:line="278" w:lineRule="exact"/>
        <w:ind w:left="130"/>
      </w:pPr>
      <w:r>
        <w:rPr>
          <w:spacing w:val="-5"/>
          <w:w w:val="110"/>
          <w:sz w:val="12"/>
        </w:rPr>
        <w:t>22:</w:t>
      </w:r>
      <w:r>
        <w:rPr>
          <w:sz w:val="12"/>
        </w:rPr>
        <w:tab/>
      </w:r>
      <w:r>
        <w:rPr>
          <w:w w:val="110"/>
        </w:rPr>
        <w:t>Solve</w:t>
      </w:r>
      <w:r>
        <w:rPr>
          <w:spacing w:val="-2"/>
          <w:w w:val="110"/>
        </w:rPr>
        <w:t> </w:t>
      </w:r>
      <w:r>
        <w:rPr>
          <w:w w:val="110"/>
        </w:rPr>
        <w:t>each LP</w:t>
      </w:r>
      <w:r>
        <w:rPr>
          <w:spacing w:val="-1"/>
          <w:w w:val="110"/>
        </w:rPr>
        <w:t> </w:t>
      </w:r>
      <w:r>
        <w:rPr>
          <w:w w:val="110"/>
        </w:rPr>
        <w:t>subproblem with the sample with size </w:t>
      </w:r>
      <w:r>
        <w:rPr>
          <w:rFonts w:ascii="STIX Math" w:hAnsi="STIX Math" w:eastAsia="STIX Math"/>
          <w:i/>
          <w:w w:val="110"/>
        </w:rPr>
        <w:t>𝑁</w:t>
      </w:r>
      <w:r>
        <w:rPr>
          <w:rFonts w:ascii="STIX Math" w:hAnsi="STIX Math" w:eastAsia="STIX Math"/>
          <w:i/>
          <w:spacing w:val="-30"/>
          <w:w w:val="110"/>
        </w:rPr>
        <w:t> </w:t>
      </w:r>
      <w:r>
        <w:rPr>
          <w:rFonts w:ascii="STIX Math" w:hAnsi="STIX Math" w:eastAsia="STIX Math"/>
          <w:w w:val="145"/>
          <w:vertAlign w:val="superscript"/>
        </w:rPr>
        <w:t>′</w:t>
      </w:r>
      <w:r>
        <w:rPr>
          <w:rFonts w:ascii="STIX Math" w:hAnsi="STIX Math" w:eastAsia="STIX Math"/>
          <w:spacing w:val="-6"/>
          <w:w w:val="145"/>
          <w:vertAlign w:val="baseline"/>
        </w:rPr>
        <w:t> </w:t>
      </w:r>
      <w:r>
        <w:rPr>
          <w:w w:val="110"/>
          <w:vertAlign w:val="baseline"/>
        </w:rPr>
        <w:t>of </w:t>
      </w:r>
      <w:r>
        <w:rPr>
          <w:spacing w:val="-2"/>
          <w:w w:val="110"/>
          <w:vertAlign w:val="baseline"/>
        </w:rPr>
        <w:t>i.i.d.</w:t>
      </w:r>
    </w:p>
    <w:p>
      <w:pPr>
        <w:spacing w:after="0" w:line="278" w:lineRule="exact"/>
        <w:sectPr>
          <w:type w:val="continuous"/>
          <w:pgSz w:w="11910" w:h="15880"/>
          <w:pgMar w:header="668" w:footer="232" w:top="620" w:bottom="280" w:left="640" w:right="620"/>
        </w:sectPr>
      </w:pPr>
    </w:p>
    <w:p>
      <w:pPr>
        <w:spacing w:line="210" w:lineRule="exact" w:before="0"/>
        <w:ind w:left="588" w:right="0" w:firstLine="0"/>
        <w:jc w:val="left"/>
        <w:rPr>
          <w:sz w:val="16"/>
        </w:rPr>
      </w:pPr>
      <w:r>
        <w:rPr>
          <w:rFonts w:ascii="STIX Math" w:hAnsi="STIX Math" w:eastAsia="STIX Math"/>
          <w:i/>
          <w:position w:val="-5"/>
          <w:sz w:val="16"/>
        </w:rPr>
        <w:t>𝜉</w:t>
      </w:r>
      <w:r>
        <w:rPr>
          <w:rFonts w:ascii="STIX Math" w:hAnsi="STIX Math" w:eastAsia="STIX Math"/>
          <w:i/>
          <w:sz w:val="12"/>
        </w:rPr>
        <w:t>𝑛</w:t>
      </w:r>
      <w:r>
        <w:rPr>
          <w:rFonts w:ascii="STIX Math" w:hAnsi="STIX Math" w:eastAsia="STIX Math"/>
          <w:position w:val="4"/>
          <w:sz w:val="10"/>
        </w:rPr>
        <w:t>′</w:t>
      </w:r>
      <w:r>
        <w:rPr>
          <w:rFonts w:ascii="STIX Math" w:hAnsi="STIX Math" w:eastAsia="STIX Math"/>
          <w:spacing w:val="-10"/>
          <w:position w:val="4"/>
          <w:sz w:val="10"/>
        </w:rPr>
        <w:t> </w:t>
      </w:r>
      <w:r>
        <w:rPr>
          <w:rFonts w:ascii="STIX Math" w:hAnsi="STIX Math" w:eastAsia="STIX Math"/>
          <w:i/>
          <w:sz w:val="12"/>
        </w:rPr>
        <w:t>,𝑡</w:t>
      </w:r>
      <w:r>
        <w:rPr>
          <w:rFonts w:ascii="STIX Math" w:hAnsi="STIX Math" w:eastAsia="STIX Math"/>
          <w:position w:val="4"/>
          <w:sz w:val="10"/>
        </w:rPr>
        <w:t>′</w:t>
      </w:r>
      <w:r>
        <w:rPr>
          <w:rFonts w:ascii="STIX Math" w:hAnsi="STIX Math" w:eastAsia="STIX Math"/>
          <w:spacing w:val="2"/>
          <w:position w:val="4"/>
          <w:sz w:val="10"/>
        </w:rPr>
        <w:t> </w:t>
      </w:r>
      <w:r>
        <w:rPr>
          <w:spacing w:val="-10"/>
          <w:position w:val="-5"/>
          <w:sz w:val="16"/>
        </w:rPr>
        <w:t>:</w:t>
      </w:r>
    </w:p>
    <w:p>
      <w:pPr>
        <w:spacing w:line="330" w:lineRule="exact" w:before="0"/>
        <w:ind w:left="588"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4036608">
                <wp:simplePos x="0" y="0"/>
                <wp:positionH relativeFrom="page">
                  <wp:posOffset>1160640</wp:posOffset>
                </wp:positionH>
                <wp:positionV relativeFrom="paragraph">
                  <wp:posOffset>128623</wp:posOffset>
                </wp:positionV>
                <wp:extent cx="307975" cy="180975"/>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a:off x="0" y="0"/>
                          <a:ext cx="307975" cy="180975"/>
                        </a:xfrm>
                        <a:prstGeom prst="rect">
                          <a:avLst/>
                        </a:prstGeom>
                      </wps:spPr>
                      <wps:txbx>
                        <w:txbxContent>
                          <w:p>
                            <w:pPr>
                              <w:spacing w:line="285" w:lineRule="exact" w:before="0"/>
                              <w:ind w:left="0" w:right="0" w:firstLine="0"/>
                              <w:jc w:val="left"/>
                              <w:rPr>
                                <w:rFonts w:ascii="STIX Math" w:hAnsi="STIX Math" w:eastAsia="STIX Math"/>
                                <w:sz w:val="10"/>
                              </w:rPr>
                            </w:pPr>
                            <w:r>
                              <w:rPr>
                                <w:rFonts w:ascii="STIX Math" w:hAnsi="STIX Math" w:eastAsia="STIX Math"/>
                                <w:i/>
                                <w:w w:val="110"/>
                                <w:position w:val="1"/>
                                <w:sz w:val="12"/>
                              </w:rPr>
                              <w:t>𝑦</w:t>
                            </w:r>
                            <w:r>
                              <w:rPr>
                                <w:rFonts w:ascii="STIX Math" w:hAnsi="STIX Math" w:eastAsia="STIX Math"/>
                                <w:w w:val="110"/>
                                <w:position w:val="1"/>
                                <w:sz w:val="12"/>
                              </w:rPr>
                              <w:t>∈</w:t>
                            </w:r>
                            <w:r>
                              <w:rPr>
                                <w:rFonts w:ascii="Arial" w:hAnsi="Arial" w:eastAsia="Arial"/>
                                <w:w w:val="110"/>
                                <w:position w:val="1"/>
                                <w:sz w:val="12"/>
                              </w:rPr>
                              <w:t></w:t>
                            </w:r>
                            <w:r>
                              <w:rPr>
                                <w:rFonts w:ascii="Arial" w:hAnsi="Arial" w:eastAsia="Arial"/>
                                <w:spacing w:val="61"/>
                                <w:w w:val="110"/>
                                <w:position w:val="1"/>
                                <w:sz w:val="12"/>
                              </w:rPr>
                              <w:t> </w:t>
                            </w:r>
                            <w:r>
                              <w:rPr>
                                <w:rFonts w:ascii="STIX Math" w:hAnsi="STIX Math" w:eastAsia="STIX Math"/>
                                <w:w w:val="110"/>
                                <w:sz w:val="10"/>
                              </w:rPr>
                              <w:t>′</w:t>
                            </w:r>
                            <w:r>
                              <w:rPr>
                                <w:rFonts w:ascii="STIX Math" w:hAnsi="STIX Math" w:eastAsia="STIX Math"/>
                                <w:spacing w:val="43"/>
                                <w:w w:val="110"/>
                                <w:sz w:val="10"/>
                              </w:rPr>
                              <w:t> </w:t>
                            </w:r>
                            <w:r>
                              <w:rPr>
                                <w:rFonts w:ascii="STIX Math" w:hAnsi="STIX Math" w:eastAsia="STIX Math"/>
                                <w:spacing w:val="-14"/>
                                <w:w w:val="110"/>
                                <w:sz w:val="10"/>
                              </w:rPr>
                              <w:t>′</w:t>
                            </w:r>
                          </w:p>
                        </w:txbxContent>
                      </wps:txbx>
                      <wps:bodyPr wrap="square" lIns="0" tIns="0" rIns="0" bIns="0" rtlCol="0">
                        <a:noAutofit/>
                      </wps:bodyPr>
                    </wps:wsp>
                  </a:graphicData>
                </a:graphic>
              </wp:anchor>
            </w:drawing>
          </mc:Choice>
          <mc:Fallback>
            <w:pict>
              <v:shape style="position:absolute;margin-left:91.389pt;margin-top:10.127803pt;width:24.25pt;height:14.25pt;mso-position-horizontal-relative:page;mso-position-vertical-relative:paragraph;z-index:-19279872" type="#_x0000_t202" id="docshape158" filled="false" stroked="false">
                <v:textbox inset="0,0,0,0">
                  <w:txbxContent>
                    <w:p>
                      <w:pPr>
                        <w:spacing w:line="285" w:lineRule="exact" w:before="0"/>
                        <w:ind w:left="0" w:right="0" w:firstLine="0"/>
                        <w:jc w:val="left"/>
                        <w:rPr>
                          <w:rFonts w:ascii="STIX Math" w:hAnsi="STIX Math" w:eastAsia="STIX Math"/>
                          <w:sz w:val="10"/>
                        </w:rPr>
                      </w:pPr>
                      <w:r>
                        <w:rPr>
                          <w:rFonts w:ascii="STIX Math" w:hAnsi="STIX Math" w:eastAsia="STIX Math"/>
                          <w:i/>
                          <w:w w:val="110"/>
                          <w:position w:val="1"/>
                          <w:sz w:val="12"/>
                        </w:rPr>
                        <w:t>𝑦</w:t>
                      </w:r>
                      <w:r>
                        <w:rPr>
                          <w:rFonts w:ascii="STIX Math" w:hAnsi="STIX Math" w:eastAsia="STIX Math"/>
                          <w:w w:val="110"/>
                          <w:position w:val="1"/>
                          <w:sz w:val="12"/>
                        </w:rPr>
                        <w:t>∈</w:t>
                      </w:r>
                      <w:r>
                        <w:rPr>
                          <w:rFonts w:ascii="Arial" w:hAnsi="Arial" w:eastAsia="Arial"/>
                          <w:w w:val="110"/>
                          <w:position w:val="1"/>
                          <w:sz w:val="12"/>
                        </w:rPr>
                        <w:t></w:t>
                      </w:r>
                      <w:r>
                        <w:rPr>
                          <w:rFonts w:ascii="Arial" w:hAnsi="Arial" w:eastAsia="Arial"/>
                          <w:spacing w:val="61"/>
                          <w:w w:val="110"/>
                          <w:position w:val="1"/>
                          <w:sz w:val="12"/>
                        </w:rPr>
                        <w:t> </w:t>
                      </w:r>
                      <w:r>
                        <w:rPr>
                          <w:rFonts w:ascii="STIX Math" w:hAnsi="STIX Math" w:eastAsia="STIX Math"/>
                          <w:w w:val="110"/>
                          <w:sz w:val="10"/>
                        </w:rPr>
                        <w:t>′</w:t>
                      </w:r>
                      <w:r>
                        <w:rPr>
                          <w:rFonts w:ascii="STIX Math" w:hAnsi="STIX Math" w:eastAsia="STIX Math"/>
                          <w:spacing w:val="43"/>
                          <w:w w:val="110"/>
                          <w:sz w:val="10"/>
                        </w:rPr>
                        <w:t> </w:t>
                      </w:r>
                      <w:r>
                        <w:rPr>
                          <w:rFonts w:ascii="STIX Math" w:hAnsi="STIX Math" w:eastAsia="STIX Math"/>
                          <w:spacing w:val="-14"/>
                          <w:w w:val="110"/>
                          <w:sz w:val="10"/>
                        </w:rPr>
                        <w:t>′</w:t>
                      </w:r>
                    </w:p>
                  </w:txbxContent>
                </v:textbox>
                <w10:wrap type="none"/>
              </v:shape>
            </w:pict>
          </mc:Fallback>
        </mc:AlternateContent>
      </w:r>
      <w:r>
        <w:rPr>
          <w:rFonts w:ascii="STIX Math" w:hAnsi="STIX Math" w:eastAsia="STIX Math"/>
          <w:i/>
          <w:position w:val="1"/>
          <w:sz w:val="16"/>
        </w:rPr>
        <w:t>𝑤̂</w:t>
      </w:r>
      <w:r>
        <w:rPr>
          <w:rFonts w:ascii="STIX Math" w:hAnsi="STIX Math" w:eastAsia="STIX Math"/>
          <w:i/>
          <w:spacing w:val="-18"/>
          <w:position w:val="1"/>
          <w:sz w:val="16"/>
        </w:rPr>
        <w:t> </w:t>
      </w:r>
      <w:r>
        <w:rPr>
          <w:rFonts w:ascii="STIX Math" w:hAnsi="STIX Math" w:eastAsia="STIX Math"/>
          <w:i/>
          <w:position w:val="-2"/>
          <w:sz w:val="12"/>
        </w:rPr>
        <w:t>𝑁</w:t>
      </w:r>
      <w:r>
        <w:rPr>
          <w:rFonts w:ascii="STIX Math" w:hAnsi="STIX Math" w:eastAsia="STIX Math"/>
          <w:i/>
          <w:spacing w:val="-19"/>
          <w:position w:val="-2"/>
          <w:sz w:val="12"/>
        </w:rPr>
        <w:t> </w:t>
      </w:r>
      <w:r>
        <w:rPr>
          <w:rFonts w:ascii="STIX Math" w:hAnsi="STIX Math" w:eastAsia="STIX Math"/>
          <w:sz w:val="10"/>
        </w:rPr>
        <w:t>′</w:t>
      </w:r>
      <w:r>
        <w:rPr>
          <w:rFonts w:ascii="STIX Math" w:hAnsi="STIX Math" w:eastAsia="STIX Math"/>
          <w:i/>
          <w:position w:val="-2"/>
          <w:sz w:val="12"/>
        </w:rPr>
        <w:t>,𝑡</w:t>
      </w:r>
      <w:r>
        <w:rPr>
          <w:rFonts w:ascii="STIX Math" w:hAnsi="STIX Math" w:eastAsia="STIX Math"/>
          <w:sz w:val="10"/>
        </w:rPr>
        <w:t>′</w:t>
      </w:r>
      <w:r>
        <w:rPr>
          <w:rFonts w:ascii="STIX Math" w:hAnsi="STIX Math" w:eastAsia="STIX Math"/>
          <w:spacing w:val="27"/>
          <w:sz w:val="10"/>
        </w:rPr>
        <w:t> </w:t>
      </w:r>
      <w:r>
        <w:rPr>
          <w:rFonts w:ascii="STIX Math" w:hAnsi="STIX Math" w:eastAsia="STIX Math"/>
          <w:position w:val="1"/>
          <w:sz w:val="16"/>
        </w:rPr>
        <w:t>=</w:t>
      </w:r>
      <w:r>
        <w:rPr>
          <w:rFonts w:ascii="STIX Math" w:hAnsi="STIX Math" w:eastAsia="STIX Math"/>
          <w:spacing w:val="32"/>
          <w:position w:val="1"/>
          <w:sz w:val="16"/>
        </w:rPr>
        <w:t>  </w:t>
      </w:r>
      <w:r>
        <w:rPr>
          <w:rFonts w:ascii="STIX Math" w:hAnsi="STIX Math" w:eastAsia="STIX Math"/>
          <w:spacing w:val="-5"/>
          <w:position w:val="1"/>
          <w:sz w:val="16"/>
        </w:rPr>
        <w:t>max</w:t>
      </w:r>
    </w:p>
    <w:p>
      <w:pPr>
        <w:spacing w:line="203" w:lineRule="exact" w:before="0"/>
        <w:ind w:left="0" w:right="0" w:firstLine="0"/>
        <w:jc w:val="right"/>
        <w:rPr>
          <w:rFonts w:ascii="STIX Math" w:eastAsia="STIX Math"/>
          <w:i/>
          <w:sz w:val="10"/>
        </w:rPr>
      </w:pPr>
      <w:r>
        <w:rPr>
          <w:rFonts w:ascii="STIX Math" w:eastAsia="STIX Math"/>
          <w:i/>
          <w:sz w:val="10"/>
        </w:rPr>
        <w:t>𝑁</w:t>
      </w:r>
      <w:r>
        <w:rPr>
          <w:rFonts w:ascii="STIX Math" w:eastAsia="STIX Math"/>
          <w:i/>
          <w:spacing w:val="27"/>
          <w:sz w:val="10"/>
        </w:rPr>
        <w:t> </w:t>
      </w:r>
      <w:r>
        <w:rPr>
          <w:rFonts w:ascii="STIX Math" w:eastAsia="STIX Math"/>
          <w:i/>
          <w:spacing w:val="-5"/>
          <w:sz w:val="10"/>
        </w:rPr>
        <w:t>,𝑡</w:t>
      </w:r>
    </w:p>
    <w:p>
      <w:pPr>
        <w:spacing w:line="366" w:lineRule="exact" w:before="0"/>
        <w:ind w:left="234" w:right="0" w:firstLine="0"/>
        <w:jc w:val="left"/>
        <w:rPr>
          <w:rFonts w:ascii="STIX Math"/>
          <w:sz w:val="16"/>
        </w:rPr>
      </w:pPr>
      <w:r>
        <w:rPr/>
        <w:br w:type="column"/>
      </w:r>
      <w:r>
        <w:rPr>
          <w:rFonts w:ascii="Times New Roman"/>
          <w:spacing w:val="19"/>
          <w:sz w:val="16"/>
          <w:u w:val="single"/>
        </w:rPr>
        <w:t> </w:t>
      </w:r>
      <w:r>
        <w:rPr>
          <w:rFonts w:ascii="STIX Math"/>
          <w:spacing w:val="-10"/>
          <w:sz w:val="16"/>
          <w:u w:val="single"/>
        </w:rPr>
        <w:t>1</w:t>
      </w:r>
    </w:p>
    <w:p>
      <w:pPr>
        <w:spacing w:line="371" w:lineRule="exact" w:before="0"/>
        <w:ind w:left="234" w:right="0" w:firstLine="0"/>
        <w:jc w:val="left"/>
        <w:rPr>
          <w:rFonts w:ascii="STIX Math" w:hAnsi="STIX Math" w:eastAsia="STIX Math"/>
          <w:sz w:val="12"/>
        </w:rPr>
      </w:pPr>
      <w:r>
        <w:rPr/>
        <mc:AlternateContent>
          <mc:Choice Requires="wps">
            <w:drawing>
              <wp:anchor distT="0" distB="0" distL="0" distR="0" allowOverlap="1" layoutInCell="1" locked="0" behindDoc="0" simplePos="0" relativeHeight="15832064">
                <wp:simplePos x="0" y="0"/>
                <wp:positionH relativeFrom="page">
                  <wp:posOffset>1496910</wp:posOffset>
                </wp:positionH>
                <wp:positionV relativeFrom="paragraph">
                  <wp:posOffset>-157427</wp:posOffset>
                </wp:positionV>
                <wp:extent cx="109220" cy="401955"/>
                <wp:effectExtent l="0" t="0" r="0" b="0"/>
                <wp:wrapNone/>
                <wp:docPr id="226" name="Textbox 226"/>
                <wp:cNvGraphicFramePr>
                  <a:graphicFrameLocks/>
                </wp:cNvGraphicFramePr>
                <a:graphic>
                  <a:graphicData uri="http://schemas.microsoft.com/office/word/2010/wordprocessingShape">
                    <wps:wsp>
                      <wps:cNvPr id="226" name="Textbox 226"/>
                      <wps:cNvSpPr txBox="1"/>
                      <wps:spPr>
                        <a:xfrm>
                          <a:off x="0" y="0"/>
                          <a:ext cx="109220" cy="401955"/>
                        </a:xfrm>
                        <a:prstGeom prst="rect">
                          <a:avLst/>
                        </a:prstGeom>
                      </wps:spPr>
                      <wps:txbx>
                        <w:txbxContent>
                          <w:p>
                            <w:pPr>
                              <w:spacing w:before="4"/>
                              <w:ind w:left="0" w:right="0" w:firstLine="0"/>
                              <w:jc w:val="left"/>
                              <w:rPr>
                                <w:rFonts w:ascii="DejaVu Sans"/>
                                <w:sz w:val="16"/>
                              </w:rPr>
                            </w:pPr>
                            <w:r>
                              <w:rPr>
                                <w:rFonts w:ascii="DejaVu Sans"/>
                                <w:spacing w:val="-10"/>
                                <w:w w:val="165"/>
                                <w:sz w:val="16"/>
                              </w:rPr>
                              <w:t>{</w:t>
                            </w:r>
                          </w:p>
                        </w:txbxContent>
                      </wps:txbx>
                      <wps:bodyPr wrap="square" lIns="0" tIns="0" rIns="0" bIns="0" rtlCol="0">
                        <a:noAutofit/>
                      </wps:bodyPr>
                    </wps:wsp>
                  </a:graphicData>
                </a:graphic>
              </wp:anchor>
            </w:drawing>
          </mc:Choice>
          <mc:Fallback>
            <w:pict>
              <v:shape style="position:absolute;margin-left:117.866997pt;margin-top:-12.395835pt;width:8.6pt;height:31.65pt;mso-position-horizontal-relative:page;mso-position-vertical-relative:paragraph;z-index:15832064" type="#_x0000_t202" id="docshape159" filled="false" stroked="false">
                <v:textbox inset="0,0,0,0">
                  <w:txbxContent>
                    <w:p>
                      <w:pPr>
                        <w:spacing w:before="4"/>
                        <w:ind w:left="0" w:right="0" w:firstLine="0"/>
                        <w:jc w:val="left"/>
                        <w:rPr>
                          <w:rFonts w:ascii="DejaVu Sans"/>
                          <w:sz w:val="16"/>
                        </w:rPr>
                      </w:pPr>
                      <w:r>
                        <w:rPr>
                          <w:rFonts w:ascii="DejaVu Sans"/>
                          <w:spacing w:val="-10"/>
                          <w:w w:val="165"/>
                          <w:sz w:val="16"/>
                        </w:rPr>
                        <w:t>{</w:t>
                      </w:r>
                    </w:p>
                  </w:txbxContent>
                </v:textbox>
                <w10:wrap type="none"/>
              </v:shape>
            </w:pict>
          </mc:Fallback>
        </mc:AlternateContent>
      </w:r>
      <w:r>
        <w:rPr>
          <w:rFonts w:ascii="STIX Math" w:hAnsi="STIX Math" w:eastAsia="STIX Math"/>
          <w:i/>
          <w:w w:val="95"/>
          <w:position w:val="-3"/>
          <w:sz w:val="16"/>
        </w:rPr>
        <w:t>𝑁</w:t>
      </w:r>
      <w:r>
        <w:rPr>
          <w:rFonts w:ascii="STIX Math" w:hAnsi="STIX Math" w:eastAsia="STIX Math"/>
          <w:i/>
          <w:spacing w:val="-22"/>
          <w:w w:val="95"/>
          <w:position w:val="-3"/>
          <w:sz w:val="16"/>
        </w:rPr>
        <w:t> </w:t>
      </w:r>
      <w:r>
        <w:rPr>
          <w:rFonts w:ascii="STIX Math" w:hAnsi="STIX Math" w:eastAsia="STIX Math"/>
          <w:spacing w:val="-10"/>
          <w:w w:val="110"/>
          <w:sz w:val="12"/>
        </w:rPr>
        <w:t>′</w:t>
      </w:r>
    </w:p>
    <w:p>
      <w:pPr>
        <w:spacing w:before="32"/>
        <w:ind w:left="44" w:right="0" w:firstLine="0"/>
        <w:jc w:val="left"/>
        <w:rPr>
          <w:rFonts w:ascii="STIX Math" w:hAnsi="STIX Math" w:eastAsia="STIX Math"/>
          <w:sz w:val="10"/>
        </w:rPr>
      </w:pPr>
      <w:r>
        <w:rPr/>
        <w:br w:type="column"/>
      </w:r>
      <w:r>
        <w:rPr>
          <w:rFonts w:ascii="STIX Math" w:hAnsi="STIX Math" w:eastAsia="STIX Math"/>
          <w:i/>
          <w:w w:val="95"/>
          <w:position w:val="-3"/>
          <w:sz w:val="12"/>
        </w:rPr>
        <w:t>𝑁</w:t>
      </w:r>
      <w:r>
        <w:rPr>
          <w:rFonts w:ascii="STIX Math" w:hAnsi="STIX Math" w:eastAsia="STIX Math"/>
          <w:i/>
          <w:spacing w:val="-17"/>
          <w:w w:val="95"/>
          <w:position w:val="-3"/>
          <w:sz w:val="12"/>
        </w:rPr>
        <w:t> </w:t>
      </w:r>
      <w:r>
        <w:rPr>
          <w:rFonts w:ascii="STIX Math" w:hAnsi="STIX Math" w:eastAsia="STIX Math"/>
          <w:spacing w:val="-10"/>
          <w:w w:val="110"/>
          <w:sz w:val="10"/>
        </w:rPr>
        <w:t>′</w:t>
      </w:r>
    </w:p>
    <w:p>
      <w:pPr>
        <w:spacing w:line="324" w:lineRule="exact" w:before="22"/>
        <w:ind w:left="0" w:right="0" w:firstLine="0"/>
        <w:jc w:val="left"/>
        <w:rPr>
          <w:rFonts w:ascii="STIX Math" w:hAnsi="STIX Math" w:eastAsia="STIX Math"/>
          <w:sz w:val="12"/>
        </w:rPr>
      </w:pPr>
      <w:r>
        <w:rPr/>
        <mc:AlternateContent>
          <mc:Choice Requires="wps">
            <w:drawing>
              <wp:anchor distT="0" distB="0" distL="0" distR="0" allowOverlap="1" layoutInCell="1" locked="0" behindDoc="1" simplePos="0" relativeHeight="484037632">
                <wp:simplePos x="0" y="0"/>
                <wp:positionH relativeFrom="page">
                  <wp:posOffset>1777631</wp:posOffset>
                </wp:positionH>
                <wp:positionV relativeFrom="paragraph">
                  <wp:posOffset>-98849</wp:posOffset>
                </wp:positionV>
                <wp:extent cx="15875" cy="401955"/>
                <wp:effectExtent l="0" t="0" r="0" b="0"/>
                <wp:wrapNone/>
                <wp:docPr id="227" name="Textbox 227"/>
                <wp:cNvGraphicFramePr>
                  <a:graphicFrameLocks/>
                </wp:cNvGraphicFramePr>
                <a:graphic>
                  <a:graphicData uri="http://schemas.microsoft.com/office/word/2010/wordprocessingShape">
                    <wps:wsp>
                      <wps:cNvPr id="227" name="Textbox 227"/>
                      <wps:cNvSpPr txBox="1"/>
                      <wps:spPr>
                        <a:xfrm>
                          <a:off x="0" y="0"/>
                          <a:ext cx="15875"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92"/>
                                <w:w w:val="190"/>
                                <w:sz w:val="16"/>
                              </w:rPr>
                              <w:t>∑</w:t>
                            </w:r>
                          </w:p>
                        </w:txbxContent>
                      </wps:txbx>
                      <wps:bodyPr wrap="square" lIns="0" tIns="0" rIns="0" bIns="0" rtlCol="0">
                        <a:noAutofit/>
                      </wps:bodyPr>
                    </wps:wsp>
                  </a:graphicData>
                </a:graphic>
              </wp:anchor>
            </w:drawing>
          </mc:Choice>
          <mc:Fallback>
            <w:pict>
              <v:shape style="position:absolute;margin-left:139.970993pt;margin-top:-7.783456pt;width:1.25pt;height:31.65pt;mso-position-horizontal-relative:page;mso-position-vertical-relative:paragraph;z-index:-19278848" type="#_x0000_t202" id="docshape160" filled="false" stroked="false">
                <v:textbox inset="0,0,0,0">
                  <w:txbxContent>
                    <w:p>
                      <w:pPr>
                        <w:spacing w:before="4"/>
                        <w:ind w:left="0" w:right="0" w:firstLine="0"/>
                        <w:jc w:val="left"/>
                        <w:rPr>
                          <w:rFonts w:ascii="DejaVu Sans" w:hAnsi="DejaVu Sans"/>
                          <w:sz w:val="16"/>
                        </w:rPr>
                      </w:pPr>
                      <w:r>
                        <w:rPr>
                          <w:rFonts w:ascii="DejaVu Sans" w:hAnsi="DejaVu Sans"/>
                          <w:spacing w:val="-192"/>
                          <w:w w:val="19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038144">
                <wp:simplePos x="0" y="0"/>
                <wp:positionH relativeFrom="page">
                  <wp:posOffset>2092985</wp:posOffset>
                </wp:positionH>
                <wp:positionV relativeFrom="paragraph">
                  <wp:posOffset>55787</wp:posOffset>
                </wp:positionV>
                <wp:extent cx="328295" cy="76200"/>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328295" cy="76200"/>
                        </a:xfrm>
                        <a:prstGeom prst="rect">
                          <a:avLst/>
                        </a:prstGeom>
                      </wps:spPr>
                      <wps:txbx>
                        <w:txbxContent>
                          <w:p>
                            <w:pPr>
                              <w:tabs>
                                <w:tab w:pos="414" w:val="left" w:leader="none"/>
                              </w:tabs>
                              <w:spacing w:line="120" w:lineRule="exact" w:before="0"/>
                              <w:ind w:left="0" w:right="0" w:firstLine="0"/>
                              <w:jc w:val="left"/>
                              <w:rPr>
                                <w:rFonts w:ascii="STIX Math" w:eastAsia="STIX Math"/>
                                <w:i/>
                                <w:sz w:val="12"/>
                              </w:rPr>
                            </w:pPr>
                            <w:r>
                              <w:rPr>
                                <w:rFonts w:ascii="STIX Math" w:eastAsia="STIX Math"/>
                                <w:i/>
                                <w:spacing w:val="-10"/>
                                <w:sz w:val="12"/>
                              </w:rPr>
                              <w:t>𝑁</w:t>
                            </w:r>
                            <w:r>
                              <w:rPr>
                                <w:rFonts w:ascii="STIX Math" w:eastAsia="STIX Math"/>
                                <w:i/>
                                <w:sz w:val="12"/>
                              </w:rPr>
                              <w:tab/>
                            </w:r>
                            <w:r>
                              <w:rPr>
                                <w:rFonts w:ascii="STIX Math" w:eastAsia="STIX Math"/>
                                <w:i/>
                                <w:spacing w:val="-10"/>
                                <w:sz w:val="12"/>
                              </w:rPr>
                              <w:t>𝑁</w:t>
                            </w:r>
                          </w:p>
                        </w:txbxContent>
                      </wps:txbx>
                      <wps:bodyPr wrap="square" lIns="0" tIns="0" rIns="0" bIns="0" rtlCol="0">
                        <a:noAutofit/>
                      </wps:bodyPr>
                    </wps:wsp>
                  </a:graphicData>
                </a:graphic>
              </wp:anchor>
            </w:drawing>
          </mc:Choice>
          <mc:Fallback>
            <w:pict>
              <v:shape style="position:absolute;margin-left:164.802002pt;margin-top:4.392712pt;width:25.85pt;height:6pt;mso-position-horizontal-relative:page;mso-position-vertical-relative:paragraph;z-index:-19278336" type="#_x0000_t202" id="docshape161" filled="false" stroked="false">
                <v:textbox inset="0,0,0,0">
                  <w:txbxContent>
                    <w:p>
                      <w:pPr>
                        <w:tabs>
                          <w:tab w:pos="414" w:val="left" w:leader="none"/>
                        </w:tabs>
                        <w:spacing w:line="120" w:lineRule="exact" w:before="0"/>
                        <w:ind w:left="0" w:right="0" w:firstLine="0"/>
                        <w:jc w:val="left"/>
                        <w:rPr>
                          <w:rFonts w:ascii="STIX Math" w:eastAsia="STIX Math"/>
                          <w:i/>
                          <w:sz w:val="12"/>
                        </w:rPr>
                      </w:pPr>
                      <w:r>
                        <w:rPr>
                          <w:rFonts w:ascii="STIX Math" w:eastAsia="STIX Math"/>
                          <w:i/>
                          <w:spacing w:val="-10"/>
                          <w:sz w:val="12"/>
                        </w:rPr>
                        <w:t>𝑁</w:t>
                      </w:r>
                      <w:r>
                        <w:rPr>
                          <w:rFonts w:ascii="STIX Math" w:eastAsia="STIX Math"/>
                          <w:i/>
                          <w:sz w:val="12"/>
                        </w:rPr>
                        <w:tab/>
                      </w:r>
                      <w:r>
                        <w:rPr>
                          <w:rFonts w:ascii="STIX Math" w:eastAsia="STIX Math"/>
                          <w:i/>
                          <w:spacing w:val="-10"/>
                          <w:sz w:val="12"/>
                        </w:rPr>
                        <w:t>𝑁</w:t>
                      </w:r>
                    </w:p>
                  </w:txbxContent>
                </v:textbox>
                <w10:wrap type="none"/>
              </v:shape>
            </w:pict>
          </mc:Fallback>
        </mc:AlternateContent>
      </w:r>
      <w:r>
        <w:rPr>
          <w:rFonts w:ascii="STIX Math" w:hAnsi="STIX Math" w:eastAsia="STIX Math"/>
          <w:i/>
          <w:w w:val="105"/>
          <w:sz w:val="12"/>
        </w:rPr>
        <w:t>𝑛</w:t>
      </w:r>
      <w:r>
        <w:rPr>
          <w:rFonts w:ascii="STIX Math" w:hAnsi="STIX Math" w:eastAsia="STIX Math"/>
          <w:w w:val="105"/>
          <w:position w:val="3"/>
          <w:sz w:val="10"/>
        </w:rPr>
        <w:t>′</w:t>
      </w:r>
      <w:r>
        <w:rPr>
          <w:rFonts w:ascii="STIX Math" w:hAnsi="STIX Math" w:eastAsia="STIX Math"/>
          <w:spacing w:val="-15"/>
          <w:w w:val="105"/>
          <w:position w:val="3"/>
          <w:sz w:val="10"/>
        </w:rPr>
        <w:t> </w:t>
      </w:r>
      <w:r>
        <w:rPr>
          <w:rFonts w:ascii="STIX Math" w:hAnsi="STIX Math" w:eastAsia="STIX Math"/>
          <w:spacing w:val="-5"/>
          <w:w w:val="105"/>
          <w:sz w:val="12"/>
        </w:rPr>
        <w:t>=1</w:t>
      </w:r>
    </w:p>
    <w:p>
      <w:pPr>
        <w:spacing w:before="126"/>
        <w:ind w:left="0" w:right="0" w:firstLine="0"/>
        <w:jc w:val="left"/>
        <w:rPr>
          <w:rFonts w:ascii="DejaVu Sans" w:hAnsi="DejaVu Sans" w:eastAsia="DejaVu Sans"/>
          <w:sz w:val="16"/>
        </w:rPr>
      </w:pPr>
      <w:r>
        <w:rPr/>
        <w:br w:type="column"/>
      </w:r>
      <w:r>
        <w:rPr>
          <w:rFonts w:ascii="STIX Math" w:hAnsi="STIX Math" w:eastAsia="STIX Math"/>
          <w:i/>
          <w:w w:val="105"/>
          <w:sz w:val="16"/>
        </w:rPr>
        <w:t>𝜙</w:t>
      </w:r>
      <w:r>
        <w:rPr>
          <w:rFonts w:ascii="STIX Math" w:hAnsi="STIX Math" w:eastAsia="STIX Math"/>
          <w:w w:val="105"/>
          <w:sz w:val="16"/>
        </w:rPr>
        <w:t>(</w:t>
      </w:r>
      <w:r>
        <w:rPr>
          <w:rFonts w:ascii="STIX Math" w:hAnsi="STIX Math" w:eastAsia="STIX Math"/>
          <w:i/>
          <w:w w:val="105"/>
          <w:sz w:val="16"/>
        </w:rPr>
        <w:t>𝑥̂</w:t>
      </w:r>
      <w:r>
        <w:rPr>
          <w:rFonts w:ascii="STIX Math" w:hAnsi="STIX Math" w:eastAsia="STIX Math"/>
          <w:i/>
          <w:spacing w:val="46"/>
          <w:w w:val="105"/>
          <w:sz w:val="16"/>
        </w:rPr>
        <w:t> </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i/>
          <w:w w:val="105"/>
          <w:sz w:val="16"/>
        </w:rPr>
        <w:t>𝑦,</w:t>
      </w:r>
      <w:r>
        <w:rPr>
          <w:rFonts w:ascii="STIX Math" w:hAnsi="STIX Math" w:eastAsia="STIX Math"/>
          <w:i/>
          <w:spacing w:val="-15"/>
          <w:w w:val="105"/>
          <w:sz w:val="16"/>
        </w:rPr>
        <w:t> </w:t>
      </w:r>
      <w:r>
        <w:rPr>
          <w:rFonts w:ascii="STIX Math" w:hAnsi="STIX Math" w:eastAsia="STIX Math"/>
          <w:i/>
          <w:w w:val="105"/>
          <w:sz w:val="16"/>
        </w:rPr>
        <w:t>𝑧̂</w:t>
      </w:r>
      <w:r>
        <w:rPr>
          <w:rFonts w:ascii="STIX Math" w:hAnsi="STIX Math" w:eastAsia="STIX Math"/>
          <w:i/>
          <w:spacing w:val="49"/>
          <w:w w:val="105"/>
          <w:sz w:val="16"/>
        </w:rPr>
        <w:t> </w:t>
      </w:r>
      <w:r>
        <w:rPr>
          <w:rFonts w:ascii="STIX Math" w:hAnsi="STIX Math" w:eastAsia="STIX Math"/>
          <w:i/>
          <w:w w:val="105"/>
          <w:sz w:val="16"/>
        </w:rPr>
        <w:t>,</w:t>
      </w:r>
      <w:r>
        <w:rPr>
          <w:rFonts w:ascii="STIX Math" w:hAnsi="STIX Math" w:eastAsia="STIX Math"/>
          <w:i/>
          <w:spacing w:val="-15"/>
          <w:w w:val="105"/>
          <w:sz w:val="16"/>
        </w:rPr>
        <w:t> </w:t>
      </w:r>
      <w:r>
        <w:rPr>
          <w:rFonts w:ascii="STIX Math" w:hAnsi="STIX Math" w:eastAsia="STIX Math"/>
          <w:i/>
          <w:w w:val="105"/>
          <w:sz w:val="16"/>
        </w:rPr>
        <w:t>𝜉</w:t>
      </w:r>
      <w:r>
        <w:rPr>
          <w:rFonts w:ascii="STIX Math" w:hAnsi="STIX Math" w:eastAsia="STIX Math"/>
          <w:i/>
          <w:w w:val="105"/>
          <w:sz w:val="16"/>
          <w:vertAlign w:val="superscript"/>
        </w:rPr>
        <w:t>𝑛</w:t>
      </w:r>
      <w:r>
        <w:rPr>
          <w:rFonts w:ascii="STIX Math" w:hAnsi="STIX Math" w:eastAsia="STIX Math"/>
          <w:w w:val="105"/>
          <w:position w:val="11"/>
          <w:sz w:val="10"/>
          <w:vertAlign w:val="baseline"/>
        </w:rPr>
        <w:t>′</w:t>
      </w:r>
      <w:r>
        <w:rPr>
          <w:rFonts w:ascii="STIX Math" w:hAnsi="STIX Math" w:eastAsia="STIX Math"/>
          <w:spacing w:val="-16"/>
          <w:w w:val="105"/>
          <w:position w:val="11"/>
          <w:sz w:val="10"/>
          <w:vertAlign w:val="baseline"/>
        </w:rPr>
        <w:t> </w:t>
      </w:r>
      <w:r>
        <w:rPr>
          <w:rFonts w:ascii="STIX Math" w:hAnsi="STIX Math" w:eastAsia="STIX Math"/>
          <w:i/>
          <w:w w:val="105"/>
          <w:position w:val="6"/>
          <w:sz w:val="12"/>
          <w:vertAlign w:val="baseline"/>
        </w:rPr>
        <w:t>,𝑡</w:t>
      </w:r>
      <w:r>
        <w:rPr>
          <w:rFonts w:ascii="STIX Math" w:hAnsi="STIX Math" w:eastAsia="STIX Math"/>
          <w:w w:val="105"/>
          <w:position w:val="11"/>
          <w:sz w:val="10"/>
          <w:vertAlign w:val="baseline"/>
        </w:rPr>
        <w:t>′</w:t>
      </w:r>
      <w:r>
        <w:rPr>
          <w:rFonts w:ascii="STIX Math" w:hAnsi="STIX Math" w:eastAsia="STIX Math"/>
          <w:spacing w:val="-9"/>
          <w:w w:val="105"/>
          <w:position w:val="11"/>
          <w:sz w:val="10"/>
          <w:vertAlign w:val="baseline"/>
        </w:rPr>
        <w:t> </w:t>
      </w:r>
      <w:r>
        <w:rPr>
          <w:rFonts w:ascii="STIX Math" w:hAnsi="STIX Math" w:eastAsia="STIX Math"/>
          <w:spacing w:val="-7"/>
          <w:w w:val="115"/>
          <w:sz w:val="16"/>
          <w:vertAlign w:val="baseline"/>
        </w:rPr>
        <w:t>)</w:t>
      </w:r>
      <w:r>
        <w:rPr>
          <w:rFonts w:ascii="DejaVu Sans" w:hAnsi="DejaVu Sans" w:eastAsia="DejaVu Sans"/>
          <w:spacing w:val="-7"/>
          <w:w w:val="115"/>
          <w:position w:val="27"/>
          <w:sz w:val="16"/>
          <w:vertAlign w:val="baseline"/>
        </w:rPr>
        <w:t>}</w:t>
      </w:r>
    </w:p>
    <w:p>
      <w:pPr>
        <w:pStyle w:val="BodyText"/>
        <w:spacing w:before="134"/>
        <w:ind w:left="278"/>
        <w:rPr>
          <w:rFonts w:ascii="STIX Math"/>
        </w:rPr>
      </w:pPr>
      <w:r>
        <w:rPr/>
        <w:br w:type="column"/>
      </w:r>
      <w:r>
        <w:rPr>
          <w:rFonts w:ascii="STIX Math"/>
          <w:spacing w:val="-4"/>
        </w:rPr>
        <w:t>(27)</w:t>
      </w:r>
    </w:p>
    <w:p>
      <w:pPr>
        <w:pStyle w:val="BodyText"/>
        <w:spacing w:line="273" w:lineRule="auto" w:before="41"/>
        <w:ind w:left="588" w:right="117"/>
        <w:jc w:val="both"/>
      </w:pPr>
      <w:r>
        <w:rPr/>
        <w:br w:type="column"/>
      </w:r>
      <w:r>
        <w:rPr>
          <w:w w:val="110"/>
        </w:rPr>
        <w:t>pabilities available. In this work, the parallelization is exploited in the solution</w:t>
      </w:r>
      <w:r>
        <w:rPr>
          <w:spacing w:val="-8"/>
          <w:w w:val="110"/>
        </w:rPr>
        <w:t> </w:t>
      </w:r>
      <w:r>
        <w:rPr>
          <w:w w:val="110"/>
        </w:rPr>
        <w:t>of</w:t>
      </w:r>
      <w:r>
        <w:rPr>
          <w:spacing w:val="-8"/>
          <w:w w:val="110"/>
        </w:rPr>
        <w:t> </w:t>
      </w:r>
      <w:r>
        <w:rPr>
          <w:w w:val="110"/>
        </w:rPr>
        <w:t>the</w:t>
      </w:r>
      <w:r>
        <w:rPr>
          <w:spacing w:val="-8"/>
          <w:w w:val="110"/>
        </w:rPr>
        <w:t> </w:t>
      </w:r>
      <w:r>
        <w:rPr>
          <w:w w:val="110"/>
        </w:rPr>
        <w:t>independent</w:t>
      </w:r>
      <w:r>
        <w:rPr>
          <w:spacing w:val="-8"/>
          <w:w w:val="110"/>
        </w:rPr>
        <w:t> </w:t>
      </w:r>
      <w:r>
        <w:rPr>
          <w:w w:val="110"/>
        </w:rPr>
        <w:t>LP</w:t>
      </w:r>
      <w:r>
        <w:rPr>
          <w:spacing w:val="-8"/>
          <w:w w:val="110"/>
        </w:rPr>
        <w:t> </w:t>
      </w:r>
      <w:r>
        <w:rPr>
          <w:w w:val="110"/>
        </w:rPr>
        <w:t>subproblems</w:t>
      </w:r>
      <w:r>
        <w:rPr>
          <w:spacing w:val="-8"/>
          <w:w w:val="110"/>
        </w:rPr>
        <w:t> </w:t>
      </w:r>
      <w:r>
        <w:rPr>
          <w:w w:val="110"/>
        </w:rPr>
        <w:t>in</w:t>
      </w:r>
      <w:r>
        <w:rPr>
          <w:spacing w:val="-8"/>
          <w:w w:val="110"/>
        </w:rPr>
        <w:t> </w:t>
      </w:r>
      <w:r>
        <w:rPr>
          <w:w w:val="110"/>
        </w:rPr>
        <w:t>two</w:t>
      </w:r>
      <w:r>
        <w:rPr>
          <w:spacing w:val="-8"/>
          <w:w w:val="110"/>
        </w:rPr>
        <w:t> </w:t>
      </w:r>
      <w:r>
        <w:rPr>
          <w:w w:val="110"/>
        </w:rPr>
        <w:t>places:</w:t>
      </w:r>
      <w:r>
        <w:rPr>
          <w:spacing w:val="-8"/>
          <w:w w:val="110"/>
        </w:rPr>
        <w:t> </w:t>
      </w:r>
      <w:r>
        <w:rPr>
          <w:w w:val="110"/>
        </w:rPr>
        <w:t>1)</w:t>
      </w:r>
      <w:r>
        <w:rPr>
          <w:spacing w:val="-8"/>
          <w:w w:val="110"/>
        </w:rPr>
        <w:t> </w:t>
      </w:r>
      <w:r>
        <w:rPr>
          <w:w w:val="110"/>
        </w:rPr>
        <w:t>within</w:t>
      </w:r>
      <w:r>
        <w:rPr>
          <w:spacing w:val="-8"/>
          <w:w w:val="110"/>
        </w:rPr>
        <w:t> </w:t>
      </w:r>
      <w:r>
        <w:rPr>
          <w:w w:val="110"/>
        </w:rPr>
        <w:t>the L-Shaped</w:t>
      </w:r>
      <w:r>
        <w:rPr>
          <w:spacing w:val="-7"/>
          <w:w w:val="110"/>
        </w:rPr>
        <w:t> </w:t>
      </w:r>
      <w:r>
        <w:rPr>
          <w:w w:val="110"/>
        </w:rPr>
        <w:t>method;</w:t>
      </w:r>
      <w:r>
        <w:rPr>
          <w:spacing w:val="-7"/>
          <w:w w:val="110"/>
        </w:rPr>
        <w:t> </w:t>
      </w:r>
      <w:r>
        <w:rPr>
          <w:w w:val="110"/>
        </w:rPr>
        <w:t>and</w:t>
      </w:r>
      <w:r>
        <w:rPr>
          <w:spacing w:val="-7"/>
          <w:w w:val="110"/>
        </w:rPr>
        <w:t> </w:t>
      </w:r>
      <w:r>
        <w:rPr>
          <w:w w:val="110"/>
        </w:rPr>
        <w:t>2)</w:t>
      </w:r>
      <w:r>
        <w:rPr>
          <w:spacing w:val="-6"/>
          <w:w w:val="110"/>
        </w:rPr>
        <w:t> </w:t>
      </w:r>
      <w:r>
        <w:rPr>
          <w:w w:val="110"/>
        </w:rPr>
        <w:t>at</w:t>
      </w:r>
      <w:r>
        <w:rPr>
          <w:spacing w:val="-7"/>
          <w:w w:val="110"/>
        </w:rPr>
        <w:t> </w:t>
      </w:r>
      <w:r>
        <w:rPr>
          <w:w w:val="110"/>
        </w:rPr>
        <w:t>the</w:t>
      </w:r>
      <w:r>
        <w:rPr>
          <w:spacing w:val="-7"/>
          <w:w w:val="110"/>
        </w:rPr>
        <w:t> </w:t>
      </w:r>
      <w:r>
        <w:rPr>
          <w:w w:val="110"/>
        </w:rPr>
        <w:t>lower</w:t>
      </w:r>
      <w:r>
        <w:rPr>
          <w:spacing w:val="-7"/>
          <w:w w:val="110"/>
        </w:rPr>
        <w:t> </w:t>
      </w:r>
      <w:r>
        <w:rPr>
          <w:w w:val="110"/>
        </w:rPr>
        <w:t>bound</w:t>
      </w:r>
      <w:r>
        <w:rPr>
          <w:spacing w:val="-6"/>
          <w:w w:val="110"/>
        </w:rPr>
        <w:t> </w:t>
      </w:r>
      <w:r>
        <w:rPr>
          <w:w w:val="110"/>
        </w:rPr>
        <w:t>estimation,</w:t>
      </w:r>
      <w:r>
        <w:rPr>
          <w:spacing w:val="-7"/>
          <w:w w:val="110"/>
        </w:rPr>
        <w:t> </w:t>
      </w:r>
      <w:r>
        <w:rPr>
          <w:w w:val="110"/>
        </w:rPr>
        <w:t>where</w:t>
      </w:r>
      <w:r>
        <w:rPr>
          <w:spacing w:val="-7"/>
          <w:w w:val="110"/>
        </w:rPr>
        <w:t> </w:t>
      </w:r>
      <w:r>
        <w:rPr>
          <w:w w:val="110"/>
        </w:rPr>
        <w:t>for</w:t>
      </w:r>
      <w:r>
        <w:rPr>
          <w:spacing w:val="-7"/>
          <w:w w:val="110"/>
        </w:rPr>
        <w:t> </w:t>
      </w:r>
      <w:r>
        <w:rPr>
          <w:spacing w:val="-4"/>
          <w:w w:val="110"/>
        </w:rPr>
        <w:t>each</w:t>
      </w:r>
    </w:p>
    <w:p>
      <w:pPr>
        <w:pStyle w:val="BodyText"/>
        <w:spacing w:line="78" w:lineRule="exact"/>
        <w:ind w:left="588"/>
        <w:jc w:val="both"/>
      </w:pPr>
      <w:r>
        <w:rPr>
          <w:w w:val="110"/>
        </w:rPr>
        <w:t>first-stage</w:t>
      </w:r>
      <w:r>
        <w:rPr>
          <w:spacing w:val="-7"/>
          <w:w w:val="110"/>
        </w:rPr>
        <w:t> </w:t>
      </w:r>
      <w:r>
        <w:rPr>
          <w:w w:val="110"/>
        </w:rPr>
        <w:t>solution,</w:t>
      </w:r>
      <w:r>
        <w:rPr>
          <w:spacing w:val="-5"/>
          <w:w w:val="110"/>
        </w:rPr>
        <w:t> </w:t>
      </w:r>
      <w:r>
        <w:rPr>
          <w:rFonts w:ascii="STIX Math" w:hAnsi="STIX Math" w:eastAsia="STIX Math"/>
          <w:i/>
          <w:w w:val="110"/>
        </w:rPr>
        <w:t>𝑁</w:t>
      </w:r>
      <w:r>
        <w:rPr>
          <w:rFonts w:ascii="STIX Math" w:hAnsi="STIX Math" w:eastAsia="STIX Math"/>
          <w:i/>
          <w:spacing w:val="-30"/>
          <w:w w:val="110"/>
        </w:rPr>
        <w:t> </w:t>
      </w:r>
      <w:r>
        <w:rPr>
          <w:rFonts w:ascii="STIX Math" w:hAnsi="STIX Math" w:eastAsia="STIX Math"/>
          <w:w w:val="110"/>
          <w:vertAlign w:val="superscript"/>
        </w:rPr>
        <w:t>′</w:t>
      </w:r>
      <w:r>
        <w:rPr>
          <w:rFonts w:ascii="STIX Math" w:hAnsi="STIX Math" w:eastAsia="STIX Math"/>
          <w:spacing w:val="3"/>
          <w:w w:val="110"/>
          <w:vertAlign w:val="baseline"/>
        </w:rPr>
        <w:t> </w:t>
      </w:r>
      <w:r>
        <w:rPr>
          <w:w w:val="110"/>
          <w:vertAlign w:val="baseline"/>
        </w:rPr>
        <w:t>LP</w:t>
      </w:r>
      <w:r>
        <w:rPr>
          <w:spacing w:val="-4"/>
          <w:w w:val="110"/>
          <w:vertAlign w:val="baseline"/>
        </w:rPr>
        <w:t> </w:t>
      </w:r>
      <w:r>
        <w:rPr>
          <w:w w:val="110"/>
          <w:vertAlign w:val="baseline"/>
        </w:rPr>
        <w:t>subproblems</w:t>
      </w:r>
      <w:r>
        <w:rPr>
          <w:spacing w:val="-5"/>
          <w:w w:val="110"/>
          <w:vertAlign w:val="baseline"/>
        </w:rPr>
        <w:t> </w:t>
      </w:r>
      <w:r>
        <w:rPr>
          <w:w w:val="110"/>
          <w:vertAlign w:val="baseline"/>
        </w:rPr>
        <w:t>are</w:t>
      </w:r>
      <w:r>
        <w:rPr>
          <w:spacing w:val="-4"/>
          <w:w w:val="110"/>
          <w:vertAlign w:val="baseline"/>
        </w:rPr>
        <w:t> </w:t>
      </w:r>
      <w:r>
        <w:rPr>
          <w:spacing w:val="-2"/>
          <w:w w:val="110"/>
          <w:vertAlign w:val="baseline"/>
        </w:rPr>
        <w:t>solved.</w:t>
      </w:r>
    </w:p>
    <w:p>
      <w:pPr>
        <w:spacing w:after="0" w:line="78" w:lineRule="exact"/>
        <w:jc w:val="both"/>
        <w:sectPr>
          <w:type w:val="continuous"/>
          <w:pgSz w:w="11910" w:h="15880"/>
          <w:pgMar w:header="668" w:footer="232" w:top="620" w:bottom="280" w:left="640" w:right="620"/>
          <w:cols w:num="6" w:equalWidth="0">
            <w:col w:w="1639" w:space="40"/>
            <w:col w:w="426" w:space="35"/>
            <w:col w:w="246" w:space="25"/>
            <w:col w:w="1373" w:space="40"/>
            <w:col w:w="585" w:space="501"/>
            <w:col w:w="5740"/>
          </w:cols>
        </w:sectPr>
      </w:pPr>
    </w:p>
    <w:p>
      <w:pPr>
        <w:spacing w:line="55" w:lineRule="exact" w:before="0"/>
        <w:ind w:left="130" w:right="0" w:firstLine="0"/>
        <w:jc w:val="left"/>
        <w:rPr>
          <w:rFonts w:ascii="Times New Roman"/>
          <w:b/>
          <w:sz w:val="16"/>
        </w:rPr>
      </w:pPr>
      <w:r>
        <w:rPr>
          <w:w w:val="110"/>
          <w:sz w:val="12"/>
        </w:rPr>
        <w:t>23:</w:t>
      </w:r>
      <w:r>
        <w:rPr>
          <w:spacing w:val="53"/>
          <w:w w:val="110"/>
          <w:sz w:val="12"/>
        </w:rPr>
        <w:t> </w:t>
      </w:r>
      <w:r>
        <w:rPr>
          <w:rFonts w:ascii="Times New Roman"/>
          <w:b/>
          <w:w w:val="110"/>
          <w:sz w:val="16"/>
        </w:rPr>
        <w:t>end</w:t>
      </w:r>
      <w:r>
        <w:rPr>
          <w:rFonts w:ascii="Times New Roman"/>
          <w:b/>
          <w:spacing w:val="8"/>
          <w:w w:val="110"/>
          <w:sz w:val="16"/>
        </w:rPr>
        <w:t> </w:t>
      </w:r>
      <w:r>
        <w:rPr>
          <w:rFonts w:ascii="Times New Roman"/>
          <w:b/>
          <w:spacing w:val="-5"/>
          <w:w w:val="110"/>
          <w:sz w:val="16"/>
        </w:rPr>
        <w:t>for</w:t>
      </w:r>
    </w:p>
    <w:p>
      <w:pPr>
        <w:spacing w:line="255" w:lineRule="exact" w:before="0"/>
        <w:ind w:left="130" w:right="0" w:firstLine="0"/>
        <w:jc w:val="left"/>
        <w:rPr>
          <w:sz w:val="16"/>
        </w:rPr>
      </w:pPr>
      <w:r>
        <w:rPr>
          <w:w w:val="110"/>
          <w:position w:val="1"/>
          <w:sz w:val="12"/>
        </w:rPr>
        <w:t>24:</w:t>
      </w:r>
      <w:r>
        <w:rPr>
          <w:spacing w:val="37"/>
          <w:w w:val="110"/>
          <w:position w:val="1"/>
          <w:sz w:val="12"/>
        </w:rPr>
        <w:t> </w:t>
      </w:r>
      <w:r>
        <w:rPr>
          <w:w w:val="110"/>
          <w:position w:val="1"/>
          <w:sz w:val="16"/>
        </w:rPr>
        <w:t>Evaluate</w:t>
      </w:r>
      <w:r>
        <w:rPr>
          <w:spacing w:val="-2"/>
          <w:w w:val="110"/>
          <w:position w:val="1"/>
          <w:sz w:val="16"/>
        </w:rPr>
        <w:t> </w:t>
      </w:r>
      <w:r>
        <w:rPr>
          <w:rFonts w:ascii="STIX Math" w:hAnsi="STIX Math" w:eastAsia="STIX Math"/>
          <w:i/>
          <w:w w:val="110"/>
          <w:position w:val="1"/>
          <w:sz w:val="16"/>
        </w:rPr>
        <w:t>𝐿𝐵</w:t>
      </w:r>
      <w:r>
        <w:rPr>
          <w:rFonts w:ascii="STIX Math" w:hAnsi="STIX Math" w:eastAsia="STIX Math"/>
          <w:i/>
          <w:w w:val="110"/>
          <w:position w:val="-2"/>
          <w:sz w:val="12"/>
        </w:rPr>
        <w:t>𝑁</w:t>
      </w:r>
      <w:r>
        <w:rPr>
          <w:rFonts w:ascii="STIX Math" w:hAnsi="STIX Math" w:eastAsia="STIX Math"/>
          <w:i/>
          <w:spacing w:val="-22"/>
          <w:w w:val="110"/>
          <w:position w:val="-2"/>
          <w:sz w:val="12"/>
        </w:rPr>
        <w:t> </w:t>
      </w:r>
      <w:r>
        <w:rPr>
          <w:rFonts w:ascii="STIX Math" w:hAnsi="STIX Math" w:eastAsia="STIX Math"/>
          <w:w w:val="110"/>
          <w:sz w:val="10"/>
        </w:rPr>
        <w:t>′</w:t>
      </w:r>
      <w:r>
        <w:rPr>
          <w:rFonts w:ascii="STIX Math" w:hAnsi="STIX Math" w:eastAsia="STIX Math"/>
          <w:spacing w:val="-18"/>
          <w:w w:val="110"/>
          <w:sz w:val="10"/>
        </w:rPr>
        <w:t> </w:t>
      </w:r>
      <w:r>
        <w:rPr>
          <w:rFonts w:ascii="STIX Math" w:hAnsi="STIX Math" w:eastAsia="STIX Math"/>
          <w:i/>
          <w:w w:val="110"/>
          <w:position w:val="-2"/>
          <w:sz w:val="12"/>
        </w:rPr>
        <w:t>,𝑇</w:t>
      </w:r>
      <w:r>
        <w:rPr>
          <w:rFonts w:ascii="STIX Math" w:hAnsi="STIX Math" w:eastAsia="STIX Math"/>
          <w:i/>
          <w:spacing w:val="-14"/>
          <w:w w:val="110"/>
          <w:position w:val="-2"/>
          <w:sz w:val="12"/>
        </w:rPr>
        <w:t> </w:t>
      </w:r>
      <w:r>
        <w:rPr>
          <w:rFonts w:ascii="STIX Math" w:hAnsi="STIX Math" w:eastAsia="STIX Math"/>
          <w:w w:val="110"/>
          <w:sz w:val="10"/>
        </w:rPr>
        <w:t>′</w:t>
      </w:r>
      <w:r>
        <w:rPr>
          <w:rFonts w:ascii="STIX Math" w:hAnsi="STIX Math" w:eastAsia="STIX Math"/>
          <w:spacing w:val="31"/>
          <w:w w:val="110"/>
          <w:sz w:val="10"/>
        </w:rPr>
        <w:t> </w:t>
      </w:r>
      <w:r>
        <w:rPr>
          <w:w w:val="110"/>
          <w:position w:val="1"/>
          <w:sz w:val="16"/>
        </w:rPr>
        <w:t>using</w:t>
      </w:r>
      <w:r>
        <w:rPr>
          <w:spacing w:val="-2"/>
          <w:w w:val="110"/>
          <w:position w:val="1"/>
          <w:sz w:val="16"/>
        </w:rPr>
        <w:t> </w:t>
      </w:r>
      <w:r>
        <w:rPr>
          <w:w w:val="110"/>
          <w:position w:val="1"/>
          <w:sz w:val="16"/>
        </w:rPr>
        <w:t>(18)</w:t>
      </w:r>
      <w:r>
        <w:rPr>
          <w:spacing w:val="-2"/>
          <w:w w:val="110"/>
          <w:position w:val="1"/>
          <w:sz w:val="16"/>
        </w:rPr>
        <w:t> </w:t>
      </w:r>
      <w:r>
        <w:rPr>
          <w:w w:val="110"/>
          <w:position w:val="1"/>
          <w:sz w:val="16"/>
        </w:rPr>
        <w:t>and</w:t>
      </w:r>
      <w:r>
        <w:rPr>
          <w:spacing w:val="-2"/>
          <w:w w:val="110"/>
          <w:position w:val="1"/>
          <w:sz w:val="16"/>
        </w:rPr>
        <w:t> </w:t>
      </w:r>
      <w:r>
        <w:rPr>
          <w:w w:val="110"/>
          <w:position w:val="1"/>
          <w:sz w:val="16"/>
        </w:rPr>
        <w:t>the</w:t>
      </w:r>
      <w:r>
        <w:rPr>
          <w:spacing w:val="-3"/>
          <w:w w:val="110"/>
          <w:position w:val="1"/>
          <w:sz w:val="16"/>
        </w:rPr>
        <w:t> </w:t>
      </w:r>
      <w:r>
        <w:rPr>
          <w:w w:val="110"/>
          <w:position w:val="1"/>
          <w:sz w:val="16"/>
        </w:rPr>
        <w:t>confidence</w:t>
      </w:r>
      <w:r>
        <w:rPr>
          <w:spacing w:val="-2"/>
          <w:w w:val="110"/>
          <w:position w:val="1"/>
          <w:sz w:val="16"/>
        </w:rPr>
        <w:t> </w:t>
      </w:r>
      <w:r>
        <w:rPr>
          <w:w w:val="110"/>
          <w:position w:val="1"/>
          <w:sz w:val="16"/>
        </w:rPr>
        <w:t>interval</w:t>
      </w:r>
      <w:r>
        <w:rPr>
          <w:spacing w:val="-2"/>
          <w:w w:val="110"/>
          <w:position w:val="1"/>
          <w:sz w:val="16"/>
        </w:rPr>
        <w:t> </w:t>
      </w:r>
      <w:r>
        <w:rPr>
          <w:w w:val="110"/>
          <w:position w:val="1"/>
          <w:sz w:val="16"/>
        </w:rPr>
        <w:t>using</w:t>
      </w:r>
      <w:r>
        <w:rPr>
          <w:spacing w:val="-3"/>
          <w:w w:val="110"/>
          <w:position w:val="1"/>
          <w:sz w:val="16"/>
        </w:rPr>
        <w:t> </w:t>
      </w:r>
      <w:r>
        <w:rPr>
          <w:spacing w:val="-4"/>
          <w:w w:val="110"/>
          <w:position w:val="1"/>
          <w:sz w:val="16"/>
        </w:rPr>
        <w:t>(20)</w:t>
      </w:r>
    </w:p>
    <w:p>
      <w:pPr>
        <w:pStyle w:val="BodyText"/>
        <w:spacing w:line="181" w:lineRule="exact" w:before="129"/>
        <w:ind w:left="130"/>
      </w:pPr>
      <w:r>
        <w:rPr/>
        <w:br w:type="column"/>
      </w:r>
      <w:r>
        <w:rPr>
          <w:w w:val="110"/>
        </w:rPr>
        <w:t>In</w:t>
      </w:r>
      <w:r>
        <w:rPr>
          <w:spacing w:val="1"/>
          <w:w w:val="110"/>
        </w:rPr>
        <w:t> </w:t>
      </w:r>
      <w:r>
        <w:rPr>
          <w:w w:val="110"/>
        </w:rPr>
        <w:t>Procedures</w:t>
      </w:r>
      <w:r>
        <w:rPr>
          <w:spacing w:val="2"/>
          <w:w w:val="110"/>
        </w:rPr>
        <w:t> </w:t>
      </w:r>
      <w:r>
        <w:rPr>
          <w:w w:val="110"/>
        </w:rPr>
        <w:t>1</w:t>
      </w:r>
      <w:r>
        <w:rPr>
          <w:spacing w:val="2"/>
          <w:w w:val="110"/>
        </w:rPr>
        <w:t> </w:t>
      </w:r>
      <w:r>
        <w:rPr>
          <w:w w:val="110"/>
        </w:rPr>
        <w:t>and</w:t>
      </w:r>
      <w:r>
        <w:rPr>
          <w:spacing w:val="2"/>
          <w:w w:val="110"/>
        </w:rPr>
        <w:t> </w:t>
      </w:r>
      <w:r>
        <w:rPr>
          <w:w w:val="110"/>
        </w:rPr>
        <w:t>2,</w:t>
      </w:r>
      <w:r>
        <w:rPr>
          <w:spacing w:val="2"/>
          <w:w w:val="110"/>
        </w:rPr>
        <w:t> </w:t>
      </w:r>
      <w:r>
        <w:rPr>
          <w:w w:val="110"/>
        </w:rPr>
        <w:t>we</w:t>
      </w:r>
      <w:r>
        <w:rPr>
          <w:spacing w:val="2"/>
          <w:w w:val="110"/>
        </w:rPr>
        <w:t> </w:t>
      </w:r>
      <w:r>
        <w:rPr>
          <w:w w:val="110"/>
        </w:rPr>
        <w:t>implement</w:t>
      </w:r>
      <w:r>
        <w:rPr>
          <w:spacing w:val="1"/>
          <w:w w:val="110"/>
        </w:rPr>
        <w:t> </w:t>
      </w:r>
      <w:r>
        <w:rPr>
          <w:w w:val="110"/>
        </w:rPr>
        <w:t>an</w:t>
      </w:r>
      <w:r>
        <w:rPr>
          <w:spacing w:val="2"/>
          <w:w w:val="110"/>
        </w:rPr>
        <w:t> </w:t>
      </w:r>
      <w:r>
        <w:rPr>
          <w:w w:val="110"/>
        </w:rPr>
        <w:t>initialization</w:t>
      </w:r>
      <w:r>
        <w:rPr>
          <w:spacing w:val="1"/>
          <w:w w:val="110"/>
        </w:rPr>
        <w:t> </w:t>
      </w:r>
      <w:r>
        <w:rPr>
          <w:w w:val="110"/>
        </w:rPr>
        <w:t>step</w:t>
      </w:r>
      <w:r>
        <w:rPr>
          <w:spacing w:val="2"/>
          <w:w w:val="110"/>
        </w:rPr>
        <w:t> </w:t>
      </w:r>
      <w:r>
        <w:rPr>
          <w:w w:val="110"/>
        </w:rPr>
        <w:t>that</w:t>
      </w:r>
      <w:r>
        <w:rPr>
          <w:spacing w:val="2"/>
          <w:w w:val="110"/>
        </w:rPr>
        <w:t> </w:t>
      </w:r>
      <w:r>
        <w:rPr>
          <w:spacing w:val="-4"/>
          <w:w w:val="110"/>
        </w:rPr>
        <w:t>uses</w:t>
      </w:r>
    </w:p>
    <w:p>
      <w:pPr>
        <w:spacing w:after="0" w:line="181" w:lineRule="exact"/>
        <w:sectPr>
          <w:type w:val="continuous"/>
          <w:pgSz w:w="11910" w:h="15880"/>
          <w:pgMar w:header="668" w:footer="232" w:top="620" w:bottom="280" w:left="640" w:right="620"/>
          <w:cols w:num="2" w:equalWidth="0">
            <w:col w:w="5140" w:space="466"/>
            <w:col w:w="5044"/>
          </w:cols>
        </w:sectPr>
      </w:pPr>
    </w:p>
    <w:p>
      <w:pPr>
        <w:spacing w:line="351" w:lineRule="exact" w:before="0"/>
        <w:ind w:left="130" w:right="0" w:firstLine="0"/>
        <w:jc w:val="left"/>
        <w:rPr>
          <w:rFonts w:ascii="STIX Math" w:hAnsi="STIX Math" w:eastAsia="STIX Math"/>
          <w:i/>
          <w:sz w:val="12"/>
        </w:rPr>
      </w:pPr>
      <w:r>
        <w:rPr/>
        <mc:AlternateContent>
          <mc:Choice Requires="wps">
            <w:drawing>
              <wp:anchor distT="0" distB="0" distL="0" distR="0" allowOverlap="1" layoutInCell="1" locked="0" behindDoc="0" simplePos="0" relativeHeight="15820288">
                <wp:simplePos x="0" y="0"/>
                <wp:positionH relativeFrom="page">
                  <wp:posOffset>481469</wp:posOffset>
                </wp:positionH>
                <wp:positionV relativeFrom="paragraph">
                  <wp:posOffset>242304</wp:posOffset>
                </wp:positionV>
                <wp:extent cx="3188970" cy="1270"/>
                <wp:effectExtent l="0" t="0" r="0" b="0"/>
                <wp:wrapNone/>
                <wp:docPr id="229" name="Graphic 229"/>
                <wp:cNvGraphicFramePr>
                  <a:graphicFrameLocks/>
                </wp:cNvGraphicFramePr>
                <a:graphic>
                  <a:graphicData uri="http://schemas.microsoft.com/office/word/2010/wordprocessingShape">
                    <wps:wsp>
                      <wps:cNvPr id="229" name="Graphic 229"/>
                      <wps:cNvSpPr/>
                      <wps:spPr>
                        <a:xfrm>
                          <a:off x="0" y="0"/>
                          <a:ext cx="3188970" cy="1270"/>
                        </a:xfrm>
                        <a:custGeom>
                          <a:avLst/>
                          <a:gdLst/>
                          <a:ahLst/>
                          <a:cxnLst/>
                          <a:rect l="l" t="t" r="r" b="b"/>
                          <a:pathLst>
                            <a:path w="3188970" h="0">
                              <a:moveTo>
                                <a:pt x="0" y="0"/>
                              </a:moveTo>
                              <a:lnTo>
                                <a:pt x="3188512"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20288" from="37.910999pt,19.079084pt" to="288.974999pt,19.079084pt" stroked="true" strokeweight=".405pt" strokecolor="#000000">
                <v:stroke dashstyle="solid"/>
                <w10:wrap type="none"/>
              </v:line>
            </w:pict>
          </mc:Fallback>
        </mc:AlternateContent>
      </w:r>
      <w:r>
        <w:rPr>
          <w:w w:val="110"/>
          <w:sz w:val="12"/>
        </w:rPr>
        <w:t>25:</w:t>
      </w:r>
      <w:r>
        <w:rPr>
          <w:spacing w:val="46"/>
          <w:w w:val="110"/>
          <w:sz w:val="12"/>
        </w:rPr>
        <w:t> </w:t>
      </w:r>
      <w:r>
        <w:rPr>
          <w:rFonts w:ascii="Times New Roman" w:hAnsi="Times New Roman" w:eastAsia="Times New Roman"/>
          <w:b/>
          <w:w w:val="110"/>
          <w:sz w:val="16"/>
        </w:rPr>
        <w:t>return</w:t>
      </w:r>
      <w:r>
        <w:rPr>
          <w:rFonts w:ascii="Times New Roman" w:hAnsi="Times New Roman" w:eastAsia="Times New Roman"/>
          <w:b/>
          <w:spacing w:val="49"/>
          <w:w w:val="110"/>
          <w:sz w:val="16"/>
        </w:rPr>
        <w:t> </w:t>
      </w:r>
      <w:r>
        <w:rPr>
          <w:rFonts w:ascii="STIX Math" w:hAnsi="STIX Math" w:eastAsia="STIX Math"/>
          <w:spacing w:val="-4"/>
          <w:w w:val="110"/>
          <w:sz w:val="16"/>
        </w:rPr>
        <w:t>(</w:t>
      </w:r>
      <w:r>
        <w:rPr>
          <w:rFonts w:ascii="STIX Math" w:hAnsi="STIX Math" w:eastAsia="STIX Math"/>
          <w:i/>
          <w:spacing w:val="-4"/>
          <w:w w:val="110"/>
          <w:sz w:val="16"/>
        </w:rPr>
        <w:t>𝑥̂</w:t>
      </w:r>
      <w:r>
        <w:rPr>
          <w:rFonts w:ascii="STIX Math" w:hAnsi="STIX Math" w:eastAsia="STIX Math"/>
          <w:i/>
          <w:spacing w:val="-4"/>
          <w:w w:val="110"/>
          <w:position w:val="-3"/>
          <w:sz w:val="12"/>
        </w:rPr>
        <w:t>𝑁</w:t>
      </w:r>
    </w:p>
    <w:p>
      <w:pPr>
        <w:spacing w:line="351" w:lineRule="exact" w:before="0"/>
        <w:ind w:left="0" w:right="0" w:firstLine="0"/>
        <w:jc w:val="left"/>
        <w:rPr>
          <w:rFonts w:ascii="STIX Math" w:hAnsi="STIX Math" w:eastAsia="STIX Math"/>
          <w:i/>
          <w:sz w:val="12"/>
        </w:rPr>
      </w:pPr>
      <w:r>
        <w:rPr/>
        <w:br w:type="column"/>
      </w:r>
      <w:r>
        <w:rPr>
          <w:rFonts w:ascii="STIX Math" w:hAnsi="STIX Math" w:eastAsia="STIX Math"/>
          <w:i/>
          <w:spacing w:val="-2"/>
          <w:sz w:val="16"/>
        </w:rPr>
        <w:t>,</w:t>
      </w:r>
      <w:r>
        <w:rPr>
          <w:rFonts w:ascii="STIX Math" w:hAnsi="STIX Math" w:eastAsia="STIX Math"/>
          <w:i/>
          <w:spacing w:val="-12"/>
          <w:sz w:val="16"/>
        </w:rPr>
        <w:t> </w:t>
      </w:r>
      <w:r>
        <w:rPr>
          <w:rFonts w:ascii="STIX Math" w:hAnsi="STIX Math" w:eastAsia="STIX Math"/>
          <w:i/>
          <w:spacing w:val="-7"/>
          <w:sz w:val="16"/>
        </w:rPr>
        <w:t>𝑧̂</w:t>
      </w:r>
      <w:r>
        <w:rPr>
          <w:rFonts w:ascii="STIX Math" w:hAnsi="STIX Math" w:eastAsia="STIX Math"/>
          <w:i/>
          <w:spacing w:val="-7"/>
          <w:position w:val="-3"/>
          <w:sz w:val="12"/>
        </w:rPr>
        <w:t>𝑁</w:t>
      </w:r>
    </w:p>
    <w:p>
      <w:pPr>
        <w:spacing w:line="351" w:lineRule="exact" w:before="0"/>
        <w:ind w:left="0" w:right="0" w:firstLine="0"/>
        <w:jc w:val="left"/>
        <w:rPr>
          <w:rFonts w:ascii="STIX Math" w:eastAsia="STIX Math"/>
          <w:i/>
          <w:sz w:val="12"/>
        </w:rPr>
      </w:pPr>
      <w:r>
        <w:rPr/>
        <w:br w:type="column"/>
      </w:r>
      <w:r>
        <w:rPr>
          <w:rFonts w:ascii="STIX Math" w:eastAsia="STIX Math"/>
          <w:sz w:val="16"/>
        </w:rPr>
        <w:t>)</w:t>
      </w:r>
      <w:r>
        <w:rPr>
          <w:sz w:val="16"/>
        </w:rPr>
        <w:t>,</w:t>
      </w:r>
      <w:r>
        <w:rPr>
          <w:spacing w:val="10"/>
          <w:sz w:val="16"/>
        </w:rPr>
        <w:t> </w:t>
      </w:r>
      <w:r>
        <w:rPr>
          <w:rFonts w:ascii="STIX Math" w:eastAsia="STIX Math"/>
          <w:i/>
          <w:spacing w:val="-4"/>
          <w:sz w:val="16"/>
        </w:rPr>
        <w:t>𝑈𝐵</w:t>
      </w:r>
      <w:r>
        <w:rPr>
          <w:rFonts w:ascii="STIX Math" w:eastAsia="STIX Math"/>
          <w:i/>
          <w:spacing w:val="-4"/>
          <w:position w:val="-3"/>
          <w:sz w:val="12"/>
        </w:rPr>
        <w:t>𝑁,𝑀</w:t>
      </w:r>
    </w:p>
    <w:p>
      <w:pPr>
        <w:spacing w:line="332" w:lineRule="exact" w:before="0"/>
        <w:ind w:left="0" w:right="0" w:firstLine="0"/>
        <w:jc w:val="left"/>
        <w:rPr>
          <w:rFonts w:ascii="STIX Math" w:eastAsia="STIX Math"/>
          <w:i/>
          <w:sz w:val="16"/>
        </w:rPr>
      </w:pPr>
      <w:r>
        <w:rPr/>
        <w:br w:type="column"/>
      </w:r>
      <w:r>
        <w:rPr>
          <w:w w:val="105"/>
          <w:sz w:val="16"/>
        </w:rPr>
        <w:t>,</w:t>
      </w:r>
      <w:r>
        <w:rPr>
          <w:spacing w:val="7"/>
          <w:w w:val="105"/>
          <w:sz w:val="16"/>
        </w:rPr>
        <w:t> </w:t>
      </w:r>
      <w:r>
        <w:rPr>
          <w:rFonts w:ascii="STIX Math" w:eastAsia="STIX Math"/>
          <w:i/>
          <w:spacing w:val="-5"/>
          <w:w w:val="105"/>
          <w:sz w:val="16"/>
        </w:rPr>
        <w:t>𝐿𝐵</w:t>
      </w:r>
    </w:p>
    <w:p>
      <w:pPr>
        <w:spacing w:line="351" w:lineRule="exact" w:before="0"/>
        <w:ind w:left="0" w:right="0" w:firstLine="0"/>
        <w:jc w:val="left"/>
        <w:rPr>
          <w:rFonts w:ascii="STIX Math" w:hAnsi="STIX Math" w:eastAsia="STIX Math"/>
          <w:i/>
          <w:sz w:val="12"/>
        </w:rPr>
      </w:pPr>
      <w:r>
        <w:rPr/>
        <w:br w:type="column"/>
      </w:r>
      <w:r>
        <w:rPr>
          <w:rFonts w:ascii="STIX Math" w:hAnsi="STIX Math" w:eastAsia="STIX Math"/>
          <w:i/>
          <w:w w:val="105"/>
          <w:sz w:val="12"/>
        </w:rPr>
        <w:t>𝑁</w:t>
      </w:r>
      <w:r>
        <w:rPr>
          <w:rFonts w:ascii="STIX Math" w:hAnsi="STIX Math" w:eastAsia="STIX Math"/>
          <w:i/>
          <w:spacing w:val="-20"/>
          <w:w w:val="105"/>
          <w:sz w:val="12"/>
        </w:rPr>
        <w:t> </w:t>
      </w:r>
      <w:r>
        <w:rPr>
          <w:rFonts w:ascii="STIX Math" w:hAnsi="STIX Math" w:eastAsia="STIX Math"/>
          <w:w w:val="105"/>
          <w:position w:val="3"/>
          <w:sz w:val="10"/>
        </w:rPr>
        <w:t>′</w:t>
      </w:r>
      <w:r>
        <w:rPr>
          <w:rFonts w:ascii="STIX Math" w:hAnsi="STIX Math" w:eastAsia="STIX Math"/>
          <w:spacing w:val="-16"/>
          <w:w w:val="105"/>
          <w:position w:val="3"/>
          <w:sz w:val="10"/>
        </w:rPr>
        <w:t> </w:t>
      </w:r>
      <w:r>
        <w:rPr>
          <w:rFonts w:ascii="STIX Math" w:hAnsi="STIX Math" w:eastAsia="STIX Math"/>
          <w:i/>
          <w:spacing w:val="-5"/>
          <w:w w:val="105"/>
          <w:sz w:val="12"/>
        </w:rPr>
        <w:t>,𝑇</w:t>
      </w:r>
    </w:p>
    <w:p>
      <w:pPr>
        <w:pStyle w:val="BodyText"/>
        <w:spacing w:line="308" w:lineRule="exact"/>
        <w:ind w:left="0"/>
      </w:pPr>
      <w:r>
        <w:rPr/>
        <w:br w:type="column"/>
      </w:r>
      <w:r>
        <w:rPr>
          <w:rFonts w:ascii="STIX Math" w:hAnsi="STIX Math"/>
          <w:w w:val="110"/>
          <w:sz w:val="10"/>
        </w:rPr>
        <w:t>′</w:t>
      </w:r>
      <w:r>
        <w:rPr>
          <w:rFonts w:ascii="STIX Math" w:hAnsi="STIX Math"/>
          <w:spacing w:val="-9"/>
          <w:w w:val="110"/>
          <w:sz w:val="10"/>
        </w:rPr>
        <w:t> </w:t>
      </w:r>
      <w:r>
        <w:rPr>
          <w:w w:val="110"/>
          <w:position w:val="1"/>
        </w:rPr>
        <w:t>,</w:t>
      </w:r>
      <w:r>
        <w:rPr>
          <w:spacing w:val="-3"/>
          <w:w w:val="110"/>
          <w:position w:val="1"/>
        </w:rPr>
        <w:t> </w:t>
      </w:r>
      <w:r>
        <w:rPr>
          <w:w w:val="110"/>
          <w:position w:val="1"/>
        </w:rPr>
        <w:t>and</w:t>
      </w:r>
      <w:r>
        <w:rPr>
          <w:spacing w:val="-1"/>
          <w:w w:val="110"/>
          <w:position w:val="1"/>
        </w:rPr>
        <w:t> </w:t>
      </w:r>
      <w:r>
        <w:rPr>
          <w:w w:val="110"/>
          <w:position w:val="1"/>
        </w:rPr>
        <w:t>confidence</w:t>
      </w:r>
      <w:r>
        <w:rPr>
          <w:spacing w:val="-1"/>
          <w:w w:val="110"/>
          <w:position w:val="1"/>
        </w:rPr>
        <w:t> </w:t>
      </w:r>
      <w:r>
        <w:rPr>
          <w:spacing w:val="-2"/>
          <w:w w:val="110"/>
          <w:position w:val="1"/>
        </w:rPr>
        <w:t>intervals</w:t>
      </w:r>
    </w:p>
    <w:p>
      <w:pPr>
        <w:pStyle w:val="BodyText"/>
        <w:spacing w:line="100" w:lineRule="auto" w:before="5"/>
        <w:ind w:left="130" w:right="99"/>
      </w:pPr>
      <w:r>
        <w:rPr/>
        <w:br w:type="column"/>
      </w:r>
      <w:r>
        <w:rPr>
          <w:w w:val="110"/>
        </w:rPr>
        <w:t>the best first-stage solution obtained in a replication </w:t>
      </w:r>
      <w:r>
        <w:rPr>
          <w:rFonts w:ascii="STIX Math" w:hAnsi="STIX Math" w:eastAsia="STIX Math"/>
          <w:i/>
          <w:w w:val="110"/>
        </w:rPr>
        <w:t>𝑚</w:t>
      </w:r>
      <w:r>
        <w:rPr>
          <w:rFonts w:ascii="STIX Math" w:hAnsi="STIX Math" w:eastAsia="STIX Math"/>
          <w:w w:val="110"/>
          <w:vertAlign w:val="superscript"/>
        </w:rPr>
        <w:t>′</w:t>
      </w:r>
      <w:r>
        <w:rPr>
          <w:rFonts w:ascii="STIX Math" w:hAnsi="STIX Math" w:eastAsia="STIX Math"/>
          <w:w w:val="110"/>
          <w:vertAlign w:val="baseline"/>
        </w:rPr>
        <w:t> </w:t>
      </w:r>
      <w:r>
        <w:rPr>
          <w:rFonts w:ascii="STIX Math" w:hAnsi="STIX Math" w:eastAsia="STIX Math"/>
          <w:i/>
          <w:w w:val="110"/>
          <w:vertAlign w:val="baseline"/>
        </w:rPr>
        <w:t>&lt; 𝑚 </w:t>
      </w:r>
      <w:r>
        <w:rPr>
          <w:w w:val="110"/>
          <w:vertAlign w:val="baseline"/>
        </w:rPr>
        <w:t>to initialize the L-Shaped method in replication </w:t>
      </w:r>
      <w:r>
        <w:rPr>
          <w:rFonts w:ascii="STIX Math" w:hAnsi="STIX Math" w:eastAsia="STIX Math"/>
          <w:i/>
          <w:w w:val="110"/>
          <w:vertAlign w:val="baseline"/>
        </w:rPr>
        <w:t>𝑚</w:t>
      </w:r>
      <w:r>
        <w:rPr>
          <w:w w:val="110"/>
          <w:vertAlign w:val="baseline"/>
        </w:rPr>
        <w:t>. This initialization is indicated in</w:t>
      </w:r>
    </w:p>
    <w:p>
      <w:pPr>
        <w:spacing w:line="146" w:lineRule="exact" w:before="0"/>
        <w:ind w:left="130" w:right="0" w:firstLine="0"/>
        <w:jc w:val="left"/>
        <w:rPr>
          <w:sz w:val="16"/>
        </w:rPr>
      </w:pPr>
      <w:r>
        <w:rPr>
          <w:w w:val="110"/>
          <w:sz w:val="16"/>
        </w:rPr>
        <w:t>line</w:t>
      </w:r>
      <w:r>
        <w:rPr>
          <w:spacing w:val="-6"/>
          <w:w w:val="110"/>
          <w:sz w:val="16"/>
        </w:rPr>
        <w:t> </w:t>
      </w:r>
      <w:r>
        <w:rPr>
          <w:w w:val="110"/>
          <w:sz w:val="16"/>
        </w:rPr>
        <w:t>2</w:t>
      </w:r>
      <w:r>
        <w:rPr>
          <w:spacing w:val="-3"/>
          <w:w w:val="110"/>
          <w:sz w:val="16"/>
        </w:rPr>
        <w:t> </w:t>
      </w:r>
      <w:r>
        <w:rPr>
          <w:w w:val="110"/>
          <w:sz w:val="16"/>
        </w:rPr>
        <w:t>of</w:t>
      </w:r>
      <w:r>
        <w:rPr>
          <w:spacing w:val="-3"/>
          <w:w w:val="110"/>
          <w:sz w:val="16"/>
        </w:rPr>
        <w:t> </w:t>
      </w:r>
      <w:hyperlink w:history="true" w:anchor="_bookmark25">
        <w:r>
          <w:rPr>
            <w:color w:val="0080AC"/>
            <w:w w:val="110"/>
            <w:sz w:val="16"/>
          </w:rPr>
          <w:t>Procedure</w:t>
        </w:r>
        <w:r>
          <w:rPr>
            <w:color w:val="0080AC"/>
            <w:spacing w:val="-2"/>
            <w:w w:val="110"/>
            <w:sz w:val="16"/>
          </w:rPr>
          <w:t> </w:t>
        </w:r>
        <w:r>
          <w:rPr>
            <w:color w:val="0080AC"/>
            <w:w w:val="110"/>
            <w:sz w:val="16"/>
          </w:rPr>
          <w:t>1</w:t>
        </w:r>
      </w:hyperlink>
      <w:r>
        <w:rPr>
          <w:w w:val="110"/>
          <w:sz w:val="16"/>
        </w:rPr>
        <w:t>,</w:t>
      </w:r>
      <w:r>
        <w:rPr>
          <w:spacing w:val="-3"/>
          <w:w w:val="110"/>
          <w:sz w:val="16"/>
        </w:rPr>
        <w:t> </w:t>
      </w:r>
      <w:r>
        <w:rPr>
          <w:w w:val="110"/>
          <w:sz w:val="16"/>
        </w:rPr>
        <w:t>where</w:t>
      </w:r>
      <w:r>
        <w:rPr>
          <w:spacing w:val="-3"/>
          <w:w w:val="110"/>
          <w:sz w:val="16"/>
        </w:rPr>
        <w:t> </w:t>
      </w:r>
      <w:r>
        <w:rPr>
          <w:rFonts w:ascii="STIX Math" w:hAnsi="STIX Math" w:eastAsia="STIX Math"/>
          <w:w w:val="110"/>
          <w:sz w:val="16"/>
        </w:rPr>
        <w:t>(</w:t>
      </w:r>
      <w:r>
        <w:rPr>
          <w:rFonts w:ascii="STIX Math" w:hAnsi="STIX Math" w:eastAsia="STIX Math"/>
          <w:i/>
          <w:w w:val="110"/>
          <w:sz w:val="16"/>
        </w:rPr>
        <w:t>𝑥̂</w:t>
      </w:r>
      <w:r>
        <w:rPr>
          <w:rFonts w:ascii="STIX Math" w:hAnsi="STIX Math" w:eastAsia="STIX Math"/>
          <w:i/>
          <w:w w:val="110"/>
          <w:sz w:val="16"/>
          <w:vertAlign w:val="superscript"/>
        </w:rPr>
        <w:t>𝑏𝑒𝑠𝑡</w:t>
      </w:r>
      <w:r>
        <w:rPr>
          <w:rFonts w:ascii="STIX Math" w:hAnsi="STIX Math" w:eastAsia="STIX Math"/>
          <w:i/>
          <w:spacing w:val="-10"/>
          <w:w w:val="110"/>
          <w:sz w:val="16"/>
          <w:vertAlign w:val="baseline"/>
        </w:rPr>
        <w:t> </w:t>
      </w:r>
      <w:r>
        <w:rPr>
          <w:rFonts w:ascii="STIX Math" w:hAnsi="STIX Math" w:eastAsia="STIX Math"/>
          <w:i/>
          <w:w w:val="110"/>
          <w:sz w:val="16"/>
          <w:vertAlign w:val="baseline"/>
        </w:rPr>
        <w:t>,</w:t>
      </w:r>
      <w:r>
        <w:rPr>
          <w:rFonts w:ascii="STIX Math" w:hAnsi="STIX Math" w:eastAsia="STIX Math"/>
          <w:i/>
          <w:spacing w:val="-17"/>
          <w:w w:val="110"/>
          <w:sz w:val="16"/>
          <w:vertAlign w:val="baseline"/>
        </w:rPr>
        <w:t> </w:t>
      </w:r>
      <w:r>
        <w:rPr>
          <w:rFonts w:ascii="STIX Math" w:hAnsi="STIX Math" w:eastAsia="STIX Math"/>
          <w:i/>
          <w:w w:val="110"/>
          <w:sz w:val="16"/>
          <w:vertAlign w:val="baseline"/>
        </w:rPr>
        <w:t>𝑧̂</w:t>
      </w:r>
      <w:r>
        <w:rPr>
          <w:rFonts w:ascii="STIX Math" w:hAnsi="STIX Math" w:eastAsia="STIX Math"/>
          <w:i/>
          <w:w w:val="110"/>
          <w:sz w:val="16"/>
          <w:vertAlign w:val="superscript"/>
        </w:rPr>
        <w:t>𝑏𝑒𝑠𝑡</w:t>
      </w:r>
      <w:r>
        <w:rPr>
          <w:rFonts w:ascii="STIX Math" w:hAnsi="STIX Math" w:eastAsia="STIX Math"/>
          <w:i/>
          <w:spacing w:val="-11"/>
          <w:w w:val="110"/>
          <w:sz w:val="16"/>
          <w:vertAlign w:val="baseline"/>
        </w:rPr>
        <w:t> </w:t>
      </w:r>
      <w:r>
        <w:rPr>
          <w:rFonts w:ascii="STIX Math" w:hAnsi="STIX Math" w:eastAsia="STIX Math"/>
          <w:w w:val="110"/>
          <w:sz w:val="16"/>
          <w:vertAlign w:val="baseline"/>
        </w:rPr>
        <w:t>)</w:t>
      </w:r>
      <w:r>
        <w:rPr>
          <w:rFonts w:ascii="STIX Math" w:hAnsi="STIX Math" w:eastAsia="STIX Math"/>
          <w:spacing w:val="-3"/>
          <w:w w:val="110"/>
          <w:sz w:val="16"/>
          <w:vertAlign w:val="baseline"/>
        </w:rPr>
        <w:t> </w:t>
      </w:r>
      <w:r>
        <w:rPr>
          <w:w w:val="110"/>
          <w:sz w:val="16"/>
          <w:vertAlign w:val="baseline"/>
        </w:rPr>
        <w:t>is</w:t>
      </w:r>
      <w:r>
        <w:rPr>
          <w:spacing w:val="-3"/>
          <w:w w:val="110"/>
          <w:sz w:val="16"/>
          <w:vertAlign w:val="baseline"/>
        </w:rPr>
        <w:t> </w:t>
      </w:r>
      <w:r>
        <w:rPr>
          <w:w w:val="110"/>
          <w:sz w:val="16"/>
          <w:vertAlign w:val="baseline"/>
        </w:rPr>
        <w:t>the</w:t>
      </w:r>
      <w:r>
        <w:rPr>
          <w:spacing w:val="-3"/>
          <w:w w:val="110"/>
          <w:sz w:val="16"/>
          <w:vertAlign w:val="baseline"/>
        </w:rPr>
        <w:t> </w:t>
      </w:r>
      <w:r>
        <w:rPr>
          <w:w w:val="110"/>
          <w:sz w:val="16"/>
          <w:vertAlign w:val="baseline"/>
        </w:rPr>
        <w:t>best</w:t>
      </w:r>
      <w:r>
        <w:rPr>
          <w:spacing w:val="-3"/>
          <w:w w:val="110"/>
          <w:sz w:val="16"/>
          <w:vertAlign w:val="baseline"/>
        </w:rPr>
        <w:t> </w:t>
      </w:r>
      <w:r>
        <w:rPr>
          <w:w w:val="110"/>
          <w:sz w:val="16"/>
          <w:vertAlign w:val="baseline"/>
        </w:rPr>
        <w:t>first-stage</w:t>
      </w:r>
      <w:r>
        <w:rPr>
          <w:spacing w:val="-2"/>
          <w:w w:val="110"/>
          <w:sz w:val="16"/>
          <w:vertAlign w:val="baseline"/>
        </w:rPr>
        <w:t> solution.</w:t>
      </w:r>
    </w:p>
    <w:p>
      <w:pPr>
        <w:spacing w:after="0" w:line="146" w:lineRule="exact"/>
        <w:jc w:val="left"/>
        <w:rPr>
          <w:sz w:val="16"/>
        </w:rPr>
        <w:sectPr>
          <w:type w:val="continuous"/>
          <w:pgSz w:w="11910" w:h="15880"/>
          <w:pgMar w:header="668" w:footer="232" w:top="620" w:bottom="280" w:left="640" w:right="620"/>
          <w:cols w:num="7" w:equalWidth="0">
            <w:col w:w="1208" w:space="20"/>
            <w:col w:w="249" w:space="19"/>
            <w:col w:w="650" w:space="21"/>
            <w:col w:w="316"/>
            <w:col w:w="253" w:space="19"/>
            <w:col w:w="1913" w:space="701"/>
            <w:col w:w="5282"/>
          </w:cols>
        </w:sectPr>
      </w:pPr>
    </w:p>
    <w:p>
      <w:pPr>
        <w:spacing w:line="99" w:lineRule="exact" w:before="0"/>
        <w:ind w:left="0" w:right="2335" w:firstLine="0"/>
        <w:jc w:val="right"/>
        <w:rPr>
          <w:rFonts w:ascii="STIX Math" w:eastAsia="STIX Math"/>
          <w:i/>
          <w:sz w:val="12"/>
        </w:rPr>
      </w:pPr>
      <w:r>
        <w:rPr>
          <w:rFonts w:ascii="STIX Math" w:eastAsia="STIX Math"/>
          <w:i/>
          <w:sz w:val="12"/>
        </w:rPr>
        <w:t>𝑁,𝑚</w:t>
      </w:r>
      <w:r>
        <w:rPr>
          <w:rFonts w:ascii="STIX Math" w:eastAsia="STIX Math"/>
          <w:i/>
          <w:spacing w:val="49"/>
          <w:sz w:val="12"/>
        </w:rPr>
        <w:t>  </w:t>
      </w:r>
      <w:r>
        <w:rPr>
          <w:rFonts w:ascii="STIX Math" w:eastAsia="STIX Math"/>
          <w:i/>
          <w:spacing w:val="-5"/>
          <w:sz w:val="12"/>
        </w:rPr>
        <w:t>𝑁,𝑚</w:t>
      </w:r>
    </w:p>
    <w:p>
      <w:pPr>
        <w:spacing w:after="0" w:line="99" w:lineRule="exact"/>
        <w:jc w:val="right"/>
        <w:rPr>
          <w:rFonts w:ascii="STIX Math" w:eastAsia="STIX Math"/>
          <w:sz w:val="12"/>
        </w:rPr>
        <w:sectPr>
          <w:type w:val="continuous"/>
          <w:pgSz w:w="11910" w:h="15880"/>
          <w:pgMar w:header="668" w:footer="232" w:top="620" w:bottom="280" w:left="640" w:right="620"/>
        </w:sectPr>
      </w:pPr>
    </w:p>
    <w:p>
      <w:pPr>
        <w:pStyle w:val="BodyText"/>
        <w:spacing w:line="273" w:lineRule="auto" w:before="200"/>
        <w:ind w:right="38" w:firstLine="239"/>
        <w:jc w:val="both"/>
      </w:pPr>
      <w:r>
        <w:rPr>
          <w:w w:val="110"/>
        </w:rPr>
        <w:t>The outer-approximations are known as optimality cuts. These cuts require</w:t>
      </w:r>
      <w:r>
        <w:rPr>
          <w:w w:val="110"/>
        </w:rPr>
        <w:t> that</w:t>
      </w:r>
      <w:r>
        <w:rPr>
          <w:w w:val="110"/>
        </w:rPr>
        <w:t> all</w:t>
      </w:r>
      <w:r>
        <w:rPr>
          <w:w w:val="110"/>
        </w:rPr>
        <w:t> subproblems</w:t>
      </w:r>
      <w:r>
        <w:rPr>
          <w:w w:val="110"/>
        </w:rPr>
        <w:t> in</w:t>
      </w:r>
      <w:r>
        <w:rPr>
          <w:w w:val="110"/>
        </w:rPr>
        <w:t> step</w:t>
      </w:r>
      <w:r>
        <w:rPr>
          <w:w w:val="110"/>
        </w:rPr>
        <w:t> 2</w:t>
      </w:r>
      <w:r>
        <w:rPr>
          <w:w w:val="110"/>
        </w:rPr>
        <w:t> are</w:t>
      </w:r>
      <w:r>
        <w:rPr>
          <w:w w:val="110"/>
        </w:rPr>
        <w:t> feasible,</w:t>
      </w:r>
      <w:r>
        <w:rPr>
          <w:w w:val="110"/>
        </w:rPr>
        <w:t> otherwise,</w:t>
      </w:r>
      <w:r>
        <w:rPr>
          <w:w w:val="110"/>
        </w:rPr>
        <w:t> a</w:t>
      </w:r>
      <w:r>
        <w:rPr>
          <w:w w:val="110"/>
        </w:rPr>
        <w:t> feasi- bility</w:t>
      </w:r>
      <w:r>
        <w:rPr>
          <w:w w:val="110"/>
        </w:rPr>
        <w:t> subproblem</w:t>
      </w:r>
      <w:r>
        <w:rPr>
          <w:w w:val="110"/>
        </w:rPr>
        <w:t> needs</w:t>
      </w:r>
      <w:r>
        <w:rPr>
          <w:w w:val="110"/>
        </w:rPr>
        <w:t> to</w:t>
      </w:r>
      <w:r>
        <w:rPr>
          <w:w w:val="110"/>
        </w:rPr>
        <w:t> be</w:t>
      </w:r>
      <w:r>
        <w:rPr>
          <w:w w:val="110"/>
        </w:rPr>
        <w:t> solved</w:t>
      </w:r>
      <w:r>
        <w:rPr>
          <w:w w:val="110"/>
        </w:rPr>
        <w:t> for</w:t>
      </w:r>
      <w:r>
        <w:rPr>
          <w:w w:val="110"/>
        </w:rPr>
        <w:t> each</w:t>
      </w:r>
      <w:r>
        <w:rPr>
          <w:w w:val="110"/>
        </w:rPr>
        <w:t> infeasible</w:t>
      </w:r>
      <w:r>
        <w:rPr>
          <w:w w:val="110"/>
        </w:rPr>
        <w:t> subproblem. The</w:t>
      </w:r>
      <w:r>
        <w:rPr>
          <w:w w:val="110"/>
        </w:rPr>
        <w:t> optimal</w:t>
      </w:r>
      <w:r>
        <w:rPr>
          <w:w w:val="110"/>
        </w:rPr>
        <w:t> values</w:t>
      </w:r>
      <w:r>
        <w:rPr>
          <w:w w:val="110"/>
        </w:rPr>
        <w:t> of</w:t>
      </w:r>
      <w:r>
        <w:rPr>
          <w:w w:val="110"/>
        </w:rPr>
        <w:t> the</w:t>
      </w:r>
      <w:r>
        <w:rPr>
          <w:w w:val="110"/>
        </w:rPr>
        <w:t> dual</w:t>
      </w:r>
      <w:r>
        <w:rPr>
          <w:w w:val="110"/>
        </w:rPr>
        <w:t> variables</w:t>
      </w:r>
      <w:r>
        <w:rPr>
          <w:w w:val="110"/>
        </w:rPr>
        <w:t> of</w:t>
      </w:r>
      <w:r>
        <w:rPr>
          <w:w w:val="110"/>
        </w:rPr>
        <w:t> these</w:t>
      </w:r>
      <w:r>
        <w:rPr>
          <w:w w:val="110"/>
        </w:rPr>
        <w:t> feasibility</w:t>
      </w:r>
      <w:r>
        <w:rPr>
          <w:w w:val="110"/>
        </w:rPr>
        <w:t> subprob- lems are then used to build cuts, known as feasibility cuts, to be added to the master problem in the next iteration. In the problems studied in this</w:t>
      </w:r>
      <w:r>
        <w:rPr>
          <w:spacing w:val="-8"/>
          <w:w w:val="110"/>
        </w:rPr>
        <w:t> </w:t>
      </w:r>
      <w:r>
        <w:rPr>
          <w:w w:val="110"/>
        </w:rPr>
        <w:t>work,</w:t>
      </w:r>
      <w:r>
        <w:rPr>
          <w:spacing w:val="-9"/>
          <w:w w:val="110"/>
        </w:rPr>
        <w:t> </w:t>
      </w:r>
      <w:r>
        <w:rPr>
          <w:w w:val="110"/>
        </w:rPr>
        <w:t>the</w:t>
      </w:r>
      <w:r>
        <w:rPr>
          <w:spacing w:val="-8"/>
          <w:w w:val="110"/>
        </w:rPr>
        <w:t> </w:t>
      </w:r>
      <w:r>
        <w:rPr>
          <w:w w:val="110"/>
        </w:rPr>
        <w:t>subproblems</w:t>
      </w:r>
      <w:r>
        <w:rPr>
          <w:spacing w:val="-9"/>
          <w:w w:val="110"/>
        </w:rPr>
        <w:t> </w:t>
      </w:r>
      <w:r>
        <w:rPr>
          <w:w w:val="110"/>
        </w:rPr>
        <w:t>are</w:t>
      </w:r>
      <w:r>
        <w:rPr>
          <w:spacing w:val="-8"/>
          <w:w w:val="110"/>
        </w:rPr>
        <w:t> </w:t>
      </w:r>
      <w:r>
        <w:rPr>
          <w:w w:val="110"/>
        </w:rPr>
        <w:t>always</w:t>
      </w:r>
      <w:r>
        <w:rPr>
          <w:spacing w:val="-9"/>
          <w:w w:val="110"/>
        </w:rPr>
        <w:t> </w:t>
      </w:r>
      <w:r>
        <w:rPr>
          <w:w w:val="110"/>
        </w:rPr>
        <w:t>feasible</w:t>
      </w:r>
      <w:r>
        <w:rPr>
          <w:spacing w:val="-8"/>
          <w:w w:val="110"/>
        </w:rPr>
        <w:t> </w:t>
      </w:r>
      <w:r>
        <w:rPr>
          <w:w w:val="110"/>
        </w:rPr>
        <w:t>for</w:t>
      </w:r>
      <w:r>
        <w:rPr>
          <w:spacing w:val="-8"/>
          <w:w w:val="110"/>
        </w:rPr>
        <w:t> </w:t>
      </w:r>
      <w:r>
        <w:rPr>
          <w:w w:val="110"/>
        </w:rPr>
        <w:t>all</w:t>
      </w:r>
      <w:r>
        <w:rPr>
          <w:spacing w:val="-9"/>
          <w:w w:val="110"/>
        </w:rPr>
        <w:t> </w:t>
      </w:r>
      <w:r>
        <w:rPr>
          <w:w w:val="110"/>
        </w:rPr>
        <w:t>values</w:t>
      </w:r>
      <w:r>
        <w:rPr>
          <w:spacing w:val="-9"/>
          <w:w w:val="110"/>
        </w:rPr>
        <w:t> </w:t>
      </w:r>
      <w:r>
        <w:rPr>
          <w:w w:val="110"/>
        </w:rPr>
        <w:t>of</w:t>
      </w:r>
      <w:r>
        <w:rPr>
          <w:spacing w:val="-8"/>
          <w:w w:val="110"/>
        </w:rPr>
        <w:t> </w:t>
      </w:r>
      <w:r>
        <w:rPr>
          <w:w w:val="110"/>
        </w:rPr>
        <w:t>the</w:t>
      </w:r>
      <w:r>
        <w:rPr>
          <w:spacing w:val="-8"/>
          <w:w w:val="110"/>
        </w:rPr>
        <w:t> </w:t>
      </w:r>
      <w:r>
        <w:rPr>
          <w:w w:val="110"/>
        </w:rPr>
        <w:t>first- stage</w:t>
      </w:r>
      <w:r>
        <w:rPr>
          <w:spacing w:val="-1"/>
          <w:w w:val="110"/>
        </w:rPr>
        <w:t> </w:t>
      </w:r>
      <w:r>
        <w:rPr>
          <w:w w:val="110"/>
        </w:rPr>
        <w:t>variables.</w:t>
      </w:r>
      <w:r>
        <w:rPr>
          <w:spacing w:val="-2"/>
          <w:w w:val="110"/>
        </w:rPr>
        <w:t> </w:t>
      </w:r>
      <w:r>
        <w:rPr>
          <w:w w:val="110"/>
        </w:rPr>
        <w:t>This</w:t>
      </w:r>
      <w:r>
        <w:rPr>
          <w:spacing w:val="-2"/>
          <w:w w:val="110"/>
        </w:rPr>
        <w:t> </w:t>
      </w:r>
      <w:r>
        <w:rPr>
          <w:w w:val="110"/>
        </w:rPr>
        <w:t>is</w:t>
      </w:r>
      <w:r>
        <w:rPr>
          <w:spacing w:val="-2"/>
          <w:w w:val="110"/>
        </w:rPr>
        <w:t> </w:t>
      </w:r>
      <w:r>
        <w:rPr>
          <w:w w:val="110"/>
        </w:rPr>
        <w:t>due</w:t>
      </w:r>
      <w:r>
        <w:rPr>
          <w:spacing w:val="-1"/>
          <w:w w:val="110"/>
        </w:rPr>
        <w:t> </w:t>
      </w:r>
      <w:r>
        <w:rPr>
          <w:w w:val="110"/>
        </w:rPr>
        <w:t>to</w:t>
      </w:r>
      <w:r>
        <w:rPr>
          <w:spacing w:val="-2"/>
          <w:w w:val="110"/>
        </w:rPr>
        <w:t> </w:t>
      </w:r>
      <w:r>
        <w:rPr>
          <w:w w:val="110"/>
        </w:rPr>
        <w:t>the</w:t>
      </w:r>
      <w:r>
        <w:rPr>
          <w:spacing w:val="-1"/>
          <w:w w:val="110"/>
        </w:rPr>
        <w:t> </w:t>
      </w:r>
      <w:r>
        <w:rPr>
          <w:w w:val="110"/>
        </w:rPr>
        <w:t>possibility</w:t>
      </w:r>
      <w:r>
        <w:rPr>
          <w:spacing w:val="-2"/>
          <w:w w:val="110"/>
        </w:rPr>
        <w:t> </w:t>
      </w:r>
      <w:r>
        <w:rPr>
          <w:w w:val="110"/>
        </w:rPr>
        <w:t>to</w:t>
      </w:r>
      <w:r>
        <w:rPr>
          <w:spacing w:val="-2"/>
          <w:w w:val="110"/>
        </w:rPr>
        <w:t> </w:t>
      </w:r>
      <w:r>
        <w:rPr>
          <w:w w:val="110"/>
        </w:rPr>
        <w:t>buy</w:t>
      </w:r>
      <w:r>
        <w:rPr>
          <w:spacing w:val="-2"/>
          <w:w w:val="110"/>
        </w:rPr>
        <w:t> </w:t>
      </w:r>
      <w:r>
        <w:rPr>
          <w:w w:val="110"/>
        </w:rPr>
        <w:t>electricity</w:t>
      </w:r>
      <w:r>
        <w:rPr>
          <w:spacing w:val="-2"/>
          <w:w w:val="110"/>
        </w:rPr>
        <w:t> </w:t>
      </w:r>
      <w:r>
        <w:rPr>
          <w:w w:val="110"/>
        </w:rPr>
        <w:t>from</w:t>
      </w:r>
      <w:r>
        <w:rPr>
          <w:spacing w:val="-1"/>
          <w:w w:val="110"/>
        </w:rPr>
        <w:t> </w:t>
      </w:r>
      <w:r>
        <w:rPr>
          <w:w w:val="110"/>
        </w:rPr>
        <w:t>the pool, which is implemented in the subproblems to satisfy contracts de- cided</w:t>
      </w:r>
      <w:r>
        <w:rPr>
          <w:spacing w:val="-3"/>
          <w:w w:val="110"/>
        </w:rPr>
        <w:t> </w:t>
      </w:r>
      <w:r>
        <w:rPr>
          <w:w w:val="110"/>
        </w:rPr>
        <w:t>in</w:t>
      </w:r>
      <w:r>
        <w:rPr>
          <w:spacing w:val="-3"/>
          <w:w w:val="110"/>
        </w:rPr>
        <w:t> </w:t>
      </w:r>
      <w:r>
        <w:rPr>
          <w:w w:val="110"/>
        </w:rPr>
        <w:t>the</w:t>
      </w:r>
      <w:r>
        <w:rPr>
          <w:spacing w:val="-3"/>
          <w:w w:val="110"/>
        </w:rPr>
        <w:t> </w:t>
      </w:r>
      <w:r>
        <w:rPr>
          <w:w w:val="110"/>
        </w:rPr>
        <w:t>master</w:t>
      </w:r>
      <w:r>
        <w:rPr>
          <w:spacing w:val="-3"/>
          <w:w w:val="110"/>
        </w:rPr>
        <w:t> </w:t>
      </w:r>
      <w:r>
        <w:rPr>
          <w:w w:val="110"/>
        </w:rPr>
        <w:t>problem.</w:t>
      </w:r>
      <w:r>
        <w:rPr>
          <w:spacing w:val="-3"/>
          <w:w w:val="110"/>
        </w:rPr>
        <w:t> </w:t>
      </w:r>
      <w:r>
        <w:rPr>
          <w:w w:val="110"/>
        </w:rPr>
        <w:t>An</w:t>
      </w:r>
      <w:r>
        <w:rPr>
          <w:spacing w:val="-3"/>
          <w:w w:val="110"/>
        </w:rPr>
        <w:t> </w:t>
      </w:r>
      <w:r>
        <w:rPr>
          <w:w w:val="110"/>
        </w:rPr>
        <w:t>algorithmic</w:t>
      </w:r>
      <w:r>
        <w:rPr>
          <w:spacing w:val="-3"/>
          <w:w w:val="110"/>
        </w:rPr>
        <w:t> </w:t>
      </w:r>
      <w:r>
        <w:rPr>
          <w:w w:val="110"/>
        </w:rPr>
        <w:t>description,</w:t>
      </w:r>
      <w:r>
        <w:rPr>
          <w:spacing w:val="-3"/>
          <w:w w:val="110"/>
        </w:rPr>
        <w:t> </w:t>
      </w:r>
      <w:r>
        <w:rPr>
          <w:w w:val="110"/>
        </w:rPr>
        <w:t>specific</w:t>
      </w:r>
      <w:r>
        <w:rPr>
          <w:spacing w:val="-3"/>
          <w:w w:val="110"/>
        </w:rPr>
        <w:t> </w:t>
      </w:r>
      <w:r>
        <w:rPr>
          <w:w w:val="110"/>
        </w:rPr>
        <w:t>prob- lem</w:t>
      </w:r>
      <w:r>
        <w:rPr>
          <w:spacing w:val="9"/>
          <w:w w:val="110"/>
        </w:rPr>
        <w:t> </w:t>
      </w:r>
      <w:r>
        <w:rPr>
          <w:w w:val="110"/>
        </w:rPr>
        <w:t>formulations,</w:t>
      </w:r>
      <w:r>
        <w:rPr>
          <w:spacing w:val="9"/>
          <w:w w:val="110"/>
        </w:rPr>
        <w:t> </w:t>
      </w:r>
      <w:r>
        <w:rPr>
          <w:w w:val="110"/>
        </w:rPr>
        <w:t>expressions</w:t>
      </w:r>
      <w:r>
        <w:rPr>
          <w:spacing w:val="9"/>
          <w:w w:val="110"/>
        </w:rPr>
        <w:t> </w:t>
      </w:r>
      <w:r>
        <w:rPr>
          <w:w w:val="110"/>
        </w:rPr>
        <w:t>for</w:t>
      </w:r>
      <w:r>
        <w:rPr>
          <w:spacing w:val="10"/>
          <w:w w:val="110"/>
        </w:rPr>
        <w:t> </w:t>
      </w:r>
      <w:r>
        <w:rPr>
          <w:w w:val="110"/>
        </w:rPr>
        <w:t>bounds,</w:t>
      </w:r>
      <w:r>
        <w:rPr>
          <w:spacing w:val="9"/>
          <w:w w:val="110"/>
        </w:rPr>
        <w:t> </w:t>
      </w:r>
      <w:r>
        <w:rPr>
          <w:w w:val="110"/>
        </w:rPr>
        <w:t>and</w:t>
      </w:r>
      <w:r>
        <w:rPr>
          <w:spacing w:val="9"/>
          <w:w w:val="110"/>
        </w:rPr>
        <w:t> </w:t>
      </w:r>
      <w:r>
        <w:rPr>
          <w:w w:val="110"/>
        </w:rPr>
        <w:t>details</w:t>
      </w:r>
      <w:r>
        <w:rPr>
          <w:spacing w:val="10"/>
          <w:w w:val="110"/>
        </w:rPr>
        <w:t> </w:t>
      </w:r>
      <w:r>
        <w:rPr>
          <w:w w:val="110"/>
        </w:rPr>
        <w:t>on</w:t>
      </w:r>
      <w:r>
        <w:rPr>
          <w:spacing w:val="9"/>
          <w:w w:val="110"/>
        </w:rPr>
        <w:t> </w:t>
      </w:r>
      <w:r>
        <w:rPr>
          <w:w w:val="110"/>
        </w:rPr>
        <w:t>handling</w:t>
      </w:r>
      <w:r>
        <w:rPr>
          <w:spacing w:val="10"/>
          <w:w w:val="110"/>
        </w:rPr>
        <w:t> </w:t>
      </w:r>
      <w:r>
        <w:rPr>
          <w:spacing w:val="-5"/>
          <w:w w:val="110"/>
        </w:rPr>
        <w:t>the</w:t>
      </w:r>
    </w:p>
    <w:p>
      <w:pPr>
        <w:pStyle w:val="BodyText"/>
        <w:spacing w:line="215" w:lineRule="exact"/>
        <w:jc w:val="both"/>
      </w:pPr>
      <w:r>
        <w:rPr>
          <w:w w:val="110"/>
        </w:rPr>
        <w:t>variable</w:t>
      </w:r>
      <w:r>
        <w:rPr>
          <w:spacing w:val="-4"/>
          <w:w w:val="110"/>
        </w:rPr>
        <w:t> </w:t>
      </w:r>
      <w:r>
        <w:rPr>
          <w:rFonts w:ascii="STIX Math" w:eastAsia="STIX Math"/>
          <w:i/>
          <w:w w:val="110"/>
        </w:rPr>
        <w:t>𝜂 </w:t>
      </w:r>
      <w:r>
        <w:rPr>
          <w:w w:val="110"/>
        </w:rPr>
        <w:t>and</w:t>
      </w:r>
      <w:r>
        <w:rPr>
          <w:spacing w:val="-4"/>
          <w:w w:val="110"/>
        </w:rPr>
        <w:t> </w:t>
      </w:r>
      <w:r>
        <w:rPr>
          <w:w w:val="110"/>
        </w:rPr>
        <w:t>the</w:t>
      </w:r>
      <w:r>
        <w:rPr>
          <w:spacing w:val="-4"/>
          <w:w w:val="110"/>
        </w:rPr>
        <w:t> </w:t>
      </w:r>
      <w:r>
        <w:rPr>
          <w:w w:val="110"/>
        </w:rPr>
        <w:t>CVaR</w:t>
      </w:r>
      <w:r>
        <w:rPr>
          <w:spacing w:val="-4"/>
          <w:w w:val="110"/>
        </w:rPr>
        <w:t> </w:t>
      </w:r>
      <w:r>
        <w:rPr>
          <w:w w:val="110"/>
        </w:rPr>
        <w:t>calculation</w:t>
      </w:r>
      <w:r>
        <w:rPr>
          <w:spacing w:val="-5"/>
          <w:w w:val="110"/>
        </w:rPr>
        <w:t> </w:t>
      </w:r>
      <w:r>
        <w:rPr>
          <w:w w:val="110"/>
        </w:rPr>
        <w:t>can</w:t>
      </w:r>
      <w:r>
        <w:rPr>
          <w:spacing w:val="-4"/>
          <w:w w:val="110"/>
        </w:rPr>
        <w:t> </w:t>
      </w:r>
      <w:r>
        <w:rPr>
          <w:w w:val="110"/>
        </w:rPr>
        <w:t>be</w:t>
      </w:r>
      <w:r>
        <w:rPr>
          <w:spacing w:val="-4"/>
          <w:w w:val="110"/>
        </w:rPr>
        <w:t> </w:t>
      </w:r>
      <w:r>
        <w:rPr>
          <w:w w:val="110"/>
        </w:rPr>
        <w:t>found</w:t>
      </w:r>
      <w:r>
        <w:rPr>
          <w:spacing w:val="-5"/>
          <w:w w:val="110"/>
        </w:rPr>
        <w:t> </w:t>
      </w:r>
      <w:r>
        <w:rPr>
          <w:w w:val="110"/>
        </w:rPr>
        <w:t>in</w:t>
      </w:r>
      <w:r>
        <w:rPr>
          <w:spacing w:val="-5"/>
          <w:w w:val="110"/>
        </w:rPr>
        <w:t> </w:t>
      </w:r>
      <w:hyperlink w:history="true" w:anchor="_bookmark68">
        <w:r>
          <w:rPr>
            <w:color w:val="0080AC"/>
            <w:w w:val="110"/>
          </w:rPr>
          <w:t>Lima</w:t>
        </w:r>
        <w:r>
          <w:rPr>
            <w:color w:val="0080AC"/>
            <w:spacing w:val="-4"/>
            <w:w w:val="110"/>
          </w:rPr>
          <w:t> </w:t>
        </w:r>
        <w:r>
          <w:rPr>
            <w:color w:val="0080AC"/>
            <w:w w:val="110"/>
          </w:rPr>
          <w:t>et</w:t>
        </w:r>
        <w:r>
          <w:rPr>
            <w:color w:val="0080AC"/>
            <w:spacing w:val="-4"/>
            <w:w w:val="110"/>
          </w:rPr>
          <w:t> </w:t>
        </w:r>
        <w:r>
          <w:rPr>
            <w:color w:val="0080AC"/>
            <w:w w:val="110"/>
          </w:rPr>
          <w:t>al.</w:t>
        </w:r>
        <w:r>
          <w:rPr>
            <w:color w:val="0080AC"/>
            <w:spacing w:val="-4"/>
            <w:w w:val="110"/>
          </w:rPr>
          <w:t> </w:t>
        </w:r>
        <w:r>
          <w:rPr>
            <w:color w:val="0080AC"/>
            <w:spacing w:val="-2"/>
            <w:w w:val="110"/>
          </w:rPr>
          <w:t>(2018)</w:t>
        </w:r>
      </w:hyperlink>
      <w:r>
        <w:rPr>
          <w:spacing w:val="-2"/>
          <w:w w:val="110"/>
        </w:rPr>
        <w:t>,</w:t>
      </w:r>
    </w:p>
    <w:p>
      <w:pPr>
        <w:pStyle w:val="BodyText"/>
        <w:spacing w:line="172" w:lineRule="exact"/>
        <w:jc w:val="both"/>
      </w:pPr>
      <w:r>
        <w:rPr>
          <w:w w:val="110"/>
        </w:rPr>
        <w:t>and</w:t>
      </w:r>
      <w:r>
        <w:rPr>
          <w:spacing w:val="8"/>
          <w:w w:val="110"/>
        </w:rPr>
        <w:t> </w:t>
      </w:r>
      <w:r>
        <w:rPr>
          <w:w w:val="110"/>
        </w:rPr>
        <w:t>the</w:t>
      </w:r>
      <w:r>
        <w:rPr>
          <w:spacing w:val="10"/>
          <w:w w:val="110"/>
        </w:rPr>
        <w:t> </w:t>
      </w:r>
      <w:r>
        <w:rPr>
          <w:w w:val="110"/>
        </w:rPr>
        <w:t>outer-approximations</w:t>
      </w:r>
      <w:r>
        <w:rPr>
          <w:spacing w:val="8"/>
          <w:w w:val="110"/>
        </w:rPr>
        <w:t> </w:t>
      </w:r>
      <w:r>
        <w:rPr>
          <w:w w:val="110"/>
        </w:rPr>
        <w:t>derivations</w:t>
      </w:r>
      <w:r>
        <w:rPr>
          <w:spacing w:val="9"/>
          <w:w w:val="110"/>
        </w:rPr>
        <w:t> </w:t>
      </w:r>
      <w:r>
        <w:rPr>
          <w:w w:val="110"/>
        </w:rPr>
        <w:t>and</w:t>
      </w:r>
      <w:r>
        <w:rPr>
          <w:spacing w:val="9"/>
          <w:w w:val="110"/>
        </w:rPr>
        <w:t> </w:t>
      </w:r>
      <w:r>
        <w:rPr>
          <w:w w:val="110"/>
        </w:rPr>
        <w:t>convergence</w:t>
      </w:r>
      <w:r>
        <w:rPr>
          <w:spacing w:val="9"/>
          <w:w w:val="110"/>
        </w:rPr>
        <w:t> </w:t>
      </w:r>
      <w:r>
        <w:rPr>
          <w:w w:val="110"/>
        </w:rPr>
        <w:t>analysis</w:t>
      </w:r>
      <w:r>
        <w:rPr>
          <w:spacing w:val="9"/>
          <w:w w:val="110"/>
        </w:rPr>
        <w:t> </w:t>
      </w:r>
      <w:r>
        <w:rPr>
          <w:spacing w:val="-5"/>
          <w:w w:val="110"/>
        </w:rPr>
        <w:t>in</w:t>
      </w:r>
    </w:p>
    <w:p>
      <w:pPr>
        <w:pStyle w:val="BodyText"/>
        <w:spacing w:line="273" w:lineRule="auto" w:before="25"/>
        <w:ind w:right="38"/>
        <w:jc w:val="both"/>
      </w:pPr>
      <w:hyperlink w:history="true" w:anchor="_bookmark65">
        <w:r>
          <w:rPr>
            <w:color w:val="0080AC"/>
            <w:w w:val="110"/>
          </w:rPr>
          <w:t>Van</w:t>
        </w:r>
      </w:hyperlink>
      <w:r>
        <w:rPr>
          <w:color w:val="0080AC"/>
          <w:w w:val="110"/>
        </w:rPr>
        <w:t> </w:t>
      </w:r>
      <w:hyperlink w:history="true" w:anchor="_bookmark85">
        <w:r>
          <w:rPr>
            <w:color w:val="0080AC"/>
            <w:w w:val="110"/>
          </w:rPr>
          <w:t>Slyke and Wets (1969)</w:t>
        </w:r>
      </w:hyperlink>
      <w:hyperlink w:history="true" w:anchor="_bookmark65">
        <w:r>
          <w:rPr>
            <w:w w:val="110"/>
          </w:rPr>
          <w:t>,</w:t>
        </w:r>
      </w:hyperlink>
      <w:r>
        <w:rPr>
          <w:w w:val="110"/>
        </w:rPr>
        <w:t> </w:t>
      </w:r>
      <w:hyperlink w:history="true" w:anchor="_bookmark57">
        <w:r>
          <w:rPr>
            <w:color w:val="0080AC"/>
            <w:w w:val="110"/>
          </w:rPr>
          <w:t>Birge and Louveaux (2011)</w:t>
        </w:r>
      </w:hyperlink>
      <w:hyperlink w:history="true" w:anchor="_bookmark65">
        <w:r>
          <w:rPr>
            <w:w w:val="110"/>
          </w:rPr>
          <w:t>, and </w:t>
        </w:r>
        <w:r>
          <w:rPr>
            <w:color w:val="0080AC"/>
            <w:w w:val="110"/>
          </w:rPr>
          <w:t>Kall and Mayer (2011)</w:t>
        </w:r>
        <w:r>
          <w:rPr>
            <w:w w:val="110"/>
          </w:rPr>
          <w:t>.</w:t>
        </w:r>
      </w:hyperlink>
    </w:p>
    <w:p>
      <w:pPr>
        <w:pStyle w:val="BodyText"/>
        <w:spacing w:line="273" w:lineRule="auto"/>
        <w:ind w:right="40" w:firstLine="239"/>
        <w:jc w:val="both"/>
      </w:pPr>
      <w:r>
        <w:rPr>
          <w:w w:val="110"/>
        </w:rPr>
        <w:t>Clearly,</w:t>
      </w:r>
      <w:r>
        <w:rPr>
          <w:w w:val="110"/>
        </w:rPr>
        <w:t> the</w:t>
      </w:r>
      <w:r>
        <w:rPr>
          <w:w w:val="110"/>
        </w:rPr>
        <w:t> solution</w:t>
      </w:r>
      <w:r>
        <w:rPr>
          <w:w w:val="110"/>
        </w:rPr>
        <w:t> of</w:t>
      </w:r>
      <w:r>
        <w:rPr>
          <w:w w:val="110"/>
        </w:rPr>
        <w:t> multiple</w:t>
      </w:r>
      <w:r>
        <w:rPr>
          <w:w w:val="110"/>
        </w:rPr>
        <w:t> replications</w:t>
      </w:r>
      <w:r>
        <w:rPr>
          <w:w w:val="110"/>
        </w:rPr>
        <w:t> of</w:t>
      </w:r>
      <w:r>
        <w:rPr>
          <w:w w:val="110"/>
        </w:rPr>
        <w:t> risk-averse</w:t>
      </w:r>
      <w:r>
        <w:rPr>
          <w:w w:val="110"/>
        </w:rPr>
        <w:t> prob- lems</w:t>
      </w:r>
      <w:r>
        <w:rPr>
          <w:spacing w:val="40"/>
          <w:w w:val="110"/>
        </w:rPr>
        <w:t> </w:t>
      </w:r>
      <w:r>
        <w:rPr>
          <w:w w:val="110"/>
        </w:rPr>
        <w:t>in</w:t>
      </w:r>
      <w:r>
        <w:rPr>
          <w:spacing w:val="40"/>
          <w:w w:val="110"/>
        </w:rPr>
        <w:t> </w:t>
      </w:r>
      <w:hyperlink w:history="true" w:anchor="_bookmark25">
        <w:r>
          <w:rPr>
            <w:color w:val="0080AC"/>
            <w:w w:val="110"/>
          </w:rPr>
          <w:t>Procedures</w:t>
        </w:r>
        <w:r>
          <w:rPr>
            <w:color w:val="0080AC"/>
            <w:spacing w:val="40"/>
            <w:w w:val="110"/>
          </w:rPr>
          <w:t> </w:t>
        </w:r>
        <w:r>
          <w:rPr>
            <w:color w:val="0080AC"/>
            <w:w w:val="110"/>
          </w:rPr>
          <w:t>1</w:t>
        </w:r>
      </w:hyperlink>
      <w:r>
        <w:rPr>
          <w:color w:val="0080AC"/>
          <w:spacing w:val="40"/>
          <w:w w:val="110"/>
        </w:rPr>
        <w:t> </w:t>
      </w:r>
      <w:r>
        <w:rPr>
          <w:w w:val="110"/>
        </w:rPr>
        <w:t>and</w:t>
      </w:r>
      <w:r>
        <w:rPr>
          <w:spacing w:val="40"/>
          <w:w w:val="110"/>
        </w:rPr>
        <w:t> </w:t>
      </w:r>
      <w:hyperlink w:history="true" w:anchor="_bookmark24">
        <w:r>
          <w:rPr>
            <w:color w:val="0080AC"/>
            <w:w w:val="110"/>
          </w:rPr>
          <w:t>2</w:t>
        </w:r>
      </w:hyperlink>
      <w:r>
        <w:rPr>
          <w:color w:val="0080AC"/>
          <w:spacing w:val="40"/>
          <w:w w:val="110"/>
        </w:rPr>
        <w:t> </w:t>
      </w:r>
      <w:r>
        <w:rPr>
          <w:w w:val="110"/>
        </w:rPr>
        <w:t>is</w:t>
      </w:r>
      <w:r>
        <w:rPr>
          <w:spacing w:val="40"/>
          <w:w w:val="110"/>
        </w:rPr>
        <w:t> </w:t>
      </w:r>
      <w:r>
        <w:rPr>
          <w:w w:val="110"/>
        </w:rPr>
        <w:t>a</w:t>
      </w:r>
      <w:r>
        <w:rPr>
          <w:spacing w:val="40"/>
          <w:w w:val="110"/>
        </w:rPr>
        <w:t> </w:t>
      </w:r>
      <w:r>
        <w:rPr>
          <w:w w:val="110"/>
        </w:rPr>
        <w:t>computationally</w:t>
      </w:r>
      <w:r>
        <w:rPr>
          <w:spacing w:val="40"/>
          <w:w w:val="110"/>
        </w:rPr>
        <w:t> </w:t>
      </w:r>
      <w:r>
        <w:rPr>
          <w:w w:val="110"/>
        </w:rPr>
        <w:t>demanding</w:t>
      </w:r>
      <w:r>
        <w:rPr>
          <w:spacing w:val="40"/>
          <w:w w:val="110"/>
        </w:rPr>
        <w:t> </w:t>
      </w:r>
      <w:r>
        <w:rPr>
          <w:w w:val="110"/>
        </w:rPr>
        <w:t>pro- cess,</w:t>
      </w:r>
      <w:r>
        <w:rPr>
          <w:w w:val="110"/>
        </w:rPr>
        <w:t> especially</w:t>
      </w:r>
      <w:r>
        <w:rPr>
          <w:w w:val="110"/>
        </w:rPr>
        <w:t> for</w:t>
      </w:r>
      <w:r>
        <w:rPr>
          <w:w w:val="110"/>
        </w:rPr>
        <w:t> MILP</w:t>
      </w:r>
      <w:r>
        <w:rPr>
          <w:w w:val="110"/>
        </w:rPr>
        <w:t> problems.</w:t>
      </w:r>
      <w:r>
        <w:rPr>
          <w:w w:val="110"/>
        </w:rPr>
        <w:t> Therefore,</w:t>
      </w:r>
      <w:r>
        <w:rPr>
          <w:w w:val="110"/>
        </w:rPr>
        <w:t> implementations</w:t>
      </w:r>
      <w:r>
        <w:rPr>
          <w:w w:val="110"/>
        </w:rPr>
        <w:t> of </w:t>
      </w:r>
      <w:hyperlink w:history="true" w:anchor="_bookmark25">
        <w:r>
          <w:rPr>
            <w:color w:val="0080AC"/>
            <w:w w:val="110"/>
          </w:rPr>
          <w:t>Procedures</w:t>
        </w:r>
        <w:r>
          <w:rPr>
            <w:color w:val="0080AC"/>
            <w:spacing w:val="-11"/>
            <w:w w:val="110"/>
          </w:rPr>
          <w:t> </w:t>
        </w:r>
        <w:r>
          <w:rPr>
            <w:color w:val="0080AC"/>
            <w:w w:val="110"/>
          </w:rPr>
          <w:t>1</w:t>
        </w:r>
      </w:hyperlink>
      <w:r>
        <w:rPr>
          <w:color w:val="0080AC"/>
          <w:spacing w:val="-11"/>
          <w:w w:val="110"/>
        </w:rPr>
        <w:t> </w:t>
      </w:r>
      <w:r>
        <w:rPr>
          <w:w w:val="110"/>
        </w:rPr>
        <w:t>and</w:t>
      </w:r>
      <w:r>
        <w:rPr>
          <w:spacing w:val="-11"/>
          <w:w w:val="110"/>
        </w:rPr>
        <w:t> </w:t>
      </w:r>
      <w:hyperlink w:history="true" w:anchor="_bookmark24">
        <w:r>
          <w:rPr>
            <w:color w:val="0080AC"/>
            <w:w w:val="110"/>
          </w:rPr>
          <w:t>2</w:t>
        </w:r>
      </w:hyperlink>
      <w:r>
        <w:rPr>
          <w:color w:val="0080AC"/>
          <w:spacing w:val="-11"/>
          <w:w w:val="110"/>
        </w:rPr>
        <w:t> </w:t>
      </w:r>
      <w:r>
        <w:rPr>
          <w:w w:val="110"/>
        </w:rPr>
        <w:t>should</w:t>
      </w:r>
      <w:r>
        <w:rPr>
          <w:spacing w:val="-11"/>
          <w:w w:val="110"/>
        </w:rPr>
        <w:t> </w:t>
      </w:r>
      <w:r>
        <w:rPr>
          <w:w w:val="110"/>
        </w:rPr>
        <w:t>include</w:t>
      </w:r>
      <w:r>
        <w:rPr>
          <w:spacing w:val="-11"/>
          <w:w w:val="110"/>
        </w:rPr>
        <w:t> </w:t>
      </w:r>
      <w:r>
        <w:rPr>
          <w:w w:val="110"/>
        </w:rPr>
        <w:t>strategies</w:t>
      </w:r>
      <w:r>
        <w:rPr>
          <w:spacing w:val="-11"/>
          <w:w w:val="110"/>
        </w:rPr>
        <w:t> </w:t>
      </w:r>
      <w:r>
        <w:rPr>
          <w:w w:val="110"/>
        </w:rPr>
        <w:t>to</w:t>
      </w:r>
      <w:r>
        <w:rPr>
          <w:spacing w:val="-11"/>
          <w:w w:val="110"/>
        </w:rPr>
        <w:t> </w:t>
      </w:r>
      <w:r>
        <w:rPr>
          <w:w w:val="110"/>
        </w:rPr>
        <w:t>reduce</w:t>
      </w:r>
      <w:r>
        <w:rPr>
          <w:spacing w:val="-11"/>
          <w:w w:val="110"/>
        </w:rPr>
        <w:t> </w:t>
      </w:r>
      <w:r>
        <w:rPr>
          <w:w w:val="110"/>
        </w:rPr>
        <w:t>their</w:t>
      </w:r>
      <w:r>
        <w:rPr>
          <w:spacing w:val="-11"/>
          <w:w w:val="110"/>
        </w:rPr>
        <w:t> </w:t>
      </w:r>
      <w:r>
        <w:rPr>
          <w:w w:val="110"/>
        </w:rPr>
        <w:t>overall</w:t>
      </w:r>
      <w:r>
        <w:rPr>
          <w:spacing w:val="-11"/>
          <w:w w:val="110"/>
        </w:rPr>
        <w:t> </w:t>
      </w:r>
      <w:r>
        <w:rPr>
          <w:w w:val="110"/>
        </w:rPr>
        <w:t>com- puting</w:t>
      </w:r>
      <w:r>
        <w:rPr>
          <w:spacing w:val="-5"/>
          <w:w w:val="110"/>
        </w:rPr>
        <w:t> </w:t>
      </w:r>
      <w:r>
        <w:rPr>
          <w:w w:val="110"/>
        </w:rPr>
        <w:t>time.</w:t>
      </w:r>
      <w:r>
        <w:rPr>
          <w:spacing w:val="-5"/>
          <w:w w:val="110"/>
        </w:rPr>
        <w:t> </w:t>
      </w:r>
      <w:r>
        <w:rPr>
          <w:w w:val="110"/>
        </w:rPr>
        <w:t>An</w:t>
      </w:r>
      <w:r>
        <w:rPr>
          <w:spacing w:val="-5"/>
          <w:w w:val="110"/>
        </w:rPr>
        <w:t> </w:t>
      </w:r>
      <w:r>
        <w:rPr>
          <w:w w:val="110"/>
        </w:rPr>
        <w:t>attractive</w:t>
      </w:r>
      <w:r>
        <w:rPr>
          <w:spacing w:val="-5"/>
          <w:w w:val="110"/>
        </w:rPr>
        <w:t> </w:t>
      </w:r>
      <w:r>
        <w:rPr>
          <w:w w:val="110"/>
        </w:rPr>
        <w:t>approach</w:t>
      </w:r>
      <w:r>
        <w:rPr>
          <w:spacing w:val="-3"/>
          <w:w w:val="110"/>
        </w:rPr>
        <w:t> </w:t>
      </w:r>
      <w:r>
        <w:rPr>
          <w:w w:val="110"/>
        </w:rPr>
        <w:t>is</w:t>
      </w:r>
      <w:r>
        <w:rPr>
          <w:spacing w:val="-5"/>
          <w:w w:val="110"/>
        </w:rPr>
        <w:t> </w:t>
      </w:r>
      <w:r>
        <w:rPr>
          <w:w w:val="110"/>
        </w:rPr>
        <w:t>to</w:t>
      </w:r>
      <w:r>
        <w:rPr>
          <w:spacing w:val="-5"/>
          <w:w w:val="110"/>
        </w:rPr>
        <w:t> </w:t>
      </w:r>
      <w:r>
        <w:rPr>
          <w:w w:val="110"/>
        </w:rPr>
        <w:t>parallelize</w:t>
      </w:r>
      <w:r>
        <w:rPr>
          <w:spacing w:val="-5"/>
          <w:w w:val="110"/>
        </w:rPr>
        <w:t> </w:t>
      </w:r>
      <w:r>
        <w:rPr>
          <w:w w:val="110"/>
        </w:rPr>
        <w:t>the</w:t>
      </w:r>
      <w:r>
        <w:rPr>
          <w:spacing w:val="-5"/>
          <w:w w:val="110"/>
        </w:rPr>
        <w:t> </w:t>
      </w:r>
      <w:r>
        <w:rPr>
          <w:w w:val="110"/>
        </w:rPr>
        <w:t>implementation of</w:t>
      </w:r>
      <w:r>
        <w:rPr>
          <w:spacing w:val="-4"/>
          <w:w w:val="110"/>
        </w:rPr>
        <w:t> </w:t>
      </w:r>
      <w:r>
        <w:rPr>
          <w:w w:val="110"/>
        </w:rPr>
        <w:t>these</w:t>
      </w:r>
      <w:r>
        <w:rPr>
          <w:spacing w:val="-4"/>
          <w:w w:val="110"/>
        </w:rPr>
        <w:t> </w:t>
      </w:r>
      <w:r>
        <w:rPr>
          <w:w w:val="110"/>
        </w:rPr>
        <w:t>procedures</w:t>
      </w:r>
      <w:r>
        <w:rPr>
          <w:spacing w:val="-3"/>
          <w:w w:val="110"/>
        </w:rPr>
        <w:t> </w:t>
      </w:r>
      <w:r>
        <w:rPr>
          <w:w w:val="110"/>
        </w:rPr>
        <w:t>taking</w:t>
      </w:r>
      <w:r>
        <w:rPr>
          <w:spacing w:val="-5"/>
          <w:w w:val="110"/>
        </w:rPr>
        <w:t> </w:t>
      </w:r>
      <w:r>
        <w:rPr>
          <w:w w:val="110"/>
        </w:rPr>
        <w:t>advantage</w:t>
      </w:r>
      <w:r>
        <w:rPr>
          <w:spacing w:val="-3"/>
          <w:w w:val="110"/>
        </w:rPr>
        <w:t> </w:t>
      </w:r>
      <w:r>
        <w:rPr>
          <w:w w:val="110"/>
        </w:rPr>
        <w:t>of</w:t>
      </w:r>
      <w:r>
        <w:rPr>
          <w:spacing w:val="-5"/>
          <w:w w:val="110"/>
        </w:rPr>
        <w:t> </w:t>
      </w:r>
      <w:r>
        <w:rPr>
          <w:w w:val="110"/>
        </w:rPr>
        <w:t>the</w:t>
      </w:r>
      <w:r>
        <w:rPr>
          <w:spacing w:val="-3"/>
          <w:w w:val="110"/>
        </w:rPr>
        <w:t> </w:t>
      </w:r>
      <w:r>
        <w:rPr>
          <w:w w:val="110"/>
        </w:rPr>
        <w:t>modeling</w:t>
      </w:r>
      <w:r>
        <w:rPr>
          <w:spacing w:val="-5"/>
          <w:w w:val="110"/>
        </w:rPr>
        <w:t> </w:t>
      </w:r>
      <w:r>
        <w:rPr>
          <w:w w:val="110"/>
        </w:rPr>
        <w:t>and</w:t>
      </w:r>
      <w:r>
        <w:rPr>
          <w:spacing w:val="-5"/>
          <w:w w:val="110"/>
        </w:rPr>
        <w:t> </w:t>
      </w:r>
      <w:r>
        <w:rPr>
          <w:w w:val="110"/>
        </w:rPr>
        <w:t>hardware</w:t>
      </w:r>
      <w:r>
        <w:rPr>
          <w:spacing w:val="-3"/>
          <w:w w:val="110"/>
        </w:rPr>
        <w:t> </w:t>
      </w:r>
      <w:r>
        <w:rPr>
          <w:spacing w:val="-5"/>
          <w:w w:val="110"/>
        </w:rPr>
        <w:t>ca-</w:t>
      </w:r>
    </w:p>
    <w:p>
      <w:pPr>
        <w:pStyle w:val="BodyText"/>
        <w:spacing w:line="108" w:lineRule="auto" w:before="73"/>
        <w:ind w:right="115"/>
        <w:jc w:val="both"/>
      </w:pPr>
      <w:r>
        <w:rPr/>
        <w:br w:type="column"/>
      </w:r>
      <w:r>
        <w:rPr>
          <w:w w:val="110"/>
        </w:rPr>
        <w:t>tion</w:t>
      </w:r>
      <w:r>
        <w:rPr>
          <w:spacing w:val="-2"/>
          <w:w w:val="110"/>
        </w:rPr>
        <w:t> </w:t>
      </w:r>
      <w:r>
        <w:rPr>
          <w:w w:val="110"/>
        </w:rPr>
        <w:t>replication</w:t>
      </w:r>
      <w:r>
        <w:rPr>
          <w:spacing w:val="-3"/>
          <w:w w:val="110"/>
        </w:rPr>
        <w:t> </w:t>
      </w:r>
      <w:r>
        <w:rPr>
          <w:w w:val="110"/>
        </w:rPr>
        <w:t>(</w:t>
      </w:r>
      <w:r>
        <w:rPr>
          <w:rFonts w:ascii="STIX Math" w:hAnsi="STIX Math" w:eastAsia="STIX Math"/>
          <w:i/>
          <w:w w:val="110"/>
        </w:rPr>
        <w:t>𝑚 </w:t>
      </w:r>
      <w:r>
        <w:rPr>
          <w:rFonts w:ascii="STIX Math" w:hAnsi="STIX Math" w:eastAsia="STIX Math"/>
          <w:w w:val="110"/>
        </w:rPr>
        <w:t>= 1</w:t>
      </w:r>
      <w:r>
        <w:rPr>
          <w:w w:val="110"/>
        </w:rPr>
        <w:t>).</w:t>
      </w:r>
      <w:r>
        <w:rPr>
          <w:spacing w:val="-2"/>
          <w:w w:val="110"/>
        </w:rPr>
        <w:t> </w:t>
      </w:r>
      <w:r>
        <w:rPr>
          <w:w w:val="110"/>
        </w:rPr>
        <w:t>In</w:t>
      </w:r>
      <w:r>
        <w:rPr>
          <w:spacing w:val="-2"/>
          <w:w w:val="110"/>
        </w:rPr>
        <w:t> </w:t>
      </w:r>
      <w:r>
        <w:rPr>
          <w:w w:val="110"/>
        </w:rPr>
        <w:t>contrast,</w:t>
      </w:r>
      <w:r>
        <w:rPr>
          <w:spacing w:val="-3"/>
          <w:w w:val="110"/>
        </w:rPr>
        <w:t> </w:t>
      </w:r>
      <w:r>
        <w:rPr>
          <w:w w:val="110"/>
        </w:rPr>
        <w:t>in</w:t>
      </w:r>
      <w:r>
        <w:rPr>
          <w:spacing w:val="-3"/>
          <w:w w:val="110"/>
        </w:rPr>
        <w:t> </w:t>
      </w:r>
      <w:hyperlink w:history="true" w:anchor="_bookmark24">
        <w:r>
          <w:rPr>
            <w:color w:val="0080AC"/>
            <w:w w:val="110"/>
          </w:rPr>
          <w:t>Procedure</w:t>
        </w:r>
        <w:r>
          <w:rPr>
            <w:color w:val="0080AC"/>
            <w:spacing w:val="-2"/>
            <w:w w:val="110"/>
          </w:rPr>
          <w:t> </w:t>
        </w:r>
        <w:r>
          <w:rPr>
            <w:color w:val="0080AC"/>
            <w:w w:val="110"/>
          </w:rPr>
          <w:t>2</w:t>
        </w:r>
      </w:hyperlink>
      <w:r>
        <w:rPr>
          <w:w w:val="110"/>
        </w:rPr>
        <w:t>,</w:t>
      </w:r>
      <w:r>
        <w:rPr>
          <w:spacing w:val="-2"/>
          <w:w w:val="110"/>
        </w:rPr>
        <w:t> </w:t>
      </w:r>
      <w:r>
        <w:rPr>
          <w:w w:val="110"/>
        </w:rPr>
        <w:t>by</w:t>
      </w:r>
      <w:r>
        <w:rPr>
          <w:spacing w:val="-2"/>
          <w:w w:val="110"/>
        </w:rPr>
        <w:t> </w:t>
      </w:r>
      <w:r>
        <w:rPr>
          <w:w w:val="110"/>
        </w:rPr>
        <w:t>construction,</w:t>
      </w:r>
      <w:r>
        <w:rPr>
          <w:spacing w:val="-3"/>
          <w:w w:val="110"/>
        </w:rPr>
        <w:t> </w:t>
      </w:r>
      <w:r>
        <w:rPr>
          <w:w w:val="110"/>
        </w:rPr>
        <w:t>the We</w:t>
      </w:r>
      <w:r>
        <w:rPr>
          <w:spacing w:val="-11"/>
          <w:w w:val="110"/>
        </w:rPr>
        <w:t> </w:t>
      </w:r>
      <w:r>
        <w:rPr>
          <w:w w:val="110"/>
        </w:rPr>
        <w:t>note</w:t>
      </w:r>
      <w:r>
        <w:rPr>
          <w:spacing w:val="-11"/>
          <w:w w:val="110"/>
        </w:rPr>
        <w:t> </w:t>
      </w:r>
      <w:r>
        <w:rPr>
          <w:w w:val="110"/>
        </w:rPr>
        <w:t>that</w:t>
      </w:r>
      <w:r>
        <w:rPr>
          <w:spacing w:val="-11"/>
          <w:w w:val="110"/>
        </w:rPr>
        <w:t> </w:t>
      </w:r>
      <w:r>
        <w:rPr>
          <w:w w:val="110"/>
        </w:rPr>
        <w:t>this</w:t>
      </w:r>
      <w:r>
        <w:rPr>
          <w:spacing w:val="-11"/>
          <w:w w:val="110"/>
        </w:rPr>
        <w:t> </w:t>
      </w:r>
      <w:r>
        <w:rPr>
          <w:w w:val="110"/>
        </w:rPr>
        <w:t>first-stage</w:t>
      </w:r>
      <w:r>
        <w:rPr>
          <w:spacing w:val="-11"/>
          <w:w w:val="110"/>
        </w:rPr>
        <w:t> </w:t>
      </w:r>
      <w:r>
        <w:rPr>
          <w:w w:val="110"/>
        </w:rPr>
        <w:t>solution</w:t>
      </w:r>
      <w:r>
        <w:rPr>
          <w:spacing w:val="-11"/>
          <w:w w:val="110"/>
        </w:rPr>
        <w:t> </w:t>
      </w:r>
      <w:r>
        <w:rPr>
          <w:w w:val="110"/>
        </w:rPr>
        <w:t>is</w:t>
      </w:r>
      <w:r>
        <w:rPr>
          <w:spacing w:val="-11"/>
          <w:w w:val="110"/>
        </w:rPr>
        <w:t> </w:t>
      </w:r>
      <w:r>
        <w:rPr>
          <w:w w:val="110"/>
        </w:rPr>
        <w:t>not</w:t>
      </w:r>
      <w:r>
        <w:rPr>
          <w:spacing w:val="-11"/>
          <w:w w:val="110"/>
        </w:rPr>
        <w:t> </w:t>
      </w:r>
      <w:r>
        <w:rPr>
          <w:w w:val="110"/>
        </w:rPr>
        <w:t>available</w:t>
      </w:r>
      <w:r>
        <w:rPr>
          <w:spacing w:val="-11"/>
          <w:w w:val="110"/>
        </w:rPr>
        <w:t> </w:t>
      </w:r>
      <w:r>
        <w:rPr>
          <w:w w:val="110"/>
        </w:rPr>
        <w:t>in</w:t>
      </w:r>
      <w:r>
        <w:rPr>
          <w:spacing w:val="-11"/>
          <w:w w:val="110"/>
        </w:rPr>
        <w:t> </w:t>
      </w:r>
      <w:r>
        <w:rPr>
          <w:w w:val="110"/>
        </w:rPr>
        <w:t>the</w:t>
      </w:r>
      <w:r>
        <w:rPr>
          <w:spacing w:val="-11"/>
          <w:w w:val="110"/>
        </w:rPr>
        <w:t> </w:t>
      </w:r>
      <w:r>
        <w:rPr>
          <w:w w:val="110"/>
        </w:rPr>
        <w:t>first</w:t>
      </w:r>
      <w:r>
        <w:rPr>
          <w:spacing w:val="-11"/>
          <w:w w:val="110"/>
        </w:rPr>
        <w:t> </w:t>
      </w:r>
      <w:r>
        <w:rPr>
          <w:w w:val="110"/>
        </w:rPr>
        <w:t>optimiza- solution </w:t>
      </w:r>
      <w:r>
        <w:rPr>
          <w:rFonts w:ascii="STIX Math" w:hAnsi="STIX Math" w:eastAsia="STIX Math"/>
          <w:w w:val="110"/>
        </w:rPr>
        <w:t>(</w:t>
      </w:r>
      <w:r>
        <w:rPr>
          <w:rFonts w:ascii="STIX Math" w:hAnsi="STIX Math" w:eastAsia="STIX Math"/>
          <w:i/>
          <w:w w:val="110"/>
        </w:rPr>
        <w:t>𝑥̂</w:t>
      </w:r>
      <w:r>
        <w:rPr>
          <w:rFonts w:ascii="STIX Math" w:hAnsi="STIX Math" w:eastAsia="STIX Math"/>
          <w:i/>
          <w:w w:val="110"/>
          <w:position w:val="-3"/>
          <w:sz w:val="12"/>
        </w:rPr>
        <w:t>𝑁</w:t>
      </w:r>
      <w:r>
        <w:rPr>
          <w:rFonts w:ascii="STIX Math" w:hAnsi="STIX Math" w:eastAsia="STIX Math"/>
          <w:i/>
          <w:spacing w:val="-11"/>
          <w:w w:val="110"/>
          <w:position w:val="-3"/>
          <w:sz w:val="12"/>
        </w:rPr>
        <w:t> </w:t>
      </w:r>
      <w:r>
        <w:rPr>
          <w:rFonts w:ascii="STIX Math" w:hAnsi="STIX Math" w:eastAsia="STIX Math"/>
          <w:i/>
          <w:w w:val="110"/>
        </w:rPr>
        <w:t>,</w:t>
      </w:r>
      <w:r>
        <w:rPr>
          <w:rFonts w:ascii="STIX Math" w:hAnsi="STIX Math" w:eastAsia="STIX Math"/>
          <w:i/>
          <w:spacing w:val="-14"/>
          <w:w w:val="110"/>
        </w:rPr>
        <w:t> </w:t>
      </w:r>
      <w:r>
        <w:rPr>
          <w:rFonts w:ascii="STIX Math" w:hAnsi="STIX Math" w:eastAsia="STIX Math"/>
          <w:i/>
          <w:w w:val="110"/>
        </w:rPr>
        <w:t>𝑧̂</w:t>
      </w:r>
      <w:r>
        <w:rPr>
          <w:rFonts w:ascii="STIX Math" w:hAnsi="STIX Math" w:eastAsia="STIX Math"/>
          <w:i/>
          <w:w w:val="110"/>
          <w:position w:val="-3"/>
          <w:sz w:val="12"/>
        </w:rPr>
        <w:t>𝑁</w:t>
      </w:r>
      <w:r>
        <w:rPr>
          <w:rFonts w:ascii="STIX Math" w:hAnsi="STIX Math" w:eastAsia="STIX Math"/>
          <w:i/>
          <w:spacing w:val="-11"/>
          <w:w w:val="110"/>
          <w:position w:val="-3"/>
          <w:sz w:val="12"/>
        </w:rPr>
        <w:t> </w:t>
      </w:r>
      <w:r>
        <w:rPr>
          <w:rFonts w:ascii="STIX Math" w:hAnsi="STIX Math" w:eastAsia="STIX Math"/>
          <w:w w:val="110"/>
        </w:rPr>
        <w:t>)</w:t>
      </w:r>
      <w:r>
        <w:rPr>
          <w:rFonts w:ascii="STIX Math" w:hAnsi="STIX Math" w:eastAsia="STIX Math"/>
          <w:w w:val="110"/>
        </w:rPr>
        <w:t> </w:t>
      </w:r>
      <w:r>
        <w:rPr>
          <w:w w:val="110"/>
        </w:rPr>
        <w:t>is</w:t>
      </w:r>
      <w:r>
        <w:rPr>
          <w:w w:val="110"/>
        </w:rPr>
        <w:t> available</w:t>
      </w:r>
      <w:r>
        <w:rPr>
          <w:w w:val="110"/>
        </w:rPr>
        <w:t> at</w:t>
      </w:r>
      <w:r>
        <w:rPr>
          <w:w w:val="110"/>
        </w:rPr>
        <w:t> the</w:t>
      </w:r>
      <w:r>
        <w:rPr>
          <w:w w:val="110"/>
        </w:rPr>
        <w:t> beginning of the</w:t>
      </w:r>
      <w:r>
        <w:rPr>
          <w:w w:val="110"/>
        </w:rPr>
        <w:t> procedure,</w:t>
      </w:r>
      <w:r>
        <w:rPr>
          <w:w w:val="110"/>
        </w:rPr>
        <w:t> thus,</w:t>
      </w:r>
    </w:p>
    <w:p>
      <w:pPr>
        <w:pStyle w:val="BodyText"/>
        <w:spacing w:line="273" w:lineRule="auto"/>
        <w:ind w:right="116"/>
        <w:jc w:val="both"/>
      </w:pPr>
      <w:r>
        <w:rPr>
          <w:w w:val="110"/>
        </w:rPr>
        <w:t>the initialization</w:t>
      </w:r>
      <w:r>
        <w:rPr>
          <w:spacing w:val="-1"/>
          <w:w w:val="110"/>
        </w:rPr>
        <w:t> </w:t>
      </w:r>
      <w:r>
        <w:rPr>
          <w:w w:val="110"/>
        </w:rPr>
        <w:t>mentioned in line 2 is active from the first replication. The initialization step entails that in the first iteration of the L-Shaped method, the best first-stage solution is assigned to the first-stage solu- tion, instead of finding a solution using the master problem. With this initialization</w:t>
      </w:r>
      <w:r>
        <w:rPr>
          <w:spacing w:val="-2"/>
          <w:w w:val="110"/>
        </w:rPr>
        <w:t> </w:t>
      </w:r>
      <w:r>
        <w:rPr>
          <w:w w:val="110"/>
        </w:rPr>
        <w:t>step,</w:t>
      </w:r>
      <w:r>
        <w:rPr>
          <w:spacing w:val="-1"/>
          <w:w w:val="110"/>
        </w:rPr>
        <w:t> </w:t>
      </w:r>
      <w:r>
        <w:rPr>
          <w:w w:val="110"/>
        </w:rPr>
        <w:t>the</w:t>
      </w:r>
      <w:r>
        <w:rPr>
          <w:spacing w:val="-1"/>
          <w:w w:val="110"/>
        </w:rPr>
        <w:t> </w:t>
      </w:r>
      <w:r>
        <w:rPr>
          <w:w w:val="110"/>
        </w:rPr>
        <w:t>initial</w:t>
      </w:r>
      <w:r>
        <w:rPr>
          <w:spacing w:val="-2"/>
          <w:w w:val="110"/>
        </w:rPr>
        <w:t> </w:t>
      </w:r>
      <w:r>
        <w:rPr>
          <w:w w:val="110"/>
        </w:rPr>
        <w:t>lower</w:t>
      </w:r>
      <w:r>
        <w:rPr>
          <w:spacing w:val="-1"/>
          <w:w w:val="110"/>
        </w:rPr>
        <w:t> </w:t>
      </w:r>
      <w:r>
        <w:rPr>
          <w:w w:val="110"/>
        </w:rPr>
        <w:t>bound</w:t>
      </w:r>
      <w:r>
        <w:rPr>
          <w:spacing w:val="-1"/>
          <w:w w:val="110"/>
        </w:rPr>
        <w:t> </w:t>
      </w:r>
      <w:r>
        <w:rPr>
          <w:w w:val="110"/>
        </w:rPr>
        <w:t>of</w:t>
      </w:r>
      <w:r>
        <w:rPr>
          <w:spacing w:val="-1"/>
          <w:w w:val="110"/>
        </w:rPr>
        <w:t> </w:t>
      </w:r>
      <w:r>
        <w:rPr>
          <w:w w:val="110"/>
        </w:rPr>
        <w:t>the</w:t>
      </w:r>
      <w:r>
        <w:rPr>
          <w:spacing w:val="-1"/>
          <w:w w:val="110"/>
        </w:rPr>
        <w:t> </w:t>
      </w:r>
      <w:r>
        <w:rPr>
          <w:w w:val="110"/>
        </w:rPr>
        <w:t>L-Shaped</w:t>
      </w:r>
      <w:r>
        <w:rPr>
          <w:spacing w:val="-1"/>
          <w:w w:val="110"/>
        </w:rPr>
        <w:t> </w:t>
      </w:r>
      <w:r>
        <w:rPr>
          <w:w w:val="110"/>
        </w:rPr>
        <w:t>method,</w:t>
      </w:r>
      <w:r>
        <w:rPr>
          <w:spacing w:val="-1"/>
          <w:w w:val="110"/>
        </w:rPr>
        <w:t> </w:t>
      </w:r>
      <w:r>
        <w:rPr>
          <w:w w:val="110"/>
        </w:rPr>
        <w:t>cal- culated</w:t>
      </w:r>
      <w:r>
        <w:rPr>
          <w:w w:val="110"/>
        </w:rPr>
        <w:t> after</w:t>
      </w:r>
      <w:r>
        <w:rPr>
          <w:w w:val="110"/>
        </w:rPr>
        <w:t> solving</w:t>
      </w:r>
      <w:r>
        <w:rPr>
          <w:w w:val="110"/>
        </w:rPr>
        <w:t> the</w:t>
      </w:r>
      <w:r>
        <w:rPr>
          <w:w w:val="110"/>
        </w:rPr>
        <w:t> LP</w:t>
      </w:r>
      <w:r>
        <w:rPr>
          <w:w w:val="110"/>
        </w:rPr>
        <w:t> subproblems,</w:t>
      </w:r>
      <w:r>
        <w:rPr>
          <w:w w:val="110"/>
        </w:rPr>
        <w:t> is</w:t>
      </w:r>
      <w:r>
        <w:rPr>
          <w:w w:val="110"/>
        </w:rPr>
        <w:t> generally</w:t>
      </w:r>
      <w:r>
        <w:rPr>
          <w:w w:val="110"/>
        </w:rPr>
        <w:t> better</w:t>
      </w:r>
      <w:r>
        <w:rPr>
          <w:w w:val="110"/>
        </w:rPr>
        <w:t> than</w:t>
      </w:r>
      <w:r>
        <w:rPr>
          <w:w w:val="110"/>
        </w:rPr>
        <w:t> the one</w:t>
      </w:r>
      <w:r>
        <w:rPr>
          <w:spacing w:val="-1"/>
          <w:w w:val="110"/>
        </w:rPr>
        <w:t> </w:t>
      </w:r>
      <w:r>
        <w:rPr>
          <w:w w:val="110"/>
        </w:rPr>
        <w:t>calculated</w:t>
      </w:r>
      <w:r>
        <w:rPr>
          <w:spacing w:val="-1"/>
          <w:w w:val="110"/>
        </w:rPr>
        <w:t> </w:t>
      </w:r>
      <w:r>
        <w:rPr>
          <w:w w:val="110"/>
        </w:rPr>
        <w:t>using</w:t>
      </w:r>
      <w:r>
        <w:rPr>
          <w:spacing w:val="-1"/>
          <w:w w:val="110"/>
        </w:rPr>
        <w:t> </w:t>
      </w:r>
      <w:r>
        <w:rPr>
          <w:w w:val="110"/>
        </w:rPr>
        <w:t>the</w:t>
      </w:r>
      <w:r>
        <w:rPr>
          <w:spacing w:val="-1"/>
          <w:w w:val="110"/>
        </w:rPr>
        <w:t> </w:t>
      </w:r>
      <w:r>
        <w:rPr>
          <w:w w:val="110"/>
        </w:rPr>
        <w:t>solution</w:t>
      </w:r>
      <w:r>
        <w:rPr>
          <w:spacing w:val="-1"/>
          <w:w w:val="110"/>
        </w:rPr>
        <w:t> </w:t>
      </w:r>
      <w:r>
        <w:rPr>
          <w:w w:val="110"/>
        </w:rPr>
        <w:t>of</w:t>
      </w:r>
      <w:r>
        <w:rPr>
          <w:spacing w:val="-1"/>
          <w:w w:val="110"/>
        </w:rPr>
        <w:t> </w:t>
      </w:r>
      <w:r>
        <w:rPr>
          <w:w w:val="110"/>
        </w:rPr>
        <w:t>the</w:t>
      </w:r>
      <w:r>
        <w:rPr>
          <w:spacing w:val="-1"/>
          <w:w w:val="110"/>
        </w:rPr>
        <w:t> </w:t>
      </w:r>
      <w:r>
        <w:rPr>
          <w:w w:val="110"/>
        </w:rPr>
        <w:t>master</w:t>
      </w:r>
      <w:r>
        <w:rPr>
          <w:spacing w:val="-1"/>
          <w:w w:val="110"/>
        </w:rPr>
        <w:t> </w:t>
      </w:r>
      <w:r>
        <w:rPr>
          <w:w w:val="110"/>
        </w:rPr>
        <w:t>problem</w:t>
      </w:r>
      <w:r>
        <w:rPr>
          <w:spacing w:val="-1"/>
          <w:w w:val="110"/>
        </w:rPr>
        <w:t> </w:t>
      </w:r>
      <w:r>
        <w:rPr>
          <w:w w:val="110"/>
        </w:rPr>
        <w:t>in</w:t>
      </w:r>
      <w:r>
        <w:rPr>
          <w:spacing w:val="-1"/>
          <w:w w:val="110"/>
        </w:rPr>
        <w:t> </w:t>
      </w:r>
      <w:r>
        <w:rPr>
          <w:w w:val="110"/>
        </w:rPr>
        <w:t>the</w:t>
      </w:r>
      <w:r>
        <w:rPr>
          <w:spacing w:val="-1"/>
          <w:w w:val="110"/>
        </w:rPr>
        <w:t> </w:t>
      </w:r>
      <w:r>
        <w:rPr>
          <w:w w:val="110"/>
        </w:rPr>
        <w:t>first</w:t>
      </w:r>
      <w:r>
        <w:rPr>
          <w:spacing w:val="-1"/>
          <w:w w:val="110"/>
        </w:rPr>
        <w:t> </w:t>
      </w:r>
      <w:r>
        <w:rPr>
          <w:w w:val="110"/>
        </w:rPr>
        <w:t>iter- ation. Note that the corresponding computational gain is multiplied by the number of optimization replications.</w:t>
      </w:r>
    </w:p>
    <w:p>
      <w:pPr>
        <w:pStyle w:val="BodyText"/>
        <w:spacing w:line="179" w:lineRule="exact"/>
        <w:ind w:left="357"/>
        <w:jc w:val="both"/>
      </w:pPr>
      <w:r>
        <w:rPr>
          <w:w w:val="110"/>
        </w:rPr>
        <w:t>In</w:t>
      </w:r>
      <w:r>
        <w:rPr>
          <w:spacing w:val="-7"/>
          <w:w w:val="110"/>
        </w:rPr>
        <w:t> </w:t>
      </w:r>
      <w:r>
        <w:rPr>
          <w:w w:val="110"/>
        </w:rPr>
        <w:t>the</w:t>
      </w:r>
      <w:r>
        <w:rPr>
          <w:spacing w:val="-6"/>
          <w:w w:val="110"/>
        </w:rPr>
        <w:t> </w:t>
      </w:r>
      <w:r>
        <w:rPr>
          <w:w w:val="110"/>
        </w:rPr>
        <w:t>bound</w:t>
      </w:r>
      <w:r>
        <w:rPr>
          <w:spacing w:val="-6"/>
          <w:w w:val="110"/>
        </w:rPr>
        <w:t> </w:t>
      </w:r>
      <w:r>
        <w:rPr>
          <w:w w:val="110"/>
        </w:rPr>
        <w:t>estimation</w:t>
      </w:r>
      <w:r>
        <w:rPr>
          <w:spacing w:val="-7"/>
          <w:w w:val="110"/>
        </w:rPr>
        <w:t> </w:t>
      </w:r>
      <w:r>
        <w:rPr>
          <w:w w:val="110"/>
        </w:rPr>
        <w:t>stage,</w:t>
      </w:r>
      <w:r>
        <w:rPr>
          <w:spacing w:val="-6"/>
          <w:w w:val="110"/>
        </w:rPr>
        <w:t> </w:t>
      </w:r>
      <w:r>
        <w:rPr>
          <w:w w:val="110"/>
        </w:rPr>
        <w:t>the</w:t>
      </w:r>
      <w:r>
        <w:rPr>
          <w:spacing w:val="-6"/>
          <w:w w:val="110"/>
        </w:rPr>
        <w:t> </w:t>
      </w:r>
      <w:r>
        <w:rPr>
          <w:w w:val="110"/>
        </w:rPr>
        <w:t>bounds</w:t>
      </w:r>
      <w:r>
        <w:rPr>
          <w:spacing w:val="-6"/>
          <w:w w:val="110"/>
        </w:rPr>
        <w:t> </w:t>
      </w:r>
      <w:r>
        <w:rPr>
          <w:w w:val="110"/>
        </w:rPr>
        <w:t>described</w:t>
      </w:r>
      <w:r>
        <w:rPr>
          <w:spacing w:val="-6"/>
          <w:w w:val="110"/>
        </w:rPr>
        <w:t> </w:t>
      </w:r>
      <w:r>
        <w:rPr>
          <w:w w:val="110"/>
        </w:rPr>
        <w:t>in</w:t>
      </w:r>
      <w:r>
        <w:rPr>
          <w:spacing w:val="-7"/>
          <w:w w:val="110"/>
        </w:rPr>
        <w:t> </w:t>
      </w:r>
      <w:hyperlink w:history="true" w:anchor="_bookmark17">
        <w:r>
          <w:rPr>
            <w:color w:val="0080AC"/>
            <w:w w:val="110"/>
          </w:rPr>
          <w:t>Sections</w:t>
        </w:r>
        <w:r>
          <w:rPr>
            <w:color w:val="0080AC"/>
            <w:spacing w:val="-6"/>
            <w:w w:val="110"/>
          </w:rPr>
          <w:t> </w:t>
        </w:r>
        <w:r>
          <w:rPr>
            <w:color w:val="0080AC"/>
            <w:spacing w:val="-4"/>
            <w:w w:val="110"/>
          </w:rPr>
          <w:t>4.2</w:t>
        </w:r>
      </w:hyperlink>
      <w:r>
        <w:rPr>
          <w:spacing w:val="-4"/>
          <w:w w:val="110"/>
        </w:rPr>
        <w:t>–</w:t>
      </w:r>
    </w:p>
    <w:p>
      <w:pPr>
        <w:pStyle w:val="BodyText"/>
        <w:spacing w:line="273" w:lineRule="auto" w:before="23"/>
        <w:ind w:right="117"/>
        <w:jc w:val="both"/>
      </w:pPr>
      <w:hyperlink w:history="true" w:anchor="_bookmark23">
        <w:r>
          <w:rPr>
            <w:color w:val="0080AC"/>
            <w:w w:val="110"/>
          </w:rPr>
          <w:t>4.4</w:t>
        </w:r>
      </w:hyperlink>
      <w:r>
        <w:rPr>
          <w:color w:val="0080AC"/>
          <w:w w:val="110"/>
        </w:rPr>
        <w:t> </w:t>
      </w:r>
      <w:r>
        <w:rPr>
          <w:w w:val="110"/>
        </w:rPr>
        <w:t>are evaluated using the first-stage solutions and the objective func- tion</w:t>
      </w:r>
      <w:r>
        <w:rPr>
          <w:w w:val="110"/>
        </w:rPr>
        <w:t> values</w:t>
      </w:r>
      <w:r>
        <w:rPr>
          <w:w w:val="110"/>
        </w:rPr>
        <w:t> obtained</w:t>
      </w:r>
      <w:r>
        <w:rPr>
          <w:w w:val="110"/>
        </w:rPr>
        <w:t> from</w:t>
      </w:r>
      <w:r>
        <w:rPr>
          <w:w w:val="110"/>
        </w:rPr>
        <w:t> the</w:t>
      </w:r>
      <w:r>
        <w:rPr>
          <w:w w:val="110"/>
        </w:rPr>
        <w:t> optimization stage.</w:t>
      </w:r>
      <w:r>
        <w:rPr>
          <w:w w:val="110"/>
        </w:rPr>
        <w:t> In</w:t>
      </w:r>
      <w:r>
        <w:rPr>
          <w:w w:val="110"/>
        </w:rPr>
        <w:t> </w:t>
      </w:r>
      <w:hyperlink w:history="true" w:anchor="_bookmark25">
        <w:r>
          <w:rPr>
            <w:color w:val="0080AC"/>
            <w:w w:val="110"/>
          </w:rPr>
          <w:t>Procedure</w:t>
        </w:r>
        <w:r>
          <w:rPr>
            <w:color w:val="0080AC"/>
            <w:w w:val="110"/>
          </w:rPr>
          <w:t> 1</w:t>
        </w:r>
      </w:hyperlink>
      <w:r>
        <w:rPr>
          <w:w w:val="110"/>
        </w:rPr>
        <w:t>,</w:t>
      </w:r>
      <w:r>
        <w:rPr>
          <w:w w:val="110"/>
        </w:rPr>
        <w:t> the lower</w:t>
      </w:r>
      <w:r>
        <w:rPr>
          <w:w w:val="110"/>
        </w:rPr>
        <w:t> bound</w:t>
      </w:r>
      <w:r>
        <w:rPr>
          <w:w w:val="110"/>
        </w:rPr>
        <w:t> estimation</w:t>
      </w:r>
      <w:r>
        <w:rPr>
          <w:w w:val="110"/>
        </w:rPr>
        <w:t> is</w:t>
      </w:r>
      <w:r>
        <w:rPr>
          <w:w w:val="110"/>
        </w:rPr>
        <w:t> computationally more</w:t>
      </w:r>
      <w:r>
        <w:rPr>
          <w:w w:val="110"/>
        </w:rPr>
        <w:t> demanding</w:t>
      </w:r>
      <w:r>
        <w:rPr>
          <w:w w:val="110"/>
        </w:rPr>
        <w:t> than</w:t>
      </w:r>
      <w:r>
        <w:rPr>
          <w:w w:val="110"/>
        </w:rPr>
        <w:t> the upper</w:t>
      </w:r>
      <w:r>
        <w:rPr>
          <w:w w:val="110"/>
        </w:rPr>
        <w:t> bound</w:t>
      </w:r>
      <w:r>
        <w:rPr>
          <w:w w:val="110"/>
        </w:rPr>
        <w:t> estimation.</w:t>
      </w:r>
      <w:r>
        <w:rPr>
          <w:w w:val="110"/>
        </w:rPr>
        <w:t> Therefore,</w:t>
      </w:r>
      <w:r>
        <w:rPr>
          <w:w w:val="110"/>
        </w:rPr>
        <w:t> we</w:t>
      </w:r>
      <w:r>
        <w:rPr>
          <w:w w:val="110"/>
        </w:rPr>
        <w:t> implement</w:t>
      </w:r>
      <w:r>
        <w:rPr>
          <w:w w:val="110"/>
        </w:rPr>
        <w:t> another</w:t>
      </w:r>
      <w:r>
        <w:rPr>
          <w:w w:val="110"/>
        </w:rPr>
        <w:t> important time</w:t>
      </w:r>
      <w:r>
        <w:rPr>
          <w:spacing w:val="-1"/>
          <w:w w:val="110"/>
        </w:rPr>
        <w:t> </w:t>
      </w:r>
      <w:r>
        <w:rPr>
          <w:w w:val="110"/>
        </w:rPr>
        <w:t>saving strategy: the</w:t>
      </w:r>
      <w:r>
        <w:rPr>
          <w:spacing w:val="1"/>
          <w:w w:val="110"/>
        </w:rPr>
        <w:t> </w:t>
      </w:r>
      <w:r>
        <w:rPr>
          <w:w w:val="110"/>
        </w:rPr>
        <w:t>lower bound estimation is only carried out </w:t>
      </w:r>
      <w:r>
        <w:rPr>
          <w:spacing w:val="-5"/>
          <w:w w:val="110"/>
        </w:rPr>
        <w:t>for</w:t>
      </w:r>
    </w:p>
    <w:p>
      <w:pPr>
        <w:pStyle w:val="BodyText"/>
        <w:spacing w:line="112" w:lineRule="auto" w:before="77"/>
        <w:ind w:right="117"/>
        <w:jc w:val="both"/>
      </w:pPr>
      <w:r>
        <w:rPr>
          <w:w w:val="110"/>
        </w:rPr>
        <w:t>perform the lower bound estimation only for </w:t>
      </w:r>
      <w:r>
        <w:rPr>
          <w:rFonts w:ascii="STIX Math" w:eastAsia="STIX Math"/>
          <w:i/>
          <w:w w:val="110"/>
        </w:rPr>
        <w:t>𝜖</w:t>
      </w:r>
      <w:r>
        <w:rPr>
          <w:w w:val="110"/>
        </w:rPr>
        <w:t>-different first-stage so- new</w:t>
      </w:r>
      <w:r>
        <w:rPr>
          <w:spacing w:val="9"/>
          <w:w w:val="110"/>
        </w:rPr>
        <w:t> </w:t>
      </w:r>
      <w:r>
        <w:rPr>
          <w:w w:val="110"/>
        </w:rPr>
        <w:t>distinct</w:t>
      </w:r>
      <w:r>
        <w:rPr>
          <w:spacing w:val="9"/>
          <w:w w:val="110"/>
        </w:rPr>
        <w:t> </w:t>
      </w:r>
      <w:r>
        <w:rPr>
          <w:w w:val="110"/>
        </w:rPr>
        <w:t>first-stage</w:t>
      </w:r>
      <w:r>
        <w:rPr>
          <w:spacing w:val="9"/>
          <w:w w:val="110"/>
        </w:rPr>
        <w:t> </w:t>
      </w:r>
      <w:r>
        <w:rPr>
          <w:w w:val="110"/>
        </w:rPr>
        <w:t>solutions.</w:t>
      </w:r>
      <w:r>
        <w:rPr>
          <w:spacing w:val="9"/>
          <w:w w:val="110"/>
        </w:rPr>
        <w:t> </w:t>
      </w:r>
      <w:r>
        <w:rPr>
          <w:w w:val="110"/>
        </w:rPr>
        <w:t>Note</w:t>
      </w:r>
      <w:r>
        <w:rPr>
          <w:spacing w:val="8"/>
          <w:w w:val="110"/>
        </w:rPr>
        <w:t> </w:t>
      </w:r>
      <w:r>
        <w:rPr>
          <w:w w:val="110"/>
        </w:rPr>
        <w:t>that</w:t>
      </w:r>
      <w:r>
        <w:rPr>
          <w:spacing w:val="9"/>
          <w:w w:val="110"/>
        </w:rPr>
        <w:t> </w:t>
      </w:r>
      <w:r>
        <w:rPr>
          <w:w w:val="110"/>
        </w:rPr>
        <w:t>an</w:t>
      </w:r>
      <w:r>
        <w:rPr>
          <w:spacing w:val="9"/>
          <w:w w:val="110"/>
        </w:rPr>
        <w:t> </w:t>
      </w:r>
      <w:r>
        <w:rPr>
          <w:w w:val="110"/>
        </w:rPr>
        <w:t>alternative</w:t>
      </w:r>
      <w:r>
        <w:rPr>
          <w:spacing w:val="10"/>
          <w:w w:val="110"/>
        </w:rPr>
        <w:t> </w:t>
      </w:r>
      <w:r>
        <w:rPr>
          <w:w w:val="110"/>
        </w:rPr>
        <w:t>would</w:t>
      </w:r>
      <w:r>
        <w:rPr>
          <w:spacing w:val="8"/>
          <w:w w:val="110"/>
        </w:rPr>
        <w:t> </w:t>
      </w:r>
      <w:r>
        <w:rPr>
          <w:w w:val="110"/>
        </w:rPr>
        <w:t>be</w:t>
      </w:r>
      <w:r>
        <w:rPr>
          <w:spacing w:val="10"/>
          <w:w w:val="110"/>
        </w:rPr>
        <w:t> </w:t>
      </w:r>
      <w:r>
        <w:rPr>
          <w:spacing w:val="-5"/>
          <w:w w:val="110"/>
        </w:rPr>
        <w:t>to</w:t>
      </w:r>
    </w:p>
    <w:p>
      <w:pPr>
        <w:pStyle w:val="BodyText"/>
        <w:spacing w:line="273" w:lineRule="auto" w:before="21"/>
        <w:ind w:right="117"/>
        <w:jc w:val="both"/>
      </w:pPr>
      <w:r>
        <w:rPr>
          <w:w w:val="110"/>
        </w:rPr>
        <w:t>lutions. This alternative would avoid the computing time for the lower bound</w:t>
      </w:r>
      <w:r>
        <w:rPr>
          <w:spacing w:val="9"/>
          <w:w w:val="110"/>
        </w:rPr>
        <w:t> </w:t>
      </w:r>
      <w:r>
        <w:rPr>
          <w:w w:val="110"/>
        </w:rPr>
        <w:t>estimation</w:t>
      </w:r>
      <w:r>
        <w:rPr>
          <w:spacing w:val="10"/>
          <w:w w:val="110"/>
        </w:rPr>
        <w:t> </w:t>
      </w:r>
      <w:r>
        <w:rPr>
          <w:w w:val="110"/>
        </w:rPr>
        <w:t>for</w:t>
      </w:r>
      <w:r>
        <w:rPr>
          <w:spacing w:val="10"/>
          <w:w w:val="110"/>
        </w:rPr>
        <w:t> </w:t>
      </w:r>
      <w:r>
        <w:rPr>
          <w:w w:val="110"/>
        </w:rPr>
        <w:t>slightly</w:t>
      </w:r>
      <w:r>
        <w:rPr>
          <w:spacing w:val="10"/>
          <w:w w:val="110"/>
        </w:rPr>
        <w:t> </w:t>
      </w:r>
      <w:r>
        <w:rPr>
          <w:w w:val="110"/>
        </w:rPr>
        <w:t>different</w:t>
      </w:r>
      <w:r>
        <w:rPr>
          <w:spacing w:val="9"/>
          <w:w w:val="110"/>
        </w:rPr>
        <w:t> </w:t>
      </w:r>
      <w:r>
        <w:rPr>
          <w:w w:val="110"/>
        </w:rPr>
        <w:t>first-stage</w:t>
      </w:r>
      <w:r>
        <w:rPr>
          <w:spacing w:val="10"/>
          <w:w w:val="110"/>
        </w:rPr>
        <w:t> </w:t>
      </w:r>
      <w:r>
        <w:rPr>
          <w:w w:val="110"/>
        </w:rPr>
        <w:t>solutions.</w:t>
      </w:r>
      <w:r>
        <w:rPr>
          <w:spacing w:val="10"/>
          <w:w w:val="110"/>
        </w:rPr>
        <w:t> </w:t>
      </w:r>
      <w:r>
        <w:rPr>
          <w:w w:val="110"/>
        </w:rPr>
        <w:t>In</w:t>
      </w:r>
      <w:r>
        <w:rPr>
          <w:spacing w:val="10"/>
          <w:w w:val="110"/>
        </w:rPr>
        <w:t> </w:t>
      </w:r>
      <w:r>
        <w:rPr>
          <w:w w:val="110"/>
        </w:rPr>
        <w:t>the</w:t>
      </w:r>
      <w:r>
        <w:rPr>
          <w:spacing w:val="9"/>
          <w:w w:val="110"/>
        </w:rPr>
        <w:t> </w:t>
      </w:r>
      <w:r>
        <w:rPr>
          <w:spacing w:val="-4"/>
          <w:w w:val="110"/>
        </w:rPr>
        <w:t>dis-</w:t>
      </w:r>
    </w:p>
    <w:p>
      <w:pPr>
        <w:spacing w:after="0" w:line="273" w:lineRule="auto"/>
        <w:jc w:val="both"/>
        <w:sectPr>
          <w:type w:val="continuous"/>
          <w:pgSz w:w="11910" w:h="15880"/>
          <w:pgMar w:header="668" w:footer="232" w:top="620" w:bottom="280" w:left="640" w:right="620"/>
          <w:cols w:num="2" w:equalWidth="0">
            <w:col w:w="5187" w:space="193"/>
            <w:col w:w="5270"/>
          </w:cols>
        </w:sectPr>
      </w:pPr>
    </w:p>
    <w:p>
      <w:pPr>
        <w:pStyle w:val="BodyText"/>
        <w:spacing w:before="9"/>
        <w:ind w:left="0"/>
        <w:rPr>
          <w:sz w:val="14"/>
        </w:rPr>
      </w:pPr>
    </w:p>
    <w:p>
      <w:pPr>
        <w:spacing w:after="0"/>
        <w:rPr>
          <w:sz w:val="14"/>
        </w:rPr>
        <w:sectPr>
          <w:pgSz w:w="11910" w:h="15880"/>
          <w:pgMar w:header="668" w:footer="232" w:top="860" w:bottom="680" w:left="640" w:right="620"/>
        </w:sectPr>
      </w:pPr>
    </w:p>
    <w:p>
      <w:pPr>
        <w:pStyle w:val="BodyText"/>
        <w:spacing w:line="273" w:lineRule="auto" w:before="91"/>
        <w:ind w:right="40"/>
        <w:jc w:val="both"/>
      </w:pPr>
      <w:bookmarkStart w:name="5.2.2 Continuous formulation" w:id="42"/>
      <w:bookmarkEnd w:id="42"/>
      <w:r>
        <w:rPr/>
      </w:r>
      <w:r>
        <w:rPr>
          <w:w w:val="110"/>
        </w:rPr>
        <w:t>cussion</w:t>
      </w:r>
      <w:r>
        <w:rPr>
          <w:spacing w:val="-11"/>
          <w:w w:val="110"/>
        </w:rPr>
        <w:t> </w:t>
      </w:r>
      <w:r>
        <w:rPr>
          <w:w w:val="110"/>
        </w:rPr>
        <w:t>of</w:t>
      </w:r>
      <w:r>
        <w:rPr>
          <w:spacing w:val="-11"/>
          <w:w w:val="110"/>
        </w:rPr>
        <w:t> </w:t>
      </w:r>
      <w:r>
        <w:rPr>
          <w:w w:val="110"/>
        </w:rPr>
        <w:t>the</w:t>
      </w:r>
      <w:r>
        <w:rPr>
          <w:spacing w:val="-11"/>
          <w:w w:val="110"/>
        </w:rPr>
        <w:t> </w:t>
      </w:r>
      <w:r>
        <w:rPr>
          <w:w w:val="110"/>
        </w:rPr>
        <w:t>results,</w:t>
      </w:r>
      <w:r>
        <w:rPr>
          <w:spacing w:val="-11"/>
          <w:w w:val="110"/>
        </w:rPr>
        <w:t> </w:t>
      </w:r>
      <w:r>
        <w:rPr>
          <w:w w:val="110"/>
        </w:rPr>
        <w:t>the</w:t>
      </w:r>
      <w:r>
        <w:rPr>
          <w:spacing w:val="-11"/>
          <w:w w:val="110"/>
        </w:rPr>
        <w:t> </w:t>
      </w:r>
      <w:r>
        <w:rPr>
          <w:w w:val="110"/>
        </w:rPr>
        <w:t>impact</w:t>
      </w:r>
      <w:r>
        <w:rPr>
          <w:spacing w:val="-11"/>
          <w:w w:val="110"/>
        </w:rPr>
        <w:t> </w:t>
      </w:r>
      <w:r>
        <w:rPr>
          <w:w w:val="110"/>
        </w:rPr>
        <w:t>of</w:t>
      </w:r>
      <w:r>
        <w:rPr>
          <w:spacing w:val="-11"/>
          <w:w w:val="110"/>
        </w:rPr>
        <w:t> </w:t>
      </w:r>
      <w:r>
        <w:rPr>
          <w:w w:val="110"/>
        </w:rPr>
        <w:t>avoiding</w:t>
      </w:r>
      <w:r>
        <w:rPr>
          <w:spacing w:val="-11"/>
          <w:w w:val="110"/>
        </w:rPr>
        <w:t> </w:t>
      </w:r>
      <w:r>
        <w:rPr>
          <w:w w:val="110"/>
        </w:rPr>
        <w:t>the</w:t>
      </w:r>
      <w:r>
        <w:rPr>
          <w:spacing w:val="-11"/>
          <w:w w:val="110"/>
        </w:rPr>
        <w:t> </w:t>
      </w:r>
      <w:r>
        <w:rPr>
          <w:w w:val="110"/>
        </w:rPr>
        <w:t>lower</w:t>
      </w:r>
      <w:r>
        <w:rPr>
          <w:spacing w:val="-11"/>
          <w:w w:val="110"/>
        </w:rPr>
        <w:t> </w:t>
      </w:r>
      <w:r>
        <w:rPr>
          <w:w w:val="110"/>
        </w:rPr>
        <w:t>bound</w:t>
      </w:r>
      <w:r>
        <w:rPr>
          <w:spacing w:val="-11"/>
          <w:w w:val="110"/>
        </w:rPr>
        <w:t> </w:t>
      </w:r>
      <w:r>
        <w:rPr>
          <w:w w:val="110"/>
        </w:rPr>
        <w:t>estimation for</w:t>
      </w:r>
      <w:r>
        <w:rPr>
          <w:spacing w:val="-2"/>
          <w:w w:val="110"/>
        </w:rPr>
        <w:t> </w:t>
      </w:r>
      <w:r>
        <w:rPr>
          <w:w w:val="110"/>
        </w:rPr>
        <w:t>repeated</w:t>
      </w:r>
      <w:r>
        <w:rPr>
          <w:spacing w:val="-2"/>
          <w:w w:val="110"/>
        </w:rPr>
        <w:t> </w:t>
      </w:r>
      <w:r>
        <w:rPr>
          <w:w w:val="110"/>
        </w:rPr>
        <w:t>solutions</w:t>
      </w:r>
      <w:r>
        <w:rPr>
          <w:spacing w:val="-2"/>
          <w:w w:val="110"/>
        </w:rPr>
        <w:t> </w:t>
      </w:r>
      <w:r>
        <w:rPr>
          <w:w w:val="110"/>
        </w:rPr>
        <w:t>on</w:t>
      </w:r>
      <w:r>
        <w:rPr>
          <w:spacing w:val="-2"/>
          <w:w w:val="110"/>
        </w:rPr>
        <w:t> </w:t>
      </w:r>
      <w:r>
        <w:rPr>
          <w:w w:val="110"/>
        </w:rPr>
        <w:t>the</w:t>
      </w:r>
      <w:r>
        <w:rPr>
          <w:spacing w:val="-2"/>
          <w:w w:val="110"/>
        </w:rPr>
        <w:t> </w:t>
      </w:r>
      <w:r>
        <w:rPr>
          <w:w w:val="110"/>
        </w:rPr>
        <w:t>computing</w:t>
      </w:r>
      <w:r>
        <w:rPr>
          <w:spacing w:val="-2"/>
          <w:w w:val="110"/>
        </w:rPr>
        <w:t> </w:t>
      </w:r>
      <w:r>
        <w:rPr>
          <w:w w:val="110"/>
        </w:rPr>
        <w:t>time</w:t>
      </w:r>
      <w:r>
        <w:rPr>
          <w:spacing w:val="-2"/>
          <w:w w:val="110"/>
        </w:rPr>
        <w:t> </w:t>
      </w:r>
      <w:r>
        <w:rPr>
          <w:w w:val="110"/>
        </w:rPr>
        <w:t>is</w:t>
      </w:r>
      <w:r>
        <w:rPr>
          <w:spacing w:val="-2"/>
          <w:w w:val="110"/>
        </w:rPr>
        <w:t> </w:t>
      </w:r>
      <w:r>
        <w:rPr>
          <w:w w:val="110"/>
        </w:rPr>
        <w:t>analyzed</w:t>
      </w:r>
      <w:r>
        <w:rPr>
          <w:spacing w:val="-2"/>
          <w:w w:val="110"/>
        </w:rPr>
        <w:t> </w:t>
      </w:r>
      <w:r>
        <w:rPr>
          <w:w w:val="110"/>
        </w:rPr>
        <w:t>and</w:t>
      </w:r>
      <w:r>
        <w:rPr>
          <w:spacing w:val="-2"/>
          <w:w w:val="110"/>
        </w:rPr>
        <w:t> </w:t>
      </w:r>
      <w:r>
        <w:rPr>
          <w:w w:val="110"/>
        </w:rPr>
        <w:t>situations where it is relevant are identified.</w:t>
      </w:r>
    </w:p>
    <w:p>
      <w:pPr>
        <w:pStyle w:val="BodyText"/>
        <w:spacing w:line="273" w:lineRule="auto"/>
        <w:ind w:right="40" w:firstLine="239"/>
        <w:jc w:val="both"/>
      </w:pPr>
      <w:r>
        <w:rPr>
          <w:spacing w:val="-2"/>
          <w:w w:val="110"/>
        </w:rPr>
        <w:t>The</w:t>
      </w:r>
      <w:r>
        <w:rPr>
          <w:spacing w:val="-5"/>
          <w:w w:val="110"/>
        </w:rPr>
        <w:t> </w:t>
      </w:r>
      <w:r>
        <w:rPr>
          <w:spacing w:val="-2"/>
          <w:w w:val="110"/>
        </w:rPr>
        <w:t>risk-averse</w:t>
      </w:r>
      <w:r>
        <w:rPr>
          <w:spacing w:val="-5"/>
          <w:w w:val="110"/>
        </w:rPr>
        <w:t> </w:t>
      </w:r>
      <w:r>
        <w:rPr>
          <w:spacing w:val="-2"/>
          <w:w w:val="110"/>
        </w:rPr>
        <w:t>formulations</w:t>
      </w:r>
      <w:r>
        <w:rPr>
          <w:spacing w:val="-5"/>
          <w:w w:val="110"/>
        </w:rPr>
        <w:t> </w:t>
      </w:r>
      <w:r>
        <w:rPr>
          <w:spacing w:val="-2"/>
          <w:w w:val="110"/>
        </w:rPr>
        <w:t>involving</w:t>
      </w:r>
      <w:r>
        <w:rPr>
          <w:spacing w:val="-5"/>
          <w:w w:val="110"/>
        </w:rPr>
        <w:t> </w:t>
      </w:r>
      <w:r>
        <w:rPr>
          <w:spacing w:val="-2"/>
          <w:w w:val="110"/>
        </w:rPr>
        <w:t>the</w:t>
      </w:r>
      <w:r>
        <w:rPr>
          <w:spacing w:val="-5"/>
          <w:w w:val="110"/>
        </w:rPr>
        <w:t> </w:t>
      </w:r>
      <w:r>
        <w:rPr>
          <w:spacing w:val="-2"/>
          <w:w w:val="110"/>
        </w:rPr>
        <w:t>CVaR</w:t>
      </w:r>
      <w:r>
        <w:rPr>
          <w:spacing w:val="-5"/>
          <w:w w:val="110"/>
        </w:rPr>
        <w:t> </w:t>
      </w:r>
      <w:r>
        <w:rPr>
          <w:spacing w:val="-2"/>
          <w:w w:val="110"/>
        </w:rPr>
        <w:t>measure</w:t>
      </w:r>
      <w:r>
        <w:rPr>
          <w:spacing w:val="-5"/>
          <w:w w:val="110"/>
        </w:rPr>
        <w:t> </w:t>
      </w:r>
      <w:r>
        <w:rPr>
          <w:spacing w:val="-2"/>
          <w:w w:val="110"/>
        </w:rPr>
        <w:t>add</w:t>
      </w:r>
      <w:r>
        <w:rPr>
          <w:spacing w:val="-5"/>
          <w:w w:val="110"/>
        </w:rPr>
        <w:t> </w:t>
      </w:r>
      <w:r>
        <w:rPr>
          <w:spacing w:val="-2"/>
          <w:w w:val="110"/>
        </w:rPr>
        <w:t>an</w:t>
      </w:r>
      <w:r>
        <w:rPr>
          <w:spacing w:val="-5"/>
          <w:w w:val="110"/>
        </w:rPr>
        <w:t> </w:t>
      </w:r>
      <w:r>
        <w:rPr>
          <w:spacing w:val="-2"/>
          <w:w w:val="110"/>
        </w:rPr>
        <w:t>ex- </w:t>
      </w:r>
      <w:r>
        <w:rPr>
          <w:w w:val="110"/>
        </w:rPr>
        <w:t>tra</w:t>
      </w:r>
      <w:r>
        <w:rPr>
          <w:spacing w:val="18"/>
          <w:w w:val="110"/>
        </w:rPr>
        <w:t> </w:t>
      </w:r>
      <w:r>
        <w:rPr>
          <w:w w:val="110"/>
        </w:rPr>
        <w:t>burden</w:t>
      </w:r>
      <w:r>
        <w:rPr>
          <w:spacing w:val="19"/>
          <w:w w:val="110"/>
        </w:rPr>
        <w:t> </w:t>
      </w:r>
      <w:r>
        <w:rPr>
          <w:w w:val="110"/>
        </w:rPr>
        <w:t>to</w:t>
      </w:r>
      <w:r>
        <w:rPr>
          <w:spacing w:val="18"/>
          <w:w w:val="110"/>
        </w:rPr>
        <w:t> </w:t>
      </w:r>
      <w:r>
        <w:rPr>
          <w:w w:val="110"/>
        </w:rPr>
        <w:t>the</w:t>
      </w:r>
      <w:r>
        <w:rPr>
          <w:spacing w:val="19"/>
          <w:w w:val="110"/>
        </w:rPr>
        <w:t> </w:t>
      </w:r>
      <w:r>
        <w:rPr>
          <w:w w:val="110"/>
        </w:rPr>
        <w:t>L-Shaped</w:t>
      </w:r>
      <w:r>
        <w:rPr>
          <w:spacing w:val="18"/>
          <w:w w:val="110"/>
        </w:rPr>
        <w:t> </w:t>
      </w:r>
      <w:r>
        <w:rPr>
          <w:w w:val="110"/>
        </w:rPr>
        <w:t>method</w:t>
      </w:r>
      <w:r>
        <w:rPr>
          <w:spacing w:val="19"/>
          <w:w w:val="110"/>
        </w:rPr>
        <w:t> </w:t>
      </w:r>
      <w:r>
        <w:rPr>
          <w:w w:val="110"/>
        </w:rPr>
        <w:t>and</w:t>
      </w:r>
      <w:r>
        <w:rPr>
          <w:spacing w:val="18"/>
          <w:w w:val="110"/>
        </w:rPr>
        <w:t> </w:t>
      </w:r>
      <w:r>
        <w:rPr>
          <w:w w:val="110"/>
        </w:rPr>
        <w:t>lower</w:t>
      </w:r>
      <w:r>
        <w:rPr>
          <w:spacing w:val="19"/>
          <w:w w:val="110"/>
        </w:rPr>
        <w:t> </w:t>
      </w:r>
      <w:r>
        <w:rPr>
          <w:w w:val="110"/>
        </w:rPr>
        <w:t>bound</w:t>
      </w:r>
      <w:r>
        <w:rPr>
          <w:spacing w:val="18"/>
          <w:w w:val="110"/>
        </w:rPr>
        <w:t> </w:t>
      </w:r>
      <w:r>
        <w:rPr>
          <w:w w:val="110"/>
        </w:rPr>
        <w:t>estimation.</w:t>
      </w:r>
      <w:r>
        <w:rPr>
          <w:spacing w:val="18"/>
          <w:w w:val="110"/>
        </w:rPr>
        <w:t> </w:t>
      </w:r>
      <w:r>
        <w:rPr>
          <w:spacing w:val="-5"/>
          <w:w w:val="110"/>
        </w:rPr>
        <w:t>The</w:t>
      </w:r>
    </w:p>
    <w:p>
      <w:pPr>
        <w:pStyle w:val="BodyText"/>
        <w:spacing w:line="112" w:lineRule="auto" w:before="76"/>
        <w:ind w:right="38"/>
        <w:jc w:val="both"/>
      </w:pPr>
      <w:r>
        <w:rPr>
          <w:w w:val="110"/>
        </w:rPr>
        <w:t>tional average of the </w:t>
      </w:r>
      <w:r>
        <w:rPr>
          <w:rFonts w:ascii="STIX Math" w:eastAsia="STIX Math"/>
          <w:i/>
          <w:w w:val="110"/>
        </w:rPr>
        <w:t>𝑄</w:t>
      </w:r>
      <w:r>
        <w:rPr>
          <w:rFonts w:ascii="STIX Math" w:eastAsia="STIX Math"/>
          <w:w w:val="110"/>
        </w:rPr>
        <w:t>(</w:t>
      </w:r>
      <w:r>
        <w:rPr>
          <w:rFonts w:ascii="STIX Math" w:eastAsia="STIX Math"/>
          <w:i/>
          <w:w w:val="110"/>
        </w:rPr>
        <w:t>𝑥,</w:t>
      </w:r>
      <w:r>
        <w:rPr>
          <w:rFonts w:ascii="STIX Math" w:eastAsia="STIX Math"/>
          <w:i/>
          <w:spacing w:val="-10"/>
          <w:w w:val="110"/>
        </w:rPr>
        <w:t> </w:t>
      </w:r>
      <w:r>
        <w:rPr>
          <w:rFonts w:ascii="STIX Math" w:eastAsia="STIX Math"/>
          <w:i/>
          <w:w w:val="110"/>
        </w:rPr>
        <w:t>𝑧,</w:t>
      </w:r>
      <w:r>
        <w:rPr>
          <w:rFonts w:ascii="STIX Math" w:eastAsia="STIX Math"/>
          <w:i/>
          <w:spacing w:val="-9"/>
          <w:w w:val="110"/>
        </w:rPr>
        <w:t> </w:t>
      </w:r>
      <w:r>
        <w:rPr>
          <w:rFonts w:ascii="STIX Math" w:eastAsia="STIX Math"/>
          <w:i/>
          <w:w w:val="110"/>
        </w:rPr>
        <w:t>𝜉</w:t>
      </w:r>
      <w:r>
        <w:rPr>
          <w:rFonts w:ascii="STIX Math" w:eastAsia="STIX Math"/>
          <w:i/>
          <w:w w:val="110"/>
          <w:vertAlign w:val="superscript"/>
        </w:rPr>
        <w:t>𝑛</w:t>
      </w:r>
      <w:r>
        <w:rPr>
          <w:rFonts w:ascii="STIX Math" w:eastAsia="STIX Math"/>
          <w:w w:val="110"/>
          <w:vertAlign w:val="baseline"/>
        </w:rPr>
        <w:t>) </w:t>
      </w:r>
      <w:r>
        <w:rPr>
          <w:w w:val="110"/>
          <w:vertAlign w:val="baseline"/>
        </w:rPr>
        <w:t>(defined in </w:t>
      </w:r>
      <w:hyperlink w:history="true" w:anchor="_bookmark21">
        <w:r>
          <w:rPr>
            <w:color w:val="0080AC"/>
            <w:w w:val="110"/>
            <w:vertAlign w:val="baseline"/>
          </w:rPr>
          <w:t>(24)</w:t>
        </w:r>
      </w:hyperlink>
      <w:r>
        <w:rPr>
          <w:w w:val="110"/>
          <w:vertAlign w:val="baseline"/>
        </w:rPr>
        <w:t>). To reduce this evalu- evaluation</w:t>
      </w:r>
      <w:r>
        <w:rPr>
          <w:spacing w:val="7"/>
          <w:w w:val="110"/>
          <w:vertAlign w:val="baseline"/>
        </w:rPr>
        <w:t> </w:t>
      </w:r>
      <w:r>
        <w:rPr>
          <w:w w:val="110"/>
          <w:vertAlign w:val="baseline"/>
        </w:rPr>
        <w:t>of</w:t>
      </w:r>
      <w:r>
        <w:rPr>
          <w:spacing w:val="7"/>
          <w:w w:val="110"/>
          <w:vertAlign w:val="baseline"/>
        </w:rPr>
        <w:t> </w:t>
      </w:r>
      <w:r>
        <w:rPr>
          <w:w w:val="110"/>
          <w:vertAlign w:val="baseline"/>
        </w:rPr>
        <w:t>the</w:t>
      </w:r>
      <w:r>
        <w:rPr>
          <w:spacing w:val="7"/>
          <w:w w:val="110"/>
          <w:vertAlign w:val="baseline"/>
        </w:rPr>
        <w:t> </w:t>
      </w:r>
      <w:r>
        <w:rPr>
          <w:w w:val="110"/>
          <w:vertAlign w:val="baseline"/>
        </w:rPr>
        <w:t>CVaR</w:t>
      </w:r>
      <w:r>
        <w:rPr>
          <w:spacing w:val="7"/>
          <w:w w:val="110"/>
          <w:vertAlign w:val="baseline"/>
        </w:rPr>
        <w:t> </w:t>
      </w:r>
      <w:r>
        <w:rPr>
          <w:w w:val="110"/>
          <w:vertAlign w:val="baseline"/>
        </w:rPr>
        <w:t>measure</w:t>
      </w:r>
      <w:r>
        <w:rPr>
          <w:spacing w:val="8"/>
          <w:w w:val="110"/>
          <w:vertAlign w:val="baseline"/>
        </w:rPr>
        <w:t> </w:t>
      </w:r>
      <w:r>
        <w:rPr>
          <w:w w:val="110"/>
          <w:vertAlign w:val="baseline"/>
        </w:rPr>
        <w:t>requires</w:t>
      </w:r>
      <w:r>
        <w:rPr>
          <w:spacing w:val="7"/>
          <w:w w:val="110"/>
          <w:vertAlign w:val="baseline"/>
        </w:rPr>
        <w:t> </w:t>
      </w:r>
      <w:r>
        <w:rPr>
          <w:w w:val="110"/>
          <w:vertAlign w:val="baseline"/>
        </w:rPr>
        <w:t>the</w:t>
      </w:r>
      <w:r>
        <w:rPr>
          <w:spacing w:val="8"/>
          <w:w w:val="110"/>
          <w:vertAlign w:val="baseline"/>
        </w:rPr>
        <w:t> </w:t>
      </w:r>
      <w:r>
        <w:rPr>
          <w:w w:val="110"/>
          <w:vertAlign w:val="baseline"/>
        </w:rPr>
        <w:t>calculation</w:t>
      </w:r>
      <w:r>
        <w:rPr>
          <w:spacing w:val="7"/>
          <w:w w:val="110"/>
          <w:vertAlign w:val="baseline"/>
        </w:rPr>
        <w:t> </w:t>
      </w:r>
      <w:r>
        <w:rPr>
          <w:w w:val="110"/>
          <w:vertAlign w:val="baseline"/>
        </w:rPr>
        <w:t>of</w:t>
      </w:r>
      <w:r>
        <w:rPr>
          <w:spacing w:val="7"/>
          <w:w w:val="110"/>
          <w:vertAlign w:val="baseline"/>
        </w:rPr>
        <w:t> </w:t>
      </w:r>
      <w:r>
        <w:rPr>
          <w:w w:val="110"/>
          <w:vertAlign w:val="baseline"/>
        </w:rPr>
        <w:t>the</w:t>
      </w:r>
      <w:r>
        <w:rPr>
          <w:spacing w:val="7"/>
          <w:w w:val="110"/>
          <w:vertAlign w:val="baseline"/>
        </w:rPr>
        <w:t> </w:t>
      </w:r>
      <w:r>
        <w:rPr>
          <w:spacing w:val="-2"/>
          <w:w w:val="110"/>
          <w:vertAlign w:val="baseline"/>
        </w:rPr>
        <w:t>condi-</w:t>
      </w:r>
    </w:p>
    <w:p>
      <w:pPr>
        <w:pStyle w:val="BodyText"/>
        <w:spacing w:line="112" w:lineRule="auto" w:before="91"/>
        <w:ind w:right="40"/>
        <w:jc w:val="both"/>
      </w:pPr>
      <w:r>
        <w:rPr>
          <w:w w:val="110"/>
        </w:rPr>
        <w:t>plemented, where the evaluation of the CVaR for </w:t>
      </w:r>
      <w:r>
        <w:rPr>
          <w:rFonts w:ascii="STIX Math" w:hAnsi="STIX Math" w:eastAsia="STIX Math"/>
          <w:i/>
          <w:w w:val="110"/>
        </w:rPr>
        <w:t>𝛼</w:t>
      </w:r>
      <w:r>
        <w:rPr>
          <w:rFonts w:ascii="STIX Math" w:hAnsi="STIX Math" w:eastAsia="STIX Math"/>
          <w:i/>
          <w:spacing w:val="-11"/>
          <w:w w:val="110"/>
        </w:rPr>
        <w:t> </w:t>
      </w:r>
      <w:r>
        <w:rPr>
          <w:rFonts w:ascii="STIX Math" w:hAnsi="STIX Math" w:eastAsia="STIX Math"/>
          <w:i/>
          <w:w w:val="110"/>
        </w:rPr>
        <w:t>&gt; 𝛼</w:t>
      </w:r>
      <w:r>
        <w:rPr>
          <w:rFonts w:ascii="STIX Math" w:hAnsi="STIX Math" w:eastAsia="STIX Math"/>
          <w:w w:val="110"/>
          <w:vertAlign w:val="superscript"/>
        </w:rPr>
        <w:t>′</w:t>
      </w:r>
      <w:r>
        <w:rPr>
          <w:rFonts w:ascii="STIX Math" w:hAnsi="STIX Math" w:eastAsia="STIX Math"/>
          <w:w w:val="110"/>
          <w:vertAlign w:val="baseline"/>
        </w:rPr>
        <w:t> </w:t>
      </w:r>
      <w:r>
        <w:rPr>
          <w:w w:val="110"/>
          <w:vertAlign w:val="baseline"/>
        </w:rPr>
        <w:t>re-uses the in- ation</w:t>
      </w:r>
      <w:r>
        <w:rPr>
          <w:spacing w:val="13"/>
          <w:w w:val="110"/>
          <w:vertAlign w:val="baseline"/>
        </w:rPr>
        <w:t> </w:t>
      </w:r>
      <w:r>
        <w:rPr>
          <w:w w:val="110"/>
          <w:vertAlign w:val="baseline"/>
        </w:rPr>
        <w:t>time,</w:t>
      </w:r>
      <w:r>
        <w:rPr>
          <w:spacing w:val="12"/>
          <w:w w:val="110"/>
          <w:vertAlign w:val="baseline"/>
        </w:rPr>
        <w:t> </w:t>
      </w:r>
      <w:r>
        <w:rPr>
          <w:w w:val="110"/>
          <w:vertAlign w:val="baseline"/>
        </w:rPr>
        <w:t>an</w:t>
      </w:r>
      <w:r>
        <w:rPr>
          <w:spacing w:val="14"/>
          <w:w w:val="110"/>
          <w:vertAlign w:val="baseline"/>
        </w:rPr>
        <w:t> </w:t>
      </w:r>
      <w:r>
        <w:rPr>
          <w:w w:val="110"/>
          <w:vertAlign w:val="baseline"/>
        </w:rPr>
        <w:t>eﬃcient</w:t>
      </w:r>
      <w:r>
        <w:rPr>
          <w:spacing w:val="13"/>
          <w:w w:val="110"/>
          <w:vertAlign w:val="baseline"/>
        </w:rPr>
        <w:t> </w:t>
      </w:r>
      <w:r>
        <w:rPr>
          <w:w w:val="110"/>
          <w:vertAlign w:val="baseline"/>
        </w:rPr>
        <w:t>approach</w:t>
      </w:r>
      <w:r>
        <w:rPr>
          <w:spacing w:val="13"/>
          <w:w w:val="110"/>
          <w:vertAlign w:val="baseline"/>
        </w:rPr>
        <w:t> </w:t>
      </w:r>
      <w:r>
        <w:rPr>
          <w:w w:val="110"/>
          <w:vertAlign w:val="baseline"/>
        </w:rPr>
        <w:t>in</w:t>
      </w:r>
      <w:r>
        <w:rPr>
          <w:spacing w:val="14"/>
          <w:w w:val="110"/>
          <w:vertAlign w:val="baseline"/>
        </w:rPr>
        <w:t> </w:t>
      </w:r>
      <w:r>
        <w:rPr>
          <w:w w:val="110"/>
          <w:vertAlign w:val="baseline"/>
        </w:rPr>
        <w:t>the</w:t>
      </w:r>
      <w:r>
        <w:rPr>
          <w:spacing w:val="13"/>
          <w:w w:val="110"/>
          <w:vertAlign w:val="baseline"/>
        </w:rPr>
        <w:t> </w:t>
      </w:r>
      <w:r>
        <w:rPr>
          <w:w w:val="110"/>
          <w:vertAlign w:val="baseline"/>
        </w:rPr>
        <w:t>lower</w:t>
      </w:r>
      <w:r>
        <w:rPr>
          <w:spacing w:val="13"/>
          <w:w w:val="110"/>
          <w:vertAlign w:val="baseline"/>
        </w:rPr>
        <w:t> </w:t>
      </w:r>
      <w:r>
        <w:rPr>
          <w:w w:val="110"/>
          <w:vertAlign w:val="baseline"/>
        </w:rPr>
        <w:t>bound</w:t>
      </w:r>
      <w:r>
        <w:rPr>
          <w:spacing w:val="14"/>
          <w:w w:val="110"/>
          <w:vertAlign w:val="baseline"/>
        </w:rPr>
        <w:t> </w:t>
      </w:r>
      <w:r>
        <w:rPr>
          <w:w w:val="110"/>
          <w:vertAlign w:val="baseline"/>
        </w:rPr>
        <w:t>estimation</w:t>
      </w:r>
      <w:r>
        <w:rPr>
          <w:spacing w:val="12"/>
          <w:w w:val="110"/>
          <w:vertAlign w:val="baseline"/>
        </w:rPr>
        <w:t> </w:t>
      </w:r>
      <w:r>
        <w:rPr>
          <w:w w:val="110"/>
          <w:vertAlign w:val="baseline"/>
        </w:rPr>
        <w:t>is</w:t>
      </w:r>
      <w:r>
        <w:rPr>
          <w:spacing w:val="13"/>
          <w:w w:val="110"/>
          <w:vertAlign w:val="baseline"/>
        </w:rPr>
        <w:t> </w:t>
      </w:r>
      <w:r>
        <w:rPr>
          <w:spacing w:val="-5"/>
          <w:w w:val="110"/>
          <w:vertAlign w:val="baseline"/>
        </w:rPr>
        <w:t>im-</w:t>
      </w:r>
    </w:p>
    <w:p>
      <w:pPr>
        <w:spacing w:line="240" w:lineRule="auto" w:before="7" w:after="24"/>
        <w:rPr>
          <w:sz w:val="6"/>
        </w:rPr>
      </w:pPr>
      <w:r>
        <w:rPr/>
        <w:br w:type="column"/>
      </w:r>
      <w:r>
        <w:rPr>
          <w:sz w:val="6"/>
        </w:rPr>
      </w:r>
    </w:p>
    <w:p>
      <w:pPr>
        <w:pStyle w:val="BodyText"/>
        <w:spacing w:line="176" w:lineRule="exact"/>
        <w:rPr>
          <w:sz w:val="17"/>
        </w:rPr>
      </w:pPr>
      <w:r>
        <w:rPr>
          <w:position w:val="-3"/>
          <w:sz w:val="17"/>
        </w:rPr>
        <mc:AlternateContent>
          <mc:Choice Requires="wps">
            <w:drawing>
              <wp:inline distT="0" distB="0" distL="0" distR="0">
                <wp:extent cx="1305560" cy="112395"/>
                <wp:effectExtent l="0" t="0" r="0" b="0"/>
                <wp:docPr id="230" name="Textbox 230"/>
                <wp:cNvGraphicFramePr>
                  <a:graphicFrameLocks/>
                </wp:cNvGraphicFramePr>
                <a:graphic>
                  <a:graphicData uri="http://schemas.microsoft.com/office/word/2010/wordprocessingShape">
                    <wps:wsp>
                      <wps:cNvPr id="230" name="Textbox 230"/>
                      <wps:cNvSpPr txBox="1"/>
                      <wps:spPr>
                        <a:xfrm>
                          <a:off x="0" y="0"/>
                          <a:ext cx="1305560" cy="112395"/>
                        </a:xfrm>
                        <a:prstGeom prst="rect">
                          <a:avLst/>
                        </a:prstGeom>
                      </wps:spPr>
                      <wps:txbx>
                        <w:txbxContent>
                          <w:p>
                            <w:pPr>
                              <w:spacing w:line="175" w:lineRule="exact" w:before="0"/>
                              <w:ind w:left="0" w:right="0" w:firstLine="0"/>
                              <w:jc w:val="left"/>
                              <w:rPr>
                                <w:rFonts w:ascii="Times New Roman"/>
                                <w:i/>
                                <w:sz w:val="16"/>
                              </w:rPr>
                            </w:pPr>
                            <w:r>
                              <w:rPr>
                                <w:rFonts w:ascii="Times New Roman"/>
                                <w:i/>
                                <w:w w:val="105"/>
                                <w:sz w:val="16"/>
                              </w:rPr>
                              <w:t>5.2.2.</w:t>
                            </w:r>
                            <w:r>
                              <w:rPr>
                                <w:rFonts w:ascii="Times New Roman"/>
                                <w:i/>
                                <w:spacing w:val="32"/>
                                <w:w w:val="105"/>
                                <w:sz w:val="16"/>
                              </w:rPr>
                              <w:t> </w:t>
                            </w:r>
                            <w:r>
                              <w:rPr>
                                <w:rFonts w:ascii="Times New Roman"/>
                                <w:i/>
                                <w:w w:val="105"/>
                                <w:sz w:val="16"/>
                              </w:rPr>
                              <w:t>Continuous</w:t>
                            </w:r>
                            <w:r>
                              <w:rPr>
                                <w:rFonts w:ascii="Times New Roman"/>
                                <w:i/>
                                <w:spacing w:val="2"/>
                                <w:w w:val="105"/>
                                <w:sz w:val="16"/>
                              </w:rPr>
                              <w:t> </w:t>
                            </w:r>
                            <w:r>
                              <w:rPr>
                                <w:rFonts w:ascii="Times New Roman"/>
                                <w:i/>
                                <w:spacing w:val="-2"/>
                                <w:w w:val="105"/>
                                <w:sz w:val="16"/>
                              </w:rPr>
                              <w:t>formulation</w:t>
                            </w:r>
                          </w:p>
                        </w:txbxContent>
                      </wps:txbx>
                      <wps:bodyPr wrap="square" lIns="0" tIns="0" rIns="0" bIns="0" rtlCol="0">
                        <a:noAutofit/>
                      </wps:bodyPr>
                    </wps:wsp>
                  </a:graphicData>
                </a:graphic>
              </wp:inline>
            </w:drawing>
          </mc:Choice>
          <mc:Fallback>
            <w:pict>
              <v:shape style="width:102.8pt;height:8.85pt;mso-position-horizontal-relative:char;mso-position-vertical-relative:line" type="#_x0000_t202" id="docshape162" filled="false" stroked="false">
                <w10:anchorlock/>
                <v:textbox inset="0,0,0,0">
                  <w:txbxContent>
                    <w:p>
                      <w:pPr>
                        <w:spacing w:line="175" w:lineRule="exact" w:before="0"/>
                        <w:ind w:left="0" w:right="0" w:firstLine="0"/>
                        <w:jc w:val="left"/>
                        <w:rPr>
                          <w:rFonts w:ascii="Times New Roman"/>
                          <w:i/>
                          <w:sz w:val="16"/>
                        </w:rPr>
                      </w:pPr>
                      <w:r>
                        <w:rPr>
                          <w:rFonts w:ascii="Times New Roman"/>
                          <w:i/>
                          <w:w w:val="105"/>
                          <w:sz w:val="16"/>
                        </w:rPr>
                        <w:t>5.2.2.</w:t>
                      </w:r>
                      <w:r>
                        <w:rPr>
                          <w:rFonts w:ascii="Times New Roman"/>
                          <w:i/>
                          <w:spacing w:val="32"/>
                          <w:w w:val="105"/>
                          <w:sz w:val="16"/>
                        </w:rPr>
                        <w:t> </w:t>
                      </w:r>
                      <w:r>
                        <w:rPr>
                          <w:rFonts w:ascii="Times New Roman"/>
                          <w:i/>
                          <w:w w:val="105"/>
                          <w:sz w:val="16"/>
                        </w:rPr>
                        <w:t>Continuous</w:t>
                      </w:r>
                      <w:r>
                        <w:rPr>
                          <w:rFonts w:ascii="Times New Roman"/>
                          <w:i/>
                          <w:spacing w:val="2"/>
                          <w:w w:val="105"/>
                          <w:sz w:val="16"/>
                        </w:rPr>
                        <w:t> </w:t>
                      </w:r>
                      <w:r>
                        <w:rPr>
                          <w:rFonts w:ascii="Times New Roman"/>
                          <w:i/>
                          <w:spacing w:val="-2"/>
                          <w:w w:val="105"/>
                          <w:sz w:val="16"/>
                        </w:rPr>
                        <w:t>formulation</w:t>
                      </w:r>
                    </w:p>
                  </w:txbxContent>
                </v:textbox>
              </v:shape>
            </w:pict>
          </mc:Fallback>
        </mc:AlternateContent>
      </w:r>
      <w:r>
        <w:rPr>
          <w:position w:val="-3"/>
          <w:sz w:val="17"/>
        </w:rPr>
      </w:r>
    </w:p>
    <w:p>
      <w:pPr>
        <w:pStyle w:val="BodyText"/>
        <w:spacing w:line="66" w:lineRule="exact" w:before="23"/>
        <w:ind w:left="861"/>
        <w:rPr>
          <w:rFonts w:ascii="Arial"/>
        </w:rPr>
      </w:pPr>
      <w:r>
        <w:rPr/>
        <mc:AlternateContent>
          <mc:Choice Requires="wps">
            <w:drawing>
              <wp:anchor distT="0" distB="0" distL="0" distR="0" allowOverlap="1" layoutInCell="1" locked="0" behindDoc="1" simplePos="0" relativeHeight="484046848">
                <wp:simplePos x="0" y="0"/>
                <wp:positionH relativeFrom="page">
                  <wp:posOffset>3897668</wp:posOffset>
                </wp:positionH>
                <wp:positionV relativeFrom="paragraph">
                  <wp:posOffset>6471</wp:posOffset>
                </wp:positionV>
                <wp:extent cx="3192780" cy="264160"/>
                <wp:effectExtent l="0" t="0" r="0" b="0"/>
                <wp:wrapNone/>
                <wp:docPr id="231" name="Textbox 231"/>
                <wp:cNvGraphicFramePr>
                  <a:graphicFrameLocks/>
                </wp:cNvGraphicFramePr>
                <a:graphic>
                  <a:graphicData uri="http://schemas.microsoft.com/office/word/2010/wordprocessingShape">
                    <wps:wsp>
                      <wps:cNvPr id="231" name="Textbox 231"/>
                      <wps:cNvSpPr txBox="1"/>
                      <wps:spPr>
                        <a:xfrm>
                          <a:off x="0" y="0"/>
                          <a:ext cx="3192780" cy="264160"/>
                        </a:xfrm>
                        <a:prstGeom prst="rect">
                          <a:avLst/>
                        </a:prstGeom>
                      </wps:spPr>
                      <wps:txbx>
                        <w:txbxContent>
                          <w:p>
                            <w:pPr>
                              <w:pStyle w:val="BodyText"/>
                              <w:spacing w:line="93" w:lineRule="auto"/>
                              <w:ind w:left="0"/>
                            </w:pPr>
                            <w:r>
                              <w:rPr>
                                <w:rFonts w:ascii="Arial" w:hAnsi="Arial"/>
                                <w:w w:val="110"/>
                                <w:position w:val="-20"/>
                              </w:rPr>
                              <w:t>T</w:t>
                            </w:r>
                            <w:r>
                              <w:rPr>
                                <w:rFonts w:ascii="Arial" w:hAnsi="Arial"/>
                                <w:spacing w:val="73"/>
                                <w:w w:val="110"/>
                                <w:position w:val="-20"/>
                              </w:rPr>
                              <w:t> </w:t>
                            </w:r>
                            <w:r>
                              <w:rPr>
                                <w:w w:val="110"/>
                              </w:rPr>
                              <w:t>Let</w:t>
                            </w:r>
                            <w:r>
                              <w:rPr>
                                <w:spacing w:val="2"/>
                                <w:w w:val="110"/>
                              </w:rPr>
                              <w:t> </w:t>
                            </w:r>
                            <w:r>
                              <w:rPr>
                                <w:rFonts w:ascii="STIX Math" w:hAnsi="STIX Math"/>
                                <w:w w:val="110"/>
                              </w:rPr>
                              <w:t>(Ω</w:t>
                            </w:r>
                            <w:r>
                              <w:rPr>
                                <w:rFonts w:ascii="STIX Math" w:hAnsi="STIX Math"/>
                                <w:i/>
                                <w:w w:val="110"/>
                              </w:rPr>
                              <w:t>,</w:t>
                            </w:r>
                            <w:r>
                              <w:rPr>
                                <w:rFonts w:ascii="STIX Math" w:hAnsi="STIX Math"/>
                                <w:i/>
                                <w:spacing w:val="75"/>
                                <w:w w:val="150"/>
                              </w:rPr>
                              <w:t> </w:t>
                            </w:r>
                            <w:r>
                              <w:rPr>
                                <w:rFonts w:ascii="STIX Math" w:hAnsi="STIX Math"/>
                                <w:i/>
                                <w:w w:val="110"/>
                              </w:rPr>
                              <w:t>,</w:t>
                            </w:r>
                            <w:r>
                              <w:rPr>
                                <w:rFonts w:ascii="STIX Math" w:hAnsi="STIX Math"/>
                                <w:i/>
                                <w:spacing w:val="75"/>
                                <w:w w:val="150"/>
                              </w:rPr>
                              <w:t> </w:t>
                            </w:r>
                            <w:r>
                              <w:rPr>
                                <w:rFonts w:ascii="STIX Math" w:hAnsi="STIX Math"/>
                                <w:w w:val="110"/>
                              </w:rPr>
                              <w:t>) </w:t>
                            </w:r>
                            <w:r>
                              <w:rPr>
                                <w:w w:val="110"/>
                              </w:rPr>
                              <w:t>be</w:t>
                            </w:r>
                            <w:r>
                              <w:rPr>
                                <w:spacing w:val="1"/>
                                <w:w w:val="110"/>
                              </w:rPr>
                              <w:t> </w:t>
                            </w:r>
                            <w:r>
                              <w:rPr>
                                <w:w w:val="110"/>
                              </w:rPr>
                              <w:t>a</w:t>
                            </w:r>
                            <w:r>
                              <w:rPr>
                                <w:spacing w:val="2"/>
                                <w:w w:val="110"/>
                              </w:rPr>
                              <w:t> </w:t>
                            </w:r>
                            <w:r>
                              <w:rPr>
                                <w:w w:val="110"/>
                              </w:rPr>
                              <w:t>probability space, with</w:t>
                            </w:r>
                            <w:r>
                              <w:rPr>
                                <w:spacing w:val="1"/>
                                <w:w w:val="110"/>
                              </w:rPr>
                              <w:t> </w:t>
                            </w:r>
                            <w:r>
                              <w:rPr>
                                <w:rFonts w:ascii="STIX Math" w:hAnsi="STIX Math"/>
                                <w:w w:val="110"/>
                              </w:rPr>
                              <w:t>Ω </w:t>
                            </w:r>
                            <w:r>
                              <w:rPr>
                                <w:w w:val="110"/>
                              </w:rPr>
                              <w:t>being the</w:t>
                            </w:r>
                            <w:r>
                              <w:rPr>
                                <w:spacing w:val="2"/>
                                <w:w w:val="110"/>
                              </w:rPr>
                              <w:t> </w:t>
                            </w:r>
                            <w:r>
                              <w:rPr>
                                <w:w w:val="110"/>
                              </w:rPr>
                              <w:t>sample</w:t>
                            </w:r>
                            <w:r>
                              <w:rPr>
                                <w:spacing w:val="1"/>
                                <w:w w:val="110"/>
                              </w:rPr>
                              <w:t> </w:t>
                            </w:r>
                            <w:r>
                              <w:rPr>
                                <w:spacing w:val="-2"/>
                                <w:w w:val="110"/>
                              </w:rPr>
                              <w:t>space,</w:t>
                            </w:r>
                          </w:p>
                        </w:txbxContent>
                      </wps:txbx>
                      <wps:bodyPr wrap="square" lIns="0" tIns="0" rIns="0" bIns="0" rtlCol="0">
                        <a:noAutofit/>
                      </wps:bodyPr>
                    </wps:wsp>
                  </a:graphicData>
                </a:graphic>
              </wp:anchor>
            </w:drawing>
          </mc:Choice>
          <mc:Fallback>
            <w:pict>
              <v:shape style="position:absolute;margin-left:306.903015pt;margin-top:.509558pt;width:251.4pt;height:20.8pt;mso-position-horizontal-relative:page;mso-position-vertical-relative:paragraph;z-index:-19269632" type="#_x0000_t202" id="docshape163" filled="false" stroked="false">
                <v:textbox inset="0,0,0,0">
                  <w:txbxContent>
                    <w:p>
                      <w:pPr>
                        <w:pStyle w:val="BodyText"/>
                        <w:spacing w:line="93" w:lineRule="auto"/>
                        <w:ind w:left="0"/>
                      </w:pPr>
                      <w:r>
                        <w:rPr>
                          <w:rFonts w:ascii="Arial" w:hAnsi="Arial"/>
                          <w:w w:val="110"/>
                          <w:position w:val="-20"/>
                        </w:rPr>
                        <w:t>T</w:t>
                      </w:r>
                      <w:r>
                        <w:rPr>
                          <w:rFonts w:ascii="Arial" w:hAnsi="Arial"/>
                          <w:spacing w:val="73"/>
                          <w:w w:val="110"/>
                          <w:position w:val="-20"/>
                        </w:rPr>
                        <w:t> </w:t>
                      </w:r>
                      <w:r>
                        <w:rPr>
                          <w:w w:val="110"/>
                        </w:rPr>
                        <w:t>Let</w:t>
                      </w:r>
                      <w:r>
                        <w:rPr>
                          <w:spacing w:val="2"/>
                          <w:w w:val="110"/>
                        </w:rPr>
                        <w:t> </w:t>
                      </w:r>
                      <w:r>
                        <w:rPr>
                          <w:rFonts w:ascii="STIX Math" w:hAnsi="STIX Math"/>
                          <w:w w:val="110"/>
                        </w:rPr>
                        <w:t>(Ω</w:t>
                      </w:r>
                      <w:r>
                        <w:rPr>
                          <w:rFonts w:ascii="STIX Math" w:hAnsi="STIX Math"/>
                          <w:i/>
                          <w:w w:val="110"/>
                        </w:rPr>
                        <w:t>,</w:t>
                      </w:r>
                      <w:r>
                        <w:rPr>
                          <w:rFonts w:ascii="STIX Math" w:hAnsi="STIX Math"/>
                          <w:i/>
                          <w:spacing w:val="75"/>
                          <w:w w:val="150"/>
                        </w:rPr>
                        <w:t> </w:t>
                      </w:r>
                      <w:r>
                        <w:rPr>
                          <w:rFonts w:ascii="STIX Math" w:hAnsi="STIX Math"/>
                          <w:i/>
                          <w:w w:val="110"/>
                        </w:rPr>
                        <w:t>,</w:t>
                      </w:r>
                      <w:r>
                        <w:rPr>
                          <w:rFonts w:ascii="STIX Math" w:hAnsi="STIX Math"/>
                          <w:i/>
                          <w:spacing w:val="75"/>
                          <w:w w:val="150"/>
                        </w:rPr>
                        <w:t> </w:t>
                      </w:r>
                      <w:r>
                        <w:rPr>
                          <w:rFonts w:ascii="STIX Math" w:hAnsi="STIX Math"/>
                          <w:w w:val="110"/>
                        </w:rPr>
                        <w:t>) </w:t>
                      </w:r>
                      <w:r>
                        <w:rPr>
                          <w:w w:val="110"/>
                        </w:rPr>
                        <w:t>be</w:t>
                      </w:r>
                      <w:r>
                        <w:rPr>
                          <w:spacing w:val="1"/>
                          <w:w w:val="110"/>
                        </w:rPr>
                        <w:t> </w:t>
                      </w:r>
                      <w:r>
                        <w:rPr>
                          <w:w w:val="110"/>
                        </w:rPr>
                        <w:t>a</w:t>
                      </w:r>
                      <w:r>
                        <w:rPr>
                          <w:spacing w:val="2"/>
                          <w:w w:val="110"/>
                        </w:rPr>
                        <w:t> </w:t>
                      </w:r>
                      <w:r>
                        <w:rPr>
                          <w:w w:val="110"/>
                        </w:rPr>
                        <w:t>probability space, with</w:t>
                      </w:r>
                      <w:r>
                        <w:rPr>
                          <w:spacing w:val="1"/>
                          <w:w w:val="110"/>
                        </w:rPr>
                        <w:t> </w:t>
                      </w:r>
                      <w:r>
                        <w:rPr>
                          <w:rFonts w:ascii="STIX Math" w:hAnsi="STIX Math"/>
                          <w:w w:val="110"/>
                        </w:rPr>
                        <w:t>Ω </w:t>
                      </w:r>
                      <w:r>
                        <w:rPr>
                          <w:w w:val="110"/>
                        </w:rPr>
                        <w:t>being the</w:t>
                      </w:r>
                      <w:r>
                        <w:rPr>
                          <w:spacing w:val="2"/>
                          <w:w w:val="110"/>
                        </w:rPr>
                        <w:t> </w:t>
                      </w:r>
                      <w:r>
                        <w:rPr>
                          <w:w w:val="110"/>
                        </w:rPr>
                        <w:t>sample</w:t>
                      </w:r>
                      <w:r>
                        <w:rPr>
                          <w:spacing w:val="1"/>
                          <w:w w:val="110"/>
                        </w:rPr>
                        <w:t> </w:t>
                      </w:r>
                      <w:r>
                        <w:rPr>
                          <w:spacing w:val="-2"/>
                          <w:w w:val="110"/>
                        </w:rPr>
                        <w:t>space,</w:t>
                      </w:r>
                    </w:p>
                  </w:txbxContent>
                </v:textbox>
                <w10:wrap type="none"/>
              </v:shape>
            </w:pict>
          </mc:Fallback>
        </mc:AlternateContent>
      </w:r>
      <w:r>
        <w:rPr>
          <w:rFonts w:ascii="Arial"/>
          <w:w w:val="105"/>
        </w:rPr>
        <w:t>T</w:t>
      </w:r>
      <w:r>
        <w:rPr>
          <w:rFonts w:ascii="Arial"/>
          <w:spacing w:val="36"/>
          <w:w w:val="105"/>
        </w:rPr>
        <w:t> </w:t>
      </w:r>
      <w:r>
        <w:rPr>
          <w:rFonts w:ascii="Arial"/>
          <w:spacing w:val="-10"/>
          <w:w w:val="105"/>
        </w:rPr>
        <w:t>P</w:t>
      </w:r>
    </w:p>
    <w:p>
      <w:pPr>
        <w:pStyle w:val="BodyText"/>
        <w:spacing w:line="100" w:lineRule="auto" w:before="120"/>
        <w:ind w:right="115" w:firstLine="167"/>
        <w:jc w:val="both"/>
      </w:pPr>
      <w:r>
        <w:rPr>
          <w:w w:val="105"/>
        </w:rPr>
        <w:t>a</w:t>
      </w:r>
      <w:r>
        <w:rPr>
          <w:spacing w:val="25"/>
          <w:w w:val="105"/>
        </w:rPr>
        <w:t> </w:t>
      </w:r>
      <w:r>
        <w:rPr>
          <w:rFonts w:ascii="STIX Math" w:hAnsi="STIX Math" w:eastAsia="STIX Math"/>
          <w:i/>
          <w:w w:val="105"/>
        </w:rPr>
        <w:t>𝜎</w:t>
      </w:r>
      <w:r>
        <w:rPr>
          <w:w w:val="105"/>
        </w:rPr>
        <w:t>-algebra</w:t>
      </w:r>
      <w:r>
        <w:rPr>
          <w:spacing w:val="24"/>
          <w:w w:val="105"/>
        </w:rPr>
        <w:t> </w:t>
      </w:r>
      <w:r>
        <w:rPr>
          <w:w w:val="105"/>
        </w:rPr>
        <w:t>and</w:t>
      </w:r>
      <w:r>
        <w:rPr>
          <w:spacing w:val="25"/>
          <w:w w:val="105"/>
        </w:rPr>
        <w:t> </w:t>
      </w:r>
      <w:r>
        <w:rPr>
          <w:rFonts w:ascii="Arial" w:hAnsi="Arial" w:eastAsia="Arial"/>
          <w:w w:val="105"/>
        </w:rPr>
        <w:t>P</w:t>
      </w:r>
      <w:r>
        <w:rPr>
          <w:rFonts w:ascii="Arial" w:hAnsi="Arial" w:eastAsia="Arial"/>
          <w:spacing w:val="40"/>
          <w:w w:val="105"/>
        </w:rPr>
        <w:t> </w:t>
      </w:r>
      <w:r>
        <w:rPr>
          <w:w w:val="105"/>
        </w:rPr>
        <w:t>a</w:t>
      </w:r>
      <w:r>
        <w:rPr>
          <w:spacing w:val="25"/>
          <w:w w:val="105"/>
        </w:rPr>
        <w:t> </w:t>
      </w:r>
      <w:r>
        <w:rPr>
          <w:w w:val="105"/>
        </w:rPr>
        <w:t>probability</w:t>
      </w:r>
      <w:r>
        <w:rPr>
          <w:spacing w:val="24"/>
          <w:w w:val="105"/>
        </w:rPr>
        <w:t> </w:t>
      </w:r>
      <w:r>
        <w:rPr>
          <w:w w:val="105"/>
        </w:rPr>
        <w:t>measure.</w:t>
      </w:r>
      <w:r>
        <w:rPr>
          <w:spacing w:val="25"/>
          <w:w w:val="105"/>
        </w:rPr>
        <w:t> </w:t>
      </w:r>
      <w:r>
        <w:rPr>
          <w:w w:val="105"/>
        </w:rPr>
        <w:t>Let</w:t>
      </w:r>
      <w:r>
        <w:rPr>
          <w:spacing w:val="25"/>
          <w:w w:val="105"/>
        </w:rPr>
        <w:t> </w:t>
      </w:r>
      <w:r>
        <w:rPr>
          <w:rFonts w:ascii="STIX Math" w:hAnsi="STIX Math" w:eastAsia="STIX Math"/>
          <w:i/>
          <w:w w:val="105"/>
        </w:rPr>
        <w:t>𝐼</w:t>
      </w:r>
      <w:r>
        <w:rPr>
          <w:rFonts w:ascii="STIX Math" w:hAnsi="STIX Math" w:eastAsia="STIX Math"/>
          <w:i/>
          <w:spacing w:val="40"/>
          <w:w w:val="105"/>
        </w:rPr>
        <w:t> </w:t>
      </w:r>
      <w:r>
        <w:rPr>
          <w:rFonts w:ascii="STIX Math" w:hAnsi="STIX Math" w:eastAsia="STIX Math"/>
          <w:w w:val="105"/>
        </w:rPr>
        <w:t>=</w:t>
      </w:r>
      <w:r>
        <w:rPr>
          <w:rFonts w:ascii="STIX Math" w:hAnsi="STIX Math" w:eastAsia="STIX Math"/>
          <w:spacing w:val="21"/>
          <w:w w:val="105"/>
        </w:rPr>
        <w:t> </w:t>
      </w:r>
      <w:r>
        <w:rPr>
          <w:rFonts w:ascii="STIX Math" w:hAnsi="STIX Math" w:eastAsia="STIX Math"/>
          <w:w w:val="105"/>
        </w:rPr>
        <w:t>[</w:t>
      </w:r>
      <w:r>
        <w:rPr>
          <w:rFonts w:ascii="STIX Math" w:hAnsi="STIX Math" w:eastAsia="STIX Math"/>
          <w:i/>
          <w:w w:val="105"/>
        </w:rPr>
        <w:t>𝑎,</w:t>
      </w:r>
      <w:r>
        <w:rPr>
          <w:rFonts w:ascii="STIX Math" w:hAnsi="STIX Math" w:eastAsia="STIX Math"/>
          <w:i/>
          <w:spacing w:val="-4"/>
          <w:w w:val="105"/>
        </w:rPr>
        <w:t> </w:t>
      </w:r>
      <w:r>
        <w:rPr>
          <w:rFonts w:ascii="STIX Math" w:hAnsi="STIX Math" w:eastAsia="STIX Math"/>
          <w:i/>
          <w:w w:val="105"/>
        </w:rPr>
        <w:t>𝑏</w:t>
      </w:r>
      <w:r>
        <w:rPr>
          <w:rFonts w:ascii="STIX Math" w:hAnsi="STIX Math" w:eastAsia="STIX Math"/>
          <w:w w:val="105"/>
        </w:rPr>
        <w:t>]</w:t>
      </w:r>
      <w:r>
        <w:rPr>
          <w:rFonts w:ascii="STIX Math" w:hAnsi="STIX Math" w:eastAsia="STIX Math"/>
          <w:spacing w:val="25"/>
          <w:w w:val="105"/>
        </w:rPr>
        <w:t> </w:t>
      </w:r>
      <w:r>
        <w:rPr>
          <w:w w:val="105"/>
        </w:rPr>
        <w:t>be</w:t>
      </w:r>
      <w:r>
        <w:rPr>
          <w:spacing w:val="25"/>
          <w:w w:val="105"/>
        </w:rPr>
        <w:t> </w:t>
      </w:r>
      <w:r>
        <w:rPr>
          <w:w w:val="105"/>
        </w:rPr>
        <w:t>an</w:t>
      </w:r>
      <w:r>
        <w:rPr>
          <w:spacing w:val="25"/>
          <w:w w:val="105"/>
        </w:rPr>
        <w:t> </w:t>
      </w:r>
      <w:r>
        <w:rPr>
          <w:w w:val="105"/>
        </w:rPr>
        <w:t>interval of </w:t>
      </w:r>
      <w:r>
        <w:rPr>
          <w:rFonts w:ascii="DejaVu Sans" w:hAnsi="DejaVu Sans" w:eastAsia="DejaVu Sans"/>
          <w:w w:val="105"/>
        </w:rPr>
        <w:t>ℝ</w:t>
      </w:r>
      <w:r>
        <w:rPr>
          <w:w w:val="105"/>
        </w:rPr>
        <w:t>. </w:t>
      </w:r>
      <w:r>
        <w:rPr>
          <w:rFonts w:ascii="STIX Math" w:hAnsi="STIX Math" w:eastAsia="STIX Math"/>
          <w:i/>
          <w:w w:val="105"/>
        </w:rPr>
        <w:t>𝑋</w:t>
      </w:r>
      <w:r>
        <w:rPr>
          <w:rFonts w:ascii="STIX Math" w:hAnsi="STIX Math" w:eastAsia="STIX Math"/>
          <w:i/>
          <w:w w:val="105"/>
        </w:rPr>
        <w:t> </w:t>
      </w:r>
      <w:r>
        <w:rPr>
          <w:w w:val="105"/>
        </w:rPr>
        <w:t>is a square-integrable stochastic process that is assumed to be defined on </w:t>
      </w:r>
      <w:r>
        <w:rPr>
          <w:rFonts w:ascii="STIX Math" w:hAnsi="STIX Math" w:eastAsia="STIX Math"/>
          <w:i/>
          <w:w w:val="105"/>
        </w:rPr>
        <w:t>𝐼</w:t>
      </w:r>
      <w:r>
        <w:rPr>
          <w:rFonts w:ascii="STIX Math" w:hAnsi="STIX Math" w:eastAsia="STIX Math"/>
          <w:i/>
          <w:spacing w:val="-23"/>
          <w:w w:val="105"/>
        </w:rPr>
        <w:t> </w:t>
      </w:r>
      <w:r>
        <w:rPr>
          <w:w w:val="105"/>
        </w:rPr>
        <w:t>. The Karhunen–Loève decomposition of the process can be</w:t>
      </w:r>
    </w:p>
    <w:p>
      <w:pPr>
        <w:pStyle w:val="BodyText"/>
        <w:spacing w:line="123" w:lineRule="exact" w:before="28"/>
      </w:pPr>
      <w:r>
        <w:rPr>
          <w:spacing w:val="-2"/>
          <w:w w:val="110"/>
        </w:rPr>
        <w:t>expressed</w:t>
      </w:r>
      <w:r>
        <w:rPr>
          <w:w w:val="110"/>
        </w:rPr>
        <w:t> </w:t>
      </w:r>
      <w:r>
        <w:rPr>
          <w:spacing w:val="-5"/>
          <w:w w:val="110"/>
        </w:rPr>
        <w:t>as</w:t>
      </w:r>
    </w:p>
    <w:p>
      <w:pPr>
        <w:spacing w:line="175" w:lineRule="exact" w:before="0"/>
        <w:ind w:left="1092" w:right="0" w:firstLine="0"/>
        <w:jc w:val="left"/>
        <w:rPr>
          <w:rFonts w:ascii="STIX Math" w:hAnsi="STIX Math"/>
          <w:sz w:val="12"/>
        </w:rPr>
      </w:pPr>
      <w:r>
        <w:rPr/>
        <mc:AlternateContent>
          <mc:Choice Requires="wps">
            <w:drawing>
              <wp:anchor distT="0" distB="0" distL="0" distR="0" allowOverlap="1" layoutInCell="1" locked="0" behindDoc="1" simplePos="0" relativeHeight="484046336">
                <wp:simplePos x="0" y="0"/>
                <wp:positionH relativeFrom="page">
                  <wp:posOffset>4486198</wp:posOffset>
                </wp:positionH>
                <wp:positionV relativeFrom="paragraph">
                  <wp:posOffset>96963</wp:posOffset>
                </wp:positionV>
                <wp:extent cx="241935" cy="405765"/>
                <wp:effectExtent l="0" t="0" r="0" b="0"/>
                <wp:wrapNone/>
                <wp:docPr id="232" name="Textbox 232"/>
                <wp:cNvGraphicFramePr>
                  <a:graphicFrameLocks/>
                </wp:cNvGraphicFramePr>
                <a:graphic>
                  <a:graphicData uri="http://schemas.microsoft.com/office/word/2010/wordprocessingShape">
                    <wps:wsp>
                      <wps:cNvPr id="232" name="Textbox 232"/>
                      <wps:cNvSpPr txBox="1"/>
                      <wps:spPr>
                        <a:xfrm>
                          <a:off x="0" y="0"/>
                          <a:ext cx="241935" cy="405765"/>
                        </a:xfrm>
                        <a:prstGeom prst="rect">
                          <a:avLst/>
                        </a:prstGeom>
                      </wps:spPr>
                      <wps:txbx>
                        <w:txbxContent>
                          <w:p>
                            <w:pPr>
                              <w:spacing w:before="0"/>
                              <w:ind w:left="0" w:right="0" w:firstLine="0"/>
                              <w:jc w:val="left"/>
                              <w:rPr>
                                <w:rFonts w:ascii="DejaVu Sans" w:hAnsi="DejaVu Sans"/>
                                <w:sz w:val="16"/>
                              </w:rPr>
                            </w:pPr>
                            <w:r>
                              <w:rPr>
                                <w:rFonts w:ascii="DejaVu Sans" w:hAnsi="DejaVu Sans"/>
                                <w:w w:val="175"/>
                                <w:position w:val="1"/>
                                <w:sz w:val="16"/>
                              </w:rPr>
                              <w:t>∑</w:t>
                            </w:r>
                            <w:r>
                              <w:rPr>
                                <w:rFonts w:ascii="DejaVu Sans" w:hAnsi="DejaVu Sans"/>
                                <w:spacing w:val="-46"/>
                                <w:w w:val="175"/>
                                <w:position w:val="1"/>
                                <w:sz w:val="16"/>
                              </w:rPr>
                              <w:t> </w:t>
                            </w:r>
                            <w:r>
                              <w:rPr>
                                <w:rFonts w:ascii="DejaVu Sans" w:hAnsi="DejaVu Sans"/>
                                <w:spacing w:val="-31"/>
                                <w:w w:val="165"/>
                                <w:sz w:val="16"/>
                              </w:rPr>
                              <w:t>√</w:t>
                            </w:r>
                          </w:p>
                        </w:txbxContent>
                      </wps:txbx>
                      <wps:bodyPr wrap="square" lIns="0" tIns="0" rIns="0" bIns="0" rtlCol="0">
                        <a:noAutofit/>
                      </wps:bodyPr>
                    </wps:wsp>
                  </a:graphicData>
                </a:graphic>
              </wp:anchor>
            </w:drawing>
          </mc:Choice>
          <mc:Fallback>
            <w:pict>
              <v:shape style="position:absolute;margin-left:353.243988pt;margin-top:7.634898pt;width:19.05pt;height:31.95pt;mso-position-horizontal-relative:page;mso-position-vertical-relative:paragraph;z-index:-19270144" type="#_x0000_t202" id="docshape164" filled="false" stroked="false">
                <v:textbox inset="0,0,0,0">
                  <w:txbxContent>
                    <w:p>
                      <w:pPr>
                        <w:spacing w:before="0"/>
                        <w:ind w:left="0" w:right="0" w:firstLine="0"/>
                        <w:jc w:val="left"/>
                        <w:rPr>
                          <w:rFonts w:ascii="DejaVu Sans" w:hAnsi="DejaVu Sans"/>
                          <w:sz w:val="16"/>
                        </w:rPr>
                      </w:pPr>
                      <w:r>
                        <w:rPr>
                          <w:rFonts w:ascii="DejaVu Sans" w:hAnsi="DejaVu Sans"/>
                          <w:w w:val="175"/>
                          <w:position w:val="1"/>
                          <w:sz w:val="16"/>
                        </w:rPr>
                        <w:t>∑</w:t>
                      </w:r>
                      <w:r>
                        <w:rPr>
                          <w:rFonts w:ascii="DejaVu Sans" w:hAnsi="DejaVu Sans"/>
                          <w:spacing w:val="-46"/>
                          <w:w w:val="175"/>
                          <w:position w:val="1"/>
                          <w:sz w:val="16"/>
                        </w:rPr>
                        <w:t> </w:t>
                      </w:r>
                      <w:r>
                        <w:rPr>
                          <w:rFonts w:ascii="DejaVu Sans" w:hAnsi="DejaVu Sans"/>
                          <w:spacing w:val="-31"/>
                          <w:w w:val="165"/>
                          <w:sz w:val="16"/>
                        </w:rPr>
                        <w:t>√</w:t>
                      </w:r>
                    </w:p>
                  </w:txbxContent>
                </v:textbox>
                <w10:wrap type="none"/>
              </v:shape>
            </w:pict>
          </mc:Fallback>
        </mc:AlternateContent>
      </w:r>
      <w:r>
        <w:rPr>
          <w:rFonts w:ascii="STIX Math" w:hAnsi="STIX Math"/>
          <w:spacing w:val="-10"/>
          <w:sz w:val="12"/>
        </w:rPr>
        <w:t>∞</w:t>
      </w:r>
    </w:p>
    <w:p>
      <w:pPr>
        <w:tabs>
          <w:tab w:pos="1425" w:val="left" w:leader="none"/>
          <w:tab w:pos="4880" w:val="left" w:leader="none"/>
        </w:tabs>
        <w:spacing w:line="265" w:lineRule="exact" w:before="0"/>
        <w:ind w:left="118" w:right="0" w:firstLine="0"/>
        <w:jc w:val="left"/>
        <w:rPr>
          <w:rFonts w:ascii="STIX" w:eastAsia="STIX"/>
          <w:sz w:val="16"/>
        </w:rPr>
      </w:pPr>
      <w:r>
        <w:rPr/>
        <mc:AlternateContent>
          <mc:Choice Requires="wps">
            <w:drawing>
              <wp:anchor distT="0" distB="0" distL="0" distR="0" allowOverlap="1" layoutInCell="1" locked="0" behindDoc="1" simplePos="0" relativeHeight="484043776">
                <wp:simplePos x="0" y="0"/>
                <wp:positionH relativeFrom="page">
                  <wp:posOffset>4727714</wp:posOffset>
                </wp:positionH>
                <wp:positionV relativeFrom="paragraph">
                  <wp:posOffset>83235</wp:posOffset>
                </wp:positionV>
                <wp:extent cx="85090" cy="1270"/>
                <wp:effectExtent l="0" t="0" r="0" b="0"/>
                <wp:wrapNone/>
                <wp:docPr id="233" name="Graphic 233"/>
                <wp:cNvGraphicFramePr>
                  <a:graphicFrameLocks/>
                </wp:cNvGraphicFramePr>
                <a:graphic>
                  <a:graphicData uri="http://schemas.microsoft.com/office/word/2010/wordprocessingShape">
                    <wps:wsp>
                      <wps:cNvPr id="233" name="Graphic 233"/>
                      <wps:cNvSpPr/>
                      <wps:spPr>
                        <a:xfrm>
                          <a:off x="0" y="0"/>
                          <a:ext cx="85090" cy="1270"/>
                        </a:xfrm>
                        <a:custGeom>
                          <a:avLst/>
                          <a:gdLst/>
                          <a:ahLst/>
                          <a:cxnLst/>
                          <a:rect l="l" t="t" r="r" b="b"/>
                          <a:pathLst>
                            <a:path w="85090" h="0">
                              <a:moveTo>
                                <a:pt x="0" y="0"/>
                              </a:moveTo>
                              <a:lnTo>
                                <a:pt x="84696"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272704" from="372.260986pt,6.553955pt" to="378.929986pt,6.553955pt" stroked="true" strokeweight=".531pt" strokecolor="#000000">
                <v:stroke dashstyle="solid"/>
                <w10:wrap type="none"/>
              </v:line>
            </w:pict>
          </mc:Fallback>
        </mc:AlternateContent>
      </w:r>
      <w:r>
        <w:rPr>
          <w:rFonts w:ascii="STIX Math" w:eastAsia="STIX Math"/>
          <w:i/>
          <w:sz w:val="16"/>
        </w:rPr>
        <w:t>𝑋</w:t>
      </w:r>
      <w:r>
        <w:rPr>
          <w:rFonts w:ascii="STIX Math" w:eastAsia="STIX Math"/>
          <w:sz w:val="16"/>
        </w:rPr>
        <w:t>(</w:t>
      </w:r>
      <w:r>
        <w:rPr>
          <w:rFonts w:ascii="STIX Math" w:eastAsia="STIX Math"/>
          <w:i/>
          <w:sz w:val="16"/>
        </w:rPr>
        <w:t>𝑡</w:t>
      </w:r>
      <w:r>
        <w:rPr>
          <w:rFonts w:ascii="STIX Math" w:eastAsia="STIX Math"/>
          <w:sz w:val="16"/>
        </w:rPr>
        <w:t>)</w:t>
      </w:r>
      <w:r>
        <w:rPr>
          <w:rFonts w:ascii="STIX Math" w:eastAsia="STIX Math"/>
          <w:spacing w:val="6"/>
          <w:sz w:val="16"/>
        </w:rPr>
        <w:t> </w:t>
      </w:r>
      <w:r>
        <w:rPr>
          <w:rFonts w:ascii="STIX Math" w:eastAsia="STIX Math"/>
          <w:sz w:val="16"/>
        </w:rPr>
        <w:t>=</w:t>
      </w:r>
      <w:r>
        <w:rPr>
          <w:rFonts w:ascii="STIX Math" w:eastAsia="STIX Math"/>
          <w:spacing w:val="7"/>
          <w:sz w:val="16"/>
        </w:rPr>
        <w:t> </w:t>
      </w:r>
      <w:r>
        <w:rPr>
          <w:rFonts w:ascii="STIX Math" w:eastAsia="STIX Math"/>
          <w:i/>
          <w:sz w:val="16"/>
        </w:rPr>
        <w:t>𝜇</w:t>
      </w:r>
      <w:r>
        <w:rPr>
          <w:rFonts w:ascii="STIX Math" w:eastAsia="STIX Math"/>
          <w:sz w:val="16"/>
        </w:rPr>
        <w:t>(</w:t>
      </w:r>
      <w:r>
        <w:rPr>
          <w:rFonts w:ascii="STIX Math" w:eastAsia="STIX Math"/>
          <w:i/>
          <w:sz w:val="16"/>
        </w:rPr>
        <w:t>𝑡</w:t>
      </w:r>
      <w:r>
        <w:rPr>
          <w:rFonts w:ascii="STIX Math" w:eastAsia="STIX Math"/>
          <w:sz w:val="16"/>
        </w:rPr>
        <w:t>)</w:t>
      </w:r>
      <w:r>
        <w:rPr>
          <w:rFonts w:ascii="STIX Math" w:eastAsia="STIX Math"/>
          <w:spacing w:val="-2"/>
          <w:sz w:val="16"/>
        </w:rPr>
        <w:t> </w:t>
      </w:r>
      <w:r>
        <w:rPr>
          <w:rFonts w:ascii="STIX Math" w:eastAsia="STIX Math"/>
          <w:spacing w:val="-10"/>
          <w:sz w:val="16"/>
        </w:rPr>
        <w:t>+</w:t>
      </w:r>
      <w:r>
        <w:rPr>
          <w:rFonts w:ascii="STIX Math" w:eastAsia="STIX Math"/>
          <w:sz w:val="16"/>
        </w:rPr>
        <w:tab/>
      </w:r>
      <w:r>
        <w:rPr>
          <w:rFonts w:ascii="STIX Math" w:eastAsia="STIX Math"/>
          <w:i/>
          <w:spacing w:val="-2"/>
          <w:sz w:val="16"/>
        </w:rPr>
        <w:t>𝜆</w:t>
      </w:r>
      <w:r>
        <w:rPr>
          <w:rFonts w:ascii="STIX Math" w:eastAsia="STIX Math"/>
          <w:i/>
          <w:spacing w:val="-2"/>
          <w:position w:val="-3"/>
          <w:sz w:val="12"/>
        </w:rPr>
        <w:t>𝑖</w:t>
      </w:r>
      <w:r>
        <w:rPr>
          <w:rFonts w:ascii="STIX Math" w:eastAsia="STIX Math"/>
          <w:i/>
          <w:spacing w:val="-17"/>
          <w:position w:val="-3"/>
          <w:sz w:val="12"/>
        </w:rPr>
        <w:t> </w:t>
      </w:r>
      <w:r>
        <w:rPr>
          <w:rFonts w:ascii="STIX Math" w:eastAsia="STIX Math"/>
          <w:i/>
          <w:spacing w:val="-2"/>
          <w:sz w:val="16"/>
        </w:rPr>
        <w:t>𝑉</w:t>
      </w:r>
      <w:r>
        <w:rPr>
          <w:rFonts w:ascii="STIX Math" w:eastAsia="STIX Math"/>
          <w:i/>
          <w:spacing w:val="-2"/>
          <w:position w:val="-3"/>
          <w:sz w:val="12"/>
        </w:rPr>
        <w:t>𝑖</w:t>
      </w:r>
      <w:r>
        <w:rPr>
          <w:rFonts w:ascii="STIX Math" w:eastAsia="STIX Math"/>
          <w:i/>
          <w:spacing w:val="-17"/>
          <w:position w:val="-3"/>
          <w:sz w:val="12"/>
        </w:rPr>
        <w:t> </w:t>
      </w:r>
      <w:r>
        <w:rPr>
          <w:rFonts w:ascii="STIX Math" w:eastAsia="STIX Math"/>
          <w:spacing w:val="-2"/>
          <w:sz w:val="16"/>
        </w:rPr>
        <w:t>(</w:t>
      </w:r>
      <w:r>
        <w:rPr>
          <w:rFonts w:ascii="STIX Math" w:eastAsia="STIX Math"/>
          <w:i/>
          <w:spacing w:val="-2"/>
          <w:sz w:val="16"/>
        </w:rPr>
        <w:t>𝑡</w:t>
      </w:r>
      <w:r>
        <w:rPr>
          <w:rFonts w:ascii="STIX Math" w:eastAsia="STIX Math"/>
          <w:spacing w:val="-2"/>
          <w:sz w:val="16"/>
        </w:rPr>
        <w:t>)</w:t>
      </w:r>
      <w:r>
        <w:rPr>
          <w:rFonts w:ascii="STIX Math" w:eastAsia="STIX Math"/>
          <w:i/>
          <w:spacing w:val="-2"/>
          <w:sz w:val="16"/>
        </w:rPr>
        <w:t>𝜉</w:t>
      </w:r>
      <w:r>
        <w:rPr>
          <w:rFonts w:ascii="STIX Math" w:eastAsia="STIX Math"/>
          <w:i/>
          <w:spacing w:val="-2"/>
          <w:position w:val="-3"/>
          <w:sz w:val="12"/>
        </w:rPr>
        <w:t>𝑖</w:t>
      </w:r>
      <w:r>
        <w:rPr>
          <w:rFonts w:ascii="STIX Math" w:eastAsia="STIX Math"/>
          <w:i/>
          <w:spacing w:val="-16"/>
          <w:position w:val="-3"/>
          <w:sz w:val="12"/>
        </w:rPr>
        <w:t> </w:t>
      </w:r>
      <w:r>
        <w:rPr>
          <w:rFonts w:ascii="STIX Math" w:eastAsia="STIX Math"/>
          <w:i/>
          <w:spacing w:val="-10"/>
          <w:sz w:val="16"/>
        </w:rPr>
        <w:t>,</w:t>
      </w:r>
      <w:r>
        <w:rPr>
          <w:rFonts w:ascii="STIX Math" w:eastAsia="STIX Math"/>
          <w:i/>
          <w:sz w:val="16"/>
        </w:rPr>
        <w:tab/>
      </w:r>
      <w:r>
        <w:rPr>
          <w:rFonts w:ascii="STIX" w:eastAsia="STIX"/>
          <w:spacing w:val="-4"/>
          <w:sz w:val="16"/>
        </w:rPr>
        <w:t>(36)</w:t>
      </w:r>
    </w:p>
    <w:p>
      <w:pPr>
        <w:spacing w:line="246" w:lineRule="exact" w:before="0"/>
        <w:ind w:left="1058" w:right="0" w:firstLine="0"/>
        <w:jc w:val="left"/>
        <w:rPr>
          <w:rFonts w:ascii="STIX Math" w:eastAsia="STIX Math"/>
          <w:sz w:val="12"/>
        </w:rPr>
      </w:pPr>
      <w:r>
        <w:rPr/>
        <mc:AlternateContent>
          <mc:Choice Requires="wps">
            <w:drawing>
              <wp:anchor distT="0" distB="0" distL="0" distR="0" allowOverlap="1" layoutInCell="1" locked="0" behindDoc="1" simplePos="0" relativeHeight="484057088">
                <wp:simplePos x="0" y="0"/>
                <wp:positionH relativeFrom="page">
                  <wp:posOffset>4358411</wp:posOffset>
                </wp:positionH>
                <wp:positionV relativeFrom="paragraph">
                  <wp:posOffset>261402</wp:posOffset>
                </wp:positionV>
                <wp:extent cx="114300" cy="104139"/>
                <wp:effectExtent l="0" t="0" r="0" b="0"/>
                <wp:wrapNone/>
                <wp:docPr id="234" name="Textbox 234"/>
                <wp:cNvGraphicFramePr>
                  <a:graphicFrameLocks/>
                </wp:cNvGraphicFramePr>
                <a:graphic>
                  <a:graphicData uri="http://schemas.microsoft.com/office/word/2010/wordprocessingShape">
                    <wps:wsp>
                      <wps:cNvPr id="234" name="Textbox 234"/>
                      <wps:cNvSpPr txBox="1"/>
                      <wps:spPr>
                        <a:xfrm>
                          <a:off x="0" y="0"/>
                          <a:ext cx="114300"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wps:txbx>
                      <wps:bodyPr wrap="square" lIns="0" tIns="0" rIns="0" bIns="0" rtlCol="0">
                        <a:noAutofit/>
                      </wps:bodyPr>
                    </wps:wsp>
                  </a:graphicData>
                </a:graphic>
              </wp:anchor>
            </w:drawing>
          </mc:Choice>
          <mc:Fallback>
            <w:pict>
              <v:shape style="position:absolute;margin-left:343.182007pt;margin-top:20.582886pt;width:9pt;height:8.2pt;mso-position-horizontal-relative:page;mso-position-vertical-relative:paragraph;z-index:-19259392" type="#_x0000_t202" id="docshape165" filled="false" stroked="false">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v:textbox>
                <w10:wrap type="none"/>
              </v:shape>
            </w:pict>
          </mc:Fallback>
        </mc:AlternateContent>
      </w:r>
      <w:r>
        <w:rPr>
          <w:rFonts w:ascii="STIX Math" w:eastAsia="STIX Math"/>
          <w:i/>
          <w:spacing w:val="-5"/>
          <w:sz w:val="12"/>
        </w:rPr>
        <w:t>𝑖</w:t>
      </w:r>
      <w:r>
        <w:rPr>
          <w:rFonts w:ascii="STIX Math" w:eastAsia="STIX Math"/>
          <w:spacing w:val="-5"/>
          <w:sz w:val="12"/>
        </w:rPr>
        <w:t>=1</w:t>
      </w:r>
    </w:p>
    <w:p>
      <w:pPr>
        <w:spacing w:after="0" w:line="246" w:lineRule="exact"/>
        <w:jc w:val="left"/>
        <w:rPr>
          <w:rFonts w:ascii="STIX Math" w:eastAsia="STIX Math"/>
          <w:sz w:val="12"/>
        </w:rPr>
        <w:sectPr>
          <w:type w:val="continuous"/>
          <w:pgSz w:w="11910" w:h="15880"/>
          <w:pgMar w:header="668" w:footer="232" w:top="620" w:bottom="280" w:left="640" w:right="620"/>
          <w:cols w:num="2" w:equalWidth="0">
            <w:col w:w="5189" w:space="191"/>
            <w:col w:w="5270"/>
          </w:cols>
        </w:sectPr>
      </w:pPr>
    </w:p>
    <w:p>
      <w:pPr>
        <w:pStyle w:val="BodyText"/>
        <w:spacing w:line="250" w:lineRule="exact"/>
      </w:pPr>
      <w:r>
        <w:rPr>
          <w:w w:val="110"/>
        </w:rPr>
        <w:t>formation</w:t>
      </w:r>
      <w:r>
        <w:rPr>
          <w:spacing w:val="-4"/>
          <w:w w:val="110"/>
        </w:rPr>
        <w:t> </w:t>
      </w:r>
      <w:r>
        <w:rPr>
          <w:w w:val="110"/>
        </w:rPr>
        <w:t>of</w:t>
      </w:r>
      <w:r>
        <w:rPr>
          <w:spacing w:val="-2"/>
          <w:w w:val="110"/>
        </w:rPr>
        <w:t> </w:t>
      </w:r>
      <w:r>
        <w:rPr>
          <w:w w:val="110"/>
        </w:rPr>
        <w:t>the</w:t>
      </w:r>
      <w:r>
        <w:rPr>
          <w:spacing w:val="-3"/>
          <w:w w:val="110"/>
        </w:rPr>
        <w:t> </w:t>
      </w:r>
      <w:r>
        <w:rPr>
          <w:w w:val="110"/>
        </w:rPr>
        <w:t>distribution</w:t>
      </w:r>
      <w:r>
        <w:rPr>
          <w:spacing w:val="-3"/>
          <w:w w:val="110"/>
        </w:rPr>
        <w:t> </w:t>
      </w:r>
      <w:r>
        <w:rPr>
          <w:w w:val="110"/>
        </w:rPr>
        <w:t>of</w:t>
      </w:r>
      <w:r>
        <w:rPr>
          <w:spacing w:val="-2"/>
          <w:w w:val="110"/>
        </w:rPr>
        <w:t> </w:t>
      </w:r>
      <w:r>
        <w:rPr>
          <w:w w:val="110"/>
        </w:rPr>
        <w:t>the</w:t>
      </w:r>
      <w:r>
        <w:rPr>
          <w:spacing w:val="-3"/>
          <w:w w:val="110"/>
        </w:rPr>
        <w:t> </w:t>
      </w:r>
      <w:r>
        <w:rPr>
          <w:w w:val="110"/>
        </w:rPr>
        <w:t>previous</w:t>
      </w:r>
      <w:r>
        <w:rPr>
          <w:spacing w:val="-3"/>
          <w:w w:val="110"/>
        </w:rPr>
        <w:t> </w:t>
      </w:r>
      <w:r>
        <w:rPr>
          <w:w w:val="110"/>
        </w:rPr>
        <w:t>CVaR</w:t>
      </w:r>
      <w:r>
        <w:rPr>
          <w:spacing w:val="-2"/>
          <w:w w:val="110"/>
        </w:rPr>
        <w:t> </w:t>
      </w:r>
      <w:r>
        <w:rPr>
          <w:w w:val="110"/>
        </w:rPr>
        <w:t>evaluation</w:t>
      </w:r>
      <w:r>
        <w:rPr>
          <w:spacing w:val="-4"/>
          <w:w w:val="110"/>
        </w:rPr>
        <w:t> </w:t>
      </w:r>
      <w:r>
        <w:rPr>
          <w:w w:val="110"/>
        </w:rPr>
        <w:t>for</w:t>
      </w:r>
      <w:r>
        <w:rPr>
          <w:spacing w:val="-2"/>
          <w:w w:val="110"/>
        </w:rPr>
        <w:t> </w:t>
      </w:r>
      <w:r>
        <w:rPr>
          <w:rFonts w:ascii="STIX Math" w:hAnsi="STIX Math" w:eastAsia="STIX Math"/>
          <w:i/>
          <w:spacing w:val="-5"/>
          <w:w w:val="110"/>
        </w:rPr>
        <w:t>𝛼</w:t>
      </w:r>
      <w:r>
        <w:rPr>
          <w:rFonts w:ascii="STIX Math" w:hAnsi="STIX Math" w:eastAsia="STIX Math"/>
          <w:spacing w:val="-5"/>
          <w:w w:val="110"/>
          <w:vertAlign w:val="superscript"/>
        </w:rPr>
        <w:t>′</w:t>
      </w:r>
      <w:r>
        <w:rPr>
          <w:spacing w:val="-5"/>
          <w:w w:val="110"/>
          <w:vertAlign w:val="baseline"/>
        </w:rPr>
        <w:t>.</w:t>
      </w:r>
    </w:p>
    <w:p>
      <w:pPr>
        <w:pStyle w:val="BodyText"/>
        <w:spacing w:line="16" w:lineRule="exact"/>
        <w:ind w:left="357"/>
      </w:pPr>
      <w:r>
        <w:rPr>
          <w:w w:val="110"/>
        </w:rPr>
        <w:t>With</w:t>
      </w:r>
      <w:r>
        <w:rPr>
          <w:spacing w:val="-3"/>
          <w:w w:val="110"/>
        </w:rPr>
        <w:t> </w:t>
      </w:r>
      <w:r>
        <w:rPr>
          <w:w w:val="110"/>
        </w:rPr>
        <w:t>this</w:t>
      </w:r>
      <w:r>
        <w:rPr>
          <w:spacing w:val="-3"/>
          <w:w w:val="110"/>
        </w:rPr>
        <w:t> </w:t>
      </w:r>
      <w:r>
        <w:rPr>
          <w:w w:val="110"/>
        </w:rPr>
        <w:t>overall</w:t>
      </w:r>
      <w:r>
        <w:rPr>
          <w:spacing w:val="-3"/>
          <w:w w:val="110"/>
        </w:rPr>
        <w:t> </w:t>
      </w:r>
      <w:r>
        <w:rPr>
          <w:w w:val="110"/>
        </w:rPr>
        <w:t>approach,</w:t>
      </w:r>
      <w:r>
        <w:rPr>
          <w:spacing w:val="-3"/>
          <w:w w:val="110"/>
        </w:rPr>
        <w:t> </w:t>
      </w:r>
      <w:r>
        <w:rPr>
          <w:w w:val="110"/>
        </w:rPr>
        <w:t>we</w:t>
      </w:r>
      <w:r>
        <w:rPr>
          <w:spacing w:val="-3"/>
          <w:w w:val="110"/>
        </w:rPr>
        <w:t> </w:t>
      </w:r>
      <w:r>
        <w:rPr>
          <w:w w:val="110"/>
        </w:rPr>
        <w:t>provide</w:t>
      </w:r>
      <w:r>
        <w:rPr>
          <w:spacing w:val="-3"/>
          <w:w w:val="110"/>
        </w:rPr>
        <w:t> </w:t>
      </w:r>
      <w:r>
        <w:rPr>
          <w:w w:val="110"/>
        </w:rPr>
        <w:t>a</w:t>
      </w:r>
      <w:r>
        <w:rPr>
          <w:spacing w:val="-3"/>
          <w:w w:val="110"/>
        </w:rPr>
        <w:t> </w:t>
      </w:r>
      <w:r>
        <w:rPr>
          <w:w w:val="110"/>
        </w:rPr>
        <w:t>full</w:t>
      </w:r>
      <w:r>
        <w:rPr>
          <w:spacing w:val="-3"/>
          <w:w w:val="110"/>
        </w:rPr>
        <w:t> </w:t>
      </w:r>
      <w:r>
        <w:rPr>
          <w:w w:val="110"/>
        </w:rPr>
        <w:t>characterization</w:t>
      </w:r>
      <w:r>
        <w:rPr>
          <w:spacing w:val="-3"/>
          <w:w w:val="110"/>
        </w:rPr>
        <w:t> </w:t>
      </w:r>
      <w:r>
        <w:rPr>
          <w:w w:val="110"/>
        </w:rPr>
        <w:t>of</w:t>
      </w:r>
      <w:r>
        <w:rPr>
          <w:spacing w:val="-3"/>
          <w:w w:val="110"/>
        </w:rPr>
        <w:t> </w:t>
      </w:r>
      <w:r>
        <w:rPr>
          <w:spacing w:val="-5"/>
          <w:w w:val="110"/>
        </w:rPr>
        <w:t>the</w:t>
      </w:r>
    </w:p>
    <w:p>
      <w:pPr>
        <w:spacing w:line="267" w:lineRule="exact" w:before="0"/>
        <w:ind w:left="118" w:right="0" w:firstLine="0"/>
        <w:jc w:val="left"/>
        <w:rPr>
          <w:rFonts w:ascii="STIX Math" w:hAnsi="STIX Math" w:eastAsia="STIX Math"/>
          <w:sz w:val="12"/>
        </w:rPr>
      </w:pPr>
      <w:r>
        <w:rPr/>
        <w:br w:type="column"/>
      </w:r>
      <w:r>
        <w:rPr>
          <w:w w:val="105"/>
          <w:sz w:val="16"/>
        </w:rPr>
        <w:t>where</w:t>
      </w:r>
      <w:r>
        <w:rPr>
          <w:spacing w:val="12"/>
          <w:w w:val="105"/>
          <w:sz w:val="16"/>
        </w:rPr>
        <w:t> </w:t>
      </w:r>
      <w:r>
        <w:rPr>
          <w:rFonts w:ascii="STIX Math" w:hAnsi="STIX Math" w:eastAsia="STIX Math"/>
          <w:w w:val="105"/>
          <w:sz w:val="16"/>
        </w:rPr>
        <w:t>(</w:t>
      </w:r>
      <w:r>
        <w:rPr>
          <w:rFonts w:ascii="STIX Math" w:hAnsi="STIX Math" w:eastAsia="STIX Math"/>
          <w:i/>
          <w:w w:val="105"/>
          <w:sz w:val="16"/>
        </w:rPr>
        <w:t>𝑉</w:t>
      </w:r>
      <w:r>
        <w:rPr>
          <w:rFonts w:ascii="STIX Math" w:hAnsi="STIX Math" w:eastAsia="STIX Math"/>
          <w:i/>
          <w:w w:val="105"/>
          <w:position w:val="-3"/>
          <w:sz w:val="12"/>
        </w:rPr>
        <w:t>𝑖</w:t>
      </w:r>
      <w:r>
        <w:rPr>
          <w:rFonts w:ascii="STIX Math" w:hAnsi="STIX Math" w:eastAsia="STIX Math"/>
          <w:i/>
          <w:spacing w:val="-21"/>
          <w:w w:val="105"/>
          <w:position w:val="-3"/>
          <w:sz w:val="12"/>
        </w:rPr>
        <w:t> </w:t>
      </w:r>
      <w:r>
        <w:rPr>
          <w:rFonts w:ascii="STIX Math" w:hAnsi="STIX Math" w:eastAsia="STIX Math"/>
          <w:spacing w:val="-5"/>
          <w:w w:val="105"/>
          <w:sz w:val="16"/>
        </w:rPr>
        <w:t>)</w:t>
      </w:r>
      <w:r>
        <w:rPr>
          <w:rFonts w:ascii="STIX Math" w:hAnsi="STIX Math" w:eastAsia="STIX Math"/>
          <w:spacing w:val="-5"/>
          <w:w w:val="105"/>
          <w:position w:val="6"/>
          <w:sz w:val="12"/>
        </w:rPr>
        <w:t>∞</w:t>
      </w:r>
    </w:p>
    <w:p>
      <w:pPr>
        <w:spacing w:line="152" w:lineRule="exact" w:before="0"/>
        <w:ind w:left="12" w:right="0" w:firstLine="0"/>
        <w:jc w:val="left"/>
        <w:rPr>
          <w:sz w:val="16"/>
        </w:rPr>
      </w:pPr>
      <w:r>
        <w:rPr/>
        <w:br w:type="column"/>
      </w:r>
      <w:r>
        <w:rPr>
          <w:w w:val="110"/>
          <w:sz w:val="16"/>
        </w:rPr>
        <w:t>is</w:t>
      </w:r>
      <w:r>
        <w:rPr>
          <w:spacing w:val="-7"/>
          <w:w w:val="110"/>
          <w:sz w:val="16"/>
        </w:rPr>
        <w:t> </w:t>
      </w:r>
      <w:r>
        <w:rPr>
          <w:w w:val="110"/>
          <w:sz w:val="16"/>
        </w:rPr>
        <w:t>a</w:t>
      </w:r>
      <w:r>
        <w:rPr>
          <w:spacing w:val="-5"/>
          <w:w w:val="110"/>
          <w:sz w:val="16"/>
        </w:rPr>
        <w:t> </w:t>
      </w:r>
      <w:r>
        <w:rPr>
          <w:w w:val="110"/>
          <w:sz w:val="16"/>
        </w:rPr>
        <w:t>Hilbert</w:t>
      </w:r>
      <w:r>
        <w:rPr>
          <w:spacing w:val="-5"/>
          <w:w w:val="110"/>
          <w:sz w:val="16"/>
        </w:rPr>
        <w:t> </w:t>
      </w:r>
      <w:r>
        <w:rPr>
          <w:w w:val="110"/>
          <w:sz w:val="16"/>
        </w:rPr>
        <w:t>basis</w:t>
      </w:r>
      <w:r>
        <w:rPr>
          <w:spacing w:val="-5"/>
          <w:w w:val="110"/>
          <w:sz w:val="16"/>
        </w:rPr>
        <w:t> </w:t>
      </w:r>
      <w:r>
        <w:rPr>
          <w:w w:val="110"/>
          <w:sz w:val="16"/>
        </w:rPr>
        <w:t>of</w:t>
      </w:r>
      <w:r>
        <w:rPr>
          <w:spacing w:val="-6"/>
          <w:w w:val="110"/>
          <w:sz w:val="16"/>
        </w:rPr>
        <w:t> </w:t>
      </w:r>
      <w:r>
        <w:rPr>
          <w:rFonts w:ascii="STIX Math" w:hAnsi="STIX Math" w:eastAsia="STIX Math"/>
          <w:i/>
          <w:w w:val="110"/>
          <w:sz w:val="16"/>
        </w:rPr>
        <w:t>𝐿</w:t>
      </w:r>
      <w:r>
        <w:rPr>
          <w:rFonts w:ascii="STIX Math" w:hAnsi="STIX Math" w:eastAsia="STIX Math"/>
          <w:w w:val="110"/>
          <w:sz w:val="16"/>
          <w:vertAlign w:val="superscript"/>
        </w:rPr>
        <w:t>2</w:t>
      </w:r>
      <w:r>
        <w:rPr>
          <w:rFonts w:ascii="STIX Math" w:hAnsi="STIX Math" w:eastAsia="STIX Math"/>
          <w:w w:val="110"/>
          <w:sz w:val="16"/>
          <w:vertAlign w:val="baseline"/>
        </w:rPr>
        <w:t>(</w:t>
      </w:r>
      <w:r>
        <w:rPr>
          <w:rFonts w:ascii="STIX Math" w:hAnsi="STIX Math" w:eastAsia="STIX Math"/>
          <w:i/>
          <w:w w:val="110"/>
          <w:sz w:val="16"/>
          <w:vertAlign w:val="baseline"/>
        </w:rPr>
        <w:t>𝐼</w:t>
      </w:r>
      <w:r>
        <w:rPr>
          <w:rFonts w:ascii="STIX Math" w:hAnsi="STIX Math" w:eastAsia="STIX Math"/>
          <w:i/>
          <w:spacing w:val="-30"/>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w:t>
      </w:r>
      <w:r>
        <w:rPr>
          <w:rFonts w:ascii="STIX Math" w:hAnsi="STIX Math" w:eastAsia="STIX Math"/>
          <w:i/>
          <w:spacing w:val="-4"/>
          <w:w w:val="110"/>
          <w:sz w:val="16"/>
          <w:vertAlign w:val="baseline"/>
        </w:rPr>
        <w:t> </w:t>
      </w:r>
      <w:r>
        <w:rPr>
          <w:w w:val="110"/>
          <w:sz w:val="16"/>
          <w:vertAlign w:val="baseline"/>
        </w:rPr>
        <w:t>the</w:t>
      </w:r>
      <w:r>
        <w:rPr>
          <w:spacing w:val="-5"/>
          <w:w w:val="110"/>
          <w:sz w:val="16"/>
          <w:vertAlign w:val="baseline"/>
        </w:rPr>
        <w:t> </w:t>
      </w:r>
      <w:r>
        <w:rPr>
          <w:w w:val="110"/>
          <w:sz w:val="16"/>
          <w:vertAlign w:val="baseline"/>
        </w:rPr>
        <w:t>random</w:t>
      </w:r>
      <w:r>
        <w:rPr>
          <w:spacing w:val="-4"/>
          <w:w w:val="110"/>
          <w:sz w:val="16"/>
          <w:vertAlign w:val="baseline"/>
        </w:rPr>
        <w:t> </w:t>
      </w:r>
      <w:r>
        <w:rPr>
          <w:w w:val="110"/>
          <w:sz w:val="16"/>
          <w:vertAlign w:val="baseline"/>
        </w:rPr>
        <w:t>variables</w:t>
      </w:r>
      <w:r>
        <w:rPr>
          <w:spacing w:val="-5"/>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𝜉</w:t>
      </w:r>
      <w:r>
        <w:rPr>
          <w:rFonts w:ascii="STIX Math" w:hAnsi="STIX Math" w:eastAsia="STIX Math"/>
          <w:i/>
          <w:w w:val="110"/>
          <w:position w:val="-3"/>
          <w:sz w:val="12"/>
          <w:vertAlign w:val="baseline"/>
        </w:rPr>
        <w:t>𝑖</w:t>
      </w:r>
      <w:r>
        <w:rPr>
          <w:rFonts w:ascii="STIX Math" w:hAnsi="STIX Math" w:eastAsia="STIX Math"/>
          <w:i/>
          <w:spacing w:val="-24"/>
          <w:w w:val="110"/>
          <w:position w:val="-3"/>
          <w:sz w:val="12"/>
          <w:vertAlign w:val="baseline"/>
        </w:rPr>
        <w:t> </w:t>
      </w:r>
      <w:r>
        <w:rPr>
          <w:rFonts w:ascii="STIX Math" w:hAnsi="STIX Math" w:eastAsia="STIX Math"/>
          <w:w w:val="110"/>
          <w:sz w:val="16"/>
          <w:vertAlign w:val="baseline"/>
        </w:rPr>
        <w:t>)</w:t>
      </w:r>
      <w:r>
        <w:rPr>
          <w:rFonts w:ascii="STIX Math" w:hAnsi="STIX Math" w:eastAsia="STIX Math"/>
          <w:w w:val="110"/>
          <w:position w:val="6"/>
          <w:sz w:val="12"/>
          <w:vertAlign w:val="baseline"/>
        </w:rPr>
        <w:t>∞</w:t>
      </w:r>
      <w:r>
        <w:rPr>
          <w:rFonts w:ascii="STIX Math" w:hAnsi="STIX Math" w:eastAsia="STIX Math"/>
          <w:spacing w:val="75"/>
          <w:w w:val="110"/>
          <w:position w:val="6"/>
          <w:sz w:val="12"/>
          <w:vertAlign w:val="baseline"/>
        </w:rPr>
        <w:t> </w:t>
      </w:r>
      <w:r>
        <w:rPr>
          <w:spacing w:val="-5"/>
          <w:w w:val="110"/>
          <w:sz w:val="16"/>
          <w:vertAlign w:val="baseline"/>
        </w:rPr>
        <w:t>are</w:t>
      </w:r>
    </w:p>
    <w:p>
      <w:pPr>
        <w:spacing w:line="115" w:lineRule="exact" w:before="0"/>
        <w:ind w:left="0" w:right="195" w:firstLine="0"/>
        <w:jc w:val="right"/>
        <w:rPr>
          <w:rFonts w:ascii="STIX Math" w:hAnsi="STIX Math" w:eastAsia="STIX Math"/>
          <w:sz w:val="12"/>
        </w:rPr>
      </w:pPr>
      <w:r>
        <w:rPr/>
        <mc:AlternateContent>
          <mc:Choice Requires="wps">
            <w:drawing>
              <wp:anchor distT="0" distB="0" distL="0" distR="0" allowOverlap="1" layoutInCell="1" locked="0" behindDoc="1" simplePos="0" relativeHeight="484047360">
                <wp:simplePos x="0" y="0"/>
                <wp:positionH relativeFrom="page">
                  <wp:posOffset>6114288</wp:posOffset>
                </wp:positionH>
                <wp:positionV relativeFrom="paragraph">
                  <wp:posOffset>106976</wp:posOffset>
                </wp:positionV>
                <wp:extent cx="514350" cy="229870"/>
                <wp:effectExtent l="0" t="0" r="0" b="0"/>
                <wp:wrapNone/>
                <wp:docPr id="235" name="Textbox 235"/>
                <wp:cNvGraphicFramePr>
                  <a:graphicFrameLocks/>
                </wp:cNvGraphicFramePr>
                <a:graphic>
                  <a:graphicData uri="http://schemas.microsoft.com/office/word/2010/wordprocessingShape">
                    <wps:wsp>
                      <wps:cNvPr id="235" name="Textbox 235"/>
                      <wps:cNvSpPr txBox="1"/>
                      <wps:spPr>
                        <a:xfrm>
                          <a:off x="0" y="0"/>
                          <a:ext cx="514350" cy="229870"/>
                        </a:xfrm>
                        <a:prstGeom prst="rect">
                          <a:avLst/>
                        </a:prstGeom>
                      </wps:spPr>
                      <wps:txbx>
                        <w:txbxContent>
                          <w:p>
                            <w:pPr>
                              <w:tabs>
                                <w:tab w:pos="354" w:val="left" w:leader="none"/>
                                <w:tab w:pos="700" w:val="left" w:leader="none"/>
                              </w:tabs>
                              <w:spacing w:before="168"/>
                              <w:ind w:left="0" w:right="0" w:firstLine="0"/>
                              <w:jc w:val="left"/>
                              <w:rPr>
                                <w:rFonts w:ascii="Arial" w:hAnsi="Arial"/>
                                <w:sz w:val="16"/>
                              </w:rPr>
                            </w:pPr>
                            <w:r>
                              <w:rPr>
                                <w:rFonts w:ascii="Arial" w:hAnsi="Arial"/>
                                <w:spacing w:val="-10"/>
                                <w:w w:val="125"/>
                                <w:sz w:val="16"/>
                              </w:rPr>
                              <w:t>≥</w:t>
                            </w:r>
                            <w:r>
                              <w:rPr>
                                <w:rFonts w:ascii="Arial" w:hAnsi="Arial"/>
                                <w:sz w:val="16"/>
                              </w:rPr>
                              <w:tab/>
                            </w:r>
                            <w:r>
                              <w:rPr>
                                <w:rFonts w:ascii="Arial" w:hAnsi="Arial"/>
                                <w:spacing w:val="-10"/>
                                <w:w w:val="125"/>
                                <w:sz w:val="16"/>
                              </w:rPr>
                              <w:t>≥</w:t>
                            </w:r>
                            <w:r>
                              <w:rPr>
                                <w:rFonts w:ascii="Arial" w:hAnsi="Arial"/>
                                <w:sz w:val="16"/>
                              </w:rPr>
                              <w:tab/>
                            </w:r>
                            <w:r>
                              <w:rPr>
                                <w:rFonts w:ascii="Arial" w:hAnsi="Arial"/>
                                <w:spacing w:val="-10"/>
                                <w:w w:val="125"/>
                                <w:sz w:val="16"/>
                              </w:rPr>
                              <w:t>≥</w:t>
                            </w:r>
                          </w:p>
                        </w:txbxContent>
                      </wps:txbx>
                      <wps:bodyPr wrap="square" lIns="0" tIns="0" rIns="0" bIns="0" rtlCol="0">
                        <a:noAutofit/>
                      </wps:bodyPr>
                    </wps:wsp>
                  </a:graphicData>
                </a:graphic>
              </wp:anchor>
            </w:drawing>
          </mc:Choice>
          <mc:Fallback>
            <w:pict>
              <v:shape style="position:absolute;margin-left:481.440002pt;margin-top:8.423329pt;width:40.5pt;height:18.1pt;mso-position-horizontal-relative:page;mso-position-vertical-relative:paragraph;z-index:-19269120" type="#_x0000_t202" id="docshape166" filled="false" stroked="false">
                <v:textbox inset="0,0,0,0">
                  <w:txbxContent>
                    <w:p>
                      <w:pPr>
                        <w:tabs>
                          <w:tab w:pos="354" w:val="left" w:leader="none"/>
                          <w:tab w:pos="700" w:val="left" w:leader="none"/>
                        </w:tabs>
                        <w:spacing w:before="168"/>
                        <w:ind w:left="0" w:right="0" w:firstLine="0"/>
                        <w:jc w:val="left"/>
                        <w:rPr>
                          <w:rFonts w:ascii="Arial" w:hAnsi="Arial"/>
                          <w:sz w:val="16"/>
                        </w:rPr>
                      </w:pPr>
                      <w:r>
                        <w:rPr>
                          <w:rFonts w:ascii="Arial" w:hAnsi="Arial"/>
                          <w:spacing w:val="-10"/>
                          <w:w w:val="125"/>
                          <w:sz w:val="16"/>
                        </w:rPr>
                        <w:t>≥</w:t>
                      </w:r>
                      <w:r>
                        <w:rPr>
                          <w:rFonts w:ascii="Arial" w:hAnsi="Arial"/>
                          <w:sz w:val="16"/>
                        </w:rPr>
                        <w:tab/>
                      </w:r>
                      <w:r>
                        <w:rPr>
                          <w:rFonts w:ascii="Arial" w:hAnsi="Arial"/>
                          <w:spacing w:val="-10"/>
                          <w:w w:val="125"/>
                          <w:sz w:val="16"/>
                        </w:rPr>
                        <w:t>≥</w:t>
                      </w:r>
                      <w:r>
                        <w:rPr>
                          <w:rFonts w:ascii="Arial" w:hAnsi="Arial"/>
                          <w:sz w:val="16"/>
                        </w:rPr>
                        <w:tab/>
                      </w:r>
                      <w:r>
                        <w:rPr>
                          <w:rFonts w:ascii="Arial" w:hAnsi="Arial"/>
                          <w:spacing w:val="-10"/>
                          <w:w w:val="125"/>
                          <w:sz w:val="16"/>
                        </w:rPr>
                        <w:t>≥</w:t>
                      </w:r>
                    </w:p>
                  </w:txbxContent>
                </v:textbox>
                <w10:wrap type="none"/>
              </v:shape>
            </w:pict>
          </mc:Fallback>
        </mc:AlternateContent>
      </w:r>
      <w:r>
        <w:rPr>
          <w:rFonts w:ascii="STIX Math" w:hAnsi="STIX Math" w:eastAsia="STIX Math"/>
          <w:i/>
          <w:sz w:val="12"/>
        </w:rPr>
        <w:t>𝑖</w:t>
      </w:r>
      <w:r>
        <w:rPr>
          <w:rFonts w:ascii="STIX Math" w:hAnsi="STIX Math" w:eastAsia="STIX Math"/>
          <w:sz w:val="12"/>
        </w:rPr>
        <w:t>=1</w:t>
      </w:r>
      <w:r>
        <w:rPr>
          <w:rFonts w:ascii="STIX Math" w:hAnsi="STIX Math" w:eastAsia="STIX Math"/>
          <w:spacing w:val="49"/>
          <w:sz w:val="12"/>
        </w:rPr>
        <w:t> </w:t>
      </w:r>
      <w:r>
        <w:rPr>
          <w:rFonts w:ascii="STIX Math" w:hAnsi="STIX Math" w:eastAsia="STIX Math"/>
          <w:spacing w:val="-10"/>
          <w:position w:val="-7"/>
          <w:sz w:val="12"/>
        </w:rPr>
        <w:t>∞</w:t>
      </w:r>
    </w:p>
    <w:p>
      <w:pPr>
        <w:spacing w:after="0" w:line="115" w:lineRule="exact"/>
        <w:jc w:val="right"/>
        <w:rPr>
          <w:rFonts w:ascii="STIX Math" w:hAnsi="STIX Math" w:eastAsia="STIX Math"/>
          <w:sz w:val="12"/>
        </w:rPr>
        <w:sectPr>
          <w:type w:val="continuous"/>
          <w:pgSz w:w="11910" w:h="15880"/>
          <w:pgMar w:header="668" w:footer="232" w:top="620" w:bottom="280" w:left="640" w:right="620"/>
          <w:cols w:num="3" w:equalWidth="0">
            <w:col w:w="5185" w:space="194"/>
            <w:col w:w="1024" w:space="40"/>
            <w:col w:w="4207"/>
          </w:cols>
        </w:sectPr>
      </w:pPr>
    </w:p>
    <w:p>
      <w:pPr>
        <w:pStyle w:val="BodyText"/>
        <w:spacing w:before="180"/>
      </w:pPr>
      <w:r>
        <w:rPr>
          <w:w w:val="110"/>
        </w:rPr>
        <w:t>solution</w:t>
      </w:r>
      <w:r>
        <w:rPr>
          <w:spacing w:val="-7"/>
          <w:w w:val="110"/>
        </w:rPr>
        <w:t> </w:t>
      </w:r>
      <w:r>
        <w:rPr>
          <w:w w:val="110"/>
        </w:rPr>
        <w:t>of</w:t>
      </w:r>
      <w:r>
        <w:rPr>
          <w:spacing w:val="-7"/>
          <w:w w:val="110"/>
        </w:rPr>
        <w:t> </w:t>
      </w:r>
      <w:r>
        <w:rPr>
          <w:w w:val="110"/>
        </w:rPr>
        <w:t>our</w:t>
      </w:r>
      <w:r>
        <w:rPr>
          <w:spacing w:val="-6"/>
          <w:w w:val="110"/>
        </w:rPr>
        <w:t> </w:t>
      </w:r>
      <w:r>
        <w:rPr>
          <w:w w:val="110"/>
        </w:rPr>
        <w:t>problem,</w:t>
      </w:r>
      <w:r>
        <w:rPr>
          <w:spacing w:val="-7"/>
          <w:w w:val="110"/>
        </w:rPr>
        <w:t> </w:t>
      </w:r>
      <w:r>
        <w:rPr>
          <w:w w:val="110"/>
        </w:rPr>
        <w:t>which</w:t>
      </w:r>
      <w:r>
        <w:rPr>
          <w:spacing w:val="-7"/>
          <w:w w:val="110"/>
        </w:rPr>
        <w:t> </w:t>
      </w:r>
      <w:r>
        <w:rPr>
          <w:w w:val="110"/>
        </w:rPr>
        <w:t>encompasses</w:t>
      </w:r>
      <w:r>
        <w:rPr>
          <w:spacing w:val="-6"/>
          <w:w w:val="110"/>
        </w:rPr>
        <w:t> </w:t>
      </w:r>
      <w:r>
        <w:rPr>
          <w:w w:val="110"/>
        </w:rPr>
        <w:t>the</w:t>
      </w:r>
      <w:r>
        <w:rPr>
          <w:spacing w:val="-7"/>
          <w:w w:val="110"/>
        </w:rPr>
        <w:t> </w:t>
      </w:r>
      <w:r>
        <w:rPr>
          <w:w w:val="110"/>
        </w:rPr>
        <w:t>following</w:t>
      </w:r>
      <w:r>
        <w:rPr>
          <w:spacing w:val="-7"/>
          <w:w w:val="110"/>
        </w:rPr>
        <w:t> </w:t>
      </w:r>
      <w:r>
        <w:rPr>
          <w:spacing w:val="-2"/>
          <w:w w:val="110"/>
        </w:rPr>
        <w:t>information:</w:t>
      </w:r>
    </w:p>
    <w:p>
      <w:pPr>
        <w:pStyle w:val="ListParagraph"/>
        <w:numPr>
          <w:ilvl w:val="0"/>
          <w:numId w:val="4"/>
        </w:numPr>
        <w:tabs>
          <w:tab w:pos="365" w:val="left" w:leader="none"/>
          <w:tab w:pos="367" w:val="left" w:leader="none"/>
        </w:tabs>
        <w:spacing w:line="273" w:lineRule="auto" w:before="144" w:after="0"/>
        <w:ind w:left="367" w:right="38" w:hanging="215"/>
        <w:jc w:val="left"/>
        <w:rPr>
          <w:sz w:val="16"/>
        </w:rPr>
      </w:pPr>
      <w:r>
        <w:rPr>
          <w:w w:val="110"/>
          <w:sz w:val="16"/>
        </w:rPr>
        <w:t>approximation</w:t>
      </w:r>
      <w:r>
        <w:rPr>
          <w:spacing w:val="23"/>
          <w:w w:val="110"/>
          <w:sz w:val="16"/>
        </w:rPr>
        <w:t> </w:t>
      </w:r>
      <w:r>
        <w:rPr>
          <w:w w:val="110"/>
          <w:sz w:val="16"/>
        </w:rPr>
        <w:t>of</w:t>
      </w:r>
      <w:r>
        <w:rPr>
          <w:spacing w:val="23"/>
          <w:w w:val="110"/>
          <w:sz w:val="16"/>
        </w:rPr>
        <w:t> </w:t>
      </w:r>
      <w:r>
        <w:rPr>
          <w:w w:val="110"/>
          <w:sz w:val="16"/>
        </w:rPr>
        <w:t>the</w:t>
      </w:r>
      <w:r>
        <w:rPr>
          <w:spacing w:val="24"/>
          <w:w w:val="110"/>
          <w:sz w:val="16"/>
        </w:rPr>
        <w:t> </w:t>
      </w:r>
      <w:r>
        <w:rPr>
          <w:w w:val="110"/>
          <w:sz w:val="16"/>
        </w:rPr>
        <w:t>optimal</w:t>
      </w:r>
      <w:r>
        <w:rPr>
          <w:spacing w:val="23"/>
          <w:w w:val="110"/>
          <w:sz w:val="16"/>
        </w:rPr>
        <w:t> </w:t>
      </w:r>
      <w:r>
        <w:rPr>
          <w:w w:val="110"/>
          <w:sz w:val="16"/>
        </w:rPr>
        <w:t>solution,</w:t>
      </w:r>
      <w:r>
        <w:rPr>
          <w:spacing w:val="23"/>
          <w:w w:val="110"/>
          <w:sz w:val="16"/>
        </w:rPr>
        <w:t> </w:t>
      </w:r>
      <w:r>
        <w:rPr>
          <w:w w:val="110"/>
          <w:sz w:val="16"/>
        </w:rPr>
        <w:t>in</w:t>
      </w:r>
      <w:r>
        <w:rPr>
          <w:spacing w:val="23"/>
          <w:w w:val="110"/>
          <w:sz w:val="16"/>
        </w:rPr>
        <w:t> </w:t>
      </w:r>
      <w:r>
        <w:rPr>
          <w:w w:val="110"/>
          <w:sz w:val="16"/>
        </w:rPr>
        <w:t>terms</w:t>
      </w:r>
      <w:r>
        <w:rPr>
          <w:spacing w:val="24"/>
          <w:w w:val="110"/>
          <w:sz w:val="16"/>
        </w:rPr>
        <w:t> </w:t>
      </w:r>
      <w:r>
        <w:rPr>
          <w:w w:val="110"/>
          <w:sz w:val="16"/>
        </w:rPr>
        <w:t>of</w:t>
      </w:r>
      <w:r>
        <w:rPr>
          <w:spacing w:val="23"/>
          <w:w w:val="110"/>
          <w:sz w:val="16"/>
        </w:rPr>
        <w:t> </w:t>
      </w:r>
      <w:r>
        <w:rPr>
          <w:w w:val="110"/>
          <w:sz w:val="16"/>
        </w:rPr>
        <w:t>the</w:t>
      </w:r>
      <w:r>
        <w:rPr>
          <w:spacing w:val="24"/>
          <w:w w:val="110"/>
          <w:sz w:val="16"/>
        </w:rPr>
        <w:t> </w:t>
      </w:r>
      <w:r>
        <w:rPr>
          <w:w w:val="110"/>
          <w:sz w:val="16"/>
        </w:rPr>
        <w:t>first-stage </w:t>
      </w:r>
      <w:r>
        <w:rPr>
          <w:spacing w:val="-2"/>
          <w:w w:val="110"/>
          <w:sz w:val="16"/>
        </w:rPr>
        <w:t>variables;</w:t>
      </w:r>
    </w:p>
    <w:p>
      <w:pPr>
        <w:pStyle w:val="BodyText"/>
        <w:spacing w:line="129" w:lineRule="exact"/>
        <w:rPr>
          <w:rFonts w:ascii="STIX Math" w:eastAsia="STIX Math"/>
          <w:sz w:val="12"/>
        </w:rPr>
      </w:pPr>
      <w:r>
        <w:rPr/>
        <w:br w:type="column"/>
      </w:r>
      <w:r>
        <w:rPr>
          <w:w w:val="110"/>
        </w:rPr>
        <w:t>mutually</w:t>
      </w:r>
      <w:r>
        <w:rPr>
          <w:spacing w:val="23"/>
          <w:w w:val="110"/>
        </w:rPr>
        <w:t> </w:t>
      </w:r>
      <w:r>
        <w:rPr>
          <w:w w:val="110"/>
        </w:rPr>
        <w:t>independent,</w:t>
      </w:r>
      <w:r>
        <w:rPr>
          <w:spacing w:val="24"/>
          <w:w w:val="110"/>
        </w:rPr>
        <w:t> </w:t>
      </w:r>
      <w:r>
        <w:rPr>
          <w:w w:val="110"/>
        </w:rPr>
        <w:t>with</w:t>
      </w:r>
      <w:r>
        <w:rPr>
          <w:spacing w:val="24"/>
          <w:w w:val="110"/>
        </w:rPr>
        <w:t> </w:t>
      </w:r>
      <w:r>
        <w:rPr>
          <w:w w:val="110"/>
        </w:rPr>
        <w:t>zero</w:t>
      </w:r>
      <w:r>
        <w:rPr>
          <w:spacing w:val="24"/>
          <w:w w:val="110"/>
        </w:rPr>
        <w:t> </w:t>
      </w:r>
      <w:r>
        <w:rPr>
          <w:w w:val="110"/>
        </w:rPr>
        <w:t>mean</w:t>
      </w:r>
      <w:r>
        <w:rPr>
          <w:spacing w:val="24"/>
          <w:w w:val="110"/>
        </w:rPr>
        <w:t> </w:t>
      </w:r>
      <w:r>
        <w:rPr>
          <w:w w:val="110"/>
        </w:rPr>
        <w:t>and</w:t>
      </w:r>
      <w:r>
        <w:rPr>
          <w:spacing w:val="24"/>
          <w:w w:val="110"/>
        </w:rPr>
        <w:t> </w:t>
      </w:r>
      <w:r>
        <w:rPr>
          <w:w w:val="110"/>
        </w:rPr>
        <w:t>unit</w:t>
      </w:r>
      <w:r>
        <w:rPr>
          <w:spacing w:val="24"/>
          <w:w w:val="110"/>
        </w:rPr>
        <w:t> </w:t>
      </w:r>
      <w:r>
        <w:rPr>
          <w:w w:val="110"/>
        </w:rPr>
        <w:t>variance,</w:t>
      </w:r>
      <w:r>
        <w:rPr>
          <w:spacing w:val="24"/>
          <w:w w:val="110"/>
        </w:rPr>
        <w:t> </w:t>
      </w:r>
      <w:r>
        <w:rPr>
          <w:w w:val="110"/>
        </w:rPr>
        <w:t>and</w:t>
      </w:r>
      <w:r>
        <w:rPr>
          <w:spacing w:val="24"/>
          <w:w w:val="110"/>
        </w:rPr>
        <w:t> </w:t>
      </w:r>
      <w:r>
        <w:rPr>
          <w:rFonts w:ascii="STIX Math" w:eastAsia="STIX Math"/>
          <w:w w:val="110"/>
        </w:rPr>
        <w:t>(</w:t>
      </w:r>
      <w:r>
        <w:rPr>
          <w:rFonts w:ascii="STIX Math" w:eastAsia="STIX Math"/>
          <w:i/>
          <w:w w:val="110"/>
        </w:rPr>
        <w:t>𝜆</w:t>
      </w:r>
      <w:r>
        <w:rPr>
          <w:rFonts w:ascii="STIX Math" w:eastAsia="STIX Math"/>
          <w:i/>
          <w:w w:val="110"/>
          <w:position w:val="-3"/>
          <w:sz w:val="12"/>
        </w:rPr>
        <w:t>𝑖</w:t>
      </w:r>
      <w:r>
        <w:rPr>
          <w:rFonts w:ascii="STIX Math" w:eastAsia="STIX Math"/>
          <w:i/>
          <w:spacing w:val="-24"/>
          <w:w w:val="110"/>
          <w:position w:val="-3"/>
          <w:sz w:val="12"/>
        </w:rPr>
        <w:t> </w:t>
      </w:r>
      <w:r>
        <w:rPr>
          <w:rFonts w:ascii="STIX Math" w:eastAsia="STIX Math"/>
          <w:spacing w:val="-4"/>
          <w:w w:val="110"/>
        </w:rPr>
        <w:t>)</w:t>
      </w:r>
      <w:r>
        <w:rPr>
          <w:rFonts w:ascii="STIX Math" w:eastAsia="STIX Math"/>
          <w:i/>
          <w:spacing w:val="-4"/>
          <w:w w:val="110"/>
          <w:position w:val="-6"/>
          <w:sz w:val="12"/>
        </w:rPr>
        <w:t>𝑖</w:t>
      </w:r>
      <w:r>
        <w:rPr>
          <w:rFonts w:ascii="STIX Math" w:eastAsia="STIX Math"/>
          <w:spacing w:val="-4"/>
          <w:w w:val="110"/>
          <w:position w:val="-6"/>
          <w:sz w:val="12"/>
        </w:rPr>
        <w:t>=1</w:t>
      </w:r>
    </w:p>
    <w:p>
      <w:pPr>
        <w:pStyle w:val="BodyText"/>
        <w:tabs>
          <w:tab w:pos="3762" w:val="left" w:leader="none"/>
          <w:tab w:pos="4117" w:val="left" w:leader="none"/>
        </w:tabs>
        <w:spacing w:line="100" w:lineRule="auto" w:before="71"/>
        <w:ind w:right="117"/>
      </w:pPr>
      <w:r>
        <w:rPr/>
        <mc:AlternateContent>
          <mc:Choice Requires="wps">
            <w:drawing>
              <wp:anchor distT="0" distB="0" distL="0" distR="0" allowOverlap="1" layoutInCell="1" locked="0" behindDoc="1" simplePos="0" relativeHeight="484047872">
                <wp:simplePos x="0" y="0"/>
                <wp:positionH relativeFrom="page">
                  <wp:posOffset>6385750</wp:posOffset>
                </wp:positionH>
                <wp:positionV relativeFrom="paragraph">
                  <wp:posOffset>252589</wp:posOffset>
                </wp:positionV>
                <wp:extent cx="114300" cy="104139"/>
                <wp:effectExtent l="0" t="0" r="0" b="0"/>
                <wp:wrapNone/>
                <wp:docPr id="236" name="Textbox 236"/>
                <wp:cNvGraphicFramePr>
                  <a:graphicFrameLocks/>
                </wp:cNvGraphicFramePr>
                <a:graphic>
                  <a:graphicData uri="http://schemas.microsoft.com/office/word/2010/wordprocessingShape">
                    <wps:wsp>
                      <wps:cNvPr id="236" name="Textbox 236"/>
                      <wps:cNvSpPr txBox="1"/>
                      <wps:spPr>
                        <a:xfrm>
                          <a:off x="0" y="0"/>
                          <a:ext cx="114300"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wps:txbx>
                      <wps:bodyPr wrap="square" lIns="0" tIns="0" rIns="0" bIns="0" rtlCol="0">
                        <a:noAutofit/>
                      </wps:bodyPr>
                    </wps:wsp>
                  </a:graphicData>
                </a:graphic>
              </wp:anchor>
            </w:drawing>
          </mc:Choice>
          <mc:Fallback>
            <w:pict>
              <v:shape style="position:absolute;margin-left:502.815002pt;margin-top:19.888899pt;width:9pt;height:8.2pt;mso-position-horizontal-relative:page;mso-position-vertical-relative:paragraph;z-index:-19268608" type="#_x0000_t202" id="docshape167" filled="false" stroked="false">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v:textbox>
                <w10:wrap type="none"/>
              </v:shape>
            </w:pict>
          </mc:Fallback>
        </mc:AlternateContent>
      </w:r>
      <w:r>
        <w:rPr>
          <w:w w:val="110"/>
        </w:rPr>
        <w:t>are</w:t>
      </w:r>
      <w:r>
        <w:rPr>
          <w:w w:val="110"/>
        </w:rPr>
        <w:t> positive</w:t>
      </w:r>
      <w:r>
        <w:rPr>
          <w:w w:val="110"/>
        </w:rPr>
        <w:t> constants</w:t>
      </w:r>
      <w:r>
        <w:rPr>
          <w:w w:val="110"/>
        </w:rPr>
        <w:t> in</w:t>
      </w:r>
      <w:r>
        <w:rPr>
          <w:w w:val="110"/>
        </w:rPr>
        <w:t> a</w:t>
      </w:r>
      <w:r>
        <w:rPr>
          <w:w w:val="110"/>
        </w:rPr>
        <w:t> decreasing</w:t>
      </w:r>
      <w:r>
        <w:rPr>
          <w:w w:val="110"/>
        </w:rPr>
        <w:t> order</w:t>
      </w:r>
      <w:r>
        <w:rPr>
          <w:w w:val="110"/>
        </w:rPr>
        <w:t> (</w:t>
      </w:r>
      <w:r>
        <w:rPr>
          <w:rFonts w:ascii="STIX Math" w:hAnsi="STIX Math" w:eastAsia="STIX Math"/>
          <w:i/>
          <w:w w:val="110"/>
        </w:rPr>
        <w:t>𝜆</w:t>
      </w:r>
      <w:r>
        <w:rPr>
          <w:rFonts w:ascii="STIX Math" w:hAnsi="STIX Math" w:eastAsia="STIX Math"/>
          <w:w w:val="110"/>
          <w:vertAlign w:val="subscript"/>
        </w:rPr>
        <w:t>1</w:t>
      </w:r>
      <w:r>
        <w:rPr>
          <w:rFonts w:ascii="STIX Math" w:hAnsi="STIX Math" w:eastAsia="STIX Math"/>
          <w:vertAlign w:val="baseline"/>
        </w:rPr>
        <w:tab/>
      </w:r>
      <w:r>
        <w:rPr>
          <w:rFonts w:ascii="STIX Math" w:hAnsi="STIX Math" w:eastAsia="STIX Math"/>
          <w:i/>
          <w:spacing w:val="-6"/>
          <w:w w:val="110"/>
          <w:vertAlign w:val="baseline"/>
        </w:rPr>
        <w:t>𝜆</w:t>
      </w:r>
      <w:r>
        <w:rPr>
          <w:rFonts w:ascii="STIX Math" w:hAnsi="STIX Math" w:eastAsia="STIX Math"/>
          <w:spacing w:val="-6"/>
          <w:w w:val="110"/>
          <w:vertAlign w:val="subscript"/>
        </w:rPr>
        <w:t>2</w:t>
      </w:r>
      <w:r>
        <w:rPr>
          <w:rFonts w:ascii="STIX Math" w:hAnsi="STIX Math" w:eastAsia="STIX Math"/>
          <w:vertAlign w:val="baseline"/>
        </w:rPr>
        <w:tab/>
      </w:r>
      <w:r>
        <w:rPr>
          <w:rFonts w:ascii="FreeSans" w:hAnsi="FreeSans" w:eastAsia="FreeSans"/>
          <w:w w:val="110"/>
          <w:vertAlign w:val="baseline"/>
        </w:rPr>
        <w:t>⋯</w:t>
      </w:r>
      <w:r>
        <w:rPr>
          <w:rFonts w:ascii="FreeSans" w:hAnsi="FreeSans" w:eastAsia="FreeSans"/>
          <w:spacing w:val="80"/>
          <w:w w:val="150"/>
          <w:vertAlign w:val="baseline"/>
        </w:rPr>
        <w:t> </w:t>
      </w:r>
      <w:r>
        <w:rPr>
          <w:rFonts w:ascii="STIX Math" w:hAnsi="STIX Math" w:eastAsia="STIX Math"/>
          <w:w w:val="110"/>
          <w:vertAlign w:val="baseline"/>
        </w:rPr>
        <w:t>0</w:t>
      </w:r>
      <w:r>
        <w:rPr>
          <w:w w:val="110"/>
          <w:vertAlign w:val="baseline"/>
        </w:rPr>
        <w:t>).</w:t>
      </w:r>
      <w:r>
        <w:rPr>
          <w:w w:val="110"/>
          <w:vertAlign w:val="baseline"/>
        </w:rPr>
        <w:t> </w:t>
      </w:r>
      <w:r>
        <w:rPr>
          <w:w w:val="110"/>
          <w:vertAlign w:val="baseline"/>
        </w:rPr>
        <w:t>Under suﬃcient</w:t>
      </w:r>
      <w:r>
        <w:rPr>
          <w:spacing w:val="-1"/>
          <w:w w:val="110"/>
          <w:vertAlign w:val="baseline"/>
        </w:rPr>
        <w:t> </w:t>
      </w:r>
      <w:r>
        <w:rPr>
          <w:w w:val="110"/>
          <w:vertAlign w:val="baseline"/>
        </w:rPr>
        <w:t>regularity</w:t>
      </w:r>
      <w:r>
        <w:rPr>
          <w:spacing w:val="-1"/>
          <w:w w:val="110"/>
          <w:vertAlign w:val="baseline"/>
        </w:rPr>
        <w:t> </w:t>
      </w:r>
      <w:r>
        <w:rPr>
          <w:w w:val="110"/>
          <w:vertAlign w:val="baseline"/>
        </w:rPr>
        <w:t>of</w:t>
      </w:r>
      <w:r>
        <w:rPr>
          <w:spacing w:val="-1"/>
          <w:w w:val="110"/>
          <w:vertAlign w:val="baseline"/>
        </w:rPr>
        <w:t> </w:t>
      </w:r>
      <w:r>
        <w:rPr>
          <w:w w:val="110"/>
          <w:vertAlign w:val="baseline"/>
        </w:rPr>
        <w:t>the</w:t>
      </w:r>
      <w:r>
        <w:rPr>
          <w:spacing w:val="-1"/>
          <w:w w:val="110"/>
          <w:vertAlign w:val="baseline"/>
        </w:rPr>
        <w:t> </w:t>
      </w:r>
      <w:r>
        <w:rPr>
          <w:w w:val="110"/>
          <w:vertAlign w:val="baseline"/>
        </w:rPr>
        <w:t>covariance</w:t>
      </w:r>
      <w:r>
        <w:rPr>
          <w:spacing w:val="-1"/>
          <w:w w:val="110"/>
          <w:vertAlign w:val="baseline"/>
        </w:rPr>
        <w:t> </w:t>
      </w:r>
      <w:r>
        <w:rPr>
          <w:rFonts w:ascii="STIX Math" w:hAnsi="STIX Math" w:eastAsia="STIX Math"/>
          <w:i/>
          <w:w w:val="110"/>
          <w:vertAlign w:val="baseline"/>
        </w:rPr>
        <w:t>𝐶,</w:t>
      </w:r>
      <w:r>
        <w:rPr>
          <w:rFonts w:ascii="STIX Math" w:hAnsi="STIX Math" w:eastAsia="STIX Math"/>
          <w:i/>
          <w:spacing w:val="-1"/>
          <w:w w:val="110"/>
          <w:vertAlign w:val="baseline"/>
        </w:rPr>
        <w:t> </w:t>
      </w:r>
      <w:r>
        <w:rPr>
          <w:w w:val="110"/>
          <w:vertAlign w:val="baseline"/>
        </w:rPr>
        <w:t>the</w:t>
      </w:r>
      <w:r>
        <w:rPr>
          <w:spacing w:val="-1"/>
          <w:w w:val="110"/>
          <w:vertAlign w:val="baseline"/>
        </w:rPr>
        <w:t> </w:t>
      </w:r>
      <w:r>
        <w:rPr>
          <w:w w:val="110"/>
          <w:vertAlign w:val="baseline"/>
        </w:rPr>
        <w:t>pairs</w:t>
      </w:r>
      <w:r>
        <w:rPr>
          <w:spacing w:val="-1"/>
          <w:w w:val="110"/>
          <w:vertAlign w:val="baseline"/>
        </w:rPr>
        <w:t> </w:t>
      </w:r>
      <w:r>
        <w:rPr>
          <w:rFonts w:ascii="STIX Math" w:hAnsi="STIX Math" w:eastAsia="STIX Math"/>
          <w:w w:val="110"/>
          <w:vertAlign w:val="baseline"/>
        </w:rPr>
        <w:t>(</w:t>
      </w:r>
      <w:r>
        <w:rPr>
          <w:rFonts w:ascii="STIX Math" w:hAnsi="STIX Math" w:eastAsia="STIX Math"/>
          <w:i/>
          <w:w w:val="110"/>
          <w:vertAlign w:val="baseline"/>
        </w:rPr>
        <w:t>𝜆</w:t>
      </w:r>
      <w:r>
        <w:rPr>
          <w:rFonts w:ascii="STIX Math" w:hAnsi="STIX Math" w:eastAsia="STIX Math"/>
          <w:i/>
          <w:w w:val="110"/>
          <w:position w:val="-3"/>
          <w:sz w:val="12"/>
          <w:vertAlign w:val="baseline"/>
        </w:rPr>
        <w:t>𝑖</w:t>
      </w:r>
      <w:r>
        <w:rPr>
          <w:rFonts w:ascii="STIX Math" w:hAnsi="STIX Math" w:eastAsia="STIX Math"/>
          <w:i/>
          <w:spacing w:val="-22"/>
          <w:w w:val="110"/>
          <w:position w:val="-3"/>
          <w:sz w:val="12"/>
          <w:vertAlign w:val="baseline"/>
        </w:rPr>
        <w:t> </w:t>
      </w:r>
      <w:r>
        <w:rPr>
          <w:rFonts w:ascii="STIX Math" w:hAnsi="STIX Math" w:eastAsia="STIX Math"/>
          <w:i/>
          <w:w w:val="110"/>
          <w:vertAlign w:val="baseline"/>
        </w:rPr>
        <w:t>,</w:t>
      </w:r>
      <w:r>
        <w:rPr>
          <w:rFonts w:ascii="STIX Math" w:hAnsi="STIX Math" w:eastAsia="STIX Math"/>
          <w:i/>
          <w:spacing w:val="-10"/>
          <w:w w:val="110"/>
          <w:vertAlign w:val="baseline"/>
        </w:rPr>
        <w:t> </w:t>
      </w:r>
      <w:r>
        <w:rPr>
          <w:rFonts w:ascii="STIX Math" w:hAnsi="STIX Math" w:eastAsia="STIX Math"/>
          <w:i/>
          <w:w w:val="110"/>
          <w:vertAlign w:val="baseline"/>
        </w:rPr>
        <w:t>𝑉</w:t>
      </w:r>
      <w:r>
        <w:rPr>
          <w:rFonts w:ascii="STIX Math" w:hAnsi="STIX Math" w:eastAsia="STIX Math"/>
          <w:i/>
          <w:w w:val="110"/>
          <w:position w:val="-3"/>
          <w:sz w:val="12"/>
          <w:vertAlign w:val="baseline"/>
        </w:rPr>
        <w:t>𝑖</w:t>
      </w:r>
      <w:r>
        <w:rPr>
          <w:rFonts w:ascii="STIX Math" w:hAnsi="STIX Math" w:eastAsia="STIX Math"/>
          <w:i/>
          <w:spacing w:val="-22"/>
          <w:w w:val="110"/>
          <w:position w:val="-3"/>
          <w:sz w:val="12"/>
          <w:vertAlign w:val="baseline"/>
        </w:rPr>
        <w:t> </w:t>
      </w:r>
      <w:r>
        <w:rPr>
          <w:rFonts w:ascii="STIX Math" w:hAnsi="STIX Math" w:eastAsia="STIX Math"/>
          <w:w w:val="110"/>
          <w:vertAlign w:val="baseline"/>
        </w:rPr>
        <w:t>)</w:t>
      </w:r>
      <w:r>
        <w:rPr>
          <w:rFonts w:ascii="STIX Math" w:hAnsi="STIX Math" w:eastAsia="STIX Math"/>
          <w:w w:val="110"/>
          <w:position w:val="6"/>
          <w:sz w:val="12"/>
          <w:vertAlign w:val="baseline"/>
        </w:rPr>
        <w:t>∞</w:t>
      </w:r>
      <w:r>
        <w:rPr>
          <w:rFonts w:ascii="STIX Math" w:hAnsi="STIX Math" w:eastAsia="STIX Math"/>
          <w:spacing w:val="80"/>
          <w:w w:val="110"/>
          <w:position w:val="6"/>
          <w:sz w:val="12"/>
          <w:vertAlign w:val="baseline"/>
        </w:rPr>
        <w:t> </w:t>
      </w:r>
      <w:r>
        <w:rPr>
          <w:w w:val="110"/>
          <w:vertAlign w:val="baseline"/>
        </w:rPr>
        <w:t>are</w:t>
      </w:r>
      <w:r>
        <w:rPr>
          <w:spacing w:val="-1"/>
          <w:w w:val="110"/>
          <w:vertAlign w:val="baseline"/>
        </w:rPr>
        <w:t> </w:t>
      </w:r>
      <w:r>
        <w:rPr>
          <w:w w:val="110"/>
          <w:vertAlign w:val="baseline"/>
        </w:rPr>
        <w:t>solutions</w:t>
      </w:r>
    </w:p>
    <w:p>
      <w:pPr>
        <w:pStyle w:val="BodyText"/>
        <w:spacing w:before="7"/>
      </w:pPr>
      <w:r>
        <w:rPr/>
        <mc:AlternateContent>
          <mc:Choice Requires="wps">
            <w:drawing>
              <wp:anchor distT="0" distB="0" distL="0" distR="0" allowOverlap="1" layoutInCell="1" locked="0" behindDoc="1" simplePos="0" relativeHeight="484048384">
                <wp:simplePos x="0" y="0"/>
                <wp:positionH relativeFrom="page">
                  <wp:posOffset>3897668</wp:posOffset>
                </wp:positionH>
                <wp:positionV relativeFrom="paragraph">
                  <wp:posOffset>196341</wp:posOffset>
                </wp:positionV>
                <wp:extent cx="105410" cy="234950"/>
                <wp:effectExtent l="0" t="0" r="0" b="0"/>
                <wp:wrapNone/>
                <wp:docPr id="237" name="Textbox 237"/>
                <wp:cNvGraphicFramePr>
                  <a:graphicFrameLocks/>
                </wp:cNvGraphicFramePr>
                <a:graphic>
                  <a:graphicData uri="http://schemas.microsoft.com/office/word/2010/wordprocessingShape">
                    <wps:wsp>
                      <wps:cNvPr id="237" name="Textbox 237"/>
                      <wps:cNvSpPr txBox="1"/>
                      <wps:spPr>
                        <a:xfrm>
                          <a:off x="0" y="0"/>
                          <a:ext cx="105410" cy="234950"/>
                        </a:xfrm>
                        <a:prstGeom prst="rect">
                          <a:avLst/>
                        </a:prstGeom>
                      </wps:spPr>
                      <wps:txbx>
                        <w:txbxContent>
                          <w:p>
                            <w:pPr>
                              <w:spacing w:line="291" w:lineRule="exact" w:before="78"/>
                              <w:ind w:left="0" w:right="0" w:firstLine="0"/>
                              <w:jc w:val="left"/>
                              <w:rPr>
                                <w:rFonts w:ascii="STIX Math" w:hAnsi="STIX Math"/>
                                <w:sz w:val="10"/>
                              </w:rPr>
                            </w:pPr>
                            <w:r>
                              <w:rPr>
                                <w:rFonts w:ascii="Arial" w:hAnsi="Arial"/>
                                <w:w w:val="195"/>
                                <w:position w:val="2"/>
                                <w:sz w:val="16"/>
                              </w:rPr>
                              <w:t>∫</w:t>
                            </w:r>
                            <w:r>
                              <w:rPr>
                                <w:rFonts w:ascii="Arial" w:hAnsi="Arial"/>
                                <w:spacing w:val="-42"/>
                                <w:w w:val="195"/>
                                <w:position w:val="2"/>
                                <w:sz w:val="16"/>
                              </w:rPr>
                              <w:t> </w:t>
                            </w:r>
                            <w:r>
                              <w:rPr>
                                <w:rFonts w:ascii="STIX Math" w:hAnsi="STIX Math"/>
                                <w:spacing w:val="-16"/>
                                <w:w w:val="140"/>
                                <w:sz w:val="10"/>
                              </w:rPr>
                              <w:t>′</w:t>
                            </w:r>
                          </w:p>
                        </w:txbxContent>
                      </wps:txbx>
                      <wps:bodyPr wrap="square" lIns="0" tIns="0" rIns="0" bIns="0" rtlCol="0">
                        <a:noAutofit/>
                      </wps:bodyPr>
                    </wps:wsp>
                  </a:graphicData>
                </a:graphic>
              </wp:anchor>
            </w:drawing>
          </mc:Choice>
          <mc:Fallback>
            <w:pict>
              <v:shape style="position:absolute;margin-left:306.903015pt;margin-top:15.459985pt;width:8.3pt;height:18.5pt;mso-position-horizontal-relative:page;mso-position-vertical-relative:paragraph;z-index:-19268096" type="#_x0000_t202" id="docshape168" filled="false" stroked="false">
                <v:textbox inset="0,0,0,0">
                  <w:txbxContent>
                    <w:p>
                      <w:pPr>
                        <w:spacing w:line="291" w:lineRule="exact" w:before="78"/>
                        <w:ind w:left="0" w:right="0" w:firstLine="0"/>
                        <w:jc w:val="left"/>
                        <w:rPr>
                          <w:rFonts w:ascii="STIX Math" w:hAnsi="STIX Math"/>
                          <w:sz w:val="10"/>
                        </w:rPr>
                      </w:pPr>
                      <w:r>
                        <w:rPr>
                          <w:rFonts w:ascii="Arial" w:hAnsi="Arial"/>
                          <w:w w:val="195"/>
                          <w:position w:val="2"/>
                          <w:sz w:val="16"/>
                        </w:rPr>
                        <w:t>∫</w:t>
                      </w:r>
                      <w:r>
                        <w:rPr>
                          <w:rFonts w:ascii="Arial" w:hAnsi="Arial"/>
                          <w:spacing w:val="-42"/>
                          <w:w w:val="195"/>
                          <w:position w:val="2"/>
                          <w:sz w:val="16"/>
                        </w:rPr>
                        <w:t> </w:t>
                      </w:r>
                      <w:r>
                        <w:rPr>
                          <w:rFonts w:ascii="STIX Math" w:hAnsi="STIX Math"/>
                          <w:spacing w:val="-16"/>
                          <w:w w:val="140"/>
                          <w:sz w:val="10"/>
                        </w:rPr>
                        <w:t>′</w:t>
                      </w:r>
                    </w:p>
                  </w:txbxContent>
                </v:textbox>
                <w10:wrap type="none"/>
              </v:shape>
            </w:pict>
          </mc:Fallback>
        </mc:AlternateContent>
      </w:r>
      <w:r>
        <w:rPr>
          <w:w w:val="110"/>
        </w:rPr>
        <w:t>of</w:t>
      </w:r>
      <w:r>
        <w:rPr>
          <w:spacing w:val="-3"/>
          <w:w w:val="110"/>
        </w:rPr>
        <w:t> </w:t>
      </w:r>
      <w:r>
        <w:rPr>
          <w:w w:val="110"/>
        </w:rPr>
        <w:t>the</w:t>
      </w:r>
      <w:r>
        <w:rPr>
          <w:spacing w:val="-2"/>
          <w:w w:val="110"/>
        </w:rPr>
        <w:t> </w:t>
      </w:r>
      <w:r>
        <w:rPr>
          <w:w w:val="110"/>
        </w:rPr>
        <w:t>following</w:t>
      </w:r>
      <w:r>
        <w:rPr>
          <w:spacing w:val="-3"/>
          <w:w w:val="110"/>
        </w:rPr>
        <w:t> </w:t>
      </w:r>
      <w:r>
        <w:rPr>
          <w:w w:val="110"/>
        </w:rPr>
        <w:t>Fredholm</w:t>
      </w:r>
      <w:r>
        <w:rPr>
          <w:spacing w:val="-2"/>
          <w:w w:val="110"/>
        </w:rPr>
        <w:t> </w:t>
      </w:r>
      <w:r>
        <w:rPr>
          <w:w w:val="110"/>
        </w:rPr>
        <w:t>integral</w:t>
      </w:r>
      <w:r>
        <w:rPr>
          <w:spacing w:val="-3"/>
          <w:w w:val="110"/>
        </w:rPr>
        <w:t> </w:t>
      </w:r>
      <w:r>
        <w:rPr>
          <w:w w:val="110"/>
        </w:rPr>
        <w:t>equation</w:t>
      </w:r>
      <w:r>
        <w:rPr>
          <w:spacing w:val="-3"/>
          <w:w w:val="110"/>
        </w:rPr>
        <w:t> </w:t>
      </w:r>
      <w:r>
        <w:rPr>
          <w:w w:val="110"/>
        </w:rPr>
        <w:t>of</w:t>
      </w:r>
      <w:r>
        <w:rPr>
          <w:spacing w:val="-2"/>
          <w:w w:val="110"/>
        </w:rPr>
        <w:t> </w:t>
      </w:r>
      <w:r>
        <w:rPr>
          <w:w w:val="110"/>
        </w:rPr>
        <w:t>the</w:t>
      </w:r>
      <w:r>
        <w:rPr>
          <w:spacing w:val="-2"/>
          <w:w w:val="110"/>
        </w:rPr>
        <w:t> </w:t>
      </w:r>
      <w:r>
        <w:rPr>
          <w:w w:val="110"/>
        </w:rPr>
        <w:t>second</w:t>
      </w:r>
      <w:r>
        <w:rPr>
          <w:spacing w:val="-2"/>
          <w:w w:val="110"/>
        </w:rPr>
        <w:t> </w:t>
      </w:r>
      <w:r>
        <w:rPr>
          <w:spacing w:val="-4"/>
          <w:w w:val="110"/>
        </w:rPr>
        <w:t>kind</w:t>
      </w:r>
    </w:p>
    <w:p>
      <w:pPr>
        <w:spacing w:after="0"/>
        <w:sectPr>
          <w:type w:val="continuous"/>
          <w:pgSz w:w="11910" w:h="15880"/>
          <w:pgMar w:header="668" w:footer="232" w:top="620" w:bottom="280" w:left="640" w:right="620"/>
          <w:cols w:num="2" w:equalWidth="0">
            <w:col w:w="5185" w:space="195"/>
            <w:col w:w="5270"/>
          </w:cols>
        </w:sectPr>
      </w:pPr>
    </w:p>
    <w:p>
      <w:pPr>
        <w:pStyle w:val="ListParagraph"/>
        <w:numPr>
          <w:ilvl w:val="0"/>
          <w:numId w:val="4"/>
        </w:numPr>
        <w:tabs>
          <w:tab w:pos="365" w:val="left" w:leader="none"/>
          <w:tab w:pos="367" w:val="left" w:leader="none"/>
        </w:tabs>
        <w:spacing w:line="273" w:lineRule="auto" w:before="0" w:after="0"/>
        <w:ind w:left="367" w:right="38" w:hanging="215"/>
        <w:jc w:val="left"/>
        <w:rPr>
          <w:sz w:val="16"/>
        </w:rPr>
      </w:pPr>
      <w:bookmarkStart w:name="_bookmark26" w:id="43"/>
      <w:bookmarkEnd w:id="43"/>
      <w:r>
        <w:rPr/>
      </w:r>
      <w:r>
        <w:rPr>
          <w:w w:val="110"/>
          <w:sz w:val="16"/>
        </w:rPr>
        <w:t>point estimate and confidence interval for the upper bound on the true optimal objective function value;</w:t>
      </w:r>
    </w:p>
    <w:p>
      <w:pPr>
        <w:spacing w:line="351" w:lineRule="exact" w:before="76"/>
        <w:ind w:left="153" w:right="0" w:firstLine="0"/>
        <w:jc w:val="left"/>
        <w:rPr>
          <w:rFonts w:ascii="STIX Math" w:hAnsi="STIX Math" w:eastAsia="STIX Math"/>
          <w:i/>
          <w:sz w:val="12"/>
        </w:rPr>
      </w:pPr>
      <w:r>
        <w:rPr/>
        <w:br w:type="column"/>
      </w:r>
      <w:r>
        <w:rPr>
          <w:rFonts w:ascii="STIX Math" w:hAnsi="STIX Math" w:eastAsia="STIX Math"/>
          <w:i/>
          <w:sz w:val="12"/>
        </w:rPr>
        <w:t>𝑡</w:t>
      </w:r>
      <w:r>
        <w:rPr>
          <w:rFonts w:ascii="STIX Math" w:hAnsi="STIX Math" w:eastAsia="STIX Math"/>
          <w:i/>
          <w:spacing w:val="13"/>
          <w:sz w:val="12"/>
        </w:rPr>
        <w:t> </w:t>
      </w:r>
      <w:r>
        <w:rPr>
          <w:rFonts w:ascii="STIX Math" w:hAnsi="STIX Math" w:eastAsia="STIX Math"/>
          <w:spacing w:val="-5"/>
          <w:sz w:val="12"/>
        </w:rPr>
        <w:t>∈</w:t>
      </w:r>
      <w:r>
        <w:rPr>
          <w:rFonts w:ascii="STIX Math" w:hAnsi="STIX Math" w:eastAsia="STIX Math"/>
          <w:i/>
          <w:spacing w:val="-5"/>
          <w:sz w:val="12"/>
        </w:rPr>
        <w:t>𝐼</w:t>
      </w:r>
    </w:p>
    <w:p>
      <w:pPr>
        <w:tabs>
          <w:tab w:pos="4409" w:val="left" w:leader="none"/>
        </w:tabs>
        <w:spacing w:line="340" w:lineRule="exact" w:before="0"/>
        <w:ind w:left="6" w:right="0" w:firstLine="0"/>
        <w:jc w:val="left"/>
        <w:rPr>
          <w:rFonts w:ascii="STIX" w:hAnsi="STIX" w:eastAsia="STIX"/>
          <w:sz w:val="16"/>
        </w:rPr>
      </w:pPr>
      <w:r>
        <w:rPr/>
        <w:br w:type="column"/>
      </w:r>
      <w:r>
        <w:rPr>
          <w:rFonts w:ascii="STIX Math" w:hAnsi="STIX Math" w:eastAsia="STIX Math"/>
          <w:i/>
          <w:w w:val="105"/>
          <w:sz w:val="16"/>
        </w:rPr>
        <w:t>𝐶</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i/>
          <w:spacing w:val="-11"/>
          <w:w w:val="105"/>
          <w:sz w:val="16"/>
        </w:rPr>
        <w:t> </w:t>
      </w:r>
      <w:r>
        <w:rPr>
          <w:rFonts w:ascii="STIX Math" w:hAnsi="STIX Math" w:eastAsia="STIX Math"/>
          <w:i/>
          <w:w w:val="105"/>
          <w:sz w:val="16"/>
        </w:rPr>
        <w:t>𝑡</w:t>
      </w:r>
      <w:r>
        <w:rPr>
          <w:rFonts w:ascii="STIX Math" w:hAnsi="STIX Math" w:eastAsia="STIX Math"/>
          <w:w w:val="105"/>
          <w:sz w:val="16"/>
          <w:vertAlign w:val="superscript"/>
        </w:rPr>
        <w:t>′</w:t>
      </w:r>
      <w:r>
        <w:rPr>
          <w:rFonts w:ascii="STIX Math" w:hAnsi="STIX Math" w:eastAsia="STIX Math"/>
          <w:w w:val="105"/>
          <w:sz w:val="16"/>
          <w:vertAlign w:val="baseline"/>
        </w:rPr>
        <w:t>)</w:t>
      </w:r>
      <w:r>
        <w:rPr>
          <w:rFonts w:ascii="STIX Math" w:hAnsi="STIX Math" w:eastAsia="STIX Math"/>
          <w:i/>
          <w:w w:val="105"/>
          <w:sz w:val="16"/>
          <w:vertAlign w:val="baseline"/>
        </w:rPr>
        <w:t>𝑉</w:t>
      </w:r>
      <w:r>
        <w:rPr>
          <w:rFonts w:ascii="STIX Math" w:hAnsi="STIX Math" w:eastAsia="STIX Math"/>
          <w:i/>
          <w:w w:val="105"/>
          <w:position w:val="-3"/>
          <w:sz w:val="12"/>
          <w:vertAlign w:val="baseline"/>
        </w:rPr>
        <w:t>𝑖</w:t>
      </w:r>
      <w:r>
        <w:rPr>
          <w:rFonts w:ascii="STIX Math" w:hAnsi="STIX Math" w:eastAsia="STIX Math"/>
          <w:i/>
          <w:spacing w:val="-21"/>
          <w:w w:val="105"/>
          <w:position w:val="-3"/>
          <w:sz w:val="12"/>
          <w:vertAlign w:val="baseline"/>
        </w:rPr>
        <w:t> </w:t>
      </w:r>
      <w:r>
        <w:rPr>
          <w:rFonts w:ascii="STIX Math" w:hAnsi="STIX Math" w:eastAsia="STIX Math"/>
          <w:w w:val="105"/>
          <w:sz w:val="16"/>
          <w:vertAlign w:val="baseline"/>
        </w:rPr>
        <w:t>(</w:t>
      </w:r>
      <w:r>
        <w:rPr>
          <w:rFonts w:ascii="STIX Math" w:hAnsi="STIX Math" w:eastAsia="STIX Math"/>
          <w:i/>
          <w:w w:val="105"/>
          <w:sz w:val="16"/>
          <w:vertAlign w:val="baseline"/>
        </w:rPr>
        <w:t>𝑡</w:t>
      </w:r>
      <w:r>
        <w:rPr>
          <w:rFonts w:ascii="STIX Math" w:hAnsi="STIX Math" w:eastAsia="STIX Math"/>
          <w:w w:val="105"/>
          <w:sz w:val="16"/>
          <w:vertAlign w:val="superscript"/>
        </w:rPr>
        <w:t>′</w:t>
      </w:r>
      <w:r>
        <w:rPr>
          <w:rFonts w:ascii="STIX Math" w:hAnsi="STIX Math" w:eastAsia="STIX Math"/>
          <w:w w:val="105"/>
          <w:sz w:val="16"/>
          <w:vertAlign w:val="baseline"/>
        </w:rPr>
        <w:t>)d</w:t>
      </w:r>
      <w:r>
        <w:rPr>
          <w:rFonts w:ascii="STIX Math" w:hAnsi="STIX Math" w:eastAsia="STIX Math"/>
          <w:i/>
          <w:w w:val="105"/>
          <w:sz w:val="16"/>
          <w:vertAlign w:val="baseline"/>
        </w:rPr>
        <w:t>𝑡</w:t>
      </w:r>
      <w:r>
        <w:rPr>
          <w:rFonts w:ascii="STIX Math" w:hAnsi="STIX Math" w:eastAsia="STIX Math"/>
          <w:w w:val="105"/>
          <w:sz w:val="16"/>
          <w:vertAlign w:val="superscript"/>
        </w:rPr>
        <w:t>′</w:t>
      </w:r>
      <w:r>
        <w:rPr>
          <w:rFonts w:ascii="STIX Math" w:hAnsi="STIX Math" w:eastAsia="STIX Math"/>
          <w:spacing w:val="22"/>
          <w:w w:val="105"/>
          <w:sz w:val="16"/>
          <w:vertAlign w:val="baseline"/>
        </w:rPr>
        <w:t> </w:t>
      </w:r>
      <w:r>
        <w:rPr>
          <w:rFonts w:ascii="STIX Math" w:hAnsi="STIX Math" w:eastAsia="STIX Math"/>
          <w:w w:val="105"/>
          <w:sz w:val="16"/>
          <w:vertAlign w:val="baseline"/>
        </w:rPr>
        <w:t>=</w:t>
      </w:r>
      <w:r>
        <w:rPr>
          <w:rFonts w:ascii="STIX Math" w:hAnsi="STIX Math" w:eastAsia="STIX Math"/>
          <w:spacing w:val="10"/>
          <w:w w:val="105"/>
          <w:sz w:val="16"/>
          <w:vertAlign w:val="baseline"/>
        </w:rPr>
        <w:t> </w:t>
      </w:r>
      <w:r>
        <w:rPr>
          <w:rFonts w:ascii="STIX Math" w:hAnsi="STIX Math" w:eastAsia="STIX Math"/>
          <w:i/>
          <w:w w:val="105"/>
          <w:sz w:val="16"/>
          <w:vertAlign w:val="baseline"/>
        </w:rPr>
        <w:t>𝜆</w:t>
      </w:r>
      <w:r>
        <w:rPr>
          <w:rFonts w:ascii="STIX Math" w:hAnsi="STIX Math" w:eastAsia="STIX Math"/>
          <w:i/>
          <w:w w:val="105"/>
          <w:position w:val="-3"/>
          <w:sz w:val="12"/>
          <w:vertAlign w:val="baseline"/>
        </w:rPr>
        <w:t>𝑖</w:t>
      </w:r>
      <w:r>
        <w:rPr>
          <w:rFonts w:ascii="STIX Math" w:hAnsi="STIX Math" w:eastAsia="STIX Math"/>
          <w:i/>
          <w:spacing w:val="-21"/>
          <w:w w:val="105"/>
          <w:position w:val="-3"/>
          <w:sz w:val="12"/>
          <w:vertAlign w:val="baseline"/>
        </w:rPr>
        <w:t> </w:t>
      </w:r>
      <w:r>
        <w:rPr>
          <w:rFonts w:ascii="STIX Math" w:hAnsi="STIX Math" w:eastAsia="STIX Math"/>
          <w:i/>
          <w:w w:val="105"/>
          <w:sz w:val="16"/>
          <w:vertAlign w:val="baseline"/>
        </w:rPr>
        <w:t>𝑉</w:t>
      </w:r>
      <w:r>
        <w:rPr>
          <w:rFonts w:ascii="STIX Math" w:hAnsi="STIX Math" w:eastAsia="STIX Math"/>
          <w:i/>
          <w:w w:val="105"/>
          <w:position w:val="-3"/>
          <w:sz w:val="12"/>
          <w:vertAlign w:val="baseline"/>
        </w:rPr>
        <w:t>𝑖</w:t>
      </w:r>
      <w:r>
        <w:rPr>
          <w:rFonts w:ascii="STIX Math" w:hAnsi="STIX Math" w:eastAsia="STIX Math"/>
          <w:i/>
          <w:spacing w:val="-21"/>
          <w:w w:val="105"/>
          <w:position w:val="-3"/>
          <w:sz w:val="12"/>
          <w:vertAlign w:val="baseline"/>
        </w:rPr>
        <w:t> </w:t>
      </w:r>
      <w:r>
        <w:rPr>
          <w:rFonts w:ascii="STIX Math" w:hAnsi="STIX Math" w:eastAsia="STIX Math"/>
          <w:spacing w:val="-4"/>
          <w:w w:val="105"/>
          <w:sz w:val="16"/>
          <w:vertAlign w:val="baseline"/>
        </w:rPr>
        <w:t>(</w:t>
      </w:r>
      <w:r>
        <w:rPr>
          <w:rFonts w:ascii="STIX Math" w:hAnsi="STIX Math" w:eastAsia="STIX Math"/>
          <w:i/>
          <w:spacing w:val="-4"/>
          <w:w w:val="105"/>
          <w:sz w:val="16"/>
          <w:vertAlign w:val="baseline"/>
        </w:rPr>
        <w:t>𝑡</w:t>
      </w:r>
      <w:r>
        <w:rPr>
          <w:rFonts w:ascii="STIX Math" w:hAnsi="STIX Math" w:eastAsia="STIX Math"/>
          <w:spacing w:val="-4"/>
          <w:w w:val="105"/>
          <w:sz w:val="16"/>
          <w:vertAlign w:val="baseline"/>
        </w:rPr>
        <w:t>)</w:t>
      </w:r>
      <w:r>
        <w:rPr>
          <w:rFonts w:ascii="STIX Math" w:hAnsi="STIX Math" w:eastAsia="STIX Math"/>
          <w:i/>
          <w:spacing w:val="-4"/>
          <w:w w:val="105"/>
          <w:sz w:val="16"/>
          <w:vertAlign w:val="baseline"/>
        </w:rPr>
        <w:t>.</w:t>
      </w:r>
      <w:r>
        <w:rPr>
          <w:rFonts w:ascii="STIX Math" w:hAnsi="STIX Math" w:eastAsia="STIX Math"/>
          <w:i/>
          <w:sz w:val="16"/>
          <w:vertAlign w:val="baseline"/>
        </w:rPr>
        <w:tab/>
      </w:r>
      <w:r>
        <w:rPr>
          <w:rFonts w:ascii="STIX" w:hAnsi="STIX" w:eastAsia="STIX"/>
          <w:spacing w:val="-4"/>
          <w:w w:val="105"/>
          <w:sz w:val="16"/>
          <w:vertAlign w:val="baseline"/>
        </w:rPr>
        <w:t>(37)</w:t>
      </w:r>
    </w:p>
    <w:p>
      <w:pPr>
        <w:spacing w:after="0" w:line="340" w:lineRule="exact"/>
        <w:jc w:val="left"/>
        <w:rPr>
          <w:rFonts w:ascii="STIX" w:hAnsi="STIX" w:eastAsia="STIX"/>
          <w:sz w:val="16"/>
        </w:rPr>
        <w:sectPr>
          <w:type w:val="continuous"/>
          <w:pgSz w:w="11910" w:h="15880"/>
          <w:pgMar w:header="668" w:footer="232" w:top="620" w:bottom="280" w:left="640" w:right="620"/>
          <w:cols w:num="3" w:equalWidth="0">
            <w:col w:w="5185" w:space="253"/>
            <w:col w:w="375" w:space="39"/>
            <w:col w:w="4798"/>
          </w:cols>
        </w:sectPr>
      </w:pPr>
    </w:p>
    <w:p>
      <w:pPr>
        <w:pStyle w:val="ListParagraph"/>
        <w:numPr>
          <w:ilvl w:val="0"/>
          <w:numId w:val="4"/>
        </w:numPr>
        <w:tabs>
          <w:tab w:pos="366" w:val="left" w:leader="none"/>
        </w:tabs>
        <w:spacing w:line="175" w:lineRule="exact" w:before="0" w:after="0"/>
        <w:ind w:left="366" w:right="0" w:hanging="213"/>
        <w:jc w:val="left"/>
        <w:rPr>
          <w:sz w:val="16"/>
        </w:rPr>
      </w:pPr>
      <w:r>
        <w:rPr>
          <w:w w:val="110"/>
          <w:sz w:val="16"/>
        </w:rPr>
        <w:t>point</w:t>
      </w:r>
      <w:r>
        <w:rPr>
          <w:spacing w:val="13"/>
          <w:w w:val="110"/>
          <w:sz w:val="16"/>
        </w:rPr>
        <w:t> </w:t>
      </w:r>
      <w:r>
        <w:rPr>
          <w:w w:val="110"/>
          <w:sz w:val="16"/>
        </w:rPr>
        <w:t>estimate</w:t>
      </w:r>
      <w:r>
        <w:rPr>
          <w:spacing w:val="13"/>
          <w:w w:val="110"/>
          <w:sz w:val="16"/>
        </w:rPr>
        <w:t> </w:t>
      </w:r>
      <w:r>
        <w:rPr>
          <w:w w:val="110"/>
          <w:sz w:val="16"/>
        </w:rPr>
        <w:t>and</w:t>
      </w:r>
      <w:r>
        <w:rPr>
          <w:spacing w:val="13"/>
          <w:w w:val="110"/>
          <w:sz w:val="16"/>
        </w:rPr>
        <w:t> </w:t>
      </w:r>
      <w:r>
        <w:rPr>
          <w:w w:val="110"/>
          <w:sz w:val="16"/>
        </w:rPr>
        <w:t>confidence</w:t>
      </w:r>
      <w:r>
        <w:rPr>
          <w:spacing w:val="14"/>
          <w:w w:val="110"/>
          <w:sz w:val="16"/>
        </w:rPr>
        <w:t> </w:t>
      </w:r>
      <w:r>
        <w:rPr>
          <w:w w:val="110"/>
          <w:sz w:val="16"/>
        </w:rPr>
        <w:t>interval</w:t>
      </w:r>
      <w:r>
        <w:rPr>
          <w:spacing w:val="13"/>
          <w:w w:val="110"/>
          <w:sz w:val="16"/>
        </w:rPr>
        <w:t> </w:t>
      </w:r>
      <w:r>
        <w:rPr>
          <w:w w:val="110"/>
          <w:sz w:val="16"/>
        </w:rPr>
        <w:t>for</w:t>
      </w:r>
      <w:r>
        <w:rPr>
          <w:spacing w:val="13"/>
          <w:w w:val="110"/>
          <w:sz w:val="16"/>
        </w:rPr>
        <w:t> </w:t>
      </w:r>
      <w:r>
        <w:rPr>
          <w:w w:val="110"/>
          <w:sz w:val="16"/>
        </w:rPr>
        <w:t>the</w:t>
      </w:r>
      <w:r>
        <w:rPr>
          <w:spacing w:val="13"/>
          <w:w w:val="110"/>
          <w:sz w:val="16"/>
        </w:rPr>
        <w:t> </w:t>
      </w:r>
      <w:r>
        <w:rPr>
          <w:w w:val="110"/>
          <w:sz w:val="16"/>
        </w:rPr>
        <w:t>lower</w:t>
      </w:r>
      <w:r>
        <w:rPr>
          <w:spacing w:val="14"/>
          <w:w w:val="110"/>
          <w:sz w:val="16"/>
        </w:rPr>
        <w:t> </w:t>
      </w:r>
      <w:r>
        <w:rPr>
          <w:w w:val="110"/>
          <w:sz w:val="16"/>
        </w:rPr>
        <w:t>bound</w:t>
      </w:r>
      <w:r>
        <w:rPr>
          <w:spacing w:val="13"/>
          <w:w w:val="110"/>
          <w:sz w:val="16"/>
        </w:rPr>
        <w:t> </w:t>
      </w:r>
      <w:r>
        <w:rPr>
          <w:w w:val="110"/>
          <w:sz w:val="16"/>
        </w:rPr>
        <w:t>on</w:t>
      </w:r>
      <w:r>
        <w:rPr>
          <w:spacing w:val="13"/>
          <w:w w:val="110"/>
          <w:sz w:val="16"/>
        </w:rPr>
        <w:t> </w:t>
      </w:r>
      <w:r>
        <w:rPr>
          <w:spacing w:val="-5"/>
          <w:w w:val="110"/>
          <w:sz w:val="16"/>
        </w:rPr>
        <w:t>the</w:t>
      </w:r>
    </w:p>
    <w:p>
      <w:pPr>
        <w:pStyle w:val="BodyText"/>
        <w:spacing w:line="118" w:lineRule="exact" w:before="25"/>
        <w:ind w:left="367"/>
      </w:pPr>
      <w:r>
        <w:rPr>
          <w:w w:val="110"/>
        </w:rPr>
        <w:t>true</w:t>
      </w:r>
      <w:r>
        <w:rPr>
          <w:spacing w:val="-1"/>
          <w:w w:val="110"/>
        </w:rPr>
        <w:t> </w:t>
      </w:r>
      <w:r>
        <w:rPr>
          <w:w w:val="110"/>
        </w:rPr>
        <w:t>optimal</w:t>
      </w:r>
      <w:r>
        <w:rPr>
          <w:spacing w:val="-1"/>
          <w:w w:val="110"/>
        </w:rPr>
        <w:t> </w:t>
      </w:r>
      <w:r>
        <w:rPr>
          <w:w w:val="110"/>
        </w:rPr>
        <w:t>objective function</w:t>
      </w:r>
      <w:r>
        <w:rPr>
          <w:spacing w:val="-1"/>
          <w:w w:val="110"/>
        </w:rPr>
        <w:t> </w:t>
      </w:r>
      <w:r>
        <w:rPr>
          <w:spacing w:val="-2"/>
          <w:w w:val="110"/>
        </w:rPr>
        <w:t>value;</w:t>
      </w:r>
    </w:p>
    <w:p>
      <w:pPr>
        <w:pStyle w:val="BodyText"/>
        <w:spacing w:line="298" w:lineRule="exact"/>
        <w:ind w:left="153"/>
      </w:pPr>
      <w:r>
        <w:rPr/>
        <w:br w:type="column"/>
      </w:r>
      <w:r>
        <w:rPr>
          <w:w w:val="110"/>
        </w:rPr>
        <w:t>The</w:t>
      </w:r>
      <w:r>
        <w:rPr>
          <w:spacing w:val="-3"/>
          <w:w w:val="110"/>
        </w:rPr>
        <w:t> </w:t>
      </w:r>
      <w:r>
        <w:rPr>
          <w:w w:val="110"/>
        </w:rPr>
        <w:t>random</w:t>
      </w:r>
      <w:r>
        <w:rPr>
          <w:spacing w:val="-2"/>
          <w:w w:val="110"/>
        </w:rPr>
        <w:t> </w:t>
      </w:r>
      <w:r>
        <w:rPr>
          <w:w w:val="110"/>
        </w:rPr>
        <w:t>variable</w:t>
      </w:r>
      <w:r>
        <w:rPr>
          <w:spacing w:val="-2"/>
          <w:w w:val="110"/>
        </w:rPr>
        <w:t> </w:t>
      </w:r>
      <w:r>
        <w:rPr>
          <w:rFonts w:ascii="STIX Math" w:eastAsia="STIX Math"/>
          <w:i/>
          <w:w w:val="110"/>
        </w:rPr>
        <w:t>𝜉</w:t>
      </w:r>
      <w:r>
        <w:rPr>
          <w:rFonts w:ascii="STIX Math" w:eastAsia="STIX Math"/>
          <w:i/>
          <w:w w:val="110"/>
          <w:position w:val="-3"/>
          <w:sz w:val="12"/>
        </w:rPr>
        <w:t>𝑖</w:t>
      </w:r>
      <w:r>
        <w:rPr>
          <w:rFonts w:ascii="STIX Math" w:eastAsia="STIX Math"/>
          <w:i/>
          <w:spacing w:val="16"/>
          <w:w w:val="110"/>
          <w:position w:val="-3"/>
          <w:sz w:val="12"/>
        </w:rPr>
        <w:t> </w:t>
      </w:r>
      <w:r>
        <w:rPr>
          <w:w w:val="110"/>
        </w:rPr>
        <w:t>is</w:t>
      </w:r>
      <w:r>
        <w:rPr>
          <w:spacing w:val="-2"/>
          <w:w w:val="110"/>
        </w:rPr>
        <w:t> </w:t>
      </w:r>
      <w:r>
        <w:rPr>
          <w:w w:val="110"/>
        </w:rPr>
        <w:t>defined</w:t>
      </w:r>
      <w:r>
        <w:rPr>
          <w:spacing w:val="-2"/>
          <w:w w:val="110"/>
        </w:rPr>
        <w:t> </w:t>
      </w:r>
      <w:r>
        <w:rPr>
          <w:spacing w:val="-5"/>
          <w:w w:val="110"/>
        </w:rPr>
        <w:t>by</w:t>
      </w:r>
    </w:p>
    <w:p>
      <w:pPr>
        <w:spacing w:after="0" w:line="298" w:lineRule="exact"/>
        <w:sectPr>
          <w:type w:val="continuous"/>
          <w:pgSz w:w="11910" w:h="15880"/>
          <w:pgMar w:header="668" w:footer="232" w:top="620" w:bottom="280" w:left="640" w:right="620"/>
          <w:cols w:num="2" w:equalWidth="0">
            <w:col w:w="5185" w:space="159"/>
            <w:col w:w="5306"/>
          </w:cols>
        </w:sectPr>
      </w:pPr>
    </w:p>
    <w:p>
      <w:pPr>
        <w:pStyle w:val="ListParagraph"/>
        <w:numPr>
          <w:ilvl w:val="0"/>
          <w:numId w:val="4"/>
        </w:numPr>
        <w:tabs>
          <w:tab w:pos="366" w:val="left" w:leader="none"/>
        </w:tabs>
        <w:spacing w:line="29" w:lineRule="exact" w:before="91" w:after="0"/>
        <w:ind w:left="366" w:right="0" w:hanging="213"/>
        <w:jc w:val="left"/>
        <w:rPr>
          <w:sz w:val="16"/>
        </w:rPr>
      </w:pPr>
      <w:r>
        <w:rPr>
          <w:w w:val="110"/>
          <w:sz w:val="16"/>
        </w:rPr>
        <w:t>point</w:t>
      </w:r>
      <w:r>
        <w:rPr>
          <w:spacing w:val="6"/>
          <w:w w:val="110"/>
          <w:sz w:val="16"/>
        </w:rPr>
        <w:t> </w:t>
      </w:r>
      <w:r>
        <w:rPr>
          <w:w w:val="110"/>
          <w:sz w:val="16"/>
        </w:rPr>
        <w:t>estimate</w:t>
      </w:r>
      <w:r>
        <w:rPr>
          <w:spacing w:val="8"/>
          <w:w w:val="110"/>
          <w:sz w:val="16"/>
        </w:rPr>
        <w:t> </w:t>
      </w:r>
      <w:r>
        <w:rPr>
          <w:w w:val="110"/>
          <w:sz w:val="16"/>
        </w:rPr>
        <w:t>on</w:t>
      </w:r>
      <w:r>
        <w:rPr>
          <w:spacing w:val="8"/>
          <w:w w:val="110"/>
          <w:sz w:val="16"/>
        </w:rPr>
        <w:t> </w:t>
      </w:r>
      <w:r>
        <w:rPr>
          <w:w w:val="110"/>
          <w:sz w:val="16"/>
        </w:rPr>
        <w:t>the</w:t>
      </w:r>
      <w:r>
        <w:rPr>
          <w:spacing w:val="8"/>
          <w:w w:val="110"/>
          <w:sz w:val="16"/>
        </w:rPr>
        <w:t> </w:t>
      </w:r>
      <w:r>
        <w:rPr>
          <w:w w:val="110"/>
          <w:sz w:val="16"/>
        </w:rPr>
        <w:t>upper</w:t>
      </w:r>
      <w:r>
        <w:rPr>
          <w:spacing w:val="8"/>
          <w:w w:val="110"/>
          <w:sz w:val="16"/>
        </w:rPr>
        <w:t> </w:t>
      </w:r>
      <w:r>
        <w:rPr>
          <w:w w:val="110"/>
          <w:sz w:val="16"/>
        </w:rPr>
        <w:t>bound</w:t>
      </w:r>
      <w:r>
        <w:rPr>
          <w:spacing w:val="7"/>
          <w:w w:val="110"/>
          <w:sz w:val="16"/>
        </w:rPr>
        <w:t> </w:t>
      </w:r>
      <w:r>
        <w:rPr>
          <w:w w:val="110"/>
          <w:sz w:val="16"/>
        </w:rPr>
        <w:t>on</w:t>
      </w:r>
      <w:r>
        <w:rPr>
          <w:spacing w:val="8"/>
          <w:w w:val="110"/>
          <w:sz w:val="16"/>
        </w:rPr>
        <w:t> </w:t>
      </w:r>
      <w:r>
        <w:rPr>
          <w:w w:val="110"/>
          <w:sz w:val="16"/>
        </w:rPr>
        <w:t>the</w:t>
      </w:r>
      <w:r>
        <w:rPr>
          <w:spacing w:val="8"/>
          <w:w w:val="110"/>
          <w:sz w:val="16"/>
        </w:rPr>
        <w:t> </w:t>
      </w:r>
      <w:r>
        <w:rPr>
          <w:w w:val="110"/>
          <w:sz w:val="16"/>
        </w:rPr>
        <w:t>gap</w:t>
      </w:r>
      <w:r>
        <w:rPr>
          <w:spacing w:val="7"/>
          <w:w w:val="110"/>
          <w:sz w:val="16"/>
        </w:rPr>
        <w:t> </w:t>
      </w:r>
      <w:r>
        <w:rPr>
          <w:w w:val="110"/>
          <w:sz w:val="16"/>
        </w:rPr>
        <w:t>between</w:t>
      </w:r>
      <w:r>
        <w:rPr>
          <w:spacing w:val="7"/>
          <w:w w:val="110"/>
          <w:sz w:val="16"/>
        </w:rPr>
        <w:t> </w:t>
      </w:r>
      <w:r>
        <w:rPr>
          <w:w w:val="110"/>
          <w:sz w:val="16"/>
        </w:rPr>
        <w:t>the</w:t>
      </w:r>
      <w:r>
        <w:rPr>
          <w:spacing w:val="8"/>
          <w:w w:val="110"/>
          <w:sz w:val="16"/>
        </w:rPr>
        <w:t> </w:t>
      </w:r>
      <w:r>
        <w:rPr>
          <w:w w:val="110"/>
          <w:sz w:val="16"/>
        </w:rPr>
        <w:t>true</w:t>
      </w:r>
      <w:r>
        <w:rPr>
          <w:spacing w:val="8"/>
          <w:w w:val="110"/>
          <w:sz w:val="16"/>
        </w:rPr>
        <w:t> </w:t>
      </w:r>
      <w:r>
        <w:rPr>
          <w:spacing w:val="-5"/>
          <w:w w:val="110"/>
          <w:sz w:val="16"/>
        </w:rPr>
        <w:t>op-</w:t>
      </w:r>
    </w:p>
    <w:p>
      <w:pPr>
        <w:spacing w:line="-43" w:lineRule="auto" w:before="70"/>
        <w:ind w:left="153" w:right="0" w:firstLine="0"/>
        <w:jc w:val="left"/>
        <w:rPr>
          <w:rFonts w:ascii="Arial" w:hAnsi="Arial" w:eastAsia="Arial"/>
          <w:sz w:val="16"/>
        </w:rPr>
      </w:pPr>
      <w:r>
        <w:rPr/>
        <w:br w:type="column"/>
      </w:r>
      <w:r>
        <w:rPr>
          <w:rFonts w:ascii="STIX Math" w:hAnsi="STIX Math" w:eastAsia="STIX Math"/>
          <w:i/>
          <w:w w:val="110"/>
          <w:position w:val="-8"/>
          <w:sz w:val="16"/>
        </w:rPr>
        <w:t>𝜉</w:t>
      </w:r>
      <w:r>
        <w:rPr>
          <w:rFonts w:ascii="STIX Math" w:hAnsi="STIX Math" w:eastAsia="STIX Math"/>
          <w:i/>
          <w:spacing w:val="41"/>
          <w:w w:val="110"/>
          <w:position w:val="-8"/>
          <w:sz w:val="16"/>
        </w:rPr>
        <w:t> </w:t>
      </w:r>
      <w:r>
        <w:rPr>
          <w:rFonts w:ascii="STIX Math" w:hAnsi="STIX Math" w:eastAsia="STIX Math"/>
          <w:w w:val="110"/>
          <w:position w:val="-8"/>
          <w:sz w:val="16"/>
        </w:rPr>
        <w:t>=</w:t>
      </w:r>
      <w:r>
        <w:rPr>
          <w:rFonts w:ascii="STIX Math" w:hAnsi="STIX Math" w:eastAsia="STIX Math"/>
          <w:spacing w:val="20"/>
          <w:w w:val="110"/>
          <w:position w:val="-8"/>
          <w:sz w:val="16"/>
        </w:rPr>
        <w:t> </w:t>
      </w:r>
      <w:r>
        <w:rPr>
          <w:rFonts w:ascii="Times New Roman" w:hAnsi="Times New Roman" w:eastAsia="Times New Roman"/>
          <w:spacing w:val="49"/>
          <w:w w:val="110"/>
          <w:sz w:val="16"/>
          <w:u w:val="single"/>
        </w:rPr>
        <w:t> </w:t>
      </w:r>
      <w:r>
        <w:rPr>
          <w:rFonts w:ascii="STIX Math" w:hAnsi="STIX Math" w:eastAsia="STIX Math"/>
          <w:w w:val="110"/>
          <w:sz w:val="16"/>
          <w:u w:val="single"/>
        </w:rPr>
        <w:t>1</w:t>
      </w:r>
      <w:r>
        <w:rPr>
          <w:rFonts w:ascii="STIX Math" w:hAnsi="STIX Math" w:eastAsia="STIX Math"/>
          <w:spacing w:val="49"/>
          <w:w w:val="110"/>
          <w:sz w:val="16"/>
          <w:u w:val="single"/>
        </w:rPr>
        <w:t> </w:t>
      </w:r>
      <w:r>
        <w:rPr>
          <w:rFonts w:ascii="STIX Math" w:hAnsi="STIX Math" w:eastAsia="STIX Math"/>
          <w:spacing w:val="3"/>
          <w:w w:val="110"/>
          <w:sz w:val="16"/>
          <w:u w:val="none"/>
        </w:rPr>
        <w:t> </w:t>
      </w:r>
      <w:r>
        <w:rPr>
          <w:rFonts w:ascii="Arial" w:hAnsi="Arial" w:eastAsia="Arial"/>
          <w:spacing w:val="-10"/>
          <w:w w:val="195"/>
          <w:position w:val="-18"/>
          <w:sz w:val="16"/>
          <w:u w:val="none"/>
        </w:rPr>
        <w:t>∫</w:t>
      </w:r>
    </w:p>
    <w:p>
      <w:pPr>
        <w:tabs>
          <w:tab w:pos="3925" w:val="left" w:leader="none"/>
        </w:tabs>
        <w:spacing w:line="121" w:lineRule="exact" w:before="0"/>
        <w:ind w:left="153" w:right="0" w:firstLine="0"/>
        <w:jc w:val="left"/>
        <w:rPr>
          <w:rFonts w:ascii="STIX" w:hAnsi="STIX" w:eastAsia="STIX"/>
          <w:sz w:val="16"/>
        </w:rPr>
      </w:pPr>
      <w:r>
        <w:rPr/>
        <w:br w:type="column"/>
      </w:r>
      <w:r>
        <w:rPr>
          <w:rFonts w:ascii="STIX Math" w:hAnsi="STIX Math" w:eastAsia="STIX Math"/>
          <w:i/>
          <w:w w:val="105"/>
          <w:sz w:val="16"/>
        </w:rPr>
        <w:t>𝑉</w:t>
      </w:r>
      <w:r>
        <w:rPr>
          <w:rFonts w:ascii="STIX Math" w:hAnsi="STIX Math" w:eastAsia="STIX Math"/>
          <w:i/>
          <w:spacing w:val="9"/>
          <w:w w:val="105"/>
          <w:sz w:val="16"/>
        </w:rPr>
        <w:t> </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i/>
          <w:w w:val="105"/>
          <w:sz w:val="16"/>
        </w:rPr>
        <w:t>𝑋</w:t>
      </w:r>
      <w:r>
        <w:rPr>
          <w:rFonts w:ascii="STIX Math" w:hAnsi="STIX Math" w:eastAsia="STIX Math"/>
          <w:w w:val="105"/>
          <w:sz w:val="16"/>
        </w:rPr>
        <w:t>(</w:t>
      </w:r>
      <w:r>
        <w:rPr>
          <w:rFonts w:ascii="STIX Math" w:hAnsi="STIX Math" w:eastAsia="STIX Math"/>
          <w:i/>
          <w:w w:val="105"/>
          <w:sz w:val="16"/>
        </w:rPr>
        <w:t>𝑡</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w w:val="110"/>
          <w:sz w:val="16"/>
        </w:rPr>
        <w:t>−</w:t>
      </w:r>
      <w:r>
        <w:rPr>
          <w:rFonts w:ascii="STIX Math" w:hAnsi="STIX Math" w:eastAsia="STIX Math"/>
          <w:spacing w:val="-6"/>
          <w:w w:val="110"/>
          <w:sz w:val="16"/>
        </w:rPr>
        <w:t> </w:t>
      </w:r>
      <w:r>
        <w:rPr>
          <w:rFonts w:ascii="STIX Math" w:hAnsi="STIX Math" w:eastAsia="STIX Math"/>
          <w:i/>
          <w:spacing w:val="-2"/>
          <w:w w:val="105"/>
          <w:sz w:val="16"/>
        </w:rPr>
        <w:t>𝜇</w:t>
      </w:r>
      <w:r>
        <w:rPr>
          <w:rFonts w:ascii="STIX Math" w:hAnsi="STIX Math" w:eastAsia="STIX Math"/>
          <w:spacing w:val="-2"/>
          <w:w w:val="105"/>
          <w:sz w:val="16"/>
        </w:rPr>
        <w:t>(</w:t>
      </w:r>
      <w:r>
        <w:rPr>
          <w:rFonts w:ascii="STIX Math" w:hAnsi="STIX Math" w:eastAsia="STIX Math"/>
          <w:i/>
          <w:spacing w:val="-2"/>
          <w:w w:val="105"/>
          <w:sz w:val="16"/>
        </w:rPr>
        <w:t>𝑡</w:t>
      </w:r>
      <w:r>
        <w:rPr>
          <w:rFonts w:ascii="STIX Math" w:hAnsi="STIX Math" w:eastAsia="STIX Math"/>
          <w:spacing w:val="-2"/>
          <w:w w:val="105"/>
          <w:sz w:val="16"/>
        </w:rPr>
        <w:t>))d</w:t>
      </w:r>
      <w:r>
        <w:rPr>
          <w:rFonts w:ascii="STIX Math" w:hAnsi="STIX Math" w:eastAsia="STIX Math"/>
          <w:i/>
          <w:spacing w:val="-2"/>
          <w:w w:val="105"/>
          <w:sz w:val="16"/>
        </w:rPr>
        <w:t>𝑡.</w:t>
      </w:r>
      <w:r>
        <w:rPr>
          <w:rFonts w:ascii="STIX Math" w:hAnsi="STIX Math" w:eastAsia="STIX Math"/>
          <w:i/>
          <w:sz w:val="16"/>
        </w:rPr>
        <w:tab/>
      </w:r>
      <w:r>
        <w:rPr>
          <w:rFonts w:ascii="STIX" w:hAnsi="STIX" w:eastAsia="STIX"/>
          <w:spacing w:val="-4"/>
          <w:w w:val="105"/>
          <w:sz w:val="16"/>
        </w:rPr>
        <w:t>(38)</w:t>
      </w:r>
    </w:p>
    <w:p>
      <w:pPr>
        <w:spacing w:after="0" w:line="121" w:lineRule="exact"/>
        <w:jc w:val="left"/>
        <w:rPr>
          <w:rFonts w:ascii="STIX" w:hAnsi="STIX" w:eastAsia="STIX"/>
          <w:sz w:val="16"/>
        </w:rPr>
        <w:sectPr>
          <w:type w:val="continuous"/>
          <w:pgSz w:w="11910" w:h="15880"/>
          <w:pgMar w:header="668" w:footer="232" w:top="620" w:bottom="280" w:left="640" w:right="620"/>
          <w:cols w:num="3" w:equalWidth="0">
            <w:col w:w="5187" w:space="158"/>
            <w:col w:w="917" w:space="70"/>
            <w:col w:w="4318"/>
          </w:cols>
        </w:sectPr>
      </w:pPr>
    </w:p>
    <w:p>
      <w:pPr>
        <w:pStyle w:val="BodyText"/>
        <w:spacing w:before="179"/>
        <w:ind w:left="367"/>
      </w:pPr>
      <w:r>
        <w:rPr>
          <w:w w:val="110"/>
        </w:rPr>
        <w:t>timal</w:t>
      </w:r>
      <w:r>
        <w:rPr>
          <w:spacing w:val="16"/>
          <w:w w:val="110"/>
        </w:rPr>
        <w:t> </w:t>
      </w:r>
      <w:r>
        <w:rPr>
          <w:w w:val="110"/>
        </w:rPr>
        <w:t>objective</w:t>
      </w:r>
      <w:r>
        <w:rPr>
          <w:spacing w:val="18"/>
          <w:w w:val="110"/>
        </w:rPr>
        <w:t> </w:t>
      </w:r>
      <w:r>
        <w:rPr>
          <w:w w:val="110"/>
        </w:rPr>
        <w:t>function</w:t>
      </w:r>
      <w:r>
        <w:rPr>
          <w:spacing w:val="17"/>
          <w:w w:val="110"/>
        </w:rPr>
        <w:t> </w:t>
      </w:r>
      <w:r>
        <w:rPr>
          <w:w w:val="110"/>
        </w:rPr>
        <w:t>value</w:t>
      </w:r>
      <w:r>
        <w:rPr>
          <w:spacing w:val="18"/>
          <w:w w:val="110"/>
        </w:rPr>
        <w:t> </w:t>
      </w:r>
      <w:r>
        <w:rPr>
          <w:w w:val="110"/>
        </w:rPr>
        <w:t>and</w:t>
      </w:r>
      <w:r>
        <w:rPr>
          <w:spacing w:val="18"/>
          <w:w w:val="110"/>
        </w:rPr>
        <w:t> </w:t>
      </w:r>
      <w:r>
        <w:rPr>
          <w:w w:val="110"/>
        </w:rPr>
        <w:t>the</w:t>
      </w:r>
      <w:r>
        <w:rPr>
          <w:spacing w:val="18"/>
          <w:w w:val="110"/>
        </w:rPr>
        <w:t> </w:t>
      </w:r>
      <w:r>
        <w:rPr>
          <w:w w:val="110"/>
        </w:rPr>
        <w:t>expected</w:t>
      </w:r>
      <w:r>
        <w:rPr>
          <w:spacing w:val="18"/>
          <w:w w:val="110"/>
        </w:rPr>
        <w:t> </w:t>
      </w:r>
      <w:r>
        <w:rPr>
          <w:w w:val="110"/>
        </w:rPr>
        <w:t>optimal</w:t>
      </w:r>
      <w:r>
        <w:rPr>
          <w:spacing w:val="17"/>
          <w:w w:val="110"/>
        </w:rPr>
        <w:t> </w:t>
      </w:r>
      <w:r>
        <w:rPr>
          <w:spacing w:val="-2"/>
          <w:w w:val="110"/>
        </w:rPr>
        <w:t>objective</w:t>
      </w:r>
    </w:p>
    <w:p>
      <w:pPr>
        <w:spacing w:line="56" w:lineRule="exact" w:before="0"/>
        <w:ind w:left="0" w:right="134" w:firstLine="0"/>
        <w:jc w:val="center"/>
        <w:rPr>
          <w:rFonts w:ascii="STIX Math" w:eastAsia="STIX Math"/>
          <w:i/>
          <w:sz w:val="12"/>
        </w:rPr>
      </w:pPr>
      <w:r>
        <w:rPr/>
        <w:br w:type="column"/>
      </w:r>
      <w:r>
        <w:rPr>
          <w:rFonts w:ascii="STIX Math" w:eastAsia="STIX Math"/>
          <w:i/>
          <w:spacing w:val="-10"/>
          <w:sz w:val="12"/>
        </w:rPr>
        <w:t>𝑖</w:t>
      </w:r>
    </w:p>
    <w:p>
      <w:pPr>
        <w:spacing w:line="332" w:lineRule="exact" w:before="0"/>
        <w:ind w:left="0" w:right="0" w:firstLine="0"/>
        <w:jc w:val="right"/>
        <w:rPr>
          <w:rFonts w:ascii="STIX Math" w:eastAsia="STIX Math"/>
          <w:i/>
          <w:sz w:val="12"/>
        </w:rPr>
      </w:pPr>
      <w:r>
        <w:rPr/>
        <mc:AlternateContent>
          <mc:Choice Requires="wps">
            <w:drawing>
              <wp:anchor distT="0" distB="0" distL="0" distR="0" allowOverlap="1" layoutInCell="1" locked="0" behindDoc="1" simplePos="0" relativeHeight="484044288">
                <wp:simplePos x="0" y="0"/>
                <wp:positionH relativeFrom="page">
                  <wp:posOffset>4206506</wp:posOffset>
                </wp:positionH>
                <wp:positionV relativeFrom="paragraph">
                  <wp:posOffset>58146</wp:posOffset>
                </wp:positionV>
                <wp:extent cx="85090" cy="1270"/>
                <wp:effectExtent l="0" t="0" r="0" b="0"/>
                <wp:wrapNone/>
                <wp:docPr id="238" name="Graphic 238"/>
                <wp:cNvGraphicFramePr>
                  <a:graphicFrameLocks/>
                </wp:cNvGraphicFramePr>
                <a:graphic>
                  <a:graphicData uri="http://schemas.microsoft.com/office/word/2010/wordprocessingShape">
                    <wps:wsp>
                      <wps:cNvPr id="238" name="Graphic 238"/>
                      <wps:cNvSpPr/>
                      <wps:spPr>
                        <a:xfrm>
                          <a:off x="0" y="0"/>
                          <a:ext cx="85090" cy="1270"/>
                        </a:xfrm>
                        <a:custGeom>
                          <a:avLst/>
                          <a:gdLst/>
                          <a:ahLst/>
                          <a:cxnLst/>
                          <a:rect l="l" t="t" r="r" b="b"/>
                          <a:pathLst>
                            <a:path w="85090" h="0">
                              <a:moveTo>
                                <a:pt x="0" y="0"/>
                              </a:moveTo>
                              <a:lnTo>
                                <a:pt x="84696"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272192" from="331.221008pt,4.578501pt" to="337.890008pt,4.578501pt" stroked="true" strokeweight=".531pt" strokecolor="#000000">
                <v:stroke dashstyle="solid"/>
                <w10:wrap type="none"/>
              </v:line>
            </w:pict>
          </mc:Fallback>
        </mc:AlternateContent>
      </w:r>
      <w:r>
        <w:rPr/>
        <mc:AlternateContent>
          <mc:Choice Requires="wps">
            <w:drawing>
              <wp:anchor distT="0" distB="0" distL="0" distR="0" allowOverlap="1" layoutInCell="1" locked="0" behindDoc="1" simplePos="0" relativeHeight="484056064">
                <wp:simplePos x="0" y="0"/>
                <wp:positionH relativeFrom="page">
                  <wp:posOffset>4112552</wp:posOffset>
                </wp:positionH>
                <wp:positionV relativeFrom="paragraph">
                  <wp:posOffset>-35545</wp:posOffset>
                </wp:positionV>
                <wp:extent cx="93980" cy="401955"/>
                <wp:effectExtent l="0" t="0" r="0" b="0"/>
                <wp:wrapNone/>
                <wp:docPr id="239" name="Textbox 239"/>
                <wp:cNvGraphicFramePr>
                  <a:graphicFrameLocks/>
                </wp:cNvGraphicFramePr>
                <a:graphic>
                  <a:graphicData uri="http://schemas.microsoft.com/office/word/2010/wordprocessingShape">
                    <wps:wsp>
                      <wps:cNvPr id="239" name="Textbox 239"/>
                      <wps:cNvSpPr txBox="1"/>
                      <wps:spPr>
                        <a:xfrm>
                          <a:off x="0" y="0"/>
                          <a:ext cx="9398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45"/>
                                <w:sz w:val="16"/>
                              </w:rPr>
                              <w:t>√</w:t>
                            </w:r>
                          </w:p>
                        </w:txbxContent>
                      </wps:txbx>
                      <wps:bodyPr wrap="square" lIns="0" tIns="0" rIns="0" bIns="0" rtlCol="0">
                        <a:noAutofit/>
                      </wps:bodyPr>
                    </wps:wsp>
                  </a:graphicData>
                </a:graphic>
              </wp:anchor>
            </w:drawing>
          </mc:Choice>
          <mc:Fallback>
            <w:pict>
              <v:shape style="position:absolute;margin-left:323.822998pt;margin-top:-2.798825pt;width:7.4pt;height:31.65pt;mso-position-horizontal-relative:page;mso-position-vertical-relative:paragraph;z-index:-19260416" type="#_x0000_t202" id="docshape169" filled="false" stroked="false">
                <v:textbox inset="0,0,0,0">
                  <w:txbxContent>
                    <w:p>
                      <w:pPr>
                        <w:spacing w:before="4"/>
                        <w:ind w:left="0" w:right="0" w:firstLine="0"/>
                        <w:jc w:val="left"/>
                        <w:rPr>
                          <w:rFonts w:ascii="DejaVu Sans" w:hAnsi="DejaVu Sans"/>
                          <w:sz w:val="16"/>
                        </w:rPr>
                      </w:pPr>
                      <w:r>
                        <w:rPr>
                          <w:rFonts w:ascii="DejaVu Sans" w:hAnsi="DejaVu Sans"/>
                          <w:spacing w:val="-10"/>
                          <w:w w:val="145"/>
                          <w:sz w:val="16"/>
                        </w:rPr>
                        <w:t>√</w:t>
                      </w:r>
                    </w:p>
                  </w:txbxContent>
                </v:textbox>
                <w10:wrap type="none"/>
              </v:shape>
            </w:pict>
          </mc:Fallback>
        </mc:AlternateContent>
      </w:r>
      <w:r>
        <w:rPr>
          <w:rFonts w:ascii="STIX Math" w:eastAsia="STIX Math"/>
          <w:i/>
          <w:spacing w:val="-5"/>
          <w:sz w:val="16"/>
        </w:rPr>
        <w:t>𝜆</w:t>
      </w:r>
      <w:r>
        <w:rPr>
          <w:rFonts w:ascii="STIX Math" w:eastAsia="STIX Math"/>
          <w:i/>
          <w:spacing w:val="-5"/>
          <w:position w:val="-3"/>
          <w:sz w:val="12"/>
        </w:rPr>
        <w:t>𝑖</w:t>
      </w:r>
    </w:p>
    <w:p>
      <w:pPr>
        <w:spacing w:line="106" w:lineRule="exact" w:before="0"/>
        <w:ind w:left="429" w:right="0" w:firstLine="0"/>
        <w:jc w:val="left"/>
        <w:rPr>
          <w:rFonts w:ascii="STIX Math" w:eastAsia="STIX Math"/>
          <w:i/>
          <w:sz w:val="12"/>
        </w:rPr>
      </w:pPr>
      <w:r>
        <w:rPr/>
        <w:br w:type="column"/>
      </w:r>
      <w:r>
        <w:rPr>
          <w:rFonts w:ascii="STIX Math" w:eastAsia="STIX Math"/>
          <w:i/>
          <w:spacing w:val="-10"/>
          <w:sz w:val="12"/>
        </w:rPr>
        <w:t>𝑖</w:t>
      </w:r>
    </w:p>
    <w:p>
      <w:pPr>
        <w:spacing w:line="239" w:lineRule="exact" w:before="0"/>
        <w:ind w:left="113" w:right="0" w:firstLine="0"/>
        <w:jc w:val="left"/>
        <w:rPr>
          <w:rFonts w:ascii="STIX Math" w:hAnsi="STIX Math" w:eastAsia="STIX Math"/>
          <w:i/>
          <w:sz w:val="12"/>
        </w:rPr>
      </w:pPr>
      <w:r>
        <w:rPr/>
        <mc:AlternateContent>
          <mc:Choice Requires="wps">
            <w:drawing>
              <wp:anchor distT="0" distB="0" distL="0" distR="0" allowOverlap="1" layoutInCell="1" locked="0" behindDoc="1" simplePos="0" relativeHeight="484048896">
                <wp:simplePos x="0" y="0"/>
                <wp:positionH relativeFrom="page">
                  <wp:posOffset>6970623</wp:posOffset>
                </wp:positionH>
                <wp:positionV relativeFrom="paragraph">
                  <wp:posOffset>261828</wp:posOffset>
                </wp:positionV>
                <wp:extent cx="114300" cy="104139"/>
                <wp:effectExtent l="0" t="0" r="0" b="0"/>
                <wp:wrapNone/>
                <wp:docPr id="240" name="Textbox 240"/>
                <wp:cNvGraphicFramePr>
                  <a:graphicFrameLocks/>
                </wp:cNvGraphicFramePr>
                <a:graphic>
                  <a:graphicData uri="http://schemas.microsoft.com/office/word/2010/wordprocessingShape">
                    <wps:wsp>
                      <wps:cNvPr id="240" name="Textbox 240"/>
                      <wps:cNvSpPr txBox="1"/>
                      <wps:spPr>
                        <a:xfrm>
                          <a:off x="0" y="0"/>
                          <a:ext cx="114300"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wps:txbx>
                      <wps:bodyPr wrap="square" lIns="0" tIns="0" rIns="0" bIns="0" rtlCol="0">
                        <a:noAutofit/>
                      </wps:bodyPr>
                    </wps:wsp>
                  </a:graphicData>
                </a:graphic>
              </wp:anchor>
            </w:drawing>
          </mc:Choice>
          <mc:Fallback>
            <w:pict>
              <v:shape style="position:absolute;margin-left:548.867981pt;margin-top:20.616407pt;width:9pt;height:8.2pt;mso-position-horizontal-relative:page;mso-position-vertical-relative:paragraph;z-index:-19267584" type="#_x0000_t202" id="docshape170" filled="false" stroked="false">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v:textbox>
                <w10:wrap type="none"/>
              </v:shape>
            </w:pict>
          </mc:Fallback>
        </mc:AlternateContent>
      </w:r>
      <w:r>
        <w:rPr>
          <w:rFonts w:ascii="STIX Math" w:hAnsi="STIX Math" w:eastAsia="STIX Math"/>
          <w:i/>
          <w:spacing w:val="-5"/>
          <w:sz w:val="12"/>
        </w:rPr>
        <w:t>𝑡</w:t>
      </w:r>
      <w:r>
        <w:rPr>
          <w:rFonts w:ascii="STIX Math" w:hAnsi="STIX Math" w:eastAsia="STIX Math"/>
          <w:spacing w:val="-5"/>
          <w:sz w:val="12"/>
        </w:rPr>
        <w:t>∈</w:t>
      </w:r>
      <w:r>
        <w:rPr>
          <w:rFonts w:ascii="STIX Math" w:hAnsi="STIX Math" w:eastAsia="STIX Math"/>
          <w:i/>
          <w:spacing w:val="-5"/>
          <w:sz w:val="12"/>
        </w:rPr>
        <w:t>𝐼</w:t>
      </w:r>
    </w:p>
    <w:p>
      <w:pPr>
        <w:spacing w:after="0" w:line="239" w:lineRule="exact"/>
        <w:jc w:val="left"/>
        <w:rPr>
          <w:rFonts w:ascii="STIX Math" w:hAnsi="STIX Math" w:eastAsia="STIX Math"/>
          <w:sz w:val="12"/>
        </w:rPr>
        <w:sectPr>
          <w:type w:val="continuous"/>
          <w:pgSz w:w="11910" w:h="15880"/>
          <w:pgMar w:header="668" w:footer="232" w:top="620" w:bottom="280" w:left="640" w:right="620"/>
          <w:cols w:num="3" w:equalWidth="0">
            <w:col w:w="5144" w:space="55"/>
            <w:col w:w="909" w:space="40"/>
            <w:col w:w="4502"/>
          </w:cols>
        </w:sectPr>
      </w:pPr>
    </w:p>
    <w:p>
      <w:pPr>
        <w:pStyle w:val="BodyText"/>
        <w:spacing w:before="1"/>
        <w:ind w:left="367"/>
      </w:pPr>
      <w:r>
        <w:rPr>
          <w:w w:val="110"/>
        </w:rPr>
        <w:t>function</w:t>
      </w:r>
      <w:r>
        <w:rPr>
          <w:spacing w:val="-2"/>
          <w:w w:val="110"/>
        </w:rPr>
        <w:t> </w:t>
      </w:r>
      <w:r>
        <w:rPr>
          <w:w w:val="110"/>
        </w:rPr>
        <w:t>value associated</w:t>
      </w:r>
      <w:r>
        <w:rPr>
          <w:spacing w:val="-2"/>
          <w:w w:val="110"/>
        </w:rPr>
        <w:t> </w:t>
      </w:r>
      <w:r>
        <w:rPr>
          <w:w w:val="110"/>
        </w:rPr>
        <w:t>with a</w:t>
      </w:r>
      <w:r>
        <w:rPr>
          <w:spacing w:val="-1"/>
          <w:w w:val="110"/>
        </w:rPr>
        <w:t> </w:t>
      </w:r>
      <w:r>
        <w:rPr>
          <w:w w:val="110"/>
        </w:rPr>
        <w:t>first-stage </w:t>
      </w:r>
      <w:r>
        <w:rPr>
          <w:spacing w:val="-2"/>
          <w:w w:val="110"/>
        </w:rPr>
        <w:t>solution;</w:t>
      </w:r>
    </w:p>
    <w:p>
      <w:pPr>
        <w:pStyle w:val="BodyText"/>
        <w:spacing w:line="254" w:lineRule="exact"/>
        <w:ind w:left="367"/>
        <w:rPr>
          <w:rFonts w:ascii="STIX Math" w:hAnsi="STIX Math" w:eastAsia="STIX Math"/>
          <w:sz w:val="12"/>
        </w:rPr>
      </w:pPr>
      <w:r>
        <w:rPr/>
        <w:br w:type="column"/>
      </w:r>
      <w:bookmarkStart w:name="5.2.3 Discretization" w:id="44"/>
      <w:bookmarkEnd w:id="44"/>
      <w:r>
        <w:rPr/>
      </w:r>
      <w:r>
        <w:rPr>
          <w:w w:val="105"/>
        </w:rPr>
        <w:t>Note</w:t>
      </w:r>
      <w:r>
        <w:rPr>
          <w:spacing w:val="24"/>
          <w:w w:val="105"/>
        </w:rPr>
        <w:t> </w:t>
      </w:r>
      <w:r>
        <w:rPr>
          <w:w w:val="105"/>
        </w:rPr>
        <w:t>that</w:t>
      </w:r>
      <w:r>
        <w:rPr>
          <w:spacing w:val="24"/>
          <w:w w:val="105"/>
        </w:rPr>
        <w:t> </w:t>
      </w:r>
      <w:r>
        <w:rPr>
          <w:w w:val="105"/>
        </w:rPr>
        <w:t>if</w:t>
      </w:r>
      <w:r>
        <w:rPr>
          <w:spacing w:val="24"/>
          <w:w w:val="105"/>
        </w:rPr>
        <w:t> </w:t>
      </w:r>
      <w:r>
        <w:rPr>
          <w:rFonts w:ascii="STIX Math" w:hAnsi="STIX Math" w:eastAsia="STIX Math"/>
          <w:i/>
          <w:w w:val="105"/>
        </w:rPr>
        <w:t>𝑋</w:t>
      </w:r>
      <w:r>
        <w:rPr>
          <w:rFonts w:ascii="STIX Math" w:hAnsi="STIX Math" w:eastAsia="STIX Math"/>
          <w:i/>
          <w:spacing w:val="35"/>
          <w:w w:val="105"/>
        </w:rPr>
        <w:t> </w:t>
      </w:r>
      <w:r>
        <w:rPr>
          <w:w w:val="105"/>
        </w:rPr>
        <w:t>is</w:t>
      </w:r>
      <w:r>
        <w:rPr>
          <w:spacing w:val="24"/>
          <w:w w:val="105"/>
        </w:rPr>
        <w:t> </w:t>
      </w:r>
      <w:r>
        <w:rPr>
          <w:w w:val="105"/>
        </w:rPr>
        <w:t>a</w:t>
      </w:r>
      <w:r>
        <w:rPr>
          <w:spacing w:val="24"/>
          <w:w w:val="105"/>
        </w:rPr>
        <w:t> </w:t>
      </w:r>
      <w:r>
        <w:rPr>
          <w:w w:val="105"/>
        </w:rPr>
        <w:t>Gaussian</w:t>
      </w:r>
      <w:r>
        <w:rPr>
          <w:spacing w:val="23"/>
          <w:w w:val="105"/>
        </w:rPr>
        <w:t> </w:t>
      </w:r>
      <w:r>
        <w:rPr>
          <w:w w:val="105"/>
        </w:rPr>
        <w:t>process,</w:t>
      </w:r>
      <w:r>
        <w:rPr>
          <w:spacing w:val="24"/>
          <w:w w:val="105"/>
        </w:rPr>
        <w:t> </w:t>
      </w:r>
      <w:r>
        <w:rPr>
          <w:w w:val="105"/>
        </w:rPr>
        <w:t>then</w:t>
      </w:r>
      <w:r>
        <w:rPr>
          <w:spacing w:val="24"/>
          <w:w w:val="105"/>
        </w:rPr>
        <w:t> </w:t>
      </w:r>
      <w:r>
        <w:rPr>
          <w:w w:val="105"/>
        </w:rPr>
        <w:t>the</w:t>
      </w:r>
      <w:r>
        <w:rPr>
          <w:spacing w:val="24"/>
          <w:w w:val="105"/>
        </w:rPr>
        <w:t> </w:t>
      </w:r>
      <w:r>
        <w:rPr>
          <w:w w:val="105"/>
        </w:rPr>
        <w:t>random</w:t>
      </w:r>
      <w:r>
        <w:rPr>
          <w:spacing w:val="25"/>
          <w:w w:val="105"/>
        </w:rPr>
        <w:t> </w:t>
      </w:r>
      <w:r>
        <w:rPr>
          <w:w w:val="105"/>
        </w:rPr>
        <w:t>variables</w:t>
      </w:r>
      <w:r>
        <w:rPr>
          <w:spacing w:val="22"/>
          <w:w w:val="105"/>
        </w:rPr>
        <w:t> </w:t>
      </w:r>
      <w:r>
        <w:rPr>
          <w:rFonts w:ascii="STIX Math" w:hAnsi="STIX Math" w:eastAsia="STIX Math"/>
          <w:w w:val="105"/>
        </w:rPr>
        <w:t>(</w:t>
      </w:r>
      <w:r>
        <w:rPr>
          <w:rFonts w:ascii="STIX Math" w:hAnsi="STIX Math" w:eastAsia="STIX Math"/>
          <w:i/>
          <w:w w:val="105"/>
        </w:rPr>
        <w:t>𝜉</w:t>
      </w:r>
      <w:r>
        <w:rPr>
          <w:rFonts w:ascii="STIX Math" w:hAnsi="STIX Math" w:eastAsia="STIX Math"/>
          <w:i/>
          <w:w w:val="105"/>
          <w:position w:val="-3"/>
          <w:sz w:val="12"/>
        </w:rPr>
        <w:t>𝑖</w:t>
      </w:r>
      <w:r>
        <w:rPr>
          <w:rFonts w:ascii="STIX Math" w:hAnsi="STIX Math" w:eastAsia="STIX Math"/>
          <w:i/>
          <w:spacing w:val="-20"/>
          <w:w w:val="105"/>
          <w:position w:val="-3"/>
          <w:sz w:val="12"/>
        </w:rPr>
        <w:t> </w:t>
      </w:r>
      <w:r>
        <w:rPr>
          <w:rFonts w:ascii="STIX Math" w:hAnsi="STIX Math" w:eastAsia="STIX Math"/>
          <w:spacing w:val="-7"/>
          <w:w w:val="105"/>
        </w:rPr>
        <w:t>)</w:t>
      </w:r>
      <w:r>
        <w:rPr>
          <w:rFonts w:ascii="STIX Math" w:hAnsi="STIX Math" w:eastAsia="STIX Math"/>
          <w:spacing w:val="-7"/>
          <w:w w:val="105"/>
          <w:position w:val="6"/>
          <w:sz w:val="12"/>
        </w:rPr>
        <w:t>∞</w:t>
      </w:r>
    </w:p>
    <w:p>
      <w:pPr>
        <w:spacing w:after="0" w:line="254" w:lineRule="exact"/>
        <w:rPr>
          <w:rFonts w:ascii="STIX Math" w:hAnsi="STIX Math" w:eastAsia="STIX Math"/>
          <w:sz w:val="12"/>
        </w:rPr>
        <w:sectPr>
          <w:type w:val="continuous"/>
          <w:pgSz w:w="11910" w:h="15880"/>
          <w:pgMar w:header="668" w:footer="232" w:top="620" w:bottom="280" w:left="640" w:right="620"/>
          <w:cols w:num="2" w:equalWidth="0">
            <w:col w:w="4085" w:space="1046"/>
            <w:col w:w="5519"/>
          </w:cols>
        </w:sectPr>
      </w:pPr>
    </w:p>
    <w:p>
      <w:pPr>
        <w:pStyle w:val="BodyText"/>
        <w:spacing w:line="273" w:lineRule="auto" w:before="74"/>
        <w:ind w:right="38" w:firstLine="239"/>
        <w:jc w:val="both"/>
      </w:pPr>
      <w:r>
        <w:rPr>
          <w:w w:val="110"/>
        </w:rPr>
        <w:t>Therefore,</w:t>
      </w:r>
      <w:r>
        <w:rPr>
          <w:spacing w:val="-5"/>
          <w:w w:val="110"/>
        </w:rPr>
        <w:t> </w:t>
      </w:r>
      <w:r>
        <w:rPr>
          <w:w w:val="110"/>
        </w:rPr>
        <w:t>this</w:t>
      </w:r>
      <w:r>
        <w:rPr>
          <w:spacing w:val="-5"/>
          <w:w w:val="110"/>
        </w:rPr>
        <w:t> </w:t>
      </w:r>
      <w:r>
        <w:rPr>
          <w:w w:val="110"/>
        </w:rPr>
        <w:t>information</w:t>
      </w:r>
      <w:r>
        <w:rPr>
          <w:spacing w:val="-6"/>
          <w:w w:val="110"/>
        </w:rPr>
        <w:t> </w:t>
      </w:r>
      <w:r>
        <w:rPr>
          <w:w w:val="110"/>
        </w:rPr>
        <w:t>provides</w:t>
      </w:r>
      <w:r>
        <w:rPr>
          <w:spacing w:val="-5"/>
          <w:w w:val="110"/>
        </w:rPr>
        <w:t> </w:t>
      </w:r>
      <w:r>
        <w:rPr>
          <w:w w:val="110"/>
        </w:rPr>
        <w:t>inference</w:t>
      </w:r>
      <w:r>
        <w:rPr>
          <w:spacing w:val="-5"/>
          <w:w w:val="110"/>
        </w:rPr>
        <w:t> </w:t>
      </w:r>
      <w:r>
        <w:rPr>
          <w:w w:val="110"/>
        </w:rPr>
        <w:t>statistics</w:t>
      </w:r>
      <w:r>
        <w:rPr>
          <w:spacing w:val="-5"/>
          <w:w w:val="110"/>
        </w:rPr>
        <w:t> </w:t>
      </w:r>
      <w:r>
        <w:rPr>
          <w:w w:val="110"/>
        </w:rPr>
        <w:t>on</w:t>
      </w:r>
      <w:r>
        <w:rPr>
          <w:spacing w:val="-5"/>
          <w:w w:val="110"/>
        </w:rPr>
        <w:t> </w:t>
      </w:r>
      <w:r>
        <w:rPr>
          <w:w w:val="110"/>
        </w:rPr>
        <w:t>the</w:t>
      </w:r>
      <w:r>
        <w:rPr>
          <w:spacing w:val="-5"/>
          <w:w w:val="110"/>
        </w:rPr>
        <w:t> </w:t>
      </w:r>
      <w:r>
        <w:rPr>
          <w:w w:val="110"/>
        </w:rPr>
        <w:t>solu- tions that are more informative than the single optimal objective func- tion</w:t>
      </w:r>
      <w:r>
        <w:rPr>
          <w:w w:val="110"/>
        </w:rPr>
        <w:t> value</w:t>
      </w:r>
      <w:r>
        <w:rPr>
          <w:w w:val="110"/>
        </w:rPr>
        <w:t> and</w:t>
      </w:r>
      <w:r>
        <w:rPr>
          <w:w w:val="110"/>
        </w:rPr>
        <w:t> corresponding</w:t>
      </w:r>
      <w:r>
        <w:rPr>
          <w:w w:val="110"/>
        </w:rPr>
        <w:t> first-stage</w:t>
      </w:r>
      <w:r>
        <w:rPr>
          <w:w w:val="110"/>
        </w:rPr>
        <w:t> variables</w:t>
      </w:r>
      <w:r>
        <w:rPr>
          <w:w w:val="110"/>
        </w:rPr>
        <w:t> of</w:t>
      </w:r>
      <w:r>
        <w:rPr>
          <w:w w:val="110"/>
        </w:rPr>
        <w:t> a</w:t>
      </w:r>
      <w:r>
        <w:rPr>
          <w:w w:val="110"/>
        </w:rPr>
        <w:t> deterministic </w:t>
      </w:r>
      <w:r>
        <w:rPr>
          <w:spacing w:val="-2"/>
          <w:w w:val="110"/>
        </w:rPr>
        <w:t>problem.</w:t>
      </w:r>
    </w:p>
    <w:p>
      <w:pPr>
        <w:pStyle w:val="BodyText"/>
        <w:spacing w:line="182" w:lineRule="exact"/>
        <w:ind w:left="357"/>
        <w:jc w:val="both"/>
      </w:pPr>
      <w:r>
        <w:rPr>
          <w:w w:val="110"/>
        </w:rPr>
        <w:t>In the next</w:t>
      </w:r>
      <w:r>
        <w:rPr>
          <w:spacing w:val="-1"/>
          <w:w w:val="110"/>
        </w:rPr>
        <w:t> </w:t>
      </w:r>
      <w:r>
        <w:rPr>
          <w:w w:val="110"/>
        </w:rPr>
        <w:t>section, we describe the</w:t>
      </w:r>
      <w:r>
        <w:rPr>
          <w:spacing w:val="1"/>
          <w:w w:val="110"/>
        </w:rPr>
        <w:t> </w:t>
      </w:r>
      <w:r>
        <w:rPr>
          <w:w w:val="110"/>
        </w:rPr>
        <w:t>sampling</w:t>
      </w:r>
      <w:r>
        <w:rPr>
          <w:spacing w:val="-1"/>
          <w:w w:val="110"/>
        </w:rPr>
        <w:t> </w:t>
      </w:r>
      <w:r>
        <w:rPr>
          <w:w w:val="110"/>
        </w:rPr>
        <w:t>procedure to </w:t>
      </w:r>
      <w:r>
        <w:rPr>
          <w:spacing w:val="-2"/>
          <w:w w:val="110"/>
        </w:rPr>
        <w:t>generate</w:t>
      </w:r>
    </w:p>
    <w:p>
      <w:pPr>
        <w:pStyle w:val="BodyText"/>
        <w:spacing w:line="175" w:lineRule="exact"/>
      </w:pPr>
      <w:r>
        <w:rPr/>
        <w:br w:type="column"/>
      </w:r>
      <w:r>
        <w:rPr>
          <w:w w:val="110"/>
        </w:rPr>
        <w:t>follow</w:t>
      </w:r>
      <w:r>
        <w:rPr>
          <w:spacing w:val="-4"/>
          <w:w w:val="110"/>
        </w:rPr>
        <w:t> </w:t>
      </w:r>
      <w:r>
        <w:rPr>
          <w:w w:val="110"/>
        </w:rPr>
        <w:t>the</w:t>
      </w:r>
      <w:r>
        <w:rPr>
          <w:spacing w:val="-3"/>
          <w:w w:val="110"/>
        </w:rPr>
        <w:t> </w:t>
      </w:r>
      <w:r>
        <w:rPr>
          <w:w w:val="110"/>
        </w:rPr>
        <w:t>standard</w:t>
      </w:r>
      <w:r>
        <w:rPr>
          <w:spacing w:val="-3"/>
          <w:w w:val="110"/>
        </w:rPr>
        <w:t> </w:t>
      </w:r>
      <w:r>
        <w:rPr>
          <w:w w:val="110"/>
        </w:rPr>
        <w:t>Gaussian</w:t>
      </w:r>
      <w:r>
        <w:rPr>
          <w:spacing w:val="-4"/>
          <w:w w:val="110"/>
        </w:rPr>
        <w:t> </w:t>
      </w:r>
      <w:r>
        <w:rPr>
          <w:spacing w:val="-2"/>
          <w:w w:val="110"/>
        </w:rPr>
        <w:t>distribution.</w:t>
      </w:r>
    </w:p>
    <w:p>
      <w:pPr>
        <w:pStyle w:val="BodyText"/>
        <w:spacing w:before="37"/>
        <w:ind w:left="0"/>
      </w:pPr>
    </w:p>
    <w:p>
      <w:pPr>
        <w:pStyle w:val="ListParagraph"/>
        <w:numPr>
          <w:ilvl w:val="0"/>
          <w:numId w:val="4"/>
        </w:numPr>
        <w:tabs>
          <w:tab w:pos="251" w:val="left" w:leader="none"/>
        </w:tabs>
        <w:spacing w:line="66" w:lineRule="exact" w:before="1" w:after="0"/>
        <w:ind w:left="251" w:right="0" w:hanging="133"/>
        <w:jc w:val="left"/>
        <w:rPr>
          <w:rFonts w:ascii="Times New Roman"/>
          <w:i/>
          <w:sz w:val="14"/>
        </w:rPr>
      </w:pPr>
      <w:r>
        <w:rPr>
          <w:rFonts w:ascii="Times New Roman"/>
          <w:i/>
          <w:w w:val="105"/>
          <w:sz w:val="16"/>
        </w:rPr>
        <w:t>2.3.</w:t>
      </w:r>
      <w:r>
        <w:rPr>
          <w:rFonts w:ascii="Times New Roman"/>
          <w:i/>
          <w:spacing w:val="51"/>
          <w:w w:val="105"/>
          <w:sz w:val="16"/>
        </w:rPr>
        <w:t> </w:t>
      </w:r>
      <w:r>
        <w:rPr>
          <w:rFonts w:ascii="Times New Roman"/>
          <w:i/>
          <w:spacing w:val="-2"/>
          <w:w w:val="105"/>
          <w:sz w:val="16"/>
        </w:rPr>
        <w:t>Discretization</w:t>
      </w:r>
    </w:p>
    <w:p>
      <w:pPr>
        <w:pStyle w:val="BodyText"/>
        <w:spacing w:line="292" w:lineRule="exact"/>
        <w:ind w:left="1" w:right="92"/>
        <w:jc w:val="center"/>
      </w:pPr>
      <w:r>
        <w:rPr/>
        <mc:AlternateContent>
          <mc:Choice Requires="wps">
            <w:drawing>
              <wp:anchor distT="0" distB="0" distL="0" distR="0" allowOverlap="1" layoutInCell="1" locked="0" behindDoc="1" simplePos="0" relativeHeight="484049408">
                <wp:simplePos x="0" y="0"/>
                <wp:positionH relativeFrom="page">
                  <wp:posOffset>4360125</wp:posOffset>
                </wp:positionH>
                <wp:positionV relativeFrom="paragraph">
                  <wp:posOffset>150986</wp:posOffset>
                </wp:positionV>
                <wp:extent cx="114300" cy="104139"/>
                <wp:effectExtent l="0" t="0" r="0" b="0"/>
                <wp:wrapNone/>
                <wp:docPr id="241" name="Textbox 241"/>
                <wp:cNvGraphicFramePr>
                  <a:graphicFrameLocks/>
                </wp:cNvGraphicFramePr>
                <a:graphic>
                  <a:graphicData uri="http://schemas.microsoft.com/office/word/2010/wordprocessingShape">
                    <wps:wsp>
                      <wps:cNvPr id="241" name="Textbox 241"/>
                      <wps:cNvSpPr txBox="1"/>
                      <wps:spPr>
                        <a:xfrm>
                          <a:off x="0" y="0"/>
                          <a:ext cx="114300"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=0</w:t>
                            </w:r>
                          </w:p>
                        </w:txbxContent>
                      </wps:txbx>
                      <wps:bodyPr wrap="square" lIns="0" tIns="0" rIns="0" bIns="0" rtlCol="0">
                        <a:noAutofit/>
                      </wps:bodyPr>
                    </wps:wsp>
                  </a:graphicData>
                </a:graphic>
              </wp:anchor>
            </w:drawing>
          </mc:Choice>
          <mc:Fallback>
            <w:pict>
              <v:shape style="position:absolute;margin-left:343.316986pt;margin-top:11.888722pt;width:9pt;height:8.2pt;mso-position-horizontal-relative:page;mso-position-vertical-relative:paragraph;z-index:-19267072" type="#_x0000_t202" id="docshape171" filled="false" stroked="false">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=0</w:t>
                      </w:r>
                    </w:p>
                  </w:txbxContent>
                </v:textbox>
                <w10:wrap type="none"/>
              </v:shape>
            </w:pict>
          </mc:Fallback>
        </mc:AlternateContent>
      </w:r>
      <w:r>
        <w:rPr>
          <w:w w:val="110"/>
        </w:rPr>
        <w:t>Let</w:t>
      </w:r>
      <w:r>
        <w:rPr>
          <w:spacing w:val="-1"/>
          <w:w w:val="110"/>
        </w:rPr>
        <w:t> </w:t>
      </w:r>
      <w:r>
        <w:rPr>
          <w:rFonts w:ascii="STIX Math" w:eastAsia="STIX Math"/>
          <w:w w:val="110"/>
        </w:rPr>
        <w:t>(</w:t>
      </w:r>
      <w:r>
        <w:rPr>
          <w:rFonts w:ascii="STIX Math" w:eastAsia="STIX Math"/>
          <w:i/>
          <w:w w:val="110"/>
        </w:rPr>
        <w:t>𝑠</w:t>
      </w:r>
      <w:r>
        <w:rPr>
          <w:rFonts w:ascii="STIX Math" w:eastAsia="STIX Math"/>
          <w:i/>
          <w:w w:val="110"/>
          <w:position w:val="-3"/>
          <w:sz w:val="12"/>
        </w:rPr>
        <w:t>𝑖</w:t>
      </w:r>
      <w:r>
        <w:rPr>
          <w:rFonts w:ascii="STIX Math" w:eastAsia="STIX Math"/>
          <w:i/>
          <w:spacing w:val="-24"/>
          <w:w w:val="110"/>
          <w:position w:val="-3"/>
          <w:sz w:val="12"/>
        </w:rPr>
        <w:t> </w:t>
      </w:r>
      <w:r>
        <w:rPr>
          <w:rFonts w:ascii="STIX Math" w:eastAsia="STIX Math"/>
          <w:w w:val="110"/>
        </w:rPr>
        <w:t>)</w:t>
      </w:r>
      <w:r>
        <w:rPr>
          <w:rFonts w:ascii="STIX Math" w:eastAsia="STIX Math"/>
          <w:i/>
          <w:w w:val="110"/>
          <w:position w:val="6"/>
          <w:sz w:val="12"/>
        </w:rPr>
        <w:t>𝑛</w:t>
      </w:r>
      <w:r>
        <w:rPr>
          <w:rFonts w:ascii="STIX Math" w:eastAsia="STIX Math"/>
          <w:i/>
          <w:spacing w:val="49"/>
          <w:w w:val="110"/>
          <w:position w:val="6"/>
          <w:sz w:val="12"/>
        </w:rPr>
        <w:t>  </w:t>
      </w:r>
      <w:r>
        <w:rPr>
          <w:w w:val="110"/>
        </w:rPr>
        <w:t>be</w:t>
      </w:r>
      <w:r>
        <w:rPr>
          <w:spacing w:val="1"/>
          <w:w w:val="110"/>
        </w:rPr>
        <w:t> </w:t>
      </w:r>
      <w:r>
        <w:rPr>
          <w:w w:val="110"/>
        </w:rPr>
        <w:t>a regular discretization</w:t>
      </w:r>
      <w:r>
        <w:rPr>
          <w:spacing w:val="-1"/>
          <w:w w:val="110"/>
        </w:rPr>
        <w:t> </w:t>
      </w:r>
      <w:r>
        <w:rPr>
          <w:w w:val="110"/>
        </w:rPr>
        <w:t>of the interval</w:t>
      </w:r>
      <w:r>
        <w:rPr>
          <w:spacing w:val="-1"/>
          <w:w w:val="110"/>
        </w:rPr>
        <w:t> </w:t>
      </w:r>
      <w:r>
        <w:rPr>
          <w:rFonts w:ascii="STIX Math" w:eastAsia="STIX Math"/>
          <w:i/>
          <w:w w:val="110"/>
        </w:rPr>
        <w:t>𝐼</w:t>
      </w:r>
      <w:r>
        <w:rPr>
          <w:rFonts w:ascii="STIX Math" w:eastAsia="STIX Math"/>
          <w:i/>
          <w:spacing w:val="13"/>
          <w:w w:val="110"/>
        </w:rPr>
        <w:t> </w:t>
      </w:r>
      <w:r>
        <w:rPr>
          <w:w w:val="110"/>
        </w:rPr>
        <w:t>such </w:t>
      </w:r>
      <w:r>
        <w:rPr>
          <w:spacing w:val="-4"/>
          <w:w w:val="110"/>
        </w:rPr>
        <w:t>that</w:t>
      </w:r>
    </w:p>
    <w:p>
      <w:pPr>
        <w:tabs>
          <w:tab w:pos="4765" w:val="left" w:leader="none"/>
        </w:tabs>
        <w:spacing w:line="375" w:lineRule="exact" w:before="0"/>
        <w:ind w:left="1" w:right="0" w:firstLine="0"/>
        <w:jc w:val="center"/>
        <w:rPr>
          <w:rFonts w:ascii="STIX" w:hAnsi="STIX" w:eastAsia="STIX"/>
          <w:sz w:val="16"/>
        </w:rPr>
      </w:pPr>
      <w:r>
        <w:rPr/>
        <mc:AlternateContent>
          <mc:Choice Requires="wps">
            <w:drawing>
              <wp:anchor distT="0" distB="0" distL="0" distR="0" allowOverlap="1" layoutInCell="1" locked="0" behindDoc="1" simplePos="0" relativeHeight="484049920">
                <wp:simplePos x="0" y="0"/>
                <wp:positionH relativeFrom="page">
                  <wp:posOffset>4379556</wp:posOffset>
                </wp:positionH>
                <wp:positionV relativeFrom="paragraph">
                  <wp:posOffset>353910</wp:posOffset>
                </wp:positionV>
                <wp:extent cx="114300" cy="104139"/>
                <wp:effectExtent l="0" t="0" r="0" b="0"/>
                <wp:wrapNone/>
                <wp:docPr id="242" name="Textbox 242"/>
                <wp:cNvGraphicFramePr>
                  <a:graphicFrameLocks/>
                </wp:cNvGraphicFramePr>
                <a:graphic>
                  <a:graphicData uri="http://schemas.microsoft.com/office/word/2010/wordprocessingShape">
                    <wps:wsp>
                      <wps:cNvPr id="242" name="Textbox 242"/>
                      <wps:cNvSpPr txBox="1"/>
                      <wps:spPr>
                        <a:xfrm>
                          <a:off x="0" y="0"/>
                          <a:ext cx="114300"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wps:txbx>
                      <wps:bodyPr wrap="square" lIns="0" tIns="0" rIns="0" bIns="0" rtlCol="0">
                        <a:noAutofit/>
                      </wps:bodyPr>
                    </wps:wsp>
                  </a:graphicData>
                </a:graphic>
              </wp:anchor>
            </w:drawing>
          </mc:Choice>
          <mc:Fallback>
            <w:pict>
              <v:shape style="position:absolute;margin-left:344.846985pt;margin-top:27.866962pt;width:9pt;height:8.2pt;mso-position-horizontal-relative:page;mso-position-vertical-relative:paragraph;z-index:-19266560" type="#_x0000_t202" id="docshape172" filled="false" stroked="false">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v:textbox>
                <w10:wrap type="none"/>
              </v:shape>
            </w:pict>
          </mc:Fallback>
        </mc:AlternateContent>
      </w:r>
      <w:r>
        <w:rPr>
          <w:rFonts w:ascii="STIX Math" w:hAnsi="STIX Math" w:eastAsia="STIX Math"/>
          <w:i/>
          <w:w w:val="105"/>
          <w:sz w:val="16"/>
        </w:rPr>
        <w:t>𝑎</w:t>
      </w:r>
      <w:r>
        <w:rPr>
          <w:rFonts w:ascii="STIX Math" w:hAnsi="STIX Math" w:eastAsia="STIX Math"/>
          <w:i/>
          <w:spacing w:val="1"/>
          <w:w w:val="105"/>
          <w:sz w:val="16"/>
        </w:rPr>
        <w:t>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i/>
          <w:w w:val="105"/>
          <w:sz w:val="16"/>
        </w:rPr>
        <w:t>𝑠</w:t>
      </w:r>
      <w:bookmarkStart w:name="5 Sampling" w:id="45"/>
      <w:bookmarkEnd w:id="45"/>
      <w:r>
        <w:rPr>
          <w:rFonts w:ascii="STIX Math" w:hAnsi="STIX Math" w:eastAsia="STIX Math"/>
          <w:i/>
          <w:w w:val="105"/>
          <w:sz w:val="16"/>
        </w:rPr>
      </w:r>
      <w:r>
        <w:rPr>
          <w:rFonts w:ascii="STIX Math" w:hAnsi="STIX Math" w:eastAsia="STIX Math"/>
          <w:w w:val="105"/>
          <w:position w:val="-3"/>
          <w:sz w:val="12"/>
        </w:rPr>
        <w:t>0</w:t>
      </w:r>
      <w:r>
        <w:rPr>
          <w:rFonts w:ascii="STIX Math" w:hAnsi="STIX Math" w:eastAsia="STIX Math"/>
          <w:spacing w:val="19"/>
          <w:w w:val="115"/>
          <w:position w:val="-3"/>
          <w:sz w:val="12"/>
        </w:rPr>
        <w:t> </w:t>
      </w:r>
      <w:r>
        <w:rPr>
          <w:rFonts w:ascii="Arial" w:hAnsi="Arial" w:eastAsia="Arial"/>
          <w:w w:val="115"/>
          <w:sz w:val="16"/>
        </w:rPr>
        <w:t>≤</w:t>
      </w:r>
      <w:r>
        <w:rPr>
          <w:rFonts w:ascii="Arial" w:hAnsi="Arial" w:eastAsia="Arial"/>
          <w:spacing w:val="-8"/>
          <w:w w:val="115"/>
          <w:sz w:val="16"/>
        </w:rPr>
        <w:t> </w:t>
      </w:r>
      <w:r>
        <w:rPr>
          <w:rFonts w:ascii="STIX Math" w:hAnsi="STIX Math" w:eastAsia="STIX Math"/>
          <w:i/>
          <w:w w:val="105"/>
          <w:sz w:val="16"/>
        </w:rPr>
        <w:t>𝑠</w:t>
      </w:r>
      <w:r>
        <w:rPr>
          <w:rFonts w:ascii="STIX Math" w:hAnsi="STIX Math" w:eastAsia="STIX Math"/>
          <w:w w:val="105"/>
          <w:position w:val="-3"/>
          <w:sz w:val="12"/>
        </w:rPr>
        <w:t>1</w:t>
      </w:r>
      <w:r>
        <w:rPr>
          <w:rFonts w:ascii="STIX Math" w:hAnsi="STIX Math" w:eastAsia="STIX Math"/>
          <w:spacing w:val="19"/>
          <w:w w:val="115"/>
          <w:position w:val="-3"/>
          <w:sz w:val="12"/>
        </w:rPr>
        <w:t> </w:t>
      </w:r>
      <w:r>
        <w:rPr>
          <w:rFonts w:ascii="Arial" w:hAnsi="Arial" w:eastAsia="Arial"/>
          <w:w w:val="115"/>
          <w:sz w:val="16"/>
        </w:rPr>
        <w:t>≤</w:t>
      </w:r>
      <w:r>
        <w:rPr>
          <w:rFonts w:ascii="Arial" w:hAnsi="Arial" w:eastAsia="Arial"/>
          <w:spacing w:val="-8"/>
          <w:w w:val="115"/>
          <w:sz w:val="16"/>
        </w:rPr>
        <w:t> </w:t>
      </w:r>
      <w:r>
        <w:rPr>
          <w:rFonts w:ascii="FreeSans" w:hAnsi="FreeSans" w:eastAsia="FreeSans"/>
          <w:w w:val="105"/>
          <w:sz w:val="16"/>
        </w:rPr>
        <w:t>⋯</w:t>
      </w:r>
      <w:r>
        <w:rPr>
          <w:rFonts w:ascii="FreeSans" w:hAnsi="FreeSans" w:eastAsia="FreeSans"/>
          <w:spacing w:val="-2"/>
          <w:w w:val="115"/>
          <w:sz w:val="16"/>
        </w:rPr>
        <w:t> </w:t>
      </w:r>
      <w:r>
        <w:rPr>
          <w:rFonts w:ascii="Arial" w:hAnsi="Arial" w:eastAsia="Arial"/>
          <w:w w:val="115"/>
          <w:sz w:val="16"/>
        </w:rPr>
        <w:t>≤</w:t>
      </w:r>
      <w:r>
        <w:rPr>
          <w:rFonts w:ascii="Arial" w:hAnsi="Arial" w:eastAsia="Arial"/>
          <w:spacing w:val="-8"/>
          <w:w w:val="115"/>
          <w:sz w:val="16"/>
        </w:rPr>
        <w:t> </w:t>
      </w:r>
      <w:r>
        <w:rPr>
          <w:rFonts w:ascii="STIX Math" w:hAnsi="STIX Math" w:eastAsia="STIX Math"/>
          <w:i/>
          <w:w w:val="105"/>
          <w:sz w:val="16"/>
        </w:rPr>
        <w:t>𝑠</w:t>
      </w:r>
      <w:r>
        <w:rPr>
          <w:rFonts w:ascii="STIX Math" w:hAnsi="STIX Math" w:eastAsia="STIX Math"/>
          <w:i/>
          <w:w w:val="105"/>
          <w:position w:val="-3"/>
          <w:sz w:val="12"/>
        </w:rPr>
        <w:t>𝑛</w:t>
      </w:r>
      <w:r>
        <w:rPr>
          <w:rFonts w:ascii="STIX Math" w:hAnsi="STIX Math" w:eastAsia="STIX Math"/>
          <w:i/>
          <w:spacing w:val="22"/>
          <w:w w:val="105"/>
          <w:position w:val="-3"/>
          <w:sz w:val="12"/>
        </w:rPr>
        <w:t>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i/>
          <w:w w:val="105"/>
          <w:sz w:val="16"/>
        </w:rPr>
        <w:t>𝑏,</w:t>
      </w:r>
      <w:r>
        <w:rPr>
          <w:rFonts w:ascii="STIX Math" w:hAnsi="STIX Math" w:eastAsia="STIX Math"/>
          <w:i/>
          <w:spacing w:val="49"/>
          <w:w w:val="105"/>
          <w:sz w:val="16"/>
        </w:rPr>
        <w:t>  </w:t>
      </w:r>
      <w:r>
        <w:rPr>
          <w:w w:val="105"/>
          <w:sz w:val="16"/>
        </w:rPr>
        <w:t>and</w:t>
      </w:r>
      <w:r>
        <w:rPr>
          <w:spacing w:val="36"/>
          <w:w w:val="105"/>
          <w:sz w:val="16"/>
        </w:rPr>
        <w:t>  </w:t>
      </w:r>
      <w:r>
        <w:rPr>
          <w:rFonts w:ascii="STIX Math" w:hAnsi="STIX Math" w:eastAsia="STIX Math"/>
          <w:i/>
          <w:w w:val="105"/>
          <w:sz w:val="16"/>
        </w:rPr>
        <w:t>𝑠</w:t>
      </w:r>
      <w:r>
        <w:rPr>
          <w:rFonts w:ascii="STIX Math" w:hAnsi="STIX Math" w:eastAsia="STIX Math"/>
          <w:i/>
          <w:w w:val="105"/>
          <w:position w:val="-3"/>
          <w:sz w:val="12"/>
        </w:rPr>
        <w:t>𝑖</w:t>
      </w:r>
      <w:r>
        <w:rPr>
          <w:rFonts w:ascii="STIX Math" w:hAnsi="STIX Math" w:eastAsia="STIX Math"/>
          <w:w w:val="105"/>
          <w:position w:val="-3"/>
          <w:sz w:val="12"/>
        </w:rPr>
        <w:t>+1</w:t>
      </w:r>
      <w:r>
        <w:rPr>
          <w:rFonts w:ascii="STIX Math" w:hAnsi="STIX Math" w:eastAsia="STIX Math"/>
          <w:spacing w:val="10"/>
          <w:w w:val="115"/>
          <w:position w:val="-3"/>
          <w:sz w:val="12"/>
        </w:rPr>
        <w:t> </w:t>
      </w:r>
      <w:r>
        <w:rPr>
          <w:rFonts w:ascii="STIX Math" w:hAnsi="STIX Math" w:eastAsia="STIX Math"/>
          <w:w w:val="115"/>
          <w:sz w:val="16"/>
        </w:rPr>
        <w:t>−</w:t>
      </w:r>
      <w:r>
        <w:rPr>
          <w:rFonts w:ascii="STIX Math" w:hAnsi="STIX Math" w:eastAsia="STIX Math"/>
          <w:spacing w:val="-11"/>
          <w:w w:val="115"/>
          <w:sz w:val="16"/>
        </w:rPr>
        <w:t> </w:t>
      </w:r>
      <w:r>
        <w:rPr>
          <w:rFonts w:ascii="STIX Math" w:hAnsi="STIX Math" w:eastAsia="STIX Math"/>
          <w:i/>
          <w:w w:val="105"/>
          <w:sz w:val="16"/>
        </w:rPr>
        <w:t>𝑠</w:t>
      </w:r>
      <w:r>
        <w:rPr>
          <w:rFonts w:ascii="STIX Math" w:hAnsi="STIX Math" w:eastAsia="STIX Math"/>
          <w:i/>
          <w:w w:val="105"/>
          <w:position w:val="-3"/>
          <w:sz w:val="12"/>
        </w:rPr>
        <w:t>𝑖</w:t>
      </w:r>
      <w:r>
        <w:rPr>
          <w:rFonts w:ascii="STIX Math" w:hAnsi="STIX Math" w:eastAsia="STIX Math"/>
          <w:i/>
          <w:spacing w:val="22"/>
          <w:w w:val="105"/>
          <w:position w:val="-3"/>
          <w:sz w:val="12"/>
        </w:rPr>
        <w:t> </w:t>
      </w:r>
      <w:r>
        <w:rPr>
          <w:rFonts w:ascii="STIX Math" w:hAnsi="STIX Math" w:eastAsia="STIX Math"/>
          <w:w w:val="105"/>
          <w:sz w:val="16"/>
        </w:rPr>
        <w:t>=</w:t>
      </w:r>
      <w:r>
        <w:rPr>
          <w:rFonts w:ascii="STIX Math" w:hAnsi="STIX Math" w:eastAsia="STIX Math"/>
          <w:spacing w:val="1"/>
          <w:w w:val="105"/>
          <w:sz w:val="16"/>
        </w:rPr>
        <w:t> </w:t>
      </w:r>
      <w:r>
        <w:rPr>
          <w:rFonts w:ascii="STIX Math" w:hAnsi="STIX Math" w:eastAsia="STIX Math"/>
          <w:spacing w:val="-5"/>
          <w:w w:val="105"/>
          <w:sz w:val="16"/>
        </w:rPr>
        <w:t>Δ</w:t>
      </w:r>
      <w:r>
        <w:rPr>
          <w:rFonts w:ascii="STIX Math" w:hAnsi="STIX Math" w:eastAsia="STIX Math"/>
          <w:i/>
          <w:spacing w:val="-5"/>
          <w:w w:val="105"/>
          <w:sz w:val="16"/>
        </w:rPr>
        <w:t>𝑡,</w:t>
      </w:r>
      <w:r>
        <w:rPr>
          <w:rFonts w:ascii="STIX Math" w:hAnsi="STIX Math" w:eastAsia="STIX Math"/>
          <w:i/>
          <w:sz w:val="16"/>
        </w:rPr>
        <w:tab/>
      </w:r>
      <w:r>
        <w:rPr>
          <w:rFonts w:ascii="STIX" w:hAnsi="STIX" w:eastAsia="STIX"/>
          <w:spacing w:val="-4"/>
          <w:w w:val="105"/>
          <w:sz w:val="16"/>
        </w:rPr>
        <w:t>(39)</w:t>
      </w:r>
    </w:p>
    <w:p>
      <w:pPr>
        <w:spacing w:after="0" w:line="375" w:lineRule="exact"/>
        <w:jc w:val="center"/>
        <w:rPr>
          <w:rFonts w:ascii="STIX" w:hAnsi="STIX" w:eastAsia="STIX"/>
          <w:sz w:val="16"/>
        </w:rPr>
        <w:sectPr>
          <w:type w:val="continuous"/>
          <w:pgSz w:w="11910" w:h="15880"/>
          <w:pgMar w:header="668" w:footer="232" w:top="620" w:bottom="280" w:left="640" w:right="620"/>
          <w:cols w:num="2" w:equalWidth="0">
            <w:col w:w="5186" w:space="194"/>
            <w:col w:w="5270"/>
          </w:cols>
        </w:sectPr>
      </w:pPr>
    </w:p>
    <w:p>
      <w:pPr>
        <w:pStyle w:val="BodyText"/>
        <w:spacing w:line="175" w:lineRule="exact"/>
      </w:pPr>
      <w:r>
        <w:rPr>
          <w:w w:val="110"/>
        </w:rPr>
        <w:t>the</w:t>
      </w:r>
      <w:r>
        <w:rPr>
          <w:spacing w:val="3"/>
          <w:w w:val="110"/>
        </w:rPr>
        <w:t> </w:t>
      </w:r>
      <w:r>
        <w:rPr>
          <w:w w:val="110"/>
        </w:rPr>
        <w:t>samples</w:t>
      </w:r>
      <w:r>
        <w:rPr>
          <w:spacing w:val="3"/>
          <w:w w:val="110"/>
        </w:rPr>
        <w:t> </w:t>
      </w:r>
      <w:r>
        <w:rPr>
          <w:w w:val="110"/>
        </w:rPr>
        <w:t>of</w:t>
      </w:r>
      <w:r>
        <w:rPr>
          <w:spacing w:val="3"/>
          <w:w w:val="110"/>
        </w:rPr>
        <w:t> </w:t>
      </w:r>
      <w:r>
        <w:rPr>
          <w:w w:val="110"/>
        </w:rPr>
        <w:t>the</w:t>
      </w:r>
      <w:r>
        <w:rPr>
          <w:spacing w:val="3"/>
          <w:w w:val="110"/>
        </w:rPr>
        <w:t> </w:t>
      </w:r>
      <w:r>
        <w:rPr>
          <w:w w:val="110"/>
        </w:rPr>
        <w:t>wind</w:t>
      </w:r>
      <w:r>
        <w:rPr>
          <w:spacing w:val="3"/>
          <w:w w:val="110"/>
        </w:rPr>
        <w:t> </w:t>
      </w:r>
      <w:r>
        <w:rPr>
          <w:w w:val="110"/>
        </w:rPr>
        <w:t>and</w:t>
      </w:r>
      <w:r>
        <w:rPr>
          <w:spacing w:val="3"/>
          <w:w w:val="110"/>
        </w:rPr>
        <w:t> </w:t>
      </w:r>
      <w:r>
        <w:rPr>
          <w:w w:val="110"/>
        </w:rPr>
        <w:t>electricity</w:t>
      </w:r>
      <w:r>
        <w:rPr>
          <w:spacing w:val="2"/>
          <w:w w:val="110"/>
        </w:rPr>
        <w:t> </w:t>
      </w:r>
      <w:r>
        <w:rPr>
          <w:spacing w:val="-2"/>
          <w:w w:val="110"/>
        </w:rPr>
        <w:t>prices.</w:t>
      </w:r>
    </w:p>
    <w:p>
      <w:pPr>
        <w:spacing w:line="306" w:lineRule="exact" w:before="0"/>
        <w:ind w:left="118" w:right="0" w:firstLine="0"/>
        <w:jc w:val="left"/>
        <w:rPr>
          <w:rFonts w:ascii="STIX Math" w:eastAsia="STIX Math"/>
          <w:i/>
          <w:sz w:val="12"/>
        </w:rPr>
      </w:pPr>
      <w:r>
        <w:rPr/>
        <w:br w:type="column"/>
      </w:r>
      <w:r>
        <w:rPr>
          <w:w w:val="110"/>
          <w:sz w:val="16"/>
        </w:rPr>
        <w:t>and</w:t>
      </w:r>
      <w:r>
        <w:rPr>
          <w:spacing w:val="10"/>
          <w:w w:val="110"/>
          <w:sz w:val="16"/>
        </w:rPr>
        <w:t> </w:t>
      </w:r>
      <w:r>
        <w:rPr>
          <w:w w:val="110"/>
          <w:sz w:val="16"/>
        </w:rPr>
        <w:t>let</w:t>
      </w:r>
      <w:r>
        <w:rPr>
          <w:spacing w:val="10"/>
          <w:w w:val="110"/>
          <w:sz w:val="16"/>
        </w:rPr>
        <w:t> </w:t>
      </w:r>
      <w:r>
        <w:rPr>
          <w:rFonts w:ascii="STIX Math" w:eastAsia="STIX Math"/>
          <w:w w:val="110"/>
          <w:sz w:val="16"/>
        </w:rPr>
        <w:t>(</w:t>
      </w:r>
      <w:r>
        <w:rPr>
          <w:rFonts w:ascii="STIX Math" w:eastAsia="STIX Math"/>
          <w:i/>
          <w:w w:val="110"/>
          <w:sz w:val="16"/>
        </w:rPr>
        <w:t>𝑡</w:t>
      </w:r>
      <w:r>
        <w:rPr>
          <w:rFonts w:ascii="STIX Math" w:eastAsia="STIX Math"/>
          <w:i/>
          <w:w w:val="110"/>
          <w:position w:val="-3"/>
          <w:sz w:val="12"/>
        </w:rPr>
        <w:t>𝑖</w:t>
      </w:r>
      <w:r>
        <w:rPr>
          <w:rFonts w:ascii="STIX Math" w:eastAsia="STIX Math"/>
          <w:i/>
          <w:spacing w:val="-24"/>
          <w:w w:val="110"/>
          <w:position w:val="-3"/>
          <w:sz w:val="12"/>
        </w:rPr>
        <w:t> </w:t>
      </w:r>
      <w:r>
        <w:rPr>
          <w:rFonts w:ascii="STIX Math" w:eastAsia="STIX Math"/>
          <w:spacing w:val="-5"/>
          <w:w w:val="110"/>
          <w:sz w:val="16"/>
        </w:rPr>
        <w:t>)</w:t>
      </w:r>
      <w:r>
        <w:rPr>
          <w:rFonts w:ascii="STIX Math" w:eastAsia="STIX Math"/>
          <w:i/>
          <w:spacing w:val="-5"/>
          <w:w w:val="110"/>
          <w:position w:val="6"/>
          <w:sz w:val="12"/>
        </w:rPr>
        <w:t>𝑛</w:t>
      </w:r>
    </w:p>
    <w:p>
      <w:pPr>
        <w:spacing w:line="306" w:lineRule="exact" w:before="0"/>
        <w:ind w:left="118" w:right="0" w:firstLine="0"/>
        <w:jc w:val="left"/>
        <w:rPr>
          <w:rFonts w:ascii="STIX Math" w:hAnsi="STIX Math" w:eastAsia="STIX Math"/>
          <w:i/>
          <w:sz w:val="16"/>
        </w:rPr>
      </w:pPr>
      <w:r>
        <w:rPr/>
        <w:br w:type="column"/>
      </w:r>
      <w:r>
        <w:rPr>
          <w:w w:val="110"/>
          <w:sz w:val="16"/>
        </w:rPr>
        <w:t>be</w:t>
      </w:r>
      <w:r>
        <w:rPr>
          <w:spacing w:val="16"/>
          <w:w w:val="110"/>
          <w:sz w:val="16"/>
        </w:rPr>
        <w:t> </w:t>
      </w:r>
      <w:r>
        <w:rPr>
          <w:w w:val="110"/>
          <w:sz w:val="16"/>
        </w:rPr>
        <w:t>the</w:t>
      </w:r>
      <w:r>
        <w:rPr>
          <w:spacing w:val="17"/>
          <w:w w:val="110"/>
          <w:sz w:val="16"/>
        </w:rPr>
        <w:t> </w:t>
      </w:r>
      <w:r>
        <w:rPr>
          <w:w w:val="110"/>
          <w:sz w:val="16"/>
        </w:rPr>
        <w:t>midpoints</w:t>
      </w:r>
      <w:r>
        <w:rPr>
          <w:spacing w:val="17"/>
          <w:w w:val="110"/>
          <w:sz w:val="16"/>
        </w:rPr>
        <w:t> </w:t>
      </w:r>
      <w:r>
        <w:rPr>
          <w:rFonts w:ascii="STIX Math" w:hAnsi="STIX Math" w:eastAsia="STIX Math"/>
          <w:w w:val="110"/>
          <w:sz w:val="16"/>
        </w:rPr>
        <w:t>(</w:t>
      </w:r>
      <w:r>
        <w:rPr>
          <w:rFonts w:ascii="STIX Math" w:hAnsi="STIX Math" w:eastAsia="STIX Math"/>
          <w:i/>
          <w:w w:val="110"/>
          <w:sz w:val="16"/>
        </w:rPr>
        <w:t>𝑠</w:t>
      </w:r>
      <w:r>
        <w:rPr>
          <w:rFonts w:ascii="STIX Math" w:hAnsi="STIX Math" w:eastAsia="STIX Math"/>
          <w:i/>
          <w:w w:val="110"/>
          <w:position w:val="-3"/>
          <w:sz w:val="12"/>
        </w:rPr>
        <w:t>𝑖</w:t>
      </w:r>
      <w:r>
        <w:rPr>
          <w:rFonts w:ascii="STIX Math" w:hAnsi="STIX Math" w:eastAsia="STIX Math"/>
          <w:i/>
          <w:spacing w:val="15"/>
          <w:w w:val="110"/>
          <w:position w:val="-3"/>
          <w:sz w:val="12"/>
        </w:rPr>
        <w:t> </w:t>
      </w:r>
      <w:r>
        <w:rPr>
          <w:rFonts w:ascii="STIX Math" w:hAnsi="STIX Math" w:eastAsia="STIX Math"/>
          <w:w w:val="110"/>
          <w:sz w:val="16"/>
        </w:rPr>
        <w:t>−</w:t>
      </w:r>
      <w:r>
        <w:rPr>
          <w:rFonts w:ascii="STIX Math" w:hAnsi="STIX Math" w:eastAsia="STIX Math"/>
          <w:spacing w:val="-5"/>
          <w:w w:val="110"/>
          <w:sz w:val="16"/>
        </w:rPr>
        <w:t> </w:t>
      </w:r>
      <w:r>
        <w:rPr>
          <w:rFonts w:ascii="STIX Math" w:hAnsi="STIX Math" w:eastAsia="STIX Math"/>
          <w:i/>
          <w:spacing w:val="-10"/>
          <w:w w:val="110"/>
          <w:sz w:val="16"/>
        </w:rPr>
        <w:t>𝑠</w:t>
      </w:r>
    </w:p>
    <w:p>
      <w:pPr>
        <w:spacing w:line="306" w:lineRule="exact" w:before="0"/>
        <w:ind w:left="0" w:right="0" w:firstLine="0"/>
        <w:jc w:val="left"/>
        <w:rPr>
          <w:rFonts w:ascii="STIX Math" w:hAnsi="STIX Math" w:eastAsia="STIX Math"/>
          <w:sz w:val="12"/>
        </w:rPr>
      </w:pPr>
      <w:r>
        <w:rPr/>
        <w:br w:type="column"/>
      </w:r>
      <w:r>
        <w:rPr>
          <w:rFonts w:ascii="STIX Math" w:hAnsi="STIX Math" w:eastAsia="STIX Math"/>
          <w:i/>
          <w:spacing w:val="-5"/>
          <w:sz w:val="12"/>
        </w:rPr>
        <w:t>𝑖</w:t>
      </w:r>
      <w:r>
        <w:rPr>
          <w:rFonts w:ascii="STIX Math" w:hAnsi="STIX Math" w:eastAsia="STIX Math"/>
          <w:spacing w:val="-5"/>
          <w:sz w:val="12"/>
        </w:rPr>
        <w:t>−1</w:t>
      </w:r>
    </w:p>
    <w:p>
      <w:pPr>
        <w:pStyle w:val="BodyText"/>
        <w:spacing w:line="306" w:lineRule="exact"/>
        <w:ind w:left="0"/>
      </w:pPr>
      <w:r>
        <w:rPr/>
        <w:br w:type="column"/>
      </w:r>
      <w:r>
        <w:rPr>
          <w:rFonts w:ascii="STIX Math" w:hAnsi="STIX Math"/>
          <w:w w:val="110"/>
        </w:rPr>
        <w:t>)∕2</w:t>
      </w:r>
      <w:r>
        <w:rPr>
          <w:w w:val="110"/>
        </w:rPr>
        <w:t>.</w:t>
      </w:r>
      <w:r>
        <w:rPr>
          <w:spacing w:val="4"/>
          <w:w w:val="110"/>
        </w:rPr>
        <w:t> </w:t>
      </w:r>
      <w:r>
        <w:rPr>
          <w:w w:val="110"/>
        </w:rPr>
        <w:t>Evaluating</w:t>
      </w:r>
      <w:r>
        <w:rPr>
          <w:spacing w:val="5"/>
          <w:w w:val="110"/>
        </w:rPr>
        <w:t> </w:t>
      </w:r>
      <w:r>
        <w:rPr>
          <w:w w:val="110"/>
        </w:rPr>
        <w:t>the</w:t>
      </w:r>
      <w:r>
        <w:rPr>
          <w:spacing w:val="5"/>
          <w:w w:val="110"/>
        </w:rPr>
        <w:t> </w:t>
      </w:r>
      <w:r>
        <w:rPr>
          <w:w w:val="110"/>
        </w:rPr>
        <w:t>integral</w:t>
      </w:r>
      <w:r>
        <w:rPr>
          <w:spacing w:val="5"/>
          <w:w w:val="110"/>
        </w:rPr>
        <w:t> </w:t>
      </w:r>
      <w:r>
        <w:rPr>
          <w:spacing w:val="-5"/>
          <w:w w:val="110"/>
        </w:rPr>
        <w:t>in</w:t>
      </w:r>
    </w:p>
    <w:p>
      <w:pPr>
        <w:spacing w:after="0" w:line="306" w:lineRule="exact"/>
        <w:sectPr>
          <w:type w:val="continuous"/>
          <w:pgSz w:w="11910" w:h="15880"/>
          <w:pgMar w:header="668" w:footer="232" w:top="620" w:bottom="280" w:left="640" w:right="620"/>
          <w:cols w:num="5" w:equalWidth="0">
            <w:col w:w="3413" w:space="1967"/>
            <w:col w:w="937" w:space="67"/>
            <w:col w:w="1807" w:space="0"/>
            <w:col w:w="180" w:space="8"/>
            <w:col w:w="2271"/>
          </w:cols>
        </w:sectPr>
      </w:pPr>
    </w:p>
    <w:p>
      <w:pPr>
        <w:pStyle w:val="Heading1"/>
        <w:numPr>
          <w:ilvl w:val="0"/>
          <w:numId w:val="1"/>
        </w:numPr>
        <w:tabs>
          <w:tab w:pos="342" w:val="left" w:leader="none"/>
        </w:tabs>
        <w:spacing w:line="240" w:lineRule="auto" w:before="101" w:after="0"/>
        <w:ind w:left="342" w:right="0" w:hanging="224"/>
        <w:jc w:val="left"/>
      </w:pPr>
      <w:bookmarkStart w:name="5.1 Sampling the electricity prices" w:id="46"/>
      <w:bookmarkEnd w:id="46"/>
      <w:r>
        <w:rPr>
          <w:b w:val="0"/>
        </w:rPr>
      </w:r>
      <w:r>
        <w:rPr>
          <w:spacing w:val="-2"/>
          <w:w w:val="110"/>
        </w:rPr>
        <w:t>Sampling</w:t>
      </w:r>
    </w:p>
    <w:p>
      <w:pPr>
        <w:pStyle w:val="BodyText"/>
        <w:spacing w:before="50"/>
        <w:ind w:left="0"/>
        <w:rPr>
          <w:rFonts w:ascii="Times New Roman"/>
          <w:b/>
        </w:rPr>
      </w:pPr>
    </w:p>
    <w:p>
      <w:pPr>
        <w:pStyle w:val="ListParagraph"/>
        <w:numPr>
          <w:ilvl w:val="1"/>
          <w:numId w:val="1"/>
        </w:numPr>
        <w:tabs>
          <w:tab w:pos="464" w:val="left" w:leader="none"/>
        </w:tabs>
        <w:spacing w:line="240" w:lineRule="auto" w:before="1" w:after="0"/>
        <w:ind w:left="464" w:right="0" w:hanging="346"/>
        <w:jc w:val="left"/>
        <w:rPr>
          <w:rFonts w:ascii="Times New Roman"/>
          <w:i/>
          <w:sz w:val="16"/>
        </w:rPr>
      </w:pPr>
      <w:bookmarkStart w:name="_bookmark27" w:id="47"/>
      <w:bookmarkEnd w:id="47"/>
      <w:r>
        <w:rPr/>
      </w:r>
      <w:r>
        <w:rPr>
          <w:rFonts w:ascii="Times New Roman"/>
          <w:i/>
          <w:sz w:val="16"/>
        </w:rPr>
        <w:t>Sampling</w:t>
      </w:r>
      <w:r>
        <w:rPr>
          <w:rFonts w:ascii="Times New Roman"/>
          <w:i/>
          <w:spacing w:val="2"/>
          <w:sz w:val="16"/>
        </w:rPr>
        <w:t> </w:t>
      </w:r>
      <w:r>
        <w:rPr>
          <w:rFonts w:ascii="Times New Roman"/>
          <w:i/>
          <w:sz w:val="16"/>
        </w:rPr>
        <w:t>the</w:t>
      </w:r>
      <w:r>
        <w:rPr>
          <w:rFonts w:ascii="Times New Roman"/>
          <w:i/>
          <w:spacing w:val="2"/>
          <w:sz w:val="16"/>
        </w:rPr>
        <w:t> </w:t>
      </w:r>
      <w:r>
        <w:rPr>
          <w:rFonts w:ascii="Times New Roman"/>
          <w:i/>
          <w:sz w:val="16"/>
        </w:rPr>
        <w:t>electricity</w:t>
      </w:r>
      <w:r>
        <w:rPr>
          <w:rFonts w:ascii="Times New Roman"/>
          <w:i/>
          <w:spacing w:val="2"/>
          <w:sz w:val="16"/>
        </w:rPr>
        <w:t> </w:t>
      </w:r>
      <w:r>
        <w:rPr>
          <w:rFonts w:ascii="Times New Roman"/>
          <w:i/>
          <w:spacing w:val="-2"/>
          <w:sz w:val="16"/>
        </w:rPr>
        <w:t>prices</w:t>
      </w:r>
    </w:p>
    <w:p>
      <w:pPr>
        <w:pStyle w:val="BodyText"/>
        <w:spacing w:before="50"/>
        <w:ind w:left="0"/>
        <w:rPr>
          <w:rFonts w:ascii="Times New Roman"/>
          <w:i/>
        </w:rPr>
      </w:pPr>
    </w:p>
    <w:p>
      <w:pPr>
        <w:pStyle w:val="BodyText"/>
        <w:spacing w:line="273" w:lineRule="auto"/>
        <w:ind w:right="38" w:firstLine="239"/>
        <w:jc w:val="both"/>
      </w:pPr>
      <w:r>
        <w:rPr>
          <w:w w:val="105"/>
        </w:rPr>
        <w:t>We</w:t>
      </w:r>
      <w:r>
        <w:rPr>
          <w:w w:val="105"/>
        </w:rPr>
        <w:t> generate</w:t>
      </w:r>
      <w:r>
        <w:rPr>
          <w:w w:val="105"/>
        </w:rPr>
        <w:t> the</w:t>
      </w:r>
      <w:r>
        <w:rPr>
          <w:w w:val="105"/>
        </w:rPr>
        <w:t> samples</w:t>
      </w:r>
      <w:r>
        <w:rPr>
          <w:w w:val="105"/>
        </w:rPr>
        <w:t> for</w:t>
      </w:r>
      <w:r>
        <w:rPr>
          <w:w w:val="105"/>
        </w:rPr>
        <w:t> the</w:t>
      </w:r>
      <w:r>
        <w:rPr>
          <w:w w:val="105"/>
        </w:rPr>
        <w:t> electricity</w:t>
      </w:r>
      <w:r>
        <w:rPr>
          <w:w w:val="105"/>
        </w:rPr>
        <w:t> prices</w:t>
      </w:r>
      <w:r>
        <w:rPr>
          <w:w w:val="105"/>
        </w:rPr>
        <w:t> from</w:t>
      </w:r>
      <w:r>
        <w:rPr>
          <w:w w:val="105"/>
        </w:rPr>
        <w:t> an</w:t>
      </w:r>
      <w:r>
        <w:rPr>
          <w:w w:val="105"/>
        </w:rPr>
        <w:t> ARIMA model that is fitted to an electricity price time series. Specifically, the samples are drawn by sampling the error term of the ARIMA model; see </w:t>
      </w:r>
      <w:hyperlink w:history="true" w:anchor="_bookmark58">
        <w:r>
          <w:rPr>
            <w:color w:val="0080AC"/>
            <w:w w:val="105"/>
          </w:rPr>
          <w:t>Conejo et al. (2010)</w:t>
        </w:r>
      </w:hyperlink>
      <w:r>
        <w:rPr>
          <w:color w:val="0080AC"/>
          <w:w w:val="105"/>
        </w:rPr>
        <w:t> </w:t>
      </w:r>
      <w:r>
        <w:rPr>
          <w:w w:val="105"/>
        </w:rPr>
        <w:t>for a discussion on this type of approach. Specific </w:t>
      </w:r>
      <w:bookmarkStart w:name="5.2 Sampling the wind speed with a trunc" w:id="48"/>
      <w:bookmarkEnd w:id="48"/>
      <w:r>
        <w:rPr>
          <w:w w:val="105"/>
        </w:rPr>
        <w:t>details</w:t>
      </w:r>
      <w:r>
        <w:rPr>
          <w:spacing w:val="38"/>
          <w:w w:val="105"/>
        </w:rPr>
        <w:t> </w:t>
      </w:r>
      <w:r>
        <w:rPr>
          <w:w w:val="105"/>
        </w:rPr>
        <w:t>for</w:t>
      </w:r>
      <w:r>
        <w:rPr>
          <w:spacing w:val="38"/>
          <w:w w:val="105"/>
        </w:rPr>
        <w:t> </w:t>
      </w:r>
      <w:r>
        <w:rPr>
          <w:w w:val="105"/>
        </w:rPr>
        <w:t>the</w:t>
      </w:r>
      <w:r>
        <w:rPr>
          <w:spacing w:val="38"/>
          <w:w w:val="105"/>
        </w:rPr>
        <w:t> </w:t>
      </w:r>
      <w:r>
        <w:rPr>
          <w:w w:val="105"/>
        </w:rPr>
        <w:t>data</w:t>
      </w:r>
      <w:r>
        <w:rPr>
          <w:spacing w:val="38"/>
          <w:w w:val="105"/>
        </w:rPr>
        <w:t> </w:t>
      </w:r>
      <w:r>
        <w:rPr>
          <w:w w:val="105"/>
        </w:rPr>
        <w:t>used</w:t>
      </w:r>
      <w:r>
        <w:rPr>
          <w:spacing w:val="38"/>
          <w:w w:val="105"/>
        </w:rPr>
        <w:t> </w:t>
      </w:r>
      <w:r>
        <w:rPr>
          <w:w w:val="105"/>
        </w:rPr>
        <w:t>are</w:t>
      </w:r>
      <w:r>
        <w:rPr>
          <w:spacing w:val="38"/>
          <w:w w:val="105"/>
        </w:rPr>
        <w:t> </w:t>
      </w:r>
      <w:r>
        <w:rPr>
          <w:w w:val="105"/>
        </w:rPr>
        <w:t>given</w:t>
      </w:r>
      <w:r>
        <w:rPr>
          <w:spacing w:val="38"/>
          <w:w w:val="105"/>
        </w:rPr>
        <w:t> </w:t>
      </w:r>
      <w:r>
        <w:rPr>
          <w:w w:val="105"/>
        </w:rPr>
        <w:t>in</w:t>
      </w:r>
      <w:r>
        <w:rPr>
          <w:spacing w:val="38"/>
          <w:w w:val="105"/>
        </w:rPr>
        <w:t> </w:t>
      </w:r>
      <w:hyperlink w:history="true" w:anchor="_bookmark32">
        <w:r>
          <w:rPr>
            <w:color w:val="0080AC"/>
            <w:w w:val="105"/>
          </w:rPr>
          <w:t>Section</w:t>
        </w:r>
        <w:r>
          <w:rPr>
            <w:color w:val="0080AC"/>
            <w:spacing w:val="38"/>
            <w:w w:val="105"/>
          </w:rPr>
          <w:t> </w:t>
        </w:r>
        <w:r>
          <w:rPr>
            <w:color w:val="0080AC"/>
            <w:w w:val="105"/>
          </w:rPr>
          <w:t>6.1.1</w:t>
        </w:r>
      </w:hyperlink>
      <w:r>
        <w:rPr>
          <w:w w:val="105"/>
        </w:rPr>
        <w:t>.</w:t>
      </w:r>
    </w:p>
    <w:p>
      <w:pPr>
        <w:pStyle w:val="BodyText"/>
        <w:spacing w:before="21"/>
        <w:ind w:left="0"/>
      </w:pPr>
    </w:p>
    <w:p>
      <w:pPr>
        <w:pStyle w:val="ListParagraph"/>
        <w:numPr>
          <w:ilvl w:val="1"/>
          <w:numId w:val="1"/>
        </w:numPr>
        <w:tabs>
          <w:tab w:pos="464" w:val="left" w:leader="none"/>
        </w:tabs>
        <w:spacing w:line="240" w:lineRule="auto" w:before="0" w:after="0"/>
        <w:ind w:left="464" w:right="0" w:hanging="346"/>
        <w:jc w:val="left"/>
        <w:rPr>
          <w:rFonts w:ascii="Times New Roman" w:hAnsi="Times New Roman"/>
          <w:i/>
          <w:sz w:val="16"/>
        </w:rPr>
      </w:pPr>
      <w:r>
        <w:rPr>
          <w:rFonts w:ascii="Times New Roman" w:hAnsi="Times New Roman"/>
          <w:i/>
          <w:sz w:val="16"/>
        </w:rPr>
        <w:t>Sampling</w:t>
      </w:r>
      <w:r>
        <w:rPr>
          <w:rFonts w:ascii="Times New Roman" w:hAnsi="Times New Roman"/>
          <w:i/>
          <w:spacing w:val="7"/>
          <w:sz w:val="16"/>
        </w:rPr>
        <w:t> </w:t>
      </w:r>
      <w:r>
        <w:rPr>
          <w:rFonts w:ascii="Times New Roman" w:hAnsi="Times New Roman"/>
          <w:i/>
          <w:sz w:val="16"/>
        </w:rPr>
        <w:t>the</w:t>
      </w:r>
      <w:r>
        <w:rPr>
          <w:rFonts w:ascii="Times New Roman" w:hAnsi="Times New Roman"/>
          <w:i/>
          <w:spacing w:val="8"/>
          <w:sz w:val="16"/>
        </w:rPr>
        <w:t> </w:t>
      </w:r>
      <w:r>
        <w:rPr>
          <w:rFonts w:ascii="Times New Roman" w:hAnsi="Times New Roman"/>
          <w:i/>
          <w:sz w:val="16"/>
        </w:rPr>
        <w:t>wind</w:t>
      </w:r>
      <w:r>
        <w:rPr>
          <w:rFonts w:ascii="Times New Roman" w:hAnsi="Times New Roman"/>
          <w:i/>
          <w:spacing w:val="8"/>
          <w:sz w:val="16"/>
        </w:rPr>
        <w:t> </w:t>
      </w:r>
      <w:r>
        <w:rPr>
          <w:rFonts w:ascii="Times New Roman" w:hAnsi="Times New Roman"/>
          <w:i/>
          <w:sz w:val="16"/>
        </w:rPr>
        <w:t>speed</w:t>
      </w:r>
      <w:r>
        <w:rPr>
          <w:rFonts w:ascii="Times New Roman" w:hAnsi="Times New Roman"/>
          <w:i/>
          <w:spacing w:val="7"/>
          <w:sz w:val="16"/>
        </w:rPr>
        <w:t> </w:t>
      </w:r>
      <w:r>
        <w:rPr>
          <w:rFonts w:ascii="Times New Roman" w:hAnsi="Times New Roman"/>
          <w:i/>
          <w:sz w:val="16"/>
        </w:rPr>
        <w:t>with</w:t>
      </w:r>
      <w:r>
        <w:rPr>
          <w:rFonts w:ascii="Times New Roman" w:hAnsi="Times New Roman"/>
          <w:i/>
          <w:spacing w:val="8"/>
          <w:sz w:val="16"/>
        </w:rPr>
        <w:t> </w:t>
      </w:r>
      <w:r>
        <w:rPr>
          <w:rFonts w:ascii="Times New Roman" w:hAnsi="Times New Roman"/>
          <w:i/>
          <w:sz w:val="16"/>
        </w:rPr>
        <w:t>a</w:t>
      </w:r>
      <w:r>
        <w:rPr>
          <w:rFonts w:ascii="Times New Roman" w:hAnsi="Times New Roman"/>
          <w:i/>
          <w:spacing w:val="8"/>
          <w:sz w:val="16"/>
        </w:rPr>
        <w:t> </w:t>
      </w:r>
      <w:r>
        <w:rPr>
          <w:rFonts w:ascii="Times New Roman" w:hAnsi="Times New Roman"/>
          <w:i/>
          <w:sz w:val="16"/>
        </w:rPr>
        <w:t>truncated</w:t>
      </w:r>
      <w:r>
        <w:rPr>
          <w:rFonts w:ascii="Times New Roman" w:hAnsi="Times New Roman"/>
          <w:i/>
          <w:spacing w:val="8"/>
          <w:sz w:val="16"/>
        </w:rPr>
        <w:t> </w:t>
      </w:r>
      <w:r>
        <w:rPr>
          <w:rFonts w:ascii="Times New Roman" w:hAnsi="Times New Roman"/>
          <w:i/>
          <w:sz w:val="16"/>
        </w:rPr>
        <w:t>Karhunen–Loève</w:t>
      </w:r>
      <w:r>
        <w:rPr>
          <w:rFonts w:ascii="Times New Roman" w:hAnsi="Times New Roman"/>
          <w:i/>
          <w:spacing w:val="7"/>
          <w:sz w:val="16"/>
        </w:rPr>
        <w:t> </w:t>
      </w:r>
      <w:r>
        <w:rPr>
          <w:rFonts w:ascii="Times New Roman" w:hAnsi="Times New Roman"/>
          <w:i/>
          <w:spacing w:val="-2"/>
          <w:sz w:val="16"/>
        </w:rPr>
        <w:t>expansion</w:t>
      </w:r>
    </w:p>
    <w:p>
      <w:pPr>
        <w:pStyle w:val="BodyText"/>
        <w:spacing w:before="50"/>
        <w:ind w:left="0"/>
        <w:rPr>
          <w:rFonts w:ascii="Times New Roman"/>
          <w:i/>
        </w:rPr>
      </w:pPr>
    </w:p>
    <w:p>
      <w:pPr>
        <w:pStyle w:val="BodyText"/>
        <w:spacing w:line="169" w:lineRule="exact" w:before="1"/>
        <w:ind w:left="357"/>
      </w:pPr>
      <w:bookmarkStart w:name="_bookmark28" w:id="49"/>
      <w:bookmarkEnd w:id="49"/>
      <w:r>
        <w:rPr/>
      </w:r>
      <w:r>
        <w:rPr>
          <w:w w:val="110"/>
        </w:rPr>
        <w:t>In</w:t>
      </w:r>
      <w:r>
        <w:rPr>
          <w:spacing w:val="30"/>
          <w:w w:val="110"/>
        </w:rPr>
        <w:t> </w:t>
      </w:r>
      <w:r>
        <w:rPr>
          <w:w w:val="110"/>
        </w:rPr>
        <w:t>this</w:t>
      </w:r>
      <w:r>
        <w:rPr>
          <w:spacing w:val="30"/>
          <w:w w:val="110"/>
        </w:rPr>
        <w:t> </w:t>
      </w:r>
      <w:r>
        <w:rPr>
          <w:w w:val="110"/>
        </w:rPr>
        <w:t>section,</w:t>
      </w:r>
      <w:r>
        <w:rPr>
          <w:spacing w:val="30"/>
          <w:w w:val="110"/>
        </w:rPr>
        <w:t> </w:t>
      </w:r>
      <w:r>
        <w:rPr>
          <w:w w:val="110"/>
        </w:rPr>
        <w:t>we</w:t>
      </w:r>
      <w:r>
        <w:rPr>
          <w:spacing w:val="31"/>
          <w:w w:val="110"/>
        </w:rPr>
        <w:t> </w:t>
      </w:r>
      <w:r>
        <w:rPr>
          <w:w w:val="110"/>
        </w:rPr>
        <w:t>briefly</w:t>
      </w:r>
      <w:r>
        <w:rPr>
          <w:spacing w:val="30"/>
          <w:w w:val="110"/>
        </w:rPr>
        <w:t> </w:t>
      </w:r>
      <w:r>
        <w:rPr>
          <w:w w:val="110"/>
        </w:rPr>
        <w:t>introduce</w:t>
      </w:r>
      <w:r>
        <w:rPr>
          <w:spacing w:val="31"/>
          <w:w w:val="110"/>
        </w:rPr>
        <w:t> </w:t>
      </w:r>
      <w:r>
        <w:rPr>
          <w:w w:val="110"/>
        </w:rPr>
        <w:t>the</w:t>
      </w:r>
      <w:r>
        <w:rPr>
          <w:spacing w:val="31"/>
          <w:w w:val="110"/>
        </w:rPr>
        <w:t> </w:t>
      </w:r>
      <w:r>
        <w:rPr>
          <w:w w:val="110"/>
        </w:rPr>
        <w:t>KLE,</w:t>
      </w:r>
      <w:r>
        <w:rPr>
          <w:spacing w:val="30"/>
          <w:w w:val="110"/>
        </w:rPr>
        <w:t> </w:t>
      </w:r>
      <w:r>
        <w:rPr>
          <w:w w:val="110"/>
        </w:rPr>
        <w:t>and</w:t>
      </w:r>
      <w:r>
        <w:rPr>
          <w:spacing w:val="31"/>
          <w:w w:val="110"/>
        </w:rPr>
        <w:t> </w:t>
      </w:r>
      <w:r>
        <w:rPr>
          <w:w w:val="110"/>
        </w:rPr>
        <w:t>in</w:t>
      </w:r>
      <w:r>
        <w:rPr>
          <w:spacing w:val="30"/>
          <w:w w:val="110"/>
        </w:rPr>
        <w:t> </w:t>
      </w:r>
      <w:hyperlink w:history="true" w:anchor="_bookmark29">
        <w:r>
          <w:rPr>
            <w:color w:val="0080AC"/>
            <w:w w:val="110"/>
          </w:rPr>
          <w:t>Section</w:t>
        </w:r>
        <w:r>
          <w:rPr>
            <w:color w:val="0080AC"/>
            <w:spacing w:val="30"/>
            <w:w w:val="110"/>
          </w:rPr>
          <w:t> </w:t>
        </w:r>
        <w:r>
          <w:rPr>
            <w:color w:val="0080AC"/>
            <w:spacing w:val="-7"/>
            <w:w w:val="110"/>
          </w:rPr>
          <w:t>6</w:t>
        </w:r>
      </w:hyperlink>
      <w:r>
        <w:rPr>
          <w:spacing w:val="-7"/>
          <w:w w:val="110"/>
        </w:rPr>
        <w:t>,</w:t>
      </w:r>
    </w:p>
    <w:p>
      <w:pPr>
        <w:pStyle w:val="BodyText"/>
        <w:spacing w:line="161" w:lineRule="exact"/>
      </w:pPr>
      <w:r>
        <w:rPr/>
        <w:br w:type="column"/>
      </w:r>
      <w:hyperlink w:history="true" w:anchor="_bookmark26">
        <w:r>
          <w:rPr>
            <w:color w:val="0080AC"/>
            <w:w w:val="110"/>
          </w:rPr>
          <w:t>Eq.</w:t>
        </w:r>
        <w:r>
          <w:rPr>
            <w:color w:val="0080AC"/>
            <w:spacing w:val="1"/>
            <w:w w:val="110"/>
          </w:rPr>
          <w:t> </w:t>
        </w:r>
        <w:r>
          <w:rPr>
            <w:color w:val="0080AC"/>
            <w:w w:val="110"/>
          </w:rPr>
          <w:t>(37)</w:t>
        </w:r>
      </w:hyperlink>
      <w:r>
        <w:rPr>
          <w:color w:val="0080AC"/>
          <w:w w:val="110"/>
        </w:rPr>
        <w:t> </w:t>
      </w:r>
      <w:r>
        <w:rPr>
          <w:w w:val="110"/>
        </w:rPr>
        <w:t>with</w:t>
      </w:r>
      <w:r>
        <w:rPr>
          <w:spacing w:val="2"/>
          <w:w w:val="110"/>
        </w:rPr>
        <w:t> </w:t>
      </w:r>
      <w:r>
        <w:rPr>
          <w:w w:val="110"/>
        </w:rPr>
        <w:t>a</w:t>
      </w:r>
      <w:r>
        <w:rPr>
          <w:spacing w:val="1"/>
          <w:w w:val="110"/>
        </w:rPr>
        <w:t> </w:t>
      </w:r>
      <w:r>
        <w:rPr>
          <w:w w:val="110"/>
        </w:rPr>
        <w:t>midpoint-quadrature</w:t>
      </w:r>
      <w:r>
        <w:rPr>
          <w:spacing w:val="2"/>
          <w:w w:val="110"/>
        </w:rPr>
        <w:t> </w:t>
      </w:r>
      <w:r>
        <w:rPr>
          <w:w w:val="110"/>
        </w:rPr>
        <w:t>formula</w:t>
      </w:r>
      <w:r>
        <w:rPr>
          <w:spacing w:val="1"/>
          <w:w w:val="110"/>
        </w:rPr>
        <w:t> </w:t>
      </w:r>
      <w:r>
        <w:rPr>
          <w:w w:val="110"/>
        </w:rPr>
        <w:t>at</w:t>
      </w:r>
      <w:r>
        <w:rPr>
          <w:spacing w:val="2"/>
          <w:w w:val="110"/>
        </w:rPr>
        <w:t> </w:t>
      </w:r>
      <w:r>
        <w:rPr>
          <w:w w:val="110"/>
        </w:rPr>
        <w:t>every</w:t>
      </w:r>
      <w:r>
        <w:rPr>
          <w:spacing w:val="1"/>
          <w:w w:val="110"/>
        </w:rPr>
        <w:t> </w:t>
      </w:r>
      <w:r>
        <w:rPr>
          <w:rFonts w:ascii="STIX Math" w:eastAsia="STIX Math"/>
          <w:i/>
          <w:w w:val="110"/>
        </w:rPr>
        <w:t>𝑡</w:t>
      </w:r>
      <w:r>
        <w:rPr>
          <w:rFonts w:ascii="STIX Math" w:eastAsia="STIX Math"/>
          <w:i/>
          <w:w w:val="110"/>
          <w:position w:val="-3"/>
          <w:sz w:val="12"/>
        </w:rPr>
        <w:t>𝑗</w:t>
      </w:r>
      <w:r>
        <w:rPr>
          <w:rFonts w:ascii="STIX Math" w:eastAsia="STIX Math"/>
          <w:i/>
          <w:spacing w:val="28"/>
          <w:w w:val="110"/>
          <w:position w:val="-3"/>
          <w:sz w:val="12"/>
        </w:rPr>
        <w:t> </w:t>
      </w:r>
      <w:r>
        <w:rPr>
          <w:spacing w:val="-2"/>
          <w:w w:val="110"/>
        </w:rPr>
        <w:t>yields</w:t>
      </w:r>
    </w:p>
    <w:p>
      <w:pPr>
        <w:spacing w:line="154" w:lineRule="exact" w:before="0"/>
        <w:ind w:left="191" w:right="0" w:firstLine="0"/>
        <w:jc w:val="left"/>
        <w:rPr>
          <w:rFonts w:ascii="STIX Math" w:eastAsia="STIX Math"/>
          <w:i/>
          <w:sz w:val="12"/>
        </w:rPr>
      </w:pPr>
      <w:r>
        <w:rPr/>
        <mc:AlternateContent>
          <mc:Choice Requires="wps">
            <w:drawing>
              <wp:anchor distT="0" distB="0" distL="0" distR="0" allowOverlap="1" layoutInCell="1" locked="0" behindDoc="1" simplePos="0" relativeHeight="484050432">
                <wp:simplePos x="0" y="0"/>
                <wp:positionH relativeFrom="page">
                  <wp:posOffset>3897668</wp:posOffset>
                </wp:positionH>
                <wp:positionV relativeFrom="paragraph">
                  <wp:posOffset>83472</wp:posOffset>
                </wp:positionV>
                <wp:extent cx="46990" cy="401955"/>
                <wp:effectExtent l="0" t="0" r="0" b="0"/>
                <wp:wrapNone/>
                <wp:docPr id="243" name="Textbox 243"/>
                <wp:cNvGraphicFramePr>
                  <a:graphicFrameLocks/>
                </wp:cNvGraphicFramePr>
                <a:graphic>
                  <a:graphicData uri="http://schemas.microsoft.com/office/word/2010/wordprocessingShape">
                    <wps:wsp>
                      <wps:cNvPr id="243" name="Textbox 243"/>
                      <wps:cNvSpPr txBox="1"/>
                      <wps:spPr>
                        <a:xfrm>
                          <a:off x="0" y="0"/>
                          <a:ext cx="4699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43"/>
                                <w:w w:val="190"/>
                                <w:sz w:val="16"/>
                              </w:rPr>
                              <w:t>∑</w:t>
                            </w:r>
                          </w:p>
                        </w:txbxContent>
                      </wps:txbx>
                      <wps:bodyPr wrap="square" lIns="0" tIns="0" rIns="0" bIns="0" rtlCol="0">
                        <a:noAutofit/>
                      </wps:bodyPr>
                    </wps:wsp>
                  </a:graphicData>
                </a:graphic>
              </wp:anchor>
            </w:drawing>
          </mc:Choice>
          <mc:Fallback>
            <w:pict>
              <v:shape style="position:absolute;margin-left:306.903015pt;margin-top:6.572669pt;width:3.7pt;height:31.65pt;mso-position-horizontal-relative:page;mso-position-vertical-relative:paragraph;z-index:-19266048" type="#_x0000_t202" id="docshape173" filled="false" stroked="false">
                <v:textbox inset="0,0,0,0">
                  <w:txbxContent>
                    <w:p>
                      <w:pPr>
                        <w:spacing w:before="4"/>
                        <w:ind w:left="0" w:right="0" w:firstLine="0"/>
                        <w:jc w:val="left"/>
                        <w:rPr>
                          <w:rFonts w:ascii="DejaVu Sans" w:hAnsi="DejaVu Sans"/>
                          <w:sz w:val="16"/>
                        </w:rPr>
                      </w:pPr>
                      <w:r>
                        <w:rPr>
                          <w:rFonts w:ascii="DejaVu Sans" w:hAnsi="DejaVu Sans"/>
                          <w:spacing w:val="-143"/>
                          <w:w w:val="190"/>
                          <w:sz w:val="16"/>
                        </w:rPr>
                        <w:t>∑</w:t>
                      </w:r>
                    </w:p>
                  </w:txbxContent>
                </v:textbox>
                <w10:wrap type="none"/>
              </v:shape>
            </w:pict>
          </mc:Fallback>
        </mc:AlternateContent>
      </w:r>
      <w:r>
        <w:rPr>
          <w:rFonts w:ascii="STIX Math" w:eastAsia="STIX Math"/>
          <w:i/>
          <w:spacing w:val="-10"/>
          <w:sz w:val="12"/>
        </w:rPr>
        <w:t>𝑛</w:t>
      </w:r>
    </w:p>
    <w:p>
      <w:pPr>
        <w:tabs>
          <w:tab w:pos="4881" w:val="left" w:leader="none"/>
        </w:tabs>
        <w:spacing w:line="265" w:lineRule="exact" w:before="0"/>
        <w:ind w:left="350" w:right="0" w:firstLine="0"/>
        <w:jc w:val="left"/>
        <w:rPr>
          <w:rFonts w:ascii="STIX" w:hAnsi="STIX" w:eastAsia="STIX"/>
          <w:sz w:val="16"/>
        </w:rPr>
      </w:pPr>
      <w:r>
        <w:rPr>
          <w:rFonts w:ascii="STIX Math" w:hAnsi="STIX Math" w:eastAsia="STIX Math"/>
          <w:i/>
          <w:sz w:val="16"/>
        </w:rPr>
        <w:t>𝐶</w:t>
      </w:r>
      <w:r>
        <w:rPr>
          <w:rFonts w:ascii="STIX Math" w:hAnsi="STIX Math" w:eastAsia="STIX Math"/>
          <w:sz w:val="16"/>
        </w:rPr>
        <w:t>(</w:t>
      </w:r>
      <w:r>
        <w:rPr>
          <w:rFonts w:ascii="STIX Math" w:hAnsi="STIX Math" w:eastAsia="STIX Math"/>
          <w:i/>
          <w:sz w:val="16"/>
        </w:rPr>
        <w:t>𝑡</w:t>
      </w:r>
      <w:r>
        <w:rPr>
          <w:rFonts w:ascii="STIX Math" w:hAnsi="STIX Math" w:eastAsia="STIX Math"/>
          <w:i/>
          <w:position w:val="-3"/>
          <w:sz w:val="12"/>
        </w:rPr>
        <w:t>𝑖</w:t>
      </w:r>
      <w:r>
        <w:rPr>
          <w:rFonts w:ascii="STIX Math" w:hAnsi="STIX Math" w:eastAsia="STIX Math"/>
          <w:i/>
          <w:spacing w:val="-21"/>
          <w:position w:val="-3"/>
          <w:sz w:val="12"/>
        </w:rPr>
        <w:t> </w:t>
      </w:r>
      <w:r>
        <w:rPr>
          <w:rFonts w:ascii="STIX Math" w:hAnsi="STIX Math" w:eastAsia="STIX Math"/>
          <w:i/>
          <w:sz w:val="16"/>
        </w:rPr>
        <w:t>,</w:t>
      </w:r>
      <w:r>
        <w:rPr>
          <w:rFonts w:ascii="STIX Math" w:hAnsi="STIX Math" w:eastAsia="STIX Math"/>
          <w:i/>
          <w:spacing w:val="-13"/>
          <w:sz w:val="16"/>
        </w:rPr>
        <w:t> </w:t>
      </w:r>
      <w:r>
        <w:rPr>
          <w:rFonts w:ascii="STIX Math" w:hAnsi="STIX Math" w:eastAsia="STIX Math"/>
          <w:i/>
          <w:sz w:val="16"/>
        </w:rPr>
        <w:t>𝑡</w:t>
      </w:r>
      <w:r>
        <w:rPr>
          <w:rFonts w:ascii="STIX Math" w:hAnsi="STIX Math" w:eastAsia="STIX Math"/>
          <w:i/>
          <w:position w:val="-3"/>
          <w:sz w:val="12"/>
        </w:rPr>
        <w:t>𝑗</w:t>
      </w:r>
      <w:r>
        <w:rPr>
          <w:rFonts w:ascii="STIX Math" w:hAnsi="STIX Math" w:eastAsia="STIX Math"/>
          <w:i/>
          <w:spacing w:val="-13"/>
          <w:position w:val="-3"/>
          <w:sz w:val="12"/>
        </w:rPr>
        <w:t> </w:t>
      </w:r>
      <w:r>
        <w:rPr>
          <w:rFonts w:ascii="STIX Math" w:hAnsi="STIX Math" w:eastAsia="STIX Math"/>
          <w:sz w:val="16"/>
        </w:rPr>
        <w:t>)</w:t>
      </w:r>
      <w:r>
        <w:rPr>
          <w:rFonts w:ascii="STIX Math" w:hAnsi="STIX Math" w:eastAsia="STIX Math"/>
          <w:i/>
          <w:sz w:val="16"/>
        </w:rPr>
        <w:t>𝑉</w:t>
      </w:r>
      <w:r>
        <w:rPr>
          <w:rFonts w:ascii="STIX Math" w:hAnsi="STIX Math" w:eastAsia="STIX Math"/>
          <w:i/>
          <w:position w:val="-3"/>
          <w:sz w:val="12"/>
        </w:rPr>
        <w:t>𝑖</w:t>
      </w:r>
      <w:r>
        <w:rPr>
          <w:rFonts w:ascii="STIX Math" w:hAnsi="STIX Math" w:eastAsia="STIX Math"/>
          <w:i/>
          <w:spacing w:val="-21"/>
          <w:position w:val="-3"/>
          <w:sz w:val="12"/>
        </w:rPr>
        <w:t> </w:t>
      </w:r>
      <w:r>
        <w:rPr>
          <w:rFonts w:ascii="STIX Math" w:hAnsi="STIX Math" w:eastAsia="STIX Math"/>
          <w:sz w:val="16"/>
        </w:rPr>
        <w:t>(</w:t>
      </w:r>
      <w:r>
        <w:rPr>
          <w:rFonts w:ascii="STIX Math" w:hAnsi="STIX Math" w:eastAsia="STIX Math"/>
          <w:i/>
          <w:sz w:val="16"/>
        </w:rPr>
        <w:t>𝑡</w:t>
      </w:r>
      <w:r>
        <w:rPr>
          <w:rFonts w:ascii="STIX Math" w:hAnsi="STIX Math" w:eastAsia="STIX Math"/>
          <w:i/>
          <w:position w:val="-3"/>
          <w:sz w:val="12"/>
        </w:rPr>
        <w:t>𝑗</w:t>
      </w:r>
      <w:r>
        <w:rPr>
          <w:rFonts w:ascii="STIX Math" w:hAnsi="STIX Math" w:eastAsia="STIX Math"/>
          <w:i/>
          <w:spacing w:val="-13"/>
          <w:position w:val="-3"/>
          <w:sz w:val="12"/>
        </w:rPr>
        <w:t> </w:t>
      </w:r>
      <w:r>
        <w:rPr>
          <w:rFonts w:ascii="STIX Math" w:hAnsi="STIX Math" w:eastAsia="STIX Math"/>
          <w:sz w:val="16"/>
        </w:rPr>
        <w:t>)Δ</w:t>
      </w:r>
      <w:r>
        <w:rPr>
          <w:rFonts w:ascii="STIX Math" w:hAnsi="STIX Math" w:eastAsia="STIX Math"/>
          <w:i/>
          <w:sz w:val="16"/>
        </w:rPr>
        <w:t>𝑡</w:t>
      </w:r>
      <w:r>
        <w:rPr>
          <w:rFonts w:ascii="STIX Math" w:hAnsi="STIX Math" w:eastAsia="STIX Math"/>
          <w:i/>
          <w:spacing w:val="3"/>
          <w:sz w:val="16"/>
        </w:rPr>
        <w:t> </w:t>
      </w:r>
      <w:r>
        <w:rPr>
          <w:rFonts w:ascii="STIX Math" w:hAnsi="STIX Math" w:eastAsia="STIX Math"/>
          <w:sz w:val="16"/>
        </w:rPr>
        <w:t>=</w:t>
      </w:r>
      <w:r>
        <w:rPr>
          <w:rFonts w:ascii="STIX Math" w:hAnsi="STIX Math" w:eastAsia="STIX Math"/>
          <w:spacing w:val="4"/>
          <w:sz w:val="16"/>
        </w:rPr>
        <w:t> </w:t>
      </w:r>
      <w:r>
        <w:rPr>
          <w:rFonts w:ascii="STIX Math" w:hAnsi="STIX Math" w:eastAsia="STIX Math"/>
          <w:i/>
          <w:sz w:val="16"/>
        </w:rPr>
        <w:t>𝜆</w:t>
      </w:r>
      <w:r>
        <w:rPr>
          <w:rFonts w:ascii="STIX Math" w:hAnsi="STIX Math" w:eastAsia="STIX Math"/>
          <w:i/>
          <w:position w:val="-3"/>
          <w:sz w:val="12"/>
        </w:rPr>
        <w:t>𝑖</w:t>
      </w:r>
      <w:r>
        <w:rPr>
          <w:rFonts w:ascii="STIX Math" w:hAnsi="STIX Math" w:eastAsia="STIX Math"/>
          <w:i/>
          <w:spacing w:val="-21"/>
          <w:position w:val="-3"/>
          <w:sz w:val="12"/>
        </w:rPr>
        <w:t> </w:t>
      </w:r>
      <w:r>
        <w:rPr>
          <w:rFonts w:ascii="STIX Math" w:hAnsi="STIX Math" w:eastAsia="STIX Math"/>
          <w:i/>
          <w:sz w:val="16"/>
        </w:rPr>
        <w:t>𝑉</w:t>
      </w:r>
      <w:r>
        <w:rPr>
          <w:rFonts w:ascii="STIX Math" w:hAnsi="STIX Math" w:eastAsia="STIX Math"/>
          <w:i/>
          <w:position w:val="-3"/>
          <w:sz w:val="12"/>
        </w:rPr>
        <w:t>𝑖</w:t>
      </w:r>
      <w:r>
        <w:rPr>
          <w:rFonts w:ascii="STIX Math" w:hAnsi="STIX Math" w:eastAsia="STIX Math"/>
          <w:i/>
          <w:spacing w:val="-21"/>
          <w:position w:val="-3"/>
          <w:sz w:val="12"/>
        </w:rPr>
        <w:t> </w:t>
      </w:r>
      <w:r>
        <w:rPr>
          <w:rFonts w:ascii="STIX Math" w:hAnsi="STIX Math" w:eastAsia="STIX Math"/>
          <w:sz w:val="16"/>
        </w:rPr>
        <w:t>(</w:t>
      </w:r>
      <w:r>
        <w:rPr>
          <w:rFonts w:ascii="STIX Math" w:hAnsi="STIX Math" w:eastAsia="STIX Math"/>
          <w:i/>
          <w:sz w:val="16"/>
        </w:rPr>
        <w:t>𝑡</w:t>
      </w:r>
      <w:r>
        <w:rPr>
          <w:rFonts w:ascii="STIX Math" w:hAnsi="STIX Math" w:eastAsia="STIX Math"/>
          <w:i/>
          <w:position w:val="-3"/>
          <w:sz w:val="12"/>
        </w:rPr>
        <w:t>𝑖</w:t>
      </w:r>
      <w:r>
        <w:rPr>
          <w:rFonts w:ascii="STIX Math" w:hAnsi="STIX Math" w:eastAsia="STIX Math"/>
          <w:i/>
          <w:spacing w:val="-21"/>
          <w:position w:val="-3"/>
          <w:sz w:val="12"/>
        </w:rPr>
        <w:t> </w:t>
      </w:r>
      <w:r>
        <w:rPr>
          <w:rFonts w:ascii="STIX Math" w:hAnsi="STIX Math" w:eastAsia="STIX Math"/>
          <w:spacing w:val="-5"/>
          <w:sz w:val="16"/>
        </w:rPr>
        <w:t>)</w:t>
      </w:r>
      <w:r>
        <w:rPr>
          <w:rFonts w:ascii="STIX Math" w:hAnsi="STIX Math" w:eastAsia="STIX Math"/>
          <w:i/>
          <w:spacing w:val="-5"/>
          <w:sz w:val="16"/>
        </w:rPr>
        <w:t>.</w:t>
      </w:r>
      <w:r>
        <w:rPr>
          <w:rFonts w:ascii="STIX Math" w:hAnsi="STIX Math" w:eastAsia="STIX Math"/>
          <w:i/>
          <w:sz w:val="16"/>
        </w:rPr>
        <w:tab/>
      </w:r>
      <w:r>
        <w:rPr>
          <w:rFonts w:ascii="STIX" w:hAnsi="STIX" w:eastAsia="STIX"/>
          <w:spacing w:val="-4"/>
          <w:sz w:val="16"/>
        </w:rPr>
        <w:t>(40)</w:t>
      </w:r>
    </w:p>
    <w:p>
      <w:pPr>
        <w:spacing w:line="156" w:lineRule="exact" w:before="0"/>
        <w:ind w:left="123" w:right="0" w:firstLine="0"/>
        <w:jc w:val="left"/>
        <w:rPr>
          <w:rFonts w:ascii="STIX Math" w:eastAsia="STIX Math"/>
          <w:sz w:val="12"/>
        </w:rPr>
      </w:pPr>
      <w:r>
        <w:rPr>
          <w:rFonts w:ascii="STIX Math" w:eastAsia="STIX Math"/>
          <w:i/>
          <w:spacing w:val="-5"/>
          <w:sz w:val="12"/>
        </w:rPr>
        <w:t>𝑗</w:t>
      </w:r>
      <w:r>
        <w:rPr>
          <w:rFonts w:ascii="STIX Math" w:eastAsia="STIX Math"/>
          <w:spacing w:val="-5"/>
          <w:sz w:val="12"/>
        </w:rPr>
        <w:t>=1</w:t>
      </w:r>
    </w:p>
    <w:p>
      <w:pPr>
        <w:spacing w:line="309" w:lineRule="exact" w:before="0"/>
        <w:ind w:left="118" w:right="0" w:firstLine="0"/>
        <w:jc w:val="left"/>
        <w:rPr>
          <w:sz w:val="16"/>
        </w:rPr>
      </w:pPr>
      <w:r>
        <w:rPr>
          <w:spacing w:val="-2"/>
          <w:w w:val="115"/>
          <w:sz w:val="16"/>
        </w:rPr>
        <w:t>Let</w:t>
      </w:r>
      <w:r>
        <w:rPr>
          <w:spacing w:val="-7"/>
          <w:w w:val="115"/>
          <w:sz w:val="16"/>
        </w:rPr>
        <w:t> </w:t>
      </w:r>
      <w:r>
        <w:rPr>
          <w:spacing w:val="-2"/>
          <w:w w:val="115"/>
          <w:sz w:val="16"/>
        </w:rPr>
        <w:t>the</w:t>
      </w:r>
      <w:r>
        <w:rPr>
          <w:spacing w:val="-7"/>
          <w:w w:val="115"/>
          <w:sz w:val="16"/>
        </w:rPr>
        <w:t> </w:t>
      </w:r>
      <w:r>
        <w:rPr>
          <w:spacing w:val="-2"/>
          <w:w w:val="115"/>
          <w:sz w:val="16"/>
        </w:rPr>
        <w:t>matrix</w:t>
      </w:r>
      <w:r>
        <w:rPr>
          <w:spacing w:val="-8"/>
          <w:w w:val="115"/>
          <w:sz w:val="16"/>
        </w:rPr>
        <w:t> </w:t>
      </w:r>
      <w:r>
        <w:rPr>
          <w:rFonts w:ascii="STIX Math" w:hAnsi="STIX Math" w:eastAsia="STIX Math"/>
          <w:i/>
          <w:spacing w:val="-2"/>
          <w:w w:val="115"/>
          <w:sz w:val="16"/>
        </w:rPr>
        <w:t>𝐾</w:t>
      </w:r>
      <w:r>
        <w:rPr>
          <w:rFonts w:ascii="STIX Math" w:hAnsi="STIX Math" w:eastAsia="STIX Math"/>
          <w:i/>
          <w:spacing w:val="1"/>
          <w:w w:val="115"/>
          <w:sz w:val="16"/>
        </w:rPr>
        <w:t> </w:t>
      </w:r>
      <w:r>
        <w:rPr>
          <w:rFonts w:ascii="STIX Math" w:hAnsi="STIX Math" w:eastAsia="STIX Math"/>
          <w:spacing w:val="-2"/>
          <w:w w:val="115"/>
          <w:sz w:val="16"/>
        </w:rPr>
        <w:t>∈</w:t>
      </w:r>
      <w:r>
        <w:rPr>
          <w:rFonts w:ascii="STIX Math" w:hAnsi="STIX Math" w:eastAsia="STIX Math"/>
          <w:spacing w:val="-9"/>
          <w:w w:val="115"/>
          <w:sz w:val="16"/>
        </w:rPr>
        <w:t> </w:t>
      </w:r>
      <w:r>
        <w:rPr>
          <w:rFonts w:ascii="DejaVu Sans" w:hAnsi="DejaVu Sans" w:eastAsia="DejaVu Sans"/>
          <w:spacing w:val="-2"/>
          <w:w w:val="115"/>
          <w:sz w:val="16"/>
        </w:rPr>
        <w:t>ℝ</w:t>
      </w:r>
      <w:r>
        <w:rPr>
          <w:rFonts w:ascii="STIX Math" w:hAnsi="STIX Math" w:eastAsia="STIX Math"/>
          <w:i/>
          <w:spacing w:val="-2"/>
          <w:w w:val="115"/>
          <w:sz w:val="16"/>
          <w:vertAlign w:val="superscript"/>
        </w:rPr>
        <w:t>𝑛</w:t>
      </w:r>
      <w:r>
        <w:rPr>
          <w:rFonts w:ascii="STIX Math" w:hAnsi="STIX Math" w:eastAsia="STIX Math"/>
          <w:spacing w:val="-2"/>
          <w:w w:val="115"/>
          <w:sz w:val="16"/>
          <w:vertAlign w:val="superscript"/>
        </w:rPr>
        <w:t>×</w:t>
      </w:r>
      <w:r>
        <w:rPr>
          <w:rFonts w:ascii="STIX Math" w:hAnsi="STIX Math" w:eastAsia="STIX Math"/>
          <w:i/>
          <w:spacing w:val="-2"/>
          <w:w w:val="115"/>
          <w:sz w:val="16"/>
          <w:vertAlign w:val="superscript"/>
        </w:rPr>
        <w:t>𝑛</w:t>
      </w:r>
      <w:r>
        <w:rPr>
          <w:rFonts w:ascii="STIX Math" w:hAnsi="STIX Math" w:eastAsia="STIX Math"/>
          <w:i/>
          <w:w w:val="115"/>
          <w:sz w:val="16"/>
          <w:vertAlign w:val="baseline"/>
        </w:rPr>
        <w:t> </w:t>
      </w:r>
      <w:r>
        <w:rPr>
          <w:spacing w:val="-2"/>
          <w:w w:val="115"/>
          <w:sz w:val="16"/>
          <w:vertAlign w:val="baseline"/>
        </w:rPr>
        <w:t>and</w:t>
      </w:r>
      <w:r>
        <w:rPr>
          <w:spacing w:val="-7"/>
          <w:w w:val="115"/>
          <w:sz w:val="16"/>
          <w:vertAlign w:val="baseline"/>
        </w:rPr>
        <w:t> </w:t>
      </w:r>
      <w:r>
        <w:rPr>
          <w:spacing w:val="-2"/>
          <w:w w:val="115"/>
          <w:sz w:val="16"/>
          <w:vertAlign w:val="baseline"/>
        </w:rPr>
        <w:t>the</w:t>
      </w:r>
      <w:r>
        <w:rPr>
          <w:spacing w:val="-7"/>
          <w:w w:val="115"/>
          <w:sz w:val="16"/>
          <w:vertAlign w:val="baseline"/>
        </w:rPr>
        <w:t> </w:t>
      </w:r>
      <w:r>
        <w:rPr>
          <w:spacing w:val="-2"/>
          <w:w w:val="115"/>
          <w:sz w:val="16"/>
          <w:vertAlign w:val="baseline"/>
        </w:rPr>
        <w:t>vector</w:t>
      </w:r>
      <w:r>
        <w:rPr>
          <w:spacing w:val="-7"/>
          <w:w w:val="115"/>
          <w:sz w:val="16"/>
          <w:vertAlign w:val="baseline"/>
        </w:rPr>
        <w:t> </w:t>
      </w:r>
      <w:r>
        <w:rPr>
          <w:rFonts w:ascii="STIX Math" w:hAnsi="STIX Math" w:eastAsia="STIX Math"/>
          <w:i/>
          <w:spacing w:val="-2"/>
          <w:w w:val="115"/>
          <w:sz w:val="16"/>
          <w:vertAlign w:val="baseline"/>
        </w:rPr>
        <w:t>𝑊</w:t>
      </w:r>
      <w:r>
        <w:rPr>
          <w:rFonts w:ascii="STIX Math" w:hAnsi="STIX Math" w:eastAsia="STIX Math"/>
          <w:i/>
          <w:spacing w:val="-2"/>
          <w:w w:val="115"/>
          <w:position w:val="-3"/>
          <w:sz w:val="12"/>
          <w:vertAlign w:val="baseline"/>
        </w:rPr>
        <w:t>𝑖</w:t>
      </w:r>
      <w:r>
        <w:rPr>
          <w:rFonts w:ascii="STIX Math" w:hAnsi="STIX Math" w:eastAsia="STIX Math"/>
          <w:i/>
          <w:spacing w:val="10"/>
          <w:w w:val="115"/>
          <w:position w:val="-3"/>
          <w:sz w:val="12"/>
          <w:vertAlign w:val="baseline"/>
        </w:rPr>
        <w:t> </w:t>
      </w:r>
      <w:r>
        <w:rPr>
          <w:rFonts w:ascii="STIX Math" w:hAnsi="STIX Math" w:eastAsia="STIX Math"/>
          <w:spacing w:val="-2"/>
          <w:w w:val="115"/>
          <w:sz w:val="16"/>
          <w:vertAlign w:val="baseline"/>
        </w:rPr>
        <w:t>∈</w:t>
      </w:r>
      <w:r>
        <w:rPr>
          <w:rFonts w:ascii="STIX Math" w:hAnsi="STIX Math" w:eastAsia="STIX Math"/>
          <w:spacing w:val="-9"/>
          <w:w w:val="115"/>
          <w:sz w:val="16"/>
          <w:vertAlign w:val="baseline"/>
        </w:rPr>
        <w:t> </w:t>
      </w:r>
      <w:r>
        <w:rPr>
          <w:rFonts w:ascii="DejaVu Sans" w:hAnsi="DejaVu Sans" w:eastAsia="DejaVu Sans"/>
          <w:spacing w:val="-2"/>
          <w:w w:val="115"/>
          <w:sz w:val="16"/>
          <w:vertAlign w:val="baseline"/>
        </w:rPr>
        <w:t>ℝ</w:t>
      </w:r>
      <w:r>
        <w:rPr>
          <w:rFonts w:ascii="STIX Math" w:hAnsi="STIX Math" w:eastAsia="STIX Math"/>
          <w:i/>
          <w:spacing w:val="-2"/>
          <w:w w:val="115"/>
          <w:sz w:val="16"/>
          <w:vertAlign w:val="superscript"/>
        </w:rPr>
        <w:t>𝑛</w:t>
      </w:r>
      <w:r>
        <w:rPr>
          <w:rFonts w:ascii="STIX Math" w:hAnsi="STIX Math" w:eastAsia="STIX Math"/>
          <w:i/>
          <w:spacing w:val="1"/>
          <w:w w:val="115"/>
          <w:sz w:val="16"/>
          <w:vertAlign w:val="baseline"/>
        </w:rPr>
        <w:t> </w:t>
      </w:r>
      <w:r>
        <w:rPr>
          <w:spacing w:val="-2"/>
          <w:w w:val="115"/>
          <w:sz w:val="16"/>
          <w:vertAlign w:val="baseline"/>
        </w:rPr>
        <w:t>be</w:t>
      </w:r>
      <w:r>
        <w:rPr>
          <w:spacing w:val="-7"/>
          <w:w w:val="115"/>
          <w:sz w:val="16"/>
          <w:vertAlign w:val="baseline"/>
        </w:rPr>
        <w:t> </w:t>
      </w:r>
      <w:r>
        <w:rPr>
          <w:spacing w:val="-2"/>
          <w:w w:val="115"/>
          <w:sz w:val="16"/>
          <w:vertAlign w:val="baseline"/>
        </w:rPr>
        <w:t>defined</w:t>
      </w:r>
      <w:r>
        <w:rPr>
          <w:spacing w:val="-7"/>
          <w:w w:val="115"/>
          <w:sz w:val="16"/>
          <w:vertAlign w:val="baseline"/>
        </w:rPr>
        <w:t> </w:t>
      </w:r>
      <w:r>
        <w:rPr>
          <w:spacing w:val="-5"/>
          <w:w w:val="115"/>
          <w:sz w:val="16"/>
          <w:vertAlign w:val="baseline"/>
        </w:rPr>
        <w:t>by</w:t>
      </w:r>
    </w:p>
    <w:p>
      <w:pPr>
        <w:tabs>
          <w:tab w:pos="4881" w:val="left" w:leader="none"/>
        </w:tabs>
        <w:spacing w:line="410" w:lineRule="exact" w:before="0"/>
        <w:ind w:left="118" w:right="0" w:firstLine="0"/>
        <w:jc w:val="left"/>
        <w:rPr>
          <w:rFonts w:ascii="STIX" w:hAnsi="STIX" w:eastAsia="STIX"/>
          <w:sz w:val="16"/>
        </w:rPr>
      </w:pPr>
      <w:r>
        <w:rPr>
          <w:rFonts w:ascii="STIX Math" w:hAnsi="STIX Math" w:eastAsia="STIX Math"/>
          <w:i/>
          <w:sz w:val="16"/>
        </w:rPr>
        <w:t>𝐾</w:t>
      </w:r>
      <w:r>
        <w:rPr>
          <w:rFonts w:ascii="STIX Math" w:hAnsi="STIX Math" w:eastAsia="STIX Math"/>
          <w:i/>
          <w:position w:val="-3"/>
          <w:sz w:val="12"/>
        </w:rPr>
        <w:t>𝑖𝑗</w:t>
      </w:r>
      <w:r>
        <w:rPr>
          <w:rFonts w:ascii="STIX Math" w:hAnsi="STIX Math" w:eastAsia="STIX Math"/>
          <w:i/>
          <w:spacing w:val="33"/>
          <w:position w:val="-3"/>
          <w:sz w:val="12"/>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Δ</w:t>
      </w:r>
      <w:r>
        <w:rPr>
          <w:rFonts w:ascii="STIX Math" w:hAnsi="STIX Math" w:eastAsia="STIX Math"/>
          <w:i/>
          <w:sz w:val="16"/>
        </w:rPr>
        <w:t>𝑡𝐶</w:t>
      </w:r>
      <w:r>
        <w:rPr>
          <w:rFonts w:ascii="STIX Math" w:hAnsi="STIX Math" w:eastAsia="STIX Math"/>
          <w:sz w:val="16"/>
        </w:rPr>
        <w:t>(</w:t>
      </w:r>
      <w:r>
        <w:rPr>
          <w:rFonts w:ascii="STIX Math" w:hAnsi="STIX Math" w:eastAsia="STIX Math"/>
          <w:i/>
          <w:sz w:val="16"/>
        </w:rPr>
        <w:t>𝑡</w:t>
      </w:r>
      <w:r>
        <w:rPr>
          <w:rFonts w:ascii="STIX Math" w:hAnsi="STIX Math" w:eastAsia="STIX Math"/>
          <w:i/>
          <w:position w:val="-3"/>
          <w:sz w:val="12"/>
        </w:rPr>
        <w:t>𝑖</w:t>
      </w:r>
      <w:r>
        <w:rPr>
          <w:rFonts w:ascii="STIX Math" w:hAnsi="STIX Math" w:eastAsia="STIX Math"/>
          <w:i/>
          <w:spacing w:val="-20"/>
          <w:position w:val="-3"/>
          <w:sz w:val="12"/>
        </w:rPr>
        <w:t> </w:t>
      </w:r>
      <w:r>
        <w:rPr>
          <w:rFonts w:ascii="STIX Math" w:hAnsi="STIX Math" w:eastAsia="STIX Math"/>
          <w:i/>
          <w:sz w:val="16"/>
        </w:rPr>
        <w:t>,</w:t>
      </w:r>
      <w:r>
        <w:rPr>
          <w:rFonts w:ascii="STIX Math" w:hAnsi="STIX Math" w:eastAsia="STIX Math"/>
          <w:i/>
          <w:spacing w:val="-12"/>
          <w:sz w:val="16"/>
        </w:rPr>
        <w:t> </w:t>
      </w:r>
      <w:r>
        <w:rPr>
          <w:rFonts w:ascii="STIX Math" w:hAnsi="STIX Math" w:eastAsia="STIX Math"/>
          <w:i/>
          <w:sz w:val="16"/>
        </w:rPr>
        <w:t>𝑡</w:t>
      </w:r>
      <w:r>
        <w:rPr>
          <w:rFonts w:ascii="STIX Math" w:hAnsi="STIX Math" w:eastAsia="STIX Math"/>
          <w:i/>
          <w:position w:val="-3"/>
          <w:sz w:val="12"/>
        </w:rPr>
        <w:t>𝑗</w:t>
      </w:r>
      <w:r>
        <w:rPr>
          <w:rFonts w:ascii="STIX Math" w:hAnsi="STIX Math" w:eastAsia="STIX Math"/>
          <w:i/>
          <w:spacing w:val="-12"/>
          <w:position w:val="-3"/>
          <w:sz w:val="12"/>
        </w:rPr>
        <w:t> </w:t>
      </w:r>
      <w:r>
        <w:rPr>
          <w:rFonts w:ascii="STIX Math" w:hAnsi="STIX Math" w:eastAsia="STIX Math"/>
          <w:sz w:val="16"/>
        </w:rPr>
        <w:t>)</w:t>
      </w:r>
      <w:r>
        <w:rPr>
          <w:rFonts w:ascii="STIX Math" w:hAnsi="STIX Math" w:eastAsia="STIX Math"/>
          <w:i/>
          <w:sz w:val="16"/>
        </w:rPr>
        <w:t>,</w:t>
      </w:r>
      <w:r>
        <w:rPr>
          <w:rFonts w:ascii="STIX Math" w:hAnsi="STIX Math" w:eastAsia="STIX Math"/>
          <w:i/>
          <w:spacing w:val="57"/>
          <w:sz w:val="16"/>
        </w:rPr>
        <w:t>  </w:t>
      </w:r>
      <w:r>
        <w:rPr>
          <w:sz w:val="16"/>
        </w:rPr>
        <w:t>and</w:t>
      </w:r>
      <w:r>
        <w:rPr>
          <w:spacing w:val="43"/>
          <w:sz w:val="16"/>
        </w:rPr>
        <w:t>  </w:t>
      </w:r>
      <w:r>
        <w:rPr>
          <w:rFonts w:ascii="STIX Math" w:hAnsi="STIX Math" w:eastAsia="STIX Math"/>
          <w:i/>
          <w:sz w:val="16"/>
        </w:rPr>
        <w:t>𝑊</w:t>
      </w:r>
      <w:r>
        <w:rPr>
          <w:rFonts w:ascii="STIX Math" w:hAnsi="STIX Math" w:eastAsia="STIX Math"/>
          <w:i/>
          <w:position w:val="-3"/>
          <w:sz w:val="12"/>
        </w:rPr>
        <w:t>𝑖𝑗</w:t>
      </w:r>
      <w:r>
        <w:rPr>
          <w:rFonts w:ascii="STIX Math" w:hAnsi="STIX Math" w:eastAsia="STIX Math"/>
          <w:i/>
          <w:spacing w:val="34"/>
          <w:position w:val="-3"/>
          <w:sz w:val="12"/>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i/>
          <w:sz w:val="16"/>
        </w:rPr>
        <w:t>𝑉</w:t>
      </w:r>
      <w:r>
        <w:rPr>
          <w:rFonts w:ascii="STIX Math" w:hAnsi="STIX Math" w:eastAsia="STIX Math"/>
          <w:i/>
          <w:position w:val="-3"/>
          <w:sz w:val="12"/>
        </w:rPr>
        <w:t>𝑖</w:t>
      </w:r>
      <w:r>
        <w:rPr>
          <w:rFonts w:ascii="STIX Math" w:hAnsi="STIX Math" w:eastAsia="STIX Math"/>
          <w:i/>
          <w:spacing w:val="-21"/>
          <w:position w:val="-3"/>
          <w:sz w:val="12"/>
        </w:rPr>
        <w:t> </w:t>
      </w:r>
      <w:r>
        <w:rPr>
          <w:rFonts w:ascii="STIX Math" w:hAnsi="STIX Math" w:eastAsia="STIX Math"/>
          <w:sz w:val="16"/>
        </w:rPr>
        <w:t>(</w:t>
      </w:r>
      <w:r>
        <w:rPr>
          <w:rFonts w:ascii="STIX Math" w:hAnsi="STIX Math" w:eastAsia="STIX Math"/>
          <w:i/>
          <w:sz w:val="16"/>
        </w:rPr>
        <w:t>𝑡</w:t>
      </w:r>
      <w:r>
        <w:rPr>
          <w:rFonts w:ascii="STIX Math" w:hAnsi="STIX Math" w:eastAsia="STIX Math"/>
          <w:i/>
          <w:position w:val="-3"/>
          <w:sz w:val="12"/>
        </w:rPr>
        <w:t>𝑗</w:t>
      </w:r>
      <w:r>
        <w:rPr>
          <w:rFonts w:ascii="STIX Math" w:hAnsi="STIX Math" w:eastAsia="STIX Math"/>
          <w:i/>
          <w:spacing w:val="-12"/>
          <w:position w:val="-3"/>
          <w:sz w:val="12"/>
        </w:rPr>
        <w:t> </w:t>
      </w:r>
      <w:r>
        <w:rPr>
          <w:rFonts w:ascii="STIX Math" w:hAnsi="STIX Math" w:eastAsia="STIX Math"/>
          <w:spacing w:val="-7"/>
          <w:sz w:val="16"/>
        </w:rPr>
        <w:t>)</w:t>
      </w:r>
      <w:r>
        <w:rPr>
          <w:rFonts w:ascii="STIX Math" w:hAnsi="STIX Math" w:eastAsia="STIX Math"/>
          <w:i/>
          <w:spacing w:val="-7"/>
          <w:sz w:val="16"/>
        </w:rPr>
        <w:t>.</w:t>
      </w:r>
      <w:r>
        <w:rPr>
          <w:rFonts w:ascii="STIX Math" w:hAnsi="STIX Math" w:eastAsia="STIX Math"/>
          <w:i/>
          <w:sz w:val="16"/>
        </w:rPr>
        <w:tab/>
      </w:r>
      <w:r>
        <w:rPr>
          <w:rFonts w:ascii="STIX" w:hAnsi="STIX" w:eastAsia="STIX"/>
          <w:spacing w:val="-4"/>
          <w:sz w:val="16"/>
        </w:rPr>
        <w:t>(41)</w:t>
      </w:r>
    </w:p>
    <w:p>
      <w:pPr>
        <w:pStyle w:val="BodyText"/>
        <w:spacing w:line="273" w:lineRule="auto" w:before="53"/>
      </w:pPr>
      <w:r>
        <w:rPr>
          <w:w w:val="110"/>
        </w:rPr>
        <w:t>The</w:t>
      </w:r>
      <w:r>
        <w:rPr>
          <w:spacing w:val="-2"/>
          <w:w w:val="110"/>
        </w:rPr>
        <w:t> </w:t>
      </w:r>
      <w:r>
        <w:rPr>
          <w:w w:val="110"/>
        </w:rPr>
        <w:t>discretized</w:t>
      </w:r>
      <w:r>
        <w:rPr>
          <w:spacing w:val="-2"/>
          <w:w w:val="110"/>
        </w:rPr>
        <w:t> </w:t>
      </w:r>
      <w:r>
        <w:rPr>
          <w:w w:val="110"/>
        </w:rPr>
        <w:t>Fredholm</w:t>
      </w:r>
      <w:r>
        <w:rPr>
          <w:spacing w:val="-2"/>
          <w:w w:val="110"/>
        </w:rPr>
        <w:t> </w:t>
      </w:r>
      <w:r>
        <w:rPr>
          <w:w w:val="110"/>
        </w:rPr>
        <w:t>integral</w:t>
      </w:r>
      <w:r>
        <w:rPr>
          <w:spacing w:val="-2"/>
          <w:w w:val="110"/>
        </w:rPr>
        <w:t> </w:t>
      </w:r>
      <w:r>
        <w:rPr>
          <w:w w:val="110"/>
        </w:rPr>
        <w:t>equation</w:t>
      </w:r>
      <w:r>
        <w:rPr>
          <w:spacing w:val="-3"/>
          <w:w w:val="110"/>
        </w:rPr>
        <w:t> </w:t>
      </w:r>
      <w:r>
        <w:rPr>
          <w:w w:val="110"/>
        </w:rPr>
        <w:t>leads</w:t>
      </w:r>
      <w:r>
        <w:rPr>
          <w:spacing w:val="-2"/>
          <w:w w:val="110"/>
        </w:rPr>
        <w:t> </w:t>
      </w:r>
      <w:r>
        <w:rPr>
          <w:w w:val="110"/>
        </w:rPr>
        <w:t>to</w:t>
      </w:r>
      <w:r>
        <w:rPr>
          <w:spacing w:val="-2"/>
          <w:w w:val="110"/>
        </w:rPr>
        <w:t> </w:t>
      </w:r>
      <w:r>
        <w:rPr>
          <w:w w:val="110"/>
        </w:rPr>
        <w:t>the</w:t>
      </w:r>
      <w:r>
        <w:rPr>
          <w:spacing w:val="-2"/>
          <w:w w:val="110"/>
        </w:rPr>
        <w:t> </w:t>
      </w:r>
      <w:r>
        <w:rPr>
          <w:w w:val="110"/>
        </w:rPr>
        <w:t>following</w:t>
      </w:r>
      <w:r>
        <w:rPr>
          <w:spacing w:val="-2"/>
          <w:w w:val="110"/>
        </w:rPr>
        <w:t> </w:t>
      </w:r>
      <w:r>
        <w:rPr>
          <w:w w:val="110"/>
        </w:rPr>
        <w:t>alge- braic eigenvalue problem</w:t>
      </w:r>
    </w:p>
    <w:p>
      <w:pPr>
        <w:tabs>
          <w:tab w:pos="4875" w:val="left" w:leader="none"/>
        </w:tabs>
        <w:spacing w:line="348" w:lineRule="exact" w:before="0"/>
        <w:ind w:left="118" w:right="0" w:firstLine="0"/>
        <w:jc w:val="left"/>
        <w:rPr>
          <w:rFonts w:ascii="STIX" w:eastAsia="STIX"/>
          <w:sz w:val="16"/>
        </w:rPr>
      </w:pPr>
      <w:r>
        <w:rPr>
          <w:rFonts w:ascii="STIX Math" w:eastAsia="STIX Math"/>
          <w:i/>
          <w:sz w:val="16"/>
        </w:rPr>
        <w:t>𝐾𝑊</w:t>
      </w:r>
      <w:r>
        <w:rPr>
          <w:rFonts w:ascii="STIX Math" w:eastAsia="STIX Math"/>
          <w:i/>
          <w:position w:val="-3"/>
          <w:sz w:val="12"/>
        </w:rPr>
        <w:t>𝑖</w:t>
      </w:r>
      <w:r>
        <w:rPr>
          <w:rFonts w:ascii="STIX Math" w:eastAsia="STIX Math"/>
          <w:i/>
          <w:spacing w:val="26"/>
          <w:position w:val="-3"/>
          <w:sz w:val="12"/>
        </w:rPr>
        <w:t> </w:t>
      </w:r>
      <w:r>
        <w:rPr>
          <w:rFonts w:ascii="STIX Math" w:eastAsia="STIX Math"/>
          <w:sz w:val="16"/>
        </w:rPr>
        <w:t>=</w:t>
      </w:r>
      <w:r>
        <w:rPr>
          <w:rFonts w:ascii="STIX Math" w:eastAsia="STIX Math"/>
          <w:spacing w:val="6"/>
          <w:sz w:val="16"/>
        </w:rPr>
        <w:t> </w:t>
      </w:r>
      <w:r>
        <w:rPr>
          <w:rFonts w:ascii="STIX Math" w:eastAsia="STIX Math"/>
          <w:i/>
          <w:sz w:val="16"/>
        </w:rPr>
        <w:t>𝜆</w:t>
      </w:r>
      <w:r>
        <w:rPr>
          <w:rFonts w:ascii="STIX Math" w:eastAsia="STIX Math"/>
          <w:i/>
          <w:position w:val="-3"/>
          <w:sz w:val="12"/>
        </w:rPr>
        <w:t>𝑖</w:t>
      </w:r>
      <w:r>
        <w:rPr>
          <w:rFonts w:ascii="STIX Math" w:eastAsia="STIX Math"/>
          <w:i/>
          <w:sz w:val="16"/>
        </w:rPr>
        <w:t>𝑊</w:t>
      </w:r>
      <w:r>
        <w:rPr>
          <w:rFonts w:ascii="STIX Math" w:eastAsia="STIX Math"/>
          <w:i/>
          <w:position w:val="-3"/>
          <w:sz w:val="12"/>
        </w:rPr>
        <w:t>𝑖</w:t>
      </w:r>
      <w:r>
        <w:rPr>
          <w:rFonts w:ascii="STIX Math" w:eastAsia="STIX Math"/>
          <w:i/>
          <w:spacing w:val="-20"/>
          <w:position w:val="-3"/>
          <w:sz w:val="12"/>
        </w:rPr>
        <w:t> </w:t>
      </w:r>
      <w:r>
        <w:rPr>
          <w:rFonts w:ascii="STIX Math" w:eastAsia="STIX Math"/>
          <w:i/>
          <w:spacing w:val="-10"/>
          <w:sz w:val="16"/>
        </w:rPr>
        <w:t>.</w:t>
      </w:r>
      <w:r>
        <w:rPr>
          <w:rFonts w:ascii="STIX Math" w:eastAsia="STIX Math"/>
          <w:i/>
          <w:sz w:val="16"/>
        </w:rPr>
        <w:tab/>
      </w:r>
      <w:r>
        <w:rPr>
          <w:rFonts w:ascii="STIX" w:eastAsia="STIX"/>
          <w:spacing w:val="-4"/>
          <w:sz w:val="16"/>
        </w:rPr>
        <w:t>(42)</w:t>
      </w:r>
    </w:p>
    <w:p>
      <w:pPr>
        <w:pStyle w:val="BodyText"/>
        <w:spacing w:line="273" w:lineRule="auto" w:before="53"/>
      </w:pPr>
      <w:r>
        <w:rPr/>
        <mc:AlternateContent>
          <mc:Choice Requires="wps">
            <w:drawing>
              <wp:anchor distT="0" distB="0" distL="0" distR="0" allowOverlap="1" layoutInCell="1" locked="0" behindDoc="1" simplePos="0" relativeHeight="484044800">
                <wp:simplePos x="0" y="0"/>
                <wp:positionH relativeFrom="page">
                  <wp:posOffset>5823394</wp:posOffset>
                </wp:positionH>
                <wp:positionV relativeFrom="paragraph">
                  <wp:posOffset>414112</wp:posOffset>
                </wp:positionV>
                <wp:extent cx="95250" cy="1270"/>
                <wp:effectExtent l="0" t="0" r="0" b="0"/>
                <wp:wrapNone/>
                <wp:docPr id="244" name="Graphic 244"/>
                <wp:cNvGraphicFramePr>
                  <a:graphicFrameLocks/>
                </wp:cNvGraphicFramePr>
                <a:graphic>
                  <a:graphicData uri="http://schemas.microsoft.com/office/word/2010/wordprocessingShape">
                    <wps:wsp>
                      <wps:cNvPr id="244" name="Graphic 244"/>
                      <wps:cNvSpPr/>
                      <wps:spPr>
                        <a:xfrm>
                          <a:off x="0" y="0"/>
                          <a:ext cx="95250" cy="1270"/>
                        </a:xfrm>
                        <a:custGeom>
                          <a:avLst/>
                          <a:gdLst/>
                          <a:ahLst/>
                          <a:cxnLst/>
                          <a:rect l="l" t="t" r="r" b="b"/>
                          <a:pathLst>
                            <a:path w="95250" h="0">
                              <a:moveTo>
                                <a:pt x="0" y="0"/>
                              </a:moveTo>
                              <a:lnTo>
                                <a:pt x="9521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271680" from="458.535004pt,32.607273pt" to="466.032004pt,32.607273pt" stroked="true" strokeweight=".531pt" strokecolor="#000000">
                <v:stroke dashstyle="solid"/>
                <w10:wrap type="none"/>
              </v:line>
            </w:pict>
          </mc:Fallback>
        </mc:AlternateContent>
      </w:r>
      <w:r>
        <w:rPr>
          <w:w w:val="110"/>
        </w:rPr>
        <w:t>The</w:t>
      </w:r>
      <w:r>
        <w:rPr>
          <w:spacing w:val="-4"/>
          <w:w w:val="110"/>
        </w:rPr>
        <w:t> </w:t>
      </w:r>
      <w:r>
        <w:rPr>
          <w:w w:val="110"/>
        </w:rPr>
        <w:t>time</w:t>
      </w:r>
      <w:r>
        <w:rPr>
          <w:spacing w:val="-4"/>
          <w:w w:val="110"/>
        </w:rPr>
        <w:t> </w:t>
      </w:r>
      <w:r>
        <w:rPr>
          <w:w w:val="110"/>
        </w:rPr>
        <w:t>discretization</w:t>
      </w:r>
      <w:r>
        <w:rPr>
          <w:spacing w:val="-4"/>
          <w:w w:val="110"/>
        </w:rPr>
        <w:t> </w:t>
      </w:r>
      <w:r>
        <w:rPr>
          <w:w w:val="110"/>
        </w:rPr>
        <w:t>followed</w:t>
      </w:r>
      <w:r>
        <w:rPr>
          <w:spacing w:val="-4"/>
          <w:w w:val="110"/>
        </w:rPr>
        <w:t> </w:t>
      </w:r>
      <w:r>
        <w:rPr>
          <w:w w:val="110"/>
        </w:rPr>
        <w:t>by</w:t>
      </w:r>
      <w:r>
        <w:rPr>
          <w:spacing w:val="-4"/>
          <w:w w:val="110"/>
        </w:rPr>
        <w:t> </w:t>
      </w:r>
      <w:r>
        <w:rPr>
          <w:w w:val="110"/>
        </w:rPr>
        <w:t>a</w:t>
      </w:r>
      <w:r>
        <w:rPr>
          <w:spacing w:val="-4"/>
          <w:w w:val="110"/>
        </w:rPr>
        <w:t> </w:t>
      </w:r>
      <w:r>
        <w:rPr>
          <w:w w:val="110"/>
        </w:rPr>
        <w:t>truncation</w:t>
      </w:r>
      <w:r>
        <w:rPr>
          <w:spacing w:val="-4"/>
          <w:w w:val="110"/>
        </w:rPr>
        <w:t> </w:t>
      </w:r>
      <w:r>
        <w:rPr>
          <w:w w:val="110"/>
        </w:rPr>
        <w:t>of</w:t>
      </w:r>
      <w:r>
        <w:rPr>
          <w:spacing w:val="-4"/>
          <w:w w:val="110"/>
        </w:rPr>
        <w:t> </w:t>
      </w:r>
      <w:r>
        <w:rPr>
          <w:w w:val="110"/>
        </w:rPr>
        <w:t>the</w:t>
      </w:r>
      <w:r>
        <w:rPr>
          <w:spacing w:val="-4"/>
          <w:w w:val="110"/>
        </w:rPr>
        <w:t> </w:t>
      </w:r>
      <w:r>
        <w:rPr>
          <w:w w:val="110"/>
        </w:rPr>
        <w:t>sum</w:t>
      </w:r>
      <w:r>
        <w:rPr>
          <w:spacing w:val="-4"/>
          <w:w w:val="110"/>
        </w:rPr>
        <w:t> </w:t>
      </w:r>
      <w:r>
        <w:rPr>
          <w:w w:val="110"/>
        </w:rPr>
        <w:t>yield</w:t>
      </w:r>
      <w:r>
        <w:rPr>
          <w:spacing w:val="-4"/>
          <w:w w:val="110"/>
        </w:rPr>
        <w:t> </w:t>
      </w:r>
      <w:r>
        <w:rPr>
          <w:w w:val="110"/>
        </w:rPr>
        <w:t>there- fore the approximations</w:t>
      </w:r>
    </w:p>
    <w:p>
      <w:pPr>
        <w:spacing w:after="0" w:line="273" w:lineRule="auto"/>
        <w:sectPr>
          <w:type w:val="continuous"/>
          <w:pgSz w:w="11910" w:h="15880"/>
          <w:pgMar w:header="668" w:footer="232" w:top="620" w:bottom="280" w:left="640" w:right="620"/>
          <w:cols w:num="2" w:equalWidth="0">
            <w:col w:w="5187" w:space="193"/>
            <w:col w:w="5270"/>
          </w:cols>
        </w:sectPr>
      </w:pPr>
    </w:p>
    <w:p>
      <w:pPr>
        <w:pStyle w:val="BodyText"/>
        <w:spacing w:line="273" w:lineRule="auto" w:before="40"/>
      </w:pPr>
      <w:r>
        <w:rPr>
          <w:w w:val="110"/>
        </w:rPr>
        <w:t>we</w:t>
      </w:r>
      <w:r>
        <w:rPr>
          <w:w w:val="110"/>
        </w:rPr>
        <w:t> provide</w:t>
      </w:r>
      <w:r>
        <w:rPr>
          <w:w w:val="110"/>
        </w:rPr>
        <w:t> additional</w:t>
      </w:r>
      <w:r>
        <w:rPr>
          <w:w w:val="110"/>
        </w:rPr>
        <w:t> information</w:t>
      </w:r>
      <w:r>
        <w:rPr>
          <w:w w:val="110"/>
        </w:rPr>
        <w:t> regarding</w:t>
      </w:r>
      <w:r>
        <w:rPr>
          <w:w w:val="110"/>
        </w:rPr>
        <w:t> the</w:t>
      </w:r>
      <w:r>
        <w:rPr>
          <w:w w:val="110"/>
        </w:rPr>
        <w:t> wind</w:t>
      </w:r>
      <w:r>
        <w:rPr>
          <w:w w:val="110"/>
        </w:rPr>
        <w:t> data</w:t>
      </w:r>
      <w:r>
        <w:rPr>
          <w:w w:val="110"/>
        </w:rPr>
        <w:t> used.</w:t>
      </w:r>
      <w:r>
        <w:rPr>
          <w:w w:val="110"/>
        </w:rPr>
        <w:t> See </w:t>
      </w:r>
      <w:bookmarkStart w:name="5.2.1 Wind speed model" w:id="50"/>
      <w:bookmarkEnd w:id="50"/>
      <w:r>
        <w:rPr>
          <w:spacing w:val="-1"/>
          <w:w w:val="103"/>
        </w:rPr>
      </w:r>
      <w:hyperlink w:history="true" w:anchor="_bookmark73">
        <w:r>
          <w:rPr>
            <w:color w:val="0080AC"/>
            <w:w w:val="110"/>
          </w:rPr>
          <w:t>Maître and Knio (2010</w:t>
        </w:r>
      </w:hyperlink>
      <w:r>
        <w:rPr>
          <w:w w:val="110"/>
        </w:rPr>
        <w:t>, Section 2.1) for a presentation on KLE.</w:t>
      </w:r>
    </w:p>
    <w:p>
      <w:pPr>
        <w:spacing w:line="434" w:lineRule="exact" w:before="0"/>
        <w:ind w:left="118" w:right="0" w:firstLine="0"/>
        <w:jc w:val="left"/>
        <w:rPr>
          <w:rFonts w:ascii="STIX Math" w:hAnsi="STIX Math" w:eastAsia="STIX Math"/>
          <w:sz w:val="16"/>
        </w:rPr>
      </w:pPr>
      <w:r>
        <w:rPr/>
        <w:br w:type="column"/>
      </w:r>
      <w:r>
        <w:rPr>
          <w:rFonts w:ascii="STIX Math" w:hAnsi="STIX Math" w:eastAsia="STIX Math"/>
          <w:i/>
          <w:sz w:val="16"/>
        </w:rPr>
        <w:t>𝑋</w:t>
      </w:r>
      <w:r>
        <w:rPr>
          <w:rFonts w:ascii="STIX Math" w:hAnsi="STIX Math" w:eastAsia="STIX Math"/>
          <w:sz w:val="16"/>
        </w:rPr>
        <w:t>(</w:t>
      </w:r>
      <w:r>
        <w:rPr>
          <w:rFonts w:ascii="STIX Math" w:hAnsi="STIX Math" w:eastAsia="STIX Math"/>
          <w:i/>
          <w:sz w:val="16"/>
        </w:rPr>
        <w:t>𝑡</w:t>
      </w:r>
      <w:r>
        <w:rPr>
          <w:rFonts w:ascii="STIX Math" w:hAnsi="STIX Math" w:eastAsia="STIX Math"/>
          <w:i/>
          <w:position w:val="-3"/>
          <w:sz w:val="12"/>
        </w:rPr>
        <w:t>𝑖</w:t>
      </w:r>
      <w:r>
        <w:rPr>
          <w:rFonts w:ascii="STIX Math" w:hAnsi="STIX Math" w:eastAsia="STIX Math"/>
          <w:i/>
          <w:spacing w:val="-21"/>
          <w:position w:val="-3"/>
          <w:sz w:val="12"/>
        </w:rPr>
        <w:t> </w:t>
      </w:r>
      <w:r>
        <w:rPr>
          <w:rFonts w:ascii="STIX Math" w:hAnsi="STIX Math" w:eastAsia="STIX Math"/>
          <w:sz w:val="16"/>
        </w:rPr>
        <w:t>)</w:t>
      </w:r>
      <w:r>
        <w:rPr>
          <w:rFonts w:ascii="STIX Math" w:hAnsi="STIX Math" w:eastAsia="STIX Math"/>
          <w:spacing w:val="6"/>
          <w:sz w:val="16"/>
        </w:rPr>
        <w:t> </w:t>
      </w:r>
      <w:r>
        <w:rPr>
          <w:rFonts w:ascii="STIX Math" w:hAnsi="STIX Math" w:eastAsia="STIX Math"/>
          <w:sz w:val="16"/>
        </w:rPr>
        <w:t>≈</w:t>
      </w:r>
      <w:r>
        <w:rPr>
          <w:rFonts w:ascii="STIX Math" w:hAnsi="STIX Math" w:eastAsia="STIX Math"/>
          <w:spacing w:val="7"/>
          <w:sz w:val="16"/>
        </w:rPr>
        <w:t> </w:t>
      </w:r>
      <w:r>
        <w:rPr>
          <w:rFonts w:ascii="STIX Math" w:hAnsi="STIX Math" w:eastAsia="STIX Math"/>
          <w:i/>
          <w:sz w:val="16"/>
        </w:rPr>
        <w:t>𝜇</w:t>
      </w:r>
      <w:r>
        <w:rPr>
          <w:rFonts w:ascii="STIX Math" w:hAnsi="STIX Math" w:eastAsia="STIX Math"/>
          <w:sz w:val="16"/>
        </w:rPr>
        <w:t>(</w:t>
      </w:r>
      <w:r>
        <w:rPr>
          <w:rFonts w:ascii="STIX Math" w:hAnsi="STIX Math" w:eastAsia="STIX Math"/>
          <w:i/>
          <w:sz w:val="16"/>
        </w:rPr>
        <w:t>𝑡</w:t>
      </w:r>
      <w:r>
        <w:rPr>
          <w:rFonts w:ascii="STIX Math" w:hAnsi="STIX Math" w:eastAsia="STIX Math"/>
          <w:i/>
          <w:position w:val="-3"/>
          <w:sz w:val="12"/>
        </w:rPr>
        <w:t>𝑖</w:t>
      </w:r>
      <w:r>
        <w:rPr>
          <w:rFonts w:ascii="STIX Math" w:hAnsi="STIX Math" w:eastAsia="STIX Math"/>
          <w:i/>
          <w:spacing w:val="-21"/>
          <w:position w:val="-3"/>
          <w:sz w:val="12"/>
        </w:rPr>
        <w:t> </w:t>
      </w:r>
      <w:r>
        <w:rPr>
          <w:rFonts w:ascii="STIX Math" w:hAnsi="STIX Math" w:eastAsia="STIX Math"/>
          <w:sz w:val="16"/>
        </w:rPr>
        <w:t>)</w:t>
      </w:r>
      <w:r>
        <w:rPr>
          <w:rFonts w:ascii="STIX Math" w:hAnsi="STIX Math" w:eastAsia="STIX Math"/>
          <w:spacing w:val="-2"/>
          <w:sz w:val="16"/>
        </w:rPr>
        <w:t> </w:t>
      </w:r>
      <w:r>
        <w:rPr>
          <w:rFonts w:ascii="STIX Math" w:hAnsi="STIX Math" w:eastAsia="STIX Math"/>
          <w:spacing w:val="-12"/>
          <w:sz w:val="16"/>
        </w:rPr>
        <w:t>+</w:t>
      </w:r>
    </w:p>
    <w:p>
      <w:pPr>
        <w:tabs>
          <w:tab w:pos="396" w:val="left" w:leader="none"/>
        </w:tabs>
        <w:spacing w:line="56" w:lineRule="exact" w:before="0"/>
        <w:ind w:left="69" w:right="0" w:firstLine="0"/>
        <w:jc w:val="left"/>
        <w:rPr>
          <w:rFonts w:ascii="STIX Math" w:eastAsia="STIX Math"/>
          <w:i/>
          <w:sz w:val="12"/>
        </w:rPr>
      </w:pPr>
      <w:r>
        <w:rPr/>
        <w:br w:type="column"/>
      </w:r>
      <w:r>
        <w:rPr>
          <w:rFonts w:ascii="STIX Math" w:eastAsia="STIX Math"/>
          <w:i/>
          <w:spacing w:val="-10"/>
          <w:sz w:val="12"/>
        </w:rPr>
        <w:t>𝑛</w:t>
      </w:r>
      <w:r>
        <w:rPr>
          <w:rFonts w:ascii="STIX Math" w:eastAsia="STIX Math"/>
          <w:i/>
          <w:sz w:val="12"/>
        </w:rPr>
        <w:tab/>
      </w:r>
      <w:r>
        <w:rPr>
          <w:rFonts w:ascii="STIX Math" w:eastAsia="STIX Math"/>
          <w:i/>
          <w:position w:val="-2"/>
          <w:sz w:val="12"/>
        </w:rPr>
        <w:drawing>
          <wp:inline distT="0" distB="0" distL="0" distR="0">
            <wp:extent cx="95211" cy="6743"/>
            <wp:effectExtent l="0" t="0" r="0" b="0"/>
            <wp:docPr id="245" name="Image 245"/>
            <wp:cNvGraphicFramePr>
              <a:graphicFrameLocks/>
            </wp:cNvGraphicFramePr>
            <a:graphic>
              <a:graphicData uri="http://schemas.openxmlformats.org/drawingml/2006/picture">
                <pic:pic>
                  <pic:nvPicPr>
                    <pic:cNvPr id="245" name="Image 245"/>
                    <pic:cNvPicPr/>
                  </pic:nvPicPr>
                  <pic:blipFill>
                    <a:blip r:embed="rId18" cstate="print"/>
                    <a:stretch>
                      <a:fillRect/>
                    </a:stretch>
                  </pic:blipFill>
                  <pic:spPr>
                    <a:xfrm>
                      <a:off x="0" y="0"/>
                      <a:ext cx="95211" cy="6743"/>
                    </a:xfrm>
                    <a:prstGeom prst="rect">
                      <a:avLst/>
                    </a:prstGeom>
                  </pic:spPr>
                </pic:pic>
              </a:graphicData>
            </a:graphic>
          </wp:inline>
        </w:drawing>
      </w:r>
      <w:r>
        <w:rPr>
          <w:rFonts w:ascii="STIX Math" w:eastAsia="STIX Math"/>
          <w:i/>
          <w:position w:val="-2"/>
          <w:sz w:val="12"/>
        </w:rPr>
      </w:r>
    </w:p>
    <w:p>
      <w:pPr>
        <w:spacing w:line="265" w:lineRule="exact" w:before="0"/>
        <w:ind w:left="396" w:right="0" w:firstLine="0"/>
        <w:jc w:val="left"/>
        <w:rPr>
          <w:rFonts w:ascii="STIX Math" w:hAnsi="STIX Math" w:eastAsia="STIX Math"/>
          <w:sz w:val="16"/>
        </w:rPr>
      </w:pPr>
      <w:r>
        <w:rPr/>
        <mc:AlternateContent>
          <mc:Choice Requires="wps">
            <w:drawing>
              <wp:anchor distT="0" distB="0" distL="0" distR="0" allowOverlap="1" layoutInCell="1" locked="0" behindDoc="1" simplePos="0" relativeHeight="484050944">
                <wp:simplePos x="0" y="0"/>
                <wp:positionH relativeFrom="page">
                  <wp:posOffset>4545634</wp:posOffset>
                </wp:positionH>
                <wp:positionV relativeFrom="paragraph">
                  <wp:posOffset>-35487</wp:posOffset>
                </wp:positionV>
                <wp:extent cx="255270" cy="422909"/>
                <wp:effectExtent l="0" t="0" r="0" b="0"/>
                <wp:wrapNone/>
                <wp:docPr id="246" name="Textbox 246"/>
                <wp:cNvGraphicFramePr>
                  <a:graphicFrameLocks/>
                </wp:cNvGraphicFramePr>
                <a:graphic>
                  <a:graphicData uri="http://schemas.microsoft.com/office/word/2010/wordprocessingShape">
                    <wps:wsp>
                      <wps:cNvPr id="246" name="Textbox 246"/>
                      <wps:cNvSpPr txBox="1"/>
                      <wps:spPr>
                        <a:xfrm>
                          <a:off x="0" y="0"/>
                          <a:ext cx="255270" cy="422909"/>
                        </a:xfrm>
                        <a:prstGeom prst="rect">
                          <a:avLst/>
                        </a:prstGeom>
                      </wps:spPr>
                      <wps:txbx>
                        <w:txbxContent>
                          <w:p>
                            <w:pPr>
                              <w:spacing w:before="4"/>
                              <w:ind w:left="0" w:right="0" w:firstLine="0"/>
                              <w:jc w:val="left"/>
                              <w:rPr>
                                <w:rFonts w:ascii="DejaVu Sans" w:hAnsi="DejaVu Sans"/>
                                <w:sz w:val="16"/>
                              </w:rPr>
                            </w:pPr>
                            <w:r>
                              <w:rPr>
                                <w:rFonts w:ascii="DejaVu Sans" w:hAnsi="DejaVu Sans"/>
                                <w:w w:val="180"/>
                                <w:position w:val="-2"/>
                                <w:sz w:val="16"/>
                              </w:rPr>
                              <w:t>∑</w:t>
                            </w:r>
                            <w:r>
                              <w:rPr>
                                <w:rFonts w:ascii="DejaVu Sans" w:hAnsi="DejaVu Sans"/>
                                <w:spacing w:val="-54"/>
                                <w:w w:val="180"/>
                                <w:position w:val="-2"/>
                                <w:sz w:val="16"/>
                              </w:rPr>
                              <w:t> </w:t>
                            </w:r>
                            <w:r>
                              <w:rPr>
                                <w:rFonts w:ascii="DejaVu Sans" w:hAnsi="DejaVu Sans"/>
                                <w:spacing w:val="-25"/>
                                <w:w w:val="180"/>
                                <w:sz w:val="16"/>
                              </w:rPr>
                              <w:t>√</w:t>
                            </w:r>
                          </w:p>
                        </w:txbxContent>
                      </wps:txbx>
                      <wps:bodyPr wrap="square" lIns="0" tIns="0" rIns="0" bIns="0" rtlCol="0">
                        <a:noAutofit/>
                      </wps:bodyPr>
                    </wps:wsp>
                  </a:graphicData>
                </a:graphic>
              </wp:anchor>
            </w:drawing>
          </mc:Choice>
          <mc:Fallback>
            <w:pict>
              <v:shape style="position:absolute;margin-left:357.924011pt;margin-top:-2.794318pt;width:20.1pt;height:33.3pt;mso-position-horizontal-relative:page;mso-position-vertical-relative:paragraph;z-index:-19265536" type="#_x0000_t202" id="docshape174" filled="false" stroked="false">
                <v:textbox inset="0,0,0,0">
                  <w:txbxContent>
                    <w:p>
                      <w:pPr>
                        <w:spacing w:before="4"/>
                        <w:ind w:left="0" w:right="0" w:firstLine="0"/>
                        <w:jc w:val="left"/>
                        <w:rPr>
                          <w:rFonts w:ascii="DejaVu Sans" w:hAnsi="DejaVu Sans"/>
                          <w:sz w:val="16"/>
                        </w:rPr>
                      </w:pPr>
                      <w:r>
                        <w:rPr>
                          <w:rFonts w:ascii="DejaVu Sans" w:hAnsi="DejaVu Sans"/>
                          <w:w w:val="180"/>
                          <w:position w:val="-2"/>
                          <w:sz w:val="16"/>
                        </w:rPr>
                        <w:t>∑</w:t>
                      </w:r>
                      <w:r>
                        <w:rPr>
                          <w:rFonts w:ascii="DejaVu Sans" w:hAnsi="DejaVu Sans"/>
                          <w:spacing w:val="-54"/>
                          <w:w w:val="180"/>
                          <w:position w:val="-2"/>
                          <w:sz w:val="16"/>
                        </w:rPr>
                        <w:t> </w:t>
                      </w:r>
                      <w:r>
                        <w:rPr>
                          <w:rFonts w:ascii="DejaVu Sans" w:hAnsi="DejaVu Sans"/>
                          <w:spacing w:val="-25"/>
                          <w:w w:val="180"/>
                          <w:sz w:val="16"/>
                        </w:rPr>
                        <w:t>√</w:t>
                      </w:r>
                    </w:p>
                  </w:txbxContent>
                </v:textbox>
                <w10:wrap type="none"/>
              </v:shape>
            </w:pict>
          </mc:Fallback>
        </mc:AlternateContent>
      </w:r>
      <w:r>
        <w:rPr>
          <w:rFonts w:ascii="STIX Math" w:hAnsi="STIX Math" w:eastAsia="STIX Math"/>
          <w:i/>
          <w:sz w:val="16"/>
        </w:rPr>
        <w:t>𝜆</w:t>
      </w:r>
      <w:r>
        <w:rPr>
          <w:rFonts w:ascii="STIX Math" w:hAnsi="STIX Math" w:eastAsia="STIX Math"/>
          <w:i/>
          <w:position w:val="-3"/>
          <w:sz w:val="12"/>
        </w:rPr>
        <w:t>𝑗</w:t>
      </w:r>
      <w:r>
        <w:rPr>
          <w:rFonts w:ascii="STIX Math" w:hAnsi="STIX Math" w:eastAsia="STIX Math"/>
          <w:i/>
          <w:spacing w:val="-13"/>
          <w:position w:val="-3"/>
          <w:sz w:val="12"/>
        </w:rPr>
        <w:t> </w:t>
      </w:r>
      <w:r>
        <w:rPr>
          <w:rFonts w:ascii="STIX Math" w:hAnsi="STIX Math" w:eastAsia="STIX Math"/>
          <w:i/>
          <w:sz w:val="16"/>
        </w:rPr>
        <w:t>𝑊</w:t>
      </w:r>
      <w:r>
        <w:rPr>
          <w:rFonts w:ascii="STIX Math" w:hAnsi="STIX Math" w:eastAsia="STIX Math"/>
          <w:i/>
          <w:position w:val="-3"/>
          <w:sz w:val="12"/>
        </w:rPr>
        <w:t>𝑗𝑖</w:t>
      </w:r>
      <w:r>
        <w:rPr>
          <w:rFonts w:ascii="STIX Math" w:hAnsi="STIX Math" w:eastAsia="STIX Math"/>
          <w:i/>
          <w:sz w:val="16"/>
        </w:rPr>
        <w:t>𝜉</w:t>
      </w:r>
      <w:r>
        <w:rPr>
          <w:rFonts w:ascii="STIX Math" w:hAnsi="STIX Math" w:eastAsia="STIX Math"/>
          <w:i/>
          <w:position w:val="-3"/>
          <w:sz w:val="12"/>
        </w:rPr>
        <w:t>𝑗</w:t>
      </w:r>
      <w:r>
        <w:rPr>
          <w:rFonts w:ascii="STIX Math" w:hAnsi="STIX Math" w:eastAsia="STIX Math"/>
          <w:i/>
          <w:spacing w:val="33"/>
          <w:position w:val="-3"/>
          <w:sz w:val="12"/>
        </w:rPr>
        <w:t> </w:t>
      </w:r>
      <w:r>
        <w:rPr>
          <w:rFonts w:ascii="STIX Math" w:hAnsi="STIX Math" w:eastAsia="STIX Math"/>
          <w:sz w:val="16"/>
        </w:rPr>
        <w:t>≈</w:t>
      </w:r>
      <w:r>
        <w:rPr>
          <w:rFonts w:ascii="STIX Math" w:hAnsi="STIX Math" w:eastAsia="STIX Math"/>
          <w:spacing w:val="5"/>
          <w:sz w:val="16"/>
        </w:rPr>
        <w:t> </w:t>
      </w:r>
      <w:r>
        <w:rPr>
          <w:rFonts w:ascii="STIX Math" w:hAnsi="STIX Math" w:eastAsia="STIX Math"/>
          <w:i/>
          <w:sz w:val="16"/>
        </w:rPr>
        <w:t>𝜇</w:t>
      </w:r>
      <w:r>
        <w:rPr>
          <w:rFonts w:ascii="STIX Math" w:hAnsi="STIX Math" w:eastAsia="STIX Math"/>
          <w:sz w:val="16"/>
        </w:rPr>
        <w:t>(</w:t>
      </w:r>
      <w:r>
        <w:rPr>
          <w:rFonts w:ascii="STIX Math" w:hAnsi="STIX Math" w:eastAsia="STIX Math"/>
          <w:i/>
          <w:sz w:val="16"/>
        </w:rPr>
        <w:t>𝑡</w:t>
      </w:r>
      <w:r>
        <w:rPr>
          <w:rFonts w:ascii="STIX Math" w:hAnsi="STIX Math" w:eastAsia="STIX Math"/>
          <w:i/>
          <w:position w:val="-3"/>
          <w:sz w:val="12"/>
        </w:rPr>
        <w:t>𝑖</w:t>
      </w:r>
      <w:r>
        <w:rPr>
          <w:rFonts w:ascii="STIX Math" w:hAnsi="STIX Math" w:eastAsia="STIX Math"/>
          <w:i/>
          <w:spacing w:val="-20"/>
          <w:position w:val="-3"/>
          <w:sz w:val="12"/>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spacing w:val="-10"/>
          <w:sz w:val="16"/>
        </w:rPr>
        <w:t>+</w:t>
      </w:r>
    </w:p>
    <w:p>
      <w:pPr>
        <w:spacing w:line="257" w:lineRule="exact" w:before="0"/>
        <w:ind w:left="1" w:right="0" w:firstLine="0"/>
        <w:jc w:val="left"/>
        <w:rPr>
          <w:rFonts w:ascii="STIX Math" w:eastAsia="STIX Math"/>
          <w:sz w:val="12"/>
        </w:rPr>
      </w:pPr>
      <w:r>
        <w:rPr>
          <w:rFonts w:ascii="STIX Math" w:eastAsia="STIX Math"/>
          <w:i/>
          <w:spacing w:val="-5"/>
          <w:sz w:val="12"/>
        </w:rPr>
        <w:t>𝑗</w:t>
      </w:r>
      <w:r>
        <w:rPr>
          <w:rFonts w:ascii="STIX Math" w:eastAsia="STIX Math"/>
          <w:spacing w:val="-5"/>
          <w:sz w:val="12"/>
        </w:rPr>
        <w:t>=1</w:t>
      </w:r>
    </w:p>
    <w:p>
      <w:pPr>
        <w:spacing w:line="191" w:lineRule="exact" w:before="0"/>
        <w:ind w:left="1" w:right="0" w:firstLine="0"/>
        <w:jc w:val="center"/>
        <w:rPr>
          <w:rFonts w:ascii="STIX Math" w:eastAsia="STIX Math"/>
          <w:i/>
          <w:sz w:val="12"/>
        </w:rPr>
      </w:pPr>
      <w:r>
        <w:rPr/>
        <w:br w:type="column"/>
      </w:r>
      <w:r>
        <w:rPr>
          <w:rFonts w:ascii="STIX Math" w:eastAsia="STIX Math"/>
          <w:i/>
          <w:spacing w:val="-10"/>
          <w:sz w:val="12"/>
        </w:rPr>
        <w:t>𝑟</w:t>
      </w:r>
    </w:p>
    <w:p>
      <w:pPr>
        <w:spacing w:before="16"/>
        <w:ind w:left="1" w:right="0" w:firstLine="0"/>
        <w:jc w:val="center"/>
        <w:rPr>
          <w:rFonts w:ascii="STIX Math" w:eastAsia="STIX Math"/>
          <w:sz w:val="12"/>
        </w:rPr>
      </w:pPr>
      <w:r>
        <w:rPr/>
        <mc:AlternateContent>
          <mc:Choice Requires="wps">
            <w:drawing>
              <wp:anchor distT="0" distB="0" distL="0" distR="0" allowOverlap="1" layoutInCell="1" locked="0" behindDoc="1" simplePos="0" relativeHeight="484051456">
                <wp:simplePos x="0" y="0"/>
                <wp:positionH relativeFrom="page">
                  <wp:posOffset>5568734</wp:posOffset>
                </wp:positionH>
                <wp:positionV relativeFrom="paragraph">
                  <wp:posOffset>-99965</wp:posOffset>
                </wp:positionV>
                <wp:extent cx="50165" cy="401955"/>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50165"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38"/>
                                <w:w w:val="190"/>
                                <w:sz w:val="16"/>
                              </w:rPr>
                              <w:t>∑</w:t>
                            </w:r>
                          </w:p>
                        </w:txbxContent>
                      </wps:txbx>
                      <wps:bodyPr wrap="square" lIns="0" tIns="0" rIns="0" bIns="0" rtlCol="0">
                        <a:noAutofit/>
                      </wps:bodyPr>
                    </wps:wsp>
                  </a:graphicData>
                </a:graphic>
              </wp:anchor>
            </w:drawing>
          </mc:Choice>
          <mc:Fallback>
            <w:pict>
              <v:shape style="position:absolute;margin-left:438.483002pt;margin-top:-7.871324pt;width:3.95pt;height:31.65pt;mso-position-horizontal-relative:page;mso-position-vertical-relative:paragraph;z-index:-19265024" type="#_x0000_t202" id="docshape175" filled="false" stroked="false">
                <v:textbox inset="0,0,0,0">
                  <w:txbxContent>
                    <w:p>
                      <w:pPr>
                        <w:spacing w:before="4"/>
                        <w:ind w:left="0" w:right="0" w:firstLine="0"/>
                        <w:jc w:val="left"/>
                        <w:rPr>
                          <w:rFonts w:ascii="DejaVu Sans" w:hAnsi="DejaVu Sans"/>
                          <w:sz w:val="16"/>
                        </w:rPr>
                      </w:pPr>
                      <w:r>
                        <w:rPr>
                          <w:rFonts w:ascii="DejaVu Sans" w:hAnsi="DejaVu Sans"/>
                          <w:spacing w:val="-138"/>
                          <w:w w:val="190"/>
                          <w:sz w:val="16"/>
                        </w:rPr>
                        <w:t>∑</w:t>
                      </w:r>
                    </w:p>
                  </w:txbxContent>
                </v:textbox>
                <w10:wrap type="none"/>
              </v:shape>
            </w:pict>
          </mc:Fallback>
        </mc:AlternateContent>
      </w:r>
      <w:r>
        <w:rPr>
          <w:rFonts w:ascii="STIX Math" w:eastAsia="STIX Math"/>
          <w:i/>
          <w:spacing w:val="-5"/>
          <w:sz w:val="12"/>
        </w:rPr>
        <w:t>𝑗</w:t>
      </w:r>
      <w:r>
        <w:rPr>
          <w:rFonts w:ascii="STIX Math" w:eastAsia="STIX Math"/>
          <w:spacing w:val="-5"/>
          <w:sz w:val="12"/>
        </w:rPr>
        <w:t>=1</w:t>
      </w:r>
    </w:p>
    <w:p>
      <w:pPr>
        <w:tabs>
          <w:tab w:pos="1898" w:val="left" w:leader="none"/>
        </w:tabs>
        <w:spacing w:line="434" w:lineRule="exact" w:before="0"/>
        <w:ind w:left="0" w:right="0" w:firstLine="0"/>
        <w:jc w:val="left"/>
        <w:rPr>
          <w:rFonts w:ascii="STIX" w:hAnsi="STIX" w:eastAsia="STIX"/>
          <w:sz w:val="16"/>
        </w:rPr>
      </w:pPr>
      <w:r>
        <w:rPr/>
        <w:br w:type="column"/>
      </w:r>
      <w:r>
        <w:rPr>
          <w:rFonts w:ascii="DejaVu Sans" w:hAnsi="DejaVu Sans" w:eastAsia="DejaVu Sans"/>
          <w:spacing w:val="4"/>
          <w:w w:val="105"/>
          <w:position w:val="18"/>
          <w:sz w:val="16"/>
        </w:rPr>
        <w:t>√</w:t>
      </w:r>
      <w:r>
        <w:rPr>
          <w:rFonts w:ascii="STIX Math" w:hAnsi="STIX Math" w:eastAsia="STIX Math"/>
          <w:i/>
          <w:spacing w:val="4"/>
          <w:w w:val="105"/>
          <w:sz w:val="16"/>
        </w:rPr>
        <w:t>𝜆</w:t>
      </w:r>
      <w:r>
        <w:rPr>
          <w:rFonts w:ascii="STIX Math" w:hAnsi="STIX Math" w:eastAsia="STIX Math"/>
          <w:i/>
          <w:spacing w:val="4"/>
          <w:w w:val="105"/>
          <w:position w:val="-3"/>
          <w:sz w:val="12"/>
        </w:rPr>
        <w:t>𝑗</w:t>
      </w:r>
      <w:r>
        <w:rPr>
          <w:rFonts w:ascii="STIX Math" w:hAnsi="STIX Math" w:eastAsia="STIX Math"/>
          <w:i/>
          <w:spacing w:val="-4"/>
          <w:w w:val="105"/>
          <w:position w:val="-3"/>
          <w:sz w:val="12"/>
        </w:rPr>
        <w:t> </w:t>
      </w:r>
      <w:r>
        <w:rPr>
          <w:rFonts w:ascii="STIX Math" w:hAnsi="STIX Math" w:eastAsia="STIX Math"/>
          <w:i/>
          <w:spacing w:val="4"/>
          <w:w w:val="105"/>
          <w:sz w:val="16"/>
        </w:rPr>
        <w:t>𝑊</w:t>
      </w:r>
      <w:r>
        <w:rPr>
          <w:rFonts w:ascii="STIX Math" w:hAnsi="STIX Math" w:eastAsia="STIX Math"/>
          <w:i/>
          <w:spacing w:val="4"/>
          <w:w w:val="105"/>
          <w:position w:val="-3"/>
          <w:sz w:val="12"/>
        </w:rPr>
        <w:t>𝑗𝑖</w:t>
      </w:r>
      <w:r>
        <w:rPr>
          <w:rFonts w:ascii="STIX Math" w:hAnsi="STIX Math" w:eastAsia="STIX Math"/>
          <w:i/>
          <w:spacing w:val="4"/>
          <w:w w:val="105"/>
          <w:sz w:val="16"/>
        </w:rPr>
        <w:t>𝜉</w:t>
      </w:r>
      <w:r>
        <w:rPr>
          <w:rFonts w:ascii="STIX Math" w:hAnsi="STIX Math" w:eastAsia="STIX Math"/>
          <w:i/>
          <w:spacing w:val="4"/>
          <w:w w:val="105"/>
          <w:position w:val="-3"/>
          <w:sz w:val="12"/>
        </w:rPr>
        <w:t>𝑗</w:t>
      </w:r>
      <w:r>
        <w:rPr>
          <w:rFonts w:ascii="STIX Math" w:hAnsi="STIX Math" w:eastAsia="STIX Math"/>
          <w:i/>
          <w:spacing w:val="-4"/>
          <w:w w:val="105"/>
          <w:position w:val="-3"/>
          <w:sz w:val="12"/>
        </w:rPr>
        <w:t> </w:t>
      </w:r>
      <w:r>
        <w:rPr>
          <w:rFonts w:ascii="STIX Math" w:hAnsi="STIX Math" w:eastAsia="STIX Math"/>
          <w:i/>
          <w:spacing w:val="-10"/>
          <w:w w:val="105"/>
          <w:sz w:val="16"/>
        </w:rPr>
        <w:t>.</w:t>
      </w:r>
      <w:r>
        <w:rPr>
          <w:rFonts w:ascii="STIX Math" w:hAnsi="STIX Math" w:eastAsia="STIX Math"/>
          <w:i/>
          <w:sz w:val="16"/>
        </w:rPr>
        <w:tab/>
      </w:r>
      <w:r>
        <w:rPr>
          <w:rFonts w:ascii="STIX" w:hAnsi="STIX" w:eastAsia="STIX"/>
          <w:spacing w:val="-4"/>
          <w:w w:val="105"/>
          <w:sz w:val="16"/>
        </w:rPr>
        <w:t>(43)</w:t>
      </w:r>
    </w:p>
    <w:p>
      <w:pPr>
        <w:spacing w:after="0" w:line="434" w:lineRule="exact"/>
        <w:jc w:val="left"/>
        <w:rPr>
          <w:rFonts w:ascii="STIX" w:hAnsi="STIX" w:eastAsia="STIX"/>
          <w:sz w:val="16"/>
        </w:rPr>
        <w:sectPr>
          <w:type w:val="continuous"/>
          <w:pgSz w:w="11910" w:h="15880"/>
          <w:pgMar w:header="668" w:footer="232" w:top="620" w:bottom="280" w:left="640" w:right="620"/>
          <w:cols w:num="5" w:equalWidth="0">
            <w:col w:w="5185" w:space="195"/>
            <w:col w:w="1103" w:space="39"/>
            <w:col w:w="1572" w:space="40"/>
            <w:col w:w="197" w:space="31"/>
            <w:col w:w="2288"/>
          </w:cols>
        </w:sectPr>
      </w:pPr>
    </w:p>
    <w:p>
      <w:pPr>
        <w:pStyle w:val="ListParagraph"/>
        <w:numPr>
          <w:ilvl w:val="2"/>
          <w:numId w:val="1"/>
        </w:numPr>
        <w:tabs>
          <w:tab w:pos="596" w:val="left" w:leader="none"/>
        </w:tabs>
        <w:spacing w:line="66" w:lineRule="exact" w:before="89" w:after="0"/>
        <w:ind w:left="596" w:right="0" w:hanging="478"/>
        <w:jc w:val="left"/>
        <w:rPr>
          <w:rFonts w:ascii="Times New Roman"/>
          <w:i/>
          <w:sz w:val="16"/>
        </w:rPr>
      </w:pPr>
      <w:r>
        <w:rPr>
          <w:rFonts w:ascii="Times New Roman"/>
          <w:i/>
          <w:sz w:val="16"/>
        </w:rPr>
        <w:t>Wind</w:t>
      </w:r>
      <w:r>
        <w:rPr>
          <w:rFonts w:ascii="Times New Roman"/>
          <w:i/>
          <w:spacing w:val="13"/>
          <w:sz w:val="16"/>
        </w:rPr>
        <w:t> </w:t>
      </w:r>
      <w:r>
        <w:rPr>
          <w:rFonts w:ascii="Times New Roman"/>
          <w:i/>
          <w:sz w:val="16"/>
        </w:rPr>
        <w:t>speed</w:t>
      </w:r>
      <w:r>
        <w:rPr>
          <w:rFonts w:ascii="Times New Roman"/>
          <w:i/>
          <w:spacing w:val="13"/>
          <w:sz w:val="16"/>
        </w:rPr>
        <w:t> </w:t>
      </w:r>
      <w:r>
        <w:rPr>
          <w:rFonts w:ascii="Times New Roman"/>
          <w:i/>
          <w:spacing w:val="-2"/>
          <w:sz w:val="16"/>
        </w:rPr>
        <w:t>model</w:t>
      </w:r>
    </w:p>
    <w:p>
      <w:pPr>
        <w:pStyle w:val="BodyText"/>
        <w:spacing w:line="234" w:lineRule="exact"/>
        <w:ind w:left="0" w:right="40"/>
        <w:jc w:val="right"/>
      </w:pPr>
      <w:r>
        <w:rPr>
          <w:w w:val="110"/>
        </w:rPr>
        <w:t>Assuming</w:t>
      </w:r>
      <w:r>
        <w:rPr>
          <w:spacing w:val="20"/>
          <w:w w:val="110"/>
        </w:rPr>
        <w:t> </w:t>
      </w:r>
      <w:r>
        <w:rPr>
          <w:w w:val="110"/>
        </w:rPr>
        <w:t>that</w:t>
      </w:r>
      <w:r>
        <w:rPr>
          <w:spacing w:val="20"/>
          <w:w w:val="110"/>
        </w:rPr>
        <w:t> </w:t>
      </w:r>
      <w:r>
        <w:rPr>
          <w:w w:val="110"/>
        </w:rPr>
        <w:t>the</w:t>
      </w:r>
      <w:r>
        <w:rPr>
          <w:spacing w:val="20"/>
          <w:w w:val="110"/>
        </w:rPr>
        <w:t> </w:t>
      </w:r>
      <w:r>
        <w:rPr>
          <w:w w:val="110"/>
        </w:rPr>
        <w:t>wind</w:t>
      </w:r>
      <w:r>
        <w:rPr>
          <w:spacing w:val="20"/>
          <w:w w:val="110"/>
        </w:rPr>
        <w:t> </w:t>
      </w:r>
      <w:r>
        <w:rPr>
          <w:w w:val="110"/>
        </w:rPr>
        <w:t>speed</w:t>
      </w:r>
      <w:r>
        <w:rPr>
          <w:spacing w:val="20"/>
          <w:w w:val="110"/>
        </w:rPr>
        <w:t> </w:t>
      </w:r>
      <w:r>
        <w:rPr>
          <w:rFonts w:ascii="STIX Math" w:hAnsi="STIX Math" w:eastAsia="STIX Math"/>
          <w:i/>
          <w:w w:val="110"/>
        </w:rPr>
        <w:t>ℎ</w:t>
      </w:r>
      <w:r>
        <w:rPr>
          <w:rFonts w:ascii="STIX Math" w:hAnsi="STIX Math" w:eastAsia="STIX Math"/>
          <w:w w:val="110"/>
        </w:rPr>
        <w:t>(</w:t>
      </w:r>
      <w:r>
        <w:rPr>
          <w:rFonts w:ascii="STIX Math" w:hAnsi="STIX Math" w:eastAsia="STIX Math"/>
          <w:i/>
          <w:w w:val="110"/>
        </w:rPr>
        <w:t>𝑡</w:t>
      </w:r>
      <w:r>
        <w:rPr>
          <w:rFonts w:ascii="STIX Math" w:hAnsi="STIX Math" w:eastAsia="STIX Math"/>
          <w:w w:val="110"/>
        </w:rPr>
        <w:t>)</w:t>
      </w:r>
      <w:r>
        <w:rPr>
          <w:rFonts w:ascii="STIX Math" w:hAnsi="STIX Math" w:eastAsia="STIX Math"/>
          <w:spacing w:val="20"/>
          <w:w w:val="110"/>
        </w:rPr>
        <w:t> </w:t>
      </w:r>
      <w:r>
        <w:rPr>
          <w:w w:val="110"/>
        </w:rPr>
        <w:t>is</w:t>
      </w:r>
      <w:r>
        <w:rPr>
          <w:spacing w:val="20"/>
          <w:w w:val="110"/>
        </w:rPr>
        <w:t> </w:t>
      </w:r>
      <w:r>
        <w:rPr>
          <w:w w:val="110"/>
        </w:rPr>
        <w:t>always</w:t>
      </w:r>
      <w:r>
        <w:rPr>
          <w:spacing w:val="20"/>
          <w:w w:val="110"/>
        </w:rPr>
        <w:t> </w:t>
      </w:r>
      <w:r>
        <w:rPr>
          <w:w w:val="110"/>
        </w:rPr>
        <w:t>strictly</w:t>
      </w:r>
      <w:r>
        <w:rPr>
          <w:spacing w:val="20"/>
          <w:w w:val="110"/>
        </w:rPr>
        <w:t> </w:t>
      </w:r>
      <w:r>
        <w:rPr>
          <w:w w:val="110"/>
        </w:rPr>
        <w:t>positive,</w:t>
      </w:r>
      <w:r>
        <w:rPr>
          <w:spacing w:val="21"/>
          <w:w w:val="110"/>
        </w:rPr>
        <w:t> </w:t>
      </w:r>
      <w:r>
        <w:rPr>
          <w:spacing w:val="-5"/>
          <w:w w:val="110"/>
        </w:rPr>
        <w:t>we</w:t>
      </w:r>
    </w:p>
    <w:p>
      <w:pPr>
        <w:pStyle w:val="BodyText"/>
        <w:spacing w:line="201" w:lineRule="exact"/>
        <w:ind w:left="0" w:right="38"/>
        <w:jc w:val="right"/>
      </w:pPr>
      <w:r>
        <w:rPr>
          <w:w w:val="105"/>
        </w:rPr>
        <w:t>adopt</w:t>
      </w:r>
      <w:r>
        <w:rPr>
          <w:spacing w:val="6"/>
          <w:w w:val="105"/>
        </w:rPr>
        <w:t> </w:t>
      </w:r>
      <w:r>
        <w:rPr>
          <w:w w:val="105"/>
        </w:rPr>
        <w:t>here</w:t>
      </w:r>
      <w:r>
        <w:rPr>
          <w:spacing w:val="8"/>
          <w:w w:val="105"/>
        </w:rPr>
        <w:t> </w:t>
      </w:r>
      <w:r>
        <w:rPr>
          <w:w w:val="105"/>
        </w:rPr>
        <w:t>a</w:t>
      </w:r>
      <w:r>
        <w:rPr>
          <w:spacing w:val="7"/>
          <w:w w:val="105"/>
        </w:rPr>
        <w:t> </w:t>
      </w:r>
      <w:r>
        <w:rPr>
          <w:w w:val="105"/>
        </w:rPr>
        <w:t>log-normal</w:t>
      </w:r>
      <w:r>
        <w:rPr>
          <w:spacing w:val="7"/>
          <w:w w:val="105"/>
        </w:rPr>
        <w:t> </w:t>
      </w:r>
      <w:r>
        <w:rPr>
          <w:w w:val="105"/>
        </w:rPr>
        <w:t>model</w:t>
      </w:r>
      <w:r>
        <w:rPr>
          <w:spacing w:val="7"/>
          <w:w w:val="105"/>
        </w:rPr>
        <w:t> </w:t>
      </w:r>
      <w:r>
        <w:rPr>
          <w:w w:val="105"/>
        </w:rPr>
        <w:t>where</w:t>
      </w:r>
      <w:r>
        <w:rPr>
          <w:spacing w:val="8"/>
          <w:w w:val="105"/>
        </w:rPr>
        <w:t> </w:t>
      </w:r>
      <w:r>
        <w:rPr>
          <w:rFonts w:ascii="STIX Math" w:hAnsi="STIX Math" w:eastAsia="STIX Math"/>
          <w:i/>
          <w:w w:val="105"/>
        </w:rPr>
        <w:t>𝑋</w:t>
      </w:r>
      <w:r>
        <w:rPr>
          <w:rFonts w:ascii="STIX Math" w:hAnsi="STIX Math" w:eastAsia="STIX Math"/>
          <w:w w:val="105"/>
        </w:rPr>
        <w:t>(</w:t>
      </w:r>
      <w:r>
        <w:rPr>
          <w:rFonts w:ascii="STIX Math" w:hAnsi="STIX Math" w:eastAsia="STIX Math"/>
          <w:i/>
          <w:w w:val="105"/>
        </w:rPr>
        <w:t>𝑡</w:t>
      </w:r>
      <w:r>
        <w:rPr>
          <w:rFonts w:ascii="STIX Math" w:hAnsi="STIX Math" w:eastAsia="STIX Math"/>
          <w:w w:val="105"/>
        </w:rPr>
        <w:t>)</w:t>
      </w:r>
      <w:r>
        <w:rPr>
          <w:rFonts w:ascii="STIX Math" w:hAnsi="STIX Math" w:eastAsia="STIX Math"/>
          <w:spacing w:val="9"/>
          <w:w w:val="105"/>
        </w:rPr>
        <w:t> </w:t>
      </w:r>
      <w:r>
        <w:rPr>
          <w:rFonts w:ascii="STIX Math" w:hAnsi="STIX Math" w:eastAsia="STIX Math"/>
          <w:w w:val="105"/>
        </w:rPr>
        <w:t>=</w:t>
      </w:r>
      <w:r>
        <w:rPr>
          <w:rFonts w:ascii="STIX Math" w:hAnsi="STIX Math" w:eastAsia="STIX Math"/>
          <w:spacing w:val="9"/>
          <w:w w:val="105"/>
        </w:rPr>
        <w:t> </w:t>
      </w:r>
      <w:r>
        <w:rPr>
          <w:rFonts w:ascii="STIX Math" w:hAnsi="STIX Math" w:eastAsia="STIX Math"/>
          <w:w w:val="105"/>
        </w:rPr>
        <w:t>log(</w:t>
      </w:r>
      <w:r>
        <w:rPr>
          <w:rFonts w:ascii="STIX Math" w:hAnsi="STIX Math" w:eastAsia="STIX Math"/>
          <w:i/>
          <w:w w:val="105"/>
        </w:rPr>
        <w:t>ℎ</w:t>
      </w:r>
      <w:r>
        <w:rPr>
          <w:rFonts w:ascii="STIX Math" w:hAnsi="STIX Math" w:eastAsia="STIX Math"/>
          <w:w w:val="105"/>
        </w:rPr>
        <w:t>(</w:t>
      </w:r>
      <w:r>
        <w:rPr>
          <w:rFonts w:ascii="STIX Math" w:hAnsi="STIX Math" w:eastAsia="STIX Math"/>
          <w:i/>
          <w:w w:val="105"/>
        </w:rPr>
        <w:t>𝑡</w:t>
      </w:r>
      <w:r>
        <w:rPr>
          <w:rFonts w:ascii="STIX Math" w:hAnsi="STIX Math" w:eastAsia="STIX Math"/>
          <w:w w:val="105"/>
        </w:rPr>
        <w:t>))</w:t>
      </w:r>
      <w:r>
        <w:rPr>
          <w:rFonts w:ascii="STIX Math" w:hAnsi="STIX Math" w:eastAsia="STIX Math"/>
          <w:spacing w:val="7"/>
          <w:w w:val="105"/>
        </w:rPr>
        <w:t> </w:t>
      </w:r>
      <w:r>
        <w:rPr>
          <w:w w:val="105"/>
        </w:rPr>
        <w:t>is</w:t>
      </w:r>
      <w:r>
        <w:rPr>
          <w:spacing w:val="8"/>
          <w:w w:val="105"/>
        </w:rPr>
        <w:t> </w:t>
      </w:r>
      <w:r>
        <w:rPr>
          <w:w w:val="105"/>
        </w:rPr>
        <w:t>a</w:t>
      </w:r>
      <w:r>
        <w:rPr>
          <w:spacing w:val="8"/>
          <w:w w:val="105"/>
        </w:rPr>
        <w:t> </w:t>
      </w:r>
      <w:r>
        <w:rPr>
          <w:w w:val="105"/>
        </w:rPr>
        <w:t>Gaussian</w:t>
      </w:r>
      <w:r>
        <w:rPr>
          <w:spacing w:val="6"/>
          <w:w w:val="105"/>
        </w:rPr>
        <w:t> </w:t>
      </w:r>
      <w:r>
        <w:rPr>
          <w:spacing w:val="-4"/>
          <w:w w:val="105"/>
        </w:rPr>
        <w:t>pro-</w:t>
      </w:r>
    </w:p>
    <w:p>
      <w:pPr>
        <w:pStyle w:val="BodyText"/>
        <w:spacing w:line="227" w:lineRule="exact"/>
      </w:pPr>
      <w:r>
        <w:rPr/>
        <w:br w:type="column"/>
      </w:r>
      <w:r>
        <w:rPr>
          <w:w w:val="110"/>
        </w:rPr>
        <w:t>Given</w:t>
      </w:r>
      <w:r>
        <w:rPr>
          <w:spacing w:val="-1"/>
          <w:w w:val="110"/>
        </w:rPr>
        <w:t> </w:t>
      </w:r>
      <w:r>
        <w:rPr>
          <w:w w:val="110"/>
        </w:rPr>
        <w:t>a</w:t>
      </w:r>
      <w:r>
        <w:rPr>
          <w:spacing w:val="-1"/>
          <w:w w:val="110"/>
        </w:rPr>
        <w:t> </w:t>
      </w:r>
      <w:r>
        <w:rPr>
          <w:w w:val="110"/>
        </w:rPr>
        <w:t>tolerance</w:t>
      </w:r>
      <w:r>
        <w:rPr>
          <w:spacing w:val="-1"/>
          <w:w w:val="110"/>
        </w:rPr>
        <w:t> </w:t>
      </w:r>
      <w:r>
        <w:rPr>
          <w:rFonts w:ascii="STIX Math" w:eastAsia="STIX Math"/>
          <w:i/>
          <w:w w:val="110"/>
        </w:rPr>
        <w:t>𝜖,</w:t>
      </w:r>
      <w:r>
        <w:rPr>
          <w:rFonts w:ascii="STIX Math" w:eastAsia="STIX Math"/>
          <w:i/>
          <w:spacing w:val="-1"/>
          <w:w w:val="110"/>
        </w:rPr>
        <w:t> </w:t>
      </w:r>
      <w:r>
        <w:rPr>
          <w:w w:val="110"/>
        </w:rPr>
        <w:t>the</w:t>
      </w:r>
      <w:r>
        <w:rPr>
          <w:spacing w:val="-1"/>
          <w:w w:val="110"/>
        </w:rPr>
        <w:t> </w:t>
      </w:r>
      <w:r>
        <w:rPr>
          <w:w w:val="110"/>
        </w:rPr>
        <w:t>constant</w:t>
      </w:r>
      <w:r>
        <w:rPr>
          <w:spacing w:val="-1"/>
          <w:w w:val="110"/>
        </w:rPr>
        <w:t> </w:t>
      </w:r>
      <w:r>
        <w:rPr>
          <w:rFonts w:ascii="STIX Math" w:eastAsia="STIX Math"/>
          <w:i/>
          <w:w w:val="110"/>
        </w:rPr>
        <w:t>𝑟</w:t>
      </w:r>
      <w:r>
        <w:rPr>
          <w:rFonts w:ascii="STIX Math" w:eastAsia="STIX Math"/>
          <w:i/>
          <w:spacing w:val="-1"/>
          <w:w w:val="110"/>
        </w:rPr>
        <w:t> </w:t>
      </w:r>
      <w:r>
        <w:rPr>
          <w:w w:val="110"/>
        </w:rPr>
        <w:t>is</w:t>
      </w:r>
      <w:r>
        <w:rPr>
          <w:spacing w:val="-1"/>
          <w:w w:val="110"/>
        </w:rPr>
        <w:t> </w:t>
      </w:r>
      <w:r>
        <w:rPr>
          <w:w w:val="110"/>
        </w:rPr>
        <w:t>chosen</w:t>
      </w:r>
      <w:r>
        <w:rPr>
          <w:spacing w:val="-1"/>
          <w:w w:val="110"/>
        </w:rPr>
        <w:t> </w:t>
      </w:r>
      <w:r>
        <w:rPr>
          <w:w w:val="110"/>
        </w:rPr>
        <w:t>such</w:t>
      </w:r>
      <w:r>
        <w:rPr>
          <w:spacing w:val="-1"/>
          <w:w w:val="110"/>
        </w:rPr>
        <w:t> </w:t>
      </w:r>
      <w:r>
        <w:rPr>
          <w:spacing w:val="-4"/>
          <w:w w:val="110"/>
        </w:rPr>
        <w:t>that</w:t>
      </w:r>
    </w:p>
    <w:p>
      <w:pPr>
        <w:spacing w:line="146" w:lineRule="exact" w:before="0"/>
        <w:ind w:left="1072" w:right="0" w:firstLine="0"/>
        <w:jc w:val="left"/>
        <w:rPr>
          <w:rFonts w:ascii="STIX Math"/>
          <w:sz w:val="10"/>
        </w:rPr>
      </w:pPr>
      <w:r>
        <w:rPr/>
        <mc:AlternateContent>
          <mc:Choice Requires="wps">
            <w:drawing>
              <wp:anchor distT="0" distB="0" distL="0" distR="0" allowOverlap="1" layoutInCell="1" locked="0" behindDoc="1" simplePos="0" relativeHeight="484051968">
                <wp:simplePos x="0" y="0"/>
                <wp:positionH relativeFrom="page">
                  <wp:posOffset>3897668</wp:posOffset>
                </wp:positionH>
                <wp:positionV relativeFrom="paragraph">
                  <wp:posOffset>38762</wp:posOffset>
                </wp:positionV>
                <wp:extent cx="487680" cy="418465"/>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487680" cy="418465"/>
                        </a:xfrm>
                        <a:prstGeom prst="rect">
                          <a:avLst/>
                        </a:prstGeom>
                      </wps:spPr>
                      <wps:txbx>
                        <w:txbxContent>
                          <w:p>
                            <w:pPr>
                              <w:tabs>
                                <w:tab w:pos="644" w:val="left" w:leader="none"/>
                              </w:tabs>
                              <w:spacing w:line="88" w:lineRule="auto" w:before="40"/>
                              <w:ind w:left="0" w:right="0" w:firstLine="0"/>
                              <w:jc w:val="left"/>
                              <w:rPr>
                                <w:rFonts w:ascii="STIX Math" w:hAnsi="STIX Math" w:eastAsia="STIX Math"/>
                                <w:i/>
                                <w:sz w:val="12"/>
                              </w:rPr>
                            </w:pPr>
                            <w:r>
                              <w:rPr>
                                <w:rFonts w:ascii="DejaVu Sans" w:hAnsi="DejaVu Sans" w:eastAsia="DejaVu Sans"/>
                                <w:w w:val="185"/>
                                <w:sz w:val="16"/>
                              </w:rPr>
                              <w:t>(</w:t>
                            </w:r>
                            <w:r>
                              <w:rPr>
                                <w:rFonts w:ascii="DejaVu Sans" w:hAnsi="DejaVu Sans" w:eastAsia="DejaVu Sans"/>
                                <w:spacing w:val="-59"/>
                                <w:w w:val="185"/>
                                <w:sz w:val="16"/>
                              </w:rPr>
                              <w:t> </w:t>
                            </w:r>
                            <w:r>
                              <w:rPr>
                                <w:rFonts w:ascii="DejaVu Sans" w:hAnsi="DejaVu Sans" w:eastAsia="DejaVu Sans"/>
                                <w:spacing w:val="-10"/>
                                <w:w w:val="145"/>
                                <w:position w:val="-2"/>
                                <w:sz w:val="16"/>
                              </w:rPr>
                              <w:t>∑</w:t>
                            </w:r>
                            <w:r>
                              <w:rPr>
                                <w:rFonts w:ascii="DejaVu Sans" w:hAnsi="DejaVu Sans" w:eastAsia="DejaVu Sans"/>
                                <w:position w:val="-2"/>
                                <w:sz w:val="16"/>
                              </w:rPr>
                              <w:tab/>
                            </w:r>
                            <w:r>
                              <w:rPr>
                                <w:rFonts w:ascii="STIX Math" w:hAnsi="STIX Math" w:eastAsia="STIX Math"/>
                                <w:i/>
                                <w:spacing w:val="-5"/>
                                <w:w w:val="120"/>
                                <w:position w:val="-13"/>
                                <w:sz w:val="16"/>
                              </w:rPr>
                              <w:t>𝜆</w:t>
                            </w:r>
                            <w:r>
                              <w:rPr>
                                <w:rFonts w:ascii="STIX Math" w:hAnsi="STIX Math" w:eastAsia="STIX Math"/>
                                <w:i/>
                                <w:spacing w:val="-5"/>
                                <w:w w:val="120"/>
                                <w:position w:val="-17"/>
                                <w:sz w:val="12"/>
                              </w:rPr>
                              <w:t>𝑖</w:t>
                            </w:r>
                          </w:p>
                        </w:txbxContent>
                      </wps:txbx>
                      <wps:bodyPr wrap="square" lIns="0" tIns="0" rIns="0" bIns="0" rtlCol="0">
                        <a:noAutofit/>
                      </wps:bodyPr>
                    </wps:wsp>
                  </a:graphicData>
                </a:graphic>
              </wp:anchor>
            </w:drawing>
          </mc:Choice>
          <mc:Fallback>
            <w:pict>
              <v:shape style="position:absolute;margin-left:306.903015pt;margin-top:3.052174pt;width:38.4pt;height:32.950pt;mso-position-horizontal-relative:page;mso-position-vertical-relative:paragraph;z-index:-19264512" type="#_x0000_t202" id="docshape176" filled="false" stroked="false">
                <v:textbox inset="0,0,0,0">
                  <w:txbxContent>
                    <w:p>
                      <w:pPr>
                        <w:tabs>
                          <w:tab w:pos="644" w:val="left" w:leader="none"/>
                        </w:tabs>
                        <w:spacing w:line="88" w:lineRule="auto" w:before="40"/>
                        <w:ind w:left="0" w:right="0" w:firstLine="0"/>
                        <w:jc w:val="left"/>
                        <w:rPr>
                          <w:rFonts w:ascii="STIX Math" w:hAnsi="STIX Math" w:eastAsia="STIX Math"/>
                          <w:i/>
                          <w:sz w:val="12"/>
                        </w:rPr>
                      </w:pPr>
                      <w:r>
                        <w:rPr>
                          <w:rFonts w:ascii="DejaVu Sans" w:hAnsi="DejaVu Sans" w:eastAsia="DejaVu Sans"/>
                          <w:w w:val="185"/>
                          <w:sz w:val="16"/>
                        </w:rPr>
                        <w:t>(</w:t>
                      </w:r>
                      <w:r>
                        <w:rPr>
                          <w:rFonts w:ascii="DejaVu Sans" w:hAnsi="DejaVu Sans" w:eastAsia="DejaVu Sans"/>
                          <w:spacing w:val="-59"/>
                          <w:w w:val="185"/>
                          <w:sz w:val="16"/>
                        </w:rPr>
                        <w:t> </w:t>
                      </w:r>
                      <w:r>
                        <w:rPr>
                          <w:rFonts w:ascii="DejaVu Sans" w:hAnsi="DejaVu Sans" w:eastAsia="DejaVu Sans"/>
                          <w:spacing w:val="-10"/>
                          <w:w w:val="145"/>
                          <w:position w:val="-2"/>
                          <w:sz w:val="16"/>
                        </w:rPr>
                        <w:t>∑</w:t>
                      </w:r>
                      <w:r>
                        <w:rPr>
                          <w:rFonts w:ascii="DejaVu Sans" w:hAnsi="DejaVu Sans" w:eastAsia="DejaVu Sans"/>
                          <w:position w:val="-2"/>
                          <w:sz w:val="16"/>
                        </w:rPr>
                        <w:tab/>
                      </w:r>
                      <w:r>
                        <w:rPr>
                          <w:rFonts w:ascii="STIX Math" w:hAnsi="STIX Math" w:eastAsia="STIX Math"/>
                          <w:i/>
                          <w:spacing w:val="-5"/>
                          <w:w w:val="120"/>
                          <w:position w:val="-13"/>
                          <w:sz w:val="16"/>
                        </w:rPr>
                        <w:t>𝜆</w:t>
                      </w:r>
                      <w:r>
                        <w:rPr>
                          <w:rFonts w:ascii="STIX Math" w:hAnsi="STIX Math" w:eastAsia="STIX Math"/>
                          <w:i/>
                          <w:spacing w:val="-5"/>
                          <w:w w:val="120"/>
                          <w:position w:val="-17"/>
                          <w:sz w:val="12"/>
                        </w:rPr>
                        <w:t>𝑖</w:t>
                      </w:r>
                    </w:p>
                  </w:txbxContent>
                </v:textbox>
                <w10:wrap type="none"/>
              </v:shape>
            </w:pict>
          </mc:Fallback>
        </mc:AlternateContent>
      </w:r>
      <w:r>
        <w:rPr/>
        <mc:AlternateContent>
          <mc:Choice Requires="wps">
            <w:drawing>
              <wp:anchor distT="0" distB="0" distL="0" distR="0" allowOverlap="1" layoutInCell="1" locked="0" behindDoc="1" simplePos="0" relativeHeight="484052480">
                <wp:simplePos x="0" y="0"/>
                <wp:positionH relativeFrom="page">
                  <wp:posOffset>4406760</wp:posOffset>
                </wp:positionH>
                <wp:positionV relativeFrom="paragraph">
                  <wp:posOffset>38762</wp:posOffset>
                </wp:positionV>
                <wp:extent cx="81915" cy="401955"/>
                <wp:effectExtent l="0" t="0" r="0" b="0"/>
                <wp:wrapNone/>
                <wp:docPr id="249" name="Textbox 249"/>
                <wp:cNvGraphicFramePr>
                  <a:graphicFrameLocks/>
                </wp:cNvGraphicFramePr>
                <a:graphic>
                  <a:graphicData uri="http://schemas.microsoft.com/office/word/2010/wordprocessingShape">
                    <wps:wsp>
                      <wps:cNvPr id="249" name="Textbox 249"/>
                      <wps:cNvSpPr txBox="1"/>
                      <wps:spPr>
                        <a:xfrm>
                          <a:off x="0" y="0"/>
                          <a:ext cx="81915" cy="401955"/>
                        </a:xfrm>
                        <a:prstGeom prst="rect">
                          <a:avLst/>
                        </a:prstGeom>
                      </wps:spPr>
                      <wps:txbx>
                        <w:txbxContent>
                          <w:p>
                            <w:pPr>
                              <w:spacing w:before="4"/>
                              <w:ind w:left="0" w:right="0" w:firstLine="0"/>
                              <w:jc w:val="left"/>
                              <w:rPr>
                                <w:rFonts w:ascii="DejaVu Sans"/>
                                <w:sz w:val="16"/>
                              </w:rPr>
                            </w:pPr>
                            <w:r>
                              <w:rPr>
                                <w:rFonts w:ascii="DejaVu Sans"/>
                                <w:spacing w:val="-10"/>
                                <w:w w:val="205"/>
                                <w:sz w:val="16"/>
                              </w:rPr>
                              <w:t>)</w:t>
                            </w:r>
                          </w:p>
                        </w:txbxContent>
                      </wps:txbx>
                      <wps:bodyPr wrap="square" lIns="0" tIns="0" rIns="0" bIns="0" rtlCol="0">
                        <a:noAutofit/>
                      </wps:bodyPr>
                    </wps:wsp>
                  </a:graphicData>
                </a:graphic>
              </wp:anchor>
            </w:drawing>
          </mc:Choice>
          <mc:Fallback>
            <w:pict>
              <v:shape style="position:absolute;margin-left:346.989014pt;margin-top:3.052174pt;width:6.45pt;height:31.65pt;mso-position-horizontal-relative:page;mso-position-vertical-relative:paragraph;z-index:-19264000" type="#_x0000_t202" id="docshape177" filled="false" stroked="false">
                <v:textbox inset="0,0,0,0">
                  <w:txbxContent>
                    <w:p>
                      <w:pPr>
                        <w:spacing w:before="4"/>
                        <w:ind w:left="0" w:right="0" w:firstLine="0"/>
                        <w:jc w:val="left"/>
                        <w:rPr>
                          <w:rFonts w:ascii="DejaVu Sans"/>
                          <w:sz w:val="16"/>
                        </w:rPr>
                      </w:pPr>
                      <w:r>
                        <w:rPr>
                          <w:rFonts w:ascii="DejaVu Sans"/>
                          <w:spacing w:val="-10"/>
                          <w:w w:val="205"/>
                          <w:sz w:val="16"/>
                        </w:rPr>
                        <w:t>)</w:t>
                      </w:r>
                    </w:p>
                  </w:txbxContent>
                </v:textbox>
                <w10:wrap type="none"/>
              </v:shape>
            </w:pict>
          </mc:Fallback>
        </mc:AlternateContent>
      </w:r>
      <w:r>
        <w:rPr>
          <w:rFonts w:ascii="STIX Math"/>
          <w:spacing w:val="-10"/>
          <w:sz w:val="10"/>
        </w:rPr>
        <w:t>1</w:t>
      </w:r>
    </w:p>
    <w:p>
      <w:pPr>
        <w:tabs>
          <w:tab w:pos="1072" w:val="left" w:leader="none"/>
        </w:tabs>
        <w:spacing w:line="216" w:lineRule="exact" w:before="0"/>
        <w:ind w:left="416" w:right="0" w:firstLine="0"/>
        <w:jc w:val="left"/>
        <w:rPr>
          <w:rFonts w:ascii="Arial" w:hAnsi="Arial" w:eastAsia="Arial"/>
          <w:sz w:val="16"/>
        </w:rPr>
      </w:pPr>
      <w:r>
        <w:rPr/>
        <mc:AlternateContent>
          <mc:Choice Requires="wps">
            <w:drawing>
              <wp:anchor distT="0" distB="0" distL="0" distR="0" allowOverlap="1" layoutInCell="1" locked="0" behindDoc="1" simplePos="0" relativeHeight="484045824">
                <wp:simplePos x="0" y="0"/>
                <wp:positionH relativeFrom="page">
                  <wp:posOffset>4503686</wp:posOffset>
                </wp:positionH>
                <wp:positionV relativeFrom="paragraph">
                  <wp:posOffset>45605</wp:posOffset>
                </wp:positionV>
                <wp:extent cx="31750" cy="1270"/>
                <wp:effectExtent l="0" t="0" r="0" b="0"/>
                <wp:wrapNone/>
                <wp:docPr id="250" name="Graphic 250"/>
                <wp:cNvGraphicFramePr>
                  <a:graphicFrameLocks/>
                </wp:cNvGraphicFramePr>
                <a:graphic>
                  <a:graphicData uri="http://schemas.microsoft.com/office/word/2010/wordprocessingShape">
                    <wps:wsp>
                      <wps:cNvPr id="250" name="Graphic 250"/>
                      <wps:cNvSpPr/>
                      <wps:spPr>
                        <a:xfrm>
                          <a:off x="0" y="0"/>
                          <a:ext cx="31750" cy="1270"/>
                        </a:xfrm>
                        <a:custGeom>
                          <a:avLst/>
                          <a:gdLst/>
                          <a:ahLst/>
                          <a:cxnLst/>
                          <a:rect l="l" t="t" r="r" b="b"/>
                          <a:pathLst>
                            <a:path w="31750" h="0">
                              <a:moveTo>
                                <a:pt x="0" y="0"/>
                              </a:moveTo>
                              <a:lnTo>
                                <a:pt x="31661" y="0"/>
                              </a:lnTo>
                            </a:path>
                          </a:pathLst>
                        </a:custGeom>
                        <a:ln w="5029">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270656" from="354.621002pt,3.591001pt" to="357.114002pt,3.591001pt" stroked="true" strokeweight=".396pt" strokecolor="#000000">
                <v:stroke dashstyle="solid"/>
                <w10:wrap type="none"/>
              </v:line>
            </w:pict>
          </mc:Fallback>
        </mc:AlternateContent>
      </w:r>
      <w:r>
        <w:rPr/>
        <mc:AlternateContent>
          <mc:Choice Requires="wps">
            <w:drawing>
              <wp:anchor distT="0" distB="0" distL="0" distR="0" allowOverlap="1" layoutInCell="1" locked="0" behindDoc="1" simplePos="0" relativeHeight="484052992">
                <wp:simplePos x="0" y="0"/>
                <wp:positionH relativeFrom="page">
                  <wp:posOffset>4036085</wp:posOffset>
                </wp:positionH>
                <wp:positionV relativeFrom="paragraph">
                  <wp:posOffset>129929</wp:posOffset>
                </wp:positionV>
                <wp:extent cx="92710" cy="401955"/>
                <wp:effectExtent l="0" t="0" r="0" b="0"/>
                <wp:wrapNone/>
                <wp:docPr id="251" name="Textbox 251"/>
                <wp:cNvGraphicFramePr>
                  <a:graphicFrameLocks/>
                </wp:cNvGraphicFramePr>
                <a:graphic>
                  <a:graphicData uri="http://schemas.microsoft.com/office/word/2010/wordprocessingShape">
                    <wps:wsp>
                      <wps:cNvPr id="251" name="Textbox 251"/>
                      <wps:cNvSpPr txBox="1"/>
                      <wps:spPr>
                        <a:xfrm>
                          <a:off x="0" y="0"/>
                          <a:ext cx="92710"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0"/>
                                <w:w w:val="135"/>
                                <w:sz w:val="16"/>
                              </w:rPr>
                              <w:t>∑</w:t>
                            </w:r>
                          </w:p>
                        </w:txbxContent>
                      </wps:txbx>
                      <wps:bodyPr wrap="square" lIns="0" tIns="0" rIns="0" bIns="0" rtlCol="0">
                        <a:noAutofit/>
                      </wps:bodyPr>
                    </wps:wsp>
                  </a:graphicData>
                </a:graphic>
              </wp:anchor>
            </w:drawing>
          </mc:Choice>
          <mc:Fallback>
            <w:pict>
              <v:shape style="position:absolute;margin-left:317.802002pt;margin-top:10.230675pt;width:7.3pt;height:31.65pt;mso-position-horizontal-relative:page;mso-position-vertical-relative:paragraph;z-index:-19263488" type="#_x0000_t202" id="docshape178" filled="false" stroked="false">
                <v:textbox inset="0,0,0,0">
                  <w:txbxContent>
                    <w:p>
                      <w:pPr>
                        <w:spacing w:before="4"/>
                        <w:ind w:left="0" w:right="0" w:firstLine="0"/>
                        <w:jc w:val="left"/>
                        <w:rPr>
                          <w:rFonts w:ascii="DejaVu Sans" w:hAnsi="DejaVu Sans"/>
                          <w:sz w:val="16"/>
                        </w:rPr>
                      </w:pPr>
                      <w:r>
                        <w:rPr>
                          <w:rFonts w:ascii="DejaVu Sans" w:hAnsi="DejaVu Sans"/>
                          <w:spacing w:val="-10"/>
                          <w:w w:val="135"/>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4056576">
                <wp:simplePos x="0" y="0"/>
                <wp:positionH relativeFrom="page">
                  <wp:posOffset>4087177</wp:posOffset>
                </wp:positionH>
                <wp:positionV relativeFrom="paragraph">
                  <wp:posOffset>20876</wp:posOffset>
                </wp:positionV>
                <wp:extent cx="38100" cy="76200"/>
                <wp:effectExtent l="0" t="0" r="0" b="0"/>
                <wp:wrapNone/>
                <wp:docPr id="252" name="Textbox 252"/>
                <wp:cNvGraphicFramePr>
                  <a:graphicFrameLocks/>
                </wp:cNvGraphicFramePr>
                <a:graphic>
                  <a:graphicData uri="http://schemas.microsoft.com/office/word/2010/wordprocessingShape">
                    <wps:wsp>
                      <wps:cNvPr id="252" name="Textbox 252"/>
                      <wps:cNvSpPr txBox="1"/>
                      <wps:spPr>
                        <a:xfrm>
                          <a:off x="0" y="0"/>
                          <a:ext cx="3810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𝑛</w:t>
                            </w:r>
                          </w:p>
                        </w:txbxContent>
                      </wps:txbx>
                      <wps:bodyPr wrap="square" lIns="0" tIns="0" rIns="0" bIns="0" rtlCol="0">
                        <a:noAutofit/>
                      </wps:bodyPr>
                    </wps:wsp>
                  </a:graphicData>
                </a:graphic>
              </wp:anchor>
            </w:drawing>
          </mc:Choice>
          <mc:Fallback>
            <w:pict>
              <v:shape style="position:absolute;margin-left:321.825012pt;margin-top:1.643843pt;width:3pt;height:6pt;mso-position-horizontal-relative:page;mso-position-vertical-relative:paragraph;z-index:-19259904" type="#_x0000_t202" id="docshape179"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𝑛</w:t>
                      </w:r>
                    </w:p>
                  </w:txbxContent>
                </v:textbox>
                <w10:wrap type="none"/>
              </v:shape>
            </w:pict>
          </mc:Fallback>
        </mc:AlternateContent>
      </w:r>
      <w:r>
        <w:rPr>
          <w:rFonts w:ascii="STIX Math" w:hAnsi="STIX Math" w:eastAsia="STIX Math"/>
          <w:i/>
          <w:spacing w:val="-2"/>
          <w:w w:val="105"/>
          <w:sz w:val="12"/>
        </w:rPr>
        <w:t>𝑖</w:t>
      </w:r>
      <w:r>
        <w:rPr>
          <w:rFonts w:ascii="STIX Math" w:hAnsi="STIX Math" w:eastAsia="STIX Math"/>
          <w:spacing w:val="-2"/>
          <w:w w:val="105"/>
          <w:sz w:val="12"/>
        </w:rPr>
        <w:t>=</w:t>
      </w:r>
      <w:r>
        <w:rPr>
          <w:rFonts w:ascii="STIX Math" w:hAnsi="STIX Math" w:eastAsia="STIX Math"/>
          <w:i/>
          <w:spacing w:val="-2"/>
          <w:w w:val="105"/>
          <w:sz w:val="12"/>
        </w:rPr>
        <w:t>𝑟</w:t>
      </w:r>
      <w:r>
        <w:rPr>
          <w:rFonts w:ascii="STIX Math" w:hAnsi="STIX Math" w:eastAsia="STIX Math"/>
          <w:spacing w:val="-2"/>
          <w:w w:val="105"/>
          <w:sz w:val="12"/>
        </w:rPr>
        <w:t>+1</w:t>
      </w:r>
      <w:r>
        <w:rPr>
          <w:rFonts w:ascii="STIX Math" w:hAnsi="STIX Math" w:eastAsia="STIX Math"/>
          <w:sz w:val="12"/>
        </w:rPr>
        <w:tab/>
      </w:r>
      <w:r>
        <w:rPr>
          <w:rFonts w:ascii="STIX Math" w:hAnsi="STIX Math" w:eastAsia="STIX Math"/>
          <w:w w:val="105"/>
          <w:position w:val="10"/>
          <w:sz w:val="10"/>
        </w:rPr>
        <w:t>2</w:t>
      </w:r>
      <w:r>
        <w:rPr>
          <w:rFonts w:ascii="STIX Math" w:hAnsi="STIX Math" w:eastAsia="STIX Math"/>
          <w:spacing w:val="48"/>
          <w:w w:val="105"/>
          <w:position w:val="10"/>
          <w:sz w:val="10"/>
        </w:rPr>
        <w:t> </w:t>
      </w:r>
      <w:r>
        <w:rPr>
          <w:rFonts w:ascii="Arial" w:hAnsi="Arial" w:eastAsia="Arial"/>
          <w:spacing w:val="-10"/>
          <w:w w:val="105"/>
          <w:position w:val="-7"/>
          <w:sz w:val="16"/>
        </w:rPr>
        <w:t>≤</w:t>
      </w:r>
    </w:p>
    <w:p>
      <w:pPr>
        <w:spacing w:after="0" w:line="216" w:lineRule="exact"/>
        <w:jc w:val="left"/>
        <w:rPr>
          <w:rFonts w:ascii="Arial" w:hAnsi="Arial" w:eastAsia="Arial"/>
          <w:sz w:val="16"/>
        </w:rPr>
        <w:sectPr>
          <w:type w:val="continuous"/>
          <w:pgSz w:w="11910" w:h="15880"/>
          <w:pgMar w:header="668" w:footer="232" w:top="620" w:bottom="280" w:left="640" w:right="620"/>
          <w:cols w:num="2" w:equalWidth="0">
            <w:col w:w="5190" w:space="190"/>
            <w:col w:w="5270"/>
          </w:cols>
        </w:sectPr>
      </w:pPr>
    </w:p>
    <w:p>
      <w:pPr>
        <w:pStyle w:val="BodyText"/>
        <w:spacing w:line="323" w:lineRule="exact"/>
      </w:pPr>
      <w:r>
        <w:rPr>
          <w:w w:val="110"/>
        </w:rPr>
        <w:t>cess</w:t>
      </w:r>
      <w:r>
        <w:rPr>
          <w:spacing w:val="-4"/>
          <w:w w:val="110"/>
        </w:rPr>
        <w:t> </w:t>
      </w:r>
      <w:r>
        <w:rPr>
          <w:w w:val="110"/>
        </w:rPr>
        <w:t>with</w:t>
      </w:r>
      <w:r>
        <w:rPr>
          <w:spacing w:val="-3"/>
          <w:w w:val="110"/>
        </w:rPr>
        <w:t> </w:t>
      </w:r>
      <w:r>
        <w:rPr>
          <w:w w:val="110"/>
        </w:rPr>
        <w:t>mean</w:t>
      </w:r>
      <w:r>
        <w:rPr>
          <w:spacing w:val="-2"/>
          <w:w w:val="110"/>
        </w:rPr>
        <w:t> </w:t>
      </w:r>
      <w:r>
        <w:rPr>
          <w:w w:val="110"/>
        </w:rPr>
        <w:t>function</w:t>
      </w:r>
      <w:r>
        <w:rPr>
          <w:spacing w:val="-3"/>
          <w:w w:val="110"/>
        </w:rPr>
        <w:t> </w:t>
      </w:r>
      <w:r>
        <w:rPr>
          <w:rFonts w:ascii="STIX Math" w:hAnsi="STIX Math" w:eastAsia="STIX Math"/>
          <w:i/>
          <w:w w:val="110"/>
        </w:rPr>
        <w:t>𝜇</w:t>
      </w:r>
      <w:r>
        <w:rPr>
          <w:rFonts w:ascii="STIX Math" w:hAnsi="STIX Math" w:eastAsia="STIX Math"/>
          <w:w w:val="110"/>
        </w:rPr>
        <w:t>(</w:t>
      </w:r>
      <w:r>
        <w:rPr>
          <w:rFonts w:ascii="STIX Math" w:hAnsi="STIX Math" w:eastAsia="STIX Math"/>
          <w:i/>
          <w:w w:val="110"/>
        </w:rPr>
        <w:t>𝑡</w:t>
      </w:r>
      <w:r>
        <w:rPr>
          <w:rFonts w:ascii="STIX Math" w:hAnsi="STIX Math" w:eastAsia="STIX Math"/>
          <w:w w:val="110"/>
        </w:rPr>
        <w:t>)</w:t>
      </w:r>
      <w:r>
        <w:rPr>
          <w:rFonts w:ascii="STIX Math" w:hAnsi="STIX Math" w:eastAsia="STIX Math"/>
          <w:spacing w:val="-2"/>
          <w:w w:val="110"/>
        </w:rPr>
        <w:t> </w:t>
      </w:r>
      <w:r>
        <w:rPr>
          <w:w w:val="110"/>
        </w:rPr>
        <w:t>and</w:t>
      </w:r>
      <w:r>
        <w:rPr>
          <w:spacing w:val="-2"/>
          <w:w w:val="110"/>
        </w:rPr>
        <w:t> </w:t>
      </w:r>
      <w:r>
        <w:rPr>
          <w:w w:val="110"/>
        </w:rPr>
        <w:t>covariance</w:t>
      </w:r>
      <w:r>
        <w:rPr>
          <w:spacing w:val="-2"/>
          <w:w w:val="110"/>
        </w:rPr>
        <w:t> </w:t>
      </w:r>
      <w:r>
        <w:rPr>
          <w:w w:val="110"/>
        </w:rPr>
        <w:t>function</w:t>
      </w:r>
      <w:r>
        <w:rPr>
          <w:spacing w:val="-3"/>
          <w:w w:val="110"/>
        </w:rPr>
        <w:t> </w:t>
      </w:r>
      <w:r>
        <w:rPr>
          <w:rFonts w:ascii="STIX Math" w:hAnsi="STIX Math" w:eastAsia="STIX Math"/>
          <w:i/>
          <w:w w:val="110"/>
        </w:rPr>
        <w:t>𝐶</w:t>
      </w:r>
      <w:r>
        <w:rPr>
          <w:rFonts w:ascii="STIX Math" w:hAnsi="STIX Math" w:eastAsia="STIX Math"/>
          <w:w w:val="110"/>
        </w:rPr>
        <w:t>(</w:t>
      </w:r>
      <w:r>
        <w:rPr>
          <w:rFonts w:ascii="STIX Math" w:hAnsi="STIX Math" w:eastAsia="STIX Math"/>
          <w:i/>
          <w:w w:val="110"/>
        </w:rPr>
        <w:t>𝑡,</w:t>
      </w:r>
      <w:r>
        <w:rPr>
          <w:rFonts w:ascii="STIX Math" w:hAnsi="STIX Math" w:eastAsia="STIX Math"/>
          <w:i/>
          <w:spacing w:val="-17"/>
          <w:w w:val="110"/>
        </w:rPr>
        <w:t> </w:t>
      </w:r>
      <w:r>
        <w:rPr>
          <w:rFonts w:ascii="STIX Math" w:hAnsi="STIX Math" w:eastAsia="STIX Math"/>
          <w:i/>
          <w:w w:val="110"/>
        </w:rPr>
        <w:t>𝑡</w:t>
      </w:r>
      <w:r>
        <w:rPr>
          <w:rFonts w:ascii="STIX Math" w:hAnsi="STIX Math" w:eastAsia="STIX Math"/>
          <w:w w:val="110"/>
          <w:vertAlign w:val="superscript"/>
        </w:rPr>
        <w:t>′</w:t>
      </w:r>
      <w:r>
        <w:rPr>
          <w:rFonts w:ascii="STIX Math" w:hAnsi="STIX Math" w:eastAsia="STIX Math"/>
          <w:w w:val="110"/>
          <w:vertAlign w:val="baseline"/>
        </w:rPr>
        <w:t>)</w:t>
      </w:r>
      <w:r>
        <w:rPr>
          <w:rFonts w:ascii="STIX Math" w:hAnsi="STIX Math" w:eastAsia="STIX Math"/>
          <w:i/>
          <w:w w:val="110"/>
          <w:vertAlign w:val="baseline"/>
        </w:rPr>
        <w:t>,</w:t>
      </w:r>
      <w:r>
        <w:rPr>
          <w:rFonts w:ascii="STIX Math" w:hAnsi="STIX Math" w:eastAsia="STIX Math"/>
          <w:i/>
          <w:spacing w:val="-2"/>
          <w:w w:val="110"/>
          <w:vertAlign w:val="baseline"/>
        </w:rPr>
        <w:t> </w:t>
      </w:r>
      <w:r>
        <w:rPr>
          <w:w w:val="110"/>
          <w:vertAlign w:val="baseline"/>
        </w:rPr>
        <w:t>which</w:t>
      </w:r>
      <w:r>
        <w:rPr>
          <w:spacing w:val="-2"/>
          <w:w w:val="110"/>
          <w:vertAlign w:val="baseline"/>
        </w:rPr>
        <w:t> </w:t>
      </w:r>
      <w:r>
        <w:rPr>
          <w:spacing w:val="-5"/>
          <w:w w:val="110"/>
          <w:vertAlign w:val="baseline"/>
        </w:rPr>
        <w:t>are</w:t>
      </w:r>
    </w:p>
    <w:p>
      <w:pPr>
        <w:spacing w:line="120" w:lineRule="exact" w:before="0"/>
        <w:ind w:left="118" w:right="0" w:firstLine="0"/>
        <w:jc w:val="left"/>
        <w:rPr>
          <w:rFonts w:ascii="STIX Math" w:eastAsia="STIX Math"/>
          <w:i/>
          <w:sz w:val="12"/>
        </w:rPr>
      </w:pPr>
      <w:r>
        <w:rPr/>
        <w:br w:type="column"/>
      </w:r>
      <w:r>
        <w:rPr>
          <w:rFonts w:ascii="STIX Math" w:eastAsia="STIX Math"/>
          <w:i/>
          <w:spacing w:val="-10"/>
          <w:sz w:val="12"/>
        </w:rPr>
        <w:t>𝑛</w:t>
      </w:r>
    </w:p>
    <w:p>
      <w:pPr>
        <w:spacing w:line="203" w:lineRule="exact" w:before="0"/>
        <w:ind w:left="118" w:right="0" w:firstLine="0"/>
        <w:jc w:val="left"/>
        <w:rPr>
          <w:rFonts w:ascii="STIX Math" w:eastAsia="STIX Math"/>
          <w:sz w:val="12"/>
        </w:rPr>
      </w:pPr>
      <w:r>
        <w:rPr/>
        <mc:AlternateContent>
          <mc:Choice Requires="wps">
            <w:drawing>
              <wp:anchor distT="0" distB="0" distL="0" distR="0" allowOverlap="1" layoutInCell="1" locked="0" behindDoc="1" simplePos="0" relativeHeight="484045312">
                <wp:simplePos x="0" y="0"/>
                <wp:positionH relativeFrom="page">
                  <wp:posOffset>3994594</wp:posOffset>
                </wp:positionH>
                <wp:positionV relativeFrom="paragraph">
                  <wp:posOffset>-21361</wp:posOffset>
                </wp:positionV>
                <wp:extent cx="397510" cy="1270"/>
                <wp:effectExtent l="0" t="0" r="0" b="0"/>
                <wp:wrapNone/>
                <wp:docPr id="253" name="Graphic 253"/>
                <wp:cNvGraphicFramePr>
                  <a:graphicFrameLocks/>
                </wp:cNvGraphicFramePr>
                <a:graphic>
                  <a:graphicData uri="http://schemas.microsoft.com/office/word/2010/wordprocessingShape">
                    <wps:wsp>
                      <wps:cNvPr id="253" name="Graphic 253"/>
                      <wps:cNvSpPr/>
                      <wps:spPr>
                        <a:xfrm>
                          <a:off x="0" y="0"/>
                          <a:ext cx="397510" cy="1270"/>
                        </a:xfrm>
                        <a:custGeom>
                          <a:avLst/>
                          <a:gdLst/>
                          <a:ahLst/>
                          <a:cxnLst/>
                          <a:rect l="l" t="t" r="r" b="b"/>
                          <a:pathLst>
                            <a:path w="397510" h="0">
                              <a:moveTo>
                                <a:pt x="0" y="0"/>
                              </a:moveTo>
                              <a:lnTo>
                                <a:pt x="396963"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271168" from="314.535004pt,-1.682002pt" to="345.792004pt,-1.682002pt" stroked="true" strokeweight=".531pt" strokecolor="#000000">
                <v:stroke dashstyle="solid"/>
                <w10:wrap type="none"/>
              </v:line>
            </w:pict>
          </mc:Fallback>
        </mc:AlternateContent>
      </w:r>
      <w:r>
        <w:rPr>
          <w:rFonts w:ascii="STIX Math" w:eastAsia="STIX Math"/>
          <w:i/>
          <w:spacing w:val="-5"/>
          <w:sz w:val="12"/>
        </w:rPr>
        <w:t>𝑖</w:t>
      </w:r>
      <w:r>
        <w:rPr>
          <w:rFonts w:ascii="STIX Math" w:eastAsia="STIX Math"/>
          <w:spacing w:val="-5"/>
          <w:sz w:val="12"/>
        </w:rPr>
        <w:t>=1</w:t>
      </w:r>
    </w:p>
    <w:p>
      <w:pPr>
        <w:spacing w:line="323" w:lineRule="exact" w:before="0"/>
        <w:ind w:left="0" w:right="0" w:firstLine="0"/>
        <w:jc w:val="left"/>
        <w:rPr>
          <w:rFonts w:ascii="STIX Math" w:eastAsia="STIX Math"/>
          <w:i/>
          <w:sz w:val="12"/>
        </w:rPr>
      </w:pPr>
      <w:r>
        <w:rPr/>
        <w:br w:type="column"/>
      </w:r>
      <w:r>
        <w:rPr>
          <w:rFonts w:ascii="STIX Math" w:eastAsia="STIX Math"/>
          <w:i/>
          <w:spacing w:val="-5"/>
          <w:sz w:val="16"/>
        </w:rPr>
        <w:t>𝜆</w:t>
      </w:r>
      <w:r>
        <w:rPr>
          <w:rFonts w:ascii="STIX Math" w:eastAsia="STIX Math"/>
          <w:i/>
          <w:spacing w:val="-5"/>
          <w:position w:val="-3"/>
          <w:sz w:val="12"/>
        </w:rPr>
        <w:t>𝑖</w:t>
      </w:r>
    </w:p>
    <w:p>
      <w:pPr>
        <w:tabs>
          <w:tab w:pos="3638" w:val="left" w:leader="none"/>
        </w:tabs>
        <w:spacing w:line="210" w:lineRule="exact" w:before="0"/>
        <w:ind w:left="118" w:right="0" w:firstLine="0"/>
        <w:jc w:val="left"/>
        <w:rPr>
          <w:rFonts w:ascii="STIX" w:eastAsia="STIX"/>
          <w:sz w:val="16"/>
        </w:rPr>
      </w:pPr>
      <w:r>
        <w:rPr/>
        <w:br w:type="column"/>
      </w:r>
      <w:r>
        <w:rPr>
          <w:rFonts w:ascii="STIX Math" w:eastAsia="STIX Math"/>
          <w:i/>
          <w:spacing w:val="-5"/>
          <w:sz w:val="16"/>
        </w:rPr>
        <w:t>𝜖,</w:t>
      </w:r>
      <w:r>
        <w:rPr>
          <w:rFonts w:ascii="STIX Math" w:eastAsia="STIX Math"/>
          <w:i/>
          <w:sz w:val="16"/>
        </w:rPr>
        <w:tab/>
      </w:r>
      <w:r>
        <w:rPr>
          <w:rFonts w:ascii="STIX" w:eastAsia="STIX"/>
          <w:spacing w:val="-4"/>
          <w:sz w:val="16"/>
        </w:rPr>
        <w:t>(44)</w:t>
      </w:r>
    </w:p>
    <w:p>
      <w:pPr>
        <w:spacing w:after="0" w:line="210" w:lineRule="exact"/>
        <w:jc w:val="left"/>
        <w:rPr>
          <w:rFonts w:ascii="STIX" w:eastAsia="STIX"/>
          <w:sz w:val="16"/>
        </w:rPr>
        <w:sectPr>
          <w:type w:val="continuous"/>
          <w:pgSz w:w="11910" w:h="15880"/>
          <w:pgMar w:header="668" w:footer="232" w:top="620" w:bottom="280" w:left="640" w:right="620"/>
          <w:cols w:num="4" w:equalWidth="0">
            <w:col w:w="5188" w:space="555"/>
            <w:col w:w="298" w:space="36"/>
            <w:col w:w="164" w:space="375"/>
            <w:col w:w="4034"/>
          </w:cols>
        </w:sectPr>
      </w:pPr>
    </w:p>
    <w:p>
      <w:pPr>
        <w:pStyle w:val="BodyText"/>
        <w:tabs>
          <w:tab w:pos="7503" w:val="right" w:leader="none"/>
        </w:tabs>
        <w:spacing w:line="108" w:lineRule="exact"/>
        <w:rPr>
          <w:rFonts w:ascii="STIX Math" w:eastAsia="STIX Math"/>
          <w:sz w:val="12"/>
        </w:rPr>
      </w:pPr>
      <w:r>
        <w:rPr>
          <w:w w:val="110"/>
        </w:rPr>
        <w:t>approximated</w:t>
      </w:r>
      <w:r>
        <w:rPr>
          <w:spacing w:val="-5"/>
          <w:w w:val="110"/>
        </w:rPr>
        <w:t> </w:t>
      </w:r>
      <w:r>
        <w:rPr>
          <w:w w:val="110"/>
        </w:rPr>
        <w:t>in</w:t>
      </w:r>
      <w:r>
        <w:rPr>
          <w:spacing w:val="-5"/>
          <w:w w:val="110"/>
        </w:rPr>
        <w:t> </w:t>
      </w:r>
      <w:r>
        <w:rPr>
          <w:w w:val="110"/>
        </w:rPr>
        <w:t>our</w:t>
      </w:r>
      <w:r>
        <w:rPr>
          <w:spacing w:val="-5"/>
          <w:w w:val="110"/>
        </w:rPr>
        <w:t> </w:t>
      </w:r>
      <w:r>
        <w:rPr>
          <w:w w:val="110"/>
        </w:rPr>
        <w:t>application</w:t>
      </w:r>
      <w:r>
        <w:rPr>
          <w:spacing w:val="-6"/>
          <w:w w:val="110"/>
        </w:rPr>
        <w:t> </w:t>
      </w:r>
      <w:r>
        <w:rPr>
          <w:w w:val="110"/>
        </w:rPr>
        <w:t>using</w:t>
      </w:r>
      <w:r>
        <w:rPr>
          <w:spacing w:val="-5"/>
          <w:w w:val="110"/>
        </w:rPr>
        <w:t> </w:t>
      </w:r>
      <w:r>
        <w:rPr>
          <w:w w:val="110"/>
        </w:rPr>
        <w:t>a</w:t>
      </w:r>
      <w:r>
        <w:rPr>
          <w:spacing w:val="-5"/>
          <w:w w:val="110"/>
        </w:rPr>
        <w:t> </w:t>
      </w:r>
      <w:r>
        <w:rPr>
          <w:w w:val="110"/>
        </w:rPr>
        <w:t>sample</w:t>
      </w:r>
      <w:r>
        <w:rPr>
          <w:spacing w:val="-5"/>
          <w:w w:val="110"/>
        </w:rPr>
        <w:t> </w:t>
      </w:r>
      <w:r>
        <w:rPr>
          <w:rFonts w:ascii="STIX Math" w:eastAsia="STIX Math"/>
          <w:w w:val="110"/>
        </w:rPr>
        <w:t>(</w:t>
      </w:r>
      <w:r>
        <w:rPr>
          <w:rFonts w:ascii="STIX Math" w:eastAsia="STIX Math"/>
          <w:i/>
          <w:w w:val="110"/>
        </w:rPr>
        <w:t>𝑥</w:t>
      </w:r>
      <w:r>
        <w:rPr>
          <w:rFonts w:ascii="STIX Math" w:eastAsia="STIX Math"/>
          <w:i/>
          <w:w w:val="110"/>
          <w:vertAlign w:val="superscript"/>
        </w:rPr>
        <w:t>𝑖</w:t>
      </w:r>
      <w:r>
        <w:rPr>
          <w:rFonts w:ascii="STIX Math" w:eastAsia="STIX Math"/>
          <w:w w:val="110"/>
          <w:vertAlign w:val="baseline"/>
        </w:rPr>
        <w:t>(</w:t>
      </w:r>
      <w:r>
        <w:rPr>
          <w:rFonts w:ascii="STIX Math" w:eastAsia="STIX Math"/>
          <w:i/>
          <w:w w:val="110"/>
          <w:vertAlign w:val="baseline"/>
        </w:rPr>
        <w:t>𝑡</w:t>
      </w:r>
      <w:r>
        <w:rPr>
          <w:rFonts w:ascii="STIX Math" w:eastAsia="STIX Math"/>
          <w:w w:val="110"/>
          <w:vertAlign w:val="baseline"/>
        </w:rPr>
        <w:t>))</w:t>
      </w:r>
      <w:r>
        <w:rPr>
          <w:rFonts w:ascii="STIX Math" w:eastAsia="STIX Math"/>
          <w:i/>
          <w:w w:val="110"/>
          <w:position w:val="6"/>
          <w:sz w:val="12"/>
          <w:vertAlign w:val="baseline"/>
        </w:rPr>
        <w:t>𝑁</w:t>
      </w:r>
      <w:r>
        <w:rPr>
          <w:rFonts w:ascii="STIX Math" w:eastAsia="STIX Math"/>
          <w:i/>
          <w:spacing w:val="30"/>
          <w:w w:val="110"/>
          <w:position w:val="6"/>
          <w:sz w:val="12"/>
          <w:vertAlign w:val="baseline"/>
        </w:rPr>
        <w:t>  </w:t>
      </w:r>
      <w:r>
        <w:rPr>
          <w:w w:val="110"/>
          <w:vertAlign w:val="baseline"/>
        </w:rPr>
        <w:t>and</w:t>
      </w:r>
      <w:r>
        <w:rPr>
          <w:spacing w:val="-5"/>
          <w:w w:val="110"/>
          <w:vertAlign w:val="baseline"/>
        </w:rPr>
        <w:t> </w:t>
      </w:r>
      <w:r>
        <w:rPr>
          <w:w w:val="110"/>
          <w:vertAlign w:val="baseline"/>
        </w:rPr>
        <w:t>the</w:t>
      </w:r>
      <w:r>
        <w:rPr>
          <w:spacing w:val="-5"/>
          <w:w w:val="110"/>
          <w:vertAlign w:val="baseline"/>
        </w:rPr>
        <w:t> </w:t>
      </w:r>
      <w:r>
        <w:rPr>
          <w:spacing w:val="-2"/>
          <w:w w:val="110"/>
          <w:vertAlign w:val="baseline"/>
        </w:rPr>
        <w:t>empir-</w:t>
      </w:r>
      <w:r>
        <w:rPr>
          <w:vertAlign w:val="baseline"/>
        </w:rPr>
        <w:tab/>
      </w:r>
      <w:r>
        <w:rPr>
          <w:rFonts w:ascii="STIX Math" w:eastAsia="STIX Math"/>
          <w:spacing w:val="-10"/>
          <w:w w:val="110"/>
          <w:position w:val="-3"/>
          <w:sz w:val="12"/>
          <w:vertAlign w:val="baseline"/>
        </w:rPr>
        <w:t>2</w:t>
      </w:r>
    </w:p>
    <w:p>
      <w:pPr>
        <w:spacing w:after="0" w:line="108" w:lineRule="exact"/>
        <w:rPr>
          <w:rFonts w:ascii="STIX Math" w:eastAsia="STIX Math"/>
          <w:sz w:val="12"/>
        </w:rPr>
        <w:sectPr>
          <w:type w:val="continuous"/>
          <w:pgSz w:w="11910" w:h="15880"/>
          <w:pgMar w:header="668" w:footer="232" w:top="620" w:bottom="280" w:left="640" w:right="620"/>
        </w:sectPr>
      </w:pPr>
    </w:p>
    <w:p>
      <w:pPr>
        <w:pStyle w:val="BodyText"/>
        <w:spacing w:line="110" w:lineRule="exact" w:before="114"/>
      </w:pPr>
      <w:bookmarkStart w:name="6 Numerical experiments" w:id="51"/>
      <w:bookmarkEnd w:id="51"/>
      <w:r>
        <w:rPr/>
      </w:r>
      <w:r>
        <w:rPr>
          <w:w w:val="110"/>
        </w:rPr>
        <w:t>ical</w:t>
      </w:r>
      <w:r>
        <w:rPr>
          <w:spacing w:val="-2"/>
          <w:w w:val="110"/>
        </w:rPr>
        <w:t> estimation</w:t>
      </w:r>
    </w:p>
    <w:p>
      <w:pPr>
        <w:spacing w:line="185" w:lineRule="exact" w:before="0"/>
        <w:ind w:left="118" w:right="0" w:firstLine="0"/>
        <w:jc w:val="left"/>
        <w:rPr>
          <w:rFonts w:ascii="STIX Math" w:eastAsia="STIX Math"/>
          <w:sz w:val="12"/>
        </w:rPr>
      </w:pPr>
      <w:r>
        <w:rPr/>
        <w:br w:type="column"/>
      </w:r>
      <w:r>
        <w:rPr>
          <w:rFonts w:ascii="STIX Math" w:eastAsia="STIX Math"/>
          <w:i/>
          <w:spacing w:val="-5"/>
          <w:sz w:val="12"/>
        </w:rPr>
        <w:t>𝑖</w:t>
      </w:r>
      <w:r>
        <w:rPr>
          <w:rFonts w:ascii="STIX Math" w:eastAsia="STIX Math"/>
          <w:spacing w:val="-5"/>
          <w:sz w:val="12"/>
        </w:rPr>
        <w:t>=1</w:t>
      </w:r>
    </w:p>
    <w:p>
      <w:pPr>
        <w:pStyle w:val="BodyText"/>
        <w:spacing w:line="224" w:lineRule="exact"/>
        <w:rPr>
          <w:rFonts w:ascii="STIX Math" w:eastAsia="STIX Math"/>
          <w:i/>
        </w:rPr>
      </w:pPr>
      <w:r>
        <w:rPr/>
        <w:br w:type="column"/>
      </w:r>
      <w:r>
        <w:rPr>
          <w:w w:val="110"/>
        </w:rPr>
        <w:t>ensuring</w:t>
      </w:r>
      <w:r>
        <w:rPr>
          <w:spacing w:val="7"/>
          <w:w w:val="110"/>
        </w:rPr>
        <w:t> </w:t>
      </w:r>
      <w:r>
        <w:rPr>
          <w:w w:val="110"/>
        </w:rPr>
        <w:t>that</w:t>
      </w:r>
      <w:r>
        <w:rPr>
          <w:spacing w:val="7"/>
          <w:w w:val="110"/>
        </w:rPr>
        <w:t> </w:t>
      </w:r>
      <w:r>
        <w:rPr>
          <w:w w:val="110"/>
        </w:rPr>
        <w:t>the</w:t>
      </w:r>
      <w:r>
        <w:rPr>
          <w:spacing w:val="7"/>
          <w:w w:val="110"/>
        </w:rPr>
        <w:t> </w:t>
      </w:r>
      <w:r>
        <w:rPr>
          <w:w w:val="110"/>
        </w:rPr>
        <w:t>relative</w:t>
      </w:r>
      <w:r>
        <w:rPr>
          <w:spacing w:val="7"/>
          <w:w w:val="110"/>
        </w:rPr>
        <w:t> </w:t>
      </w:r>
      <w:r>
        <w:rPr>
          <w:rFonts w:ascii="STIX Math" w:eastAsia="STIX Math"/>
          <w:i/>
          <w:spacing w:val="-10"/>
          <w:w w:val="110"/>
        </w:rPr>
        <w:t>𝐿</w:t>
      </w:r>
    </w:p>
    <w:p>
      <w:pPr>
        <w:pStyle w:val="BodyText"/>
        <w:spacing w:line="224" w:lineRule="exact"/>
        <w:ind w:left="76"/>
      </w:pPr>
      <w:r>
        <w:rPr/>
        <w:br w:type="column"/>
      </w:r>
      <w:r>
        <w:rPr>
          <w:w w:val="110"/>
        </w:rPr>
        <w:t>error</w:t>
      </w:r>
      <w:r>
        <w:rPr>
          <w:spacing w:val="3"/>
          <w:w w:val="110"/>
        </w:rPr>
        <w:t> </w:t>
      </w:r>
      <w:r>
        <w:rPr>
          <w:w w:val="110"/>
        </w:rPr>
        <w:t>between</w:t>
      </w:r>
      <w:r>
        <w:rPr>
          <w:spacing w:val="4"/>
          <w:w w:val="110"/>
        </w:rPr>
        <w:t> </w:t>
      </w:r>
      <w:r>
        <w:rPr>
          <w:w w:val="110"/>
        </w:rPr>
        <w:t>the</w:t>
      </w:r>
      <w:r>
        <w:rPr>
          <w:spacing w:val="4"/>
          <w:w w:val="110"/>
        </w:rPr>
        <w:t> </w:t>
      </w:r>
      <w:r>
        <w:rPr>
          <w:rFonts w:ascii="STIX Math" w:eastAsia="STIX Math"/>
          <w:i/>
          <w:w w:val="110"/>
        </w:rPr>
        <w:t>𝑛</w:t>
      </w:r>
      <w:r>
        <w:rPr>
          <w:w w:val="110"/>
        </w:rPr>
        <w:t>-terms</w:t>
      </w:r>
      <w:r>
        <w:rPr>
          <w:spacing w:val="4"/>
          <w:w w:val="110"/>
        </w:rPr>
        <w:t> </w:t>
      </w:r>
      <w:r>
        <w:rPr>
          <w:w w:val="110"/>
        </w:rPr>
        <w:t>and</w:t>
      </w:r>
      <w:r>
        <w:rPr>
          <w:spacing w:val="4"/>
          <w:w w:val="110"/>
        </w:rPr>
        <w:t> </w:t>
      </w:r>
      <w:r>
        <w:rPr>
          <w:w w:val="110"/>
        </w:rPr>
        <w:t>the</w:t>
      </w:r>
      <w:r>
        <w:rPr>
          <w:spacing w:val="4"/>
          <w:w w:val="110"/>
        </w:rPr>
        <w:t> </w:t>
      </w:r>
      <w:r>
        <w:rPr>
          <w:rFonts w:ascii="STIX Math" w:eastAsia="STIX Math"/>
          <w:i/>
          <w:w w:val="110"/>
        </w:rPr>
        <w:t>𝑟</w:t>
      </w:r>
      <w:r>
        <w:rPr>
          <w:w w:val="110"/>
        </w:rPr>
        <w:t>-</w:t>
      </w:r>
      <w:r>
        <w:rPr>
          <w:spacing w:val="-2"/>
          <w:w w:val="110"/>
        </w:rPr>
        <w:t>terms</w:t>
      </w:r>
    </w:p>
    <w:p>
      <w:pPr>
        <w:spacing w:after="0" w:line="224" w:lineRule="exact"/>
        <w:sectPr>
          <w:type w:val="continuous"/>
          <w:pgSz w:w="11910" w:h="15880"/>
          <w:pgMar w:header="668" w:footer="232" w:top="620" w:bottom="280" w:left="640" w:right="620"/>
          <w:cols w:num="4" w:equalWidth="0">
            <w:col w:w="1198" w:space="2575"/>
            <w:col w:w="338" w:space="1269"/>
            <w:col w:w="2064" w:space="39"/>
            <w:col w:w="3167"/>
          </w:cols>
        </w:sectPr>
      </w:pPr>
    </w:p>
    <w:p>
      <w:pPr>
        <w:spacing w:before="54"/>
        <w:ind w:left="118" w:right="0" w:firstLine="0"/>
        <w:jc w:val="left"/>
        <w:rPr>
          <w:rFonts w:ascii="STIX Math" w:hAnsi="STIX Math" w:eastAsia="STIX Math"/>
          <w:sz w:val="16"/>
        </w:rPr>
      </w:pPr>
      <w:r>
        <w:rPr>
          <w:rFonts w:ascii="STIX Math" w:hAnsi="STIX Math" w:eastAsia="STIX Math"/>
          <w:i/>
          <w:sz w:val="16"/>
        </w:rPr>
        <w:t>𝜇</w:t>
      </w:r>
      <w:r>
        <w:rPr>
          <w:rFonts w:ascii="STIX Math" w:hAnsi="STIX Math" w:eastAsia="STIX Math"/>
          <w:sz w:val="16"/>
        </w:rPr>
        <w:t>(</w:t>
      </w:r>
      <w:r>
        <w:rPr>
          <w:rFonts w:ascii="STIX Math" w:hAnsi="STIX Math" w:eastAsia="STIX Math"/>
          <w:i/>
          <w:sz w:val="16"/>
        </w:rPr>
        <w:t>𝑡</w:t>
      </w:r>
      <w:r>
        <w:rPr>
          <w:rFonts w:ascii="STIX Math" w:hAnsi="STIX Math" w:eastAsia="STIX Math"/>
          <w:sz w:val="16"/>
        </w:rPr>
        <w:t>)</w:t>
      </w:r>
      <w:r>
        <w:rPr>
          <w:rFonts w:ascii="STIX Math" w:hAnsi="STIX Math" w:eastAsia="STIX Math"/>
          <w:spacing w:val="5"/>
          <w:sz w:val="16"/>
        </w:rPr>
        <w:t> </w:t>
      </w:r>
      <w:r>
        <w:rPr>
          <w:rFonts w:ascii="STIX Math" w:hAnsi="STIX Math" w:eastAsia="STIX Math"/>
          <w:spacing w:val="-10"/>
          <w:sz w:val="16"/>
        </w:rPr>
        <w:t>≈</w:t>
      </w:r>
    </w:p>
    <w:p>
      <w:pPr>
        <w:spacing w:line="312" w:lineRule="exact" w:before="0"/>
        <w:ind w:left="28" w:right="0" w:firstLine="0"/>
        <w:jc w:val="left"/>
        <w:rPr>
          <w:rFonts w:ascii="STIX Math" w:eastAsia="STIX Math"/>
          <w:i/>
          <w:sz w:val="16"/>
        </w:rPr>
      </w:pPr>
      <w:r>
        <w:rPr/>
        <w:br w:type="column"/>
      </w:r>
      <w:r>
        <w:rPr>
          <w:rFonts w:ascii="STIX Math" w:eastAsia="STIX Math"/>
          <w:w w:val="115"/>
          <w:sz w:val="16"/>
          <w:u w:val="single"/>
        </w:rPr>
        <w:t>1</w:t>
      </w:r>
      <w:r>
        <w:rPr>
          <w:rFonts w:ascii="STIX Math" w:eastAsia="STIX Math"/>
          <w:spacing w:val="67"/>
          <w:w w:val="130"/>
          <w:sz w:val="16"/>
          <w:u w:val="none"/>
        </w:rPr>
        <w:t> </w:t>
      </w:r>
      <w:r>
        <w:rPr>
          <w:rFonts w:ascii="STIX Math" w:eastAsia="STIX Math"/>
          <w:i/>
          <w:spacing w:val="-10"/>
          <w:w w:val="130"/>
          <w:sz w:val="16"/>
          <w:u w:val="none"/>
          <w:vertAlign w:val="superscript"/>
        </w:rPr>
        <w:t>𝑁</w:t>
      </w:r>
    </w:p>
    <w:p>
      <w:pPr>
        <w:spacing w:line="399" w:lineRule="exact" w:before="0"/>
        <w:ind w:left="28" w:right="0" w:firstLine="0"/>
        <w:jc w:val="left"/>
        <w:rPr>
          <w:rFonts w:ascii="STIX Math" w:eastAsia="STIX Math"/>
          <w:sz w:val="12"/>
        </w:rPr>
      </w:pPr>
      <w:r>
        <w:rPr/>
        <mc:AlternateContent>
          <mc:Choice Requires="wps">
            <w:drawing>
              <wp:anchor distT="0" distB="0" distL="0" distR="0" allowOverlap="1" layoutInCell="1" locked="0" behindDoc="1" simplePos="0" relativeHeight="484053504">
                <wp:simplePos x="0" y="0"/>
                <wp:positionH relativeFrom="page">
                  <wp:posOffset>910323</wp:posOffset>
                </wp:positionH>
                <wp:positionV relativeFrom="paragraph">
                  <wp:posOffset>-92097</wp:posOffset>
                </wp:positionV>
                <wp:extent cx="29845" cy="401955"/>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29845"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70"/>
                                <w:w w:val="190"/>
                                <w:sz w:val="16"/>
                              </w:rPr>
                              <w:t>∑</w:t>
                            </w:r>
                          </w:p>
                        </w:txbxContent>
                      </wps:txbx>
                      <wps:bodyPr wrap="square" lIns="0" tIns="0" rIns="0" bIns="0" rtlCol="0">
                        <a:noAutofit/>
                      </wps:bodyPr>
                    </wps:wsp>
                  </a:graphicData>
                </a:graphic>
              </wp:anchor>
            </w:drawing>
          </mc:Choice>
          <mc:Fallback>
            <w:pict>
              <v:shape style="position:absolute;margin-left:71.679001pt;margin-top:-7.25179pt;width:2.35pt;height:31.65pt;mso-position-horizontal-relative:page;mso-position-vertical-relative:paragraph;z-index:-19262976" type="#_x0000_t202" id="docshape180" filled="false" stroked="false">
                <v:textbox inset="0,0,0,0">
                  <w:txbxContent>
                    <w:p>
                      <w:pPr>
                        <w:spacing w:before="4"/>
                        <w:ind w:left="0" w:right="0" w:firstLine="0"/>
                        <w:jc w:val="left"/>
                        <w:rPr>
                          <w:rFonts w:ascii="DejaVu Sans" w:hAnsi="DejaVu Sans"/>
                          <w:sz w:val="16"/>
                        </w:rPr>
                      </w:pPr>
                      <w:r>
                        <w:rPr>
                          <w:rFonts w:ascii="DejaVu Sans" w:hAnsi="DejaVu Sans"/>
                          <w:spacing w:val="-170"/>
                          <w:w w:val="190"/>
                          <w:sz w:val="16"/>
                        </w:rPr>
                        <w:t>∑</w:t>
                      </w:r>
                    </w:p>
                  </w:txbxContent>
                </v:textbox>
                <w10:wrap type="none"/>
              </v:shape>
            </w:pict>
          </mc:Fallback>
        </mc:AlternateContent>
      </w:r>
      <w:bookmarkStart w:name="_bookmark29" w:id="52"/>
      <w:bookmarkEnd w:id="52"/>
      <w:r>
        <w:rPr/>
      </w:r>
      <w:r>
        <w:rPr>
          <w:rFonts w:ascii="STIX Math" w:eastAsia="STIX Math"/>
          <w:i/>
          <w:position w:val="7"/>
          <w:sz w:val="16"/>
        </w:rPr>
        <w:t>𝑁</w:t>
      </w:r>
      <w:r>
        <w:rPr>
          <w:rFonts w:ascii="STIX Math" w:eastAsia="STIX Math"/>
          <w:i/>
          <w:spacing w:val="37"/>
          <w:position w:val="7"/>
          <w:sz w:val="16"/>
        </w:rPr>
        <w:t> </w:t>
      </w:r>
      <w:r>
        <w:rPr>
          <w:rFonts w:ascii="STIX Math" w:eastAsia="STIX Math"/>
          <w:i/>
          <w:spacing w:val="-5"/>
          <w:sz w:val="12"/>
        </w:rPr>
        <w:t>𝑖</w:t>
      </w:r>
      <w:r>
        <w:rPr>
          <w:rFonts w:ascii="STIX Math" w:eastAsia="STIX Math"/>
          <w:spacing w:val="-5"/>
          <w:sz w:val="12"/>
        </w:rPr>
        <w:t>=1</w:t>
      </w:r>
    </w:p>
    <w:p>
      <w:pPr>
        <w:tabs>
          <w:tab w:pos="3847" w:val="left" w:leader="none"/>
        </w:tabs>
        <w:spacing w:before="54"/>
        <w:ind w:left="0" w:right="0" w:firstLine="0"/>
        <w:jc w:val="left"/>
        <w:rPr>
          <w:rFonts w:ascii="STIX" w:eastAsia="STIX"/>
          <w:sz w:val="16"/>
        </w:rPr>
      </w:pPr>
      <w:r>
        <w:rPr/>
        <w:br w:type="column"/>
      </w:r>
      <w:r>
        <w:rPr>
          <w:rFonts w:ascii="STIX Math" w:eastAsia="STIX Math"/>
          <w:i/>
          <w:spacing w:val="-2"/>
          <w:w w:val="105"/>
          <w:sz w:val="16"/>
        </w:rPr>
        <w:t>𝑥</w:t>
      </w:r>
      <w:r>
        <w:rPr>
          <w:rFonts w:ascii="STIX Math" w:eastAsia="STIX Math"/>
          <w:i/>
          <w:spacing w:val="-2"/>
          <w:w w:val="105"/>
          <w:sz w:val="16"/>
          <w:vertAlign w:val="superscript"/>
        </w:rPr>
        <w:t>𝑖</w:t>
      </w:r>
      <w:r>
        <w:rPr>
          <w:rFonts w:ascii="STIX Math" w:eastAsia="STIX Math"/>
          <w:spacing w:val="-2"/>
          <w:w w:val="105"/>
          <w:sz w:val="16"/>
          <w:vertAlign w:val="baseline"/>
        </w:rPr>
        <w:t>(</w:t>
      </w:r>
      <w:r>
        <w:rPr>
          <w:rFonts w:ascii="STIX Math" w:eastAsia="STIX Math"/>
          <w:i/>
          <w:spacing w:val="-2"/>
          <w:w w:val="105"/>
          <w:sz w:val="16"/>
          <w:vertAlign w:val="baseline"/>
        </w:rPr>
        <w:t>𝑡</w:t>
      </w:r>
      <w:r>
        <w:rPr>
          <w:rFonts w:ascii="STIX Math" w:eastAsia="STIX Math"/>
          <w:spacing w:val="-2"/>
          <w:w w:val="105"/>
          <w:sz w:val="16"/>
          <w:vertAlign w:val="baseline"/>
        </w:rPr>
        <w:t>)</w:t>
      </w:r>
      <w:r>
        <w:rPr>
          <w:rFonts w:ascii="STIX Math" w:eastAsia="STIX Math"/>
          <w:sz w:val="16"/>
          <w:vertAlign w:val="baseline"/>
        </w:rPr>
        <w:tab/>
      </w:r>
      <w:r>
        <w:rPr>
          <w:rFonts w:ascii="STIX" w:eastAsia="STIX"/>
          <w:spacing w:val="-4"/>
          <w:w w:val="105"/>
          <w:sz w:val="16"/>
          <w:vertAlign w:val="baseline"/>
        </w:rPr>
        <w:t>(33)</w:t>
      </w:r>
    </w:p>
    <w:p>
      <w:pPr>
        <w:spacing w:line="213" w:lineRule="exact" w:before="140"/>
        <w:ind w:left="684" w:right="0" w:firstLine="0"/>
        <w:jc w:val="left"/>
        <w:rPr>
          <w:rFonts w:ascii="STIX Math" w:eastAsia="STIX Math"/>
          <w:i/>
          <w:sz w:val="12"/>
        </w:rPr>
      </w:pPr>
      <w:r>
        <w:rPr>
          <w:rFonts w:ascii="STIX Math" w:eastAsia="STIX Math"/>
          <w:i/>
          <w:spacing w:val="-10"/>
          <w:sz w:val="12"/>
        </w:rPr>
        <w:t>𝑁</w:t>
      </w:r>
    </w:p>
    <w:p>
      <w:pPr>
        <w:pStyle w:val="BodyText"/>
        <w:spacing w:line="224" w:lineRule="exact"/>
      </w:pPr>
      <w:r>
        <w:rPr/>
        <w:br w:type="column"/>
      </w:r>
      <w:r>
        <w:rPr>
          <w:w w:val="110"/>
        </w:rPr>
        <w:t>approximations is</w:t>
      </w:r>
      <w:r>
        <w:rPr>
          <w:spacing w:val="1"/>
          <w:w w:val="110"/>
        </w:rPr>
        <w:t> </w:t>
      </w:r>
      <w:r>
        <w:rPr>
          <w:w w:val="110"/>
        </w:rPr>
        <w:t>less</w:t>
      </w:r>
      <w:r>
        <w:rPr>
          <w:spacing w:val="1"/>
          <w:w w:val="110"/>
        </w:rPr>
        <w:t> </w:t>
      </w:r>
      <w:r>
        <w:rPr>
          <w:w w:val="110"/>
        </w:rPr>
        <w:t>than</w:t>
      </w:r>
      <w:r>
        <w:rPr>
          <w:spacing w:val="1"/>
          <w:w w:val="110"/>
        </w:rPr>
        <w:t> </w:t>
      </w:r>
      <w:r>
        <w:rPr>
          <w:rFonts w:ascii="STIX Math" w:eastAsia="STIX Math"/>
          <w:i/>
          <w:spacing w:val="-5"/>
          <w:w w:val="110"/>
        </w:rPr>
        <w:t>𝜖</w:t>
      </w:r>
      <w:r>
        <w:rPr>
          <w:spacing w:val="-5"/>
          <w:w w:val="110"/>
        </w:rPr>
        <w:t>.</w:t>
      </w:r>
    </w:p>
    <w:p>
      <w:pPr>
        <w:pStyle w:val="Heading1"/>
        <w:numPr>
          <w:ilvl w:val="0"/>
          <w:numId w:val="1"/>
        </w:numPr>
        <w:tabs>
          <w:tab w:pos="342" w:val="left" w:leader="none"/>
        </w:tabs>
        <w:spacing w:line="240" w:lineRule="auto" w:before="172" w:after="0"/>
        <w:ind w:left="342" w:right="0" w:hanging="224"/>
        <w:jc w:val="left"/>
      </w:pPr>
      <w:r>
        <w:rPr>
          <w:w w:val="110"/>
        </w:rPr>
        <w:t>Numerical</w:t>
      </w:r>
      <w:r>
        <w:rPr>
          <w:spacing w:val="-5"/>
          <w:w w:val="110"/>
        </w:rPr>
        <w:t> </w:t>
      </w:r>
      <w:r>
        <w:rPr>
          <w:spacing w:val="-2"/>
          <w:w w:val="110"/>
        </w:rPr>
        <w:t>experiments</w:t>
      </w:r>
    </w:p>
    <w:p>
      <w:pPr>
        <w:pStyle w:val="BodyText"/>
        <w:spacing w:before="51"/>
        <w:ind w:left="0"/>
        <w:rPr>
          <w:rFonts w:ascii="Times New Roman"/>
          <w:b/>
        </w:rPr>
      </w:pPr>
    </w:p>
    <w:p>
      <w:pPr>
        <w:pStyle w:val="BodyText"/>
        <w:spacing w:line="87" w:lineRule="exact"/>
        <w:ind w:left="357"/>
      </w:pPr>
      <w:r>
        <w:rPr>
          <w:w w:val="110"/>
        </w:rPr>
        <w:t>The</w:t>
      </w:r>
      <w:r>
        <w:rPr>
          <w:spacing w:val="13"/>
          <w:w w:val="110"/>
        </w:rPr>
        <w:t> </w:t>
      </w:r>
      <w:r>
        <w:rPr>
          <w:w w:val="110"/>
        </w:rPr>
        <w:t>results</w:t>
      </w:r>
      <w:r>
        <w:rPr>
          <w:spacing w:val="14"/>
          <w:w w:val="110"/>
        </w:rPr>
        <w:t> </w:t>
      </w:r>
      <w:r>
        <w:rPr>
          <w:w w:val="110"/>
        </w:rPr>
        <w:t>presented</w:t>
      </w:r>
      <w:r>
        <w:rPr>
          <w:spacing w:val="13"/>
          <w:w w:val="110"/>
        </w:rPr>
        <w:t> </w:t>
      </w:r>
      <w:r>
        <w:rPr>
          <w:w w:val="110"/>
        </w:rPr>
        <w:t>in</w:t>
      </w:r>
      <w:r>
        <w:rPr>
          <w:spacing w:val="14"/>
          <w:w w:val="110"/>
        </w:rPr>
        <w:t> </w:t>
      </w:r>
      <w:r>
        <w:rPr>
          <w:w w:val="110"/>
        </w:rPr>
        <w:t>this</w:t>
      </w:r>
      <w:r>
        <w:rPr>
          <w:spacing w:val="13"/>
          <w:w w:val="110"/>
        </w:rPr>
        <w:t> </w:t>
      </w:r>
      <w:r>
        <w:rPr>
          <w:w w:val="110"/>
        </w:rPr>
        <w:t>section</w:t>
      </w:r>
      <w:r>
        <w:rPr>
          <w:spacing w:val="14"/>
          <w:w w:val="110"/>
        </w:rPr>
        <w:t> </w:t>
      </w:r>
      <w:r>
        <w:rPr>
          <w:w w:val="110"/>
        </w:rPr>
        <w:t>demonstrate</w:t>
      </w:r>
      <w:r>
        <w:rPr>
          <w:spacing w:val="13"/>
          <w:w w:val="110"/>
        </w:rPr>
        <w:t> </w:t>
      </w:r>
      <w:r>
        <w:rPr>
          <w:w w:val="110"/>
        </w:rPr>
        <w:t>the</w:t>
      </w:r>
      <w:r>
        <w:rPr>
          <w:spacing w:val="14"/>
          <w:w w:val="110"/>
        </w:rPr>
        <w:t> </w:t>
      </w:r>
      <w:r>
        <w:rPr>
          <w:w w:val="110"/>
        </w:rPr>
        <w:t>new</w:t>
      </w:r>
      <w:r>
        <w:rPr>
          <w:spacing w:val="13"/>
          <w:w w:val="110"/>
        </w:rPr>
        <w:t> </w:t>
      </w:r>
      <w:r>
        <w:rPr>
          <w:spacing w:val="-2"/>
          <w:w w:val="110"/>
        </w:rPr>
        <w:t>features</w:t>
      </w:r>
    </w:p>
    <w:p>
      <w:pPr>
        <w:spacing w:after="0" w:line="87" w:lineRule="exact"/>
        <w:sectPr>
          <w:type w:val="continuous"/>
          <w:pgSz w:w="11910" w:h="15880"/>
          <w:pgMar w:header="668" w:footer="232" w:top="620" w:bottom="280" w:left="640" w:right="620"/>
          <w:cols w:num="4" w:equalWidth="0">
            <w:col w:w="525" w:space="40"/>
            <w:col w:w="422" w:space="39"/>
            <w:col w:w="4154" w:space="200"/>
            <w:col w:w="5270"/>
          </w:cols>
        </w:sectPr>
      </w:pPr>
    </w:p>
    <w:p>
      <w:pPr>
        <w:tabs>
          <w:tab w:pos="4873" w:val="left" w:leader="none"/>
        </w:tabs>
        <w:spacing w:line="356" w:lineRule="exact" w:before="0"/>
        <w:ind w:left="118" w:right="0" w:firstLine="0"/>
        <w:jc w:val="left"/>
        <w:rPr>
          <w:rFonts w:ascii="STIX" w:hAnsi="STIX" w:eastAsia="STIX"/>
          <w:sz w:val="16"/>
        </w:rPr>
      </w:pPr>
      <w:r>
        <w:rPr/>
        <mc:AlternateContent>
          <mc:Choice Requires="wps">
            <w:drawing>
              <wp:anchor distT="0" distB="0" distL="0" distR="0" allowOverlap="1" layoutInCell="1" locked="0" behindDoc="1" simplePos="0" relativeHeight="484054016">
                <wp:simplePos x="0" y="0"/>
                <wp:positionH relativeFrom="page">
                  <wp:posOffset>1170584</wp:posOffset>
                </wp:positionH>
                <wp:positionV relativeFrom="paragraph">
                  <wp:posOffset>156765</wp:posOffset>
                </wp:positionV>
                <wp:extent cx="415290" cy="175260"/>
                <wp:effectExtent l="0" t="0" r="0" b="0"/>
                <wp:wrapNone/>
                <wp:docPr id="255" name="Textbox 255"/>
                <wp:cNvGraphicFramePr>
                  <a:graphicFrameLocks/>
                </wp:cNvGraphicFramePr>
                <a:graphic>
                  <a:graphicData uri="http://schemas.microsoft.com/office/word/2010/wordprocessingShape">
                    <wps:wsp>
                      <wps:cNvPr id="255" name="Textbox 255"/>
                      <wps:cNvSpPr txBox="1"/>
                      <wps:spPr>
                        <a:xfrm>
                          <a:off x="0" y="0"/>
                          <a:ext cx="415290" cy="175260"/>
                        </a:xfrm>
                        <a:prstGeom prst="rect">
                          <a:avLst/>
                        </a:prstGeom>
                      </wps:spPr>
                      <wps:txbx>
                        <w:txbxContent>
                          <w:p>
                            <w:pPr>
                              <w:spacing w:line="93" w:lineRule="auto" w:before="0"/>
                              <w:ind w:left="0" w:right="0" w:firstLine="0"/>
                              <w:jc w:val="left"/>
                              <w:rPr>
                                <w:rFonts w:ascii="STIX Math" w:hAnsi="STIX Math" w:eastAsia="STIX Math"/>
                                <w:sz w:val="12"/>
                              </w:rPr>
                            </w:pPr>
                            <w:r>
                              <w:rPr>
                                <w:rFonts w:ascii="STIX Math" w:hAnsi="STIX Math" w:eastAsia="STIX Math"/>
                                <w:i/>
                                <w:w w:val="110"/>
                                <w:sz w:val="16"/>
                              </w:rPr>
                              <w:t>𝑁</w:t>
                            </w:r>
                            <w:r>
                              <w:rPr>
                                <w:rFonts w:ascii="STIX Math" w:hAnsi="STIX Math" w:eastAsia="STIX Math"/>
                                <w:i/>
                                <w:spacing w:val="7"/>
                                <w:w w:val="115"/>
                                <w:sz w:val="16"/>
                              </w:rPr>
                              <w:t> </w:t>
                            </w:r>
                            <w:r>
                              <w:rPr>
                                <w:rFonts w:ascii="STIX Math" w:hAnsi="STIX Math" w:eastAsia="STIX Math"/>
                                <w:w w:val="115"/>
                                <w:sz w:val="16"/>
                              </w:rPr>
                              <w:t>−</w:t>
                            </w:r>
                            <w:r>
                              <w:rPr>
                                <w:rFonts w:ascii="STIX Math" w:hAnsi="STIX Math" w:eastAsia="STIX Math"/>
                                <w:spacing w:val="-9"/>
                                <w:w w:val="115"/>
                                <w:sz w:val="16"/>
                              </w:rPr>
                              <w:t> </w:t>
                            </w:r>
                            <w:r>
                              <w:rPr>
                                <w:rFonts w:ascii="STIX Math" w:hAnsi="STIX Math" w:eastAsia="STIX Math"/>
                                <w:w w:val="110"/>
                                <w:sz w:val="16"/>
                              </w:rPr>
                              <w:t>1</w:t>
                            </w:r>
                            <w:r>
                              <w:rPr>
                                <w:rFonts w:ascii="STIX Math" w:hAnsi="STIX Math" w:eastAsia="STIX Math"/>
                                <w:spacing w:val="23"/>
                                <w:w w:val="110"/>
                                <w:sz w:val="16"/>
                              </w:rPr>
                              <w:t> </w:t>
                            </w:r>
                            <w:r>
                              <w:rPr>
                                <w:rFonts w:ascii="STIX Math" w:hAnsi="STIX Math" w:eastAsia="STIX Math"/>
                                <w:i/>
                                <w:spacing w:val="-5"/>
                                <w:w w:val="110"/>
                                <w:position w:val="-6"/>
                                <w:sz w:val="12"/>
                              </w:rPr>
                              <w:t>𝑖</w:t>
                            </w:r>
                            <w:r>
                              <w:rPr>
                                <w:rFonts w:ascii="STIX Math" w:hAnsi="STIX Math" w:eastAsia="STIX Math"/>
                                <w:spacing w:val="-5"/>
                                <w:w w:val="110"/>
                                <w:position w:val="-6"/>
                                <w:sz w:val="12"/>
                              </w:rPr>
                              <w:t>=1</w:t>
                            </w:r>
                          </w:p>
                        </w:txbxContent>
                      </wps:txbx>
                      <wps:bodyPr wrap="square" lIns="0" tIns="0" rIns="0" bIns="0" rtlCol="0">
                        <a:noAutofit/>
                      </wps:bodyPr>
                    </wps:wsp>
                  </a:graphicData>
                </a:graphic>
              </wp:anchor>
            </w:drawing>
          </mc:Choice>
          <mc:Fallback>
            <w:pict>
              <v:shape style="position:absolute;margin-left:92.171997pt;margin-top:12.343727pt;width:32.7pt;height:13.8pt;mso-position-horizontal-relative:page;mso-position-vertical-relative:paragraph;z-index:-19262464" type="#_x0000_t202" id="docshape181" filled="false" stroked="false">
                <v:textbox inset="0,0,0,0">
                  <w:txbxContent>
                    <w:p>
                      <w:pPr>
                        <w:spacing w:line="93" w:lineRule="auto" w:before="0"/>
                        <w:ind w:left="0" w:right="0" w:firstLine="0"/>
                        <w:jc w:val="left"/>
                        <w:rPr>
                          <w:rFonts w:ascii="STIX Math" w:hAnsi="STIX Math" w:eastAsia="STIX Math"/>
                          <w:sz w:val="12"/>
                        </w:rPr>
                      </w:pPr>
                      <w:r>
                        <w:rPr>
                          <w:rFonts w:ascii="STIX Math" w:hAnsi="STIX Math" w:eastAsia="STIX Math"/>
                          <w:i/>
                          <w:w w:val="110"/>
                          <w:sz w:val="16"/>
                        </w:rPr>
                        <w:t>𝑁</w:t>
                      </w:r>
                      <w:r>
                        <w:rPr>
                          <w:rFonts w:ascii="STIX Math" w:hAnsi="STIX Math" w:eastAsia="STIX Math"/>
                          <w:i/>
                          <w:spacing w:val="7"/>
                          <w:w w:val="115"/>
                          <w:sz w:val="16"/>
                        </w:rPr>
                        <w:t> </w:t>
                      </w:r>
                      <w:r>
                        <w:rPr>
                          <w:rFonts w:ascii="STIX Math" w:hAnsi="STIX Math" w:eastAsia="STIX Math"/>
                          <w:w w:val="115"/>
                          <w:sz w:val="16"/>
                        </w:rPr>
                        <w:t>−</w:t>
                      </w:r>
                      <w:r>
                        <w:rPr>
                          <w:rFonts w:ascii="STIX Math" w:hAnsi="STIX Math" w:eastAsia="STIX Math"/>
                          <w:spacing w:val="-9"/>
                          <w:w w:val="115"/>
                          <w:sz w:val="16"/>
                        </w:rPr>
                        <w:t> </w:t>
                      </w:r>
                      <w:r>
                        <w:rPr>
                          <w:rFonts w:ascii="STIX Math" w:hAnsi="STIX Math" w:eastAsia="STIX Math"/>
                          <w:w w:val="110"/>
                          <w:sz w:val="16"/>
                        </w:rPr>
                        <w:t>1</w:t>
                      </w:r>
                      <w:r>
                        <w:rPr>
                          <w:rFonts w:ascii="STIX Math" w:hAnsi="STIX Math" w:eastAsia="STIX Math"/>
                          <w:spacing w:val="23"/>
                          <w:w w:val="110"/>
                          <w:sz w:val="16"/>
                        </w:rPr>
                        <w:t> </w:t>
                      </w:r>
                      <w:r>
                        <w:rPr>
                          <w:rFonts w:ascii="STIX Math" w:hAnsi="STIX Math" w:eastAsia="STIX Math"/>
                          <w:i/>
                          <w:spacing w:val="-5"/>
                          <w:w w:val="110"/>
                          <w:position w:val="-6"/>
                          <w:sz w:val="12"/>
                        </w:rPr>
                        <w:t>𝑖</w:t>
                      </w:r>
                      <w:r>
                        <w:rPr>
                          <w:rFonts w:ascii="STIX Math" w:hAnsi="STIX Math" w:eastAsia="STIX Math"/>
                          <w:spacing w:val="-5"/>
                          <w:w w:val="110"/>
                          <w:position w:val="-6"/>
                          <w:sz w:val="12"/>
                        </w:rPr>
                        <w:t>=1</w:t>
                      </w:r>
                    </w:p>
                  </w:txbxContent>
                </v:textbox>
                <w10:wrap type="none"/>
              </v:shape>
            </w:pict>
          </mc:Fallback>
        </mc:AlternateContent>
      </w:r>
      <w:r>
        <w:rPr>
          <w:w w:val="115"/>
          <w:sz w:val="16"/>
        </w:rPr>
        <w:t>and</w:t>
      </w:r>
      <w:r>
        <w:rPr>
          <w:spacing w:val="36"/>
          <w:w w:val="115"/>
          <w:sz w:val="16"/>
        </w:rPr>
        <w:t>  </w:t>
      </w:r>
      <w:r>
        <w:rPr>
          <w:rFonts w:ascii="STIX Math" w:hAnsi="STIX Math" w:eastAsia="STIX Math"/>
          <w:i/>
          <w:w w:val="115"/>
          <w:sz w:val="16"/>
        </w:rPr>
        <w:t>𝐶</w:t>
      </w:r>
      <w:r>
        <w:rPr>
          <w:rFonts w:ascii="STIX Math" w:hAnsi="STIX Math" w:eastAsia="STIX Math"/>
          <w:w w:val="115"/>
          <w:sz w:val="16"/>
        </w:rPr>
        <w:t>(</w:t>
      </w:r>
      <w:r>
        <w:rPr>
          <w:rFonts w:ascii="STIX Math" w:hAnsi="STIX Math" w:eastAsia="STIX Math"/>
          <w:i/>
          <w:w w:val="115"/>
          <w:sz w:val="16"/>
        </w:rPr>
        <w:t>𝑡,</w:t>
      </w:r>
      <w:r>
        <w:rPr>
          <w:rFonts w:ascii="STIX Math" w:hAnsi="STIX Math" w:eastAsia="STIX Math"/>
          <w:i/>
          <w:spacing w:val="-18"/>
          <w:w w:val="115"/>
          <w:sz w:val="16"/>
        </w:rPr>
        <w:t> </w:t>
      </w:r>
      <w:r>
        <w:rPr>
          <w:rFonts w:ascii="STIX Math" w:hAnsi="STIX Math" w:eastAsia="STIX Math"/>
          <w:i/>
          <w:w w:val="115"/>
          <w:sz w:val="16"/>
        </w:rPr>
        <w:t>𝑡</w:t>
      </w:r>
      <w:r>
        <w:rPr>
          <w:rFonts w:ascii="STIX Math" w:hAnsi="STIX Math" w:eastAsia="STIX Math"/>
          <w:w w:val="115"/>
          <w:sz w:val="16"/>
          <w:vertAlign w:val="superscript"/>
        </w:rPr>
        <w:t>′</w:t>
      </w:r>
      <w:r>
        <w:rPr>
          <w:rFonts w:ascii="STIX Math" w:hAnsi="STIX Math" w:eastAsia="STIX Math"/>
          <w:w w:val="115"/>
          <w:sz w:val="16"/>
          <w:vertAlign w:val="baseline"/>
        </w:rPr>
        <w:t>)</w:t>
      </w:r>
      <w:r>
        <w:rPr>
          <w:rFonts w:ascii="STIX Math" w:hAnsi="STIX Math" w:eastAsia="STIX Math"/>
          <w:spacing w:val="-3"/>
          <w:w w:val="115"/>
          <w:sz w:val="16"/>
          <w:vertAlign w:val="baseline"/>
        </w:rPr>
        <w:t> </w:t>
      </w:r>
      <w:r>
        <w:rPr>
          <w:rFonts w:ascii="STIX Math" w:hAnsi="STIX Math" w:eastAsia="STIX Math"/>
          <w:w w:val="115"/>
          <w:sz w:val="16"/>
          <w:vertAlign w:val="baseline"/>
        </w:rPr>
        <w:t>≈</w:t>
      </w:r>
      <w:r>
        <w:rPr>
          <w:rFonts w:ascii="STIX Math" w:hAnsi="STIX Math" w:eastAsia="STIX Math"/>
          <w:spacing w:val="24"/>
          <w:w w:val="115"/>
          <w:sz w:val="16"/>
          <w:vertAlign w:val="baseline"/>
        </w:rPr>
        <w:t> </w:t>
      </w:r>
      <w:r>
        <w:rPr>
          <w:rFonts w:ascii="Times New Roman" w:hAnsi="Times New Roman" w:eastAsia="Times New Roman"/>
          <w:spacing w:val="39"/>
          <w:w w:val="115"/>
          <w:position w:val="9"/>
          <w:sz w:val="16"/>
          <w:u w:val="single"/>
          <w:vertAlign w:val="baseline"/>
        </w:rPr>
        <w:t>  </w:t>
      </w:r>
      <w:r>
        <w:rPr>
          <w:rFonts w:ascii="STIX Math" w:hAnsi="STIX Math" w:eastAsia="STIX Math"/>
          <w:w w:val="115"/>
          <w:position w:val="9"/>
          <w:sz w:val="16"/>
          <w:u w:val="single"/>
          <w:vertAlign w:val="baseline"/>
        </w:rPr>
        <w:t>1</w:t>
      </w:r>
      <w:r>
        <w:rPr>
          <w:rFonts w:ascii="STIX Math" w:hAnsi="STIX Math" w:eastAsia="STIX Math"/>
          <w:spacing w:val="39"/>
          <w:w w:val="115"/>
          <w:position w:val="9"/>
          <w:sz w:val="16"/>
          <w:u w:val="single"/>
          <w:vertAlign w:val="baseline"/>
        </w:rPr>
        <w:t>  </w:t>
      </w:r>
      <w:r>
        <w:rPr>
          <w:rFonts w:ascii="STIX Math" w:hAnsi="STIX Math" w:eastAsia="STIX Math"/>
          <w:spacing w:val="6"/>
          <w:w w:val="115"/>
          <w:position w:val="9"/>
          <w:sz w:val="16"/>
          <w:u w:val="none"/>
          <w:vertAlign w:val="baseline"/>
        </w:rPr>
        <w:t> </w:t>
      </w:r>
      <w:r>
        <w:rPr>
          <w:rFonts w:ascii="DejaVu Sans" w:hAnsi="DejaVu Sans" w:eastAsia="DejaVu Sans"/>
          <w:w w:val="115"/>
          <w:position w:val="15"/>
          <w:sz w:val="16"/>
          <w:u w:val="none"/>
          <w:vertAlign w:val="baseline"/>
        </w:rPr>
        <w:t>∑</w:t>
      </w:r>
      <w:r>
        <w:rPr>
          <w:rFonts w:ascii="STIX Math" w:hAnsi="STIX Math" w:eastAsia="STIX Math"/>
          <w:w w:val="115"/>
          <w:sz w:val="16"/>
          <w:u w:val="none"/>
          <w:vertAlign w:val="baseline"/>
        </w:rPr>
        <w:t>(</w:t>
      </w:r>
      <w:r>
        <w:rPr>
          <w:rFonts w:ascii="STIX Math" w:hAnsi="STIX Math" w:eastAsia="STIX Math"/>
          <w:i/>
          <w:w w:val="115"/>
          <w:sz w:val="16"/>
          <w:u w:val="none"/>
          <w:vertAlign w:val="baseline"/>
        </w:rPr>
        <w:t>𝑥</w:t>
      </w:r>
      <w:r>
        <w:rPr>
          <w:rFonts w:ascii="STIX Math" w:hAnsi="STIX Math" w:eastAsia="STIX Math"/>
          <w:i/>
          <w:w w:val="115"/>
          <w:sz w:val="16"/>
          <w:u w:val="none"/>
          <w:vertAlign w:val="superscript"/>
        </w:rPr>
        <w:t>𝑖</w:t>
      </w:r>
      <w:r>
        <w:rPr>
          <w:rFonts w:ascii="STIX Math" w:hAnsi="STIX Math" w:eastAsia="STIX Math"/>
          <w:w w:val="115"/>
          <w:sz w:val="16"/>
          <w:u w:val="none"/>
          <w:vertAlign w:val="baseline"/>
        </w:rPr>
        <w:t>(</w:t>
      </w:r>
      <w:r>
        <w:rPr>
          <w:rFonts w:ascii="STIX Math" w:hAnsi="STIX Math" w:eastAsia="STIX Math"/>
          <w:i/>
          <w:w w:val="115"/>
          <w:sz w:val="16"/>
          <w:u w:val="none"/>
          <w:vertAlign w:val="baseline"/>
        </w:rPr>
        <w:t>𝑡</w:t>
      </w:r>
      <w:r>
        <w:rPr>
          <w:rFonts w:ascii="STIX Math" w:hAnsi="STIX Math" w:eastAsia="STIX Math"/>
          <w:w w:val="115"/>
          <w:sz w:val="16"/>
          <w:u w:val="none"/>
          <w:vertAlign w:val="baseline"/>
        </w:rPr>
        <w:t>)</w:t>
      </w:r>
      <w:r>
        <w:rPr>
          <w:rFonts w:ascii="STIX Math" w:hAnsi="STIX Math" w:eastAsia="STIX Math"/>
          <w:spacing w:val="-9"/>
          <w:w w:val="115"/>
          <w:sz w:val="16"/>
          <w:u w:val="none"/>
          <w:vertAlign w:val="baseline"/>
        </w:rPr>
        <w:t> </w:t>
      </w:r>
      <w:r>
        <w:rPr>
          <w:rFonts w:ascii="STIX Math" w:hAnsi="STIX Math" w:eastAsia="STIX Math"/>
          <w:w w:val="115"/>
          <w:sz w:val="16"/>
          <w:u w:val="none"/>
          <w:vertAlign w:val="baseline"/>
        </w:rPr>
        <w:t>−</w:t>
      </w:r>
      <w:r>
        <w:rPr>
          <w:rFonts w:ascii="STIX Math" w:hAnsi="STIX Math" w:eastAsia="STIX Math"/>
          <w:spacing w:val="-10"/>
          <w:w w:val="115"/>
          <w:sz w:val="16"/>
          <w:u w:val="none"/>
          <w:vertAlign w:val="baseline"/>
        </w:rPr>
        <w:t> </w:t>
      </w:r>
      <w:r>
        <w:rPr>
          <w:rFonts w:ascii="STIX Math" w:hAnsi="STIX Math" w:eastAsia="STIX Math"/>
          <w:i/>
          <w:w w:val="115"/>
          <w:sz w:val="16"/>
          <w:u w:val="none"/>
          <w:vertAlign w:val="baseline"/>
        </w:rPr>
        <w:t>𝜇</w:t>
      </w:r>
      <w:r>
        <w:rPr>
          <w:rFonts w:ascii="STIX Math" w:hAnsi="STIX Math" w:eastAsia="STIX Math"/>
          <w:w w:val="115"/>
          <w:sz w:val="16"/>
          <w:u w:val="none"/>
          <w:vertAlign w:val="baseline"/>
        </w:rPr>
        <w:t>(</w:t>
      </w:r>
      <w:r>
        <w:rPr>
          <w:rFonts w:ascii="STIX Math" w:hAnsi="STIX Math" w:eastAsia="STIX Math"/>
          <w:i/>
          <w:w w:val="115"/>
          <w:sz w:val="16"/>
          <w:u w:val="none"/>
          <w:vertAlign w:val="baseline"/>
        </w:rPr>
        <w:t>𝑡</w:t>
      </w:r>
      <w:r>
        <w:rPr>
          <w:rFonts w:ascii="STIX Math" w:hAnsi="STIX Math" w:eastAsia="STIX Math"/>
          <w:w w:val="115"/>
          <w:sz w:val="16"/>
          <w:u w:val="none"/>
          <w:vertAlign w:val="baseline"/>
        </w:rPr>
        <w:t>))(</w:t>
      </w:r>
      <w:r>
        <w:rPr>
          <w:rFonts w:ascii="STIX Math" w:hAnsi="STIX Math" w:eastAsia="STIX Math"/>
          <w:i/>
          <w:w w:val="115"/>
          <w:sz w:val="16"/>
          <w:u w:val="none"/>
          <w:vertAlign w:val="baseline"/>
        </w:rPr>
        <w:t>𝑥</w:t>
      </w:r>
      <w:r>
        <w:rPr>
          <w:rFonts w:ascii="STIX Math" w:hAnsi="STIX Math" w:eastAsia="STIX Math"/>
          <w:i/>
          <w:w w:val="115"/>
          <w:sz w:val="16"/>
          <w:u w:val="none"/>
          <w:vertAlign w:val="superscript"/>
        </w:rPr>
        <w:t>𝑖</w:t>
      </w:r>
      <w:r>
        <w:rPr>
          <w:rFonts w:ascii="STIX Math" w:hAnsi="STIX Math" w:eastAsia="STIX Math"/>
          <w:w w:val="115"/>
          <w:sz w:val="16"/>
          <w:u w:val="none"/>
          <w:vertAlign w:val="baseline"/>
        </w:rPr>
        <w:t>(</w:t>
      </w:r>
      <w:r>
        <w:rPr>
          <w:rFonts w:ascii="STIX Math" w:hAnsi="STIX Math" w:eastAsia="STIX Math"/>
          <w:i/>
          <w:w w:val="115"/>
          <w:sz w:val="16"/>
          <w:u w:val="none"/>
          <w:vertAlign w:val="baseline"/>
        </w:rPr>
        <w:t>𝑡</w:t>
      </w:r>
      <w:r>
        <w:rPr>
          <w:rFonts w:ascii="STIX Math" w:hAnsi="STIX Math" w:eastAsia="STIX Math"/>
          <w:w w:val="115"/>
          <w:sz w:val="16"/>
          <w:u w:val="none"/>
          <w:vertAlign w:val="superscript"/>
        </w:rPr>
        <w:t>′</w:t>
      </w:r>
      <w:r>
        <w:rPr>
          <w:rFonts w:ascii="STIX Math" w:hAnsi="STIX Math" w:eastAsia="STIX Math"/>
          <w:w w:val="115"/>
          <w:sz w:val="16"/>
          <w:u w:val="none"/>
          <w:vertAlign w:val="baseline"/>
        </w:rPr>
        <w:t>)</w:t>
      </w:r>
      <w:r>
        <w:rPr>
          <w:rFonts w:ascii="STIX Math" w:hAnsi="STIX Math" w:eastAsia="STIX Math"/>
          <w:spacing w:val="-10"/>
          <w:w w:val="115"/>
          <w:sz w:val="16"/>
          <w:u w:val="none"/>
          <w:vertAlign w:val="baseline"/>
        </w:rPr>
        <w:t> </w:t>
      </w:r>
      <w:r>
        <w:rPr>
          <w:rFonts w:ascii="STIX Math" w:hAnsi="STIX Math" w:eastAsia="STIX Math"/>
          <w:w w:val="115"/>
          <w:sz w:val="16"/>
          <w:u w:val="none"/>
          <w:vertAlign w:val="baseline"/>
        </w:rPr>
        <w:t>−</w:t>
      </w:r>
      <w:r>
        <w:rPr>
          <w:rFonts w:ascii="STIX Math" w:hAnsi="STIX Math" w:eastAsia="STIX Math"/>
          <w:spacing w:val="-8"/>
          <w:w w:val="115"/>
          <w:sz w:val="16"/>
          <w:u w:val="none"/>
          <w:vertAlign w:val="baseline"/>
        </w:rPr>
        <w:t> </w:t>
      </w:r>
      <w:r>
        <w:rPr>
          <w:rFonts w:ascii="STIX Math" w:hAnsi="STIX Math" w:eastAsia="STIX Math"/>
          <w:i/>
          <w:spacing w:val="-2"/>
          <w:w w:val="115"/>
          <w:sz w:val="16"/>
          <w:u w:val="none"/>
          <w:vertAlign w:val="baseline"/>
        </w:rPr>
        <w:t>𝜇</w:t>
      </w:r>
      <w:r>
        <w:rPr>
          <w:rFonts w:ascii="STIX Math" w:hAnsi="STIX Math" w:eastAsia="STIX Math"/>
          <w:spacing w:val="-2"/>
          <w:w w:val="115"/>
          <w:sz w:val="16"/>
          <w:u w:val="none"/>
          <w:vertAlign w:val="baseline"/>
        </w:rPr>
        <w:t>(</w:t>
      </w:r>
      <w:r>
        <w:rPr>
          <w:rFonts w:ascii="STIX Math" w:hAnsi="STIX Math" w:eastAsia="STIX Math"/>
          <w:i/>
          <w:spacing w:val="-2"/>
          <w:w w:val="115"/>
          <w:sz w:val="16"/>
          <w:u w:val="none"/>
          <w:vertAlign w:val="baseline"/>
        </w:rPr>
        <w:t>𝑡</w:t>
      </w:r>
      <w:r>
        <w:rPr>
          <w:rFonts w:ascii="STIX Math" w:hAnsi="STIX Math" w:eastAsia="STIX Math"/>
          <w:spacing w:val="-2"/>
          <w:w w:val="115"/>
          <w:sz w:val="16"/>
          <w:u w:val="none"/>
          <w:vertAlign w:val="superscript"/>
        </w:rPr>
        <w:t>′</w:t>
      </w:r>
      <w:r>
        <w:rPr>
          <w:rFonts w:ascii="STIX Math" w:hAnsi="STIX Math" w:eastAsia="STIX Math"/>
          <w:spacing w:val="-2"/>
          <w:w w:val="115"/>
          <w:sz w:val="16"/>
          <w:u w:val="none"/>
          <w:vertAlign w:val="baseline"/>
        </w:rPr>
        <w:t>))</w:t>
      </w:r>
      <w:r>
        <w:rPr>
          <w:rFonts w:ascii="STIX Math" w:hAnsi="STIX Math" w:eastAsia="STIX Math"/>
          <w:i/>
          <w:spacing w:val="-2"/>
          <w:w w:val="115"/>
          <w:sz w:val="16"/>
          <w:u w:val="none"/>
          <w:vertAlign w:val="baseline"/>
        </w:rPr>
        <w:t>.</w:t>
      </w:r>
      <w:r>
        <w:rPr>
          <w:rFonts w:ascii="STIX Math" w:hAnsi="STIX Math" w:eastAsia="STIX Math"/>
          <w:i/>
          <w:sz w:val="16"/>
          <w:u w:val="none"/>
          <w:vertAlign w:val="baseline"/>
        </w:rPr>
        <w:tab/>
      </w:r>
      <w:r>
        <w:rPr>
          <w:rFonts w:ascii="STIX" w:hAnsi="STIX" w:eastAsia="STIX"/>
          <w:spacing w:val="-4"/>
          <w:w w:val="115"/>
          <w:sz w:val="16"/>
          <w:u w:val="none"/>
          <w:vertAlign w:val="baseline"/>
        </w:rPr>
        <w:t>(34)</w:t>
      </w:r>
    </w:p>
    <w:p>
      <w:pPr>
        <w:pStyle w:val="BodyText"/>
        <w:spacing w:line="335" w:lineRule="exact"/>
        <w:ind w:left="0" w:right="39"/>
        <w:jc w:val="right"/>
      </w:pPr>
      <w:r>
        <w:rPr/>
        <mc:AlternateContent>
          <mc:Choice Requires="wps">
            <w:drawing>
              <wp:anchor distT="0" distB="0" distL="0" distR="0" allowOverlap="1" layoutInCell="1" locked="0" behindDoc="1" simplePos="0" relativeHeight="484054528">
                <wp:simplePos x="0" y="0"/>
                <wp:positionH relativeFrom="page">
                  <wp:posOffset>2750324</wp:posOffset>
                </wp:positionH>
                <wp:positionV relativeFrom="paragraph">
                  <wp:posOffset>209123</wp:posOffset>
                </wp:positionV>
                <wp:extent cx="114300" cy="104139"/>
                <wp:effectExtent l="0" t="0" r="0" b="0"/>
                <wp:wrapNone/>
                <wp:docPr id="256" name="Textbox 256"/>
                <wp:cNvGraphicFramePr>
                  <a:graphicFrameLocks/>
                </wp:cNvGraphicFramePr>
                <a:graphic>
                  <a:graphicData uri="http://schemas.microsoft.com/office/word/2010/wordprocessingShape">
                    <wps:wsp>
                      <wps:cNvPr id="256" name="Textbox 256"/>
                      <wps:cNvSpPr txBox="1"/>
                      <wps:spPr>
                        <a:xfrm>
                          <a:off x="0" y="0"/>
                          <a:ext cx="114300"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wps:txbx>
                      <wps:bodyPr wrap="square" lIns="0" tIns="0" rIns="0" bIns="0" rtlCol="0">
                        <a:noAutofit/>
                      </wps:bodyPr>
                    </wps:wsp>
                  </a:graphicData>
                </a:graphic>
              </wp:anchor>
            </w:drawing>
          </mc:Choice>
          <mc:Fallback>
            <w:pict>
              <v:shape style="position:absolute;margin-left:216.561005pt;margin-top:16.46641pt;width:9pt;height:8.2pt;mso-position-horizontal-relative:page;mso-position-vertical-relative:paragraph;z-index:-19261952" type="#_x0000_t202" id="docshape182" filled="false" stroked="false">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v:textbox>
                <w10:wrap type="none"/>
              </v:shape>
            </w:pict>
          </mc:Fallback>
        </mc:AlternateContent>
      </w:r>
      <w:r>
        <w:rPr>
          <w:w w:val="110"/>
        </w:rPr>
        <w:t>Given</w:t>
      </w:r>
      <w:r>
        <w:rPr>
          <w:spacing w:val="3"/>
          <w:w w:val="110"/>
        </w:rPr>
        <w:t> </w:t>
      </w:r>
      <w:r>
        <w:rPr>
          <w:w w:val="110"/>
        </w:rPr>
        <w:t>a</w:t>
      </w:r>
      <w:r>
        <w:rPr>
          <w:spacing w:val="4"/>
          <w:w w:val="110"/>
        </w:rPr>
        <w:t> </w:t>
      </w:r>
      <w:r>
        <w:rPr>
          <w:w w:val="110"/>
        </w:rPr>
        <w:t>time</w:t>
      </w:r>
      <w:r>
        <w:rPr>
          <w:spacing w:val="4"/>
          <w:w w:val="110"/>
        </w:rPr>
        <w:t> </w:t>
      </w:r>
      <w:r>
        <w:rPr>
          <w:w w:val="110"/>
        </w:rPr>
        <w:t>interval</w:t>
      </w:r>
      <w:r>
        <w:rPr>
          <w:spacing w:val="4"/>
          <w:w w:val="110"/>
        </w:rPr>
        <w:t> </w:t>
      </w:r>
      <w:r>
        <w:rPr>
          <w:w w:val="110"/>
        </w:rPr>
        <w:t>uniformly</w:t>
      </w:r>
      <w:r>
        <w:rPr>
          <w:spacing w:val="4"/>
          <w:w w:val="110"/>
        </w:rPr>
        <w:t> </w:t>
      </w:r>
      <w:r>
        <w:rPr>
          <w:w w:val="110"/>
        </w:rPr>
        <w:t>discretized</w:t>
      </w:r>
      <w:r>
        <w:rPr>
          <w:spacing w:val="4"/>
          <w:w w:val="110"/>
        </w:rPr>
        <w:t> </w:t>
      </w:r>
      <w:r>
        <w:rPr>
          <w:rFonts w:ascii="STIX Math" w:eastAsia="STIX Math"/>
          <w:w w:val="110"/>
        </w:rPr>
        <w:t>(</w:t>
      </w:r>
      <w:r>
        <w:rPr>
          <w:rFonts w:ascii="STIX Math" w:eastAsia="STIX Math"/>
          <w:i/>
          <w:w w:val="110"/>
        </w:rPr>
        <w:t>𝑡</w:t>
      </w:r>
      <w:r>
        <w:rPr>
          <w:rFonts w:ascii="STIX Math" w:eastAsia="STIX Math"/>
          <w:i/>
          <w:w w:val="110"/>
          <w:position w:val="-3"/>
          <w:sz w:val="12"/>
        </w:rPr>
        <w:t>𝑖</w:t>
      </w:r>
      <w:r>
        <w:rPr>
          <w:rFonts w:ascii="STIX Math" w:eastAsia="STIX Math"/>
          <w:i/>
          <w:spacing w:val="-24"/>
          <w:w w:val="110"/>
          <w:position w:val="-3"/>
          <w:sz w:val="12"/>
        </w:rPr>
        <w:t> </w:t>
      </w:r>
      <w:r>
        <w:rPr>
          <w:rFonts w:ascii="STIX Math" w:eastAsia="STIX Math"/>
          <w:w w:val="110"/>
        </w:rPr>
        <w:t>)</w:t>
      </w:r>
      <w:r>
        <w:rPr>
          <w:rFonts w:ascii="STIX Math" w:eastAsia="STIX Math"/>
          <w:i/>
          <w:w w:val="110"/>
          <w:position w:val="6"/>
          <w:sz w:val="12"/>
        </w:rPr>
        <w:t>𝑛</w:t>
      </w:r>
      <w:r>
        <w:rPr>
          <w:rFonts w:ascii="STIX Math" w:eastAsia="STIX Math"/>
          <w:i/>
          <w:spacing w:val="50"/>
          <w:w w:val="110"/>
          <w:position w:val="6"/>
          <w:sz w:val="12"/>
        </w:rPr>
        <w:t>  </w:t>
      </w:r>
      <w:r>
        <w:rPr>
          <w:w w:val="110"/>
        </w:rPr>
        <w:t>with</w:t>
      </w:r>
      <w:r>
        <w:rPr>
          <w:spacing w:val="5"/>
          <w:w w:val="110"/>
        </w:rPr>
        <w:t> </w:t>
      </w:r>
      <w:r>
        <w:rPr>
          <w:w w:val="110"/>
        </w:rPr>
        <w:t>a</w:t>
      </w:r>
      <w:r>
        <w:rPr>
          <w:spacing w:val="4"/>
          <w:w w:val="110"/>
        </w:rPr>
        <w:t> </w:t>
      </w:r>
      <w:r>
        <w:rPr>
          <w:spacing w:val="-2"/>
          <w:w w:val="110"/>
        </w:rPr>
        <w:t>resolution</w:t>
      </w:r>
    </w:p>
    <w:p>
      <w:pPr>
        <w:pStyle w:val="BodyText"/>
        <w:spacing w:line="330" w:lineRule="exact"/>
        <w:ind w:left="0" w:right="38"/>
        <w:jc w:val="right"/>
      </w:pPr>
      <w:r>
        <w:rPr>
          <w:rFonts w:ascii="STIX Math" w:hAnsi="STIX Math" w:eastAsia="STIX Math"/>
          <w:w w:val="105"/>
        </w:rPr>
        <w:t>Δ</w:t>
      </w:r>
      <w:r>
        <w:rPr>
          <w:rFonts w:ascii="STIX Math" w:hAnsi="STIX Math" w:eastAsia="STIX Math"/>
          <w:i/>
          <w:w w:val="105"/>
        </w:rPr>
        <w:t>𝑡</w:t>
      </w:r>
      <w:r>
        <w:rPr>
          <w:rFonts w:ascii="STIX Math" w:hAnsi="STIX Math" w:eastAsia="STIX Math"/>
          <w:i/>
          <w:spacing w:val="5"/>
          <w:w w:val="105"/>
        </w:rPr>
        <w:t> </w:t>
      </w:r>
      <w:r>
        <w:rPr>
          <w:rFonts w:ascii="STIX Math" w:hAnsi="STIX Math" w:eastAsia="STIX Math"/>
          <w:w w:val="105"/>
        </w:rPr>
        <w:t>=</w:t>
      </w:r>
      <w:r>
        <w:rPr>
          <w:rFonts w:ascii="STIX Math" w:hAnsi="STIX Math" w:eastAsia="STIX Math"/>
          <w:spacing w:val="5"/>
          <w:w w:val="105"/>
        </w:rPr>
        <w:t> </w:t>
      </w:r>
      <w:r>
        <w:rPr>
          <w:rFonts w:ascii="STIX Math" w:hAnsi="STIX Math" w:eastAsia="STIX Math"/>
          <w:w w:val="105"/>
        </w:rPr>
        <w:t>1</w:t>
      </w:r>
      <w:r>
        <w:rPr>
          <w:rFonts w:ascii="STIX Math" w:hAnsi="STIX Math" w:eastAsia="STIX Math"/>
          <w:spacing w:val="12"/>
          <w:w w:val="105"/>
        </w:rPr>
        <w:t> </w:t>
      </w:r>
      <w:r>
        <w:rPr>
          <w:w w:val="105"/>
        </w:rPr>
        <w:t>h,</w:t>
      </w:r>
      <w:r>
        <w:rPr>
          <w:spacing w:val="12"/>
          <w:w w:val="105"/>
        </w:rPr>
        <w:t> </w:t>
      </w:r>
      <w:r>
        <w:rPr>
          <w:w w:val="105"/>
        </w:rPr>
        <w:t>the</w:t>
      </w:r>
      <w:r>
        <w:rPr>
          <w:spacing w:val="12"/>
          <w:w w:val="105"/>
        </w:rPr>
        <w:t> </w:t>
      </w:r>
      <w:r>
        <w:rPr>
          <w:w w:val="105"/>
        </w:rPr>
        <w:t>rest</w:t>
      </w:r>
      <w:r>
        <w:rPr>
          <w:spacing w:val="11"/>
          <w:w w:val="105"/>
        </w:rPr>
        <w:t> </w:t>
      </w:r>
      <w:r>
        <w:rPr>
          <w:w w:val="105"/>
        </w:rPr>
        <w:t>of</w:t>
      </w:r>
      <w:r>
        <w:rPr>
          <w:spacing w:val="12"/>
          <w:w w:val="105"/>
        </w:rPr>
        <w:t> </w:t>
      </w:r>
      <w:hyperlink w:history="true" w:anchor="_bookmark28">
        <w:r>
          <w:rPr>
            <w:color w:val="0080AC"/>
            <w:w w:val="105"/>
          </w:rPr>
          <w:t>Section</w:t>
        </w:r>
        <w:r>
          <w:rPr>
            <w:color w:val="0080AC"/>
            <w:spacing w:val="12"/>
            <w:w w:val="105"/>
          </w:rPr>
          <w:t> </w:t>
        </w:r>
        <w:r>
          <w:rPr>
            <w:color w:val="0080AC"/>
            <w:w w:val="105"/>
          </w:rPr>
          <w:t>5.2</w:t>
        </w:r>
      </w:hyperlink>
      <w:r>
        <w:rPr>
          <w:color w:val="0080AC"/>
          <w:spacing w:val="12"/>
          <w:w w:val="105"/>
        </w:rPr>
        <w:t> </w:t>
      </w:r>
      <w:r>
        <w:rPr>
          <w:w w:val="105"/>
        </w:rPr>
        <w:t>is</w:t>
      </w:r>
      <w:r>
        <w:rPr>
          <w:spacing w:val="12"/>
          <w:w w:val="105"/>
        </w:rPr>
        <w:t> </w:t>
      </w:r>
      <w:r>
        <w:rPr>
          <w:w w:val="105"/>
        </w:rPr>
        <w:t>dedicated</w:t>
      </w:r>
      <w:r>
        <w:rPr>
          <w:spacing w:val="11"/>
          <w:w w:val="105"/>
        </w:rPr>
        <w:t> </w:t>
      </w:r>
      <w:r>
        <w:rPr>
          <w:w w:val="105"/>
        </w:rPr>
        <w:t>to</w:t>
      </w:r>
      <w:r>
        <w:rPr>
          <w:spacing w:val="12"/>
          <w:w w:val="105"/>
        </w:rPr>
        <w:t> </w:t>
      </w:r>
      <w:r>
        <w:rPr>
          <w:w w:val="105"/>
        </w:rPr>
        <w:t>the</w:t>
      </w:r>
      <w:r>
        <w:rPr>
          <w:spacing w:val="13"/>
          <w:w w:val="105"/>
        </w:rPr>
        <w:t> </w:t>
      </w:r>
      <w:r>
        <w:rPr>
          <w:w w:val="105"/>
        </w:rPr>
        <w:t>KLE-based</w:t>
      </w:r>
      <w:r>
        <w:rPr>
          <w:spacing w:val="12"/>
          <w:w w:val="105"/>
        </w:rPr>
        <w:t> </w:t>
      </w:r>
      <w:r>
        <w:rPr>
          <w:spacing w:val="-2"/>
          <w:w w:val="105"/>
        </w:rPr>
        <w:t>approxi-</w:t>
      </w:r>
    </w:p>
    <w:p>
      <w:pPr>
        <w:pStyle w:val="BodyText"/>
        <w:spacing w:line="154" w:lineRule="exact"/>
      </w:pPr>
      <w:r>
        <w:rPr/>
        <mc:AlternateContent>
          <mc:Choice Requires="wps">
            <w:drawing>
              <wp:anchor distT="0" distB="0" distL="0" distR="0" allowOverlap="1" layoutInCell="1" locked="0" behindDoc="1" simplePos="0" relativeHeight="484043264">
                <wp:simplePos x="0" y="0"/>
                <wp:positionH relativeFrom="page">
                  <wp:posOffset>1599552</wp:posOffset>
                </wp:positionH>
                <wp:positionV relativeFrom="paragraph">
                  <wp:posOffset>252087</wp:posOffset>
                </wp:positionV>
                <wp:extent cx="95250" cy="1270"/>
                <wp:effectExtent l="0" t="0" r="0" b="0"/>
                <wp:wrapNone/>
                <wp:docPr id="257" name="Graphic 257"/>
                <wp:cNvGraphicFramePr>
                  <a:graphicFrameLocks/>
                </wp:cNvGraphicFramePr>
                <a:graphic>
                  <a:graphicData uri="http://schemas.microsoft.com/office/word/2010/wordprocessingShape">
                    <wps:wsp>
                      <wps:cNvPr id="257" name="Graphic 257"/>
                      <wps:cNvSpPr/>
                      <wps:spPr>
                        <a:xfrm>
                          <a:off x="0" y="0"/>
                          <a:ext cx="95250" cy="1270"/>
                        </a:xfrm>
                        <a:custGeom>
                          <a:avLst/>
                          <a:gdLst/>
                          <a:ahLst/>
                          <a:cxnLst/>
                          <a:rect l="l" t="t" r="r" b="b"/>
                          <a:pathLst>
                            <a:path w="95250" h="0">
                              <a:moveTo>
                                <a:pt x="0" y="0"/>
                              </a:moveTo>
                              <a:lnTo>
                                <a:pt x="95211" y="0"/>
                              </a:lnTo>
                            </a:path>
                          </a:pathLst>
                        </a:custGeom>
                        <a:ln w="6743">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273216" from="125.948997pt,19.849371pt" to="133.445997pt,19.849371pt" stroked="true" strokeweight=".531pt" strokecolor="#000000">
                <v:stroke dashstyle="solid"/>
                <w10:wrap type="none"/>
              </v:line>
            </w:pict>
          </mc:Fallback>
        </mc:AlternateContent>
      </w:r>
      <w:r>
        <w:rPr>
          <w:w w:val="110"/>
        </w:rPr>
        <w:t>mation</w:t>
      </w:r>
      <w:r>
        <w:rPr>
          <w:spacing w:val="1"/>
          <w:w w:val="110"/>
        </w:rPr>
        <w:t> </w:t>
      </w:r>
      <w:r>
        <w:rPr>
          <w:w w:val="110"/>
        </w:rPr>
        <w:t>of</w:t>
      </w:r>
      <w:r>
        <w:rPr>
          <w:spacing w:val="3"/>
          <w:w w:val="110"/>
        </w:rPr>
        <w:t> </w:t>
      </w:r>
      <w:r>
        <w:rPr>
          <w:w w:val="110"/>
        </w:rPr>
        <w:t>the</w:t>
      </w:r>
      <w:r>
        <w:rPr>
          <w:spacing w:val="3"/>
          <w:w w:val="110"/>
        </w:rPr>
        <w:t> </w:t>
      </w:r>
      <w:r>
        <w:rPr>
          <w:w w:val="110"/>
        </w:rPr>
        <w:t>wind</w:t>
      </w:r>
      <w:r>
        <w:rPr>
          <w:spacing w:val="3"/>
          <w:w w:val="110"/>
        </w:rPr>
        <w:t> </w:t>
      </w:r>
      <w:r>
        <w:rPr>
          <w:w w:val="110"/>
        </w:rPr>
        <w:t>speed</w:t>
      </w:r>
      <w:r>
        <w:rPr>
          <w:spacing w:val="3"/>
          <w:w w:val="110"/>
        </w:rPr>
        <w:t> </w:t>
      </w:r>
      <w:r>
        <w:rPr>
          <w:w w:val="110"/>
        </w:rPr>
        <w:t>model</w:t>
      </w:r>
      <w:r>
        <w:rPr>
          <w:spacing w:val="3"/>
          <w:w w:val="110"/>
        </w:rPr>
        <w:t> </w:t>
      </w:r>
      <w:r>
        <w:rPr>
          <w:w w:val="110"/>
        </w:rPr>
        <w:t>under</w:t>
      </w:r>
      <w:r>
        <w:rPr>
          <w:spacing w:val="3"/>
          <w:w w:val="110"/>
        </w:rPr>
        <w:t> </w:t>
      </w:r>
      <w:r>
        <w:rPr>
          <w:w w:val="110"/>
        </w:rPr>
        <w:t>the</w:t>
      </w:r>
      <w:r>
        <w:rPr>
          <w:spacing w:val="3"/>
          <w:w w:val="110"/>
        </w:rPr>
        <w:t> </w:t>
      </w:r>
      <w:r>
        <w:rPr>
          <w:spacing w:val="-4"/>
          <w:w w:val="110"/>
        </w:rPr>
        <w:t>form</w:t>
      </w:r>
    </w:p>
    <w:p>
      <w:pPr>
        <w:pStyle w:val="BodyText"/>
        <w:spacing w:line="273" w:lineRule="auto" w:before="122"/>
        <w:ind w:right="117"/>
        <w:jc w:val="both"/>
      </w:pPr>
      <w:r>
        <w:rPr/>
        <w:br w:type="column"/>
      </w:r>
      <w:r>
        <w:rPr>
          <w:w w:val="110"/>
        </w:rPr>
        <w:t>implemented in the proposed procedures and provide a complete set of statistical</w:t>
      </w:r>
      <w:r>
        <w:rPr>
          <w:spacing w:val="-8"/>
          <w:w w:val="110"/>
        </w:rPr>
        <w:t> </w:t>
      </w:r>
      <w:r>
        <w:rPr>
          <w:w w:val="110"/>
        </w:rPr>
        <w:t>results</w:t>
      </w:r>
      <w:r>
        <w:rPr>
          <w:spacing w:val="-8"/>
          <w:w w:val="110"/>
        </w:rPr>
        <w:t> </w:t>
      </w:r>
      <w:r>
        <w:rPr>
          <w:w w:val="110"/>
        </w:rPr>
        <w:t>to</w:t>
      </w:r>
      <w:r>
        <w:rPr>
          <w:spacing w:val="-8"/>
          <w:w w:val="110"/>
        </w:rPr>
        <w:t> </w:t>
      </w:r>
      <w:r>
        <w:rPr>
          <w:w w:val="110"/>
        </w:rPr>
        <w:t>better</w:t>
      </w:r>
      <w:r>
        <w:rPr>
          <w:spacing w:val="-8"/>
          <w:w w:val="110"/>
        </w:rPr>
        <w:t> </w:t>
      </w:r>
      <w:r>
        <w:rPr>
          <w:w w:val="110"/>
        </w:rPr>
        <w:t>support</w:t>
      </w:r>
      <w:r>
        <w:rPr>
          <w:spacing w:val="-8"/>
          <w:w w:val="110"/>
        </w:rPr>
        <w:t> </w:t>
      </w:r>
      <w:r>
        <w:rPr>
          <w:w w:val="110"/>
        </w:rPr>
        <w:t>the</w:t>
      </w:r>
      <w:r>
        <w:rPr>
          <w:spacing w:val="-8"/>
          <w:w w:val="110"/>
        </w:rPr>
        <w:t> </w:t>
      </w:r>
      <w:r>
        <w:rPr>
          <w:w w:val="110"/>
        </w:rPr>
        <w:t>decision-maker.</w:t>
      </w:r>
      <w:r>
        <w:rPr>
          <w:spacing w:val="-8"/>
          <w:w w:val="110"/>
        </w:rPr>
        <w:t> </w:t>
      </w:r>
      <w:r>
        <w:rPr>
          <w:w w:val="110"/>
        </w:rPr>
        <w:t>The</w:t>
      </w:r>
      <w:r>
        <w:rPr>
          <w:spacing w:val="-8"/>
          <w:w w:val="110"/>
        </w:rPr>
        <w:t> </w:t>
      </w:r>
      <w:r>
        <w:rPr>
          <w:w w:val="110"/>
        </w:rPr>
        <w:t>objectives</w:t>
      </w:r>
      <w:r>
        <w:rPr>
          <w:spacing w:val="-8"/>
          <w:w w:val="110"/>
        </w:rPr>
        <w:t> </w:t>
      </w:r>
      <w:r>
        <w:rPr>
          <w:w w:val="110"/>
        </w:rPr>
        <w:t>of the experiments are fourfold:</w:t>
      </w:r>
    </w:p>
    <w:p>
      <w:pPr>
        <w:pStyle w:val="ListParagraph"/>
        <w:numPr>
          <w:ilvl w:val="0"/>
          <w:numId w:val="5"/>
        </w:numPr>
        <w:tabs>
          <w:tab w:pos="365" w:val="left" w:leader="none"/>
          <w:tab w:pos="367" w:val="left" w:leader="none"/>
        </w:tabs>
        <w:spacing w:line="210" w:lineRule="atLeast" w:before="46" w:after="0"/>
        <w:ind w:left="367" w:right="118" w:hanging="215"/>
        <w:jc w:val="both"/>
        <w:rPr>
          <w:sz w:val="16"/>
        </w:rPr>
      </w:pPr>
      <w:r>
        <w:rPr>
          <w:w w:val="110"/>
          <w:sz w:val="16"/>
        </w:rPr>
        <w:t>to</w:t>
      </w:r>
      <w:r>
        <w:rPr>
          <w:spacing w:val="-1"/>
          <w:w w:val="110"/>
          <w:sz w:val="16"/>
        </w:rPr>
        <w:t> </w:t>
      </w:r>
      <w:r>
        <w:rPr>
          <w:w w:val="110"/>
          <w:sz w:val="16"/>
        </w:rPr>
        <w:t>demonstrate the positive</w:t>
      </w:r>
      <w:r>
        <w:rPr>
          <w:spacing w:val="-1"/>
          <w:w w:val="110"/>
          <w:sz w:val="16"/>
        </w:rPr>
        <w:t> </w:t>
      </w:r>
      <w:r>
        <w:rPr>
          <w:w w:val="110"/>
          <w:sz w:val="16"/>
        </w:rPr>
        <w:t>impact</w:t>
      </w:r>
      <w:r>
        <w:rPr>
          <w:spacing w:val="-1"/>
          <w:w w:val="110"/>
          <w:sz w:val="16"/>
        </w:rPr>
        <w:t> </w:t>
      </w:r>
      <w:r>
        <w:rPr>
          <w:w w:val="110"/>
          <w:sz w:val="16"/>
        </w:rPr>
        <w:t>of</w:t>
      </w:r>
      <w:r>
        <w:rPr>
          <w:spacing w:val="-1"/>
          <w:w w:val="110"/>
          <w:sz w:val="16"/>
        </w:rPr>
        <w:t> </w:t>
      </w:r>
      <w:r>
        <w:rPr>
          <w:w w:val="110"/>
          <w:sz w:val="16"/>
        </w:rPr>
        <w:t>the proposed</w:t>
      </w:r>
      <w:r>
        <w:rPr>
          <w:spacing w:val="-1"/>
          <w:w w:val="110"/>
          <w:sz w:val="16"/>
        </w:rPr>
        <w:t> </w:t>
      </w:r>
      <w:r>
        <w:rPr>
          <w:w w:val="110"/>
          <w:sz w:val="16"/>
        </w:rPr>
        <w:t>strategies</w:t>
      </w:r>
      <w:r>
        <w:rPr>
          <w:spacing w:val="-1"/>
          <w:w w:val="110"/>
          <w:sz w:val="16"/>
        </w:rPr>
        <w:t> </w:t>
      </w:r>
      <w:r>
        <w:rPr>
          <w:w w:val="110"/>
          <w:sz w:val="16"/>
        </w:rPr>
        <w:t>on</w:t>
      </w:r>
      <w:r>
        <w:rPr>
          <w:spacing w:val="-1"/>
          <w:w w:val="110"/>
          <w:sz w:val="16"/>
        </w:rPr>
        <w:t> </w:t>
      </w:r>
      <w:r>
        <w:rPr>
          <w:w w:val="110"/>
          <w:sz w:val="16"/>
        </w:rPr>
        <w:t>the computing time;</w:t>
      </w:r>
    </w:p>
    <w:p>
      <w:pPr>
        <w:spacing w:after="0" w:line="210" w:lineRule="atLeast"/>
        <w:jc w:val="both"/>
        <w:rPr>
          <w:sz w:val="16"/>
        </w:rPr>
        <w:sectPr>
          <w:type w:val="continuous"/>
          <w:pgSz w:w="11910" w:h="15880"/>
          <w:pgMar w:header="668" w:footer="232" w:top="620" w:bottom="280" w:left="640" w:right="620"/>
          <w:cols w:num="2" w:equalWidth="0">
            <w:col w:w="5188" w:space="192"/>
            <w:col w:w="5270"/>
          </w:cols>
        </w:sectPr>
      </w:pPr>
    </w:p>
    <w:p>
      <w:pPr>
        <w:spacing w:line="488" w:lineRule="exact" w:before="0"/>
        <w:ind w:left="118" w:right="0" w:firstLine="0"/>
        <w:jc w:val="left"/>
        <w:rPr>
          <w:rFonts w:ascii="STIX Math" w:hAnsi="STIX Math" w:eastAsia="STIX Math"/>
          <w:sz w:val="16"/>
        </w:rPr>
      </w:pPr>
      <w:r>
        <w:rPr>
          <w:rFonts w:ascii="STIX Math" w:hAnsi="STIX Math" w:eastAsia="STIX Math"/>
          <w:i/>
          <w:sz w:val="16"/>
        </w:rPr>
        <w:t>ℎ</w:t>
      </w:r>
      <w:r>
        <w:rPr>
          <w:rFonts w:ascii="STIX Math" w:hAnsi="STIX Math" w:eastAsia="STIX Math"/>
          <w:sz w:val="16"/>
        </w:rPr>
        <w:t>(</w:t>
      </w:r>
      <w:r>
        <w:rPr>
          <w:rFonts w:ascii="STIX Math" w:hAnsi="STIX Math" w:eastAsia="STIX Math"/>
          <w:i/>
          <w:sz w:val="16"/>
        </w:rPr>
        <w:t>𝑡</w:t>
      </w:r>
      <w:r>
        <w:rPr>
          <w:rFonts w:ascii="STIX Math" w:hAnsi="STIX Math" w:eastAsia="STIX Math"/>
          <w:i/>
          <w:position w:val="-3"/>
          <w:sz w:val="12"/>
        </w:rPr>
        <w:t>𝑖</w:t>
      </w:r>
      <w:r>
        <w:rPr>
          <w:rFonts w:ascii="STIX Math" w:hAnsi="STIX Math" w:eastAsia="STIX Math"/>
          <w:i/>
          <w:spacing w:val="-21"/>
          <w:position w:val="-3"/>
          <w:sz w:val="12"/>
        </w:rPr>
        <w:t> </w:t>
      </w:r>
      <w:r>
        <w:rPr>
          <w:rFonts w:ascii="STIX Math" w:hAnsi="STIX Math" w:eastAsia="STIX Math"/>
          <w:sz w:val="16"/>
        </w:rPr>
        <w:t>)</w:t>
      </w:r>
      <w:r>
        <w:rPr>
          <w:rFonts w:ascii="STIX Math" w:hAnsi="STIX Math" w:eastAsia="STIX Math"/>
          <w:spacing w:val="1"/>
          <w:sz w:val="16"/>
        </w:rPr>
        <w:t> </w:t>
      </w:r>
      <w:r>
        <w:rPr>
          <w:rFonts w:ascii="STIX Math" w:hAnsi="STIX Math" w:eastAsia="STIX Math"/>
          <w:sz w:val="16"/>
        </w:rPr>
        <w:t>≈</w:t>
      </w:r>
      <w:r>
        <w:rPr>
          <w:rFonts w:ascii="STIX Math" w:hAnsi="STIX Math" w:eastAsia="STIX Math"/>
          <w:spacing w:val="3"/>
          <w:sz w:val="16"/>
        </w:rPr>
        <w:t> </w:t>
      </w:r>
      <w:r>
        <w:rPr>
          <w:rFonts w:ascii="STIX Math" w:hAnsi="STIX Math" w:eastAsia="STIX Math"/>
          <w:spacing w:val="-5"/>
          <w:sz w:val="16"/>
        </w:rPr>
        <w:t>exp</w:t>
      </w:r>
    </w:p>
    <w:p>
      <w:pPr>
        <w:spacing w:line="488" w:lineRule="exact" w:before="0"/>
        <w:ind w:left="0" w:right="0" w:firstLine="0"/>
        <w:jc w:val="left"/>
        <w:rPr>
          <w:rFonts w:ascii="STIX Math" w:eastAsia="STIX Math"/>
          <w:sz w:val="16"/>
        </w:rPr>
      </w:pPr>
      <w:r>
        <w:rPr/>
        <w:br w:type="column"/>
      </w:r>
      <w:r>
        <w:rPr>
          <w:rFonts w:ascii="DejaVu Sans" w:eastAsia="DejaVu Sans"/>
          <w:w w:val="110"/>
          <w:position w:val="27"/>
          <w:sz w:val="16"/>
        </w:rPr>
        <w:t>(</w:t>
      </w:r>
      <w:r>
        <w:rPr>
          <w:rFonts w:ascii="STIX Math" w:eastAsia="STIX Math"/>
          <w:i/>
          <w:w w:val="110"/>
          <w:sz w:val="16"/>
        </w:rPr>
        <w:t>𝜇</w:t>
      </w:r>
      <w:r>
        <w:rPr>
          <w:rFonts w:ascii="STIX Math" w:eastAsia="STIX Math"/>
          <w:w w:val="110"/>
          <w:sz w:val="16"/>
        </w:rPr>
        <w:t>(</w:t>
      </w:r>
      <w:r>
        <w:rPr>
          <w:rFonts w:ascii="STIX Math" w:eastAsia="STIX Math"/>
          <w:i/>
          <w:w w:val="110"/>
          <w:sz w:val="16"/>
        </w:rPr>
        <w:t>𝑡</w:t>
      </w:r>
      <w:r>
        <w:rPr>
          <w:rFonts w:ascii="STIX Math" w:eastAsia="STIX Math"/>
          <w:i/>
          <w:w w:val="110"/>
          <w:position w:val="-3"/>
          <w:sz w:val="12"/>
        </w:rPr>
        <w:t>𝑖</w:t>
      </w:r>
      <w:r>
        <w:rPr>
          <w:rFonts w:ascii="STIX Math" w:eastAsia="STIX Math"/>
          <w:i/>
          <w:spacing w:val="-16"/>
          <w:w w:val="110"/>
          <w:position w:val="-3"/>
          <w:sz w:val="12"/>
        </w:rPr>
        <w:t> </w:t>
      </w:r>
      <w:r>
        <w:rPr>
          <w:rFonts w:ascii="STIX Math" w:eastAsia="STIX Math"/>
          <w:w w:val="110"/>
          <w:sz w:val="16"/>
        </w:rPr>
        <w:t>)</w:t>
      </w:r>
      <w:r>
        <w:rPr>
          <w:rFonts w:ascii="STIX Math" w:eastAsia="STIX Math"/>
          <w:spacing w:val="24"/>
          <w:w w:val="110"/>
          <w:sz w:val="16"/>
        </w:rPr>
        <w:t> </w:t>
      </w:r>
      <w:r>
        <w:rPr>
          <w:rFonts w:ascii="STIX Math" w:eastAsia="STIX Math"/>
          <w:spacing w:val="-12"/>
          <w:w w:val="110"/>
          <w:sz w:val="16"/>
        </w:rPr>
        <w:t>+</w:t>
      </w:r>
    </w:p>
    <w:p>
      <w:pPr>
        <w:spacing w:line="244" w:lineRule="exact" w:before="0"/>
        <w:ind w:left="74" w:right="0" w:firstLine="0"/>
        <w:jc w:val="left"/>
        <w:rPr>
          <w:rFonts w:ascii="STIX Math" w:eastAsia="STIX Math"/>
          <w:i/>
          <w:sz w:val="12"/>
        </w:rPr>
      </w:pPr>
      <w:r>
        <w:rPr/>
        <w:br w:type="column"/>
      </w:r>
      <w:r>
        <w:rPr>
          <w:rFonts w:ascii="STIX Math" w:eastAsia="STIX Math"/>
          <w:i/>
          <w:spacing w:val="-10"/>
          <w:sz w:val="12"/>
        </w:rPr>
        <w:t>𝑟</w:t>
      </w:r>
    </w:p>
    <w:p>
      <w:pPr>
        <w:spacing w:before="6"/>
        <w:ind w:left="12" w:right="0" w:firstLine="0"/>
        <w:jc w:val="left"/>
        <w:rPr>
          <w:rFonts w:ascii="STIX Math" w:eastAsia="STIX Math"/>
          <w:i/>
          <w:sz w:val="12"/>
        </w:rPr>
      </w:pPr>
      <w:r>
        <w:rPr/>
        <mc:AlternateContent>
          <mc:Choice Requires="wps">
            <w:drawing>
              <wp:anchor distT="0" distB="0" distL="0" distR="0" allowOverlap="1" layoutInCell="1" locked="0" behindDoc="1" simplePos="0" relativeHeight="484055040">
                <wp:simplePos x="0" y="0"/>
                <wp:positionH relativeFrom="page">
                  <wp:posOffset>1344891</wp:posOffset>
                </wp:positionH>
                <wp:positionV relativeFrom="paragraph">
                  <wp:posOffset>-99967</wp:posOffset>
                </wp:positionV>
                <wp:extent cx="50165" cy="401955"/>
                <wp:effectExtent l="0" t="0" r="0" b="0"/>
                <wp:wrapNone/>
                <wp:docPr id="258" name="Textbox 258"/>
                <wp:cNvGraphicFramePr>
                  <a:graphicFrameLocks/>
                </wp:cNvGraphicFramePr>
                <a:graphic>
                  <a:graphicData uri="http://schemas.microsoft.com/office/word/2010/wordprocessingShape">
                    <wps:wsp>
                      <wps:cNvPr id="258" name="Textbox 258"/>
                      <wps:cNvSpPr txBox="1"/>
                      <wps:spPr>
                        <a:xfrm>
                          <a:off x="0" y="0"/>
                          <a:ext cx="50165" cy="401955"/>
                        </a:xfrm>
                        <a:prstGeom prst="rect">
                          <a:avLst/>
                        </a:prstGeom>
                      </wps:spPr>
                      <wps:txbx>
                        <w:txbxContent>
                          <w:p>
                            <w:pPr>
                              <w:spacing w:before="4"/>
                              <w:ind w:left="0" w:right="0" w:firstLine="0"/>
                              <w:jc w:val="left"/>
                              <w:rPr>
                                <w:rFonts w:ascii="DejaVu Sans" w:hAnsi="DejaVu Sans"/>
                                <w:sz w:val="16"/>
                              </w:rPr>
                            </w:pPr>
                            <w:r>
                              <w:rPr>
                                <w:rFonts w:ascii="DejaVu Sans" w:hAnsi="DejaVu Sans"/>
                                <w:spacing w:val="-138"/>
                                <w:w w:val="190"/>
                                <w:sz w:val="16"/>
                              </w:rPr>
                              <w:t>∑</w:t>
                            </w:r>
                          </w:p>
                        </w:txbxContent>
                      </wps:txbx>
                      <wps:bodyPr wrap="square" lIns="0" tIns="0" rIns="0" bIns="0" rtlCol="0">
                        <a:noAutofit/>
                      </wps:bodyPr>
                    </wps:wsp>
                  </a:graphicData>
                </a:graphic>
              </wp:anchor>
            </w:drawing>
          </mc:Choice>
          <mc:Fallback>
            <w:pict>
              <v:shape style="position:absolute;margin-left:105.897003pt;margin-top:-7.871424pt;width:3.95pt;height:31.65pt;mso-position-horizontal-relative:page;mso-position-vertical-relative:paragraph;z-index:-19261440" type="#_x0000_t202" id="docshape183" filled="false" stroked="false">
                <v:textbox inset="0,0,0,0">
                  <w:txbxContent>
                    <w:p>
                      <w:pPr>
                        <w:spacing w:before="4"/>
                        <w:ind w:left="0" w:right="0" w:firstLine="0"/>
                        <w:jc w:val="left"/>
                        <w:rPr>
                          <w:rFonts w:ascii="DejaVu Sans" w:hAnsi="DejaVu Sans"/>
                          <w:sz w:val="16"/>
                        </w:rPr>
                      </w:pPr>
                      <w:r>
                        <w:rPr>
                          <w:rFonts w:ascii="DejaVu Sans" w:hAnsi="DejaVu Sans"/>
                          <w:spacing w:val="-138"/>
                          <w:w w:val="190"/>
                          <w:sz w:val="16"/>
                        </w:rPr>
                        <w:t>∑</w:t>
                      </w:r>
                    </w:p>
                  </w:txbxContent>
                </v:textbox>
                <w10:wrap type="none"/>
              </v:shape>
            </w:pict>
          </mc:Fallback>
        </mc:AlternateContent>
      </w:r>
      <w:r>
        <w:rPr>
          <w:rFonts w:ascii="STIX Math" w:eastAsia="STIX Math"/>
          <w:i/>
          <w:spacing w:val="-5"/>
          <w:sz w:val="12"/>
        </w:rPr>
        <w:t>𝑖</w:t>
      </w:r>
      <w:r>
        <w:rPr>
          <w:rFonts w:ascii="STIX Math" w:eastAsia="STIX Math"/>
          <w:spacing w:val="-5"/>
          <w:sz w:val="12"/>
        </w:rPr>
        <w:t>=</w:t>
      </w:r>
      <w:r>
        <w:rPr>
          <w:rFonts w:ascii="STIX Math" w:eastAsia="STIX Math"/>
          <w:i/>
          <w:spacing w:val="-5"/>
          <w:sz w:val="12"/>
        </w:rPr>
        <w:t>𝑗</w:t>
      </w:r>
    </w:p>
    <w:p>
      <w:pPr>
        <w:spacing w:line="487" w:lineRule="exact" w:before="0"/>
        <w:ind w:left="9" w:right="0" w:firstLine="0"/>
        <w:jc w:val="left"/>
        <w:rPr>
          <w:rFonts w:ascii="STIX Math" w:hAnsi="STIX Math" w:eastAsia="STIX Math"/>
          <w:i/>
          <w:sz w:val="12"/>
        </w:rPr>
      </w:pPr>
      <w:r>
        <w:rPr/>
        <w:br w:type="column"/>
      </w:r>
      <w:r>
        <w:rPr>
          <w:rFonts w:ascii="DejaVu Sans" w:hAnsi="DejaVu Sans" w:eastAsia="DejaVu Sans"/>
          <w:spacing w:val="12"/>
          <w:w w:val="110"/>
          <w:position w:val="22"/>
          <w:sz w:val="16"/>
        </w:rPr>
        <w:t>√</w:t>
      </w:r>
      <w:r>
        <w:rPr>
          <w:rFonts w:ascii="STIX Math" w:hAnsi="STIX Math" w:eastAsia="STIX Math"/>
          <w:i/>
          <w:spacing w:val="12"/>
          <w:w w:val="110"/>
          <w:position w:val="4"/>
          <w:sz w:val="16"/>
        </w:rPr>
        <w:t>𝜆</w:t>
      </w:r>
      <w:r>
        <w:rPr>
          <w:rFonts w:ascii="STIX Math" w:hAnsi="STIX Math" w:eastAsia="STIX Math"/>
          <w:i/>
          <w:spacing w:val="12"/>
          <w:w w:val="110"/>
          <w:sz w:val="12"/>
        </w:rPr>
        <w:t>𝑗</w:t>
      </w:r>
      <w:r>
        <w:rPr>
          <w:rFonts w:ascii="STIX Math" w:hAnsi="STIX Math" w:eastAsia="STIX Math"/>
          <w:i/>
          <w:spacing w:val="-5"/>
          <w:w w:val="110"/>
          <w:sz w:val="12"/>
        </w:rPr>
        <w:t> </w:t>
      </w:r>
      <w:r>
        <w:rPr>
          <w:rFonts w:ascii="STIX Math" w:hAnsi="STIX Math" w:eastAsia="STIX Math"/>
          <w:i/>
          <w:spacing w:val="-4"/>
          <w:w w:val="110"/>
          <w:position w:val="4"/>
          <w:sz w:val="16"/>
        </w:rPr>
        <w:t>𝑊</w:t>
      </w:r>
      <w:r>
        <w:rPr>
          <w:rFonts w:ascii="STIX Math" w:hAnsi="STIX Math" w:eastAsia="STIX Math"/>
          <w:i/>
          <w:spacing w:val="-4"/>
          <w:w w:val="110"/>
          <w:sz w:val="12"/>
        </w:rPr>
        <w:t>𝑗𝑖</w:t>
      </w:r>
      <w:r>
        <w:rPr>
          <w:rFonts w:ascii="STIX Math" w:hAnsi="STIX Math" w:eastAsia="STIX Math"/>
          <w:i/>
          <w:spacing w:val="-4"/>
          <w:w w:val="110"/>
          <w:position w:val="4"/>
          <w:sz w:val="16"/>
        </w:rPr>
        <w:t>𝜉</w:t>
      </w:r>
      <w:r>
        <w:rPr>
          <w:rFonts w:ascii="STIX Math" w:hAnsi="STIX Math" w:eastAsia="STIX Math"/>
          <w:i/>
          <w:spacing w:val="-4"/>
          <w:w w:val="110"/>
          <w:sz w:val="12"/>
        </w:rPr>
        <w:t>𝑗</w:t>
      </w:r>
    </w:p>
    <w:p>
      <w:pPr>
        <w:tabs>
          <w:tab w:pos="2470" w:val="left" w:leader="none"/>
        </w:tabs>
        <w:spacing w:line="469" w:lineRule="exact" w:before="0"/>
        <w:ind w:left="0" w:right="0" w:firstLine="0"/>
        <w:jc w:val="left"/>
        <w:rPr>
          <w:rFonts w:ascii="STIX"/>
          <w:sz w:val="16"/>
        </w:rPr>
      </w:pPr>
      <w:r>
        <w:rPr/>
        <w:br w:type="column"/>
      </w:r>
      <w:r>
        <w:rPr>
          <w:rFonts w:ascii="DejaVu Sans"/>
          <w:spacing w:val="-5"/>
          <w:w w:val="130"/>
          <w:position w:val="27"/>
          <w:sz w:val="16"/>
        </w:rPr>
        <w:t>)</w:t>
      </w:r>
      <w:r>
        <w:rPr>
          <w:rFonts w:ascii="STIX Math"/>
          <w:i/>
          <w:spacing w:val="-5"/>
          <w:w w:val="130"/>
          <w:sz w:val="16"/>
        </w:rPr>
        <w:t>,</w:t>
      </w:r>
      <w:r>
        <w:rPr>
          <w:rFonts w:ascii="STIX Math"/>
          <w:i/>
          <w:sz w:val="16"/>
        </w:rPr>
        <w:tab/>
      </w:r>
      <w:r>
        <w:rPr>
          <w:rFonts w:ascii="STIX"/>
          <w:spacing w:val="-4"/>
          <w:w w:val="115"/>
          <w:sz w:val="16"/>
        </w:rPr>
        <w:t>(35)</w:t>
      </w:r>
    </w:p>
    <w:p>
      <w:pPr>
        <w:pStyle w:val="ListParagraph"/>
        <w:numPr>
          <w:ilvl w:val="0"/>
          <w:numId w:val="5"/>
        </w:numPr>
        <w:tabs>
          <w:tab w:pos="330" w:val="left" w:leader="none"/>
          <w:tab w:pos="332" w:val="left" w:leader="none"/>
        </w:tabs>
        <w:spacing w:line="273" w:lineRule="auto" w:before="60" w:after="0"/>
        <w:ind w:left="332" w:right="119" w:hanging="215"/>
        <w:jc w:val="left"/>
        <w:rPr>
          <w:sz w:val="16"/>
        </w:rPr>
      </w:pPr>
      <w:r>
        <w:rPr/>
        <w:br w:type="column"/>
      </w:r>
      <w:r>
        <w:rPr>
          <w:w w:val="110"/>
          <w:sz w:val="16"/>
        </w:rPr>
        <w:t>to</w:t>
      </w:r>
      <w:r>
        <w:rPr>
          <w:spacing w:val="-2"/>
          <w:w w:val="110"/>
          <w:sz w:val="16"/>
        </w:rPr>
        <w:t> </w:t>
      </w:r>
      <w:r>
        <w:rPr>
          <w:w w:val="110"/>
          <w:sz w:val="16"/>
        </w:rPr>
        <w:t>analyze</w:t>
      </w:r>
      <w:r>
        <w:rPr>
          <w:spacing w:val="-2"/>
          <w:w w:val="110"/>
          <w:sz w:val="16"/>
        </w:rPr>
        <w:t> </w:t>
      </w:r>
      <w:r>
        <w:rPr>
          <w:w w:val="110"/>
          <w:sz w:val="16"/>
        </w:rPr>
        <w:t>the</w:t>
      </w:r>
      <w:r>
        <w:rPr>
          <w:spacing w:val="-2"/>
          <w:w w:val="110"/>
          <w:sz w:val="16"/>
        </w:rPr>
        <w:t> </w:t>
      </w:r>
      <w:r>
        <w:rPr>
          <w:w w:val="110"/>
          <w:sz w:val="16"/>
        </w:rPr>
        <w:t>performance</w:t>
      </w:r>
      <w:r>
        <w:rPr>
          <w:spacing w:val="-2"/>
          <w:w w:val="110"/>
          <w:sz w:val="16"/>
        </w:rPr>
        <w:t> </w:t>
      </w:r>
      <w:r>
        <w:rPr>
          <w:w w:val="110"/>
          <w:sz w:val="16"/>
        </w:rPr>
        <w:t>of</w:t>
      </w:r>
      <w:r>
        <w:rPr>
          <w:spacing w:val="-2"/>
          <w:w w:val="110"/>
          <w:sz w:val="16"/>
        </w:rPr>
        <w:t> </w:t>
      </w:r>
      <w:r>
        <w:rPr>
          <w:w w:val="110"/>
          <w:sz w:val="16"/>
        </w:rPr>
        <w:t>the</w:t>
      </w:r>
      <w:r>
        <w:rPr>
          <w:spacing w:val="-2"/>
          <w:w w:val="110"/>
          <w:sz w:val="16"/>
        </w:rPr>
        <w:t> </w:t>
      </w:r>
      <w:r>
        <w:rPr>
          <w:w w:val="110"/>
          <w:sz w:val="16"/>
        </w:rPr>
        <w:t>optimization</w:t>
      </w:r>
      <w:r>
        <w:rPr>
          <w:spacing w:val="-3"/>
          <w:w w:val="110"/>
          <w:sz w:val="16"/>
        </w:rPr>
        <w:t> </w:t>
      </w:r>
      <w:r>
        <w:rPr>
          <w:w w:val="110"/>
          <w:sz w:val="16"/>
        </w:rPr>
        <w:t>stage</w:t>
      </w:r>
      <w:r>
        <w:rPr>
          <w:spacing w:val="-2"/>
          <w:w w:val="110"/>
          <w:sz w:val="16"/>
        </w:rPr>
        <w:t> </w:t>
      </w:r>
      <w:r>
        <w:rPr>
          <w:w w:val="110"/>
          <w:sz w:val="16"/>
        </w:rPr>
        <w:t>for</w:t>
      </w:r>
      <w:r>
        <w:rPr>
          <w:spacing w:val="-2"/>
          <w:w w:val="110"/>
          <w:sz w:val="16"/>
        </w:rPr>
        <w:t> </w:t>
      </w:r>
      <w:r>
        <w:rPr>
          <w:w w:val="110"/>
          <w:sz w:val="16"/>
        </w:rPr>
        <w:t>risk-averse </w:t>
      </w:r>
      <w:r>
        <w:rPr>
          <w:spacing w:val="-2"/>
          <w:w w:val="110"/>
          <w:sz w:val="16"/>
        </w:rPr>
        <w:t>approaches;</w:t>
      </w:r>
    </w:p>
    <w:p>
      <w:pPr>
        <w:pStyle w:val="ListParagraph"/>
        <w:numPr>
          <w:ilvl w:val="0"/>
          <w:numId w:val="5"/>
        </w:numPr>
        <w:tabs>
          <w:tab w:pos="331" w:val="left" w:leader="none"/>
        </w:tabs>
        <w:spacing w:line="183" w:lineRule="exact" w:before="0" w:after="0"/>
        <w:ind w:left="331" w:right="0" w:hanging="213"/>
        <w:jc w:val="left"/>
        <w:rPr>
          <w:sz w:val="16"/>
        </w:rPr>
      </w:pPr>
      <w:r>
        <w:rPr>
          <w:w w:val="110"/>
          <w:sz w:val="16"/>
        </w:rPr>
        <w:t>to</w:t>
      </w:r>
      <w:r>
        <w:rPr>
          <w:spacing w:val="-4"/>
          <w:w w:val="110"/>
          <w:sz w:val="16"/>
        </w:rPr>
        <w:t> </w:t>
      </w:r>
      <w:r>
        <w:rPr>
          <w:w w:val="110"/>
          <w:sz w:val="16"/>
        </w:rPr>
        <w:t>compute</w:t>
      </w:r>
      <w:r>
        <w:rPr>
          <w:spacing w:val="-4"/>
          <w:w w:val="110"/>
          <w:sz w:val="16"/>
        </w:rPr>
        <w:t> </w:t>
      </w:r>
      <w:r>
        <w:rPr>
          <w:w w:val="110"/>
          <w:sz w:val="16"/>
        </w:rPr>
        <w:t>high-quality</w:t>
      </w:r>
      <w:r>
        <w:rPr>
          <w:spacing w:val="-5"/>
          <w:w w:val="110"/>
          <w:sz w:val="16"/>
        </w:rPr>
        <w:t> </w:t>
      </w:r>
      <w:r>
        <w:rPr>
          <w:w w:val="110"/>
          <w:sz w:val="16"/>
        </w:rPr>
        <w:t>solutions</w:t>
      </w:r>
      <w:r>
        <w:rPr>
          <w:spacing w:val="-5"/>
          <w:w w:val="110"/>
          <w:sz w:val="16"/>
        </w:rPr>
        <w:t> </w:t>
      </w:r>
      <w:r>
        <w:rPr>
          <w:w w:val="110"/>
          <w:sz w:val="16"/>
        </w:rPr>
        <w:t>for</w:t>
      </w:r>
      <w:r>
        <w:rPr>
          <w:spacing w:val="-4"/>
          <w:w w:val="110"/>
          <w:sz w:val="16"/>
        </w:rPr>
        <w:t> </w:t>
      </w:r>
      <w:r>
        <w:rPr>
          <w:w w:val="110"/>
          <w:sz w:val="16"/>
        </w:rPr>
        <w:t>the</w:t>
      </w:r>
      <w:r>
        <w:rPr>
          <w:spacing w:val="-4"/>
          <w:w w:val="110"/>
          <w:sz w:val="16"/>
        </w:rPr>
        <w:t> </w:t>
      </w:r>
      <w:r>
        <w:rPr>
          <w:w w:val="110"/>
          <w:sz w:val="16"/>
        </w:rPr>
        <w:t>VPP</w:t>
      </w:r>
      <w:r>
        <w:rPr>
          <w:spacing w:val="-3"/>
          <w:w w:val="110"/>
          <w:sz w:val="16"/>
        </w:rPr>
        <w:t> </w:t>
      </w:r>
      <w:r>
        <w:rPr>
          <w:spacing w:val="-2"/>
          <w:w w:val="110"/>
          <w:sz w:val="16"/>
        </w:rPr>
        <w:t>problem;</w:t>
      </w:r>
    </w:p>
    <w:p>
      <w:pPr>
        <w:spacing w:after="0" w:line="183" w:lineRule="exact"/>
        <w:jc w:val="left"/>
        <w:rPr>
          <w:sz w:val="16"/>
        </w:rPr>
        <w:sectPr>
          <w:type w:val="continuous"/>
          <w:pgSz w:w="11910" w:h="15880"/>
          <w:pgMar w:header="668" w:footer="232" w:top="620" w:bottom="280" w:left="640" w:right="620"/>
          <w:cols w:num="6" w:equalWidth="0">
            <w:col w:w="840" w:space="26"/>
            <w:col w:w="576" w:space="40"/>
            <w:col w:w="180" w:space="40"/>
            <w:col w:w="691" w:space="16"/>
            <w:col w:w="2777" w:space="229"/>
            <w:col w:w="5235"/>
          </w:cols>
        </w:sectPr>
      </w:pPr>
    </w:p>
    <w:p>
      <w:pPr>
        <w:spacing w:line="244" w:lineRule="exact" w:before="0"/>
        <w:ind w:left="118" w:right="0" w:firstLine="0"/>
        <w:jc w:val="left"/>
        <w:rPr>
          <w:rFonts w:ascii="STIX Math" w:eastAsia="STIX Math"/>
          <w:i/>
          <w:sz w:val="12"/>
        </w:rPr>
      </w:pPr>
      <w:r>
        <w:rPr/>
        <mc:AlternateContent>
          <mc:Choice Requires="wps">
            <w:drawing>
              <wp:anchor distT="0" distB="0" distL="0" distR="0" allowOverlap="1" layoutInCell="1" locked="0" behindDoc="1" simplePos="0" relativeHeight="484055552">
                <wp:simplePos x="0" y="0"/>
                <wp:positionH relativeFrom="page">
                  <wp:posOffset>927582</wp:posOffset>
                </wp:positionH>
                <wp:positionV relativeFrom="paragraph">
                  <wp:posOffset>76485</wp:posOffset>
                </wp:positionV>
                <wp:extent cx="114300" cy="104139"/>
                <wp:effectExtent l="0" t="0" r="0" b="0"/>
                <wp:wrapNone/>
                <wp:docPr id="259" name="Textbox 259"/>
                <wp:cNvGraphicFramePr>
                  <a:graphicFrameLocks/>
                </wp:cNvGraphicFramePr>
                <a:graphic>
                  <a:graphicData uri="http://schemas.microsoft.com/office/word/2010/wordprocessingShape">
                    <wps:wsp>
                      <wps:cNvPr id="259" name="Textbox 259"/>
                      <wps:cNvSpPr txBox="1"/>
                      <wps:spPr>
                        <a:xfrm>
                          <a:off x="0" y="0"/>
                          <a:ext cx="114300" cy="104139"/>
                        </a:xfrm>
                        <a:prstGeom prst="rect">
                          <a:avLst/>
                        </a:prstGeom>
                      </wps:spPr>
                      <wps:txbx>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wps:txbx>
                      <wps:bodyPr wrap="square" lIns="0" tIns="0" rIns="0" bIns="0" rtlCol="0">
                        <a:noAutofit/>
                      </wps:bodyPr>
                    </wps:wsp>
                  </a:graphicData>
                </a:graphic>
              </wp:anchor>
            </w:drawing>
          </mc:Choice>
          <mc:Fallback>
            <w:pict>
              <v:shape style="position:absolute;margin-left:73.038002pt;margin-top:6.022507pt;width:9pt;height:8.2pt;mso-position-horizontal-relative:page;mso-position-vertical-relative:paragraph;z-index:-19260928" type="#_x0000_t202" id="docshape184" filled="false" stroked="false">
                <v:textbox inset="0,0,0,0">
                  <w:txbxContent>
                    <w:p>
                      <w:pPr>
                        <w:spacing w:line="163" w:lineRule="exact" w:before="0"/>
                        <w:ind w:left="0" w:right="0" w:firstLine="0"/>
                        <w:jc w:val="left"/>
                        <w:rPr>
                          <w:rFonts w:ascii="STIX Math" w:eastAsia="STIX Math"/>
                          <w:sz w:val="12"/>
                        </w:rPr>
                      </w:pPr>
                      <w:r>
                        <w:rPr>
                          <w:rFonts w:ascii="STIX Math" w:eastAsia="STIX Math"/>
                          <w:i/>
                          <w:spacing w:val="-5"/>
                          <w:sz w:val="12"/>
                        </w:rPr>
                        <w:t>𝑖</w:t>
                      </w:r>
                      <w:r>
                        <w:rPr>
                          <w:rFonts w:ascii="STIX Math" w:eastAsia="STIX Math"/>
                          <w:spacing w:val="-5"/>
                          <w:sz w:val="12"/>
                        </w:rPr>
                        <w:t>=1</w:t>
                      </w:r>
                    </w:p>
                  </w:txbxContent>
                </v:textbox>
                <w10:wrap type="none"/>
              </v:shape>
            </w:pict>
          </mc:Fallback>
        </mc:AlternateContent>
      </w:r>
      <w:r>
        <w:rPr>
          <w:w w:val="105"/>
          <w:sz w:val="16"/>
        </w:rPr>
        <w:t>where</w:t>
      </w:r>
      <w:r>
        <w:rPr>
          <w:spacing w:val="11"/>
          <w:w w:val="105"/>
          <w:sz w:val="16"/>
        </w:rPr>
        <w:t> </w:t>
      </w:r>
      <w:r>
        <w:rPr>
          <w:rFonts w:ascii="STIX Math" w:eastAsia="STIX Math"/>
          <w:w w:val="105"/>
          <w:sz w:val="16"/>
        </w:rPr>
        <w:t>(</w:t>
      </w:r>
      <w:r>
        <w:rPr>
          <w:rFonts w:ascii="STIX Math" w:eastAsia="STIX Math"/>
          <w:i/>
          <w:w w:val="105"/>
          <w:sz w:val="16"/>
        </w:rPr>
        <w:t>𝜉</w:t>
      </w:r>
      <w:r>
        <w:rPr>
          <w:rFonts w:ascii="STIX Math" w:eastAsia="STIX Math"/>
          <w:i/>
          <w:w w:val="105"/>
          <w:position w:val="-3"/>
          <w:sz w:val="12"/>
        </w:rPr>
        <w:t>𝑖</w:t>
      </w:r>
      <w:r>
        <w:rPr>
          <w:rFonts w:ascii="STIX Math" w:eastAsia="STIX Math"/>
          <w:i/>
          <w:spacing w:val="-21"/>
          <w:w w:val="105"/>
          <w:position w:val="-3"/>
          <w:sz w:val="12"/>
        </w:rPr>
        <w:t> </w:t>
      </w:r>
      <w:r>
        <w:rPr>
          <w:rFonts w:ascii="STIX Math" w:eastAsia="STIX Math"/>
          <w:spacing w:val="-5"/>
          <w:w w:val="105"/>
          <w:sz w:val="16"/>
        </w:rPr>
        <w:t>)</w:t>
      </w:r>
      <w:r>
        <w:rPr>
          <w:rFonts w:ascii="STIX Math" w:eastAsia="STIX Math"/>
          <w:i/>
          <w:spacing w:val="-5"/>
          <w:w w:val="105"/>
          <w:position w:val="6"/>
          <w:sz w:val="12"/>
        </w:rPr>
        <w:t>𝑟</w:t>
      </w:r>
    </w:p>
    <w:p>
      <w:pPr>
        <w:pStyle w:val="BodyText"/>
        <w:spacing w:before="26"/>
      </w:pPr>
      <w:r>
        <w:rPr/>
        <w:br w:type="column"/>
      </w:r>
      <w:r>
        <w:rPr>
          <w:w w:val="110"/>
        </w:rPr>
        <w:t>are</w:t>
      </w:r>
      <w:r>
        <w:rPr>
          <w:spacing w:val="2"/>
          <w:w w:val="110"/>
        </w:rPr>
        <w:t> </w:t>
      </w:r>
      <w:r>
        <w:rPr>
          <w:w w:val="110"/>
        </w:rPr>
        <w:t>independent</w:t>
      </w:r>
      <w:r>
        <w:rPr>
          <w:spacing w:val="3"/>
          <w:w w:val="110"/>
        </w:rPr>
        <w:t> </w:t>
      </w:r>
      <w:r>
        <w:rPr>
          <w:w w:val="110"/>
        </w:rPr>
        <w:t>random</w:t>
      </w:r>
      <w:r>
        <w:rPr>
          <w:spacing w:val="4"/>
          <w:w w:val="110"/>
        </w:rPr>
        <w:t> </w:t>
      </w:r>
      <w:r>
        <w:rPr>
          <w:w w:val="110"/>
        </w:rPr>
        <w:t>variables</w:t>
      </w:r>
      <w:r>
        <w:rPr>
          <w:spacing w:val="2"/>
          <w:w w:val="110"/>
        </w:rPr>
        <w:t> </w:t>
      </w:r>
      <w:r>
        <w:rPr>
          <w:w w:val="110"/>
        </w:rPr>
        <w:t>drawn</w:t>
      </w:r>
      <w:r>
        <w:rPr>
          <w:spacing w:val="4"/>
          <w:w w:val="110"/>
        </w:rPr>
        <w:t> </w:t>
      </w:r>
      <w:r>
        <w:rPr>
          <w:w w:val="110"/>
        </w:rPr>
        <w:t>according</w:t>
      </w:r>
      <w:r>
        <w:rPr>
          <w:spacing w:val="3"/>
          <w:w w:val="110"/>
        </w:rPr>
        <w:t> </w:t>
      </w:r>
      <w:r>
        <w:rPr>
          <w:w w:val="110"/>
        </w:rPr>
        <w:t>to</w:t>
      </w:r>
      <w:r>
        <w:rPr>
          <w:spacing w:val="4"/>
          <w:w w:val="110"/>
        </w:rPr>
        <w:t> </w:t>
      </w:r>
      <w:r>
        <w:rPr>
          <w:spacing w:val="-5"/>
          <w:w w:val="110"/>
        </w:rPr>
        <w:t>the</w:t>
      </w:r>
    </w:p>
    <w:p>
      <w:pPr>
        <w:pStyle w:val="ListParagraph"/>
        <w:numPr>
          <w:ilvl w:val="0"/>
          <w:numId w:val="5"/>
        </w:numPr>
        <w:tabs>
          <w:tab w:pos="331" w:val="left" w:leader="none"/>
        </w:tabs>
        <w:spacing w:line="240" w:lineRule="auto" w:before="26" w:after="0"/>
        <w:ind w:left="331" w:right="0" w:hanging="213"/>
        <w:jc w:val="left"/>
        <w:rPr>
          <w:sz w:val="16"/>
        </w:rPr>
      </w:pPr>
      <w:r>
        <w:rPr/>
        <w:br w:type="column"/>
      </w:r>
      <w:r>
        <w:rPr>
          <w:w w:val="110"/>
          <w:sz w:val="16"/>
        </w:rPr>
        <w:t>to</w:t>
      </w:r>
      <w:r>
        <w:rPr>
          <w:spacing w:val="20"/>
          <w:w w:val="110"/>
          <w:sz w:val="16"/>
        </w:rPr>
        <w:t> </w:t>
      </w:r>
      <w:r>
        <w:rPr>
          <w:w w:val="110"/>
          <w:sz w:val="16"/>
        </w:rPr>
        <w:t>assess</w:t>
      </w:r>
      <w:r>
        <w:rPr>
          <w:spacing w:val="20"/>
          <w:w w:val="110"/>
          <w:sz w:val="16"/>
        </w:rPr>
        <w:t> </w:t>
      </w:r>
      <w:r>
        <w:rPr>
          <w:w w:val="110"/>
          <w:sz w:val="16"/>
        </w:rPr>
        <w:t>those</w:t>
      </w:r>
      <w:r>
        <w:rPr>
          <w:spacing w:val="20"/>
          <w:w w:val="110"/>
          <w:sz w:val="16"/>
        </w:rPr>
        <w:t> </w:t>
      </w:r>
      <w:r>
        <w:rPr>
          <w:w w:val="110"/>
          <w:sz w:val="16"/>
        </w:rPr>
        <w:t>solutions</w:t>
      </w:r>
      <w:r>
        <w:rPr>
          <w:spacing w:val="20"/>
          <w:w w:val="110"/>
          <w:sz w:val="16"/>
        </w:rPr>
        <w:t> </w:t>
      </w:r>
      <w:r>
        <w:rPr>
          <w:w w:val="110"/>
          <w:sz w:val="16"/>
        </w:rPr>
        <w:t>using</w:t>
      </w:r>
      <w:r>
        <w:rPr>
          <w:spacing w:val="20"/>
          <w:w w:val="110"/>
          <w:sz w:val="16"/>
        </w:rPr>
        <w:t> </w:t>
      </w:r>
      <w:r>
        <w:rPr>
          <w:w w:val="110"/>
          <w:sz w:val="16"/>
        </w:rPr>
        <w:t>statistic</w:t>
      </w:r>
      <w:r>
        <w:rPr>
          <w:spacing w:val="20"/>
          <w:w w:val="110"/>
          <w:sz w:val="16"/>
        </w:rPr>
        <w:t> </w:t>
      </w:r>
      <w:r>
        <w:rPr>
          <w:w w:val="110"/>
          <w:sz w:val="16"/>
        </w:rPr>
        <w:t>estimators</w:t>
      </w:r>
      <w:r>
        <w:rPr>
          <w:spacing w:val="20"/>
          <w:w w:val="110"/>
          <w:sz w:val="16"/>
        </w:rPr>
        <w:t> </w:t>
      </w:r>
      <w:r>
        <w:rPr>
          <w:w w:val="110"/>
          <w:sz w:val="16"/>
        </w:rPr>
        <w:t>and</w:t>
      </w:r>
      <w:r>
        <w:rPr>
          <w:spacing w:val="20"/>
          <w:w w:val="110"/>
          <w:sz w:val="16"/>
        </w:rPr>
        <w:t> </w:t>
      </w:r>
      <w:r>
        <w:rPr>
          <w:spacing w:val="-2"/>
          <w:w w:val="110"/>
          <w:sz w:val="16"/>
        </w:rPr>
        <w:t>confidence</w:t>
      </w:r>
    </w:p>
    <w:p>
      <w:pPr>
        <w:spacing w:after="0" w:line="240" w:lineRule="auto"/>
        <w:jc w:val="left"/>
        <w:rPr>
          <w:sz w:val="16"/>
        </w:rPr>
        <w:sectPr>
          <w:type w:val="continuous"/>
          <w:pgSz w:w="11910" w:h="15880"/>
          <w:pgMar w:header="668" w:footer="232" w:top="620" w:bottom="280" w:left="640" w:right="620"/>
          <w:cols w:num="3" w:equalWidth="0">
            <w:col w:w="870" w:space="65"/>
            <w:col w:w="4250" w:space="230"/>
            <w:col w:w="5235"/>
          </w:cols>
        </w:sectPr>
      </w:pPr>
    </w:p>
    <w:p>
      <w:pPr>
        <w:pStyle w:val="BodyText"/>
        <w:tabs>
          <w:tab w:pos="5747" w:val="left" w:leader="none"/>
        </w:tabs>
        <w:spacing w:line="175" w:lineRule="exact"/>
      </w:pPr>
      <w:r>
        <w:rPr>
          <w:w w:val="110"/>
        </w:rPr>
        <w:t>standard</w:t>
      </w:r>
      <w:r>
        <w:rPr>
          <w:spacing w:val="7"/>
          <w:w w:val="110"/>
        </w:rPr>
        <w:t> </w:t>
      </w:r>
      <w:r>
        <w:rPr>
          <w:w w:val="110"/>
        </w:rPr>
        <w:t>normal</w:t>
      </w:r>
      <w:r>
        <w:rPr>
          <w:spacing w:val="7"/>
          <w:w w:val="110"/>
        </w:rPr>
        <w:t> </w:t>
      </w:r>
      <w:r>
        <w:rPr>
          <w:spacing w:val="-2"/>
          <w:w w:val="110"/>
        </w:rPr>
        <w:t>distribution.</w:t>
      </w:r>
      <w:r>
        <w:rPr/>
        <w:tab/>
      </w:r>
      <w:r>
        <w:rPr>
          <w:spacing w:val="-2"/>
          <w:w w:val="110"/>
        </w:rPr>
        <w:t>intervals.</w:t>
      </w:r>
    </w:p>
    <w:p>
      <w:pPr>
        <w:spacing w:after="0" w:line="175" w:lineRule="exact"/>
        <w:sectPr>
          <w:type w:val="continuous"/>
          <w:pgSz w:w="11910" w:h="15880"/>
          <w:pgMar w:header="668" w:footer="232" w:top="620" w:bottom="280" w:left="640" w:right="620"/>
        </w:sectPr>
      </w:pPr>
    </w:p>
    <w:p>
      <w:pPr>
        <w:pStyle w:val="BodyText"/>
        <w:spacing w:before="7"/>
        <w:ind w:left="0"/>
        <w:rPr>
          <w:sz w:val="13"/>
        </w:rPr>
      </w:pPr>
    </w:p>
    <w:p>
      <w:pPr>
        <w:spacing w:after="0"/>
        <w:rPr>
          <w:sz w:val="13"/>
        </w:rPr>
        <w:sectPr>
          <w:pgSz w:w="11910" w:h="15880"/>
          <w:pgMar w:header="668" w:footer="232" w:top="860" w:bottom="680" w:left="640" w:right="620"/>
        </w:sectPr>
      </w:pPr>
    </w:p>
    <w:p>
      <w:pPr>
        <w:spacing w:before="96"/>
        <w:ind w:left="837" w:right="0" w:firstLine="0"/>
        <w:jc w:val="left"/>
        <w:rPr>
          <w:rFonts w:ascii="Times New Roman"/>
          <w:b/>
          <w:sz w:val="14"/>
        </w:rPr>
      </w:pPr>
      <w:bookmarkStart w:name="_bookmark30" w:id="53"/>
      <w:bookmarkEnd w:id="53"/>
      <w:r>
        <w:rPr/>
      </w:r>
      <w:r>
        <w:rPr>
          <w:rFonts w:ascii="Times New Roman"/>
          <w:b/>
          <w:w w:val="110"/>
          <w:sz w:val="14"/>
        </w:rPr>
        <w:t>Table </w:t>
      </w:r>
      <w:r>
        <w:rPr>
          <w:rFonts w:ascii="Times New Roman"/>
          <w:b/>
          <w:spacing w:val="-10"/>
          <w:w w:val="110"/>
          <w:sz w:val="14"/>
        </w:rPr>
        <w:t>2</w:t>
      </w:r>
    </w:p>
    <w:p>
      <w:pPr>
        <w:spacing w:line="285" w:lineRule="auto" w:before="30"/>
        <w:ind w:left="837" w:right="475" w:firstLine="0"/>
        <w:jc w:val="left"/>
        <w:rPr>
          <w:sz w:val="14"/>
        </w:rPr>
      </w:pPr>
      <w:r>
        <w:rPr>
          <w:w w:val="110"/>
          <w:sz w:val="14"/>
        </w:rPr>
        <w:t>Summary</w:t>
      </w:r>
      <w:r>
        <w:rPr>
          <w:spacing w:val="40"/>
          <w:w w:val="110"/>
          <w:sz w:val="14"/>
        </w:rPr>
        <w:t> </w:t>
      </w:r>
      <w:r>
        <w:rPr>
          <w:w w:val="110"/>
          <w:sz w:val="14"/>
        </w:rPr>
        <w:t>of</w:t>
      </w:r>
      <w:r>
        <w:rPr>
          <w:spacing w:val="40"/>
          <w:w w:val="110"/>
          <w:sz w:val="14"/>
        </w:rPr>
        <w:t> </w:t>
      </w:r>
      <w:r>
        <w:rPr>
          <w:w w:val="110"/>
          <w:sz w:val="14"/>
        </w:rPr>
        <w:t>the</w:t>
      </w:r>
      <w:r>
        <w:rPr>
          <w:spacing w:val="40"/>
          <w:w w:val="110"/>
          <w:sz w:val="14"/>
        </w:rPr>
        <w:t> </w:t>
      </w:r>
      <w:r>
        <w:rPr>
          <w:w w:val="110"/>
          <w:sz w:val="14"/>
        </w:rPr>
        <w:t>specifications</w:t>
      </w:r>
      <w:r>
        <w:rPr>
          <w:spacing w:val="40"/>
          <w:w w:val="110"/>
          <w:sz w:val="14"/>
        </w:rPr>
        <w:t> </w:t>
      </w:r>
      <w:r>
        <w:rPr>
          <w:w w:val="110"/>
          <w:sz w:val="14"/>
        </w:rPr>
        <w:t>of</w:t>
      </w:r>
      <w:r>
        <w:rPr>
          <w:spacing w:val="40"/>
          <w:w w:val="110"/>
          <w:sz w:val="14"/>
        </w:rPr>
        <w:t> </w:t>
      </w:r>
      <w:r>
        <w:rPr>
          <w:w w:val="110"/>
          <w:sz w:val="14"/>
        </w:rPr>
        <w:t>the</w:t>
      </w:r>
      <w:r>
        <w:rPr>
          <w:spacing w:val="40"/>
          <w:w w:val="110"/>
          <w:sz w:val="14"/>
        </w:rPr>
        <w:t> </w:t>
      </w:r>
      <w:r>
        <w:rPr>
          <w:w w:val="110"/>
          <w:sz w:val="14"/>
        </w:rPr>
        <w:t>thermal</w:t>
      </w:r>
      <w:r>
        <w:rPr>
          <w:spacing w:val="40"/>
          <w:w w:val="110"/>
          <w:sz w:val="14"/>
        </w:rPr>
        <w:t> </w:t>
      </w:r>
      <w:r>
        <w:rPr>
          <w:w w:val="110"/>
          <w:sz w:val="14"/>
        </w:rPr>
        <w:t>unit</w:t>
      </w:r>
      <w:r>
        <w:rPr>
          <w:spacing w:val="40"/>
          <w:w w:val="110"/>
          <w:sz w:val="14"/>
        </w:rPr>
        <w:t> </w:t>
      </w:r>
      <w:r>
        <w:rPr>
          <w:w w:val="110"/>
          <w:sz w:val="14"/>
        </w:rPr>
        <w:t>in</w:t>
      </w:r>
      <w:r>
        <w:rPr>
          <w:spacing w:val="40"/>
          <w:w w:val="110"/>
          <w:sz w:val="14"/>
        </w:rPr>
        <w:t> </w:t>
      </w:r>
      <w:r>
        <w:rPr>
          <w:w w:val="110"/>
          <w:sz w:val="14"/>
        </w:rPr>
        <w:t>Cases 1 and 2.</w:t>
      </w:r>
    </w:p>
    <w:p>
      <w:pPr>
        <w:pStyle w:val="BodyText"/>
        <w:spacing w:before="1"/>
        <w:ind w:left="0"/>
        <w:rPr>
          <w:sz w:val="6"/>
        </w:rPr>
      </w:pPr>
    </w:p>
    <w:tbl>
      <w:tblPr>
        <w:tblW w:w="0" w:type="auto"/>
        <w:jc w:val="left"/>
        <w:tblInd w:w="8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71"/>
        <w:gridCol w:w="605"/>
        <w:gridCol w:w="605"/>
      </w:tblGrid>
      <w:tr>
        <w:trPr>
          <w:trHeight w:val="265" w:hRule="atLeast"/>
        </w:trPr>
        <w:tc>
          <w:tcPr>
            <w:tcW w:w="2371" w:type="dxa"/>
            <w:tcBorders>
              <w:top w:val="single" w:sz="4" w:space="0" w:color="000000"/>
              <w:bottom w:val="single" w:sz="4" w:space="0" w:color="000000"/>
            </w:tcBorders>
          </w:tcPr>
          <w:p>
            <w:pPr>
              <w:pStyle w:val="TableParagraph"/>
              <w:spacing w:before="60"/>
              <w:ind w:left="119"/>
              <w:rPr>
                <w:rFonts w:ascii="Tinos"/>
                <w:sz w:val="12"/>
              </w:rPr>
            </w:pPr>
            <w:r>
              <w:rPr>
                <w:rFonts w:ascii="Tinos"/>
                <w:w w:val="115"/>
                <w:sz w:val="12"/>
              </w:rPr>
              <w:t>Thermal</w:t>
            </w:r>
            <w:r>
              <w:rPr>
                <w:rFonts w:ascii="Tinos"/>
                <w:spacing w:val="8"/>
                <w:w w:val="115"/>
                <w:sz w:val="12"/>
              </w:rPr>
              <w:t> </w:t>
            </w:r>
            <w:r>
              <w:rPr>
                <w:rFonts w:ascii="Tinos"/>
                <w:w w:val="115"/>
                <w:sz w:val="12"/>
              </w:rPr>
              <w:t>unit</w:t>
            </w:r>
            <w:r>
              <w:rPr>
                <w:rFonts w:ascii="Tinos"/>
                <w:spacing w:val="7"/>
                <w:w w:val="115"/>
                <w:sz w:val="12"/>
              </w:rPr>
              <w:t> </w:t>
            </w:r>
            <w:r>
              <w:rPr>
                <w:rFonts w:ascii="Tinos"/>
                <w:spacing w:val="-2"/>
                <w:w w:val="115"/>
                <w:sz w:val="12"/>
              </w:rPr>
              <w:t>specifications</w:t>
            </w:r>
          </w:p>
        </w:tc>
        <w:tc>
          <w:tcPr>
            <w:tcW w:w="605" w:type="dxa"/>
            <w:tcBorders>
              <w:top w:val="single" w:sz="4" w:space="0" w:color="000000"/>
              <w:bottom w:val="single" w:sz="4" w:space="0" w:color="000000"/>
            </w:tcBorders>
          </w:tcPr>
          <w:p>
            <w:pPr>
              <w:pStyle w:val="TableParagraph"/>
              <w:spacing w:before="60"/>
              <w:ind w:left="118"/>
              <w:rPr>
                <w:rFonts w:ascii="Tinos"/>
                <w:sz w:val="12"/>
              </w:rPr>
            </w:pPr>
            <w:r>
              <w:rPr>
                <w:rFonts w:ascii="Tinos"/>
                <w:w w:val="110"/>
                <w:sz w:val="12"/>
              </w:rPr>
              <w:t>Case</w:t>
            </w:r>
            <w:r>
              <w:rPr>
                <w:rFonts w:ascii="Tinos"/>
                <w:spacing w:val="2"/>
                <w:w w:val="110"/>
                <w:sz w:val="12"/>
              </w:rPr>
              <w:t> </w:t>
            </w:r>
            <w:r>
              <w:rPr>
                <w:rFonts w:ascii="Tinos"/>
                <w:spacing w:val="-10"/>
                <w:w w:val="110"/>
                <w:sz w:val="12"/>
              </w:rPr>
              <w:t>1</w:t>
            </w:r>
          </w:p>
        </w:tc>
        <w:tc>
          <w:tcPr>
            <w:tcW w:w="605" w:type="dxa"/>
            <w:tcBorders>
              <w:top w:val="single" w:sz="4" w:space="0" w:color="000000"/>
              <w:bottom w:val="single" w:sz="4" w:space="0" w:color="000000"/>
            </w:tcBorders>
          </w:tcPr>
          <w:p>
            <w:pPr>
              <w:pStyle w:val="TableParagraph"/>
              <w:spacing w:before="60"/>
              <w:ind w:left="120"/>
              <w:rPr>
                <w:rFonts w:ascii="Tinos"/>
                <w:sz w:val="12"/>
              </w:rPr>
            </w:pPr>
            <w:r>
              <w:rPr>
                <w:rFonts w:ascii="Tinos"/>
                <w:w w:val="110"/>
                <w:sz w:val="12"/>
              </w:rPr>
              <w:t>Case</w:t>
            </w:r>
            <w:r>
              <w:rPr>
                <w:rFonts w:ascii="Tinos"/>
                <w:spacing w:val="2"/>
                <w:w w:val="110"/>
                <w:sz w:val="12"/>
              </w:rPr>
              <w:t> </w:t>
            </w:r>
            <w:r>
              <w:rPr>
                <w:rFonts w:ascii="Tinos"/>
                <w:spacing w:val="-10"/>
                <w:w w:val="110"/>
                <w:sz w:val="12"/>
              </w:rPr>
              <w:t>2</w:t>
            </w:r>
          </w:p>
        </w:tc>
      </w:tr>
      <w:tr>
        <w:trPr>
          <w:trHeight w:val="220" w:hRule="atLeast"/>
        </w:trPr>
        <w:tc>
          <w:tcPr>
            <w:tcW w:w="2371" w:type="dxa"/>
            <w:tcBorders>
              <w:top w:val="single" w:sz="4" w:space="0" w:color="000000"/>
            </w:tcBorders>
          </w:tcPr>
          <w:p>
            <w:pPr>
              <w:pStyle w:val="TableParagraph"/>
              <w:spacing w:before="59"/>
              <w:ind w:left="120"/>
              <w:rPr>
                <w:sz w:val="12"/>
              </w:rPr>
            </w:pPr>
            <w:r>
              <w:rPr>
                <w:w w:val="125"/>
                <w:sz w:val="12"/>
              </w:rPr>
              <w:t>Initial</w:t>
            </w:r>
            <w:r>
              <w:rPr>
                <w:spacing w:val="4"/>
                <w:w w:val="125"/>
                <w:sz w:val="12"/>
              </w:rPr>
              <w:t> </w:t>
            </w:r>
            <w:r>
              <w:rPr>
                <w:spacing w:val="-2"/>
                <w:w w:val="125"/>
                <w:sz w:val="12"/>
              </w:rPr>
              <w:t>state</w:t>
            </w:r>
          </w:p>
        </w:tc>
        <w:tc>
          <w:tcPr>
            <w:tcW w:w="605" w:type="dxa"/>
            <w:tcBorders>
              <w:top w:val="single" w:sz="4" w:space="0" w:color="000000"/>
            </w:tcBorders>
          </w:tcPr>
          <w:p>
            <w:pPr>
              <w:pStyle w:val="TableParagraph"/>
              <w:spacing w:before="59"/>
              <w:ind w:left="119"/>
              <w:rPr>
                <w:sz w:val="12"/>
              </w:rPr>
            </w:pPr>
            <w:r>
              <w:rPr>
                <w:spacing w:val="-5"/>
                <w:w w:val="115"/>
                <w:sz w:val="12"/>
              </w:rPr>
              <w:t>On</w:t>
            </w:r>
          </w:p>
        </w:tc>
        <w:tc>
          <w:tcPr>
            <w:tcW w:w="605" w:type="dxa"/>
            <w:tcBorders>
              <w:top w:val="single" w:sz="4" w:space="0" w:color="000000"/>
            </w:tcBorders>
          </w:tcPr>
          <w:p>
            <w:pPr>
              <w:pStyle w:val="TableParagraph"/>
              <w:spacing w:before="59"/>
              <w:ind w:left="120"/>
              <w:rPr>
                <w:sz w:val="12"/>
              </w:rPr>
            </w:pPr>
            <w:r>
              <w:rPr>
                <w:spacing w:val="-5"/>
                <w:w w:val="105"/>
                <w:sz w:val="12"/>
              </w:rPr>
              <w:t>Off</w:t>
            </w:r>
          </w:p>
        </w:tc>
      </w:tr>
      <w:tr>
        <w:trPr>
          <w:trHeight w:val="166" w:hRule="atLeast"/>
        </w:trPr>
        <w:tc>
          <w:tcPr>
            <w:tcW w:w="2371" w:type="dxa"/>
          </w:tcPr>
          <w:p>
            <w:pPr>
              <w:pStyle w:val="TableParagraph"/>
              <w:spacing w:line="136" w:lineRule="exact"/>
              <w:ind w:left="120"/>
              <w:rPr>
                <w:sz w:val="12"/>
              </w:rPr>
            </w:pPr>
            <w:r>
              <w:rPr>
                <w:w w:val="120"/>
                <w:sz w:val="12"/>
              </w:rPr>
              <w:t>Maximum</w:t>
            </w:r>
            <w:r>
              <w:rPr>
                <w:spacing w:val="27"/>
                <w:w w:val="120"/>
                <w:sz w:val="12"/>
              </w:rPr>
              <w:t> </w:t>
            </w:r>
            <w:r>
              <w:rPr>
                <w:w w:val="120"/>
                <w:sz w:val="12"/>
              </w:rPr>
              <w:t>power</w:t>
            </w:r>
            <w:r>
              <w:rPr>
                <w:spacing w:val="28"/>
                <w:w w:val="120"/>
                <w:sz w:val="12"/>
              </w:rPr>
              <w:t> </w:t>
            </w:r>
            <w:r>
              <w:rPr>
                <w:spacing w:val="-4"/>
                <w:w w:val="120"/>
                <w:sz w:val="12"/>
              </w:rPr>
              <w:t>(MW)</w:t>
            </w:r>
          </w:p>
        </w:tc>
        <w:tc>
          <w:tcPr>
            <w:tcW w:w="605" w:type="dxa"/>
          </w:tcPr>
          <w:p>
            <w:pPr>
              <w:pStyle w:val="TableParagraph"/>
              <w:spacing w:line="136" w:lineRule="exact"/>
              <w:ind w:left="119"/>
              <w:rPr>
                <w:sz w:val="12"/>
              </w:rPr>
            </w:pPr>
            <w:r>
              <w:rPr>
                <w:spacing w:val="-5"/>
                <w:w w:val="125"/>
                <w:sz w:val="12"/>
              </w:rPr>
              <w:t>455</w:t>
            </w:r>
          </w:p>
        </w:tc>
        <w:tc>
          <w:tcPr>
            <w:tcW w:w="605" w:type="dxa"/>
          </w:tcPr>
          <w:p>
            <w:pPr>
              <w:pStyle w:val="TableParagraph"/>
              <w:spacing w:line="136" w:lineRule="exact"/>
              <w:ind w:left="120"/>
              <w:rPr>
                <w:sz w:val="12"/>
              </w:rPr>
            </w:pPr>
            <w:r>
              <w:rPr>
                <w:spacing w:val="-5"/>
                <w:w w:val="125"/>
                <w:sz w:val="12"/>
              </w:rPr>
              <w:t>55</w:t>
            </w:r>
          </w:p>
        </w:tc>
      </w:tr>
      <w:tr>
        <w:trPr>
          <w:trHeight w:val="171" w:hRule="atLeast"/>
        </w:trPr>
        <w:tc>
          <w:tcPr>
            <w:tcW w:w="2371" w:type="dxa"/>
          </w:tcPr>
          <w:p>
            <w:pPr>
              <w:pStyle w:val="TableParagraph"/>
              <w:spacing w:line="136" w:lineRule="exact" w:before="15"/>
              <w:ind w:left="120"/>
              <w:rPr>
                <w:sz w:val="12"/>
              </w:rPr>
            </w:pPr>
            <w:r>
              <w:rPr>
                <w:w w:val="125"/>
                <w:sz w:val="12"/>
              </w:rPr>
              <w:t>Fixed</w:t>
            </w:r>
            <w:r>
              <w:rPr>
                <w:spacing w:val="2"/>
                <w:w w:val="125"/>
                <w:sz w:val="12"/>
              </w:rPr>
              <w:t> </w:t>
            </w:r>
            <w:r>
              <w:rPr>
                <w:w w:val="125"/>
                <w:sz w:val="12"/>
              </w:rPr>
              <w:t>generation</w:t>
            </w:r>
            <w:r>
              <w:rPr>
                <w:spacing w:val="4"/>
                <w:w w:val="125"/>
                <w:sz w:val="12"/>
              </w:rPr>
              <w:t> </w:t>
            </w:r>
            <w:r>
              <w:rPr>
                <w:w w:val="125"/>
                <w:sz w:val="12"/>
              </w:rPr>
              <w:t>cost</w:t>
            </w:r>
            <w:r>
              <w:rPr>
                <w:spacing w:val="3"/>
                <w:w w:val="125"/>
                <w:sz w:val="12"/>
              </w:rPr>
              <w:t> </w:t>
            </w:r>
            <w:r>
              <w:rPr>
                <w:w w:val="125"/>
                <w:sz w:val="12"/>
              </w:rPr>
              <w:t>(€</w:t>
            </w:r>
            <w:r>
              <w:rPr>
                <w:spacing w:val="1"/>
                <w:w w:val="125"/>
                <w:sz w:val="12"/>
              </w:rPr>
              <w:t> </w:t>
            </w:r>
            <w:r>
              <w:rPr>
                <w:spacing w:val="-5"/>
                <w:w w:val="125"/>
                <w:sz w:val="12"/>
              </w:rPr>
              <w:t>/h)</w:t>
            </w:r>
          </w:p>
        </w:tc>
        <w:tc>
          <w:tcPr>
            <w:tcW w:w="605" w:type="dxa"/>
          </w:tcPr>
          <w:p>
            <w:pPr>
              <w:pStyle w:val="TableParagraph"/>
              <w:spacing w:line="136" w:lineRule="exact" w:before="15"/>
              <w:ind w:left="119"/>
              <w:rPr>
                <w:sz w:val="12"/>
              </w:rPr>
            </w:pPr>
            <w:r>
              <w:rPr>
                <w:spacing w:val="-4"/>
                <w:w w:val="120"/>
                <w:sz w:val="12"/>
              </w:rPr>
              <w:t>1000</w:t>
            </w:r>
          </w:p>
        </w:tc>
        <w:tc>
          <w:tcPr>
            <w:tcW w:w="605" w:type="dxa"/>
          </w:tcPr>
          <w:p>
            <w:pPr>
              <w:pStyle w:val="TableParagraph"/>
              <w:spacing w:line="136" w:lineRule="exact" w:before="15"/>
              <w:ind w:left="120"/>
              <w:rPr>
                <w:sz w:val="12"/>
              </w:rPr>
            </w:pPr>
            <w:r>
              <w:rPr>
                <w:spacing w:val="-5"/>
                <w:w w:val="120"/>
                <w:sz w:val="12"/>
              </w:rPr>
              <w:t>660</w:t>
            </w:r>
          </w:p>
        </w:tc>
      </w:tr>
      <w:tr>
        <w:trPr>
          <w:trHeight w:val="176" w:hRule="atLeast"/>
        </w:trPr>
        <w:tc>
          <w:tcPr>
            <w:tcW w:w="2371" w:type="dxa"/>
          </w:tcPr>
          <w:p>
            <w:pPr>
              <w:pStyle w:val="TableParagraph"/>
              <w:spacing w:before="15"/>
              <w:ind w:left="120"/>
              <w:rPr>
                <w:sz w:val="12"/>
              </w:rPr>
            </w:pPr>
            <w:r>
              <w:rPr>
                <w:w w:val="120"/>
                <w:sz w:val="12"/>
              </w:rPr>
              <w:t>Variable</w:t>
            </w:r>
            <w:r>
              <w:rPr>
                <w:spacing w:val="20"/>
                <w:w w:val="120"/>
                <w:sz w:val="12"/>
              </w:rPr>
              <w:t> </w:t>
            </w:r>
            <w:r>
              <w:rPr>
                <w:w w:val="120"/>
                <w:sz w:val="12"/>
              </w:rPr>
              <w:t>generation</w:t>
            </w:r>
            <w:r>
              <w:rPr>
                <w:spacing w:val="20"/>
                <w:w w:val="120"/>
                <w:sz w:val="12"/>
              </w:rPr>
              <w:t> </w:t>
            </w:r>
            <w:r>
              <w:rPr>
                <w:w w:val="120"/>
                <w:sz w:val="12"/>
              </w:rPr>
              <w:t>cost</w:t>
            </w:r>
            <w:r>
              <w:rPr>
                <w:spacing w:val="19"/>
                <w:w w:val="120"/>
                <w:sz w:val="12"/>
              </w:rPr>
              <w:t> </w:t>
            </w:r>
            <w:r>
              <w:rPr>
                <w:w w:val="120"/>
                <w:sz w:val="12"/>
              </w:rPr>
              <w:t>(€</w:t>
            </w:r>
            <w:r>
              <w:rPr>
                <w:spacing w:val="17"/>
                <w:w w:val="120"/>
                <w:sz w:val="12"/>
              </w:rPr>
              <w:t> </w:t>
            </w:r>
            <w:r>
              <w:rPr>
                <w:spacing w:val="-2"/>
                <w:w w:val="120"/>
                <w:sz w:val="12"/>
              </w:rPr>
              <w:t>/MWh)</w:t>
            </w:r>
          </w:p>
        </w:tc>
        <w:tc>
          <w:tcPr>
            <w:tcW w:w="605" w:type="dxa"/>
          </w:tcPr>
          <w:p>
            <w:pPr>
              <w:pStyle w:val="TableParagraph"/>
              <w:spacing w:before="15"/>
              <w:ind w:left="119"/>
              <w:rPr>
                <w:sz w:val="12"/>
              </w:rPr>
            </w:pPr>
            <w:r>
              <w:rPr>
                <w:spacing w:val="-2"/>
                <w:w w:val="120"/>
                <w:sz w:val="12"/>
              </w:rPr>
              <w:t>16.19</w:t>
            </w:r>
          </w:p>
        </w:tc>
        <w:tc>
          <w:tcPr>
            <w:tcW w:w="605" w:type="dxa"/>
          </w:tcPr>
          <w:p>
            <w:pPr>
              <w:pStyle w:val="TableParagraph"/>
              <w:spacing w:before="15"/>
              <w:ind w:left="120"/>
              <w:rPr>
                <w:sz w:val="12"/>
              </w:rPr>
            </w:pPr>
            <w:r>
              <w:rPr>
                <w:spacing w:val="-2"/>
                <w:w w:val="120"/>
                <w:sz w:val="12"/>
              </w:rPr>
              <w:t>25.92</w:t>
            </w:r>
          </w:p>
        </w:tc>
      </w:tr>
      <w:tr>
        <w:trPr>
          <w:trHeight w:val="171" w:hRule="atLeast"/>
        </w:trPr>
        <w:tc>
          <w:tcPr>
            <w:tcW w:w="2371" w:type="dxa"/>
          </w:tcPr>
          <w:p>
            <w:pPr>
              <w:pStyle w:val="TableParagraph"/>
              <w:ind w:left="120"/>
              <w:rPr>
                <w:sz w:val="12"/>
              </w:rPr>
            </w:pPr>
            <w:r>
              <w:rPr>
                <w:w w:val="125"/>
                <w:sz w:val="12"/>
              </w:rPr>
              <w:t>Minimum</w:t>
            </w:r>
            <w:r>
              <w:rPr>
                <w:spacing w:val="15"/>
                <w:w w:val="125"/>
                <w:sz w:val="12"/>
              </w:rPr>
              <w:t> </w:t>
            </w:r>
            <w:r>
              <w:rPr>
                <w:w w:val="125"/>
                <w:sz w:val="12"/>
              </w:rPr>
              <w:t>up-time</w:t>
            </w:r>
            <w:r>
              <w:rPr>
                <w:spacing w:val="15"/>
                <w:w w:val="125"/>
                <w:sz w:val="12"/>
              </w:rPr>
              <w:t> </w:t>
            </w:r>
            <w:r>
              <w:rPr>
                <w:spacing w:val="-5"/>
                <w:w w:val="125"/>
                <w:sz w:val="12"/>
              </w:rPr>
              <w:t>(h)</w:t>
            </w:r>
          </w:p>
        </w:tc>
        <w:tc>
          <w:tcPr>
            <w:tcW w:w="605" w:type="dxa"/>
          </w:tcPr>
          <w:p>
            <w:pPr>
              <w:pStyle w:val="TableParagraph"/>
              <w:ind w:left="119"/>
              <w:rPr>
                <w:sz w:val="12"/>
              </w:rPr>
            </w:pPr>
            <w:r>
              <w:rPr>
                <w:spacing w:val="-10"/>
                <w:w w:val="125"/>
                <w:sz w:val="12"/>
              </w:rPr>
              <w:t>8</w:t>
            </w:r>
          </w:p>
        </w:tc>
        <w:tc>
          <w:tcPr>
            <w:tcW w:w="605" w:type="dxa"/>
          </w:tcPr>
          <w:p>
            <w:pPr>
              <w:pStyle w:val="TableParagraph"/>
              <w:ind w:left="120"/>
              <w:rPr>
                <w:sz w:val="12"/>
              </w:rPr>
            </w:pPr>
            <w:r>
              <w:rPr>
                <w:spacing w:val="-10"/>
                <w:w w:val="125"/>
                <w:sz w:val="12"/>
              </w:rPr>
              <w:t>1</w:t>
            </w:r>
          </w:p>
        </w:tc>
      </w:tr>
      <w:tr>
        <w:trPr>
          <w:trHeight w:val="223" w:hRule="atLeast"/>
        </w:trPr>
        <w:tc>
          <w:tcPr>
            <w:tcW w:w="2371" w:type="dxa"/>
            <w:tcBorders>
              <w:bottom w:val="single" w:sz="4" w:space="0" w:color="000000"/>
            </w:tcBorders>
          </w:tcPr>
          <w:p>
            <w:pPr>
              <w:pStyle w:val="TableParagraph"/>
              <w:ind w:left="120"/>
              <w:rPr>
                <w:sz w:val="12"/>
              </w:rPr>
            </w:pPr>
            <w:r>
              <w:rPr>
                <w:w w:val="125"/>
                <w:sz w:val="12"/>
              </w:rPr>
              <w:t>Minimum</w:t>
            </w:r>
            <w:r>
              <w:rPr>
                <w:spacing w:val="14"/>
                <w:w w:val="125"/>
                <w:sz w:val="12"/>
              </w:rPr>
              <w:t> </w:t>
            </w:r>
            <w:r>
              <w:rPr>
                <w:w w:val="125"/>
                <w:sz w:val="12"/>
              </w:rPr>
              <w:t>down-time</w:t>
            </w:r>
            <w:r>
              <w:rPr>
                <w:spacing w:val="14"/>
                <w:w w:val="125"/>
                <w:sz w:val="12"/>
              </w:rPr>
              <w:t> </w:t>
            </w:r>
            <w:r>
              <w:rPr>
                <w:spacing w:val="-5"/>
                <w:w w:val="125"/>
                <w:sz w:val="12"/>
              </w:rPr>
              <w:t>(h)</w:t>
            </w:r>
          </w:p>
        </w:tc>
        <w:tc>
          <w:tcPr>
            <w:tcW w:w="605" w:type="dxa"/>
            <w:tcBorders>
              <w:bottom w:val="single" w:sz="4" w:space="0" w:color="000000"/>
            </w:tcBorders>
          </w:tcPr>
          <w:p>
            <w:pPr>
              <w:pStyle w:val="TableParagraph"/>
              <w:ind w:left="119"/>
              <w:rPr>
                <w:sz w:val="12"/>
              </w:rPr>
            </w:pPr>
            <w:r>
              <w:rPr>
                <w:spacing w:val="-10"/>
                <w:w w:val="125"/>
                <w:sz w:val="12"/>
              </w:rPr>
              <w:t>8</w:t>
            </w:r>
          </w:p>
        </w:tc>
        <w:tc>
          <w:tcPr>
            <w:tcW w:w="605" w:type="dxa"/>
            <w:tcBorders>
              <w:bottom w:val="single" w:sz="4" w:space="0" w:color="000000"/>
            </w:tcBorders>
          </w:tcPr>
          <w:p>
            <w:pPr>
              <w:pStyle w:val="TableParagraph"/>
              <w:ind w:left="120"/>
              <w:rPr>
                <w:sz w:val="12"/>
              </w:rPr>
            </w:pPr>
            <w:r>
              <w:rPr>
                <w:spacing w:val="-10"/>
                <w:w w:val="125"/>
                <w:sz w:val="12"/>
              </w:rPr>
              <w:t>1</w:t>
            </w:r>
          </w:p>
        </w:tc>
      </w:tr>
    </w:tbl>
    <w:p>
      <w:pPr>
        <w:pStyle w:val="BodyText"/>
        <w:ind w:left="0"/>
        <w:rPr>
          <w:sz w:val="14"/>
        </w:rPr>
      </w:pPr>
    </w:p>
    <w:p>
      <w:pPr>
        <w:pStyle w:val="BodyText"/>
        <w:spacing w:before="118"/>
        <w:ind w:left="0"/>
        <w:rPr>
          <w:sz w:val="14"/>
        </w:rPr>
      </w:pPr>
    </w:p>
    <w:p>
      <w:pPr>
        <w:pStyle w:val="BodyText"/>
        <w:spacing w:line="273" w:lineRule="auto"/>
        <w:ind w:right="38" w:firstLine="239"/>
        <w:jc w:val="both"/>
      </w:pPr>
      <w:r>
        <w:rPr>
          <w:w w:val="110"/>
        </w:rPr>
        <w:t>The</w:t>
      </w:r>
      <w:r>
        <w:rPr>
          <w:spacing w:val="-11"/>
          <w:w w:val="110"/>
        </w:rPr>
        <w:t> </w:t>
      </w:r>
      <w:r>
        <w:rPr>
          <w:w w:val="110"/>
        </w:rPr>
        <w:t>first</w:t>
      </w:r>
      <w:r>
        <w:rPr>
          <w:spacing w:val="-11"/>
          <w:w w:val="110"/>
        </w:rPr>
        <w:t> </w:t>
      </w:r>
      <w:r>
        <w:rPr>
          <w:w w:val="110"/>
        </w:rPr>
        <w:t>and</w:t>
      </w:r>
      <w:r>
        <w:rPr>
          <w:spacing w:val="-11"/>
          <w:w w:val="110"/>
        </w:rPr>
        <w:t> </w:t>
      </w:r>
      <w:r>
        <w:rPr>
          <w:w w:val="110"/>
        </w:rPr>
        <w:t>second</w:t>
      </w:r>
      <w:r>
        <w:rPr>
          <w:spacing w:val="-11"/>
          <w:w w:val="110"/>
        </w:rPr>
        <w:t> </w:t>
      </w:r>
      <w:r>
        <w:rPr>
          <w:w w:val="110"/>
        </w:rPr>
        <w:t>objectives</w:t>
      </w:r>
      <w:r>
        <w:rPr>
          <w:spacing w:val="-11"/>
          <w:w w:val="110"/>
        </w:rPr>
        <w:t> </w:t>
      </w:r>
      <w:r>
        <w:rPr>
          <w:w w:val="110"/>
        </w:rPr>
        <w:t>above</w:t>
      </w:r>
      <w:r>
        <w:rPr>
          <w:spacing w:val="-11"/>
          <w:w w:val="110"/>
        </w:rPr>
        <w:t> </w:t>
      </w:r>
      <w:r>
        <w:rPr>
          <w:w w:val="110"/>
        </w:rPr>
        <w:t>are</w:t>
      </w:r>
      <w:r>
        <w:rPr>
          <w:spacing w:val="-11"/>
          <w:w w:val="110"/>
        </w:rPr>
        <w:t> </w:t>
      </w:r>
      <w:r>
        <w:rPr>
          <w:w w:val="110"/>
        </w:rPr>
        <w:t>related</w:t>
      </w:r>
      <w:r>
        <w:rPr>
          <w:spacing w:val="-11"/>
          <w:w w:val="110"/>
        </w:rPr>
        <w:t> </w:t>
      </w:r>
      <w:r>
        <w:rPr>
          <w:w w:val="110"/>
        </w:rPr>
        <w:t>to</w:t>
      </w:r>
      <w:r>
        <w:rPr>
          <w:spacing w:val="-11"/>
          <w:w w:val="110"/>
        </w:rPr>
        <w:t> </w:t>
      </w:r>
      <w:r>
        <w:rPr>
          <w:w w:val="110"/>
        </w:rPr>
        <w:t>the</w:t>
      </w:r>
      <w:r>
        <w:rPr>
          <w:spacing w:val="-11"/>
          <w:w w:val="110"/>
        </w:rPr>
        <w:t> </w:t>
      </w:r>
      <w:r>
        <w:rPr>
          <w:w w:val="110"/>
        </w:rPr>
        <w:t>first</w:t>
      </w:r>
      <w:r>
        <w:rPr>
          <w:spacing w:val="-11"/>
          <w:w w:val="110"/>
        </w:rPr>
        <w:t> </w:t>
      </w:r>
      <w:r>
        <w:rPr>
          <w:w w:val="110"/>
        </w:rPr>
        <w:t>contribu- tion of this work and the third and fourth objectives to the second con- </w:t>
      </w:r>
      <w:bookmarkStart w:name="6.1.2 Setup of the parameters of the pro" w:id="54"/>
      <w:bookmarkEnd w:id="54"/>
      <w:r>
        <w:rPr>
          <w:w w:val="110"/>
        </w:rPr>
        <w:t>tribution.</w:t>
      </w:r>
      <w:r>
        <w:rPr>
          <w:spacing w:val="-10"/>
          <w:w w:val="110"/>
        </w:rPr>
        <w:t> </w:t>
      </w:r>
      <w:r>
        <w:rPr>
          <w:w w:val="110"/>
        </w:rPr>
        <w:t>In</w:t>
      </w:r>
      <w:r>
        <w:rPr>
          <w:spacing w:val="-10"/>
          <w:w w:val="110"/>
        </w:rPr>
        <w:t> </w:t>
      </w:r>
      <w:r>
        <w:rPr>
          <w:w w:val="110"/>
        </w:rPr>
        <w:t>terms</w:t>
      </w:r>
      <w:r>
        <w:rPr>
          <w:spacing w:val="-10"/>
          <w:w w:val="110"/>
        </w:rPr>
        <w:t> </w:t>
      </w:r>
      <w:r>
        <w:rPr>
          <w:w w:val="110"/>
        </w:rPr>
        <w:t>of</w:t>
      </w:r>
      <w:r>
        <w:rPr>
          <w:spacing w:val="-10"/>
          <w:w w:val="110"/>
        </w:rPr>
        <w:t> </w:t>
      </w:r>
      <w:r>
        <w:rPr>
          <w:w w:val="110"/>
        </w:rPr>
        <w:t>the</w:t>
      </w:r>
      <w:r>
        <w:rPr>
          <w:spacing w:val="-10"/>
          <w:w w:val="110"/>
        </w:rPr>
        <w:t> </w:t>
      </w:r>
      <w:r>
        <w:rPr>
          <w:w w:val="110"/>
        </w:rPr>
        <w:t>organization</w:t>
      </w:r>
      <w:r>
        <w:rPr>
          <w:spacing w:val="-11"/>
          <w:w w:val="110"/>
        </w:rPr>
        <w:t> </w:t>
      </w:r>
      <w:r>
        <w:rPr>
          <w:w w:val="110"/>
        </w:rPr>
        <w:t>of</w:t>
      </w:r>
      <w:r>
        <w:rPr>
          <w:spacing w:val="-10"/>
          <w:w w:val="110"/>
        </w:rPr>
        <w:t> </w:t>
      </w:r>
      <w:r>
        <w:rPr>
          <w:w w:val="110"/>
        </w:rPr>
        <w:t>the</w:t>
      </w:r>
      <w:r>
        <w:rPr>
          <w:spacing w:val="-10"/>
          <w:w w:val="110"/>
        </w:rPr>
        <w:t> </w:t>
      </w:r>
      <w:r>
        <w:rPr>
          <w:w w:val="110"/>
        </w:rPr>
        <w:t>results,</w:t>
      </w:r>
      <w:r>
        <w:rPr>
          <w:spacing w:val="-10"/>
          <w:w w:val="110"/>
        </w:rPr>
        <w:t> </w:t>
      </w:r>
      <w:r>
        <w:rPr>
          <w:w w:val="110"/>
        </w:rPr>
        <w:t>we</w:t>
      </w:r>
      <w:r>
        <w:rPr>
          <w:spacing w:val="-10"/>
          <w:w w:val="110"/>
        </w:rPr>
        <w:t> </w:t>
      </w:r>
      <w:r>
        <w:rPr>
          <w:w w:val="110"/>
        </w:rPr>
        <w:t>discuss</w:t>
      </w:r>
      <w:r>
        <w:rPr>
          <w:spacing w:val="-10"/>
          <w:w w:val="110"/>
        </w:rPr>
        <w:t> </w:t>
      </w:r>
      <w:r>
        <w:rPr>
          <w:w w:val="110"/>
        </w:rPr>
        <w:t>the</w:t>
      </w:r>
      <w:r>
        <w:rPr>
          <w:spacing w:val="-10"/>
          <w:w w:val="110"/>
        </w:rPr>
        <w:t> </w:t>
      </w:r>
      <w:r>
        <w:rPr>
          <w:w w:val="110"/>
        </w:rPr>
        <w:t>com- putational performance of </w:t>
      </w:r>
      <w:hyperlink w:history="true" w:anchor="_bookmark25">
        <w:r>
          <w:rPr>
            <w:color w:val="0080AC"/>
            <w:w w:val="110"/>
          </w:rPr>
          <w:t>Procedure 1</w:t>
        </w:r>
      </w:hyperlink>
      <w:r>
        <w:rPr>
          <w:color w:val="0080AC"/>
          <w:w w:val="110"/>
        </w:rPr>
        <w:t> </w:t>
      </w:r>
      <w:r>
        <w:rPr>
          <w:w w:val="110"/>
        </w:rPr>
        <w:t>in Section in </w:t>
      </w:r>
      <w:hyperlink w:history="true" w:anchor="_bookmark31">
        <w:r>
          <w:rPr>
            <w:color w:val="0080AC"/>
            <w:w w:val="110"/>
          </w:rPr>
          <w:t>6.2</w:t>
        </w:r>
      </w:hyperlink>
      <w:r>
        <w:rPr>
          <w:w w:val="110"/>
        </w:rPr>
        <w:t>, the objective function</w:t>
      </w:r>
      <w:r>
        <w:rPr>
          <w:w w:val="110"/>
        </w:rPr>
        <w:t> values</w:t>
      </w:r>
      <w:r>
        <w:rPr>
          <w:w w:val="110"/>
        </w:rPr>
        <w:t> in</w:t>
      </w:r>
      <w:r>
        <w:rPr>
          <w:w w:val="110"/>
        </w:rPr>
        <w:t> </w:t>
      </w:r>
      <w:hyperlink w:history="true" w:anchor="_bookmark40">
        <w:r>
          <w:rPr>
            <w:color w:val="0080AC"/>
            <w:w w:val="110"/>
          </w:rPr>
          <w:t>Section</w:t>
        </w:r>
        <w:r>
          <w:rPr>
            <w:color w:val="0080AC"/>
            <w:w w:val="110"/>
          </w:rPr>
          <w:t> 6.3</w:t>
        </w:r>
      </w:hyperlink>
      <w:r>
        <w:rPr>
          <w:w w:val="110"/>
        </w:rPr>
        <w:t>,</w:t>
      </w:r>
      <w:r>
        <w:rPr>
          <w:w w:val="110"/>
        </w:rPr>
        <w:t> the</w:t>
      </w:r>
      <w:r>
        <w:rPr>
          <w:w w:val="110"/>
        </w:rPr>
        <w:t> first-stage</w:t>
      </w:r>
      <w:r>
        <w:rPr>
          <w:w w:val="110"/>
        </w:rPr>
        <w:t> solutions</w:t>
      </w:r>
      <w:r>
        <w:rPr>
          <w:w w:val="110"/>
        </w:rPr>
        <w:t> in</w:t>
      </w:r>
      <w:r>
        <w:rPr>
          <w:w w:val="110"/>
        </w:rPr>
        <w:t> </w:t>
      </w:r>
      <w:hyperlink w:history="true" w:anchor="_bookmark46">
        <w:r>
          <w:rPr>
            <w:color w:val="0080AC"/>
            <w:w w:val="110"/>
          </w:rPr>
          <w:t>Section</w:t>
        </w:r>
        <w:r>
          <w:rPr>
            <w:color w:val="0080AC"/>
            <w:w w:val="110"/>
          </w:rPr>
          <w:t> 6.4</w:t>
        </w:r>
      </w:hyperlink>
      <w:r>
        <w:rPr>
          <w:w w:val="110"/>
        </w:rPr>
        <w:t>, and the maximum gaps obtained in </w:t>
      </w:r>
      <w:hyperlink w:history="true" w:anchor="_bookmark45">
        <w:r>
          <w:rPr>
            <w:color w:val="0080AC"/>
            <w:w w:val="110"/>
          </w:rPr>
          <w:t>Section 6.5</w:t>
        </w:r>
      </w:hyperlink>
      <w:r>
        <w:rPr>
          <w:w w:val="110"/>
        </w:rPr>
        <w:t>.</w:t>
      </w:r>
    </w:p>
    <w:p>
      <w:pPr>
        <w:pStyle w:val="BodyText"/>
        <w:spacing w:line="105" w:lineRule="auto" w:before="80"/>
        <w:ind w:right="39" w:firstLine="239"/>
        <w:jc w:val="both"/>
      </w:pPr>
      <w:r>
        <w:rPr>
          <w:w w:val="110"/>
        </w:rPr>
        <w:t>sample</w:t>
      </w:r>
      <w:r>
        <w:rPr>
          <w:spacing w:val="-9"/>
          <w:w w:val="110"/>
        </w:rPr>
        <w:t> </w:t>
      </w:r>
      <w:r>
        <w:rPr>
          <w:w w:val="110"/>
        </w:rPr>
        <w:t>size</w:t>
      </w:r>
      <w:r>
        <w:rPr>
          <w:spacing w:val="-9"/>
          <w:w w:val="110"/>
        </w:rPr>
        <w:t> </w:t>
      </w:r>
      <w:r>
        <w:rPr>
          <w:rFonts w:ascii="STIX Math" w:hAnsi="STIX Math" w:eastAsia="STIX Math"/>
          <w:i/>
          <w:w w:val="110"/>
        </w:rPr>
        <w:t>𝑁</w:t>
      </w:r>
      <w:r>
        <w:rPr>
          <w:rFonts w:ascii="STIX Math" w:hAnsi="STIX Math" w:eastAsia="STIX Math"/>
          <w:i/>
          <w:w w:val="110"/>
        </w:rPr>
        <w:t> </w:t>
      </w:r>
      <w:r>
        <w:rPr>
          <w:w w:val="110"/>
        </w:rPr>
        <w:t>on</w:t>
      </w:r>
      <w:r>
        <w:rPr>
          <w:spacing w:val="-9"/>
          <w:w w:val="110"/>
        </w:rPr>
        <w:t> </w:t>
      </w:r>
      <w:r>
        <w:rPr>
          <w:w w:val="110"/>
        </w:rPr>
        <w:t>the</w:t>
      </w:r>
      <w:r>
        <w:rPr>
          <w:spacing w:val="-9"/>
          <w:w w:val="110"/>
        </w:rPr>
        <w:t> </w:t>
      </w:r>
      <w:r>
        <w:rPr>
          <w:w w:val="110"/>
        </w:rPr>
        <w:t>computing</w:t>
      </w:r>
      <w:r>
        <w:rPr>
          <w:spacing w:val="-9"/>
          <w:w w:val="110"/>
        </w:rPr>
        <w:t> </w:t>
      </w:r>
      <w:r>
        <w:rPr>
          <w:w w:val="110"/>
        </w:rPr>
        <w:t>time</w:t>
      </w:r>
      <w:r>
        <w:rPr>
          <w:spacing w:val="-9"/>
          <w:w w:val="110"/>
        </w:rPr>
        <w:t> </w:t>
      </w:r>
      <w:r>
        <w:rPr>
          <w:w w:val="110"/>
        </w:rPr>
        <w:t>of</w:t>
      </w:r>
      <w:r>
        <w:rPr>
          <w:spacing w:val="-9"/>
          <w:w w:val="110"/>
        </w:rPr>
        <w:t> </w:t>
      </w:r>
      <w:r>
        <w:rPr>
          <w:w w:val="110"/>
        </w:rPr>
        <w:t>the</w:t>
      </w:r>
      <w:r>
        <w:rPr>
          <w:spacing w:val="-9"/>
          <w:w w:val="110"/>
        </w:rPr>
        <w:t> </w:t>
      </w:r>
      <w:r>
        <w:rPr>
          <w:w w:val="110"/>
        </w:rPr>
        <w:t>L-Shaped</w:t>
      </w:r>
      <w:r>
        <w:rPr>
          <w:spacing w:val="-9"/>
          <w:w w:val="110"/>
        </w:rPr>
        <w:t> </w:t>
      </w:r>
      <w:r>
        <w:rPr>
          <w:w w:val="110"/>
        </w:rPr>
        <w:t>method</w:t>
      </w:r>
      <w:r>
        <w:rPr>
          <w:spacing w:val="-9"/>
          <w:w w:val="110"/>
        </w:rPr>
        <w:t> </w:t>
      </w:r>
      <w:r>
        <w:rPr>
          <w:w w:val="110"/>
        </w:rPr>
        <w:t>and</w:t>
      </w:r>
      <w:r>
        <w:rPr>
          <w:spacing w:val="-9"/>
          <w:w w:val="110"/>
        </w:rPr>
        <w:t> </w:t>
      </w:r>
      <w:r>
        <w:rPr>
          <w:w w:val="110"/>
        </w:rPr>
        <w:t>the More specifically, in </w:t>
      </w:r>
      <w:hyperlink w:history="true" w:anchor="_bookmark25">
        <w:r>
          <w:rPr>
            <w:color w:val="0080AC"/>
            <w:w w:val="110"/>
          </w:rPr>
          <w:t>Procedure 1</w:t>
        </w:r>
      </w:hyperlink>
      <w:r>
        <w:rPr>
          <w:w w:val="110"/>
        </w:rPr>
        <w:t>, we analyze the impact of a) the variance</w:t>
      </w:r>
      <w:r>
        <w:rPr>
          <w:spacing w:val="-7"/>
          <w:w w:val="110"/>
        </w:rPr>
        <w:t> </w:t>
      </w:r>
      <w:r>
        <w:rPr>
          <w:w w:val="110"/>
        </w:rPr>
        <w:t>of the solutions; b) the sample size </w:t>
      </w:r>
      <w:r>
        <w:rPr>
          <w:rFonts w:ascii="STIX Math" w:hAnsi="STIX Math" w:eastAsia="STIX Math"/>
          <w:i/>
          <w:w w:val="110"/>
        </w:rPr>
        <w:t>𝑁</w:t>
      </w:r>
      <w:r>
        <w:rPr>
          <w:rFonts w:ascii="STIX Math" w:hAnsi="STIX Math" w:eastAsia="STIX Math"/>
          <w:i/>
          <w:spacing w:val="-11"/>
          <w:w w:val="110"/>
        </w:rPr>
        <w:t> </w:t>
      </w:r>
      <w:r>
        <w:rPr>
          <w:rFonts w:ascii="STIX Math" w:hAnsi="STIX Math" w:eastAsia="STIX Math"/>
          <w:w w:val="145"/>
          <w:vertAlign w:val="superscript"/>
        </w:rPr>
        <w:t>′</w:t>
      </w:r>
      <w:r>
        <w:rPr>
          <w:rFonts w:ascii="STIX Math" w:hAnsi="STIX Math" w:eastAsia="STIX Math"/>
          <w:w w:val="145"/>
          <w:vertAlign w:val="baseline"/>
        </w:rPr>
        <w:t> </w:t>
      </w:r>
      <w:r>
        <w:rPr>
          <w:w w:val="110"/>
          <w:vertAlign w:val="baseline"/>
        </w:rPr>
        <w:t>on the computing time and variance of the solutions; c) the number of replications </w:t>
      </w:r>
      <w:r>
        <w:rPr>
          <w:rFonts w:ascii="STIX Math" w:hAnsi="STIX Math" w:eastAsia="STIX Math"/>
          <w:i/>
          <w:w w:val="110"/>
          <w:vertAlign w:val="baseline"/>
        </w:rPr>
        <w:t>𝑇</w:t>
      </w:r>
      <w:r>
        <w:rPr>
          <w:rFonts w:ascii="STIX Math" w:hAnsi="STIX Math" w:eastAsia="STIX Math"/>
          <w:i/>
          <w:spacing w:val="32"/>
          <w:w w:val="110"/>
          <w:vertAlign w:val="baseline"/>
        </w:rPr>
        <w:t> </w:t>
      </w:r>
      <w:r>
        <w:rPr>
          <w:w w:val="110"/>
          <w:vertAlign w:val="baseline"/>
        </w:rPr>
        <w:t>and </w:t>
      </w:r>
      <w:r>
        <w:rPr>
          <w:rFonts w:ascii="STIX Math" w:hAnsi="STIX Math" w:eastAsia="STIX Math"/>
          <w:i/>
          <w:w w:val="110"/>
          <w:vertAlign w:val="baseline"/>
        </w:rPr>
        <w:t>𝑇</w:t>
      </w:r>
      <w:r>
        <w:rPr>
          <w:rFonts w:ascii="STIX Math" w:hAnsi="STIX Math" w:eastAsia="STIX Math"/>
          <w:i/>
          <w:spacing w:val="-16"/>
          <w:w w:val="110"/>
          <w:vertAlign w:val="baseline"/>
        </w:rPr>
        <w:t> </w:t>
      </w:r>
      <w:r>
        <w:rPr>
          <w:rFonts w:ascii="STIX Math" w:hAnsi="STIX Math" w:eastAsia="STIX Math"/>
          <w:w w:val="145"/>
          <w:vertAlign w:val="superscript"/>
        </w:rPr>
        <w:t>′</w:t>
      </w:r>
      <w:r>
        <w:rPr>
          <w:rFonts w:ascii="STIX Math" w:hAnsi="STIX Math" w:eastAsia="STIX Math"/>
          <w:w w:val="145"/>
          <w:vertAlign w:val="baseline"/>
        </w:rPr>
        <w:t> </w:t>
      </w:r>
      <w:r>
        <w:rPr>
          <w:w w:val="110"/>
          <w:vertAlign w:val="baseline"/>
        </w:rPr>
        <w:t>on</w:t>
      </w:r>
    </w:p>
    <w:p>
      <w:pPr>
        <w:pStyle w:val="BodyText"/>
        <w:spacing w:line="112" w:lineRule="auto" w:before="99"/>
        <w:ind w:right="39"/>
      </w:pPr>
      <w:r>
        <w:rPr>
          <w:w w:val="110"/>
        </w:rPr>
        <w:t>the</w:t>
      </w:r>
      <w:r>
        <w:rPr>
          <w:spacing w:val="58"/>
          <w:w w:val="110"/>
        </w:rPr>
        <w:t>  </w:t>
      </w:r>
      <w:r>
        <w:rPr>
          <w:w w:val="110"/>
        </w:rPr>
        <w:t>sample</w:t>
      </w:r>
      <w:r>
        <w:rPr>
          <w:spacing w:val="58"/>
          <w:w w:val="110"/>
        </w:rPr>
        <w:t>  </w:t>
      </w:r>
      <w:r>
        <w:rPr>
          <w:w w:val="110"/>
        </w:rPr>
        <w:t>size</w:t>
      </w:r>
      <w:r>
        <w:rPr>
          <w:spacing w:val="58"/>
          <w:w w:val="110"/>
        </w:rPr>
        <w:t>  </w:t>
      </w:r>
      <w:r>
        <w:rPr>
          <w:rFonts w:ascii="STIX Math" w:eastAsia="STIX Math"/>
          <w:i/>
          <w:w w:val="110"/>
        </w:rPr>
        <w:t>𝑁</w:t>
      </w:r>
      <w:r>
        <w:rPr>
          <w:rFonts w:ascii="STIX Math" w:eastAsia="STIX Math"/>
          <w:i/>
          <w:spacing w:val="73"/>
          <w:w w:val="150"/>
        </w:rPr>
        <w:t>  </w:t>
      </w:r>
      <w:r>
        <w:rPr>
          <w:w w:val="110"/>
        </w:rPr>
        <w:t>on</w:t>
      </w:r>
      <w:r>
        <w:rPr>
          <w:spacing w:val="58"/>
          <w:w w:val="110"/>
        </w:rPr>
        <w:t>  </w:t>
      </w:r>
      <w:r>
        <w:rPr>
          <w:w w:val="110"/>
        </w:rPr>
        <w:t>the</w:t>
      </w:r>
      <w:r>
        <w:rPr>
          <w:spacing w:val="58"/>
          <w:w w:val="110"/>
        </w:rPr>
        <w:t>  </w:t>
      </w:r>
      <w:r>
        <w:rPr>
          <w:w w:val="110"/>
        </w:rPr>
        <w:t>upper</w:t>
      </w:r>
      <w:r>
        <w:rPr>
          <w:spacing w:val="58"/>
          <w:w w:val="110"/>
        </w:rPr>
        <w:t>  </w:t>
      </w:r>
      <w:r>
        <w:rPr>
          <w:w w:val="110"/>
        </w:rPr>
        <w:t>bound</w:t>
      </w:r>
      <w:r>
        <w:rPr>
          <w:spacing w:val="58"/>
          <w:w w:val="110"/>
        </w:rPr>
        <w:t>  </w:t>
      </w:r>
      <w:r>
        <w:rPr>
          <w:w w:val="110"/>
        </w:rPr>
        <w:t>estimation.</w:t>
      </w:r>
      <w:r>
        <w:rPr>
          <w:spacing w:val="80"/>
          <w:w w:val="110"/>
        </w:rPr>
        <w:t> </w:t>
      </w:r>
      <w:r>
        <w:rPr>
          <w:w w:val="110"/>
        </w:rPr>
        <w:t>the</w:t>
      </w:r>
      <w:r>
        <w:rPr>
          <w:spacing w:val="8"/>
          <w:w w:val="110"/>
        </w:rPr>
        <w:t> </w:t>
      </w:r>
      <w:r>
        <w:rPr>
          <w:w w:val="110"/>
        </w:rPr>
        <w:t>lower</w:t>
      </w:r>
      <w:r>
        <w:rPr>
          <w:spacing w:val="7"/>
          <w:w w:val="110"/>
        </w:rPr>
        <w:t> </w:t>
      </w:r>
      <w:r>
        <w:rPr>
          <w:w w:val="110"/>
        </w:rPr>
        <w:t>bound</w:t>
      </w:r>
      <w:r>
        <w:rPr>
          <w:spacing w:val="7"/>
          <w:w w:val="110"/>
        </w:rPr>
        <w:t> </w:t>
      </w:r>
      <w:r>
        <w:rPr>
          <w:w w:val="110"/>
        </w:rPr>
        <w:t>estimation.</w:t>
      </w:r>
      <w:r>
        <w:rPr>
          <w:spacing w:val="7"/>
          <w:w w:val="110"/>
        </w:rPr>
        <w:t> </w:t>
      </w:r>
      <w:r>
        <w:rPr>
          <w:w w:val="110"/>
        </w:rPr>
        <w:t>In</w:t>
      </w:r>
      <w:r>
        <w:rPr>
          <w:spacing w:val="7"/>
          <w:w w:val="110"/>
        </w:rPr>
        <w:t> </w:t>
      </w:r>
      <w:hyperlink w:history="true" w:anchor="_bookmark24">
        <w:r>
          <w:rPr>
            <w:color w:val="0080AC"/>
            <w:w w:val="110"/>
          </w:rPr>
          <w:t>Procedure</w:t>
        </w:r>
        <w:r>
          <w:rPr>
            <w:color w:val="0080AC"/>
            <w:spacing w:val="8"/>
            <w:w w:val="110"/>
          </w:rPr>
          <w:t> </w:t>
        </w:r>
        <w:r>
          <w:rPr>
            <w:color w:val="0080AC"/>
            <w:w w:val="110"/>
          </w:rPr>
          <w:t>2</w:t>
        </w:r>
      </w:hyperlink>
      <w:r>
        <w:rPr>
          <w:w w:val="110"/>
        </w:rPr>
        <w:t>,</w:t>
      </w:r>
      <w:r>
        <w:rPr>
          <w:spacing w:val="7"/>
          <w:w w:val="110"/>
        </w:rPr>
        <w:t> </w:t>
      </w:r>
      <w:r>
        <w:rPr>
          <w:w w:val="110"/>
        </w:rPr>
        <w:t>we</w:t>
      </w:r>
      <w:r>
        <w:rPr>
          <w:spacing w:val="8"/>
          <w:w w:val="110"/>
        </w:rPr>
        <w:t> </w:t>
      </w:r>
      <w:r>
        <w:rPr>
          <w:w w:val="110"/>
        </w:rPr>
        <w:t>study</w:t>
      </w:r>
      <w:r>
        <w:rPr>
          <w:spacing w:val="8"/>
          <w:w w:val="110"/>
        </w:rPr>
        <w:t> </w:t>
      </w:r>
      <w:r>
        <w:rPr>
          <w:w w:val="110"/>
        </w:rPr>
        <w:t>the</w:t>
      </w:r>
      <w:r>
        <w:rPr>
          <w:spacing w:val="8"/>
          <w:w w:val="110"/>
        </w:rPr>
        <w:t> </w:t>
      </w:r>
      <w:r>
        <w:rPr>
          <w:w w:val="110"/>
        </w:rPr>
        <w:t>influence</w:t>
      </w:r>
      <w:r>
        <w:rPr>
          <w:spacing w:val="8"/>
          <w:w w:val="110"/>
        </w:rPr>
        <w:t> </w:t>
      </w:r>
      <w:r>
        <w:rPr>
          <w:spacing w:val="-5"/>
          <w:w w:val="110"/>
        </w:rPr>
        <w:t>of</w:t>
      </w:r>
    </w:p>
    <w:p>
      <w:pPr>
        <w:pStyle w:val="BodyText"/>
        <w:spacing w:line="273" w:lineRule="auto" w:before="21"/>
        <w:ind w:right="42" w:firstLine="239"/>
        <w:jc w:val="both"/>
      </w:pPr>
      <w:r>
        <w:rPr>
          <w:w w:val="110"/>
        </w:rPr>
        <w:t>In</w:t>
      </w:r>
      <w:r>
        <w:rPr>
          <w:w w:val="110"/>
        </w:rPr>
        <w:t> a</w:t>
      </w:r>
      <w:r>
        <w:rPr>
          <w:w w:val="110"/>
        </w:rPr>
        <w:t> supplementary</w:t>
      </w:r>
      <w:r>
        <w:rPr>
          <w:w w:val="110"/>
        </w:rPr>
        <w:t> document,</w:t>
      </w:r>
      <w:r>
        <w:rPr>
          <w:w w:val="110"/>
        </w:rPr>
        <w:t> detailed</w:t>
      </w:r>
      <w:r>
        <w:rPr>
          <w:w w:val="110"/>
        </w:rPr>
        <w:t> experimental</w:t>
      </w:r>
      <w:r>
        <w:rPr>
          <w:w w:val="110"/>
        </w:rPr>
        <w:t> results</w:t>
      </w:r>
      <w:r>
        <w:rPr>
          <w:w w:val="110"/>
        </w:rPr>
        <w:t> </w:t>
      </w:r>
      <w:r>
        <w:rPr>
          <w:w w:val="110"/>
        </w:rPr>
        <w:t>that </w:t>
      </w:r>
      <w:bookmarkStart w:name="6.1 Description of the case studies" w:id="55"/>
      <w:bookmarkEnd w:id="55"/>
      <w:r>
        <w:rPr>
          <w:w w:val="110"/>
        </w:rPr>
        <w:t>support</w:t>
      </w:r>
      <w:r>
        <w:rPr>
          <w:w w:val="110"/>
        </w:rPr>
        <w:t> the ones presented in this section are provided.</w:t>
      </w:r>
    </w:p>
    <w:p>
      <w:pPr>
        <w:pStyle w:val="BodyText"/>
        <w:spacing w:before="139"/>
        <w:ind w:left="0"/>
      </w:pPr>
    </w:p>
    <w:p>
      <w:pPr>
        <w:pStyle w:val="ListParagraph"/>
        <w:numPr>
          <w:ilvl w:val="1"/>
          <w:numId w:val="1"/>
        </w:numPr>
        <w:tabs>
          <w:tab w:pos="464" w:val="left" w:leader="none"/>
        </w:tabs>
        <w:spacing w:line="240" w:lineRule="auto" w:before="1" w:after="0"/>
        <w:ind w:left="464" w:right="0" w:hanging="346"/>
        <w:jc w:val="left"/>
        <w:rPr>
          <w:rFonts w:ascii="Times New Roman"/>
          <w:i/>
          <w:sz w:val="16"/>
        </w:rPr>
      </w:pPr>
      <w:r>
        <w:rPr>
          <w:rFonts w:ascii="Times New Roman"/>
          <w:i/>
          <w:sz w:val="16"/>
        </w:rPr>
        <w:t>Description</w:t>
      </w:r>
      <w:r>
        <w:rPr>
          <w:rFonts w:ascii="Times New Roman"/>
          <w:i/>
          <w:spacing w:val="2"/>
          <w:sz w:val="16"/>
        </w:rPr>
        <w:t> </w:t>
      </w:r>
      <w:r>
        <w:rPr>
          <w:rFonts w:ascii="Times New Roman"/>
          <w:i/>
          <w:sz w:val="16"/>
        </w:rPr>
        <w:t>of</w:t>
      </w:r>
      <w:r>
        <w:rPr>
          <w:rFonts w:ascii="Times New Roman"/>
          <w:i/>
          <w:spacing w:val="3"/>
          <w:sz w:val="16"/>
        </w:rPr>
        <w:t> </w:t>
      </w:r>
      <w:r>
        <w:rPr>
          <w:rFonts w:ascii="Times New Roman"/>
          <w:i/>
          <w:sz w:val="16"/>
        </w:rPr>
        <w:t>the</w:t>
      </w:r>
      <w:r>
        <w:rPr>
          <w:rFonts w:ascii="Times New Roman"/>
          <w:i/>
          <w:spacing w:val="4"/>
          <w:sz w:val="16"/>
        </w:rPr>
        <w:t> </w:t>
      </w:r>
      <w:r>
        <w:rPr>
          <w:rFonts w:ascii="Times New Roman"/>
          <w:i/>
          <w:sz w:val="16"/>
        </w:rPr>
        <w:t>case</w:t>
      </w:r>
      <w:r>
        <w:rPr>
          <w:rFonts w:ascii="Times New Roman"/>
          <w:i/>
          <w:spacing w:val="3"/>
          <w:sz w:val="16"/>
        </w:rPr>
        <w:t> </w:t>
      </w:r>
      <w:r>
        <w:rPr>
          <w:rFonts w:ascii="Times New Roman"/>
          <w:i/>
          <w:spacing w:val="-2"/>
          <w:sz w:val="16"/>
        </w:rPr>
        <w:t>studies</w:t>
      </w:r>
    </w:p>
    <w:p>
      <w:pPr>
        <w:pStyle w:val="BodyText"/>
        <w:spacing w:before="50"/>
        <w:ind w:left="0"/>
        <w:rPr>
          <w:rFonts w:ascii="Times New Roman"/>
          <w:i/>
        </w:rPr>
      </w:pPr>
    </w:p>
    <w:p>
      <w:pPr>
        <w:pStyle w:val="BodyText"/>
        <w:spacing w:line="273" w:lineRule="auto"/>
        <w:ind w:right="38" w:firstLine="239"/>
        <w:jc w:val="both"/>
      </w:pPr>
      <w:r>
        <w:rPr>
          <w:w w:val="110"/>
        </w:rPr>
        <w:t>We</w:t>
      </w:r>
      <w:r>
        <w:rPr>
          <w:spacing w:val="-7"/>
          <w:w w:val="110"/>
        </w:rPr>
        <w:t> </w:t>
      </w:r>
      <w:r>
        <w:rPr>
          <w:w w:val="110"/>
        </w:rPr>
        <w:t>consider</w:t>
      </w:r>
      <w:r>
        <w:rPr>
          <w:spacing w:val="-7"/>
          <w:w w:val="110"/>
        </w:rPr>
        <w:t> </w:t>
      </w:r>
      <w:r>
        <w:rPr>
          <w:w w:val="110"/>
        </w:rPr>
        <w:t>two</w:t>
      </w:r>
      <w:r>
        <w:rPr>
          <w:spacing w:val="-7"/>
          <w:w w:val="110"/>
        </w:rPr>
        <w:t> </w:t>
      </w:r>
      <w:r>
        <w:rPr>
          <w:w w:val="110"/>
        </w:rPr>
        <w:t>cases</w:t>
      </w:r>
      <w:r>
        <w:rPr>
          <w:spacing w:val="-7"/>
          <w:w w:val="110"/>
        </w:rPr>
        <w:t> </w:t>
      </w:r>
      <w:r>
        <w:rPr>
          <w:w w:val="110"/>
        </w:rPr>
        <w:t>pertaining</w:t>
      </w:r>
      <w:r>
        <w:rPr>
          <w:spacing w:val="-7"/>
          <w:w w:val="110"/>
        </w:rPr>
        <w:t> </w:t>
      </w:r>
      <w:r>
        <w:rPr>
          <w:w w:val="110"/>
        </w:rPr>
        <w:t>to</w:t>
      </w:r>
      <w:r>
        <w:rPr>
          <w:spacing w:val="-7"/>
          <w:w w:val="110"/>
        </w:rPr>
        <w:t> </w:t>
      </w:r>
      <w:r>
        <w:rPr>
          <w:w w:val="110"/>
        </w:rPr>
        <w:t>the</w:t>
      </w:r>
      <w:r>
        <w:rPr>
          <w:spacing w:val="-7"/>
          <w:w w:val="110"/>
        </w:rPr>
        <w:t> </w:t>
      </w:r>
      <w:r>
        <w:rPr>
          <w:w w:val="110"/>
        </w:rPr>
        <w:t>VPP</w:t>
      </w:r>
      <w:r>
        <w:rPr>
          <w:spacing w:val="-7"/>
          <w:w w:val="110"/>
        </w:rPr>
        <w:t> </w:t>
      </w:r>
      <w:r>
        <w:rPr>
          <w:w w:val="110"/>
        </w:rPr>
        <w:t>described</w:t>
      </w:r>
      <w:r>
        <w:rPr>
          <w:spacing w:val="-7"/>
          <w:w w:val="110"/>
        </w:rPr>
        <w:t> </w:t>
      </w:r>
      <w:r>
        <w:rPr>
          <w:w w:val="110"/>
        </w:rPr>
        <w:t>in</w:t>
      </w:r>
      <w:r>
        <w:rPr>
          <w:spacing w:val="-7"/>
          <w:w w:val="110"/>
        </w:rPr>
        <w:t> </w:t>
      </w:r>
      <w:hyperlink w:history="true" w:anchor="_bookmark8">
        <w:r>
          <w:rPr>
            <w:color w:val="0080AC"/>
            <w:w w:val="110"/>
          </w:rPr>
          <w:t>Section</w:t>
        </w:r>
        <w:r>
          <w:rPr>
            <w:color w:val="0080AC"/>
            <w:spacing w:val="-7"/>
            <w:w w:val="110"/>
          </w:rPr>
          <w:t> </w:t>
        </w:r>
        <w:r>
          <w:rPr>
            <w:color w:val="0080AC"/>
            <w:w w:val="110"/>
          </w:rPr>
          <w:t>2</w:t>
        </w:r>
      </w:hyperlink>
      <w:r>
        <w:rPr>
          <w:w w:val="110"/>
        </w:rPr>
        <w:t>, which we refer to as Cases 1 and 2. In both cases a similar wind farm and a similar pumped-storage hydro unit are considered. However, the specifications</w:t>
      </w:r>
      <w:r>
        <w:rPr>
          <w:spacing w:val="23"/>
          <w:w w:val="110"/>
        </w:rPr>
        <w:t> </w:t>
      </w:r>
      <w:r>
        <w:rPr>
          <w:w w:val="110"/>
        </w:rPr>
        <w:t>of</w:t>
      </w:r>
      <w:r>
        <w:rPr>
          <w:spacing w:val="23"/>
          <w:w w:val="110"/>
        </w:rPr>
        <w:t> </w:t>
      </w:r>
      <w:r>
        <w:rPr>
          <w:w w:val="110"/>
        </w:rPr>
        <w:t>the</w:t>
      </w:r>
      <w:r>
        <w:rPr>
          <w:spacing w:val="23"/>
          <w:w w:val="110"/>
        </w:rPr>
        <w:t> </w:t>
      </w:r>
      <w:r>
        <w:rPr>
          <w:w w:val="110"/>
        </w:rPr>
        <w:t>thermal</w:t>
      </w:r>
      <w:r>
        <w:rPr>
          <w:spacing w:val="22"/>
          <w:w w:val="110"/>
        </w:rPr>
        <w:t> </w:t>
      </w:r>
      <w:r>
        <w:rPr>
          <w:w w:val="110"/>
        </w:rPr>
        <w:t>unit</w:t>
      </w:r>
      <w:r>
        <w:rPr>
          <w:spacing w:val="22"/>
          <w:w w:val="110"/>
        </w:rPr>
        <w:t> </w:t>
      </w:r>
      <w:r>
        <w:rPr>
          <w:w w:val="110"/>
        </w:rPr>
        <w:t>in</w:t>
      </w:r>
      <w:r>
        <w:rPr>
          <w:spacing w:val="22"/>
          <w:w w:val="110"/>
        </w:rPr>
        <w:t> </w:t>
      </w:r>
      <w:r>
        <w:rPr>
          <w:w w:val="110"/>
        </w:rPr>
        <w:t>each</w:t>
      </w:r>
      <w:r>
        <w:rPr>
          <w:spacing w:val="23"/>
          <w:w w:val="110"/>
        </w:rPr>
        <w:t> </w:t>
      </w:r>
      <w:r>
        <w:rPr>
          <w:w w:val="110"/>
        </w:rPr>
        <w:t>case</w:t>
      </w:r>
      <w:r>
        <w:rPr>
          <w:spacing w:val="23"/>
          <w:w w:val="110"/>
        </w:rPr>
        <w:t> </w:t>
      </w:r>
      <w:r>
        <w:rPr>
          <w:w w:val="110"/>
        </w:rPr>
        <w:t>are</w:t>
      </w:r>
      <w:r>
        <w:rPr>
          <w:spacing w:val="23"/>
          <w:w w:val="110"/>
        </w:rPr>
        <w:t> </w:t>
      </w:r>
      <w:r>
        <w:rPr>
          <w:w w:val="110"/>
        </w:rPr>
        <w:t>different</w:t>
      </w:r>
      <w:r>
        <w:rPr>
          <w:spacing w:val="22"/>
          <w:w w:val="110"/>
        </w:rPr>
        <w:t> </w:t>
      </w:r>
      <w:r>
        <w:rPr>
          <w:w w:val="110"/>
        </w:rPr>
        <w:t>in</w:t>
      </w:r>
      <w:r>
        <w:rPr>
          <w:spacing w:val="22"/>
          <w:w w:val="110"/>
        </w:rPr>
        <w:t> </w:t>
      </w:r>
      <w:r>
        <w:rPr>
          <w:w w:val="110"/>
        </w:rPr>
        <w:t>terms of initial state, operational constraints, and costs. </w:t>
      </w:r>
      <w:hyperlink w:history="true" w:anchor="_bookmark30">
        <w:r>
          <w:rPr>
            <w:color w:val="0080AC"/>
            <w:w w:val="110"/>
          </w:rPr>
          <w:t>Table 2</w:t>
        </w:r>
      </w:hyperlink>
      <w:r>
        <w:rPr>
          <w:color w:val="0080AC"/>
          <w:w w:val="110"/>
        </w:rPr>
        <w:t> </w:t>
      </w:r>
      <w:r>
        <w:rPr>
          <w:w w:val="110"/>
        </w:rPr>
        <w:t>specifies the differences in terms of capacity and costs between the thermal unit in Cases 1 and 2.</w:t>
      </w:r>
    </w:p>
    <w:p>
      <w:pPr>
        <w:pStyle w:val="BodyText"/>
        <w:spacing w:line="273" w:lineRule="auto"/>
        <w:ind w:right="38" w:firstLine="239"/>
        <w:jc w:val="both"/>
      </w:pPr>
      <w:r>
        <w:rPr>
          <w:w w:val="110"/>
        </w:rPr>
        <w:t>For</w:t>
      </w:r>
      <w:r>
        <w:rPr>
          <w:spacing w:val="-2"/>
          <w:w w:val="110"/>
        </w:rPr>
        <w:t> </w:t>
      </w:r>
      <w:r>
        <w:rPr>
          <w:w w:val="110"/>
        </w:rPr>
        <w:t>the</w:t>
      </w:r>
      <w:r>
        <w:rPr>
          <w:spacing w:val="-2"/>
          <w:w w:val="110"/>
        </w:rPr>
        <w:t> </w:t>
      </w:r>
      <w:r>
        <w:rPr>
          <w:w w:val="110"/>
        </w:rPr>
        <w:t>same</w:t>
      </w:r>
      <w:r>
        <w:rPr>
          <w:spacing w:val="-2"/>
          <w:w w:val="110"/>
        </w:rPr>
        <w:t> </w:t>
      </w:r>
      <w:r>
        <w:rPr>
          <w:w w:val="110"/>
        </w:rPr>
        <w:t>samples</w:t>
      </w:r>
      <w:r>
        <w:rPr>
          <w:spacing w:val="-2"/>
          <w:w w:val="110"/>
        </w:rPr>
        <w:t> </w:t>
      </w:r>
      <w:r>
        <w:rPr>
          <w:w w:val="110"/>
        </w:rPr>
        <w:t>of</w:t>
      </w:r>
      <w:r>
        <w:rPr>
          <w:spacing w:val="-3"/>
          <w:w w:val="110"/>
        </w:rPr>
        <w:t> </w:t>
      </w:r>
      <w:r>
        <w:rPr>
          <w:w w:val="110"/>
        </w:rPr>
        <w:t>the</w:t>
      </w:r>
      <w:r>
        <w:rPr>
          <w:spacing w:val="-2"/>
          <w:w w:val="110"/>
        </w:rPr>
        <w:t> </w:t>
      </w:r>
      <w:r>
        <w:rPr>
          <w:w w:val="110"/>
        </w:rPr>
        <w:t>wind</w:t>
      </w:r>
      <w:r>
        <w:rPr>
          <w:spacing w:val="-2"/>
          <w:w w:val="110"/>
        </w:rPr>
        <w:t> </w:t>
      </w:r>
      <w:r>
        <w:rPr>
          <w:w w:val="110"/>
        </w:rPr>
        <w:t>speed</w:t>
      </w:r>
      <w:r>
        <w:rPr>
          <w:spacing w:val="-2"/>
          <w:w w:val="110"/>
        </w:rPr>
        <w:t> </w:t>
      </w:r>
      <w:r>
        <w:rPr>
          <w:w w:val="110"/>
        </w:rPr>
        <w:t>and</w:t>
      </w:r>
      <w:r>
        <w:rPr>
          <w:spacing w:val="-3"/>
          <w:w w:val="110"/>
        </w:rPr>
        <w:t> </w:t>
      </w:r>
      <w:r>
        <w:rPr>
          <w:w w:val="110"/>
        </w:rPr>
        <w:t>electricity</w:t>
      </w:r>
      <w:r>
        <w:rPr>
          <w:spacing w:val="-3"/>
          <w:w w:val="110"/>
        </w:rPr>
        <w:t> </w:t>
      </w:r>
      <w:r>
        <w:rPr>
          <w:w w:val="110"/>
        </w:rPr>
        <w:t>prices,</w:t>
      </w:r>
      <w:r>
        <w:rPr>
          <w:spacing w:val="-3"/>
          <w:w w:val="110"/>
        </w:rPr>
        <w:t> </w:t>
      </w:r>
      <w:r>
        <w:rPr>
          <w:w w:val="110"/>
        </w:rPr>
        <w:t>these differences</w:t>
      </w:r>
      <w:r>
        <w:rPr>
          <w:w w:val="110"/>
        </w:rPr>
        <w:t> induce</w:t>
      </w:r>
      <w:r>
        <w:rPr>
          <w:w w:val="110"/>
        </w:rPr>
        <w:t> a</w:t>
      </w:r>
      <w:r>
        <w:rPr>
          <w:w w:val="110"/>
        </w:rPr>
        <w:t> distinct</w:t>
      </w:r>
      <w:r>
        <w:rPr>
          <w:w w:val="110"/>
        </w:rPr>
        <w:t> reaction</w:t>
      </w:r>
      <w:r>
        <w:rPr>
          <w:w w:val="110"/>
        </w:rPr>
        <w:t> of</w:t>
      </w:r>
      <w:r>
        <w:rPr>
          <w:w w:val="110"/>
        </w:rPr>
        <w:t> the</w:t>
      </w:r>
      <w:r>
        <w:rPr>
          <w:w w:val="110"/>
        </w:rPr>
        <w:t> VPP.</w:t>
      </w:r>
      <w:r>
        <w:rPr>
          <w:w w:val="110"/>
        </w:rPr>
        <w:t> Furthermore,</w:t>
      </w:r>
      <w:r>
        <w:rPr>
          <w:w w:val="110"/>
        </w:rPr>
        <w:t> the higher</w:t>
      </w:r>
      <w:r>
        <w:rPr>
          <w:w w:val="110"/>
        </w:rPr>
        <w:t> generation</w:t>
      </w:r>
      <w:r>
        <w:rPr>
          <w:w w:val="110"/>
        </w:rPr>
        <w:t> cost</w:t>
      </w:r>
      <w:r>
        <w:rPr>
          <w:w w:val="110"/>
        </w:rPr>
        <w:t> of</w:t>
      </w:r>
      <w:r>
        <w:rPr>
          <w:w w:val="110"/>
        </w:rPr>
        <w:t> the</w:t>
      </w:r>
      <w:r>
        <w:rPr>
          <w:w w:val="110"/>
        </w:rPr>
        <w:t> thermal</w:t>
      </w:r>
      <w:r>
        <w:rPr>
          <w:w w:val="110"/>
        </w:rPr>
        <w:t> unit</w:t>
      </w:r>
      <w:r>
        <w:rPr>
          <w:w w:val="110"/>
        </w:rPr>
        <w:t> in</w:t>
      </w:r>
      <w:r>
        <w:rPr>
          <w:w w:val="110"/>
        </w:rPr>
        <w:t> Case</w:t>
      </w:r>
      <w:r>
        <w:rPr>
          <w:w w:val="110"/>
        </w:rPr>
        <w:t> 2</w:t>
      </w:r>
      <w:r>
        <w:rPr>
          <w:w w:val="110"/>
        </w:rPr>
        <w:t> leads</w:t>
      </w:r>
      <w:r>
        <w:rPr>
          <w:w w:val="110"/>
        </w:rPr>
        <w:t> to</w:t>
      </w:r>
      <w:r>
        <w:rPr>
          <w:w w:val="110"/>
        </w:rPr>
        <w:t> a</w:t>
      </w:r>
      <w:r>
        <w:rPr>
          <w:w w:val="110"/>
        </w:rPr>
        <w:t> situa- tion</w:t>
      </w:r>
      <w:r>
        <w:rPr>
          <w:spacing w:val="17"/>
          <w:w w:val="110"/>
        </w:rPr>
        <w:t> </w:t>
      </w:r>
      <w:r>
        <w:rPr>
          <w:w w:val="110"/>
        </w:rPr>
        <w:t>where</w:t>
      </w:r>
      <w:r>
        <w:rPr>
          <w:spacing w:val="17"/>
          <w:w w:val="110"/>
        </w:rPr>
        <w:t> </w:t>
      </w:r>
      <w:r>
        <w:rPr>
          <w:w w:val="110"/>
        </w:rPr>
        <w:t>the</w:t>
      </w:r>
      <w:r>
        <w:rPr>
          <w:spacing w:val="17"/>
          <w:w w:val="110"/>
        </w:rPr>
        <w:t> </w:t>
      </w:r>
      <w:r>
        <w:rPr>
          <w:w w:val="110"/>
        </w:rPr>
        <w:t>gap</w:t>
      </w:r>
      <w:r>
        <w:rPr>
          <w:spacing w:val="17"/>
          <w:w w:val="110"/>
        </w:rPr>
        <w:t> </w:t>
      </w:r>
      <w:r>
        <w:rPr>
          <w:w w:val="110"/>
        </w:rPr>
        <w:t>between</w:t>
      </w:r>
      <w:r>
        <w:rPr>
          <w:spacing w:val="17"/>
          <w:w w:val="110"/>
        </w:rPr>
        <w:t> </w:t>
      </w:r>
      <w:r>
        <w:rPr>
          <w:w w:val="110"/>
        </w:rPr>
        <w:t>the</w:t>
      </w:r>
      <w:r>
        <w:rPr>
          <w:spacing w:val="17"/>
          <w:w w:val="110"/>
        </w:rPr>
        <w:t> </w:t>
      </w:r>
      <w:r>
        <w:rPr>
          <w:w w:val="110"/>
        </w:rPr>
        <w:t>electricity</w:t>
      </w:r>
      <w:r>
        <w:rPr>
          <w:spacing w:val="17"/>
          <w:w w:val="110"/>
        </w:rPr>
        <w:t> </w:t>
      </w:r>
      <w:r>
        <w:rPr>
          <w:w w:val="110"/>
        </w:rPr>
        <w:t>price</w:t>
      </w:r>
      <w:r>
        <w:rPr>
          <w:spacing w:val="17"/>
          <w:w w:val="110"/>
        </w:rPr>
        <w:t> </w:t>
      </w:r>
      <w:r>
        <w:rPr>
          <w:w w:val="110"/>
        </w:rPr>
        <w:t>and</w:t>
      </w:r>
      <w:r>
        <w:rPr>
          <w:spacing w:val="17"/>
          <w:w w:val="110"/>
        </w:rPr>
        <w:t> </w:t>
      </w:r>
      <w:r>
        <w:rPr>
          <w:w w:val="110"/>
        </w:rPr>
        <w:t>generation</w:t>
      </w:r>
      <w:r>
        <w:rPr>
          <w:spacing w:val="17"/>
          <w:w w:val="110"/>
        </w:rPr>
        <w:t> </w:t>
      </w:r>
      <w:r>
        <w:rPr>
          <w:w w:val="110"/>
        </w:rPr>
        <w:t>costs is smaller than the gap in Case 1. The results presented in this section show</w:t>
      </w:r>
      <w:r>
        <w:rPr>
          <w:spacing w:val="-2"/>
          <w:w w:val="110"/>
        </w:rPr>
        <w:t> </w:t>
      </w:r>
      <w:r>
        <w:rPr>
          <w:w w:val="110"/>
        </w:rPr>
        <w:t>that</w:t>
      </w:r>
      <w:r>
        <w:rPr>
          <w:spacing w:val="-2"/>
          <w:w w:val="110"/>
        </w:rPr>
        <w:t> </w:t>
      </w:r>
      <w:r>
        <w:rPr>
          <w:w w:val="110"/>
        </w:rPr>
        <w:t>the</w:t>
      </w:r>
      <w:r>
        <w:rPr>
          <w:spacing w:val="-2"/>
          <w:w w:val="110"/>
        </w:rPr>
        <w:t> </w:t>
      </w:r>
      <w:r>
        <w:rPr>
          <w:w w:val="110"/>
        </w:rPr>
        <w:t>two</w:t>
      </w:r>
      <w:r>
        <w:rPr>
          <w:spacing w:val="-2"/>
          <w:w w:val="110"/>
        </w:rPr>
        <w:t> </w:t>
      </w:r>
      <w:r>
        <w:rPr>
          <w:w w:val="110"/>
        </w:rPr>
        <w:t>cases</w:t>
      </w:r>
      <w:r>
        <w:rPr>
          <w:spacing w:val="-2"/>
          <w:w w:val="110"/>
        </w:rPr>
        <w:t> </w:t>
      </w:r>
      <w:r>
        <w:rPr>
          <w:w w:val="110"/>
        </w:rPr>
        <w:t>are</w:t>
      </w:r>
      <w:r>
        <w:rPr>
          <w:spacing w:val="-2"/>
          <w:w w:val="110"/>
        </w:rPr>
        <w:t> </w:t>
      </w:r>
      <w:r>
        <w:rPr>
          <w:w w:val="110"/>
        </w:rPr>
        <w:t>suﬃciently</w:t>
      </w:r>
      <w:r>
        <w:rPr>
          <w:spacing w:val="-3"/>
          <w:w w:val="110"/>
        </w:rPr>
        <w:t> </w:t>
      </w:r>
      <w:r>
        <w:rPr>
          <w:w w:val="110"/>
        </w:rPr>
        <w:t>distinct</w:t>
      </w:r>
      <w:r>
        <w:rPr>
          <w:spacing w:val="-2"/>
          <w:w w:val="110"/>
        </w:rPr>
        <w:t> </w:t>
      </w:r>
      <w:r>
        <w:rPr>
          <w:w w:val="110"/>
        </w:rPr>
        <w:t>to</w:t>
      </w:r>
      <w:r>
        <w:rPr>
          <w:spacing w:val="-2"/>
          <w:w w:val="110"/>
        </w:rPr>
        <w:t> </w:t>
      </w:r>
      <w:r>
        <w:rPr>
          <w:w w:val="110"/>
        </w:rPr>
        <w:t>give</w:t>
      </w:r>
      <w:r>
        <w:rPr>
          <w:spacing w:val="-2"/>
          <w:w w:val="110"/>
        </w:rPr>
        <w:t> </w:t>
      </w:r>
      <w:r>
        <w:rPr>
          <w:w w:val="110"/>
        </w:rPr>
        <w:t>a</w:t>
      </w:r>
      <w:r>
        <w:rPr>
          <w:spacing w:val="-2"/>
          <w:w w:val="110"/>
        </w:rPr>
        <w:t> </w:t>
      </w:r>
      <w:r>
        <w:rPr>
          <w:w w:val="110"/>
        </w:rPr>
        <w:t>broad</w:t>
      </w:r>
      <w:r>
        <w:rPr>
          <w:spacing w:val="-2"/>
          <w:w w:val="110"/>
        </w:rPr>
        <w:t> </w:t>
      </w:r>
      <w:r>
        <w:rPr>
          <w:w w:val="110"/>
        </w:rPr>
        <w:t>view</w:t>
      </w:r>
      <w:r>
        <w:rPr>
          <w:spacing w:val="-2"/>
          <w:w w:val="110"/>
        </w:rPr>
        <w:t> </w:t>
      </w:r>
      <w:r>
        <w:rPr>
          <w:w w:val="110"/>
        </w:rPr>
        <w:t>on the performance of the methods used in this work.</w:t>
      </w:r>
    </w:p>
    <w:p>
      <w:pPr>
        <w:pStyle w:val="BodyText"/>
        <w:spacing w:line="273" w:lineRule="auto"/>
        <w:ind w:right="39" w:firstLine="239"/>
        <w:jc w:val="both"/>
      </w:pPr>
      <w:r>
        <w:rPr>
          <w:w w:val="110"/>
        </w:rPr>
        <w:t>The solutions of interest for the VPP problem are the optimal first- </w:t>
      </w:r>
      <w:bookmarkStart w:name="6.2 Computational performance" w:id="56"/>
      <w:bookmarkEnd w:id="56"/>
      <w:r>
        <w:rPr>
          <w:w w:val="110"/>
        </w:rPr>
        <w:t>stag</w:t>
      </w:r>
      <w:r>
        <w:rPr>
          <w:w w:val="110"/>
        </w:rPr>
        <w:t>e</w:t>
      </w:r>
      <w:r>
        <w:rPr>
          <w:w w:val="110"/>
        </w:rPr>
        <w:t> solutions</w:t>
      </w:r>
      <w:r>
        <w:rPr>
          <w:w w:val="110"/>
        </w:rPr>
        <w:t> and</w:t>
      </w:r>
      <w:r>
        <w:rPr>
          <w:w w:val="110"/>
        </w:rPr>
        <w:t> the</w:t>
      </w:r>
      <w:r>
        <w:rPr>
          <w:w w:val="110"/>
        </w:rPr>
        <w:t> performance</w:t>
      </w:r>
      <w:r>
        <w:rPr>
          <w:w w:val="110"/>
        </w:rPr>
        <w:t> indices</w:t>
      </w:r>
      <w:r>
        <w:rPr>
          <w:w w:val="110"/>
        </w:rPr>
        <w:t> expected</w:t>
      </w:r>
      <w:r>
        <w:rPr>
          <w:w w:val="110"/>
        </w:rPr>
        <w:t> profit</w:t>
      </w:r>
      <w:r>
        <w:rPr>
          <w:w w:val="110"/>
        </w:rPr>
        <w:t> and</w:t>
      </w:r>
      <w:r>
        <w:rPr>
          <w:w w:val="110"/>
        </w:rPr>
        <w:t> the CVaR</w:t>
      </w:r>
      <w:r>
        <w:rPr>
          <w:spacing w:val="-11"/>
          <w:w w:val="110"/>
        </w:rPr>
        <w:t> </w:t>
      </w:r>
      <w:r>
        <w:rPr>
          <w:w w:val="110"/>
        </w:rPr>
        <w:t>of</w:t>
      </w:r>
      <w:r>
        <w:rPr>
          <w:spacing w:val="-11"/>
          <w:w w:val="110"/>
        </w:rPr>
        <w:t> </w:t>
      </w:r>
      <w:r>
        <w:rPr>
          <w:w w:val="110"/>
        </w:rPr>
        <w:t>the</w:t>
      </w:r>
      <w:r>
        <w:rPr>
          <w:spacing w:val="-11"/>
          <w:w w:val="110"/>
        </w:rPr>
        <w:t> </w:t>
      </w:r>
      <w:r>
        <w:rPr>
          <w:w w:val="110"/>
        </w:rPr>
        <w:t>profit</w:t>
      </w:r>
      <w:r>
        <w:rPr>
          <w:spacing w:val="-11"/>
          <w:w w:val="110"/>
        </w:rPr>
        <w:t> </w:t>
      </w:r>
      <w:r>
        <w:rPr>
          <w:w w:val="110"/>
        </w:rPr>
        <w:t>for</w:t>
      </w:r>
      <w:r>
        <w:rPr>
          <w:spacing w:val="-11"/>
          <w:w w:val="110"/>
        </w:rPr>
        <w:t> </w:t>
      </w:r>
      <w:r>
        <w:rPr>
          <w:w w:val="110"/>
        </w:rPr>
        <w:t>different</w:t>
      </w:r>
      <w:r>
        <w:rPr>
          <w:spacing w:val="-11"/>
          <w:w w:val="110"/>
        </w:rPr>
        <w:t> </w:t>
      </w:r>
      <w:r>
        <w:rPr>
          <w:w w:val="110"/>
        </w:rPr>
        <w:t>quantiles.</w:t>
      </w:r>
      <w:r>
        <w:rPr>
          <w:spacing w:val="-11"/>
          <w:w w:val="110"/>
        </w:rPr>
        <w:t> </w:t>
      </w:r>
      <w:r>
        <w:rPr>
          <w:w w:val="110"/>
        </w:rPr>
        <w:t>Given</w:t>
      </w:r>
      <w:r>
        <w:rPr>
          <w:spacing w:val="-11"/>
          <w:w w:val="110"/>
        </w:rPr>
        <w:t> </w:t>
      </w:r>
      <w:r>
        <w:rPr>
          <w:w w:val="110"/>
        </w:rPr>
        <w:t>the</w:t>
      </w:r>
      <w:r>
        <w:rPr>
          <w:spacing w:val="-11"/>
          <w:w w:val="110"/>
        </w:rPr>
        <w:t> </w:t>
      </w:r>
      <w:r>
        <w:rPr>
          <w:w w:val="110"/>
        </w:rPr>
        <w:t>number</w:t>
      </w:r>
      <w:r>
        <w:rPr>
          <w:spacing w:val="-11"/>
          <w:w w:val="110"/>
        </w:rPr>
        <w:t> </w:t>
      </w:r>
      <w:r>
        <w:rPr>
          <w:w w:val="110"/>
        </w:rPr>
        <w:t>of</w:t>
      </w:r>
      <w:r>
        <w:rPr>
          <w:spacing w:val="-11"/>
          <w:w w:val="110"/>
        </w:rPr>
        <w:t> </w:t>
      </w:r>
      <w:r>
        <w:rPr>
          <w:w w:val="110"/>
        </w:rPr>
        <w:t>elements in each sample, and the fact that in practice, the second-stage variables </w:t>
      </w:r>
      <w:bookmarkStart w:name="_bookmark31" w:id="57"/>
      <w:bookmarkEnd w:id="57"/>
      <w:r>
        <w:rPr>
          <w:w w:val="110"/>
        </w:rPr>
        <w:t>hav</w:t>
      </w:r>
      <w:r>
        <w:rPr>
          <w:w w:val="110"/>
        </w:rPr>
        <w:t>e</w:t>
      </w:r>
      <w:r>
        <w:rPr>
          <w:w w:val="110"/>
        </w:rPr>
        <w:t> to be adjusted to the</w:t>
      </w:r>
      <w:r>
        <w:rPr>
          <w:w w:val="110"/>
        </w:rPr>
        <w:t> future</w:t>
      </w:r>
      <w:r>
        <w:rPr>
          <w:w w:val="110"/>
        </w:rPr>
        <w:t> realization of the</w:t>
      </w:r>
      <w:r>
        <w:rPr>
          <w:w w:val="110"/>
        </w:rPr>
        <w:t> random variables, these</w:t>
      </w:r>
      <w:r>
        <w:rPr>
          <w:w w:val="110"/>
        </w:rPr>
        <w:t> variables</w:t>
      </w:r>
      <w:r>
        <w:rPr>
          <w:w w:val="110"/>
        </w:rPr>
        <w:t> are</w:t>
      </w:r>
      <w:r>
        <w:rPr>
          <w:w w:val="110"/>
        </w:rPr>
        <w:t> less</w:t>
      </w:r>
      <w:r>
        <w:rPr>
          <w:w w:val="110"/>
        </w:rPr>
        <w:t> meaningful</w:t>
      </w:r>
      <w:r>
        <w:rPr>
          <w:w w:val="110"/>
        </w:rPr>
        <w:t> and</w:t>
      </w:r>
      <w:r>
        <w:rPr>
          <w:w w:val="110"/>
        </w:rPr>
        <w:t> thus</w:t>
      </w:r>
      <w:r>
        <w:rPr>
          <w:w w:val="110"/>
        </w:rPr>
        <w:t> their</w:t>
      </w:r>
      <w:r>
        <w:rPr>
          <w:w w:val="110"/>
        </w:rPr>
        <w:t> values</w:t>
      </w:r>
      <w:r>
        <w:rPr>
          <w:w w:val="110"/>
        </w:rPr>
        <w:t> are</w:t>
      </w:r>
      <w:r>
        <w:rPr>
          <w:w w:val="110"/>
        </w:rPr>
        <w:t> not</w:t>
      </w:r>
      <w:r>
        <w:rPr>
          <w:w w:val="110"/>
        </w:rPr>
        <w:t> re- </w:t>
      </w:r>
      <w:bookmarkStart w:name="6.1.1 Wind speed and electricity prices " w:id="58"/>
      <w:bookmarkEnd w:id="58"/>
      <w:r>
        <w:rPr>
          <w:spacing w:val="-2"/>
          <w:w w:val="110"/>
        </w:rPr>
        <w:t>ported.</w:t>
      </w:r>
    </w:p>
    <w:p>
      <w:pPr>
        <w:pStyle w:val="BodyText"/>
        <w:spacing w:before="130"/>
        <w:ind w:left="0"/>
      </w:pPr>
    </w:p>
    <w:p>
      <w:pPr>
        <w:pStyle w:val="ListParagraph"/>
        <w:numPr>
          <w:ilvl w:val="2"/>
          <w:numId w:val="1"/>
        </w:numPr>
        <w:tabs>
          <w:tab w:pos="596" w:val="left" w:leader="none"/>
        </w:tabs>
        <w:spacing w:line="240" w:lineRule="auto" w:before="0" w:after="0"/>
        <w:ind w:left="596" w:right="0" w:hanging="478"/>
        <w:jc w:val="left"/>
        <w:rPr>
          <w:rFonts w:ascii="Times New Roman"/>
          <w:i/>
          <w:sz w:val="16"/>
        </w:rPr>
      </w:pPr>
      <w:bookmarkStart w:name="_bookmark32" w:id="59"/>
      <w:bookmarkEnd w:id="59"/>
      <w:r>
        <w:rPr/>
      </w:r>
      <w:r>
        <w:rPr>
          <w:rFonts w:ascii="Times New Roman"/>
          <w:i/>
          <w:sz w:val="16"/>
        </w:rPr>
        <w:t>Wind</w:t>
      </w:r>
      <w:r>
        <w:rPr>
          <w:rFonts w:ascii="Times New Roman"/>
          <w:i/>
          <w:spacing w:val="3"/>
          <w:sz w:val="16"/>
        </w:rPr>
        <w:t> </w:t>
      </w:r>
      <w:r>
        <w:rPr>
          <w:rFonts w:ascii="Times New Roman"/>
          <w:i/>
          <w:sz w:val="16"/>
        </w:rPr>
        <w:t>speed</w:t>
      </w:r>
      <w:r>
        <w:rPr>
          <w:rFonts w:ascii="Times New Roman"/>
          <w:i/>
          <w:spacing w:val="4"/>
          <w:sz w:val="16"/>
        </w:rPr>
        <w:t> </w:t>
      </w:r>
      <w:r>
        <w:rPr>
          <w:rFonts w:ascii="Times New Roman"/>
          <w:i/>
          <w:sz w:val="16"/>
        </w:rPr>
        <w:t>and</w:t>
      </w:r>
      <w:r>
        <w:rPr>
          <w:rFonts w:ascii="Times New Roman"/>
          <w:i/>
          <w:spacing w:val="4"/>
          <w:sz w:val="16"/>
        </w:rPr>
        <w:t> </w:t>
      </w:r>
      <w:r>
        <w:rPr>
          <w:rFonts w:ascii="Times New Roman"/>
          <w:i/>
          <w:sz w:val="16"/>
        </w:rPr>
        <w:t>electricity</w:t>
      </w:r>
      <w:r>
        <w:rPr>
          <w:rFonts w:ascii="Times New Roman"/>
          <w:i/>
          <w:spacing w:val="3"/>
          <w:sz w:val="16"/>
        </w:rPr>
        <w:t> </w:t>
      </w:r>
      <w:r>
        <w:rPr>
          <w:rFonts w:ascii="Times New Roman"/>
          <w:i/>
          <w:sz w:val="16"/>
        </w:rPr>
        <w:t>prices</w:t>
      </w:r>
      <w:r>
        <w:rPr>
          <w:rFonts w:ascii="Times New Roman"/>
          <w:i/>
          <w:spacing w:val="4"/>
          <w:sz w:val="16"/>
        </w:rPr>
        <w:t> </w:t>
      </w:r>
      <w:r>
        <w:rPr>
          <w:rFonts w:ascii="Times New Roman"/>
          <w:i/>
          <w:spacing w:val="-4"/>
          <w:sz w:val="16"/>
        </w:rPr>
        <w:t>data</w:t>
      </w:r>
    </w:p>
    <w:p>
      <w:pPr>
        <w:pStyle w:val="BodyText"/>
        <w:spacing w:line="273" w:lineRule="auto" w:before="25"/>
        <w:ind w:right="38" w:firstLine="239"/>
        <w:jc w:val="both"/>
      </w:pPr>
      <w:r>
        <w:rPr>
          <w:w w:val="110"/>
        </w:rPr>
        <w:t>We</w:t>
      </w:r>
      <w:r>
        <w:rPr>
          <w:spacing w:val="-9"/>
          <w:w w:val="110"/>
        </w:rPr>
        <w:t> </w:t>
      </w:r>
      <w:r>
        <w:rPr>
          <w:w w:val="110"/>
        </w:rPr>
        <w:t>consider</w:t>
      </w:r>
      <w:r>
        <w:rPr>
          <w:spacing w:val="-8"/>
          <w:w w:val="110"/>
        </w:rPr>
        <w:t> </w:t>
      </w:r>
      <w:r>
        <w:rPr>
          <w:w w:val="110"/>
        </w:rPr>
        <w:t>a</w:t>
      </w:r>
      <w:r>
        <w:rPr>
          <w:spacing w:val="-8"/>
          <w:w w:val="110"/>
        </w:rPr>
        <w:t> </w:t>
      </w:r>
      <w:r>
        <w:rPr>
          <w:w w:val="110"/>
        </w:rPr>
        <w:t>time</w:t>
      </w:r>
      <w:r>
        <w:rPr>
          <w:spacing w:val="-9"/>
          <w:w w:val="110"/>
        </w:rPr>
        <w:t> </w:t>
      </w:r>
      <w:r>
        <w:rPr>
          <w:w w:val="110"/>
        </w:rPr>
        <w:t>horizon</w:t>
      </w:r>
      <w:r>
        <w:rPr>
          <w:spacing w:val="-9"/>
          <w:w w:val="110"/>
        </w:rPr>
        <w:t> </w:t>
      </w:r>
      <w:r>
        <w:rPr>
          <w:w w:val="110"/>
        </w:rPr>
        <w:t>of</w:t>
      </w:r>
      <w:r>
        <w:rPr>
          <w:spacing w:val="-9"/>
          <w:w w:val="110"/>
        </w:rPr>
        <w:t> </w:t>
      </w:r>
      <w:r>
        <w:rPr>
          <w:w w:val="110"/>
        </w:rPr>
        <w:t>168</w:t>
      </w:r>
      <w:r>
        <w:rPr>
          <w:spacing w:val="-9"/>
          <w:w w:val="110"/>
        </w:rPr>
        <w:t> </w:t>
      </w:r>
      <w:r>
        <w:rPr>
          <w:w w:val="110"/>
        </w:rPr>
        <w:t>h,</w:t>
      </w:r>
      <w:r>
        <w:rPr>
          <w:spacing w:val="-9"/>
          <w:w w:val="110"/>
        </w:rPr>
        <w:t> </w:t>
      </w:r>
      <w:r>
        <w:rPr>
          <w:w w:val="110"/>
        </w:rPr>
        <w:t>which</w:t>
      </w:r>
      <w:r>
        <w:rPr>
          <w:spacing w:val="-8"/>
          <w:w w:val="110"/>
        </w:rPr>
        <w:t> </w:t>
      </w:r>
      <w:r>
        <w:rPr>
          <w:w w:val="110"/>
        </w:rPr>
        <w:t>corresponds</w:t>
      </w:r>
      <w:r>
        <w:rPr>
          <w:spacing w:val="-8"/>
          <w:w w:val="110"/>
        </w:rPr>
        <w:t> </w:t>
      </w:r>
      <w:r>
        <w:rPr>
          <w:w w:val="110"/>
        </w:rPr>
        <w:t>to</w:t>
      </w:r>
      <w:r>
        <w:rPr>
          <w:spacing w:val="-8"/>
          <w:w w:val="110"/>
        </w:rPr>
        <w:t> </w:t>
      </w:r>
      <w:r>
        <w:rPr>
          <w:w w:val="110"/>
        </w:rPr>
        <w:t>the</w:t>
      </w:r>
      <w:r>
        <w:rPr>
          <w:spacing w:val="-8"/>
          <w:w w:val="110"/>
        </w:rPr>
        <w:t> </w:t>
      </w:r>
      <w:r>
        <w:rPr>
          <w:w w:val="110"/>
        </w:rPr>
        <w:t>week of</w:t>
      </w:r>
      <w:r>
        <w:rPr>
          <w:spacing w:val="-7"/>
          <w:w w:val="110"/>
        </w:rPr>
        <w:t> </w:t>
      </w:r>
      <w:r>
        <w:rPr>
          <w:w w:val="110"/>
        </w:rPr>
        <w:t>August</w:t>
      </w:r>
      <w:r>
        <w:rPr>
          <w:spacing w:val="-8"/>
          <w:w w:val="110"/>
        </w:rPr>
        <w:t> </w:t>
      </w:r>
      <w:r>
        <w:rPr>
          <w:w w:val="110"/>
        </w:rPr>
        <w:t>25–31,</w:t>
      </w:r>
      <w:r>
        <w:rPr>
          <w:spacing w:val="-8"/>
          <w:w w:val="110"/>
        </w:rPr>
        <w:t> </w:t>
      </w:r>
      <w:r>
        <w:rPr>
          <w:w w:val="110"/>
        </w:rPr>
        <w:t>2014.</w:t>
      </w:r>
      <w:r>
        <w:rPr>
          <w:spacing w:val="-8"/>
          <w:w w:val="110"/>
        </w:rPr>
        <w:t> </w:t>
      </w:r>
      <w:r>
        <w:rPr>
          <w:w w:val="110"/>
        </w:rPr>
        <w:t>The</w:t>
      </w:r>
      <w:r>
        <w:rPr>
          <w:spacing w:val="-7"/>
          <w:w w:val="110"/>
        </w:rPr>
        <w:t> </w:t>
      </w:r>
      <w:r>
        <w:rPr>
          <w:w w:val="110"/>
        </w:rPr>
        <w:t>ARIMA</w:t>
      </w:r>
      <w:r>
        <w:rPr>
          <w:spacing w:val="-8"/>
          <w:w w:val="110"/>
        </w:rPr>
        <w:t> </w:t>
      </w:r>
      <w:r>
        <w:rPr>
          <w:w w:val="110"/>
        </w:rPr>
        <w:t>model</w:t>
      </w:r>
      <w:r>
        <w:rPr>
          <w:spacing w:val="-7"/>
          <w:w w:val="110"/>
        </w:rPr>
        <w:t> </w:t>
      </w:r>
      <w:r>
        <w:rPr>
          <w:w w:val="110"/>
        </w:rPr>
        <w:t>uses</w:t>
      </w:r>
      <w:r>
        <w:rPr>
          <w:spacing w:val="-8"/>
          <w:w w:val="110"/>
        </w:rPr>
        <w:t> </w:t>
      </w:r>
      <w:r>
        <w:rPr>
          <w:w w:val="110"/>
        </w:rPr>
        <w:t>the</w:t>
      </w:r>
      <w:r>
        <w:rPr>
          <w:spacing w:val="-7"/>
          <w:w w:val="110"/>
        </w:rPr>
        <w:t> </w:t>
      </w:r>
      <w:r>
        <w:rPr>
          <w:w w:val="110"/>
        </w:rPr>
        <w:t>same</w:t>
      </w:r>
      <w:r>
        <w:rPr>
          <w:spacing w:val="-7"/>
          <w:w w:val="110"/>
        </w:rPr>
        <w:t> </w:t>
      </w:r>
      <w:r>
        <w:rPr>
          <w:w w:val="110"/>
        </w:rPr>
        <w:t>structure</w:t>
      </w:r>
      <w:r>
        <w:rPr>
          <w:spacing w:val="-7"/>
          <w:w w:val="110"/>
        </w:rPr>
        <w:t> </w:t>
      </w:r>
      <w:r>
        <w:rPr>
          <w:w w:val="110"/>
        </w:rPr>
        <w:t>and fit</w:t>
      </w:r>
      <w:r>
        <w:rPr>
          <w:spacing w:val="-11"/>
          <w:w w:val="110"/>
        </w:rPr>
        <w:t> </w:t>
      </w:r>
      <w:r>
        <w:rPr>
          <w:w w:val="110"/>
        </w:rPr>
        <w:t>of</w:t>
      </w:r>
      <w:r>
        <w:rPr>
          <w:spacing w:val="-11"/>
          <w:w w:val="110"/>
        </w:rPr>
        <w:t> </w:t>
      </w:r>
      <w:r>
        <w:rPr>
          <w:w w:val="110"/>
        </w:rPr>
        <w:t>the</w:t>
      </w:r>
      <w:r>
        <w:rPr>
          <w:spacing w:val="-11"/>
          <w:w w:val="110"/>
        </w:rPr>
        <w:t> </w:t>
      </w:r>
      <w:r>
        <w:rPr>
          <w:w w:val="110"/>
        </w:rPr>
        <w:t>model</w:t>
      </w:r>
      <w:r>
        <w:rPr>
          <w:spacing w:val="-11"/>
          <w:w w:val="110"/>
        </w:rPr>
        <w:t> </w:t>
      </w:r>
      <w:r>
        <w:rPr>
          <w:w w:val="110"/>
        </w:rPr>
        <w:t>proposed</w:t>
      </w:r>
      <w:r>
        <w:rPr>
          <w:spacing w:val="-11"/>
          <w:w w:val="110"/>
        </w:rPr>
        <w:t> </w:t>
      </w:r>
      <w:r>
        <w:rPr>
          <w:w w:val="110"/>
        </w:rPr>
        <w:t>in</w:t>
      </w:r>
      <w:r>
        <w:rPr>
          <w:spacing w:val="-11"/>
          <w:w w:val="110"/>
        </w:rPr>
        <w:t> </w:t>
      </w:r>
      <w:hyperlink w:history="true" w:anchor="_bookmark68">
        <w:r>
          <w:rPr>
            <w:color w:val="0080AC"/>
            <w:w w:val="110"/>
          </w:rPr>
          <w:t>Lima</w:t>
        </w:r>
        <w:r>
          <w:rPr>
            <w:color w:val="0080AC"/>
            <w:spacing w:val="-11"/>
            <w:w w:val="110"/>
          </w:rPr>
          <w:t> </w:t>
        </w:r>
        <w:r>
          <w:rPr>
            <w:color w:val="0080AC"/>
            <w:w w:val="110"/>
          </w:rPr>
          <w:t>et</w:t>
        </w:r>
        <w:r>
          <w:rPr>
            <w:color w:val="0080AC"/>
            <w:spacing w:val="-11"/>
            <w:w w:val="110"/>
          </w:rPr>
          <w:t> </w:t>
        </w:r>
        <w:r>
          <w:rPr>
            <w:color w:val="0080AC"/>
            <w:w w:val="110"/>
          </w:rPr>
          <w:t>al.</w:t>
        </w:r>
        <w:r>
          <w:rPr>
            <w:color w:val="0080AC"/>
            <w:spacing w:val="-11"/>
            <w:w w:val="110"/>
          </w:rPr>
          <w:t> </w:t>
        </w:r>
        <w:r>
          <w:rPr>
            <w:color w:val="0080AC"/>
            <w:w w:val="110"/>
          </w:rPr>
          <w:t>(2018)</w:t>
        </w:r>
      </w:hyperlink>
      <w:r>
        <w:rPr>
          <w:w w:val="110"/>
        </w:rPr>
        <w:t>.</w:t>
      </w:r>
      <w:r>
        <w:rPr>
          <w:spacing w:val="-11"/>
          <w:w w:val="110"/>
        </w:rPr>
        <w:t> </w:t>
      </w:r>
      <w:r>
        <w:rPr>
          <w:w w:val="110"/>
        </w:rPr>
        <w:t>The</w:t>
      </w:r>
      <w:r>
        <w:rPr>
          <w:spacing w:val="-11"/>
          <w:w w:val="110"/>
        </w:rPr>
        <w:t> </w:t>
      </w:r>
      <w:r>
        <w:rPr>
          <w:w w:val="110"/>
        </w:rPr>
        <w:t>electricity</w:t>
      </w:r>
      <w:r>
        <w:rPr>
          <w:spacing w:val="-11"/>
          <w:w w:val="110"/>
        </w:rPr>
        <w:t> </w:t>
      </w:r>
      <w:r>
        <w:rPr>
          <w:w w:val="110"/>
        </w:rPr>
        <w:t>price</w:t>
      </w:r>
      <w:r>
        <w:rPr>
          <w:spacing w:val="-11"/>
          <w:w w:val="110"/>
        </w:rPr>
        <w:t> </w:t>
      </w:r>
      <w:r>
        <w:rPr>
          <w:w w:val="110"/>
        </w:rPr>
        <w:t>time series</w:t>
      </w:r>
      <w:r>
        <w:rPr>
          <w:spacing w:val="-7"/>
          <w:w w:val="110"/>
        </w:rPr>
        <w:t> </w:t>
      </w:r>
      <w:r>
        <w:rPr>
          <w:w w:val="110"/>
        </w:rPr>
        <w:t>has</w:t>
      </w:r>
      <w:r>
        <w:rPr>
          <w:spacing w:val="-7"/>
          <w:w w:val="110"/>
        </w:rPr>
        <w:t> </w:t>
      </w:r>
      <w:r>
        <w:rPr>
          <w:w w:val="110"/>
        </w:rPr>
        <w:t>12</w:t>
      </w:r>
      <w:r>
        <w:rPr>
          <w:spacing w:val="-7"/>
          <w:w w:val="110"/>
        </w:rPr>
        <w:t> </w:t>
      </w:r>
      <w:r>
        <w:rPr>
          <w:w w:val="110"/>
        </w:rPr>
        <w:t>weeks</w:t>
      </w:r>
      <w:r>
        <w:rPr>
          <w:spacing w:val="-7"/>
          <w:w w:val="110"/>
        </w:rPr>
        <w:t> </w:t>
      </w:r>
      <w:r>
        <w:rPr>
          <w:w w:val="110"/>
        </w:rPr>
        <w:t>before</w:t>
      </w:r>
      <w:r>
        <w:rPr>
          <w:spacing w:val="-6"/>
          <w:w w:val="110"/>
        </w:rPr>
        <w:t> </w:t>
      </w:r>
      <w:r>
        <w:rPr>
          <w:w w:val="110"/>
        </w:rPr>
        <w:t>the</w:t>
      </w:r>
      <w:r>
        <w:rPr>
          <w:spacing w:val="-7"/>
          <w:w w:val="110"/>
        </w:rPr>
        <w:t> </w:t>
      </w:r>
      <w:r>
        <w:rPr>
          <w:w w:val="110"/>
        </w:rPr>
        <w:t>week</w:t>
      </w:r>
      <w:r>
        <w:rPr>
          <w:spacing w:val="-7"/>
          <w:w w:val="110"/>
        </w:rPr>
        <w:t> </w:t>
      </w:r>
      <w:r>
        <w:rPr>
          <w:w w:val="110"/>
        </w:rPr>
        <w:t>studied,</w:t>
      </w:r>
      <w:r>
        <w:rPr>
          <w:spacing w:val="-7"/>
          <w:w w:val="110"/>
        </w:rPr>
        <w:t> </w:t>
      </w:r>
      <w:r>
        <w:rPr>
          <w:w w:val="110"/>
        </w:rPr>
        <w:t>from</w:t>
      </w:r>
      <w:r>
        <w:rPr>
          <w:spacing w:val="-7"/>
          <w:w w:val="110"/>
        </w:rPr>
        <w:t> </w:t>
      </w:r>
      <w:r>
        <w:rPr>
          <w:w w:val="110"/>
        </w:rPr>
        <w:t>the</w:t>
      </w:r>
      <w:r>
        <w:rPr>
          <w:spacing w:val="-6"/>
          <w:w w:val="110"/>
        </w:rPr>
        <w:t> </w:t>
      </w:r>
      <w:r>
        <w:rPr>
          <w:w w:val="110"/>
        </w:rPr>
        <w:t>Iberian</w:t>
      </w:r>
      <w:r>
        <w:rPr>
          <w:spacing w:val="-7"/>
          <w:w w:val="110"/>
        </w:rPr>
        <w:t> </w:t>
      </w:r>
      <w:r>
        <w:rPr>
          <w:w w:val="110"/>
        </w:rPr>
        <w:t>Peninsula electricity market (</w:t>
      </w:r>
      <w:hyperlink w:history="true" w:anchor="_bookmark62">
        <w:r>
          <w:rPr>
            <w:color w:val="0080AC"/>
            <w:w w:val="110"/>
          </w:rPr>
          <w:t>Iberian Electricity Market, 2015</w:t>
        </w:r>
      </w:hyperlink>
      <w:r>
        <w:rPr>
          <w:w w:val="110"/>
        </w:rPr>
        <w:t>).</w:t>
      </w:r>
    </w:p>
    <w:p>
      <w:pPr>
        <w:pStyle w:val="BodyText"/>
        <w:spacing w:line="273" w:lineRule="auto"/>
        <w:ind w:right="39" w:firstLine="239"/>
        <w:jc w:val="both"/>
      </w:pPr>
      <w:r>
        <w:rPr>
          <w:w w:val="110"/>
        </w:rPr>
        <w:t>The raw data for the wind speed for a specific wind farm location consists of a wind speed ensemble with 51 members obtained from the European</w:t>
      </w:r>
      <w:r>
        <w:rPr>
          <w:spacing w:val="-9"/>
          <w:w w:val="110"/>
        </w:rPr>
        <w:t> </w:t>
      </w:r>
      <w:r>
        <w:rPr>
          <w:w w:val="110"/>
        </w:rPr>
        <w:t>Centre</w:t>
      </w:r>
      <w:r>
        <w:rPr>
          <w:spacing w:val="-9"/>
          <w:w w:val="110"/>
        </w:rPr>
        <w:t> </w:t>
      </w:r>
      <w:r>
        <w:rPr>
          <w:w w:val="110"/>
        </w:rPr>
        <w:t>for</w:t>
      </w:r>
      <w:r>
        <w:rPr>
          <w:spacing w:val="-9"/>
          <w:w w:val="110"/>
        </w:rPr>
        <w:t> </w:t>
      </w:r>
      <w:r>
        <w:rPr>
          <w:w w:val="110"/>
        </w:rPr>
        <w:t>Medium</w:t>
      </w:r>
      <w:r>
        <w:rPr>
          <w:spacing w:val="-9"/>
          <w:w w:val="110"/>
        </w:rPr>
        <w:t> </w:t>
      </w:r>
      <w:r>
        <w:rPr>
          <w:w w:val="110"/>
        </w:rPr>
        <w:t>Range</w:t>
      </w:r>
      <w:r>
        <w:rPr>
          <w:spacing w:val="-9"/>
          <w:w w:val="110"/>
        </w:rPr>
        <w:t> </w:t>
      </w:r>
      <w:r>
        <w:rPr>
          <w:w w:val="110"/>
        </w:rPr>
        <w:t>Weather</w:t>
      </w:r>
      <w:r>
        <w:rPr>
          <w:spacing w:val="-9"/>
          <w:w w:val="110"/>
        </w:rPr>
        <w:t> </w:t>
      </w:r>
      <w:r>
        <w:rPr>
          <w:w w:val="110"/>
        </w:rPr>
        <w:t>Forecasts</w:t>
      </w:r>
      <w:r>
        <w:rPr>
          <w:spacing w:val="-9"/>
          <w:w w:val="110"/>
        </w:rPr>
        <w:t> </w:t>
      </w:r>
      <w:r>
        <w:rPr>
          <w:w w:val="110"/>
        </w:rPr>
        <w:t>(ECMWF).</w:t>
      </w:r>
      <w:r>
        <w:rPr>
          <w:spacing w:val="-9"/>
          <w:w w:val="110"/>
        </w:rPr>
        <w:t> </w:t>
      </w:r>
      <w:r>
        <w:rPr>
          <w:w w:val="110"/>
        </w:rPr>
        <w:t>We </w:t>
      </w:r>
      <w:r>
        <w:rPr>
          <w:spacing w:val="-2"/>
          <w:w w:val="110"/>
        </w:rPr>
        <w:t>use</w:t>
      </w:r>
      <w:r>
        <w:rPr>
          <w:spacing w:val="-6"/>
          <w:w w:val="110"/>
        </w:rPr>
        <w:t> </w:t>
      </w:r>
      <w:r>
        <w:rPr>
          <w:spacing w:val="-2"/>
          <w:w w:val="110"/>
        </w:rPr>
        <w:t>the</w:t>
      </w:r>
      <w:r>
        <w:rPr>
          <w:spacing w:val="-5"/>
          <w:w w:val="110"/>
        </w:rPr>
        <w:t> </w:t>
      </w:r>
      <w:r>
        <w:rPr>
          <w:spacing w:val="-2"/>
          <w:w w:val="110"/>
        </w:rPr>
        <w:t>wind</w:t>
      </w:r>
      <w:r>
        <w:rPr>
          <w:spacing w:val="-6"/>
          <w:w w:val="110"/>
        </w:rPr>
        <w:t> </w:t>
      </w:r>
      <w:r>
        <w:rPr>
          <w:spacing w:val="-2"/>
          <w:w w:val="110"/>
        </w:rPr>
        <w:t>speed</w:t>
      </w:r>
      <w:r>
        <w:rPr>
          <w:spacing w:val="-6"/>
          <w:w w:val="110"/>
        </w:rPr>
        <w:t> </w:t>
      </w:r>
      <w:r>
        <w:rPr>
          <w:spacing w:val="-2"/>
          <w:w w:val="110"/>
        </w:rPr>
        <w:t>ensemble</w:t>
      </w:r>
      <w:r>
        <w:rPr>
          <w:spacing w:val="-5"/>
          <w:w w:val="110"/>
        </w:rPr>
        <w:t> </w:t>
      </w:r>
      <w:r>
        <w:rPr>
          <w:spacing w:val="-2"/>
          <w:w w:val="110"/>
        </w:rPr>
        <w:t>and</w:t>
      </w:r>
      <w:r>
        <w:rPr>
          <w:spacing w:val="-6"/>
          <w:w w:val="110"/>
        </w:rPr>
        <w:t> </w:t>
      </w:r>
      <w:r>
        <w:rPr>
          <w:spacing w:val="-2"/>
          <w:w w:val="110"/>
        </w:rPr>
        <w:t>the</w:t>
      </w:r>
      <w:r>
        <w:rPr>
          <w:spacing w:val="-5"/>
          <w:w w:val="110"/>
        </w:rPr>
        <w:t> </w:t>
      </w:r>
      <w:r>
        <w:rPr>
          <w:spacing w:val="-2"/>
          <w:w w:val="110"/>
        </w:rPr>
        <w:t>KLE</w:t>
      </w:r>
      <w:r>
        <w:rPr>
          <w:spacing w:val="-6"/>
          <w:w w:val="110"/>
        </w:rPr>
        <w:t> </w:t>
      </w:r>
      <w:r>
        <w:rPr>
          <w:spacing w:val="-2"/>
          <w:w w:val="110"/>
        </w:rPr>
        <w:t>to</w:t>
      </w:r>
      <w:r>
        <w:rPr>
          <w:spacing w:val="-6"/>
          <w:w w:val="110"/>
        </w:rPr>
        <w:t> </w:t>
      </w:r>
      <w:r>
        <w:rPr>
          <w:spacing w:val="-2"/>
          <w:w w:val="110"/>
        </w:rPr>
        <w:t>generate</w:t>
      </w:r>
      <w:r>
        <w:rPr>
          <w:spacing w:val="-5"/>
          <w:w w:val="110"/>
        </w:rPr>
        <w:t> </w:t>
      </w:r>
      <w:r>
        <w:rPr>
          <w:spacing w:val="-2"/>
          <w:w w:val="110"/>
        </w:rPr>
        <w:t>additional</w:t>
      </w:r>
      <w:r>
        <w:rPr>
          <w:spacing w:val="-6"/>
          <w:w w:val="110"/>
        </w:rPr>
        <w:t> </w:t>
      </w:r>
      <w:r>
        <w:rPr>
          <w:spacing w:val="-2"/>
          <w:w w:val="110"/>
        </w:rPr>
        <w:t>samples </w:t>
      </w:r>
      <w:r>
        <w:rPr>
          <w:w w:val="110"/>
        </w:rPr>
        <w:t>of the wind speed for the SAA methodology. The electricity prices are considered independent of the wind speed available at the location of the considered VPP, due to the small capacity of the VPP in each case study, which has no market power to influence the electricity prices.</w:t>
      </w:r>
    </w:p>
    <w:p>
      <w:pPr>
        <w:spacing w:before="96"/>
        <w:ind w:left="351" w:right="0" w:firstLine="0"/>
        <w:jc w:val="left"/>
        <w:rPr>
          <w:rFonts w:ascii="Times New Roman"/>
          <w:b/>
          <w:sz w:val="14"/>
        </w:rPr>
      </w:pPr>
      <w:r>
        <w:rPr/>
        <w:br w:type="column"/>
      </w:r>
      <w:r>
        <w:rPr>
          <w:rFonts w:ascii="Times New Roman"/>
          <w:b/>
          <w:w w:val="110"/>
          <w:sz w:val="14"/>
        </w:rPr>
        <w:t>Table </w:t>
      </w:r>
      <w:r>
        <w:rPr>
          <w:rFonts w:ascii="Times New Roman"/>
          <w:b/>
          <w:spacing w:val="-10"/>
          <w:w w:val="110"/>
          <w:sz w:val="14"/>
        </w:rPr>
        <w:t>3</w:t>
      </w:r>
    </w:p>
    <w:p>
      <w:pPr>
        <w:spacing w:before="30"/>
        <w:ind w:left="351" w:right="0" w:firstLine="0"/>
        <w:jc w:val="left"/>
        <w:rPr>
          <w:sz w:val="14"/>
        </w:rPr>
      </w:pPr>
      <w:r>
        <w:rPr/>
        <mc:AlternateContent>
          <mc:Choice Requires="wps">
            <w:drawing>
              <wp:anchor distT="0" distB="0" distL="0" distR="0" allowOverlap="1" layoutInCell="1" locked="0" behindDoc="0" simplePos="0" relativeHeight="15852544">
                <wp:simplePos x="0" y="0"/>
                <wp:positionH relativeFrom="page">
                  <wp:posOffset>4007472</wp:posOffset>
                </wp:positionH>
                <wp:positionV relativeFrom="paragraph">
                  <wp:posOffset>185701</wp:posOffset>
                </wp:positionV>
                <wp:extent cx="2969260" cy="1119505"/>
                <wp:effectExtent l="0" t="0" r="0" b="0"/>
                <wp:wrapNone/>
                <wp:docPr id="260" name="Textbox 260"/>
                <wp:cNvGraphicFramePr>
                  <a:graphicFrameLocks/>
                </wp:cNvGraphicFramePr>
                <a:graphic>
                  <a:graphicData uri="http://schemas.microsoft.com/office/word/2010/wordprocessingShape">
                    <wps:wsp>
                      <wps:cNvPr id="260" name="Textbox 260"/>
                      <wps:cNvSpPr txBox="1"/>
                      <wps:spPr>
                        <a:xfrm>
                          <a:off x="0" y="0"/>
                          <a:ext cx="2969260" cy="111950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9"/>
                              <w:gridCol w:w="546"/>
                              <w:gridCol w:w="421"/>
                              <w:gridCol w:w="907"/>
                              <w:gridCol w:w="832"/>
                              <w:gridCol w:w="806"/>
                            </w:tblGrid>
                            <w:tr>
                              <w:trPr>
                                <w:trHeight w:val="265" w:hRule="atLeast"/>
                              </w:trPr>
                              <w:tc>
                                <w:tcPr>
                                  <w:tcW w:w="1039" w:type="dxa"/>
                                  <w:tcBorders>
                                    <w:top w:val="single" w:sz="4" w:space="0" w:color="000000"/>
                                    <w:bottom w:val="single" w:sz="4" w:space="0" w:color="000000"/>
                                  </w:tcBorders>
                                </w:tcPr>
                                <w:p>
                                  <w:pPr>
                                    <w:pStyle w:val="TableParagraph"/>
                                    <w:spacing w:before="59"/>
                                    <w:ind w:left="119"/>
                                    <w:rPr>
                                      <w:rFonts w:ascii="Tinos"/>
                                      <w:sz w:val="12"/>
                                    </w:rPr>
                                  </w:pPr>
                                  <w:r>
                                    <w:rPr>
                                      <w:rFonts w:ascii="Tinos"/>
                                      <w:spacing w:val="-2"/>
                                      <w:w w:val="115"/>
                                      <w:sz w:val="12"/>
                                    </w:rPr>
                                    <w:t>Problem</w:t>
                                  </w:r>
                                </w:p>
                              </w:tc>
                              <w:tc>
                                <w:tcPr>
                                  <w:tcW w:w="546" w:type="dxa"/>
                                  <w:tcBorders>
                                    <w:top w:val="single" w:sz="4" w:space="0" w:color="000000"/>
                                    <w:bottom w:val="single" w:sz="4" w:space="0" w:color="000000"/>
                                  </w:tcBorders>
                                </w:tcPr>
                                <w:p>
                                  <w:pPr>
                                    <w:pStyle w:val="TableParagraph"/>
                                    <w:spacing w:line="235" w:lineRule="exact" w:before="0"/>
                                    <w:ind w:left="125"/>
                                    <w:rPr>
                                      <w:rFonts w:ascii="STIX Math" w:eastAsia="STIX Math"/>
                                      <w:i/>
                                      <w:sz w:val="12"/>
                                    </w:rPr>
                                  </w:pPr>
                                  <w:r>
                                    <w:rPr>
                                      <w:rFonts w:ascii="STIX Math" w:eastAsia="STIX Math"/>
                                      <w:i/>
                                      <w:spacing w:val="-10"/>
                                      <w:w w:val="105"/>
                                      <w:sz w:val="12"/>
                                    </w:rPr>
                                    <w:t>𝑁</w:t>
                                  </w:r>
                                </w:p>
                              </w:tc>
                              <w:tc>
                                <w:tcPr>
                                  <w:tcW w:w="421" w:type="dxa"/>
                                  <w:tcBorders>
                                    <w:top w:val="single" w:sz="4" w:space="0" w:color="000000"/>
                                    <w:bottom w:val="single" w:sz="4" w:space="0" w:color="000000"/>
                                  </w:tcBorders>
                                </w:tcPr>
                                <w:p>
                                  <w:pPr>
                                    <w:pStyle w:val="TableParagraph"/>
                                    <w:spacing w:line="235" w:lineRule="exact" w:before="0"/>
                                    <w:ind w:left="120"/>
                                    <w:rPr>
                                      <w:rFonts w:ascii="STIX Math" w:eastAsia="STIX Math"/>
                                      <w:i/>
                                      <w:sz w:val="12"/>
                                    </w:rPr>
                                  </w:pPr>
                                  <w:r>
                                    <w:rPr>
                                      <w:rFonts w:ascii="STIX Math" w:eastAsia="STIX Math"/>
                                      <w:i/>
                                      <w:spacing w:val="-10"/>
                                      <w:w w:val="105"/>
                                      <w:sz w:val="12"/>
                                    </w:rPr>
                                    <w:t>𝛽</w:t>
                                  </w:r>
                                </w:p>
                              </w:tc>
                              <w:tc>
                                <w:tcPr>
                                  <w:tcW w:w="907" w:type="dxa"/>
                                  <w:tcBorders>
                                    <w:top w:val="single" w:sz="4" w:space="0" w:color="000000"/>
                                    <w:bottom w:val="single" w:sz="4" w:space="0" w:color="000000"/>
                                  </w:tcBorders>
                                </w:tcPr>
                                <w:p>
                                  <w:pPr>
                                    <w:pStyle w:val="TableParagraph"/>
                                    <w:spacing w:before="59"/>
                                    <w:ind w:left="121"/>
                                    <w:rPr>
                                      <w:rFonts w:ascii="Tinos"/>
                                      <w:sz w:val="12"/>
                                    </w:rPr>
                                  </w:pPr>
                                  <w:r>
                                    <w:rPr>
                                      <w:rFonts w:ascii="Tinos"/>
                                      <w:spacing w:val="-2"/>
                                      <w:w w:val="105"/>
                                      <w:sz w:val="12"/>
                                    </w:rPr>
                                    <w:t>NCNST</w:t>
                                  </w:r>
                                </w:p>
                              </w:tc>
                              <w:tc>
                                <w:tcPr>
                                  <w:tcW w:w="832" w:type="dxa"/>
                                  <w:tcBorders>
                                    <w:top w:val="single" w:sz="4" w:space="0" w:color="000000"/>
                                    <w:bottom w:val="single" w:sz="4" w:space="0" w:color="000000"/>
                                  </w:tcBorders>
                                </w:tcPr>
                                <w:p>
                                  <w:pPr>
                                    <w:pStyle w:val="TableParagraph"/>
                                    <w:spacing w:before="59"/>
                                    <w:ind w:left="122"/>
                                    <w:rPr>
                                      <w:rFonts w:ascii="Tinos"/>
                                      <w:sz w:val="12"/>
                                    </w:rPr>
                                  </w:pPr>
                                  <w:r>
                                    <w:rPr>
                                      <w:rFonts w:ascii="Tinos"/>
                                      <w:spacing w:val="-4"/>
                                      <w:sz w:val="12"/>
                                    </w:rPr>
                                    <w:t>NVAR</w:t>
                                  </w:r>
                                </w:p>
                              </w:tc>
                              <w:tc>
                                <w:tcPr>
                                  <w:tcW w:w="806" w:type="dxa"/>
                                  <w:tcBorders>
                                    <w:top w:val="single" w:sz="4" w:space="0" w:color="000000"/>
                                    <w:bottom w:val="single" w:sz="4" w:space="0" w:color="000000"/>
                                  </w:tcBorders>
                                </w:tcPr>
                                <w:p>
                                  <w:pPr>
                                    <w:pStyle w:val="TableParagraph"/>
                                    <w:spacing w:before="59"/>
                                    <w:ind w:left="123"/>
                                    <w:rPr>
                                      <w:rFonts w:ascii="Tinos"/>
                                      <w:sz w:val="12"/>
                                    </w:rPr>
                                  </w:pPr>
                                  <w:r>
                                    <w:rPr>
                                      <w:rFonts w:ascii="Tinos"/>
                                      <w:w w:val="110"/>
                                      <w:sz w:val="12"/>
                                    </w:rPr>
                                    <w:t>0-1</w:t>
                                  </w:r>
                                  <w:r>
                                    <w:rPr>
                                      <w:rFonts w:ascii="Tinos"/>
                                      <w:spacing w:val="10"/>
                                      <w:w w:val="110"/>
                                      <w:sz w:val="12"/>
                                    </w:rPr>
                                    <w:t> </w:t>
                                  </w:r>
                                  <w:r>
                                    <w:rPr>
                                      <w:rFonts w:ascii="Tinos"/>
                                      <w:spacing w:val="-4"/>
                                      <w:w w:val="110"/>
                                      <w:sz w:val="12"/>
                                    </w:rPr>
                                    <w:t>NVAR</w:t>
                                  </w:r>
                                </w:p>
                              </w:tc>
                            </w:tr>
                            <w:tr>
                              <w:trPr>
                                <w:trHeight w:val="220" w:hRule="atLeast"/>
                              </w:trPr>
                              <w:tc>
                                <w:tcPr>
                                  <w:tcW w:w="1039" w:type="dxa"/>
                                  <w:tcBorders>
                                    <w:top w:val="single" w:sz="4" w:space="0" w:color="000000"/>
                                  </w:tcBorders>
                                </w:tcPr>
                                <w:p>
                                  <w:pPr>
                                    <w:pStyle w:val="TableParagraph"/>
                                    <w:spacing w:before="59"/>
                                    <w:ind w:left="120"/>
                                    <w:rPr>
                                      <w:sz w:val="12"/>
                                    </w:rPr>
                                  </w:pPr>
                                  <w:r>
                                    <w:rPr>
                                      <w:spacing w:val="-2"/>
                                      <w:w w:val="120"/>
                                      <w:sz w:val="12"/>
                                    </w:rPr>
                                    <w:t>Extensive</w:t>
                                  </w:r>
                                </w:p>
                              </w:tc>
                              <w:tc>
                                <w:tcPr>
                                  <w:tcW w:w="546" w:type="dxa"/>
                                  <w:tcBorders>
                                    <w:top w:val="single" w:sz="4" w:space="0" w:color="000000"/>
                                  </w:tcBorders>
                                </w:tcPr>
                                <w:p>
                                  <w:pPr>
                                    <w:pStyle w:val="TableParagraph"/>
                                    <w:spacing w:before="59"/>
                                    <w:ind w:left="125"/>
                                    <w:rPr>
                                      <w:sz w:val="12"/>
                                    </w:rPr>
                                  </w:pPr>
                                  <w:r>
                                    <w:rPr>
                                      <w:spacing w:val="-5"/>
                                      <w:w w:val="120"/>
                                      <w:sz w:val="12"/>
                                    </w:rPr>
                                    <w:t>10</w:t>
                                  </w:r>
                                </w:p>
                              </w:tc>
                              <w:tc>
                                <w:tcPr>
                                  <w:tcW w:w="421" w:type="dxa"/>
                                  <w:tcBorders>
                                    <w:top w:val="single" w:sz="4" w:space="0" w:color="000000"/>
                                  </w:tcBorders>
                                </w:tcPr>
                                <w:p>
                                  <w:pPr>
                                    <w:pStyle w:val="TableParagraph"/>
                                    <w:spacing w:before="59"/>
                                    <w:ind w:left="121"/>
                                    <w:rPr>
                                      <w:sz w:val="12"/>
                                    </w:rPr>
                                  </w:pPr>
                                  <w:r>
                                    <w:rPr>
                                      <w:spacing w:val="-5"/>
                                      <w:w w:val="120"/>
                                      <w:sz w:val="12"/>
                                    </w:rPr>
                                    <w:t>0.0</w:t>
                                  </w:r>
                                </w:p>
                              </w:tc>
                              <w:tc>
                                <w:tcPr>
                                  <w:tcW w:w="907" w:type="dxa"/>
                                  <w:tcBorders>
                                    <w:top w:val="single" w:sz="4" w:space="0" w:color="000000"/>
                                  </w:tcBorders>
                                </w:tcPr>
                                <w:p>
                                  <w:pPr>
                                    <w:pStyle w:val="TableParagraph"/>
                                    <w:spacing w:before="59"/>
                                    <w:ind w:left="122"/>
                                    <w:rPr>
                                      <w:sz w:val="12"/>
                                    </w:rPr>
                                  </w:pPr>
                                  <w:r>
                                    <w:rPr>
                                      <w:spacing w:val="-2"/>
                                      <w:w w:val="120"/>
                                      <w:sz w:val="12"/>
                                    </w:rPr>
                                    <w:t>21,346</w:t>
                                  </w:r>
                                </w:p>
                              </w:tc>
                              <w:tc>
                                <w:tcPr>
                                  <w:tcW w:w="832" w:type="dxa"/>
                                  <w:tcBorders>
                                    <w:top w:val="single" w:sz="4" w:space="0" w:color="000000"/>
                                  </w:tcBorders>
                                </w:tcPr>
                                <w:p>
                                  <w:pPr>
                                    <w:pStyle w:val="TableParagraph"/>
                                    <w:spacing w:before="59"/>
                                    <w:ind w:left="123"/>
                                    <w:rPr>
                                      <w:sz w:val="12"/>
                                    </w:rPr>
                                  </w:pPr>
                                  <w:r>
                                    <w:rPr>
                                      <w:spacing w:val="-2"/>
                                      <w:w w:val="120"/>
                                      <w:sz w:val="12"/>
                                    </w:rPr>
                                    <w:t>14,298</w:t>
                                  </w:r>
                                </w:p>
                              </w:tc>
                              <w:tc>
                                <w:tcPr>
                                  <w:tcW w:w="806" w:type="dxa"/>
                                  <w:tcBorders>
                                    <w:top w:val="single" w:sz="4" w:space="0" w:color="000000"/>
                                  </w:tcBorders>
                                </w:tcPr>
                                <w:p>
                                  <w:pPr>
                                    <w:pStyle w:val="TableParagraph"/>
                                    <w:spacing w:before="59"/>
                                    <w:ind w:left="124"/>
                                    <w:rPr>
                                      <w:sz w:val="12"/>
                                    </w:rPr>
                                  </w:pPr>
                                  <w:r>
                                    <w:rPr>
                                      <w:spacing w:val="-5"/>
                                      <w:w w:val="120"/>
                                      <w:sz w:val="12"/>
                                    </w:rPr>
                                    <w:t>508</w:t>
                                  </w:r>
                                </w:p>
                              </w:tc>
                            </w:tr>
                            <w:tr>
                              <w:trPr>
                                <w:trHeight w:val="171" w:hRule="atLeast"/>
                              </w:trPr>
                              <w:tc>
                                <w:tcPr>
                                  <w:tcW w:w="1039" w:type="dxa"/>
                                </w:tcPr>
                                <w:p>
                                  <w:pPr>
                                    <w:pStyle w:val="TableParagraph"/>
                                    <w:ind w:left="120"/>
                                    <w:rPr>
                                      <w:sz w:val="12"/>
                                    </w:rPr>
                                  </w:pPr>
                                  <w:r>
                                    <w:rPr>
                                      <w:spacing w:val="-2"/>
                                      <w:w w:val="120"/>
                                      <w:sz w:val="12"/>
                                    </w:rPr>
                                    <w:t>Extensive</w:t>
                                  </w:r>
                                </w:p>
                              </w:tc>
                              <w:tc>
                                <w:tcPr>
                                  <w:tcW w:w="546" w:type="dxa"/>
                                </w:tcPr>
                                <w:p>
                                  <w:pPr>
                                    <w:pStyle w:val="TableParagraph"/>
                                    <w:ind w:left="125"/>
                                    <w:rPr>
                                      <w:sz w:val="12"/>
                                    </w:rPr>
                                  </w:pPr>
                                  <w:r>
                                    <w:rPr>
                                      <w:spacing w:val="-4"/>
                                      <w:w w:val="120"/>
                                      <w:sz w:val="12"/>
                                    </w:rPr>
                                    <w:t>5000</w:t>
                                  </w:r>
                                </w:p>
                              </w:tc>
                              <w:tc>
                                <w:tcPr>
                                  <w:tcW w:w="421" w:type="dxa"/>
                                </w:tcPr>
                                <w:p>
                                  <w:pPr>
                                    <w:pStyle w:val="TableParagraph"/>
                                    <w:ind w:left="121"/>
                                    <w:rPr>
                                      <w:sz w:val="12"/>
                                    </w:rPr>
                                  </w:pPr>
                                  <w:r>
                                    <w:rPr>
                                      <w:spacing w:val="-5"/>
                                      <w:w w:val="120"/>
                                      <w:sz w:val="12"/>
                                    </w:rPr>
                                    <w:t>0.0</w:t>
                                  </w:r>
                                </w:p>
                              </w:tc>
                              <w:tc>
                                <w:tcPr>
                                  <w:tcW w:w="907" w:type="dxa"/>
                                </w:tcPr>
                                <w:p>
                                  <w:pPr>
                                    <w:pStyle w:val="TableParagraph"/>
                                    <w:ind w:left="122"/>
                                    <w:rPr>
                                      <w:sz w:val="12"/>
                                    </w:rPr>
                                  </w:pPr>
                                  <w:r>
                                    <w:rPr>
                                      <w:spacing w:val="-2"/>
                                      <w:w w:val="120"/>
                                      <w:sz w:val="12"/>
                                    </w:rPr>
                                    <w:t>10,081,186</w:t>
                                  </w:r>
                                </w:p>
                              </w:tc>
                              <w:tc>
                                <w:tcPr>
                                  <w:tcW w:w="832" w:type="dxa"/>
                                </w:tcPr>
                                <w:p>
                                  <w:pPr>
                                    <w:pStyle w:val="TableParagraph"/>
                                    <w:ind w:left="123"/>
                                    <w:rPr>
                                      <w:sz w:val="12"/>
                                    </w:rPr>
                                  </w:pPr>
                                  <w:r>
                                    <w:rPr>
                                      <w:spacing w:val="-2"/>
                                      <w:w w:val="120"/>
                                      <w:sz w:val="12"/>
                                    </w:rPr>
                                    <w:t>6,720,858</w:t>
                                  </w:r>
                                </w:p>
                              </w:tc>
                              <w:tc>
                                <w:tcPr>
                                  <w:tcW w:w="806" w:type="dxa"/>
                                </w:tcPr>
                                <w:p>
                                  <w:pPr>
                                    <w:pStyle w:val="TableParagraph"/>
                                    <w:ind w:left="124"/>
                                    <w:rPr>
                                      <w:sz w:val="12"/>
                                    </w:rPr>
                                  </w:pPr>
                                  <w:r>
                                    <w:rPr>
                                      <w:spacing w:val="-5"/>
                                      <w:w w:val="120"/>
                                      <w:sz w:val="12"/>
                                    </w:rPr>
                                    <w:t>508</w:t>
                                  </w:r>
                                </w:p>
                              </w:tc>
                            </w:tr>
                            <w:tr>
                              <w:trPr>
                                <w:trHeight w:val="153" w:hRule="atLeast"/>
                              </w:trPr>
                              <w:tc>
                                <w:tcPr>
                                  <w:tcW w:w="1039" w:type="dxa"/>
                                </w:tcPr>
                                <w:p>
                                  <w:pPr>
                                    <w:pStyle w:val="TableParagraph"/>
                                    <w:spacing w:line="123" w:lineRule="exact"/>
                                    <w:ind w:left="120"/>
                                    <w:rPr>
                                      <w:sz w:val="12"/>
                                    </w:rPr>
                                  </w:pPr>
                                  <w:r>
                                    <w:rPr>
                                      <w:spacing w:val="-2"/>
                                      <w:w w:val="120"/>
                                      <w:sz w:val="12"/>
                                    </w:rPr>
                                    <w:t>Extensive</w:t>
                                  </w:r>
                                </w:p>
                              </w:tc>
                              <w:tc>
                                <w:tcPr>
                                  <w:tcW w:w="546" w:type="dxa"/>
                                </w:tcPr>
                                <w:p>
                                  <w:pPr>
                                    <w:pStyle w:val="TableParagraph"/>
                                    <w:spacing w:line="123" w:lineRule="exact"/>
                                    <w:ind w:left="125"/>
                                    <w:rPr>
                                      <w:sz w:val="12"/>
                                    </w:rPr>
                                  </w:pPr>
                                  <w:r>
                                    <w:rPr>
                                      <w:spacing w:val="-4"/>
                                      <w:w w:val="120"/>
                                      <w:sz w:val="12"/>
                                    </w:rPr>
                                    <w:t>5000</w:t>
                                  </w:r>
                                </w:p>
                              </w:tc>
                              <w:tc>
                                <w:tcPr>
                                  <w:tcW w:w="421" w:type="dxa"/>
                                </w:tcPr>
                                <w:p>
                                  <w:pPr>
                                    <w:pStyle w:val="TableParagraph"/>
                                    <w:spacing w:line="123" w:lineRule="exact"/>
                                    <w:ind w:left="121"/>
                                    <w:rPr>
                                      <w:sz w:val="12"/>
                                    </w:rPr>
                                  </w:pPr>
                                  <w:r>
                                    <w:rPr>
                                      <w:spacing w:val="-5"/>
                                      <w:w w:val="120"/>
                                      <w:sz w:val="12"/>
                                    </w:rPr>
                                    <w:t>1.0</w:t>
                                  </w:r>
                                </w:p>
                              </w:tc>
                              <w:tc>
                                <w:tcPr>
                                  <w:tcW w:w="907" w:type="dxa"/>
                                </w:tcPr>
                                <w:p>
                                  <w:pPr>
                                    <w:pStyle w:val="TableParagraph"/>
                                    <w:spacing w:line="123" w:lineRule="exact"/>
                                    <w:ind w:left="122"/>
                                    <w:rPr>
                                      <w:sz w:val="12"/>
                                    </w:rPr>
                                  </w:pPr>
                                  <w:r>
                                    <w:rPr>
                                      <w:spacing w:val="-2"/>
                                      <w:w w:val="120"/>
                                      <w:sz w:val="12"/>
                                    </w:rPr>
                                    <w:t>10,086,186</w:t>
                                  </w:r>
                                </w:p>
                              </w:tc>
                              <w:tc>
                                <w:tcPr>
                                  <w:tcW w:w="832" w:type="dxa"/>
                                </w:tcPr>
                                <w:p>
                                  <w:pPr>
                                    <w:pStyle w:val="TableParagraph"/>
                                    <w:spacing w:line="123" w:lineRule="exact"/>
                                    <w:ind w:left="123"/>
                                    <w:rPr>
                                      <w:sz w:val="12"/>
                                    </w:rPr>
                                  </w:pPr>
                                  <w:r>
                                    <w:rPr>
                                      <w:spacing w:val="-2"/>
                                      <w:w w:val="120"/>
                                      <w:sz w:val="12"/>
                                    </w:rPr>
                                    <w:t>6,725,859</w:t>
                                  </w:r>
                                </w:p>
                              </w:tc>
                              <w:tc>
                                <w:tcPr>
                                  <w:tcW w:w="806" w:type="dxa"/>
                                </w:tcPr>
                                <w:p>
                                  <w:pPr>
                                    <w:pStyle w:val="TableParagraph"/>
                                    <w:spacing w:line="123" w:lineRule="exact"/>
                                    <w:ind w:left="124"/>
                                    <w:rPr>
                                      <w:sz w:val="12"/>
                                    </w:rPr>
                                  </w:pPr>
                                  <w:r>
                                    <w:rPr>
                                      <w:spacing w:val="-5"/>
                                      <w:w w:val="120"/>
                                      <w:sz w:val="12"/>
                                    </w:rPr>
                                    <w:t>508</w:t>
                                  </w:r>
                                </w:p>
                              </w:tc>
                            </w:tr>
                            <w:tr>
                              <w:trPr>
                                <w:trHeight w:val="171" w:hRule="atLeast"/>
                              </w:trPr>
                              <w:tc>
                                <w:tcPr>
                                  <w:tcW w:w="1039" w:type="dxa"/>
                                </w:tcPr>
                                <w:p>
                                  <w:pPr>
                                    <w:pStyle w:val="TableParagraph"/>
                                    <w:spacing w:line="151" w:lineRule="exact" w:before="0"/>
                                    <w:ind w:left="120"/>
                                    <w:rPr>
                                      <w:rFonts w:ascii="STIX Math" w:hAnsi="STIX Math"/>
                                      <w:sz w:val="12"/>
                                    </w:rPr>
                                  </w:pPr>
                                  <w:r>
                                    <w:rPr>
                                      <w:spacing w:val="-2"/>
                                      <w:w w:val="130"/>
                                      <w:sz w:val="12"/>
                                    </w:rPr>
                                    <w:t>Master</w:t>
                                  </w:r>
                                  <w:r>
                                    <w:rPr>
                                      <w:rFonts w:ascii="STIX Math" w:hAnsi="STIX Math"/>
                                      <w:spacing w:val="-2"/>
                                      <w:w w:val="130"/>
                                      <w:sz w:val="12"/>
                                      <w:vertAlign w:val="superscript"/>
                                    </w:rPr>
                                    <w:t>†</w:t>
                                  </w:r>
                                </w:p>
                              </w:tc>
                              <w:tc>
                                <w:tcPr>
                                  <w:tcW w:w="546" w:type="dxa"/>
                                </w:tcPr>
                                <w:p>
                                  <w:pPr>
                                    <w:pStyle w:val="TableParagraph"/>
                                    <w:spacing w:line="123" w:lineRule="exact" w:before="28"/>
                                    <w:ind w:left="125"/>
                                    <w:rPr>
                                      <w:sz w:val="12"/>
                                    </w:rPr>
                                  </w:pPr>
                                  <w:r>
                                    <w:rPr>
                                      <w:spacing w:val="-5"/>
                                      <w:w w:val="120"/>
                                      <w:sz w:val="12"/>
                                    </w:rPr>
                                    <w:t>10</w:t>
                                  </w:r>
                                </w:p>
                              </w:tc>
                              <w:tc>
                                <w:tcPr>
                                  <w:tcW w:w="421" w:type="dxa"/>
                                </w:tcPr>
                                <w:p>
                                  <w:pPr>
                                    <w:pStyle w:val="TableParagraph"/>
                                    <w:spacing w:line="123" w:lineRule="exact" w:before="28"/>
                                    <w:ind w:left="121"/>
                                    <w:rPr>
                                      <w:sz w:val="12"/>
                                    </w:rPr>
                                  </w:pPr>
                                  <w:r>
                                    <w:rPr>
                                      <w:spacing w:val="-5"/>
                                      <w:w w:val="120"/>
                                      <w:sz w:val="12"/>
                                    </w:rPr>
                                    <w:t>0.0</w:t>
                                  </w:r>
                                </w:p>
                              </w:tc>
                              <w:tc>
                                <w:tcPr>
                                  <w:tcW w:w="907" w:type="dxa"/>
                                </w:tcPr>
                                <w:p>
                                  <w:pPr>
                                    <w:pStyle w:val="TableParagraph"/>
                                    <w:spacing w:line="123" w:lineRule="exact" w:before="28"/>
                                    <w:ind w:left="122"/>
                                    <w:rPr>
                                      <w:sz w:val="12"/>
                                    </w:rPr>
                                  </w:pPr>
                                  <w:r>
                                    <w:rPr>
                                      <w:spacing w:val="-4"/>
                                      <w:w w:val="125"/>
                                      <w:sz w:val="12"/>
                                    </w:rPr>
                                    <w:t>1187</w:t>
                                  </w:r>
                                </w:p>
                              </w:tc>
                              <w:tc>
                                <w:tcPr>
                                  <w:tcW w:w="832" w:type="dxa"/>
                                </w:tcPr>
                                <w:p>
                                  <w:pPr>
                                    <w:pStyle w:val="TableParagraph"/>
                                    <w:spacing w:line="123" w:lineRule="exact" w:before="28"/>
                                    <w:ind w:left="123"/>
                                    <w:rPr>
                                      <w:sz w:val="12"/>
                                    </w:rPr>
                                  </w:pPr>
                                  <w:r>
                                    <w:rPr>
                                      <w:spacing w:val="-5"/>
                                      <w:w w:val="125"/>
                                      <w:sz w:val="12"/>
                                    </w:rPr>
                                    <w:t>859</w:t>
                                  </w:r>
                                </w:p>
                              </w:tc>
                              <w:tc>
                                <w:tcPr>
                                  <w:tcW w:w="806" w:type="dxa"/>
                                </w:tcPr>
                                <w:p>
                                  <w:pPr>
                                    <w:pStyle w:val="TableParagraph"/>
                                    <w:spacing w:line="123" w:lineRule="exact" w:before="28"/>
                                    <w:ind w:left="124"/>
                                    <w:rPr>
                                      <w:sz w:val="12"/>
                                    </w:rPr>
                                  </w:pPr>
                                  <w:r>
                                    <w:rPr>
                                      <w:spacing w:val="-5"/>
                                      <w:w w:val="120"/>
                                      <w:sz w:val="12"/>
                                    </w:rPr>
                                    <w:t>508</w:t>
                                  </w:r>
                                </w:p>
                              </w:tc>
                            </w:tr>
                            <w:tr>
                              <w:trPr>
                                <w:trHeight w:val="171" w:hRule="atLeast"/>
                              </w:trPr>
                              <w:tc>
                                <w:tcPr>
                                  <w:tcW w:w="1039" w:type="dxa"/>
                                </w:tcPr>
                                <w:p>
                                  <w:pPr>
                                    <w:pStyle w:val="TableParagraph"/>
                                    <w:spacing w:line="151" w:lineRule="exact" w:before="0"/>
                                    <w:ind w:left="120"/>
                                    <w:rPr>
                                      <w:rFonts w:ascii="STIX Math" w:hAnsi="STIX Math"/>
                                      <w:sz w:val="12"/>
                                    </w:rPr>
                                  </w:pPr>
                                  <w:r>
                                    <w:rPr>
                                      <w:spacing w:val="-2"/>
                                      <w:w w:val="130"/>
                                      <w:sz w:val="12"/>
                                    </w:rPr>
                                    <w:t>Master</w:t>
                                  </w:r>
                                  <w:r>
                                    <w:rPr>
                                      <w:rFonts w:ascii="STIX Math" w:hAnsi="STIX Math"/>
                                      <w:spacing w:val="-2"/>
                                      <w:w w:val="130"/>
                                      <w:sz w:val="12"/>
                                      <w:vertAlign w:val="superscript"/>
                                    </w:rPr>
                                    <w:t>†</w:t>
                                  </w:r>
                                </w:p>
                              </w:tc>
                              <w:tc>
                                <w:tcPr>
                                  <w:tcW w:w="546" w:type="dxa"/>
                                </w:tcPr>
                                <w:p>
                                  <w:pPr>
                                    <w:pStyle w:val="TableParagraph"/>
                                    <w:spacing w:line="123" w:lineRule="exact" w:before="28"/>
                                    <w:ind w:left="125"/>
                                    <w:rPr>
                                      <w:sz w:val="12"/>
                                    </w:rPr>
                                  </w:pPr>
                                  <w:r>
                                    <w:rPr>
                                      <w:spacing w:val="-4"/>
                                      <w:w w:val="120"/>
                                      <w:sz w:val="12"/>
                                    </w:rPr>
                                    <w:t>5000</w:t>
                                  </w:r>
                                </w:p>
                              </w:tc>
                              <w:tc>
                                <w:tcPr>
                                  <w:tcW w:w="421" w:type="dxa"/>
                                </w:tcPr>
                                <w:p>
                                  <w:pPr>
                                    <w:pStyle w:val="TableParagraph"/>
                                    <w:spacing w:line="123" w:lineRule="exact" w:before="28"/>
                                    <w:ind w:left="121"/>
                                    <w:rPr>
                                      <w:sz w:val="12"/>
                                    </w:rPr>
                                  </w:pPr>
                                  <w:r>
                                    <w:rPr>
                                      <w:spacing w:val="-5"/>
                                      <w:w w:val="120"/>
                                      <w:sz w:val="12"/>
                                    </w:rPr>
                                    <w:t>0.0</w:t>
                                  </w:r>
                                </w:p>
                              </w:tc>
                              <w:tc>
                                <w:tcPr>
                                  <w:tcW w:w="907" w:type="dxa"/>
                                </w:tcPr>
                                <w:p>
                                  <w:pPr>
                                    <w:pStyle w:val="TableParagraph"/>
                                    <w:spacing w:line="123" w:lineRule="exact" w:before="28"/>
                                    <w:ind w:left="122"/>
                                    <w:rPr>
                                      <w:sz w:val="12"/>
                                    </w:rPr>
                                  </w:pPr>
                                  <w:r>
                                    <w:rPr>
                                      <w:spacing w:val="-4"/>
                                      <w:w w:val="125"/>
                                      <w:sz w:val="12"/>
                                    </w:rPr>
                                    <w:t>1187</w:t>
                                  </w:r>
                                </w:p>
                              </w:tc>
                              <w:tc>
                                <w:tcPr>
                                  <w:tcW w:w="832" w:type="dxa"/>
                                </w:tcPr>
                                <w:p>
                                  <w:pPr>
                                    <w:pStyle w:val="TableParagraph"/>
                                    <w:spacing w:line="123" w:lineRule="exact" w:before="28"/>
                                    <w:ind w:left="123"/>
                                    <w:rPr>
                                      <w:sz w:val="12"/>
                                    </w:rPr>
                                  </w:pPr>
                                  <w:r>
                                    <w:rPr>
                                      <w:spacing w:val="-5"/>
                                      <w:w w:val="125"/>
                                      <w:sz w:val="12"/>
                                    </w:rPr>
                                    <w:t>859</w:t>
                                  </w:r>
                                </w:p>
                              </w:tc>
                              <w:tc>
                                <w:tcPr>
                                  <w:tcW w:w="806" w:type="dxa"/>
                                </w:tcPr>
                                <w:p>
                                  <w:pPr>
                                    <w:pStyle w:val="TableParagraph"/>
                                    <w:spacing w:line="123" w:lineRule="exact" w:before="28"/>
                                    <w:ind w:left="124"/>
                                    <w:rPr>
                                      <w:sz w:val="12"/>
                                    </w:rPr>
                                  </w:pPr>
                                  <w:r>
                                    <w:rPr>
                                      <w:spacing w:val="-5"/>
                                      <w:w w:val="120"/>
                                      <w:sz w:val="12"/>
                                    </w:rPr>
                                    <w:t>508</w:t>
                                  </w:r>
                                </w:p>
                              </w:tc>
                            </w:tr>
                            <w:tr>
                              <w:trPr>
                                <w:trHeight w:val="171" w:hRule="atLeast"/>
                              </w:trPr>
                              <w:tc>
                                <w:tcPr>
                                  <w:tcW w:w="1039" w:type="dxa"/>
                                </w:tcPr>
                                <w:p>
                                  <w:pPr>
                                    <w:pStyle w:val="TableParagraph"/>
                                    <w:spacing w:line="151" w:lineRule="exact" w:before="0"/>
                                    <w:ind w:left="120"/>
                                    <w:rPr>
                                      <w:rFonts w:ascii="STIX Math" w:hAnsi="STIX Math"/>
                                      <w:sz w:val="12"/>
                                    </w:rPr>
                                  </w:pPr>
                                  <w:r>
                                    <w:rPr>
                                      <w:spacing w:val="-2"/>
                                      <w:w w:val="130"/>
                                      <w:sz w:val="12"/>
                                    </w:rPr>
                                    <w:t>Master</w:t>
                                  </w:r>
                                  <w:r>
                                    <w:rPr>
                                      <w:rFonts w:ascii="STIX Math" w:hAnsi="STIX Math"/>
                                      <w:spacing w:val="-2"/>
                                      <w:w w:val="130"/>
                                      <w:sz w:val="12"/>
                                      <w:vertAlign w:val="superscript"/>
                                    </w:rPr>
                                    <w:t>†</w:t>
                                  </w:r>
                                </w:p>
                              </w:tc>
                              <w:tc>
                                <w:tcPr>
                                  <w:tcW w:w="546" w:type="dxa"/>
                                </w:tcPr>
                                <w:p>
                                  <w:pPr>
                                    <w:pStyle w:val="TableParagraph"/>
                                    <w:spacing w:line="123" w:lineRule="exact" w:before="28"/>
                                    <w:ind w:left="125"/>
                                    <w:rPr>
                                      <w:sz w:val="12"/>
                                    </w:rPr>
                                  </w:pPr>
                                  <w:r>
                                    <w:rPr>
                                      <w:spacing w:val="-4"/>
                                      <w:w w:val="120"/>
                                      <w:sz w:val="12"/>
                                    </w:rPr>
                                    <w:t>5000</w:t>
                                  </w:r>
                                </w:p>
                              </w:tc>
                              <w:tc>
                                <w:tcPr>
                                  <w:tcW w:w="421" w:type="dxa"/>
                                </w:tcPr>
                                <w:p>
                                  <w:pPr>
                                    <w:pStyle w:val="TableParagraph"/>
                                    <w:spacing w:line="123" w:lineRule="exact" w:before="28"/>
                                    <w:ind w:left="121"/>
                                    <w:rPr>
                                      <w:sz w:val="12"/>
                                    </w:rPr>
                                  </w:pPr>
                                  <w:r>
                                    <w:rPr>
                                      <w:spacing w:val="-5"/>
                                      <w:w w:val="120"/>
                                      <w:sz w:val="12"/>
                                    </w:rPr>
                                    <w:t>0.5</w:t>
                                  </w:r>
                                </w:p>
                              </w:tc>
                              <w:tc>
                                <w:tcPr>
                                  <w:tcW w:w="907" w:type="dxa"/>
                                </w:tcPr>
                                <w:p>
                                  <w:pPr>
                                    <w:pStyle w:val="TableParagraph"/>
                                    <w:spacing w:line="123" w:lineRule="exact" w:before="28"/>
                                    <w:ind w:left="122"/>
                                    <w:rPr>
                                      <w:sz w:val="12"/>
                                    </w:rPr>
                                  </w:pPr>
                                  <w:r>
                                    <w:rPr>
                                      <w:spacing w:val="-4"/>
                                      <w:w w:val="125"/>
                                      <w:sz w:val="12"/>
                                    </w:rPr>
                                    <w:t>6188</w:t>
                                  </w:r>
                                </w:p>
                              </w:tc>
                              <w:tc>
                                <w:tcPr>
                                  <w:tcW w:w="832" w:type="dxa"/>
                                </w:tcPr>
                                <w:p>
                                  <w:pPr>
                                    <w:pStyle w:val="TableParagraph"/>
                                    <w:spacing w:line="123" w:lineRule="exact" w:before="28"/>
                                    <w:ind w:left="123"/>
                                    <w:rPr>
                                      <w:sz w:val="12"/>
                                    </w:rPr>
                                  </w:pPr>
                                  <w:r>
                                    <w:rPr>
                                      <w:spacing w:val="-4"/>
                                      <w:w w:val="125"/>
                                      <w:sz w:val="12"/>
                                    </w:rPr>
                                    <w:t>5861</w:t>
                                  </w:r>
                                </w:p>
                              </w:tc>
                              <w:tc>
                                <w:tcPr>
                                  <w:tcW w:w="806" w:type="dxa"/>
                                </w:tcPr>
                                <w:p>
                                  <w:pPr>
                                    <w:pStyle w:val="TableParagraph"/>
                                    <w:spacing w:line="123" w:lineRule="exact" w:before="28"/>
                                    <w:ind w:left="124"/>
                                    <w:rPr>
                                      <w:sz w:val="12"/>
                                    </w:rPr>
                                  </w:pPr>
                                  <w:r>
                                    <w:rPr>
                                      <w:spacing w:val="-5"/>
                                      <w:w w:val="120"/>
                                      <w:sz w:val="12"/>
                                    </w:rPr>
                                    <w:t>508</w:t>
                                  </w:r>
                                </w:p>
                              </w:tc>
                            </w:tr>
                            <w:tr>
                              <w:trPr>
                                <w:trHeight w:val="181" w:hRule="atLeast"/>
                              </w:trPr>
                              <w:tc>
                                <w:tcPr>
                                  <w:tcW w:w="1039" w:type="dxa"/>
                                </w:tcPr>
                                <w:p>
                                  <w:pPr>
                                    <w:pStyle w:val="TableParagraph"/>
                                    <w:spacing w:line="162" w:lineRule="exact" w:before="0"/>
                                    <w:ind w:left="120"/>
                                    <w:rPr>
                                      <w:rFonts w:ascii="STIX Math" w:hAnsi="STIX Math"/>
                                      <w:sz w:val="12"/>
                                    </w:rPr>
                                  </w:pPr>
                                  <w:r>
                                    <w:rPr>
                                      <w:spacing w:val="-2"/>
                                      <w:w w:val="130"/>
                                      <w:sz w:val="12"/>
                                    </w:rPr>
                                    <w:t>Master</w:t>
                                  </w:r>
                                  <w:r>
                                    <w:rPr>
                                      <w:rFonts w:ascii="STIX Math" w:hAnsi="STIX Math"/>
                                      <w:spacing w:val="-2"/>
                                      <w:w w:val="130"/>
                                      <w:sz w:val="12"/>
                                      <w:vertAlign w:val="superscript"/>
                                    </w:rPr>
                                    <w:t>†</w:t>
                                  </w:r>
                                </w:p>
                              </w:tc>
                              <w:tc>
                                <w:tcPr>
                                  <w:tcW w:w="546" w:type="dxa"/>
                                </w:tcPr>
                                <w:p>
                                  <w:pPr>
                                    <w:pStyle w:val="TableParagraph"/>
                                    <w:spacing w:line="134" w:lineRule="exact" w:before="28"/>
                                    <w:ind w:left="125"/>
                                    <w:rPr>
                                      <w:sz w:val="12"/>
                                    </w:rPr>
                                  </w:pPr>
                                  <w:r>
                                    <w:rPr>
                                      <w:spacing w:val="-4"/>
                                      <w:w w:val="120"/>
                                      <w:sz w:val="12"/>
                                    </w:rPr>
                                    <w:t>5000</w:t>
                                  </w:r>
                                </w:p>
                              </w:tc>
                              <w:tc>
                                <w:tcPr>
                                  <w:tcW w:w="421" w:type="dxa"/>
                                </w:tcPr>
                                <w:p>
                                  <w:pPr>
                                    <w:pStyle w:val="TableParagraph"/>
                                    <w:spacing w:line="134" w:lineRule="exact" w:before="28"/>
                                    <w:ind w:left="121"/>
                                    <w:rPr>
                                      <w:sz w:val="12"/>
                                    </w:rPr>
                                  </w:pPr>
                                  <w:r>
                                    <w:rPr>
                                      <w:spacing w:val="-5"/>
                                      <w:w w:val="120"/>
                                      <w:sz w:val="12"/>
                                    </w:rPr>
                                    <w:t>1.0</w:t>
                                  </w:r>
                                </w:p>
                              </w:tc>
                              <w:tc>
                                <w:tcPr>
                                  <w:tcW w:w="907" w:type="dxa"/>
                                </w:tcPr>
                                <w:p>
                                  <w:pPr>
                                    <w:pStyle w:val="TableParagraph"/>
                                    <w:spacing w:line="134" w:lineRule="exact" w:before="28"/>
                                    <w:ind w:left="122"/>
                                    <w:rPr>
                                      <w:sz w:val="12"/>
                                    </w:rPr>
                                  </w:pPr>
                                  <w:r>
                                    <w:rPr>
                                      <w:spacing w:val="-4"/>
                                      <w:w w:val="125"/>
                                      <w:sz w:val="12"/>
                                    </w:rPr>
                                    <w:t>6187</w:t>
                                  </w:r>
                                </w:p>
                              </w:tc>
                              <w:tc>
                                <w:tcPr>
                                  <w:tcW w:w="832" w:type="dxa"/>
                                </w:tcPr>
                                <w:p>
                                  <w:pPr>
                                    <w:pStyle w:val="TableParagraph"/>
                                    <w:spacing w:line="134" w:lineRule="exact" w:before="28"/>
                                    <w:ind w:left="123"/>
                                    <w:rPr>
                                      <w:sz w:val="12"/>
                                    </w:rPr>
                                  </w:pPr>
                                  <w:r>
                                    <w:rPr>
                                      <w:spacing w:val="-4"/>
                                      <w:w w:val="120"/>
                                      <w:sz w:val="12"/>
                                    </w:rPr>
                                    <w:t>5860</w:t>
                                  </w:r>
                                </w:p>
                              </w:tc>
                              <w:tc>
                                <w:tcPr>
                                  <w:tcW w:w="806" w:type="dxa"/>
                                </w:tcPr>
                                <w:p>
                                  <w:pPr>
                                    <w:pStyle w:val="TableParagraph"/>
                                    <w:spacing w:line="134" w:lineRule="exact" w:before="28"/>
                                    <w:ind w:left="124"/>
                                    <w:rPr>
                                      <w:sz w:val="12"/>
                                    </w:rPr>
                                  </w:pPr>
                                  <w:r>
                                    <w:rPr>
                                      <w:spacing w:val="-5"/>
                                      <w:w w:val="120"/>
                                      <w:sz w:val="12"/>
                                    </w:rPr>
                                    <w:t>508</w:t>
                                  </w:r>
                                </w:p>
                              </w:tc>
                            </w:tr>
                            <w:tr>
                              <w:trPr>
                                <w:trHeight w:val="230" w:hRule="atLeast"/>
                              </w:trPr>
                              <w:tc>
                                <w:tcPr>
                                  <w:tcW w:w="1039" w:type="dxa"/>
                                  <w:tcBorders>
                                    <w:bottom w:val="single" w:sz="4" w:space="0" w:color="000000"/>
                                  </w:tcBorders>
                                </w:tcPr>
                                <w:p>
                                  <w:pPr>
                                    <w:pStyle w:val="TableParagraph"/>
                                    <w:spacing w:line="193" w:lineRule="exact" w:before="0"/>
                                    <w:ind w:left="120"/>
                                    <w:rPr>
                                      <w:rFonts w:ascii="STIX Math" w:hAnsi="STIX Math"/>
                                      <w:i/>
                                      <w:sz w:val="12"/>
                                    </w:rPr>
                                  </w:pPr>
                                  <w:r>
                                    <w:rPr>
                                      <w:spacing w:val="-2"/>
                                      <w:w w:val="125"/>
                                      <w:sz w:val="12"/>
                                    </w:rPr>
                                    <w:t>Subproblem</w:t>
                                  </w:r>
                                  <w:r>
                                    <w:rPr>
                                      <w:rFonts w:ascii="STIX Math" w:hAnsi="STIX Math"/>
                                      <w:i/>
                                      <w:spacing w:val="-2"/>
                                      <w:w w:val="125"/>
                                      <w:sz w:val="12"/>
                                      <w:vertAlign w:val="superscript"/>
                                    </w:rPr>
                                    <w:t>⋆</w:t>
                                  </w:r>
                                </w:p>
                              </w:tc>
                              <w:tc>
                                <w:tcPr>
                                  <w:tcW w:w="546" w:type="dxa"/>
                                  <w:tcBorders>
                                    <w:bottom w:val="single" w:sz="4" w:space="0" w:color="000000"/>
                                  </w:tcBorders>
                                </w:tcPr>
                                <w:p>
                                  <w:pPr>
                                    <w:pStyle w:val="TableParagraph"/>
                                    <w:spacing w:before="17"/>
                                    <w:ind w:left="125"/>
                                    <w:rPr>
                                      <w:sz w:val="12"/>
                                    </w:rPr>
                                  </w:pPr>
                                  <w:r>
                                    <w:rPr>
                                      <w:spacing w:val="-10"/>
                                      <w:w w:val="125"/>
                                      <w:sz w:val="12"/>
                                    </w:rPr>
                                    <w:t>–</w:t>
                                  </w:r>
                                </w:p>
                              </w:tc>
                              <w:tc>
                                <w:tcPr>
                                  <w:tcW w:w="421" w:type="dxa"/>
                                  <w:tcBorders>
                                    <w:bottom w:val="single" w:sz="4" w:space="0" w:color="000000"/>
                                  </w:tcBorders>
                                </w:tcPr>
                                <w:p>
                                  <w:pPr>
                                    <w:pStyle w:val="TableParagraph"/>
                                    <w:spacing w:before="17"/>
                                    <w:ind w:left="121"/>
                                    <w:rPr>
                                      <w:sz w:val="12"/>
                                    </w:rPr>
                                  </w:pPr>
                                  <w:r>
                                    <w:rPr>
                                      <w:spacing w:val="-10"/>
                                      <w:w w:val="125"/>
                                      <w:sz w:val="12"/>
                                    </w:rPr>
                                    <w:t>–</w:t>
                                  </w:r>
                                </w:p>
                              </w:tc>
                              <w:tc>
                                <w:tcPr>
                                  <w:tcW w:w="907" w:type="dxa"/>
                                  <w:tcBorders>
                                    <w:bottom w:val="single" w:sz="4" w:space="0" w:color="000000"/>
                                  </w:tcBorders>
                                </w:tcPr>
                                <w:p>
                                  <w:pPr>
                                    <w:pStyle w:val="TableParagraph"/>
                                    <w:spacing w:before="17"/>
                                    <w:ind w:left="122"/>
                                    <w:rPr>
                                      <w:sz w:val="12"/>
                                    </w:rPr>
                                  </w:pPr>
                                  <w:r>
                                    <w:rPr>
                                      <w:spacing w:val="-4"/>
                                      <w:w w:val="125"/>
                                      <w:sz w:val="12"/>
                                    </w:rPr>
                                    <w:t>1345</w:t>
                                  </w:r>
                                </w:p>
                              </w:tc>
                              <w:tc>
                                <w:tcPr>
                                  <w:tcW w:w="832" w:type="dxa"/>
                                  <w:tcBorders>
                                    <w:bottom w:val="single" w:sz="4" w:space="0" w:color="000000"/>
                                  </w:tcBorders>
                                </w:tcPr>
                                <w:p>
                                  <w:pPr>
                                    <w:pStyle w:val="TableParagraph"/>
                                    <w:spacing w:before="17"/>
                                    <w:ind w:left="123"/>
                                    <w:rPr>
                                      <w:sz w:val="12"/>
                                    </w:rPr>
                                  </w:pPr>
                                  <w:r>
                                    <w:rPr>
                                      <w:spacing w:val="-4"/>
                                      <w:w w:val="125"/>
                                      <w:sz w:val="12"/>
                                    </w:rPr>
                                    <w:t>2353</w:t>
                                  </w:r>
                                </w:p>
                              </w:tc>
                              <w:tc>
                                <w:tcPr>
                                  <w:tcW w:w="806" w:type="dxa"/>
                                  <w:tcBorders>
                                    <w:bottom w:val="single" w:sz="4" w:space="0" w:color="000000"/>
                                  </w:tcBorders>
                                </w:tcPr>
                                <w:p>
                                  <w:pPr>
                                    <w:pStyle w:val="TableParagraph"/>
                                    <w:spacing w:before="17"/>
                                    <w:ind w:left="124"/>
                                    <w:rPr>
                                      <w:sz w:val="12"/>
                                    </w:rPr>
                                  </w:pPr>
                                  <w:r>
                                    <w:rPr>
                                      <w:spacing w:val="-10"/>
                                      <w:w w:val="125"/>
                                      <w:sz w:val="12"/>
                                    </w:rPr>
                                    <w:t>–</w:t>
                                  </w:r>
                                </w:p>
                              </w:tc>
                            </w:tr>
                          </w:tbl>
                          <w:p>
                            <w:pPr>
                              <w:pStyle w:val="BodyText"/>
                              <w:ind w:left="0"/>
                            </w:pPr>
                          </w:p>
                        </w:txbxContent>
                      </wps:txbx>
                      <wps:bodyPr wrap="square" lIns="0" tIns="0" rIns="0" bIns="0" rtlCol="0">
                        <a:noAutofit/>
                      </wps:bodyPr>
                    </wps:wsp>
                  </a:graphicData>
                </a:graphic>
              </wp:anchor>
            </w:drawing>
          </mc:Choice>
          <mc:Fallback>
            <w:pict>
              <v:shape style="position:absolute;margin-left:315.549011pt;margin-top:14.622167pt;width:233.8pt;height:88.15pt;mso-position-horizontal-relative:page;mso-position-vertical-relative:paragraph;z-index:15852544" type="#_x0000_t202" id="docshape18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39"/>
                        <w:gridCol w:w="546"/>
                        <w:gridCol w:w="421"/>
                        <w:gridCol w:w="907"/>
                        <w:gridCol w:w="832"/>
                        <w:gridCol w:w="806"/>
                      </w:tblGrid>
                      <w:tr>
                        <w:trPr>
                          <w:trHeight w:val="265" w:hRule="atLeast"/>
                        </w:trPr>
                        <w:tc>
                          <w:tcPr>
                            <w:tcW w:w="1039" w:type="dxa"/>
                            <w:tcBorders>
                              <w:top w:val="single" w:sz="4" w:space="0" w:color="000000"/>
                              <w:bottom w:val="single" w:sz="4" w:space="0" w:color="000000"/>
                            </w:tcBorders>
                          </w:tcPr>
                          <w:p>
                            <w:pPr>
                              <w:pStyle w:val="TableParagraph"/>
                              <w:spacing w:before="59"/>
                              <w:ind w:left="119"/>
                              <w:rPr>
                                <w:rFonts w:ascii="Tinos"/>
                                <w:sz w:val="12"/>
                              </w:rPr>
                            </w:pPr>
                            <w:r>
                              <w:rPr>
                                <w:rFonts w:ascii="Tinos"/>
                                <w:spacing w:val="-2"/>
                                <w:w w:val="115"/>
                                <w:sz w:val="12"/>
                              </w:rPr>
                              <w:t>Problem</w:t>
                            </w:r>
                          </w:p>
                        </w:tc>
                        <w:tc>
                          <w:tcPr>
                            <w:tcW w:w="546" w:type="dxa"/>
                            <w:tcBorders>
                              <w:top w:val="single" w:sz="4" w:space="0" w:color="000000"/>
                              <w:bottom w:val="single" w:sz="4" w:space="0" w:color="000000"/>
                            </w:tcBorders>
                          </w:tcPr>
                          <w:p>
                            <w:pPr>
                              <w:pStyle w:val="TableParagraph"/>
                              <w:spacing w:line="235" w:lineRule="exact" w:before="0"/>
                              <w:ind w:left="125"/>
                              <w:rPr>
                                <w:rFonts w:ascii="STIX Math" w:eastAsia="STIX Math"/>
                                <w:i/>
                                <w:sz w:val="12"/>
                              </w:rPr>
                            </w:pPr>
                            <w:r>
                              <w:rPr>
                                <w:rFonts w:ascii="STIX Math" w:eastAsia="STIX Math"/>
                                <w:i/>
                                <w:spacing w:val="-10"/>
                                <w:w w:val="105"/>
                                <w:sz w:val="12"/>
                              </w:rPr>
                              <w:t>𝑁</w:t>
                            </w:r>
                          </w:p>
                        </w:tc>
                        <w:tc>
                          <w:tcPr>
                            <w:tcW w:w="421" w:type="dxa"/>
                            <w:tcBorders>
                              <w:top w:val="single" w:sz="4" w:space="0" w:color="000000"/>
                              <w:bottom w:val="single" w:sz="4" w:space="0" w:color="000000"/>
                            </w:tcBorders>
                          </w:tcPr>
                          <w:p>
                            <w:pPr>
                              <w:pStyle w:val="TableParagraph"/>
                              <w:spacing w:line="235" w:lineRule="exact" w:before="0"/>
                              <w:ind w:left="120"/>
                              <w:rPr>
                                <w:rFonts w:ascii="STIX Math" w:eastAsia="STIX Math"/>
                                <w:i/>
                                <w:sz w:val="12"/>
                              </w:rPr>
                            </w:pPr>
                            <w:r>
                              <w:rPr>
                                <w:rFonts w:ascii="STIX Math" w:eastAsia="STIX Math"/>
                                <w:i/>
                                <w:spacing w:val="-10"/>
                                <w:w w:val="105"/>
                                <w:sz w:val="12"/>
                              </w:rPr>
                              <w:t>𝛽</w:t>
                            </w:r>
                          </w:p>
                        </w:tc>
                        <w:tc>
                          <w:tcPr>
                            <w:tcW w:w="907" w:type="dxa"/>
                            <w:tcBorders>
                              <w:top w:val="single" w:sz="4" w:space="0" w:color="000000"/>
                              <w:bottom w:val="single" w:sz="4" w:space="0" w:color="000000"/>
                            </w:tcBorders>
                          </w:tcPr>
                          <w:p>
                            <w:pPr>
                              <w:pStyle w:val="TableParagraph"/>
                              <w:spacing w:before="59"/>
                              <w:ind w:left="121"/>
                              <w:rPr>
                                <w:rFonts w:ascii="Tinos"/>
                                <w:sz w:val="12"/>
                              </w:rPr>
                            </w:pPr>
                            <w:r>
                              <w:rPr>
                                <w:rFonts w:ascii="Tinos"/>
                                <w:spacing w:val="-2"/>
                                <w:w w:val="105"/>
                                <w:sz w:val="12"/>
                              </w:rPr>
                              <w:t>NCNST</w:t>
                            </w:r>
                          </w:p>
                        </w:tc>
                        <w:tc>
                          <w:tcPr>
                            <w:tcW w:w="832" w:type="dxa"/>
                            <w:tcBorders>
                              <w:top w:val="single" w:sz="4" w:space="0" w:color="000000"/>
                              <w:bottom w:val="single" w:sz="4" w:space="0" w:color="000000"/>
                            </w:tcBorders>
                          </w:tcPr>
                          <w:p>
                            <w:pPr>
                              <w:pStyle w:val="TableParagraph"/>
                              <w:spacing w:before="59"/>
                              <w:ind w:left="122"/>
                              <w:rPr>
                                <w:rFonts w:ascii="Tinos"/>
                                <w:sz w:val="12"/>
                              </w:rPr>
                            </w:pPr>
                            <w:r>
                              <w:rPr>
                                <w:rFonts w:ascii="Tinos"/>
                                <w:spacing w:val="-4"/>
                                <w:sz w:val="12"/>
                              </w:rPr>
                              <w:t>NVAR</w:t>
                            </w:r>
                          </w:p>
                        </w:tc>
                        <w:tc>
                          <w:tcPr>
                            <w:tcW w:w="806" w:type="dxa"/>
                            <w:tcBorders>
                              <w:top w:val="single" w:sz="4" w:space="0" w:color="000000"/>
                              <w:bottom w:val="single" w:sz="4" w:space="0" w:color="000000"/>
                            </w:tcBorders>
                          </w:tcPr>
                          <w:p>
                            <w:pPr>
                              <w:pStyle w:val="TableParagraph"/>
                              <w:spacing w:before="59"/>
                              <w:ind w:left="123"/>
                              <w:rPr>
                                <w:rFonts w:ascii="Tinos"/>
                                <w:sz w:val="12"/>
                              </w:rPr>
                            </w:pPr>
                            <w:r>
                              <w:rPr>
                                <w:rFonts w:ascii="Tinos"/>
                                <w:w w:val="110"/>
                                <w:sz w:val="12"/>
                              </w:rPr>
                              <w:t>0-1</w:t>
                            </w:r>
                            <w:r>
                              <w:rPr>
                                <w:rFonts w:ascii="Tinos"/>
                                <w:spacing w:val="10"/>
                                <w:w w:val="110"/>
                                <w:sz w:val="12"/>
                              </w:rPr>
                              <w:t> </w:t>
                            </w:r>
                            <w:r>
                              <w:rPr>
                                <w:rFonts w:ascii="Tinos"/>
                                <w:spacing w:val="-4"/>
                                <w:w w:val="110"/>
                                <w:sz w:val="12"/>
                              </w:rPr>
                              <w:t>NVAR</w:t>
                            </w:r>
                          </w:p>
                        </w:tc>
                      </w:tr>
                      <w:tr>
                        <w:trPr>
                          <w:trHeight w:val="220" w:hRule="atLeast"/>
                        </w:trPr>
                        <w:tc>
                          <w:tcPr>
                            <w:tcW w:w="1039" w:type="dxa"/>
                            <w:tcBorders>
                              <w:top w:val="single" w:sz="4" w:space="0" w:color="000000"/>
                            </w:tcBorders>
                          </w:tcPr>
                          <w:p>
                            <w:pPr>
                              <w:pStyle w:val="TableParagraph"/>
                              <w:spacing w:before="59"/>
                              <w:ind w:left="120"/>
                              <w:rPr>
                                <w:sz w:val="12"/>
                              </w:rPr>
                            </w:pPr>
                            <w:r>
                              <w:rPr>
                                <w:spacing w:val="-2"/>
                                <w:w w:val="120"/>
                                <w:sz w:val="12"/>
                              </w:rPr>
                              <w:t>Extensive</w:t>
                            </w:r>
                          </w:p>
                        </w:tc>
                        <w:tc>
                          <w:tcPr>
                            <w:tcW w:w="546" w:type="dxa"/>
                            <w:tcBorders>
                              <w:top w:val="single" w:sz="4" w:space="0" w:color="000000"/>
                            </w:tcBorders>
                          </w:tcPr>
                          <w:p>
                            <w:pPr>
                              <w:pStyle w:val="TableParagraph"/>
                              <w:spacing w:before="59"/>
                              <w:ind w:left="125"/>
                              <w:rPr>
                                <w:sz w:val="12"/>
                              </w:rPr>
                            </w:pPr>
                            <w:r>
                              <w:rPr>
                                <w:spacing w:val="-5"/>
                                <w:w w:val="120"/>
                                <w:sz w:val="12"/>
                              </w:rPr>
                              <w:t>10</w:t>
                            </w:r>
                          </w:p>
                        </w:tc>
                        <w:tc>
                          <w:tcPr>
                            <w:tcW w:w="421" w:type="dxa"/>
                            <w:tcBorders>
                              <w:top w:val="single" w:sz="4" w:space="0" w:color="000000"/>
                            </w:tcBorders>
                          </w:tcPr>
                          <w:p>
                            <w:pPr>
                              <w:pStyle w:val="TableParagraph"/>
                              <w:spacing w:before="59"/>
                              <w:ind w:left="121"/>
                              <w:rPr>
                                <w:sz w:val="12"/>
                              </w:rPr>
                            </w:pPr>
                            <w:r>
                              <w:rPr>
                                <w:spacing w:val="-5"/>
                                <w:w w:val="120"/>
                                <w:sz w:val="12"/>
                              </w:rPr>
                              <w:t>0.0</w:t>
                            </w:r>
                          </w:p>
                        </w:tc>
                        <w:tc>
                          <w:tcPr>
                            <w:tcW w:w="907" w:type="dxa"/>
                            <w:tcBorders>
                              <w:top w:val="single" w:sz="4" w:space="0" w:color="000000"/>
                            </w:tcBorders>
                          </w:tcPr>
                          <w:p>
                            <w:pPr>
                              <w:pStyle w:val="TableParagraph"/>
                              <w:spacing w:before="59"/>
                              <w:ind w:left="122"/>
                              <w:rPr>
                                <w:sz w:val="12"/>
                              </w:rPr>
                            </w:pPr>
                            <w:r>
                              <w:rPr>
                                <w:spacing w:val="-2"/>
                                <w:w w:val="120"/>
                                <w:sz w:val="12"/>
                              </w:rPr>
                              <w:t>21,346</w:t>
                            </w:r>
                          </w:p>
                        </w:tc>
                        <w:tc>
                          <w:tcPr>
                            <w:tcW w:w="832" w:type="dxa"/>
                            <w:tcBorders>
                              <w:top w:val="single" w:sz="4" w:space="0" w:color="000000"/>
                            </w:tcBorders>
                          </w:tcPr>
                          <w:p>
                            <w:pPr>
                              <w:pStyle w:val="TableParagraph"/>
                              <w:spacing w:before="59"/>
                              <w:ind w:left="123"/>
                              <w:rPr>
                                <w:sz w:val="12"/>
                              </w:rPr>
                            </w:pPr>
                            <w:r>
                              <w:rPr>
                                <w:spacing w:val="-2"/>
                                <w:w w:val="120"/>
                                <w:sz w:val="12"/>
                              </w:rPr>
                              <w:t>14,298</w:t>
                            </w:r>
                          </w:p>
                        </w:tc>
                        <w:tc>
                          <w:tcPr>
                            <w:tcW w:w="806" w:type="dxa"/>
                            <w:tcBorders>
                              <w:top w:val="single" w:sz="4" w:space="0" w:color="000000"/>
                            </w:tcBorders>
                          </w:tcPr>
                          <w:p>
                            <w:pPr>
                              <w:pStyle w:val="TableParagraph"/>
                              <w:spacing w:before="59"/>
                              <w:ind w:left="124"/>
                              <w:rPr>
                                <w:sz w:val="12"/>
                              </w:rPr>
                            </w:pPr>
                            <w:r>
                              <w:rPr>
                                <w:spacing w:val="-5"/>
                                <w:w w:val="120"/>
                                <w:sz w:val="12"/>
                              </w:rPr>
                              <w:t>508</w:t>
                            </w:r>
                          </w:p>
                        </w:tc>
                      </w:tr>
                      <w:tr>
                        <w:trPr>
                          <w:trHeight w:val="171" w:hRule="atLeast"/>
                        </w:trPr>
                        <w:tc>
                          <w:tcPr>
                            <w:tcW w:w="1039" w:type="dxa"/>
                          </w:tcPr>
                          <w:p>
                            <w:pPr>
                              <w:pStyle w:val="TableParagraph"/>
                              <w:ind w:left="120"/>
                              <w:rPr>
                                <w:sz w:val="12"/>
                              </w:rPr>
                            </w:pPr>
                            <w:r>
                              <w:rPr>
                                <w:spacing w:val="-2"/>
                                <w:w w:val="120"/>
                                <w:sz w:val="12"/>
                              </w:rPr>
                              <w:t>Extensive</w:t>
                            </w:r>
                          </w:p>
                        </w:tc>
                        <w:tc>
                          <w:tcPr>
                            <w:tcW w:w="546" w:type="dxa"/>
                          </w:tcPr>
                          <w:p>
                            <w:pPr>
                              <w:pStyle w:val="TableParagraph"/>
                              <w:ind w:left="125"/>
                              <w:rPr>
                                <w:sz w:val="12"/>
                              </w:rPr>
                            </w:pPr>
                            <w:r>
                              <w:rPr>
                                <w:spacing w:val="-4"/>
                                <w:w w:val="120"/>
                                <w:sz w:val="12"/>
                              </w:rPr>
                              <w:t>5000</w:t>
                            </w:r>
                          </w:p>
                        </w:tc>
                        <w:tc>
                          <w:tcPr>
                            <w:tcW w:w="421" w:type="dxa"/>
                          </w:tcPr>
                          <w:p>
                            <w:pPr>
                              <w:pStyle w:val="TableParagraph"/>
                              <w:ind w:left="121"/>
                              <w:rPr>
                                <w:sz w:val="12"/>
                              </w:rPr>
                            </w:pPr>
                            <w:r>
                              <w:rPr>
                                <w:spacing w:val="-5"/>
                                <w:w w:val="120"/>
                                <w:sz w:val="12"/>
                              </w:rPr>
                              <w:t>0.0</w:t>
                            </w:r>
                          </w:p>
                        </w:tc>
                        <w:tc>
                          <w:tcPr>
                            <w:tcW w:w="907" w:type="dxa"/>
                          </w:tcPr>
                          <w:p>
                            <w:pPr>
                              <w:pStyle w:val="TableParagraph"/>
                              <w:ind w:left="122"/>
                              <w:rPr>
                                <w:sz w:val="12"/>
                              </w:rPr>
                            </w:pPr>
                            <w:r>
                              <w:rPr>
                                <w:spacing w:val="-2"/>
                                <w:w w:val="120"/>
                                <w:sz w:val="12"/>
                              </w:rPr>
                              <w:t>10,081,186</w:t>
                            </w:r>
                          </w:p>
                        </w:tc>
                        <w:tc>
                          <w:tcPr>
                            <w:tcW w:w="832" w:type="dxa"/>
                          </w:tcPr>
                          <w:p>
                            <w:pPr>
                              <w:pStyle w:val="TableParagraph"/>
                              <w:ind w:left="123"/>
                              <w:rPr>
                                <w:sz w:val="12"/>
                              </w:rPr>
                            </w:pPr>
                            <w:r>
                              <w:rPr>
                                <w:spacing w:val="-2"/>
                                <w:w w:val="120"/>
                                <w:sz w:val="12"/>
                              </w:rPr>
                              <w:t>6,720,858</w:t>
                            </w:r>
                          </w:p>
                        </w:tc>
                        <w:tc>
                          <w:tcPr>
                            <w:tcW w:w="806" w:type="dxa"/>
                          </w:tcPr>
                          <w:p>
                            <w:pPr>
                              <w:pStyle w:val="TableParagraph"/>
                              <w:ind w:left="124"/>
                              <w:rPr>
                                <w:sz w:val="12"/>
                              </w:rPr>
                            </w:pPr>
                            <w:r>
                              <w:rPr>
                                <w:spacing w:val="-5"/>
                                <w:w w:val="120"/>
                                <w:sz w:val="12"/>
                              </w:rPr>
                              <w:t>508</w:t>
                            </w:r>
                          </w:p>
                        </w:tc>
                      </w:tr>
                      <w:tr>
                        <w:trPr>
                          <w:trHeight w:val="153" w:hRule="atLeast"/>
                        </w:trPr>
                        <w:tc>
                          <w:tcPr>
                            <w:tcW w:w="1039" w:type="dxa"/>
                          </w:tcPr>
                          <w:p>
                            <w:pPr>
                              <w:pStyle w:val="TableParagraph"/>
                              <w:spacing w:line="123" w:lineRule="exact"/>
                              <w:ind w:left="120"/>
                              <w:rPr>
                                <w:sz w:val="12"/>
                              </w:rPr>
                            </w:pPr>
                            <w:r>
                              <w:rPr>
                                <w:spacing w:val="-2"/>
                                <w:w w:val="120"/>
                                <w:sz w:val="12"/>
                              </w:rPr>
                              <w:t>Extensive</w:t>
                            </w:r>
                          </w:p>
                        </w:tc>
                        <w:tc>
                          <w:tcPr>
                            <w:tcW w:w="546" w:type="dxa"/>
                          </w:tcPr>
                          <w:p>
                            <w:pPr>
                              <w:pStyle w:val="TableParagraph"/>
                              <w:spacing w:line="123" w:lineRule="exact"/>
                              <w:ind w:left="125"/>
                              <w:rPr>
                                <w:sz w:val="12"/>
                              </w:rPr>
                            </w:pPr>
                            <w:r>
                              <w:rPr>
                                <w:spacing w:val="-4"/>
                                <w:w w:val="120"/>
                                <w:sz w:val="12"/>
                              </w:rPr>
                              <w:t>5000</w:t>
                            </w:r>
                          </w:p>
                        </w:tc>
                        <w:tc>
                          <w:tcPr>
                            <w:tcW w:w="421" w:type="dxa"/>
                          </w:tcPr>
                          <w:p>
                            <w:pPr>
                              <w:pStyle w:val="TableParagraph"/>
                              <w:spacing w:line="123" w:lineRule="exact"/>
                              <w:ind w:left="121"/>
                              <w:rPr>
                                <w:sz w:val="12"/>
                              </w:rPr>
                            </w:pPr>
                            <w:r>
                              <w:rPr>
                                <w:spacing w:val="-5"/>
                                <w:w w:val="120"/>
                                <w:sz w:val="12"/>
                              </w:rPr>
                              <w:t>1.0</w:t>
                            </w:r>
                          </w:p>
                        </w:tc>
                        <w:tc>
                          <w:tcPr>
                            <w:tcW w:w="907" w:type="dxa"/>
                          </w:tcPr>
                          <w:p>
                            <w:pPr>
                              <w:pStyle w:val="TableParagraph"/>
                              <w:spacing w:line="123" w:lineRule="exact"/>
                              <w:ind w:left="122"/>
                              <w:rPr>
                                <w:sz w:val="12"/>
                              </w:rPr>
                            </w:pPr>
                            <w:r>
                              <w:rPr>
                                <w:spacing w:val="-2"/>
                                <w:w w:val="120"/>
                                <w:sz w:val="12"/>
                              </w:rPr>
                              <w:t>10,086,186</w:t>
                            </w:r>
                          </w:p>
                        </w:tc>
                        <w:tc>
                          <w:tcPr>
                            <w:tcW w:w="832" w:type="dxa"/>
                          </w:tcPr>
                          <w:p>
                            <w:pPr>
                              <w:pStyle w:val="TableParagraph"/>
                              <w:spacing w:line="123" w:lineRule="exact"/>
                              <w:ind w:left="123"/>
                              <w:rPr>
                                <w:sz w:val="12"/>
                              </w:rPr>
                            </w:pPr>
                            <w:r>
                              <w:rPr>
                                <w:spacing w:val="-2"/>
                                <w:w w:val="120"/>
                                <w:sz w:val="12"/>
                              </w:rPr>
                              <w:t>6,725,859</w:t>
                            </w:r>
                          </w:p>
                        </w:tc>
                        <w:tc>
                          <w:tcPr>
                            <w:tcW w:w="806" w:type="dxa"/>
                          </w:tcPr>
                          <w:p>
                            <w:pPr>
                              <w:pStyle w:val="TableParagraph"/>
                              <w:spacing w:line="123" w:lineRule="exact"/>
                              <w:ind w:left="124"/>
                              <w:rPr>
                                <w:sz w:val="12"/>
                              </w:rPr>
                            </w:pPr>
                            <w:r>
                              <w:rPr>
                                <w:spacing w:val="-5"/>
                                <w:w w:val="120"/>
                                <w:sz w:val="12"/>
                              </w:rPr>
                              <w:t>508</w:t>
                            </w:r>
                          </w:p>
                        </w:tc>
                      </w:tr>
                      <w:tr>
                        <w:trPr>
                          <w:trHeight w:val="171" w:hRule="atLeast"/>
                        </w:trPr>
                        <w:tc>
                          <w:tcPr>
                            <w:tcW w:w="1039" w:type="dxa"/>
                          </w:tcPr>
                          <w:p>
                            <w:pPr>
                              <w:pStyle w:val="TableParagraph"/>
                              <w:spacing w:line="151" w:lineRule="exact" w:before="0"/>
                              <w:ind w:left="120"/>
                              <w:rPr>
                                <w:rFonts w:ascii="STIX Math" w:hAnsi="STIX Math"/>
                                <w:sz w:val="12"/>
                              </w:rPr>
                            </w:pPr>
                            <w:r>
                              <w:rPr>
                                <w:spacing w:val="-2"/>
                                <w:w w:val="130"/>
                                <w:sz w:val="12"/>
                              </w:rPr>
                              <w:t>Master</w:t>
                            </w:r>
                            <w:r>
                              <w:rPr>
                                <w:rFonts w:ascii="STIX Math" w:hAnsi="STIX Math"/>
                                <w:spacing w:val="-2"/>
                                <w:w w:val="130"/>
                                <w:sz w:val="12"/>
                                <w:vertAlign w:val="superscript"/>
                              </w:rPr>
                              <w:t>†</w:t>
                            </w:r>
                          </w:p>
                        </w:tc>
                        <w:tc>
                          <w:tcPr>
                            <w:tcW w:w="546" w:type="dxa"/>
                          </w:tcPr>
                          <w:p>
                            <w:pPr>
                              <w:pStyle w:val="TableParagraph"/>
                              <w:spacing w:line="123" w:lineRule="exact" w:before="28"/>
                              <w:ind w:left="125"/>
                              <w:rPr>
                                <w:sz w:val="12"/>
                              </w:rPr>
                            </w:pPr>
                            <w:r>
                              <w:rPr>
                                <w:spacing w:val="-5"/>
                                <w:w w:val="120"/>
                                <w:sz w:val="12"/>
                              </w:rPr>
                              <w:t>10</w:t>
                            </w:r>
                          </w:p>
                        </w:tc>
                        <w:tc>
                          <w:tcPr>
                            <w:tcW w:w="421" w:type="dxa"/>
                          </w:tcPr>
                          <w:p>
                            <w:pPr>
                              <w:pStyle w:val="TableParagraph"/>
                              <w:spacing w:line="123" w:lineRule="exact" w:before="28"/>
                              <w:ind w:left="121"/>
                              <w:rPr>
                                <w:sz w:val="12"/>
                              </w:rPr>
                            </w:pPr>
                            <w:r>
                              <w:rPr>
                                <w:spacing w:val="-5"/>
                                <w:w w:val="120"/>
                                <w:sz w:val="12"/>
                              </w:rPr>
                              <w:t>0.0</w:t>
                            </w:r>
                          </w:p>
                        </w:tc>
                        <w:tc>
                          <w:tcPr>
                            <w:tcW w:w="907" w:type="dxa"/>
                          </w:tcPr>
                          <w:p>
                            <w:pPr>
                              <w:pStyle w:val="TableParagraph"/>
                              <w:spacing w:line="123" w:lineRule="exact" w:before="28"/>
                              <w:ind w:left="122"/>
                              <w:rPr>
                                <w:sz w:val="12"/>
                              </w:rPr>
                            </w:pPr>
                            <w:r>
                              <w:rPr>
                                <w:spacing w:val="-4"/>
                                <w:w w:val="125"/>
                                <w:sz w:val="12"/>
                              </w:rPr>
                              <w:t>1187</w:t>
                            </w:r>
                          </w:p>
                        </w:tc>
                        <w:tc>
                          <w:tcPr>
                            <w:tcW w:w="832" w:type="dxa"/>
                          </w:tcPr>
                          <w:p>
                            <w:pPr>
                              <w:pStyle w:val="TableParagraph"/>
                              <w:spacing w:line="123" w:lineRule="exact" w:before="28"/>
                              <w:ind w:left="123"/>
                              <w:rPr>
                                <w:sz w:val="12"/>
                              </w:rPr>
                            </w:pPr>
                            <w:r>
                              <w:rPr>
                                <w:spacing w:val="-5"/>
                                <w:w w:val="125"/>
                                <w:sz w:val="12"/>
                              </w:rPr>
                              <w:t>859</w:t>
                            </w:r>
                          </w:p>
                        </w:tc>
                        <w:tc>
                          <w:tcPr>
                            <w:tcW w:w="806" w:type="dxa"/>
                          </w:tcPr>
                          <w:p>
                            <w:pPr>
                              <w:pStyle w:val="TableParagraph"/>
                              <w:spacing w:line="123" w:lineRule="exact" w:before="28"/>
                              <w:ind w:left="124"/>
                              <w:rPr>
                                <w:sz w:val="12"/>
                              </w:rPr>
                            </w:pPr>
                            <w:r>
                              <w:rPr>
                                <w:spacing w:val="-5"/>
                                <w:w w:val="120"/>
                                <w:sz w:val="12"/>
                              </w:rPr>
                              <w:t>508</w:t>
                            </w:r>
                          </w:p>
                        </w:tc>
                      </w:tr>
                      <w:tr>
                        <w:trPr>
                          <w:trHeight w:val="171" w:hRule="atLeast"/>
                        </w:trPr>
                        <w:tc>
                          <w:tcPr>
                            <w:tcW w:w="1039" w:type="dxa"/>
                          </w:tcPr>
                          <w:p>
                            <w:pPr>
                              <w:pStyle w:val="TableParagraph"/>
                              <w:spacing w:line="151" w:lineRule="exact" w:before="0"/>
                              <w:ind w:left="120"/>
                              <w:rPr>
                                <w:rFonts w:ascii="STIX Math" w:hAnsi="STIX Math"/>
                                <w:sz w:val="12"/>
                              </w:rPr>
                            </w:pPr>
                            <w:r>
                              <w:rPr>
                                <w:spacing w:val="-2"/>
                                <w:w w:val="130"/>
                                <w:sz w:val="12"/>
                              </w:rPr>
                              <w:t>Master</w:t>
                            </w:r>
                            <w:r>
                              <w:rPr>
                                <w:rFonts w:ascii="STIX Math" w:hAnsi="STIX Math"/>
                                <w:spacing w:val="-2"/>
                                <w:w w:val="130"/>
                                <w:sz w:val="12"/>
                                <w:vertAlign w:val="superscript"/>
                              </w:rPr>
                              <w:t>†</w:t>
                            </w:r>
                          </w:p>
                        </w:tc>
                        <w:tc>
                          <w:tcPr>
                            <w:tcW w:w="546" w:type="dxa"/>
                          </w:tcPr>
                          <w:p>
                            <w:pPr>
                              <w:pStyle w:val="TableParagraph"/>
                              <w:spacing w:line="123" w:lineRule="exact" w:before="28"/>
                              <w:ind w:left="125"/>
                              <w:rPr>
                                <w:sz w:val="12"/>
                              </w:rPr>
                            </w:pPr>
                            <w:r>
                              <w:rPr>
                                <w:spacing w:val="-4"/>
                                <w:w w:val="120"/>
                                <w:sz w:val="12"/>
                              </w:rPr>
                              <w:t>5000</w:t>
                            </w:r>
                          </w:p>
                        </w:tc>
                        <w:tc>
                          <w:tcPr>
                            <w:tcW w:w="421" w:type="dxa"/>
                          </w:tcPr>
                          <w:p>
                            <w:pPr>
                              <w:pStyle w:val="TableParagraph"/>
                              <w:spacing w:line="123" w:lineRule="exact" w:before="28"/>
                              <w:ind w:left="121"/>
                              <w:rPr>
                                <w:sz w:val="12"/>
                              </w:rPr>
                            </w:pPr>
                            <w:r>
                              <w:rPr>
                                <w:spacing w:val="-5"/>
                                <w:w w:val="120"/>
                                <w:sz w:val="12"/>
                              </w:rPr>
                              <w:t>0.0</w:t>
                            </w:r>
                          </w:p>
                        </w:tc>
                        <w:tc>
                          <w:tcPr>
                            <w:tcW w:w="907" w:type="dxa"/>
                          </w:tcPr>
                          <w:p>
                            <w:pPr>
                              <w:pStyle w:val="TableParagraph"/>
                              <w:spacing w:line="123" w:lineRule="exact" w:before="28"/>
                              <w:ind w:left="122"/>
                              <w:rPr>
                                <w:sz w:val="12"/>
                              </w:rPr>
                            </w:pPr>
                            <w:r>
                              <w:rPr>
                                <w:spacing w:val="-4"/>
                                <w:w w:val="125"/>
                                <w:sz w:val="12"/>
                              </w:rPr>
                              <w:t>1187</w:t>
                            </w:r>
                          </w:p>
                        </w:tc>
                        <w:tc>
                          <w:tcPr>
                            <w:tcW w:w="832" w:type="dxa"/>
                          </w:tcPr>
                          <w:p>
                            <w:pPr>
                              <w:pStyle w:val="TableParagraph"/>
                              <w:spacing w:line="123" w:lineRule="exact" w:before="28"/>
                              <w:ind w:left="123"/>
                              <w:rPr>
                                <w:sz w:val="12"/>
                              </w:rPr>
                            </w:pPr>
                            <w:r>
                              <w:rPr>
                                <w:spacing w:val="-5"/>
                                <w:w w:val="125"/>
                                <w:sz w:val="12"/>
                              </w:rPr>
                              <w:t>859</w:t>
                            </w:r>
                          </w:p>
                        </w:tc>
                        <w:tc>
                          <w:tcPr>
                            <w:tcW w:w="806" w:type="dxa"/>
                          </w:tcPr>
                          <w:p>
                            <w:pPr>
                              <w:pStyle w:val="TableParagraph"/>
                              <w:spacing w:line="123" w:lineRule="exact" w:before="28"/>
                              <w:ind w:left="124"/>
                              <w:rPr>
                                <w:sz w:val="12"/>
                              </w:rPr>
                            </w:pPr>
                            <w:r>
                              <w:rPr>
                                <w:spacing w:val="-5"/>
                                <w:w w:val="120"/>
                                <w:sz w:val="12"/>
                              </w:rPr>
                              <w:t>508</w:t>
                            </w:r>
                          </w:p>
                        </w:tc>
                      </w:tr>
                      <w:tr>
                        <w:trPr>
                          <w:trHeight w:val="171" w:hRule="atLeast"/>
                        </w:trPr>
                        <w:tc>
                          <w:tcPr>
                            <w:tcW w:w="1039" w:type="dxa"/>
                          </w:tcPr>
                          <w:p>
                            <w:pPr>
                              <w:pStyle w:val="TableParagraph"/>
                              <w:spacing w:line="151" w:lineRule="exact" w:before="0"/>
                              <w:ind w:left="120"/>
                              <w:rPr>
                                <w:rFonts w:ascii="STIX Math" w:hAnsi="STIX Math"/>
                                <w:sz w:val="12"/>
                              </w:rPr>
                            </w:pPr>
                            <w:r>
                              <w:rPr>
                                <w:spacing w:val="-2"/>
                                <w:w w:val="130"/>
                                <w:sz w:val="12"/>
                              </w:rPr>
                              <w:t>Master</w:t>
                            </w:r>
                            <w:r>
                              <w:rPr>
                                <w:rFonts w:ascii="STIX Math" w:hAnsi="STIX Math"/>
                                <w:spacing w:val="-2"/>
                                <w:w w:val="130"/>
                                <w:sz w:val="12"/>
                                <w:vertAlign w:val="superscript"/>
                              </w:rPr>
                              <w:t>†</w:t>
                            </w:r>
                          </w:p>
                        </w:tc>
                        <w:tc>
                          <w:tcPr>
                            <w:tcW w:w="546" w:type="dxa"/>
                          </w:tcPr>
                          <w:p>
                            <w:pPr>
                              <w:pStyle w:val="TableParagraph"/>
                              <w:spacing w:line="123" w:lineRule="exact" w:before="28"/>
                              <w:ind w:left="125"/>
                              <w:rPr>
                                <w:sz w:val="12"/>
                              </w:rPr>
                            </w:pPr>
                            <w:r>
                              <w:rPr>
                                <w:spacing w:val="-4"/>
                                <w:w w:val="120"/>
                                <w:sz w:val="12"/>
                              </w:rPr>
                              <w:t>5000</w:t>
                            </w:r>
                          </w:p>
                        </w:tc>
                        <w:tc>
                          <w:tcPr>
                            <w:tcW w:w="421" w:type="dxa"/>
                          </w:tcPr>
                          <w:p>
                            <w:pPr>
                              <w:pStyle w:val="TableParagraph"/>
                              <w:spacing w:line="123" w:lineRule="exact" w:before="28"/>
                              <w:ind w:left="121"/>
                              <w:rPr>
                                <w:sz w:val="12"/>
                              </w:rPr>
                            </w:pPr>
                            <w:r>
                              <w:rPr>
                                <w:spacing w:val="-5"/>
                                <w:w w:val="120"/>
                                <w:sz w:val="12"/>
                              </w:rPr>
                              <w:t>0.5</w:t>
                            </w:r>
                          </w:p>
                        </w:tc>
                        <w:tc>
                          <w:tcPr>
                            <w:tcW w:w="907" w:type="dxa"/>
                          </w:tcPr>
                          <w:p>
                            <w:pPr>
                              <w:pStyle w:val="TableParagraph"/>
                              <w:spacing w:line="123" w:lineRule="exact" w:before="28"/>
                              <w:ind w:left="122"/>
                              <w:rPr>
                                <w:sz w:val="12"/>
                              </w:rPr>
                            </w:pPr>
                            <w:r>
                              <w:rPr>
                                <w:spacing w:val="-4"/>
                                <w:w w:val="125"/>
                                <w:sz w:val="12"/>
                              </w:rPr>
                              <w:t>6188</w:t>
                            </w:r>
                          </w:p>
                        </w:tc>
                        <w:tc>
                          <w:tcPr>
                            <w:tcW w:w="832" w:type="dxa"/>
                          </w:tcPr>
                          <w:p>
                            <w:pPr>
                              <w:pStyle w:val="TableParagraph"/>
                              <w:spacing w:line="123" w:lineRule="exact" w:before="28"/>
                              <w:ind w:left="123"/>
                              <w:rPr>
                                <w:sz w:val="12"/>
                              </w:rPr>
                            </w:pPr>
                            <w:r>
                              <w:rPr>
                                <w:spacing w:val="-4"/>
                                <w:w w:val="125"/>
                                <w:sz w:val="12"/>
                              </w:rPr>
                              <w:t>5861</w:t>
                            </w:r>
                          </w:p>
                        </w:tc>
                        <w:tc>
                          <w:tcPr>
                            <w:tcW w:w="806" w:type="dxa"/>
                          </w:tcPr>
                          <w:p>
                            <w:pPr>
                              <w:pStyle w:val="TableParagraph"/>
                              <w:spacing w:line="123" w:lineRule="exact" w:before="28"/>
                              <w:ind w:left="124"/>
                              <w:rPr>
                                <w:sz w:val="12"/>
                              </w:rPr>
                            </w:pPr>
                            <w:r>
                              <w:rPr>
                                <w:spacing w:val="-5"/>
                                <w:w w:val="120"/>
                                <w:sz w:val="12"/>
                              </w:rPr>
                              <w:t>508</w:t>
                            </w:r>
                          </w:p>
                        </w:tc>
                      </w:tr>
                      <w:tr>
                        <w:trPr>
                          <w:trHeight w:val="181" w:hRule="atLeast"/>
                        </w:trPr>
                        <w:tc>
                          <w:tcPr>
                            <w:tcW w:w="1039" w:type="dxa"/>
                          </w:tcPr>
                          <w:p>
                            <w:pPr>
                              <w:pStyle w:val="TableParagraph"/>
                              <w:spacing w:line="162" w:lineRule="exact" w:before="0"/>
                              <w:ind w:left="120"/>
                              <w:rPr>
                                <w:rFonts w:ascii="STIX Math" w:hAnsi="STIX Math"/>
                                <w:sz w:val="12"/>
                              </w:rPr>
                            </w:pPr>
                            <w:r>
                              <w:rPr>
                                <w:spacing w:val="-2"/>
                                <w:w w:val="130"/>
                                <w:sz w:val="12"/>
                              </w:rPr>
                              <w:t>Master</w:t>
                            </w:r>
                            <w:r>
                              <w:rPr>
                                <w:rFonts w:ascii="STIX Math" w:hAnsi="STIX Math"/>
                                <w:spacing w:val="-2"/>
                                <w:w w:val="130"/>
                                <w:sz w:val="12"/>
                                <w:vertAlign w:val="superscript"/>
                              </w:rPr>
                              <w:t>†</w:t>
                            </w:r>
                          </w:p>
                        </w:tc>
                        <w:tc>
                          <w:tcPr>
                            <w:tcW w:w="546" w:type="dxa"/>
                          </w:tcPr>
                          <w:p>
                            <w:pPr>
                              <w:pStyle w:val="TableParagraph"/>
                              <w:spacing w:line="134" w:lineRule="exact" w:before="28"/>
                              <w:ind w:left="125"/>
                              <w:rPr>
                                <w:sz w:val="12"/>
                              </w:rPr>
                            </w:pPr>
                            <w:r>
                              <w:rPr>
                                <w:spacing w:val="-4"/>
                                <w:w w:val="120"/>
                                <w:sz w:val="12"/>
                              </w:rPr>
                              <w:t>5000</w:t>
                            </w:r>
                          </w:p>
                        </w:tc>
                        <w:tc>
                          <w:tcPr>
                            <w:tcW w:w="421" w:type="dxa"/>
                          </w:tcPr>
                          <w:p>
                            <w:pPr>
                              <w:pStyle w:val="TableParagraph"/>
                              <w:spacing w:line="134" w:lineRule="exact" w:before="28"/>
                              <w:ind w:left="121"/>
                              <w:rPr>
                                <w:sz w:val="12"/>
                              </w:rPr>
                            </w:pPr>
                            <w:r>
                              <w:rPr>
                                <w:spacing w:val="-5"/>
                                <w:w w:val="120"/>
                                <w:sz w:val="12"/>
                              </w:rPr>
                              <w:t>1.0</w:t>
                            </w:r>
                          </w:p>
                        </w:tc>
                        <w:tc>
                          <w:tcPr>
                            <w:tcW w:w="907" w:type="dxa"/>
                          </w:tcPr>
                          <w:p>
                            <w:pPr>
                              <w:pStyle w:val="TableParagraph"/>
                              <w:spacing w:line="134" w:lineRule="exact" w:before="28"/>
                              <w:ind w:left="122"/>
                              <w:rPr>
                                <w:sz w:val="12"/>
                              </w:rPr>
                            </w:pPr>
                            <w:r>
                              <w:rPr>
                                <w:spacing w:val="-4"/>
                                <w:w w:val="125"/>
                                <w:sz w:val="12"/>
                              </w:rPr>
                              <w:t>6187</w:t>
                            </w:r>
                          </w:p>
                        </w:tc>
                        <w:tc>
                          <w:tcPr>
                            <w:tcW w:w="832" w:type="dxa"/>
                          </w:tcPr>
                          <w:p>
                            <w:pPr>
                              <w:pStyle w:val="TableParagraph"/>
                              <w:spacing w:line="134" w:lineRule="exact" w:before="28"/>
                              <w:ind w:left="123"/>
                              <w:rPr>
                                <w:sz w:val="12"/>
                              </w:rPr>
                            </w:pPr>
                            <w:r>
                              <w:rPr>
                                <w:spacing w:val="-4"/>
                                <w:w w:val="120"/>
                                <w:sz w:val="12"/>
                              </w:rPr>
                              <w:t>5860</w:t>
                            </w:r>
                          </w:p>
                        </w:tc>
                        <w:tc>
                          <w:tcPr>
                            <w:tcW w:w="806" w:type="dxa"/>
                          </w:tcPr>
                          <w:p>
                            <w:pPr>
                              <w:pStyle w:val="TableParagraph"/>
                              <w:spacing w:line="134" w:lineRule="exact" w:before="28"/>
                              <w:ind w:left="124"/>
                              <w:rPr>
                                <w:sz w:val="12"/>
                              </w:rPr>
                            </w:pPr>
                            <w:r>
                              <w:rPr>
                                <w:spacing w:val="-5"/>
                                <w:w w:val="120"/>
                                <w:sz w:val="12"/>
                              </w:rPr>
                              <w:t>508</w:t>
                            </w:r>
                          </w:p>
                        </w:tc>
                      </w:tr>
                      <w:tr>
                        <w:trPr>
                          <w:trHeight w:val="230" w:hRule="atLeast"/>
                        </w:trPr>
                        <w:tc>
                          <w:tcPr>
                            <w:tcW w:w="1039" w:type="dxa"/>
                            <w:tcBorders>
                              <w:bottom w:val="single" w:sz="4" w:space="0" w:color="000000"/>
                            </w:tcBorders>
                          </w:tcPr>
                          <w:p>
                            <w:pPr>
                              <w:pStyle w:val="TableParagraph"/>
                              <w:spacing w:line="193" w:lineRule="exact" w:before="0"/>
                              <w:ind w:left="120"/>
                              <w:rPr>
                                <w:rFonts w:ascii="STIX Math" w:hAnsi="STIX Math"/>
                                <w:i/>
                                <w:sz w:val="12"/>
                              </w:rPr>
                            </w:pPr>
                            <w:r>
                              <w:rPr>
                                <w:spacing w:val="-2"/>
                                <w:w w:val="125"/>
                                <w:sz w:val="12"/>
                              </w:rPr>
                              <w:t>Subproblem</w:t>
                            </w:r>
                            <w:r>
                              <w:rPr>
                                <w:rFonts w:ascii="STIX Math" w:hAnsi="STIX Math"/>
                                <w:i/>
                                <w:spacing w:val="-2"/>
                                <w:w w:val="125"/>
                                <w:sz w:val="12"/>
                                <w:vertAlign w:val="superscript"/>
                              </w:rPr>
                              <w:t>⋆</w:t>
                            </w:r>
                          </w:p>
                        </w:tc>
                        <w:tc>
                          <w:tcPr>
                            <w:tcW w:w="546" w:type="dxa"/>
                            <w:tcBorders>
                              <w:bottom w:val="single" w:sz="4" w:space="0" w:color="000000"/>
                            </w:tcBorders>
                          </w:tcPr>
                          <w:p>
                            <w:pPr>
                              <w:pStyle w:val="TableParagraph"/>
                              <w:spacing w:before="17"/>
                              <w:ind w:left="125"/>
                              <w:rPr>
                                <w:sz w:val="12"/>
                              </w:rPr>
                            </w:pPr>
                            <w:r>
                              <w:rPr>
                                <w:spacing w:val="-10"/>
                                <w:w w:val="125"/>
                                <w:sz w:val="12"/>
                              </w:rPr>
                              <w:t>–</w:t>
                            </w:r>
                          </w:p>
                        </w:tc>
                        <w:tc>
                          <w:tcPr>
                            <w:tcW w:w="421" w:type="dxa"/>
                            <w:tcBorders>
                              <w:bottom w:val="single" w:sz="4" w:space="0" w:color="000000"/>
                            </w:tcBorders>
                          </w:tcPr>
                          <w:p>
                            <w:pPr>
                              <w:pStyle w:val="TableParagraph"/>
                              <w:spacing w:before="17"/>
                              <w:ind w:left="121"/>
                              <w:rPr>
                                <w:sz w:val="12"/>
                              </w:rPr>
                            </w:pPr>
                            <w:r>
                              <w:rPr>
                                <w:spacing w:val="-10"/>
                                <w:w w:val="125"/>
                                <w:sz w:val="12"/>
                              </w:rPr>
                              <w:t>–</w:t>
                            </w:r>
                          </w:p>
                        </w:tc>
                        <w:tc>
                          <w:tcPr>
                            <w:tcW w:w="907" w:type="dxa"/>
                            <w:tcBorders>
                              <w:bottom w:val="single" w:sz="4" w:space="0" w:color="000000"/>
                            </w:tcBorders>
                          </w:tcPr>
                          <w:p>
                            <w:pPr>
                              <w:pStyle w:val="TableParagraph"/>
                              <w:spacing w:before="17"/>
                              <w:ind w:left="122"/>
                              <w:rPr>
                                <w:sz w:val="12"/>
                              </w:rPr>
                            </w:pPr>
                            <w:r>
                              <w:rPr>
                                <w:spacing w:val="-4"/>
                                <w:w w:val="125"/>
                                <w:sz w:val="12"/>
                              </w:rPr>
                              <w:t>1345</w:t>
                            </w:r>
                          </w:p>
                        </w:tc>
                        <w:tc>
                          <w:tcPr>
                            <w:tcW w:w="832" w:type="dxa"/>
                            <w:tcBorders>
                              <w:bottom w:val="single" w:sz="4" w:space="0" w:color="000000"/>
                            </w:tcBorders>
                          </w:tcPr>
                          <w:p>
                            <w:pPr>
                              <w:pStyle w:val="TableParagraph"/>
                              <w:spacing w:before="17"/>
                              <w:ind w:left="123"/>
                              <w:rPr>
                                <w:sz w:val="12"/>
                              </w:rPr>
                            </w:pPr>
                            <w:r>
                              <w:rPr>
                                <w:spacing w:val="-4"/>
                                <w:w w:val="125"/>
                                <w:sz w:val="12"/>
                              </w:rPr>
                              <w:t>2353</w:t>
                            </w:r>
                          </w:p>
                        </w:tc>
                        <w:tc>
                          <w:tcPr>
                            <w:tcW w:w="806" w:type="dxa"/>
                            <w:tcBorders>
                              <w:bottom w:val="single" w:sz="4" w:space="0" w:color="000000"/>
                            </w:tcBorders>
                          </w:tcPr>
                          <w:p>
                            <w:pPr>
                              <w:pStyle w:val="TableParagraph"/>
                              <w:spacing w:before="17"/>
                              <w:ind w:left="124"/>
                              <w:rPr>
                                <w:sz w:val="12"/>
                              </w:rPr>
                            </w:pPr>
                            <w:r>
                              <w:rPr>
                                <w:spacing w:val="-10"/>
                                <w:w w:val="125"/>
                                <w:sz w:val="12"/>
                              </w:rPr>
                              <w:t>–</w:t>
                            </w:r>
                          </w:p>
                        </w:tc>
                      </w:tr>
                    </w:tbl>
                    <w:p>
                      <w:pPr>
                        <w:pStyle w:val="BodyText"/>
                        <w:ind w:left="0"/>
                      </w:pPr>
                    </w:p>
                  </w:txbxContent>
                </v:textbox>
                <w10:wrap type="none"/>
              </v:shape>
            </w:pict>
          </mc:Fallback>
        </mc:AlternateContent>
      </w:r>
      <w:r>
        <w:rPr>
          <w:w w:val="110"/>
          <w:sz w:val="14"/>
        </w:rPr>
        <w:t>Size</w:t>
      </w:r>
      <w:r>
        <w:rPr>
          <w:spacing w:val="6"/>
          <w:w w:val="110"/>
          <w:sz w:val="14"/>
        </w:rPr>
        <w:t> </w:t>
      </w:r>
      <w:r>
        <w:rPr>
          <w:w w:val="110"/>
          <w:sz w:val="14"/>
        </w:rPr>
        <w:t>of</w:t>
      </w:r>
      <w:r>
        <w:rPr>
          <w:spacing w:val="6"/>
          <w:w w:val="110"/>
          <w:sz w:val="14"/>
        </w:rPr>
        <w:t> </w:t>
      </w:r>
      <w:r>
        <w:rPr>
          <w:w w:val="110"/>
          <w:sz w:val="14"/>
        </w:rPr>
        <w:t>the</w:t>
      </w:r>
      <w:r>
        <w:rPr>
          <w:spacing w:val="7"/>
          <w:w w:val="110"/>
          <w:sz w:val="14"/>
        </w:rPr>
        <w:t> </w:t>
      </w:r>
      <w:r>
        <w:rPr>
          <w:w w:val="110"/>
          <w:sz w:val="14"/>
        </w:rPr>
        <w:t>extensive</w:t>
      </w:r>
      <w:r>
        <w:rPr>
          <w:spacing w:val="6"/>
          <w:w w:val="110"/>
          <w:sz w:val="14"/>
        </w:rPr>
        <w:t> </w:t>
      </w:r>
      <w:r>
        <w:rPr>
          <w:w w:val="110"/>
          <w:sz w:val="14"/>
        </w:rPr>
        <w:t>form</w:t>
      </w:r>
      <w:r>
        <w:rPr>
          <w:spacing w:val="6"/>
          <w:w w:val="110"/>
          <w:sz w:val="14"/>
        </w:rPr>
        <w:t> </w:t>
      </w:r>
      <w:r>
        <w:rPr>
          <w:w w:val="110"/>
          <w:sz w:val="14"/>
        </w:rPr>
        <w:t>and</w:t>
      </w:r>
      <w:r>
        <w:rPr>
          <w:spacing w:val="7"/>
          <w:w w:val="110"/>
          <w:sz w:val="14"/>
        </w:rPr>
        <w:t> </w:t>
      </w:r>
      <w:r>
        <w:rPr>
          <w:w w:val="110"/>
          <w:sz w:val="14"/>
        </w:rPr>
        <w:t>problems</w:t>
      </w:r>
      <w:r>
        <w:rPr>
          <w:spacing w:val="6"/>
          <w:w w:val="110"/>
          <w:sz w:val="14"/>
        </w:rPr>
        <w:t> </w:t>
      </w:r>
      <w:r>
        <w:rPr>
          <w:w w:val="110"/>
          <w:sz w:val="14"/>
        </w:rPr>
        <w:t>within</w:t>
      </w:r>
      <w:r>
        <w:rPr>
          <w:spacing w:val="6"/>
          <w:w w:val="110"/>
          <w:sz w:val="14"/>
        </w:rPr>
        <w:t> </w:t>
      </w:r>
      <w:r>
        <w:rPr>
          <w:w w:val="110"/>
          <w:sz w:val="14"/>
        </w:rPr>
        <w:t>the</w:t>
      </w:r>
      <w:r>
        <w:rPr>
          <w:spacing w:val="7"/>
          <w:w w:val="110"/>
          <w:sz w:val="14"/>
        </w:rPr>
        <w:t> </w:t>
      </w:r>
      <w:r>
        <w:rPr>
          <w:w w:val="110"/>
          <w:sz w:val="14"/>
        </w:rPr>
        <w:t>L-Shaped</w:t>
      </w:r>
      <w:r>
        <w:rPr>
          <w:spacing w:val="6"/>
          <w:w w:val="110"/>
          <w:sz w:val="14"/>
        </w:rPr>
        <w:t> </w:t>
      </w:r>
      <w:r>
        <w:rPr>
          <w:spacing w:val="-2"/>
          <w:w w:val="110"/>
          <w:sz w:val="14"/>
        </w:rPr>
        <w:t>method.</w:t>
      </w: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spacing w:before="108"/>
        <w:ind w:left="0"/>
        <w:rPr>
          <w:sz w:val="14"/>
        </w:rPr>
      </w:pPr>
    </w:p>
    <w:p>
      <w:pPr>
        <w:spacing w:line="225" w:lineRule="auto" w:before="0"/>
        <w:ind w:left="351" w:right="53" w:firstLine="0"/>
        <w:jc w:val="left"/>
        <w:rPr>
          <w:sz w:val="14"/>
        </w:rPr>
      </w:pPr>
      <w:r>
        <w:rPr>
          <w:rFonts w:ascii="STIX Math" w:hAnsi="STIX Math"/>
          <w:w w:val="115"/>
          <w:position w:val="5"/>
          <w:sz w:val="10"/>
        </w:rPr>
        <w:t>†</w:t>
      </w:r>
      <w:r>
        <w:rPr>
          <w:rFonts w:ascii="STIX Math" w:hAnsi="STIX Math"/>
          <w:spacing w:val="17"/>
          <w:w w:val="115"/>
          <w:position w:val="5"/>
          <w:sz w:val="10"/>
        </w:rPr>
        <w:t> </w:t>
      </w:r>
      <w:r>
        <w:rPr>
          <w:w w:val="115"/>
          <w:sz w:val="14"/>
        </w:rPr>
        <w:t>–</w:t>
      </w:r>
      <w:r>
        <w:rPr>
          <w:spacing w:val="-3"/>
          <w:w w:val="115"/>
          <w:sz w:val="14"/>
        </w:rPr>
        <w:t> </w:t>
      </w:r>
      <w:r>
        <w:rPr>
          <w:w w:val="115"/>
          <w:sz w:val="14"/>
        </w:rPr>
        <w:t>Sizes</w:t>
      </w:r>
      <w:r>
        <w:rPr>
          <w:spacing w:val="-3"/>
          <w:w w:val="115"/>
          <w:sz w:val="14"/>
        </w:rPr>
        <w:t> </w:t>
      </w:r>
      <w:r>
        <w:rPr>
          <w:w w:val="115"/>
          <w:sz w:val="14"/>
        </w:rPr>
        <w:t>refer</w:t>
      </w:r>
      <w:r>
        <w:rPr>
          <w:spacing w:val="-2"/>
          <w:w w:val="115"/>
          <w:sz w:val="14"/>
        </w:rPr>
        <w:t> </w:t>
      </w:r>
      <w:r>
        <w:rPr>
          <w:w w:val="115"/>
          <w:sz w:val="14"/>
        </w:rPr>
        <w:t>to</w:t>
      </w:r>
      <w:r>
        <w:rPr>
          <w:spacing w:val="-3"/>
          <w:w w:val="115"/>
          <w:sz w:val="14"/>
        </w:rPr>
        <w:t> </w:t>
      </w:r>
      <w:r>
        <w:rPr>
          <w:w w:val="115"/>
          <w:sz w:val="14"/>
        </w:rPr>
        <w:t>the</w:t>
      </w:r>
      <w:r>
        <w:rPr>
          <w:spacing w:val="-2"/>
          <w:w w:val="115"/>
          <w:sz w:val="14"/>
        </w:rPr>
        <w:t> </w:t>
      </w:r>
      <w:r>
        <w:rPr>
          <w:w w:val="115"/>
          <w:sz w:val="14"/>
        </w:rPr>
        <w:t>second</w:t>
      </w:r>
      <w:r>
        <w:rPr>
          <w:spacing w:val="-2"/>
          <w:w w:val="115"/>
          <w:sz w:val="14"/>
        </w:rPr>
        <w:t> </w:t>
      </w:r>
      <w:r>
        <w:rPr>
          <w:w w:val="115"/>
          <w:sz w:val="14"/>
        </w:rPr>
        <w:t>iteration</w:t>
      </w:r>
      <w:r>
        <w:rPr>
          <w:spacing w:val="-3"/>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L-Shaped</w:t>
      </w:r>
      <w:r>
        <w:rPr>
          <w:spacing w:val="-3"/>
          <w:w w:val="115"/>
          <w:sz w:val="14"/>
        </w:rPr>
        <w:t> </w:t>
      </w:r>
      <w:r>
        <w:rPr>
          <w:w w:val="115"/>
          <w:sz w:val="14"/>
        </w:rPr>
        <w:t>method.</w:t>
      </w:r>
      <w:r>
        <w:rPr>
          <w:spacing w:val="-3"/>
          <w:w w:val="115"/>
          <w:sz w:val="14"/>
        </w:rPr>
        <w:t> </w:t>
      </w:r>
      <w:r>
        <w:rPr>
          <w:rFonts w:ascii="STIX Math" w:hAnsi="STIX Math"/>
          <w:i/>
          <w:w w:val="115"/>
          <w:sz w:val="14"/>
          <w:vertAlign w:val="superscript"/>
        </w:rPr>
        <w:t>⋆</w:t>
      </w:r>
      <w:r>
        <w:rPr>
          <w:rFonts w:ascii="STIX Math" w:hAnsi="STIX Math"/>
          <w:i/>
          <w:w w:val="115"/>
          <w:sz w:val="14"/>
          <w:vertAlign w:val="baseline"/>
        </w:rPr>
        <w:t> </w:t>
      </w:r>
      <w:r>
        <w:rPr>
          <w:w w:val="115"/>
          <w:sz w:val="14"/>
          <w:vertAlign w:val="baseline"/>
        </w:rPr>
        <w:t>–</w:t>
      </w:r>
      <w:r>
        <w:rPr>
          <w:spacing w:val="-3"/>
          <w:w w:val="115"/>
          <w:sz w:val="14"/>
          <w:vertAlign w:val="baseline"/>
        </w:rPr>
        <w:t> </w:t>
      </w:r>
      <w:r>
        <w:rPr>
          <w:w w:val="115"/>
          <w:sz w:val="14"/>
          <w:vertAlign w:val="baseline"/>
        </w:rPr>
        <w:t>Size refers</w:t>
      </w:r>
      <w:r>
        <w:rPr>
          <w:spacing w:val="4"/>
          <w:w w:val="115"/>
          <w:sz w:val="14"/>
          <w:vertAlign w:val="baseline"/>
        </w:rPr>
        <w:t> </w:t>
      </w:r>
      <w:r>
        <w:rPr>
          <w:w w:val="115"/>
          <w:sz w:val="14"/>
          <w:vertAlign w:val="baseline"/>
        </w:rPr>
        <w:t>to</w:t>
      </w:r>
      <w:r>
        <w:rPr>
          <w:spacing w:val="5"/>
          <w:w w:val="115"/>
          <w:sz w:val="14"/>
          <w:vertAlign w:val="baseline"/>
        </w:rPr>
        <w:t> </w:t>
      </w:r>
      <w:r>
        <w:rPr>
          <w:w w:val="115"/>
          <w:sz w:val="14"/>
          <w:vertAlign w:val="baseline"/>
        </w:rPr>
        <w:t>the</w:t>
      </w:r>
      <w:r>
        <w:rPr>
          <w:spacing w:val="5"/>
          <w:w w:val="115"/>
          <w:sz w:val="14"/>
          <w:vertAlign w:val="baseline"/>
        </w:rPr>
        <w:t> </w:t>
      </w:r>
      <w:r>
        <w:rPr>
          <w:w w:val="115"/>
          <w:sz w:val="14"/>
          <w:vertAlign w:val="baseline"/>
        </w:rPr>
        <w:t>dual</w:t>
      </w:r>
      <w:r>
        <w:rPr>
          <w:spacing w:val="5"/>
          <w:w w:val="115"/>
          <w:sz w:val="14"/>
          <w:vertAlign w:val="baseline"/>
        </w:rPr>
        <w:t> </w:t>
      </w:r>
      <w:r>
        <w:rPr>
          <w:w w:val="115"/>
          <w:sz w:val="14"/>
          <w:vertAlign w:val="baseline"/>
        </w:rPr>
        <w:t>of</w:t>
      </w:r>
      <w:r>
        <w:rPr>
          <w:spacing w:val="6"/>
          <w:w w:val="115"/>
          <w:sz w:val="14"/>
          <w:vertAlign w:val="baseline"/>
        </w:rPr>
        <w:t> </w:t>
      </w:r>
      <w:hyperlink w:history="true" w:anchor="_bookmark21">
        <w:r>
          <w:rPr>
            <w:color w:val="0080AC"/>
            <w:w w:val="115"/>
            <w:sz w:val="14"/>
            <w:vertAlign w:val="baseline"/>
          </w:rPr>
          <w:t>(24)</w:t>
        </w:r>
      </w:hyperlink>
      <w:r>
        <w:rPr>
          <w:w w:val="115"/>
          <w:sz w:val="14"/>
          <w:vertAlign w:val="baseline"/>
        </w:rPr>
        <w:t>.</w:t>
      </w:r>
      <w:r>
        <w:rPr>
          <w:spacing w:val="5"/>
          <w:w w:val="115"/>
          <w:sz w:val="14"/>
          <w:vertAlign w:val="baseline"/>
        </w:rPr>
        <w:t> </w:t>
      </w:r>
      <w:r>
        <w:rPr>
          <w:w w:val="115"/>
          <w:sz w:val="14"/>
          <w:vertAlign w:val="baseline"/>
        </w:rPr>
        <w:t>NCNST</w:t>
      </w:r>
      <w:r>
        <w:rPr>
          <w:spacing w:val="6"/>
          <w:w w:val="115"/>
          <w:sz w:val="14"/>
          <w:vertAlign w:val="baseline"/>
        </w:rPr>
        <w:t> </w:t>
      </w:r>
      <w:r>
        <w:rPr>
          <w:w w:val="115"/>
          <w:sz w:val="14"/>
          <w:vertAlign w:val="baseline"/>
        </w:rPr>
        <w:t>–</w:t>
      </w:r>
      <w:r>
        <w:rPr>
          <w:spacing w:val="5"/>
          <w:w w:val="115"/>
          <w:sz w:val="14"/>
          <w:vertAlign w:val="baseline"/>
        </w:rPr>
        <w:t> </w:t>
      </w:r>
      <w:r>
        <w:rPr>
          <w:w w:val="115"/>
          <w:sz w:val="14"/>
          <w:vertAlign w:val="baseline"/>
        </w:rPr>
        <w:t>number</w:t>
      </w:r>
      <w:r>
        <w:rPr>
          <w:spacing w:val="5"/>
          <w:w w:val="115"/>
          <w:sz w:val="14"/>
          <w:vertAlign w:val="baseline"/>
        </w:rPr>
        <w:t> </w:t>
      </w:r>
      <w:r>
        <w:rPr>
          <w:w w:val="115"/>
          <w:sz w:val="14"/>
          <w:vertAlign w:val="baseline"/>
        </w:rPr>
        <w:t>of</w:t>
      </w:r>
      <w:r>
        <w:rPr>
          <w:spacing w:val="5"/>
          <w:w w:val="115"/>
          <w:sz w:val="14"/>
          <w:vertAlign w:val="baseline"/>
        </w:rPr>
        <w:t> </w:t>
      </w:r>
      <w:r>
        <w:rPr>
          <w:w w:val="115"/>
          <w:sz w:val="14"/>
          <w:vertAlign w:val="baseline"/>
        </w:rPr>
        <w:t>constraints</w:t>
      </w:r>
      <w:r>
        <w:rPr>
          <w:spacing w:val="5"/>
          <w:w w:val="115"/>
          <w:sz w:val="14"/>
          <w:vertAlign w:val="baseline"/>
        </w:rPr>
        <w:t> </w:t>
      </w:r>
      <w:r>
        <w:rPr>
          <w:w w:val="115"/>
          <w:sz w:val="14"/>
          <w:vertAlign w:val="baseline"/>
        </w:rPr>
        <w:t>plus</w:t>
      </w:r>
      <w:r>
        <w:rPr>
          <w:spacing w:val="5"/>
          <w:w w:val="115"/>
          <w:sz w:val="14"/>
          <w:vertAlign w:val="baseline"/>
        </w:rPr>
        <w:t> </w:t>
      </w:r>
      <w:r>
        <w:rPr>
          <w:spacing w:val="-2"/>
          <w:w w:val="115"/>
          <w:sz w:val="14"/>
          <w:vertAlign w:val="baseline"/>
        </w:rPr>
        <w:t>objec-</w:t>
      </w:r>
    </w:p>
    <w:p>
      <w:pPr>
        <w:spacing w:line="285" w:lineRule="auto" w:before="32"/>
        <w:ind w:left="351" w:right="117" w:firstLine="0"/>
        <w:jc w:val="left"/>
        <w:rPr>
          <w:sz w:val="14"/>
        </w:rPr>
      </w:pPr>
      <w:r>
        <w:rPr>
          <w:w w:val="110"/>
          <w:sz w:val="14"/>
        </w:rPr>
        <w:t>tive</w:t>
      </w:r>
      <w:r>
        <w:rPr>
          <w:spacing w:val="-4"/>
          <w:w w:val="110"/>
          <w:sz w:val="14"/>
        </w:rPr>
        <w:t> </w:t>
      </w:r>
      <w:r>
        <w:rPr>
          <w:w w:val="110"/>
          <w:sz w:val="14"/>
        </w:rPr>
        <w:t>function;</w:t>
      </w:r>
      <w:r>
        <w:rPr>
          <w:spacing w:val="-5"/>
          <w:w w:val="110"/>
          <w:sz w:val="14"/>
        </w:rPr>
        <w:t> </w:t>
      </w:r>
      <w:r>
        <w:rPr>
          <w:w w:val="110"/>
          <w:sz w:val="14"/>
        </w:rPr>
        <w:t>NVAR</w:t>
      </w:r>
      <w:r>
        <w:rPr>
          <w:spacing w:val="-5"/>
          <w:w w:val="110"/>
          <w:sz w:val="14"/>
        </w:rPr>
        <w:t> </w:t>
      </w:r>
      <w:r>
        <w:rPr>
          <w:w w:val="110"/>
          <w:sz w:val="14"/>
        </w:rPr>
        <w:t>–</w:t>
      </w:r>
      <w:r>
        <w:rPr>
          <w:spacing w:val="-5"/>
          <w:w w:val="110"/>
          <w:sz w:val="14"/>
        </w:rPr>
        <w:t> </w:t>
      </w:r>
      <w:r>
        <w:rPr>
          <w:w w:val="110"/>
          <w:sz w:val="14"/>
        </w:rPr>
        <w:t>number</w:t>
      </w:r>
      <w:r>
        <w:rPr>
          <w:spacing w:val="-5"/>
          <w:w w:val="110"/>
          <w:sz w:val="14"/>
        </w:rPr>
        <w:t> </w:t>
      </w:r>
      <w:r>
        <w:rPr>
          <w:w w:val="110"/>
          <w:sz w:val="14"/>
        </w:rPr>
        <w:t>of</w:t>
      </w:r>
      <w:r>
        <w:rPr>
          <w:spacing w:val="-4"/>
          <w:w w:val="110"/>
          <w:sz w:val="14"/>
        </w:rPr>
        <w:t> </w:t>
      </w:r>
      <w:r>
        <w:rPr>
          <w:w w:val="110"/>
          <w:sz w:val="14"/>
        </w:rPr>
        <w:t>total</w:t>
      </w:r>
      <w:r>
        <w:rPr>
          <w:spacing w:val="-5"/>
          <w:w w:val="110"/>
          <w:sz w:val="14"/>
        </w:rPr>
        <w:t> </w:t>
      </w:r>
      <w:r>
        <w:rPr>
          <w:w w:val="110"/>
          <w:sz w:val="14"/>
        </w:rPr>
        <w:t>variables;</w:t>
      </w:r>
      <w:r>
        <w:rPr>
          <w:spacing w:val="-5"/>
          <w:w w:val="110"/>
          <w:sz w:val="14"/>
        </w:rPr>
        <w:t> </w:t>
      </w:r>
      <w:r>
        <w:rPr>
          <w:w w:val="110"/>
          <w:sz w:val="14"/>
        </w:rPr>
        <w:t>0–1</w:t>
      </w:r>
      <w:r>
        <w:rPr>
          <w:spacing w:val="-5"/>
          <w:w w:val="110"/>
          <w:sz w:val="14"/>
        </w:rPr>
        <w:t> </w:t>
      </w:r>
      <w:r>
        <w:rPr>
          <w:w w:val="110"/>
          <w:sz w:val="14"/>
        </w:rPr>
        <w:t>NVAR</w:t>
      </w:r>
      <w:r>
        <w:rPr>
          <w:spacing w:val="-5"/>
          <w:w w:val="110"/>
          <w:sz w:val="14"/>
        </w:rPr>
        <w:t> </w:t>
      </w:r>
      <w:r>
        <w:rPr>
          <w:w w:val="110"/>
          <w:sz w:val="14"/>
        </w:rPr>
        <w:t>–</w:t>
      </w:r>
      <w:r>
        <w:rPr>
          <w:spacing w:val="-5"/>
          <w:w w:val="110"/>
          <w:sz w:val="14"/>
        </w:rPr>
        <w:t> </w:t>
      </w:r>
      <w:r>
        <w:rPr>
          <w:w w:val="110"/>
          <w:sz w:val="14"/>
        </w:rPr>
        <w:t>number</w:t>
      </w:r>
      <w:r>
        <w:rPr>
          <w:spacing w:val="-5"/>
          <w:w w:val="110"/>
          <w:sz w:val="14"/>
        </w:rPr>
        <w:t> </w:t>
      </w:r>
      <w:r>
        <w:rPr>
          <w:w w:val="110"/>
          <w:sz w:val="14"/>
        </w:rPr>
        <w:t>of</w:t>
      </w:r>
      <w:r>
        <w:rPr>
          <w:spacing w:val="40"/>
          <w:w w:val="110"/>
          <w:sz w:val="14"/>
        </w:rPr>
        <w:t> </w:t>
      </w:r>
      <w:r>
        <w:rPr>
          <w:w w:val="110"/>
          <w:sz w:val="14"/>
        </w:rPr>
        <w:t>binary variables.</w:t>
      </w:r>
    </w:p>
    <w:p>
      <w:pPr>
        <w:pStyle w:val="BodyText"/>
        <w:ind w:left="0"/>
        <w:rPr>
          <w:sz w:val="14"/>
        </w:rPr>
      </w:pPr>
    </w:p>
    <w:p>
      <w:pPr>
        <w:pStyle w:val="BodyText"/>
        <w:spacing w:before="14"/>
        <w:ind w:left="0"/>
        <w:rPr>
          <w:sz w:val="14"/>
        </w:rPr>
      </w:pPr>
    </w:p>
    <w:p>
      <w:pPr>
        <w:pStyle w:val="ListParagraph"/>
        <w:numPr>
          <w:ilvl w:val="2"/>
          <w:numId w:val="1"/>
        </w:numPr>
        <w:tabs>
          <w:tab w:pos="596" w:val="left" w:leader="none"/>
        </w:tabs>
        <w:spacing w:line="240" w:lineRule="auto" w:before="0" w:after="0"/>
        <w:ind w:left="596" w:right="0" w:hanging="478"/>
        <w:jc w:val="left"/>
        <w:rPr>
          <w:rFonts w:ascii="Times New Roman"/>
          <w:i/>
          <w:sz w:val="16"/>
        </w:rPr>
      </w:pPr>
      <w:r>
        <w:rPr>
          <w:rFonts w:ascii="Times New Roman"/>
          <w:i/>
          <w:sz w:val="16"/>
        </w:rPr>
        <w:t>Setup</w:t>
      </w:r>
      <w:r>
        <w:rPr>
          <w:rFonts w:ascii="Times New Roman"/>
          <w:i/>
          <w:spacing w:val="9"/>
          <w:sz w:val="16"/>
        </w:rPr>
        <w:t> </w:t>
      </w:r>
      <w:r>
        <w:rPr>
          <w:rFonts w:ascii="Times New Roman"/>
          <w:i/>
          <w:sz w:val="16"/>
        </w:rPr>
        <w:t>of</w:t>
      </w:r>
      <w:r>
        <w:rPr>
          <w:rFonts w:ascii="Times New Roman"/>
          <w:i/>
          <w:spacing w:val="9"/>
          <w:sz w:val="16"/>
        </w:rPr>
        <w:t> </w:t>
      </w:r>
      <w:r>
        <w:rPr>
          <w:rFonts w:ascii="Times New Roman"/>
          <w:i/>
          <w:sz w:val="16"/>
        </w:rPr>
        <w:t>the</w:t>
      </w:r>
      <w:r>
        <w:rPr>
          <w:rFonts w:ascii="Times New Roman"/>
          <w:i/>
          <w:spacing w:val="9"/>
          <w:sz w:val="16"/>
        </w:rPr>
        <w:t> </w:t>
      </w:r>
      <w:r>
        <w:rPr>
          <w:rFonts w:ascii="Times New Roman"/>
          <w:i/>
          <w:sz w:val="16"/>
        </w:rPr>
        <w:t>parameters</w:t>
      </w:r>
      <w:r>
        <w:rPr>
          <w:rFonts w:ascii="Times New Roman"/>
          <w:i/>
          <w:spacing w:val="9"/>
          <w:sz w:val="16"/>
        </w:rPr>
        <w:t> </w:t>
      </w:r>
      <w:r>
        <w:rPr>
          <w:rFonts w:ascii="Times New Roman"/>
          <w:i/>
          <w:sz w:val="16"/>
        </w:rPr>
        <w:t>of</w:t>
      </w:r>
      <w:r>
        <w:rPr>
          <w:rFonts w:ascii="Times New Roman"/>
          <w:i/>
          <w:spacing w:val="9"/>
          <w:sz w:val="16"/>
        </w:rPr>
        <w:t> </w:t>
      </w:r>
      <w:r>
        <w:rPr>
          <w:rFonts w:ascii="Times New Roman"/>
          <w:i/>
          <w:sz w:val="16"/>
        </w:rPr>
        <w:t>the</w:t>
      </w:r>
      <w:r>
        <w:rPr>
          <w:rFonts w:ascii="Times New Roman"/>
          <w:i/>
          <w:spacing w:val="9"/>
          <w:sz w:val="16"/>
        </w:rPr>
        <w:t> </w:t>
      </w:r>
      <w:r>
        <w:rPr>
          <w:rFonts w:ascii="Times New Roman"/>
          <w:i/>
          <w:spacing w:val="-2"/>
          <w:sz w:val="16"/>
        </w:rPr>
        <w:t>procedures</w:t>
      </w:r>
    </w:p>
    <w:p>
      <w:pPr>
        <w:pStyle w:val="BodyText"/>
        <w:spacing w:line="273" w:lineRule="auto" w:before="25"/>
        <w:ind w:right="117" w:firstLine="239"/>
        <w:jc w:val="both"/>
      </w:pPr>
      <w:r>
        <w:rPr>
          <w:w w:val="110"/>
        </w:rPr>
        <w:t>The</w:t>
      </w:r>
      <w:r>
        <w:rPr>
          <w:w w:val="110"/>
        </w:rPr>
        <w:t> risk-neutral</w:t>
      </w:r>
      <w:r>
        <w:rPr>
          <w:w w:val="110"/>
        </w:rPr>
        <w:t> and</w:t>
      </w:r>
      <w:r>
        <w:rPr>
          <w:w w:val="110"/>
        </w:rPr>
        <w:t> risk-averse</w:t>
      </w:r>
      <w:r>
        <w:rPr>
          <w:w w:val="110"/>
        </w:rPr>
        <w:t> stochastic</w:t>
      </w:r>
      <w:r>
        <w:rPr>
          <w:w w:val="110"/>
        </w:rPr>
        <w:t> programming</w:t>
      </w:r>
      <w:r>
        <w:rPr>
          <w:w w:val="110"/>
        </w:rPr>
        <w:t> problems are</w:t>
      </w:r>
      <w:r>
        <w:rPr>
          <w:spacing w:val="-1"/>
          <w:w w:val="110"/>
        </w:rPr>
        <w:t> </w:t>
      </w:r>
      <w:r>
        <w:rPr>
          <w:w w:val="110"/>
        </w:rPr>
        <w:t>solved with</w:t>
      </w:r>
      <w:r>
        <w:rPr>
          <w:spacing w:val="-1"/>
          <w:w w:val="110"/>
        </w:rPr>
        <w:t> </w:t>
      </w:r>
      <w:r>
        <w:rPr>
          <w:w w:val="110"/>
        </w:rPr>
        <w:t>an L-Shaped based</w:t>
      </w:r>
      <w:r>
        <w:rPr>
          <w:spacing w:val="-1"/>
          <w:w w:val="110"/>
        </w:rPr>
        <w:t> </w:t>
      </w:r>
      <w:r>
        <w:rPr>
          <w:w w:val="110"/>
        </w:rPr>
        <w:t>method with</w:t>
      </w:r>
      <w:r>
        <w:rPr>
          <w:spacing w:val="-1"/>
          <w:w w:val="110"/>
        </w:rPr>
        <w:t> </w:t>
      </w:r>
      <w:r>
        <w:rPr>
          <w:w w:val="110"/>
        </w:rPr>
        <w:t>single optimality</w:t>
      </w:r>
      <w:r>
        <w:rPr>
          <w:spacing w:val="-1"/>
          <w:w w:val="110"/>
        </w:rPr>
        <w:t> </w:t>
      </w:r>
      <w:r>
        <w:rPr>
          <w:spacing w:val="-2"/>
          <w:w w:val="110"/>
        </w:rPr>
        <w:t>cuts.</w:t>
      </w:r>
    </w:p>
    <w:p>
      <w:pPr>
        <w:pStyle w:val="BodyText"/>
        <w:spacing w:line="112" w:lineRule="auto" w:before="78"/>
        <w:ind w:right="115"/>
        <w:jc w:val="both"/>
      </w:pPr>
      <w:r>
        <w:rPr>
          <w:w w:val="110"/>
        </w:rPr>
        <w:t>10,800</w:t>
      </w:r>
      <w:r>
        <w:rPr>
          <w:spacing w:val="-4"/>
          <w:w w:val="110"/>
        </w:rPr>
        <w:t> </w:t>
      </w:r>
      <w:r>
        <w:rPr>
          <w:w w:val="110"/>
        </w:rPr>
        <w:t>s,</w:t>
      </w:r>
      <w:r>
        <w:rPr>
          <w:spacing w:val="-3"/>
          <w:w w:val="110"/>
        </w:rPr>
        <w:t> </w:t>
      </w:r>
      <w:r>
        <w:rPr>
          <w:w w:val="110"/>
        </w:rPr>
        <w:t>a</w:t>
      </w:r>
      <w:r>
        <w:rPr>
          <w:spacing w:val="-3"/>
          <w:w w:val="110"/>
        </w:rPr>
        <w:t> </w:t>
      </w:r>
      <w:r>
        <w:rPr>
          <w:w w:val="110"/>
        </w:rPr>
        <w:t>maximum</w:t>
      </w:r>
      <w:r>
        <w:rPr>
          <w:spacing w:val="-3"/>
          <w:w w:val="110"/>
        </w:rPr>
        <w:t> </w:t>
      </w:r>
      <w:r>
        <w:rPr>
          <w:w w:val="110"/>
        </w:rPr>
        <w:t>gap</w:t>
      </w:r>
      <w:r>
        <w:rPr>
          <w:spacing w:val="-3"/>
          <w:w w:val="110"/>
        </w:rPr>
        <w:t> </w:t>
      </w:r>
      <w:r>
        <w:rPr>
          <w:w w:val="110"/>
        </w:rPr>
        <w:t>between</w:t>
      </w:r>
      <w:r>
        <w:rPr>
          <w:spacing w:val="-4"/>
          <w:w w:val="110"/>
        </w:rPr>
        <w:t> </w:t>
      </w:r>
      <w:r>
        <w:rPr>
          <w:w w:val="110"/>
        </w:rPr>
        <w:t>the</w:t>
      </w:r>
      <w:r>
        <w:rPr>
          <w:spacing w:val="-3"/>
          <w:w w:val="110"/>
        </w:rPr>
        <w:t> </w:t>
      </w:r>
      <w:r>
        <w:rPr>
          <w:w w:val="110"/>
        </w:rPr>
        <w:t>bounds</w:t>
      </w:r>
      <w:r>
        <w:rPr>
          <w:spacing w:val="-3"/>
          <w:w w:val="110"/>
        </w:rPr>
        <w:t> </w:t>
      </w:r>
      <w:r>
        <w:rPr>
          <w:w w:val="110"/>
        </w:rPr>
        <w:t>of</w:t>
      </w:r>
      <w:r>
        <w:rPr>
          <w:spacing w:val="-3"/>
          <w:w w:val="110"/>
        </w:rPr>
        <w:t> </w:t>
      </w:r>
      <w:r>
        <w:rPr>
          <w:w w:val="110"/>
        </w:rPr>
        <w:t>1</w:t>
      </w:r>
      <w:r>
        <w:rPr>
          <w:rFonts w:ascii="STIX Math" w:hAnsi="STIX Math"/>
          <w:w w:val="110"/>
        </w:rPr>
        <w:t>×10</w:t>
      </w:r>
      <w:r>
        <w:rPr>
          <w:rFonts w:ascii="STIX Math" w:hAnsi="STIX Math"/>
          <w:w w:val="110"/>
          <w:position w:val="6"/>
          <w:sz w:val="12"/>
        </w:rPr>
        <w:t>−4</w:t>
      </w:r>
      <w:r>
        <w:rPr>
          <w:rFonts w:ascii="STIX Math" w:hAnsi="STIX Math"/>
          <w:w w:val="110"/>
        </w:rPr>
        <w:t>%</w:t>
      </w:r>
      <w:r>
        <w:rPr>
          <w:rFonts w:ascii="STIX Math" w:hAnsi="STIX Math"/>
          <w:i/>
          <w:w w:val="110"/>
        </w:rPr>
        <w:t>,</w:t>
      </w:r>
      <w:r>
        <w:rPr>
          <w:rFonts w:ascii="STIX Math" w:hAnsi="STIX Math"/>
          <w:i/>
          <w:spacing w:val="-4"/>
          <w:w w:val="110"/>
        </w:rPr>
        <w:t> </w:t>
      </w:r>
      <w:r>
        <w:rPr>
          <w:w w:val="110"/>
        </w:rPr>
        <w:t>and</w:t>
      </w:r>
      <w:r>
        <w:rPr>
          <w:spacing w:val="-3"/>
          <w:w w:val="110"/>
        </w:rPr>
        <w:t> </w:t>
      </w:r>
      <w:r>
        <w:rPr>
          <w:w w:val="110"/>
        </w:rPr>
        <w:t>a</w:t>
      </w:r>
      <w:r>
        <w:rPr>
          <w:spacing w:val="-3"/>
          <w:w w:val="110"/>
        </w:rPr>
        <w:t> </w:t>
      </w:r>
      <w:r>
        <w:rPr>
          <w:w w:val="110"/>
        </w:rPr>
        <w:t>max- For</w:t>
      </w:r>
      <w:r>
        <w:rPr>
          <w:spacing w:val="21"/>
          <w:w w:val="110"/>
        </w:rPr>
        <w:t> </w:t>
      </w:r>
      <w:r>
        <w:rPr>
          <w:w w:val="110"/>
        </w:rPr>
        <w:t>this</w:t>
      </w:r>
      <w:r>
        <w:rPr>
          <w:spacing w:val="21"/>
          <w:w w:val="110"/>
        </w:rPr>
        <w:t> </w:t>
      </w:r>
      <w:r>
        <w:rPr>
          <w:w w:val="110"/>
        </w:rPr>
        <w:t>method,</w:t>
      </w:r>
      <w:r>
        <w:rPr>
          <w:spacing w:val="21"/>
          <w:w w:val="110"/>
        </w:rPr>
        <w:t> </w:t>
      </w:r>
      <w:r>
        <w:rPr>
          <w:w w:val="110"/>
        </w:rPr>
        <w:t>the</w:t>
      </w:r>
      <w:r>
        <w:rPr>
          <w:spacing w:val="21"/>
          <w:w w:val="110"/>
        </w:rPr>
        <w:t> </w:t>
      </w:r>
      <w:r>
        <w:rPr>
          <w:w w:val="110"/>
        </w:rPr>
        <w:t>stop</w:t>
      </w:r>
      <w:r>
        <w:rPr>
          <w:spacing w:val="21"/>
          <w:w w:val="110"/>
        </w:rPr>
        <w:t> </w:t>
      </w:r>
      <w:r>
        <w:rPr>
          <w:w w:val="110"/>
        </w:rPr>
        <w:t>criteria</w:t>
      </w:r>
      <w:r>
        <w:rPr>
          <w:spacing w:val="21"/>
          <w:w w:val="110"/>
        </w:rPr>
        <w:t> </w:t>
      </w:r>
      <w:r>
        <w:rPr>
          <w:w w:val="110"/>
        </w:rPr>
        <w:t>are</w:t>
      </w:r>
      <w:r>
        <w:rPr>
          <w:spacing w:val="21"/>
          <w:w w:val="110"/>
        </w:rPr>
        <w:t> </w:t>
      </w:r>
      <w:r>
        <w:rPr>
          <w:w w:val="110"/>
        </w:rPr>
        <w:t>a</w:t>
      </w:r>
      <w:r>
        <w:rPr>
          <w:spacing w:val="21"/>
          <w:w w:val="110"/>
        </w:rPr>
        <w:t> </w:t>
      </w:r>
      <w:r>
        <w:rPr>
          <w:w w:val="110"/>
        </w:rPr>
        <w:t>maximum</w:t>
      </w:r>
      <w:r>
        <w:rPr>
          <w:spacing w:val="21"/>
          <w:w w:val="110"/>
        </w:rPr>
        <w:t> </w:t>
      </w:r>
      <w:r>
        <w:rPr>
          <w:w w:val="110"/>
        </w:rPr>
        <w:t>wall-clock</w:t>
      </w:r>
      <w:r>
        <w:rPr>
          <w:spacing w:val="21"/>
          <w:w w:val="110"/>
        </w:rPr>
        <w:t> </w:t>
      </w:r>
      <w:r>
        <w:rPr>
          <w:w w:val="110"/>
        </w:rPr>
        <w:t>time</w:t>
      </w:r>
      <w:r>
        <w:rPr>
          <w:spacing w:val="21"/>
          <w:w w:val="110"/>
        </w:rPr>
        <w:t> </w:t>
      </w:r>
      <w:r>
        <w:rPr>
          <w:spacing w:val="-5"/>
          <w:w w:val="110"/>
        </w:rPr>
        <w:t>of</w:t>
      </w:r>
    </w:p>
    <w:p>
      <w:pPr>
        <w:pStyle w:val="BodyText"/>
        <w:spacing w:line="273" w:lineRule="auto" w:before="21"/>
        <w:ind w:right="116"/>
        <w:jc w:val="both"/>
      </w:pPr>
      <w:r>
        <w:rPr>
          <w:w w:val="110"/>
        </w:rPr>
        <w:t>imum number of iterations of 5000. Note that this gap is related to the bounds</w:t>
      </w:r>
      <w:r>
        <w:rPr>
          <w:spacing w:val="-4"/>
          <w:w w:val="110"/>
        </w:rPr>
        <w:t> </w:t>
      </w:r>
      <w:r>
        <w:rPr>
          <w:w w:val="110"/>
        </w:rPr>
        <w:t>on</w:t>
      </w:r>
      <w:r>
        <w:rPr>
          <w:spacing w:val="-4"/>
          <w:w w:val="110"/>
        </w:rPr>
        <w:t> </w:t>
      </w:r>
      <w:r>
        <w:rPr>
          <w:w w:val="110"/>
        </w:rPr>
        <w:t>the</w:t>
      </w:r>
      <w:r>
        <w:rPr>
          <w:spacing w:val="-4"/>
          <w:w w:val="110"/>
        </w:rPr>
        <w:t> </w:t>
      </w:r>
      <w:r>
        <w:rPr>
          <w:w w:val="110"/>
        </w:rPr>
        <w:t>objective</w:t>
      </w:r>
      <w:r>
        <w:rPr>
          <w:spacing w:val="-4"/>
          <w:w w:val="110"/>
        </w:rPr>
        <w:t> </w:t>
      </w:r>
      <w:r>
        <w:rPr>
          <w:w w:val="110"/>
        </w:rPr>
        <w:t>function</w:t>
      </w:r>
      <w:r>
        <w:rPr>
          <w:spacing w:val="-5"/>
          <w:w w:val="110"/>
        </w:rPr>
        <w:t> </w:t>
      </w:r>
      <w:r>
        <w:rPr>
          <w:w w:val="110"/>
        </w:rPr>
        <w:t>value</w:t>
      </w:r>
      <w:r>
        <w:rPr>
          <w:spacing w:val="-4"/>
          <w:w w:val="110"/>
        </w:rPr>
        <w:t> </w:t>
      </w:r>
      <w:r>
        <w:rPr>
          <w:w w:val="110"/>
        </w:rPr>
        <w:t>within</w:t>
      </w:r>
      <w:r>
        <w:rPr>
          <w:spacing w:val="-5"/>
          <w:w w:val="110"/>
        </w:rPr>
        <w:t> </w:t>
      </w:r>
      <w:r>
        <w:rPr>
          <w:w w:val="110"/>
        </w:rPr>
        <w:t>the</w:t>
      </w:r>
      <w:r>
        <w:rPr>
          <w:spacing w:val="-4"/>
          <w:w w:val="110"/>
        </w:rPr>
        <w:t> </w:t>
      </w:r>
      <w:r>
        <w:rPr>
          <w:w w:val="110"/>
        </w:rPr>
        <w:t>L-Shaped</w:t>
      </w:r>
      <w:r>
        <w:rPr>
          <w:spacing w:val="-4"/>
          <w:w w:val="110"/>
        </w:rPr>
        <w:t> </w:t>
      </w:r>
      <w:r>
        <w:rPr>
          <w:w w:val="110"/>
        </w:rPr>
        <w:t>method</w:t>
      </w:r>
      <w:r>
        <w:rPr>
          <w:spacing w:val="-4"/>
          <w:w w:val="110"/>
        </w:rPr>
        <w:t> </w:t>
      </w:r>
      <w:r>
        <w:rPr>
          <w:w w:val="110"/>
        </w:rPr>
        <w:t>for a given sample. These bounds are not related to the bounds described</w:t>
      </w:r>
      <w:r>
        <w:rPr>
          <w:spacing w:val="40"/>
          <w:w w:val="110"/>
        </w:rPr>
        <w:t> </w:t>
      </w:r>
      <w:r>
        <w:rPr>
          <w:w w:val="110"/>
        </w:rPr>
        <w:t>in </w:t>
      </w:r>
      <w:hyperlink w:history="true" w:anchor="_bookmark17">
        <w:r>
          <w:rPr>
            <w:color w:val="0080AC"/>
            <w:w w:val="110"/>
          </w:rPr>
          <w:t>Sections 4.2</w:t>
        </w:r>
      </w:hyperlink>
      <w:r>
        <w:rPr>
          <w:color w:val="0080AC"/>
          <w:w w:val="110"/>
        </w:rPr>
        <w:t> </w:t>
      </w:r>
      <w:r>
        <w:rPr>
          <w:w w:val="110"/>
        </w:rPr>
        <w:t>and </w:t>
      </w:r>
      <w:hyperlink w:history="true" w:anchor="_bookmark19">
        <w:r>
          <w:rPr>
            <w:color w:val="0080AC"/>
            <w:w w:val="110"/>
          </w:rPr>
          <w:t>4.3</w:t>
        </w:r>
      </w:hyperlink>
      <w:r>
        <w:rPr>
          <w:w w:val="110"/>
        </w:rPr>
        <w:t>.</w:t>
      </w:r>
    </w:p>
    <w:p>
      <w:pPr>
        <w:pStyle w:val="BodyText"/>
        <w:spacing w:line="112" w:lineRule="auto" w:before="77"/>
        <w:ind w:right="118" w:firstLine="239"/>
        <w:jc w:val="both"/>
      </w:pPr>
      <w:r>
        <w:rPr>
          <w:w w:val="110"/>
        </w:rPr>
        <w:t>following</w:t>
      </w:r>
      <w:r>
        <w:rPr>
          <w:w w:val="110"/>
        </w:rPr>
        <w:t> parameters</w:t>
      </w:r>
      <w:r>
        <w:rPr>
          <w:w w:val="110"/>
        </w:rPr>
        <w:t> </w:t>
      </w:r>
      <w:r>
        <w:rPr>
          <w:rFonts w:ascii="STIX Math" w:eastAsia="STIX Math"/>
          <w:i/>
          <w:w w:val="110"/>
        </w:rPr>
        <w:t>𝑀</w:t>
      </w:r>
      <w:r>
        <w:rPr>
          <w:rFonts w:ascii="STIX Math" w:eastAsia="STIX Math"/>
          <w:i/>
          <w:spacing w:val="-3"/>
          <w:w w:val="110"/>
        </w:rPr>
        <w:t> </w:t>
      </w:r>
      <w:r>
        <w:rPr>
          <w:rFonts w:ascii="STIX Math" w:eastAsia="STIX Math"/>
          <w:w w:val="110"/>
        </w:rPr>
        <w:t>=</w:t>
      </w:r>
      <w:r>
        <w:rPr>
          <w:rFonts w:ascii="STIX Math" w:eastAsia="STIX Math"/>
          <w:spacing w:val="-11"/>
          <w:w w:val="110"/>
        </w:rPr>
        <w:t> </w:t>
      </w:r>
      <w:r>
        <w:rPr>
          <w:rFonts w:ascii="STIX Math" w:eastAsia="STIX Math"/>
          <w:w w:val="110"/>
        </w:rPr>
        <w:t>30</w:t>
      </w:r>
      <w:r>
        <w:rPr>
          <w:rFonts w:ascii="STIX Math" w:eastAsia="STIX Math"/>
          <w:w w:val="110"/>
        </w:rPr>
        <w:t> </w:t>
      </w:r>
      <w:r>
        <w:rPr>
          <w:w w:val="110"/>
        </w:rPr>
        <w:t>(number</w:t>
      </w:r>
      <w:r>
        <w:rPr>
          <w:w w:val="110"/>
        </w:rPr>
        <w:t> of</w:t>
      </w:r>
      <w:r>
        <w:rPr>
          <w:w w:val="110"/>
        </w:rPr>
        <w:t> optimization</w:t>
      </w:r>
      <w:r>
        <w:rPr>
          <w:w w:val="110"/>
        </w:rPr>
        <w:t> </w:t>
      </w:r>
      <w:r>
        <w:rPr>
          <w:w w:val="110"/>
        </w:rPr>
        <w:t>replications), We</w:t>
      </w:r>
      <w:r>
        <w:rPr>
          <w:w w:val="110"/>
        </w:rPr>
        <w:t> perform</w:t>
      </w:r>
      <w:r>
        <w:rPr>
          <w:w w:val="110"/>
        </w:rPr>
        <w:t> a</w:t>
      </w:r>
      <w:r>
        <w:rPr>
          <w:w w:val="110"/>
        </w:rPr>
        <w:t> sensitivity analysis</w:t>
      </w:r>
      <w:r>
        <w:rPr>
          <w:w w:val="110"/>
        </w:rPr>
        <w:t> with</w:t>
      </w:r>
      <w:r>
        <w:rPr>
          <w:w w:val="110"/>
        </w:rPr>
        <w:t> </w:t>
      </w:r>
      <w:hyperlink w:history="true" w:anchor="_bookmark25">
        <w:r>
          <w:rPr>
            <w:color w:val="0080AC"/>
            <w:w w:val="110"/>
          </w:rPr>
          <w:t>Procedure</w:t>
        </w:r>
        <w:r>
          <w:rPr>
            <w:color w:val="0080AC"/>
            <w:w w:val="110"/>
          </w:rPr>
          <w:t> 1</w:t>
        </w:r>
      </w:hyperlink>
      <w:r>
        <w:rPr>
          <w:color w:val="0080AC"/>
          <w:w w:val="110"/>
        </w:rPr>
        <w:t> </w:t>
      </w:r>
      <w:r>
        <w:rPr>
          <w:w w:val="110"/>
        </w:rPr>
        <w:t>combining</w:t>
      </w:r>
      <w:r>
        <w:rPr>
          <w:w w:val="110"/>
        </w:rPr>
        <w:t> the</w:t>
      </w:r>
    </w:p>
    <w:p>
      <w:pPr>
        <w:pStyle w:val="BodyText"/>
        <w:spacing w:line="100" w:lineRule="auto"/>
        <w:ind w:right="113"/>
        <w:jc w:val="both"/>
      </w:pPr>
      <w:r>
        <w:rPr>
          <w:rFonts w:ascii="STIX Math" w:hAnsi="STIX Math" w:eastAsia="STIX Math"/>
          <w:i/>
          <w:w w:val="110"/>
        </w:rPr>
        <w:t>𝑁 </w:t>
      </w:r>
      <w:r>
        <w:rPr>
          <w:rFonts w:ascii="STIX Math" w:hAnsi="STIX Math" w:eastAsia="STIX Math"/>
          <w:w w:val="110"/>
        </w:rPr>
        <w:t>∈</w:t>
      </w:r>
      <w:r>
        <w:rPr>
          <w:rFonts w:ascii="STIX Math" w:hAnsi="STIX Math" w:eastAsia="STIX Math"/>
          <w:spacing w:val="-8"/>
          <w:w w:val="110"/>
        </w:rPr>
        <w:t> </w:t>
      </w:r>
      <w:r>
        <w:rPr>
          <w:rFonts w:ascii="STIX Math" w:hAnsi="STIX Math" w:eastAsia="STIX Math"/>
          <w:w w:val="110"/>
        </w:rPr>
        <w:t>{10</w:t>
      </w:r>
      <w:r>
        <w:rPr>
          <w:rFonts w:ascii="STIX Math" w:hAnsi="STIX Math" w:eastAsia="STIX Math"/>
          <w:i/>
          <w:w w:val="110"/>
        </w:rPr>
        <w:t>,</w:t>
      </w:r>
      <w:r>
        <w:rPr>
          <w:rFonts w:ascii="STIX Math" w:hAnsi="STIX Math" w:eastAsia="STIX Math"/>
          <w:i/>
          <w:spacing w:val="-1"/>
          <w:w w:val="110"/>
        </w:rPr>
        <w:t> </w:t>
      </w:r>
      <w:r>
        <w:rPr>
          <w:rFonts w:ascii="STIX Math" w:hAnsi="STIX Math" w:eastAsia="STIX Math"/>
          <w:w w:val="110"/>
        </w:rPr>
        <w:t>50</w:t>
      </w:r>
      <w:r>
        <w:rPr>
          <w:rFonts w:ascii="STIX Math" w:hAnsi="STIX Math" w:eastAsia="STIX Math"/>
          <w:i/>
          <w:w w:val="110"/>
        </w:rPr>
        <w:t>,</w:t>
      </w:r>
      <w:r>
        <w:rPr>
          <w:rFonts w:ascii="STIX Math" w:hAnsi="STIX Math" w:eastAsia="STIX Math"/>
          <w:i/>
          <w:spacing w:val="-1"/>
          <w:w w:val="110"/>
        </w:rPr>
        <w:t> </w:t>
      </w:r>
      <w:r>
        <w:rPr>
          <w:rFonts w:ascii="STIX Math" w:hAnsi="STIX Math" w:eastAsia="STIX Math"/>
          <w:w w:val="110"/>
        </w:rPr>
        <w:t>100</w:t>
      </w:r>
      <w:r>
        <w:rPr>
          <w:rFonts w:ascii="STIX Math" w:hAnsi="STIX Math" w:eastAsia="STIX Math"/>
          <w:i/>
          <w:w w:val="110"/>
        </w:rPr>
        <w:t>,</w:t>
      </w:r>
      <w:r>
        <w:rPr>
          <w:rFonts w:ascii="STIX Math" w:hAnsi="STIX Math" w:eastAsia="STIX Math"/>
          <w:i/>
          <w:spacing w:val="-1"/>
          <w:w w:val="110"/>
        </w:rPr>
        <w:t> </w:t>
      </w:r>
      <w:r>
        <w:rPr>
          <w:rFonts w:ascii="STIX Math" w:hAnsi="STIX Math" w:eastAsia="STIX Math"/>
          <w:w w:val="110"/>
        </w:rPr>
        <w:t>500</w:t>
      </w:r>
      <w:r>
        <w:rPr>
          <w:rFonts w:ascii="STIX Math" w:hAnsi="STIX Math" w:eastAsia="STIX Math"/>
          <w:i/>
          <w:w w:val="110"/>
        </w:rPr>
        <w:t>,</w:t>
      </w:r>
      <w:r>
        <w:rPr>
          <w:rFonts w:ascii="STIX Math" w:hAnsi="STIX Math" w:eastAsia="STIX Math"/>
          <w:i/>
          <w:spacing w:val="-1"/>
          <w:w w:val="110"/>
        </w:rPr>
        <w:t> </w:t>
      </w:r>
      <w:r>
        <w:rPr>
          <w:rFonts w:ascii="STIX Math" w:hAnsi="STIX Math" w:eastAsia="STIX Math"/>
          <w:w w:val="110"/>
        </w:rPr>
        <w:t>5000}</w:t>
      </w:r>
      <w:r>
        <w:rPr>
          <w:rFonts w:ascii="STIX Math" w:hAnsi="STIX Math" w:eastAsia="STIX Math"/>
          <w:spacing w:val="-10"/>
          <w:w w:val="110"/>
        </w:rPr>
        <w:t> </w:t>
      </w:r>
      <w:r>
        <w:rPr>
          <w:w w:val="110"/>
        </w:rPr>
        <w:t>(size</w:t>
      </w:r>
      <w:r>
        <w:rPr>
          <w:spacing w:val="-10"/>
          <w:w w:val="110"/>
        </w:rPr>
        <w:t> </w:t>
      </w:r>
      <w:r>
        <w:rPr>
          <w:w w:val="110"/>
        </w:rPr>
        <w:t>of</w:t>
      </w:r>
      <w:r>
        <w:rPr>
          <w:spacing w:val="-10"/>
          <w:w w:val="110"/>
        </w:rPr>
        <w:t> </w:t>
      </w:r>
      <w:r>
        <w:rPr>
          <w:w w:val="110"/>
        </w:rPr>
        <w:t>the</w:t>
      </w:r>
      <w:r>
        <w:rPr>
          <w:spacing w:val="-10"/>
          <w:w w:val="110"/>
        </w:rPr>
        <w:t> </w:t>
      </w:r>
      <w:r>
        <w:rPr>
          <w:w w:val="110"/>
        </w:rPr>
        <w:t>samples</w:t>
      </w:r>
      <w:r>
        <w:rPr>
          <w:spacing w:val="-10"/>
          <w:w w:val="110"/>
        </w:rPr>
        <w:t> </w:t>
      </w:r>
      <w:r>
        <w:rPr>
          <w:w w:val="110"/>
        </w:rPr>
        <w:t>used</w:t>
      </w:r>
      <w:r>
        <w:rPr>
          <w:spacing w:val="-10"/>
          <w:w w:val="110"/>
        </w:rPr>
        <w:t> </w:t>
      </w:r>
      <w:r>
        <w:rPr>
          <w:w w:val="110"/>
        </w:rPr>
        <w:t>in</w:t>
      </w:r>
      <w:r>
        <w:rPr>
          <w:spacing w:val="-10"/>
          <w:w w:val="110"/>
        </w:rPr>
        <w:t> </w:t>
      </w:r>
      <w:r>
        <w:rPr>
          <w:w w:val="110"/>
        </w:rPr>
        <w:t>each</w:t>
      </w:r>
      <w:r>
        <w:rPr>
          <w:spacing w:val="-10"/>
          <w:w w:val="110"/>
        </w:rPr>
        <w:t> </w:t>
      </w:r>
      <w:r>
        <w:rPr>
          <w:w w:val="110"/>
        </w:rPr>
        <w:t>optimiza- tion</w:t>
      </w:r>
      <w:r>
        <w:rPr>
          <w:spacing w:val="-9"/>
          <w:w w:val="110"/>
        </w:rPr>
        <w:t> </w:t>
      </w:r>
      <w:r>
        <w:rPr>
          <w:w w:val="110"/>
        </w:rPr>
        <w:t>replication),</w:t>
      </w:r>
      <w:r>
        <w:rPr>
          <w:spacing w:val="-1"/>
          <w:w w:val="110"/>
        </w:rPr>
        <w:t> </w:t>
      </w:r>
      <w:r>
        <w:rPr>
          <w:rFonts w:ascii="STIX Math" w:hAnsi="STIX Math" w:eastAsia="STIX Math"/>
          <w:i/>
          <w:w w:val="110"/>
        </w:rPr>
        <w:t>𝑇</w:t>
      </w:r>
      <w:r>
        <w:rPr>
          <w:rFonts w:ascii="STIX Math" w:hAnsi="STIX Math" w:eastAsia="STIX Math"/>
          <w:i/>
          <w:spacing w:val="21"/>
          <w:w w:val="110"/>
        </w:rPr>
        <w:t> </w:t>
      </w:r>
      <w:r>
        <w:rPr>
          <w:rFonts w:ascii="STIX Math" w:hAnsi="STIX Math" w:eastAsia="STIX Math"/>
          <w:w w:val="110"/>
        </w:rPr>
        <w:t>∈</w:t>
      </w:r>
      <w:r>
        <w:rPr>
          <w:rFonts w:ascii="STIX Math" w:hAnsi="STIX Math" w:eastAsia="STIX Math"/>
          <w:spacing w:val="-3"/>
          <w:w w:val="110"/>
        </w:rPr>
        <w:t> </w:t>
      </w:r>
      <w:r>
        <w:rPr>
          <w:rFonts w:ascii="STIX Math" w:hAnsi="STIX Math" w:eastAsia="STIX Math"/>
          <w:w w:val="110"/>
        </w:rPr>
        <w:t>{10</w:t>
      </w:r>
      <w:r>
        <w:rPr>
          <w:rFonts w:ascii="STIX Math" w:hAnsi="STIX Math" w:eastAsia="STIX Math"/>
          <w:i/>
          <w:w w:val="110"/>
        </w:rPr>
        <w:t>, </w:t>
      </w:r>
      <w:r>
        <w:rPr>
          <w:rFonts w:ascii="STIX Math" w:hAnsi="STIX Math" w:eastAsia="STIX Math"/>
          <w:w w:val="110"/>
        </w:rPr>
        <w:t>30}</w:t>
      </w:r>
      <w:r>
        <w:rPr>
          <w:rFonts w:ascii="STIX Math" w:hAnsi="STIX Math" w:eastAsia="STIX Math"/>
          <w:i/>
          <w:w w:val="110"/>
        </w:rPr>
        <w:t>, 𝑇</w:t>
      </w:r>
      <w:r>
        <w:rPr>
          <w:rFonts w:ascii="STIX Math" w:hAnsi="STIX Math" w:eastAsia="STIX Math"/>
          <w:i/>
          <w:spacing w:val="-11"/>
          <w:w w:val="110"/>
        </w:rPr>
        <w:t> </w:t>
      </w:r>
      <w:r>
        <w:rPr>
          <w:rFonts w:ascii="STIX Math" w:hAnsi="STIX Math" w:eastAsia="STIX Math"/>
          <w:w w:val="145"/>
          <w:vertAlign w:val="superscript"/>
        </w:rPr>
        <w:t>′</w:t>
      </w:r>
      <w:r>
        <w:rPr>
          <w:rFonts w:ascii="STIX Math" w:hAnsi="STIX Math" w:eastAsia="STIX Math"/>
          <w:spacing w:val="-8"/>
          <w:w w:val="145"/>
          <w:vertAlign w:val="baseline"/>
        </w:rPr>
        <w:t> </w:t>
      </w:r>
      <w:r>
        <w:rPr>
          <w:rFonts w:ascii="STIX Math" w:hAnsi="STIX Math" w:eastAsia="STIX Math"/>
          <w:w w:val="110"/>
          <w:vertAlign w:val="baseline"/>
        </w:rPr>
        <w:t>∈</w:t>
      </w:r>
      <w:r>
        <w:rPr>
          <w:rFonts w:ascii="STIX Math" w:hAnsi="STIX Math" w:eastAsia="STIX Math"/>
          <w:spacing w:val="-3"/>
          <w:w w:val="110"/>
          <w:vertAlign w:val="baseline"/>
        </w:rPr>
        <w:t> </w:t>
      </w:r>
      <w:r>
        <w:rPr>
          <w:rFonts w:ascii="STIX Math" w:hAnsi="STIX Math" w:eastAsia="STIX Math"/>
          <w:w w:val="110"/>
          <w:vertAlign w:val="baseline"/>
        </w:rPr>
        <w:t>{10</w:t>
      </w:r>
      <w:r>
        <w:rPr>
          <w:rFonts w:ascii="STIX Math" w:hAnsi="STIX Math" w:eastAsia="STIX Math"/>
          <w:i/>
          <w:w w:val="110"/>
          <w:vertAlign w:val="baseline"/>
        </w:rPr>
        <w:t>, </w:t>
      </w:r>
      <w:r>
        <w:rPr>
          <w:rFonts w:ascii="STIX Math" w:hAnsi="STIX Math" w:eastAsia="STIX Math"/>
          <w:w w:val="110"/>
          <w:vertAlign w:val="baseline"/>
        </w:rPr>
        <w:t>30} </w:t>
      </w:r>
      <w:r>
        <w:rPr>
          <w:w w:val="110"/>
          <w:vertAlign w:val="baseline"/>
        </w:rPr>
        <w:t>(number of replications in the lower bound estimation), </w:t>
      </w:r>
      <w:r>
        <w:rPr>
          <w:rFonts w:ascii="STIX Math" w:hAnsi="STIX Math" w:eastAsia="STIX Math"/>
          <w:i/>
          <w:w w:val="110"/>
          <w:vertAlign w:val="baseline"/>
        </w:rPr>
        <w:t>𝑁</w:t>
      </w:r>
      <w:r>
        <w:rPr>
          <w:rFonts w:ascii="STIX Math" w:hAnsi="STIX Math" w:eastAsia="STIX Math"/>
          <w:i/>
          <w:spacing w:val="-30"/>
          <w:w w:val="110"/>
          <w:vertAlign w:val="baseline"/>
        </w:rPr>
        <w:t> </w:t>
      </w:r>
      <w:r>
        <w:rPr>
          <w:rFonts w:ascii="STIX Math" w:hAnsi="STIX Math" w:eastAsia="STIX Math"/>
          <w:w w:val="145"/>
          <w:vertAlign w:val="superscript"/>
        </w:rPr>
        <w:t>′</w:t>
      </w:r>
      <w:r>
        <w:rPr>
          <w:rFonts w:ascii="STIX Math" w:hAnsi="STIX Math" w:eastAsia="STIX Math"/>
          <w:spacing w:val="-7"/>
          <w:w w:val="145"/>
          <w:vertAlign w:val="baseline"/>
        </w:rPr>
        <w:t> </w:t>
      </w:r>
      <w:r>
        <w:rPr>
          <w:rFonts w:ascii="STIX Math" w:hAnsi="STIX Math" w:eastAsia="STIX Math"/>
          <w:w w:val="110"/>
          <w:vertAlign w:val="baseline"/>
        </w:rPr>
        <w:t>∈</w:t>
      </w:r>
      <w:r>
        <w:rPr>
          <w:rFonts w:ascii="STIX Math" w:hAnsi="STIX Math" w:eastAsia="STIX Math"/>
          <w:spacing w:val="-2"/>
          <w:w w:val="110"/>
          <w:vertAlign w:val="baseline"/>
        </w:rPr>
        <w:t> </w:t>
      </w:r>
      <w:r>
        <w:rPr>
          <w:rFonts w:ascii="STIX Math" w:hAnsi="STIX Math" w:eastAsia="STIX Math"/>
          <w:w w:val="110"/>
          <w:vertAlign w:val="baseline"/>
        </w:rPr>
        <w:t>{5000</w:t>
      </w:r>
      <w:r>
        <w:rPr>
          <w:rFonts w:ascii="STIX Math" w:hAnsi="STIX Math" w:eastAsia="STIX Math"/>
          <w:i/>
          <w:w w:val="110"/>
          <w:vertAlign w:val="baseline"/>
        </w:rPr>
        <w:t>, </w:t>
      </w:r>
      <w:r>
        <w:rPr>
          <w:rFonts w:ascii="STIX Math" w:hAnsi="STIX Math" w:eastAsia="STIX Math"/>
          <w:w w:val="110"/>
          <w:vertAlign w:val="baseline"/>
        </w:rPr>
        <w:t>25</w:t>
      </w:r>
      <w:r>
        <w:rPr>
          <w:rFonts w:ascii="STIX Math" w:hAnsi="STIX Math" w:eastAsia="STIX Math"/>
          <w:i/>
          <w:w w:val="110"/>
          <w:vertAlign w:val="baseline"/>
        </w:rPr>
        <w:t>,</w:t>
      </w:r>
      <w:r>
        <w:rPr>
          <w:rFonts w:ascii="STIX Math" w:hAnsi="STIX Math" w:eastAsia="STIX Math"/>
          <w:i/>
          <w:spacing w:val="-18"/>
          <w:w w:val="110"/>
          <w:vertAlign w:val="baseline"/>
        </w:rPr>
        <w:t> </w:t>
      </w:r>
      <w:r>
        <w:rPr>
          <w:rFonts w:ascii="STIX Math" w:hAnsi="STIX Math" w:eastAsia="STIX Math"/>
          <w:w w:val="110"/>
          <w:vertAlign w:val="baseline"/>
        </w:rPr>
        <w:t>000} </w:t>
      </w:r>
      <w:r>
        <w:rPr>
          <w:w w:val="110"/>
          <w:vertAlign w:val="baseline"/>
        </w:rPr>
        <w:t>(size of the samples</w:t>
      </w:r>
    </w:p>
    <w:p>
      <w:pPr>
        <w:pStyle w:val="BodyText"/>
        <w:spacing w:line="66" w:lineRule="exact" w:before="25"/>
        <w:jc w:val="both"/>
      </w:pPr>
      <w:r>
        <w:rPr>
          <w:w w:val="110"/>
        </w:rPr>
        <w:t>used</w:t>
      </w:r>
      <w:r>
        <w:rPr>
          <w:spacing w:val="3"/>
          <w:w w:val="110"/>
        </w:rPr>
        <w:t> </w:t>
      </w:r>
      <w:r>
        <w:rPr>
          <w:w w:val="110"/>
        </w:rPr>
        <w:t>in</w:t>
      </w:r>
      <w:r>
        <w:rPr>
          <w:spacing w:val="3"/>
          <w:w w:val="110"/>
        </w:rPr>
        <w:t> </w:t>
      </w:r>
      <w:r>
        <w:rPr>
          <w:w w:val="110"/>
        </w:rPr>
        <w:t>the</w:t>
      </w:r>
      <w:r>
        <w:rPr>
          <w:spacing w:val="3"/>
          <w:w w:val="110"/>
        </w:rPr>
        <w:t> </w:t>
      </w:r>
      <w:r>
        <w:rPr>
          <w:w w:val="110"/>
        </w:rPr>
        <w:t>lower</w:t>
      </w:r>
      <w:r>
        <w:rPr>
          <w:spacing w:val="4"/>
          <w:w w:val="110"/>
        </w:rPr>
        <w:t> </w:t>
      </w:r>
      <w:r>
        <w:rPr>
          <w:w w:val="110"/>
        </w:rPr>
        <w:t>bound</w:t>
      </w:r>
      <w:r>
        <w:rPr>
          <w:spacing w:val="3"/>
          <w:w w:val="110"/>
        </w:rPr>
        <w:t> </w:t>
      </w:r>
      <w:r>
        <w:rPr>
          <w:spacing w:val="-2"/>
          <w:w w:val="110"/>
        </w:rPr>
        <w:t>estimation).</w:t>
      </w:r>
    </w:p>
    <w:p>
      <w:pPr>
        <w:pStyle w:val="BodyText"/>
        <w:tabs>
          <w:tab w:pos="1000" w:val="left" w:leader="none"/>
          <w:tab w:pos="2009" w:val="left" w:leader="none"/>
          <w:tab w:pos="2718" w:val="left" w:leader="none"/>
          <w:tab w:pos="4082" w:val="left" w:leader="none"/>
          <w:tab w:pos="4637" w:val="left" w:leader="none"/>
        </w:tabs>
        <w:spacing w:line="234" w:lineRule="exact"/>
        <w:ind w:left="357"/>
        <w:rPr>
          <w:rFonts w:ascii="STIX Math" w:hAnsi="STIX Math" w:eastAsia="STIX Math"/>
        </w:rPr>
      </w:pPr>
      <w:r>
        <w:rPr>
          <w:spacing w:val="-5"/>
        </w:rPr>
        <w:t>We</w:t>
      </w:r>
      <w:r>
        <w:rPr/>
        <w:tab/>
      </w:r>
      <w:r>
        <w:rPr>
          <w:spacing w:val="-2"/>
        </w:rPr>
        <w:t>consider</w:t>
      </w:r>
      <w:r>
        <w:rPr/>
        <w:tab/>
      </w:r>
      <w:r>
        <w:rPr>
          <w:spacing w:val="-4"/>
        </w:rPr>
        <w:t>four</w:t>
      </w:r>
      <w:r>
        <w:rPr/>
        <w:tab/>
      </w:r>
      <w:r>
        <w:rPr>
          <w:spacing w:val="-2"/>
        </w:rPr>
        <w:t>combinations</w:t>
      </w:r>
      <w:r>
        <w:rPr/>
        <w:tab/>
      </w:r>
      <w:r>
        <w:rPr>
          <w:spacing w:val="-5"/>
        </w:rPr>
        <w:t>of</w:t>
      </w:r>
      <w:r>
        <w:rPr/>
        <w:tab/>
      </w:r>
      <w:r>
        <w:rPr>
          <w:rFonts w:ascii="STIX Math" w:hAnsi="STIX Math" w:eastAsia="STIX Math"/>
        </w:rPr>
        <w:t>(</w:t>
      </w:r>
      <w:r>
        <w:rPr>
          <w:rFonts w:ascii="STIX Math" w:hAnsi="STIX Math" w:eastAsia="STIX Math"/>
          <w:i/>
        </w:rPr>
        <w:t>𝛽,</w:t>
      </w:r>
      <w:r>
        <w:rPr>
          <w:rFonts w:ascii="STIX Math" w:hAnsi="STIX Math" w:eastAsia="STIX Math"/>
          <w:i/>
          <w:spacing w:val="-11"/>
        </w:rPr>
        <w:t> </w:t>
      </w:r>
      <w:r>
        <w:rPr>
          <w:rFonts w:ascii="STIX Math" w:hAnsi="STIX Math" w:eastAsia="STIX Math"/>
          <w:i/>
        </w:rPr>
        <w:t>𝛼</w:t>
      </w:r>
      <w:r>
        <w:rPr>
          <w:rFonts w:ascii="STIX Math" w:hAnsi="STIX Math" w:eastAsia="STIX Math"/>
        </w:rPr>
        <w:t>)</w:t>
      </w:r>
      <w:r>
        <w:rPr>
          <w:rFonts w:ascii="STIX Math" w:hAnsi="STIX Math" w:eastAsia="STIX Math"/>
          <w:spacing w:val="10"/>
        </w:rPr>
        <w:t> </w:t>
      </w:r>
      <w:r>
        <w:rPr>
          <w:rFonts w:ascii="STIX Math" w:hAnsi="STIX Math" w:eastAsia="STIX Math"/>
          <w:spacing w:val="-10"/>
        </w:rPr>
        <w:t>∈</w:t>
      </w:r>
    </w:p>
    <w:p>
      <w:pPr>
        <w:spacing w:line="100" w:lineRule="auto" w:before="96"/>
        <w:ind w:left="118" w:right="108" w:firstLine="0"/>
        <w:jc w:val="both"/>
        <w:rPr>
          <w:sz w:val="16"/>
        </w:rPr>
      </w:pPr>
      <w:r>
        <w:rPr>
          <w:rFonts w:ascii="STIX Math" w:hAnsi="STIX Math" w:eastAsia="STIX Math"/>
          <w:w w:val="110"/>
          <w:sz w:val="16"/>
        </w:rPr>
        <w:t>{(0</w:t>
      </w:r>
      <w:r>
        <w:rPr>
          <w:rFonts w:ascii="STIX Math" w:hAnsi="STIX Math" w:eastAsia="STIX Math"/>
          <w:i/>
          <w:w w:val="110"/>
          <w:sz w:val="16"/>
        </w:rPr>
        <w:t>,</w:t>
      </w:r>
      <w:r>
        <w:rPr>
          <w:rFonts w:ascii="STIX Math" w:hAnsi="STIX Math" w:eastAsia="STIX Math"/>
          <w:i/>
          <w:spacing w:val="-11"/>
          <w:w w:val="110"/>
          <w:sz w:val="16"/>
        </w:rPr>
        <w:t> </w:t>
      </w:r>
      <w:r>
        <w:rPr>
          <w:rFonts w:ascii="STIX Math" w:hAnsi="STIX Math" w:eastAsia="STIX Math"/>
          <w:w w:val="110"/>
          <w:sz w:val="16"/>
        </w:rPr>
        <w:t>−)</w:t>
      </w:r>
      <w:r>
        <w:rPr>
          <w:rFonts w:ascii="STIX Math" w:hAnsi="STIX Math" w:eastAsia="STIX Math"/>
          <w:i/>
          <w:w w:val="110"/>
          <w:sz w:val="16"/>
        </w:rPr>
        <w:t>, </w:t>
      </w:r>
      <w:r>
        <w:rPr>
          <w:rFonts w:ascii="STIX Math" w:hAnsi="STIX Math" w:eastAsia="STIX Math"/>
          <w:w w:val="110"/>
          <w:sz w:val="16"/>
        </w:rPr>
        <w:t>(0</w:t>
      </w:r>
      <w:r>
        <w:rPr>
          <w:rFonts w:ascii="STIX Math" w:hAnsi="STIX Math" w:eastAsia="STIX Math"/>
          <w:i/>
          <w:w w:val="110"/>
          <w:sz w:val="16"/>
        </w:rPr>
        <w:t>.</w:t>
      </w:r>
      <w:r>
        <w:rPr>
          <w:rFonts w:ascii="STIX Math" w:hAnsi="STIX Math" w:eastAsia="STIX Math"/>
          <w:w w:val="110"/>
          <w:sz w:val="16"/>
        </w:rPr>
        <w:t>5</w:t>
      </w:r>
      <w:r>
        <w:rPr>
          <w:rFonts w:ascii="STIX Math" w:hAnsi="STIX Math" w:eastAsia="STIX Math"/>
          <w:i/>
          <w:w w:val="110"/>
          <w:sz w:val="16"/>
        </w:rPr>
        <w:t>, </w:t>
      </w:r>
      <w:r>
        <w:rPr>
          <w:rFonts w:ascii="STIX Math" w:hAnsi="STIX Math" w:eastAsia="STIX Math"/>
          <w:w w:val="110"/>
          <w:sz w:val="16"/>
        </w:rPr>
        <w:t>0</w:t>
      </w:r>
      <w:r>
        <w:rPr>
          <w:rFonts w:ascii="STIX Math" w:hAnsi="STIX Math" w:eastAsia="STIX Math"/>
          <w:i/>
          <w:w w:val="110"/>
          <w:sz w:val="16"/>
        </w:rPr>
        <w:t>.</w:t>
      </w:r>
      <w:r>
        <w:rPr>
          <w:rFonts w:ascii="STIX Math" w:hAnsi="STIX Math" w:eastAsia="STIX Math"/>
          <w:w w:val="110"/>
          <w:sz w:val="16"/>
        </w:rPr>
        <w:t>9)</w:t>
      </w:r>
      <w:r>
        <w:rPr>
          <w:rFonts w:ascii="STIX Math" w:hAnsi="STIX Math" w:eastAsia="STIX Math"/>
          <w:i/>
          <w:w w:val="110"/>
          <w:sz w:val="16"/>
        </w:rPr>
        <w:t>, </w:t>
      </w:r>
      <w:r>
        <w:rPr>
          <w:rFonts w:ascii="STIX Math" w:hAnsi="STIX Math" w:eastAsia="STIX Math"/>
          <w:w w:val="110"/>
          <w:sz w:val="16"/>
        </w:rPr>
        <w:t>(1</w:t>
      </w:r>
      <w:r>
        <w:rPr>
          <w:rFonts w:ascii="STIX Math" w:hAnsi="STIX Math" w:eastAsia="STIX Math"/>
          <w:i/>
          <w:w w:val="110"/>
          <w:sz w:val="16"/>
        </w:rPr>
        <w:t>, </w:t>
      </w:r>
      <w:r>
        <w:rPr>
          <w:rFonts w:ascii="STIX Math" w:hAnsi="STIX Math" w:eastAsia="STIX Math"/>
          <w:w w:val="110"/>
          <w:sz w:val="16"/>
        </w:rPr>
        <w:t>0</w:t>
      </w:r>
      <w:r>
        <w:rPr>
          <w:rFonts w:ascii="STIX Math" w:hAnsi="STIX Math" w:eastAsia="STIX Math"/>
          <w:i/>
          <w:w w:val="110"/>
          <w:sz w:val="16"/>
        </w:rPr>
        <w:t>.</w:t>
      </w:r>
      <w:r>
        <w:rPr>
          <w:rFonts w:ascii="STIX Math" w:hAnsi="STIX Math" w:eastAsia="STIX Math"/>
          <w:w w:val="110"/>
          <w:sz w:val="16"/>
        </w:rPr>
        <w:t>9)</w:t>
      </w:r>
      <w:r>
        <w:rPr>
          <w:rFonts w:ascii="STIX Math" w:hAnsi="STIX Math" w:eastAsia="STIX Math"/>
          <w:i/>
          <w:w w:val="110"/>
          <w:sz w:val="16"/>
        </w:rPr>
        <w:t>, </w:t>
      </w:r>
      <w:r>
        <w:rPr>
          <w:rFonts w:ascii="STIX Math" w:hAnsi="STIX Math" w:eastAsia="STIX Math"/>
          <w:w w:val="110"/>
          <w:sz w:val="16"/>
        </w:rPr>
        <w:t>(1</w:t>
      </w:r>
      <w:r>
        <w:rPr>
          <w:rFonts w:ascii="STIX Math" w:hAnsi="STIX Math" w:eastAsia="STIX Math"/>
          <w:i/>
          <w:w w:val="110"/>
          <w:sz w:val="16"/>
        </w:rPr>
        <w:t>, </w:t>
      </w:r>
      <w:r>
        <w:rPr>
          <w:rFonts w:ascii="STIX Math" w:hAnsi="STIX Math" w:eastAsia="STIX Math"/>
          <w:w w:val="110"/>
          <w:sz w:val="16"/>
        </w:rPr>
        <w:t>(</w:t>
      </w:r>
      <w:r>
        <w:rPr>
          <w:rFonts w:ascii="STIX Math" w:hAnsi="STIX Math" w:eastAsia="STIX Math"/>
          <w:i/>
          <w:w w:val="110"/>
          <w:sz w:val="16"/>
        </w:rPr>
        <w:t>𝑁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w w:val="110"/>
          <w:sz w:val="16"/>
        </w:rPr>
        <w:t>1)∕</w:t>
      </w:r>
      <w:r>
        <w:rPr>
          <w:rFonts w:ascii="STIX Math" w:hAnsi="STIX Math" w:eastAsia="STIX Math"/>
          <w:i/>
          <w:w w:val="110"/>
          <w:sz w:val="16"/>
        </w:rPr>
        <w:t>𝑁</w:t>
      </w:r>
      <w:r>
        <w:rPr>
          <w:rFonts w:ascii="STIX Math" w:hAnsi="STIX Math" w:eastAsia="STIX Math"/>
          <w:i/>
          <w:spacing w:val="-11"/>
          <w:w w:val="110"/>
          <w:sz w:val="16"/>
        </w:rPr>
        <w:t> </w:t>
      </w:r>
      <w:r>
        <w:rPr>
          <w:rFonts w:ascii="STIX Math" w:hAnsi="STIX Math" w:eastAsia="STIX Math"/>
          <w:w w:val="110"/>
          <w:sz w:val="16"/>
        </w:rPr>
        <w:t>)}</w:t>
      </w:r>
      <w:r>
        <w:rPr>
          <w:rFonts w:ascii="STIX Math" w:hAnsi="STIX Math" w:eastAsia="STIX Math"/>
          <w:w w:val="110"/>
          <w:sz w:val="16"/>
        </w:rPr>
        <w:t> </w:t>
      </w:r>
      <w:r>
        <w:rPr>
          <w:w w:val="110"/>
          <w:sz w:val="16"/>
        </w:rPr>
        <w:t>for</w:t>
      </w:r>
      <w:r>
        <w:rPr>
          <w:w w:val="110"/>
          <w:sz w:val="16"/>
        </w:rPr>
        <w:t> the</w:t>
      </w:r>
      <w:r>
        <w:rPr>
          <w:w w:val="110"/>
          <w:sz w:val="16"/>
        </w:rPr>
        <w:t> optimization</w:t>
      </w:r>
      <w:r>
        <w:rPr>
          <w:w w:val="110"/>
          <w:sz w:val="16"/>
        </w:rPr>
        <w:t> replica- tion.</w:t>
      </w:r>
      <w:r>
        <w:rPr>
          <w:spacing w:val="40"/>
          <w:w w:val="110"/>
          <w:sz w:val="16"/>
        </w:rPr>
        <w:t> </w:t>
      </w:r>
      <w:r>
        <w:rPr>
          <w:w w:val="110"/>
          <w:sz w:val="16"/>
        </w:rPr>
        <w:t>The</w:t>
      </w:r>
      <w:r>
        <w:rPr>
          <w:spacing w:val="40"/>
          <w:w w:val="110"/>
          <w:sz w:val="16"/>
        </w:rPr>
        <w:t> </w:t>
      </w:r>
      <w:r>
        <w:rPr>
          <w:w w:val="110"/>
          <w:sz w:val="16"/>
        </w:rPr>
        <w:t>case</w:t>
      </w:r>
      <w:r>
        <w:rPr>
          <w:spacing w:val="40"/>
          <w:w w:val="110"/>
          <w:sz w:val="16"/>
        </w:rPr>
        <w:t> </w:t>
      </w:r>
      <w:r>
        <w:rPr>
          <w:w w:val="110"/>
          <w:sz w:val="16"/>
        </w:rPr>
        <w:t>with</w:t>
      </w:r>
      <w:r>
        <w:rPr>
          <w:spacing w:val="40"/>
          <w:w w:val="110"/>
          <w:sz w:val="16"/>
        </w:rPr>
        <w:t> </w:t>
      </w:r>
      <w:r>
        <w:rPr>
          <w:rFonts w:ascii="STIX Math" w:hAnsi="STIX Math" w:eastAsia="STIX Math"/>
          <w:i/>
          <w:w w:val="110"/>
          <w:sz w:val="16"/>
        </w:rPr>
        <w:t>𝛼 </w:t>
      </w:r>
      <w:r>
        <w:rPr>
          <w:rFonts w:ascii="STIX Math" w:hAnsi="STIX Math" w:eastAsia="STIX Math"/>
          <w:w w:val="110"/>
          <w:sz w:val="16"/>
        </w:rPr>
        <w:t>= (</w:t>
      </w:r>
      <w:r>
        <w:rPr>
          <w:rFonts w:ascii="STIX Math" w:hAnsi="STIX Math" w:eastAsia="STIX Math"/>
          <w:i/>
          <w:w w:val="110"/>
          <w:sz w:val="16"/>
        </w:rPr>
        <w:t>𝑁 </w:t>
      </w:r>
      <w:r>
        <w:rPr>
          <w:rFonts w:ascii="STIX Math" w:hAnsi="STIX Math" w:eastAsia="STIX Math"/>
          <w:w w:val="110"/>
          <w:sz w:val="16"/>
        </w:rPr>
        <w:t>−</w:t>
      </w:r>
      <w:r>
        <w:rPr>
          <w:rFonts w:ascii="STIX Math" w:hAnsi="STIX Math" w:eastAsia="STIX Math"/>
          <w:spacing w:val="-4"/>
          <w:w w:val="110"/>
          <w:sz w:val="16"/>
        </w:rPr>
        <w:t> </w:t>
      </w:r>
      <w:r>
        <w:rPr>
          <w:rFonts w:ascii="STIX Math" w:hAnsi="STIX Math" w:eastAsia="STIX Math"/>
          <w:w w:val="110"/>
          <w:sz w:val="16"/>
        </w:rPr>
        <w:t>1)∕</w:t>
      </w:r>
      <w:r>
        <w:rPr>
          <w:rFonts w:ascii="STIX Math" w:hAnsi="STIX Math" w:eastAsia="STIX Math"/>
          <w:i/>
          <w:w w:val="110"/>
          <w:sz w:val="16"/>
        </w:rPr>
        <w:t>𝑁</w:t>
      </w:r>
      <w:r>
        <w:rPr>
          <w:rFonts w:ascii="STIX Math" w:hAnsi="STIX Math" w:eastAsia="STIX Math"/>
          <w:i/>
          <w:spacing w:val="40"/>
          <w:w w:val="110"/>
          <w:sz w:val="16"/>
        </w:rPr>
        <w:t> </w:t>
      </w:r>
      <w:r>
        <w:rPr>
          <w:w w:val="110"/>
          <w:sz w:val="16"/>
        </w:rPr>
        <w:t>corresponds</w:t>
      </w:r>
      <w:r>
        <w:rPr>
          <w:spacing w:val="40"/>
          <w:w w:val="110"/>
          <w:sz w:val="16"/>
        </w:rPr>
        <w:t> </w:t>
      </w:r>
      <w:r>
        <w:rPr>
          <w:w w:val="110"/>
          <w:sz w:val="16"/>
        </w:rPr>
        <w:t>to</w:t>
      </w:r>
      <w:r>
        <w:rPr>
          <w:spacing w:val="40"/>
          <w:w w:val="110"/>
          <w:sz w:val="16"/>
        </w:rPr>
        <w:t> </w:t>
      </w:r>
      <w:r>
        <w:rPr>
          <w:w w:val="110"/>
          <w:sz w:val="16"/>
        </w:rPr>
        <w:t>the</w:t>
      </w:r>
      <w:r>
        <w:rPr>
          <w:spacing w:val="40"/>
          <w:w w:val="110"/>
          <w:sz w:val="16"/>
        </w:rPr>
        <w:t> </w:t>
      </w:r>
      <w:r>
        <w:rPr>
          <w:w w:val="110"/>
          <w:sz w:val="16"/>
        </w:rPr>
        <w:t>maximization</w:t>
      </w:r>
    </w:p>
    <w:p>
      <w:pPr>
        <w:pStyle w:val="BodyText"/>
        <w:spacing w:line="273" w:lineRule="auto" w:before="26"/>
        <w:ind w:right="117"/>
        <w:jc w:val="both"/>
      </w:pPr>
      <w:r>
        <w:rPr>
          <w:w w:val="110"/>
        </w:rPr>
        <w:t>of</w:t>
      </w:r>
      <w:r>
        <w:rPr>
          <w:spacing w:val="29"/>
          <w:w w:val="110"/>
        </w:rPr>
        <w:t> </w:t>
      </w:r>
      <w:r>
        <w:rPr>
          <w:w w:val="110"/>
        </w:rPr>
        <w:t>the</w:t>
      </w:r>
      <w:r>
        <w:rPr>
          <w:spacing w:val="29"/>
          <w:w w:val="110"/>
        </w:rPr>
        <w:t> </w:t>
      </w:r>
      <w:r>
        <w:rPr>
          <w:w w:val="110"/>
        </w:rPr>
        <w:t>worst</w:t>
      </w:r>
      <w:r>
        <w:rPr>
          <w:spacing w:val="29"/>
          <w:w w:val="110"/>
        </w:rPr>
        <w:t> </w:t>
      </w:r>
      <w:r>
        <w:rPr>
          <w:w w:val="110"/>
        </w:rPr>
        <w:t>profit</w:t>
      </w:r>
      <w:r>
        <w:rPr>
          <w:spacing w:val="29"/>
          <w:w w:val="110"/>
        </w:rPr>
        <w:t> </w:t>
      </w:r>
      <w:r>
        <w:rPr>
          <w:w w:val="110"/>
        </w:rPr>
        <w:t>consistently</w:t>
      </w:r>
      <w:r>
        <w:rPr>
          <w:spacing w:val="29"/>
          <w:w w:val="110"/>
        </w:rPr>
        <w:t> </w:t>
      </w:r>
      <w:r>
        <w:rPr>
          <w:w w:val="110"/>
        </w:rPr>
        <w:t>with</w:t>
      </w:r>
      <w:r>
        <w:rPr>
          <w:spacing w:val="29"/>
          <w:w w:val="110"/>
        </w:rPr>
        <w:t> </w:t>
      </w:r>
      <w:r>
        <w:rPr>
          <w:w w:val="110"/>
        </w:rPr>
        <w:t>the</w:t>
      </w:r>
      <w:r>
        <w:rPr>
          <w:spacing w:val="29"/>
          <w:w w:val="110"/>
        </w:rPr>
        <w:t> </w:t>
      </w:r>
      <w:r>
        <w:rPr>
          <w:w w:val="110"/>
        </w:rPr>
        <w:t>definition</w:t>
      </w:r>
      <w:r>
        <w:rPr>
          <w:spacing w:val="29"/>
          <w:w w:val="110"/>
        </w:rPr>
        <w:t> </w:t>
      </w:r>
      <w:r>
        <w:rPr>
          <w:w w:val="110"/>
        </w:rPr>
        <w:t>of</w:t>
      </w:r>
      <w:r>
        <w:rPr>
          <w:spacing w:val="29"/>
          <w:w w:val="110"/>
        </w:rPr>
        <w:t> </w:t>
      </w:r>
      <w:r>
        <w:rPr>
          <w:w w:val="110"/>
        </w:rPr>
        <w:t>the</w:t>
      </w:r>
      <w:r>
        <w:rPr>
          <w:spacing w:val="29"/>
          <w:w w:val="110"/>
        </w:rPr>
        <w:t> </w:t>
      </w:r>
      <w:r>
        <w:rPr>
          <w:w w:val="110"/>
        </w:rPr>
        <w:t>CVaR.</w:t>
      </w:r>
      <w:r>
        <w:rPr>
          <w:spacing w:val="29"/>
          <w:w w:val="110"/>
        </w:rPr>
        <w:t> </w:t>
      </w:r>
      <w:r>
        <w:rPr>
          <w:w w:val="110"/>
        </w:rPr>
        <w:t>In the</w:t>
      </w:r>
      <w:r>
        <w:rPr>
          <w:w w:val="110"/>
        </w:rPr>
        <w:t> lower</w:t>
      </w:r>
      <w:r>
        <w:rPr>
          <w:w w:val="110"/>
        </w:rPr>
        <w:t> bound</w:t>
      </w:r>
      <w:r>
        <w:rPr>
          <w:w w:val="110"/>
        </w:rPr>
        <w:t> estimation,</w:t>
      </w:r>
      <w:r>
        <w:rPr>
          <w:w w:val="110"/>
        </w:rPr>
        <w:t> for</w:t>
      </w:r>
      <w:r>
        <w:rPr>
          <w:w w:val="110"/>
        </w:rPr>
        <w:t> each</w:t>
      </w:r>
      <w:r>
        <w:rPr>
          <w:w w:val="110"/>
        </w:rPr>
        <w:t> first-stage</w:t>
      </w:r>
      <w:r>
        <w:rPr>
          <w:w w:val="110"/>
        </w:rPr>
        <w:t> solution</w:t>
      </w:r>
      <w:r>
        <w:rPr>
          <w:w w:val="110"/>
        </w:rPr>
        <w:t> we</w:t>
      </w:r>
      <w:r>
        <w:rPr>
          <w:w w:val="110"/>
        </w:rPr>
        <w:t> evaluate point</w:t>
      </w:r>
      <w:r>
        <w:rPr>
          <w:spacing w:val="9"/>
          <w:w w:val="110"/>
        </w:rPr>
        <w:t> </w:t>
      </w:r>
      <w:r>
        <w:rPr>
          <w:w w:val="110"/>
        </w:rPr>
        <w:t>estimates</w:t>
      </w:r>
      <w:r>
        <w:rPr>
          <w:spacing w:val="9"/>
          <w:w w:val="110"/>
        </w:rPr>
        <w:t> </w:t>
      </w:r>
      <w:r>
        <w:rPr>
          <w:w w:val="110"/>
        </w:rPr>
        <w:t>and</w:t>
      </w:r>
      <w:r>
        <w:rPr>
          <w:spacing w:val="9"/>
          <w:w w:val="110"/>
        </w:rPr>
        <w:t> </w:t>
      </w:r>
      <w:r>
        <w:rPr>
          <w:w w:val="110"/>
        </w:rPr>
        <w:t>confidence</w:t>
      </w:r>
      <w:r>
        <w:rPr>
          <w:spacing w:val="10"/>
          <w:w w:val="110"/>
        </w:rPr>
        <w:t> </w:t>
      </w:r>
      <w:r>
        <w:rPr>
          <w:w w:val="110"/>
        </w:rPr>
        <w:t>intervals</w:t>
      </w:r>
      <w:r>
        <w:rPr>
          <w:spacing w:val="9"/>
          <w:w w:val="110"/>
        </w:rPr>
        <w:t> </w:t>
      </w:r>
      <w:r>
        <w:rPr>
          <w:w w:val="110"/>
        </w:rPr>
        <w:t>of</w:t>
      </w:r>
      <w:r>
        <w:rPr>
          <w:spacing w:val="9"/>
          <w:w w:val="110"/>
        </w:rPr>
        <w:t> </w:t>
      </w:r>
      <w:r>
        <w:rPr>
          <w:w w:val="110"/>
        </w:rPr>
        <w:t>the</w:t>
      </w:r>
      <w:r>
        <w:rPr>
          <w:spacing w:val="10"/>
          <w:w w:val="110"/>
        </w:rPr>
        <w:t> </w:t>
      </w:r>
      <w:r>
        <w:rPr>
          <w:w w:val="110"/>
        </w:rPr>
        <w:t>CVaR</w:t>
      </w:r>
      <w:r>
        <w:rPr>
          <w:spacing w:val="9"/>
          <w:w w:val="110"/>
        </w:rPr>
        <w:t> </w:t>
      </w:r>
      <w:r>
        <w:rPr>
          <w:w w:val="110"/>
        </w:rPr>
        <w:t>of</w:t>
      </w:r>
      <w:r>
        <w:rPr>
          <w:spacing w:val="9"/>
          <w:w w:val="110"/>
        </w:rPr>
        <w:t> </w:t>
      </w:r>
      <w:r>
        <w:rPr>
          <w:w w:val="110"/>
        </w:rPr>
        <w:t>the</w:t>
      </w:r>
      <w:r>
        <w:rPr>
          <w:spacing w:val="9"/>
          <w:w w:val="110"/>
        </w:rPr>
        <w:t> </w:t>
      </w:r>
      <w:r>
        <w:rPr>
          <w:w w:val="110"/>
        </w:rPr>
        <w:t>profit</w:t>
      </w:r>
      <w:r>
        <w:rPr>
          <w:spacing w:val="9"/>
          <w:w w:val="110"/>
        </w:rPr>
        <w:t> </w:t>
      </w:r>
      <w:r>
        <w:rPr>
          <w:spacing w:val="-5"/>
          <w:w w:val="110"/>
        </w:rPr>
        <w:t>for</w:t>
      </w:r>
    </w:p>
    <w:p>
      <w:pPr>
        <w:spacing w:line="89" w:lineRule="exact" w:before="0"/>
        <w:ind w:left="118" w:right="0" w:firstLine="0"/>
        <w:jc w:val="both"/>
        <w:rPr>
          <w:sz w:val="16"/>
        </w:rPr>
      </w:pPr>
      <w:r>
        <w:rPr>
          <w:rFonts w:ascii="STIX Math" w:hAnsi="STIX Math" w:eastAsia="STIX Math"/>
          <w:i/>
          <w:sz w:val="16"/>
        </w:rPr>
        <w:t>𝛼</w:t>
      </w:r>
      <w:r>
        <w:rPr>
          <w:rFonts w:ascii="STIX Math" w:hAnsi="STIX Math" w:eastAsia="STIX Math"/>
          <w:i/>
          <w:spacing w:val="17"/>
          <w:sz w:val="16"/>
        </w:rPr>
        <w:t> </w:t>
      </w:r>
      <w:r>
        <w:rPr>
          <w:rFonts w:ascii="STIX Math" w:hAnsi="STIX Math" w:eastAsia="STIX Math"/>
          <w:sz w:val="16"/>
        </w:rPr>
        <w:t>∈</w:t>
      </w:r>
      <w:r>
        <w:rPr>
          <w:rFonts w:ascii="STIX Math" w:hAnsi="STIX Math" w:eastAsia="STIX Math"/>
          <w:spacing w:val="10"/>
          <w:sz w:val="16"/>
        </w:rPr>
        <w:t> </w:t>
      </w:r>
      <w:r>
        <w:rPr>
          <w:rFonts w:ascii="STIX Math" w:hAnsi="STIX Math" w:eastAsia="STIX Math"/>
          <w:sz w:val="16"/>
        </w:rPr>
        <w:t>{0</w:t>
      </w:r>
      <w:r>
        <w:rPr>
          <w:rFonts w:ascii="STIX Math" w:hAnsi="STIX Math" w:eastAsia="STIX Math"/>
          <w:i/>
          <w:sz w:val="16"/>
        </w:rPr>
        <w:t>.</w:t>
      </w:r>
      <w:r>
        <w:rPr>
          <w:rFonts w:ascii="STIX Math" w:hAnsi="STIX Math" w:eastAsia="STIX Math"/>
          <w:sz w:val="16"/>
        </w:rPr>
        <w:t>9</w:t>
      </w:r>
      <w:r>
        <w:rPr>
          <w:rFonts w:ascii="STIX Math" w:hAnsi="STIX Math" w:eastAsia="STIX Math"/>
          <w:i/>
          <w:sz w:val="16"/>
        </w:rPr>
        <w:t>,</w:t>
      </w:r>
      <w:r>
        <w:rPr>
          <w:rFonts w:ascii="STIX Math" w:hAnsi="STIX Math" w:eastAsia="STIX Math"/>
          <w:i/>
          <w:spacing w:val="21"/>
          <w:sz w:val="16"/>
        </w:rPr>
        <w:t> </w:t>
      </w:r>
      <w:r>
        <w:rPr>
          <w:rFonts w:ascii="STIX Math" w:hAnsi="STIX Math" w:eastAsia="STIX Math"/>
          <w:sz w:val="16"/>
        </w:rPr>
        <w:t>0</w:t>
      </w:r>
      <w:r>
        <w:rPr>
          <w:rFonts w:ascii="STIX Math" w:hAnsi="STIX Math" w:eastAsia="STIX Math"/>
          <w:i/>
          <w:sz w:val="16"/>
        </w:rPr>
        <w:t>.</w:t>
      </w:r>
      <w:r>
        <w:rPr>
          <w:rFonts w:ascii="STIX Math" w:hAnsi="STIX Math" w:eastAsia="STIX Math"/>
          <w:sz w:val="16"/>
        </w:rPr>
        <w:t>95</w:t>
      </w:r>
      <w:r>
        <w:rPr>
          <w:rFonts w:ascii="STIX Math" w:hAnsi="STIX Math" w:eastAsia="STIX Math"/>
          <w:i/>
          <w:sz w:val="16"/>
        </w:rPr>
        <w:t>,</w:t>
      </w:r>
      <w:r>
        <w:rPr>
          <w:rFonts w:ascii="STIX Math" w:hAnsi="STIX Math" w:eastAsia="STIX Math"/>
          <w:i/>
          <w:spacing w:val="20"/>
          <w:sz w:val="16"/>
        </w:rPr>
        <w:t> </w:t>
      </w:r>
      <w:r>
        <w:rPr>
          <w:rFonts w:ascii="STIX Math" w:hAnsi="STIX Math" w:eastAsia="STIX Math"/>
          <w:sz w:val="16"/>
        </w:rPr>
        <w:t>(</w:t>
      </w:r>
      <w:r>
        <w:rPr>
          <w:rFonts w:ascii="STIX Math" w:hAnsi="STIX Math" w:eastAsia="STIX Math"/>
          <w:i/>
          <w:sz w:val="16"/>
        </w:rPr>
        <w:t>𝑁</w:t>
      </w:r>
      <w:r>
        <w:rPr>
          <w:rFonts w:ascii="STIX Math" w:hAnsi="STIX Math" w:eastAsia="STIX Math"/>
          <w:i/>
          <w:spacing w:val="-23"/>
          <w:sz w:val="16"/>
        </w:rPr>
        <w:t> </w:t>
      </w:r>
      <w:r>
        <w:rPr>
          <w:rFonts w:ascii="STIX Math" w:hAnsi="STIX Math" w:eastAsia="STIX Math"/>
          <w:sz w:val="16"/>
          <w:vertAlign w:val="superscript"/>
        </w:rPr>
        <w:t>′</w:t>
      </w:r>
      <w:r>
        <w:rPr>
          <w:rFonts w:ascii="STIX Math" w:hAnsi="STIX Math" w:eastAsia="STIX Math"/>
          <w:spacing w:val="12"/>
          <w:sz w:val="16"/>
          <w:vertAlign w:val="baseline"/>
        </w:rPr>
        <w:t> </w:t>
      </w:r>
      <w:r>
        <w:rPr>
          <w:rFonts w:ascii="STIX Math" w:hAnsi="STIX Math" w:eastAsia="STIX Math"/>
          <w:sz w:val="16"/>
          <w:vertAlign w:val="baseline"/>
        </w:rPr>
        <w:t>− 1)∕</w:t>
      </w:r>
      <w:r>
        <w:rPr>
          <w:rFonts w:ascii="STIX Math" w:hAnsi="STIX Math" w:eastAsia="STIX Math"/>
          <w:i/>
          <w:sz w:val="16"/>
          <w:vertAlign w:val="baseline"/>
        </w:rPr>
        <w:t>𝑁</w:t>
      </w:r>
      <w:r>
        <w:rPr>
          <w:rFonts w:ascii="STIX Math" w:hAnsi="STIX Math" w:eastAsia="STIX Math"/>
          <w:i/>
          <w:spacing w:val="-23"/>
          <w:sz w:val="16"/>
          <w:vertAlign w:val="baseline"/>
        </w:rPr>
        <w:t> </w:t>
      </w:r>
      <w:r>
        <w:rPr>
          <w:rFonts w:ascii="STIX Math" w:hAnsi="STIX Math" w:eastAsia="STIX Math"/>
          <w:spacing w:val="-5"/>
          <w:sz w:val="16"/>
          <w:vertAlign w:val="superscript"/>
        </w:rPr>
        <w:t>′</w:t>
      </w:r>
      <w:r>
        <w:rPr>
          <w:rFonts w:ascii="STIX Math" w:hAnsi="STIX Math" w:eastAsia="STIX Math"/>
          <w:spacing w:val="-5"/>
          <w:sz w:val="16"/>
          <w:vertAlign w:val="baseline"/>
        </w:rPr>
        <w:t>}</w:t>
      </w:r>
      <w:r>
        <w:rPr>
          <w:spacing w:val="-5"/>
          <w:sz w:val="16"/>
          <w:vertAlign w:val="baseline"/>
        </w:rPr>
        <w:t>.</w:t>
      </w:r>
    </w:p>
    <w:p>
      <w:pPr>
        <w:pStyle w:val="BodyText"/>
        <w:spacing w:line="100" w:lineRule="auto" w:before="95"/>
        <w:ind w:right="115" w:firstLine="239"/>
        <w:jc w:val="both"/>
      </w:pPr>
      <w:r>
        <w:rPr>
          <w:w w:val="110"/>
        </w:rPr>
        <w:t>For </w:t>
      </w:r>
      <w:hyperlink w:history="true" w:anchor="_bookmark24">
        <w:r>
          <w:rPr>
            <w:color w:val="0080AC"/>
            <w:w w:val="110"/>
          </w:rPr>
          <w:t>Procedure 2</w:t>
        </w:r>
      </w:hyperlink>
      <w:r>
        <w:rPr>
          <w:w w:val="110"/>
        </w:rPr>
        <w:t>, we set </w:t>
      </w:r>
      <w:r>
        <w:rPr>
          <w:rFonts w:ascii="STIX Math" w:hAnsi="STIX Math" w:eastAsia="STIX Math"/>
          <w:i/>
          <w:w w:val="110"/>
        </w:rPr>
        <w:t>𝑀 </w:t>
      </w:r>
      <w:r>
        <w:rPr>
          <w:rFonts w:ascii="STIX Math" w:hAnsi="STIX Math" w:eastAsia="STIX Math"/>
          <w:w w:val="110"/>
        </w:rPr>
        <w:t>= 30 </w:t>
      </w:r>
      <w:r>
        <w:rPr>
          <w:w w:val="110"/>
        </w:rPr>
        <w:t>(number of replications of the op- timization)</w:t>
      </w:r>
      <w:r>
        <w:rPr>
          <w:w w:val="110"/>
        </w:rPr>
        <w:t> and</w:t>
      </w:r>
      <w:r>
        <w:rPr>
          <w:w w:val="110"/>
        </w:rPr>
        <w:t> </w:t>
      </w:r>
      <w:r>
        <w:rPr>
          <w:rFonts w:ascii="STIX Math" w:hAnsi="STIX Math" w:eastAsia="STIX Math"/>
          <w:i/>
          <w:w w:val="110"/>
        </w:rPr>
        <w:t>𝑁 </w:t>
      </w:r>
      <w:r>
        <w:rPr>
          <w:rFonts w:ascii="STIX Math" w:hAnsi="STIX Math" w:eastAsia="STIX Math"/>
          <w:w w:val="110"/>
        </w:rPr>
        <w:t>∈</w:t>
      </w:r>
      <w:r>
        <w:rPr>
          <w:rFonts w:ascii="STIX Math" w:hAnsi="STIX Math" w:eastAsia="STIX Math"/>
          <w:spacing w:val="-4"/>
          <w:w w:val="110"/>
        </w:rPr>
        <w:t> </w:t>
      </w:r>
      <w:r>
        <w:rPr>
          <w:rFonts w:ascii="STIX Math" w:hAnsi="STIX Math" w:eastAsia="STIX Math"/>
          <w:w w:val="110"/>
        </w:rPr>
        <w:t>{500</w:t>
      </w:r>
      <w:r>
        <w:rPr>
          <w:rFonts w:ascii="STIX Math" w:hAnsi="STIX Math" w:eastAsia="STIX Math"/>
          <w:i/>
          <w:w w:val="110"/>
        </w:rPr>
        <w:t>, </w:t>
      </w:r>
      <w:r>
        <w:rPr>
          <w:rFonts w:ascii="STIX Math" w:hAnsi="STIX Math" w:eastAsia="STIX Math"/>
          <w:w w:val="110"/>
        </w:rPr>
        <w:t>5000}</w:t>
      </w:r>
      <w:r>
        <w:rPr>
          <w:rFonts w:ascii="STIX Math" w:hAnsi="STIX Math" w:eastAsia="STIX Math"/>
          <w:w w:val="110"/>
        </w:rPr>
        <w:t> </w:t>
      </w:r>
      <w:r>
        <w:rPr>
          <w:w w:val="110"/>
        </w:rPr>
        <w:t>(size</w:t>
      </w:r>
      <w:r>
        <w:rPr>
          <w:w w:val="110"/>
        </w:rPr>
        <w:t> of</w:t>
      </w:r>
      <w:r>
        <w:rPr>
          <w:w w:val="110"/>
        </w:rPr>
        <w:t> the</w:t>
      </w:r>
      <w:r>
        <w:rPr>
          <w:w w:val="110"/>
        </w:rPr>
        <w:t> samples).</w:t>
      </w:r>
      <w:r>
        <w:rPr>
          <w:w w:val="110"/>
        </w:rPr>
        <w:t> All</w:t>
      </w:r>
      <w:r>
        <w:rPr>
          <w:w w:val="110"/>
        </w:rPr>
        <w:t> confidence</w:t>
      </w:r>
    </w:p>
    <w:p>
      <w:pPr>
        <w:pStyle w:val="BodyText"/>
        <w:spacing w:before="27"/>
        <w:jc w:val="both"/>
      </w:pPr>
      <w:r>
        <w:rPr>
          <w:w w:val="110"/>
        </w:rPr>
        <w:t>intervals</w:t>
      </w:r>
      <w:r>
        <w:rPr>
          <w:spacing w:val="1"/>
          <w:w w:val="110"/>
        </w:rPr>
        <w:t> </w:t>
      </w:r>
      <w:r>
        <w:rPr>
          <w:w w:val="110"/>
        </w:rPr>
        <w:t>presented</w:t>
      </w:r>
      <w:r>
        <w:rPr>
          <w:spacing w:val="1"/>
          <w:w w:val="110"/>
        </w:rPr>
        <w:t> </w:t>
      </w:r>
      <w:r>
        <w:rPr>
          <w:w w:val="110"/>
        </w:rPr>
        <w:t>correspond</w:t>
      </w:r>
      <w:r>
        <w:rPr>
          <w:spacing w:val="1"/>
          <w:w w:val="110"/>
        </w:rPr>
        <w:t> </w:t>
      </w:r>
      <w:r>
        <w:rPr>
          <w:w w:val="110"/>
        </w:rPr>
        <w:t>to</w:t>
      </w:r>
      <w:r>
        <w:rPr>
          <w:spacing w:val="1"/>
          <w:w w:val="110"/>
        </w:rPr>
        <w:t> </w:t>
      </w:r>
      <w:r>
        <w:rPr>
          <w:spacing w:val="-4"/>
          <w:w w:val="110"/>
        </w:rPr>
        <w:t>95%.</w:t>
      </w:r>
    </w:p>
    <w:p>
      <w:pPr>
        <w:pStyle w:val="BodyText"/>
        <w:spacing w:line="273" w:lineRule="auto" w:before="25"/>
        <w:ind w:right="115" w:firstLine="239"/>
        <w:jc w:val="both"/>
      </w:pPr>
      <w:r>
        <w:rPr>
          <w:w w:val="105"/>
        </w:rPr>
        <w:t>A workstation with 40 Intel Xeon CPU E5-2680 v2 @ 2.80 GHz pro- cessors, and 125.8 Gb of RAM was used and the solution of the LP sub- problems was distributed among the 40 CPUs. The MILP and LP prob- lems</w:t>
      </w:r>
      <w:r>
        <w:rPr>
          <w:spacing w:val="-4"/>
          <w:w w:val="105"/>
        </w:rPr>
        <w:t> </w:t>
      </w:r>
      <w:r>
        <w:rPr>
          <w:w w:val="105"/>
        </w:rPr>
        <w:t>were</w:t>
      </w:r>
      <w:r>
        <w:rPr>
          <w:spacing w:val="-4"/>
          <w:w w:val="105"/>
        </w:rPr>
        <w:t> </w:t>
      </w:r>
      <w:r>
        <w:rPr>
          <w:w w:val="105"/>
        </w:rPr>
        <w:t>solved</w:t>
      </w:r>
      <w:r>
        <w:rPr>
          <w:spacing w:val="-4"/>
          <w:w w:val="105"/>
        </w:rPr>
        <w:t> </w:t>
      </w:r>
      <w:r>
        <w:rPr>
          <w:w w:val="105"/>
        </w:rPr>
        <w:t>with</w:t>
      </w:r>
      <w:r>
        <w:rPr>
          <w:spacing w:val="-4"/>
          <w:w w:val="105"/>
        </w:rPr>
        <w:t> </w:t>
      </w:r>
      <w:r>
        <w:rPr>
          <w:w w:val="105"/>
        </w:rPr>
        <w:t>CPLEX</w:t>
      </w:r>
      <w:r>
        <w:rPr>
          <w:spacing w:val="-4"/>
          <w:w w:val="105"/>
        </w:rPr>
        <w:t> </w:t>
      </w:r>
      <w:r>
        <w:rPr>
          <w:w w:val="105"/>
        </w:rPr>
        <w:t>12.7.1.0</w:t>
      </w:r>
      <w:r>
        <w:rPr>
          <w:spacing w:val="-4"/>
          <w:w w:val="105"/>
        </w:rPr>
        <w:t> </w:t>
      </w:r>
      <w:r>
        <w:rPr>
          <w:w w:val="105"/>
        </w:rPr>
        <w:t>using</w:t>
      </w:r>
      <w:r>
        <w:rPr>
          <w:spacing w:val="-4"/>
          <w:w w:val="105"/>
        </w:rPr>
        <w:t> </w:t>
      </w:r>
      <w:r>
        <w:rPr>
          <w:w w:val="105"/>
        </w:rPr>
        <w:t>the</w:t>
      </w:r>
      <w:r>
        <w:rPr>
          <w:spacing w:val="-4"/>
          <w:w w:val="105"/>
        </w:rPr>
        <w:t> </w:t>
      </w:r>
      <w:r>
        <w:rPr>
          <w:w w:val="105"/>
        </w:rPr>
        <w:t>GAMS/GRID/GUSS</w:t>
      </w:r>
      <w:r>
        <w:rPr>
          <w:spacing w:val="-4"/>
          <w:w w:val="105"/>
        </w:rPr>
        <w:t> </w:t>
      </w:r>
      <w:r>
        <w:rPr>
          <w:w w:val="105"/>
        </w:rPr>
        <w:t>ca- pabilities to</w:t>
      </w:r>
      <w:r>
        <w:rPr>
          <w:spacing w:val="40"/>
          <w:w w:val="105"/>
        </w:rPr>
        <w:t> </w:t>
      </w:r>
      <w:r>
        <w:rPr>
          <w:w w:val="105"/>
        </w:rPr>
        <w:t>distribute</w:t>
      </w:r>
      <w:r>
        <w:rPr>
          <w:spacing w:val="40"/>
          <w:w w:val="105"/>
        </w:rPr>
        <w:t> </w:t>
      </w:r>
      <w:r>
        <w:rPr>
          <w:w w:val="105"/>
        </w:rPr>
        <w:t>the</w:t>
      </w:r>
      <w:r>
        <w:rPr>
          <w:spacing w:val="40"/>
          <w:w w:val="105"/>
        </w:rPr>
        <w:t> </w:t>
      </w:r>
      <w:r>
        <w:rPr>
          <w:w w:val="105"/>
        </w:rPr>
        <w:t>solution of</w:t>
      </w:r>
      <w:r>
        <w:rPr>
          <w:spacing w:val="40"/>
          <w:w w:val="105"/>
        </w:rPr>
        <w:t> </w:t>
      </w:r>
      <w:r>
        <w:rPr>
          <w:w w:val="105"/>
        </w:rPr>
        <w:t>the</w:t>
      </w:r>
      <w:r>
        <w:rPr>
          <w:spacing w:val="40"/>
          <w:w w:val="105"/>
        </w:rPr>
        <w:t> </w:t>
      </w:r>
      <w:r>
        <w:rPr>
          <w:w w:val="105"/>
        </w:rPr>
        <w:t>LP</w:t>
      </w:r>
      <w:r>
        <w:rPr>
          <w:spacing w:val="40"/>
          <w:w w:val="105"/>
        </w:rPr>
        <w:t> </w:t>
      </w:r>
      <w:r>
        <w:rPr>
          <w:w w:val="105"/>
        </w:rPr>
        <w:t>subproblems.</w:t>
      </w:r>
    </w:p>
    <w:p>
      <w:pPr>
        <w:pStyle w:val="BodyText"/>
        <w:spacing w:before="8"/>
        <w:ind w:left="0"/>
      </w:pPr>
    </w:p>
    <w:p>
      <w:pPr>
        <w:pStyle w:val="ListParagraph"/>
        <w:numPr>
          <w:ilvl w:val="1"/>
          <w:numId w:val="1"/>
        </w:numPr>
        <w:tabs>
          <w:tab w:pos="463" w:val="left" w:leader="none"/>
        </w:tabs>
        <w:spacing w:line="240" w:lineRule="auto" w:before="1" w:after="0"/>
        <w:ind w:left="463" w:right="0" w:hanging="345"/>
        <w:jc w:val="left"/>
        <w:rPr>
          <w:rFonts w:ascii="Times New Roman"/>
          <w:i/>
          <w:sz w:val="16"/>
        </w:rPr>
      </w:pPr>
      <w:r>
        <w:rPr>
          <w:rFonts w:ascii="Times New Roman"/>
          <w:i/>
          <w:sz w:val="16"/>
        </w:rPr>
        <w:t>Computational</w:t>
      </w:r>
      <w:r>
        <w:rPr>
          <w:rFonts w:ascii="Times New Roman"/>
          <w:i/>
          <w:spacing w:val="4"/>
          <w:sz w:val="16"/>
        </w:rPr>
        <w:t> </w:t>
      </w:r>
      <w:r>
        <w:rPr>
          <w:rFonts w:ascii="Times New Roman"/>
          <w:i/>
          <w:spacing w:val="-2"/>
          <w:sz w:val="16"/>
        </w:rPr>
        <w:t>performance</w:t>
      </w:r>
    </w:p>
    <w:p>
      <w:pPr>
        <w:pStyle w:val="BodyText"/>
        <w:spacing w:before="50"/>
        <w:ind w:left="0"/>
        <w:rPr>
          <w:rFonts w:ascii="Times New Roman"/>
          <w:i/>
        </w:rPr>
      </w:pPr>
    </w:p>
    <w:p>
      <w:pPr>
        <w:pStyle w:val="BodyText"/>
        <w:spacing w:line="273" w:lineRule="auto"/>
        <w:ind w:right="117" w:firstLine="239"/>
        <w:jc w:val="both"/>
      </w:pPr>
      <w:r>
        <w:rPr>
          <w:w w:val="110"/>
        </w:rPr>
        <w:t>In this subsection, we first present the dimensions of the problems considered and discuss the choice of the L-Shaped method over the di- rect solution of the extensive form. Next, the benefits of the proposed initialization of the L-Shaped method are shown and then analysis on the overall performance of </w:t>
      </w:r>
      <w:hyperlink w:history="true" w:anchor="_bookmark25">
        <w:r>
          <w:rPr>
            <w:color w:val="0080AC"/>
            <w:w w:val="110"/>
          </w:rPr>
          <w:t>Procedure 1</w:t>
        </w:r>
      </w:hyperlink>
      <w:r>
        <w:rPr>
          <w:color w:val="0080AC"/>
          <w:w w:val="110"/>
        </w:rPr>
        <w:t> </w:t>
      </w:r>
      <w:r>
        <w:rPr>
          <w:w w:val="110"/>
        </w:rPr>
        <w:t>is provided.</w:t>
      </w:r>
    </w:p>
    <w:p>
      <w:pPr>
        <w:pStyle w:val="BodyText"/>
        <w:spacing w:line="112" w:lineRule="auto" w:before="77"/>
        <w:ind w:right="115" w:firstLine="239"/>
        <w:jc w:val="both"/>
      </w:pPr>
      <w:r>
        <w:rPr>
          <w:w w:val="110"/>
        </w:rPr>
        <w:t>lions</w:t>
      </w:r>
      <w:r>
        <w:rPr>
          <w:spacing w:val="-9"/>
          <w:w w:val="110"/>
        </w:rPr>
        <w:t> </w:t>
      </w:r>
      <w:r>
        <w:rPr>
          <w:w w:val="110"/>
        </w:rPr>
        <w:t>of</w:t>
      </w:r>
      <w:r>
        <w:rPr>
          <w:spacing w:val="-6"/>
          <w:w w:val="110"/>
        </w:rPr>
        <w:t> </w:t>
      </w:r>
      <w:r>
        <w:rPr>
          <w:w w:val="110"/>
        </w:rPr>
        <w:t>constraints</w:t>
      </w:r>
      <w:r>
        <w:rPr>
          <w:spacing w:val="-7"/>
          <w:w w:val="110"/>
        </w:rPr>
        <w:t> </w:t>
      </w:r>
      <w:r>
        <w:rPr>
          <w:w w:val="110"/>
        </w:rPr>
        <w:t>and</w:t>
      </w:r>
      <w:r>
        <w:rPr>
          <w:spacing w:val="-6"/>
          <w:w w:val="110"/>
        </w:rPr>
        <w:t> </w:t>
      </w:r>
      <w:r>
        <w:rPr>
          <w:w w:val="110"/>
        </w:rPr>
        <w:t>variables</w:t>
      </w:r>
      <w:r>
        <w:rPr>
          <w:spacing w:val="-7"/>
          <w:w w:val="110"/>
        </w:rPr>
        <w:t> </w:t>
      </w:r>
      <w:r>
        <w:rPr>
          <w:w w:val="110"/>
        </w:rPr>
        <w:t>for</w:t>
      </w:r>
      <w:r>
        <w:rPr>
          <w:spacing w:val="-6"/>
          <w:w w:val="110"/>
        </w:rPr>
        <w:t> </w:t>
      </w:r>
      <w:r>
        <w:rPr>
          <w:w w:val="110"/>
        </w:rPr>
        <w:t>samples</w:t>
      </w:r>
      <w:r>
        <w:rPr>
          <w:spacing w:val="-7"/>
          <w:w w:val="110"/>
        </w:rPr>
        <w:t> </w:t>
      </w:r>
      <w:r>
        <w:rPr>
          <w:w w:val="110"/>
        </w:rPr>
        <w:t>with</w:t>
      </w:r>
      <w:r>
        <w:rPr>
          <w:spacing w:val="-6"/>
          <w:w w:val="110"/>
        </w:rPr>
        <w:t> </w:t>
      </w:r>
      <w:r>
        <w:rPr>
          <w:rFonts w:ascii="STIX Math" w:eastAsia="STIX Math"/>
          <w:i/>
          <w:w w:val="110"/>
        </w:rPr>
        <w:t>𝑁</w:t>
      </w:r>
      <w:r>
        <w:rPr>
          <w:rFonts w:ascii="STIX Math" w:eastAsia="STIX Math"/>
          <w:i/>
          <w:spacing w:val="-4"/>
          <w:w w:val="110"/>
        </w:rPr>
        <w:t> </w:t>
      </w:r>
      <w:r>
        <w:rPr>
          <w:rFonts w:ascii="STIX Math" w:eastAsia="STIX Math"/>
          <w:w w:val="110"/>
        </w:rPr>
        <w:t>=</w:t>
      </w:r>
      <w:r>
        <w:rPr>
          <w:rFonts w:ascii="STIX Math" w:eastAsia="STIX Math"/>
          <w:spacing w:val="-11"/>
          <w:w w:val="110"/>
        </w:rPr>
        <w:t> </w:t>
      </w:r>
      <w:r>
        <w:rPr>
          <w:rFonts w:ascii="STIX Math" w:eastAsia="STIX Math"/>
          <w:w w:val="110"/>
        </w:rPr>
        <w:t>5000</w:t>
      </w:r>
      <w:r>
        <w:rPr>
          <w:rFonts w:ascii="STIX Math" w:eastAsia="STIX Math"/>
          <w:i/>
          <w:w w:val="110"/>
        </w:rPr>
        <w:t>,</w:t>
      </w:r>
      <w:r>
        <w:rPr>
          <w:rFonts w:ascii="STIX Math" w:eastAsia="STIX Math"/>
          <w:i/>
          <w:spacing w:val="-7"/>
          <w:w w:val="110"/>
        </w:rPr>
        <w:t> </w:t>
      </w:r>
      <w:r>
        <w:rPr>
          <w:w w:val="110"/>
        </w:rPr>
        <w:t>and</w:t>
      </w:r>
      <w:r>
        <w:rPr>
          <w:spacing w:val="-7"/>
          <w:w w:val="110"/>
        </w:rPr>
        <w:t> </w:t>
      </w:r>
      <w:r>
        <w:rPr>
          <w:w w:val="110"/>
        </w:rPr>
        <w:t>that In </w:t>
      </w:r>
      <w:hyperlink w:history="true" w:anchor="_bookmark30">
        <w:r>
          <w:rPr>
            <w:color w:val="0080AC"/>
            <w:w w:val="110"/>
          </w:rPr>
          <w:t>Table 3</w:t>
        </w:r>
      </w:hyperlink>
      <w:r>
        <w:rPr>
          <w:w w:val="110"/>
        </w:rPr>
        <w:t>, we show that the size of the extensive form reaches mil-</w:t>
      </w:r>
    </w:p>
    <w:p>
      <w:pPr>
        <w:pStyle w:val="BodyText"/>
        <w:spacing w:line="112" w:lineRule="auto" w:before="99"/>
        <w:ind w:right="118"/>
        <w:jc w:val="both"/>
      </w:pPr>
      <w:r>
        <w:rPr>
          <w:w w:val="110"/>
        </w:rPr>
        <w:t>master</w:t>
      </w:r>
      <w:r>
        <w:rPr>
          <w:spacing w:val="77"/>
          <w:w w:val="110"/>
        </w:rPr>
        <w:t>   </w:t>
      </w:r>
      <w:r>
        <w:rPr>
          <w:w w:val="110"/>
        </w:rPr>
        <w:t>problem</w:t>
      </w:r>
      <w:r>
        <w:rPr>
          <w:spacing w:val="77"/>
          <w:w w:val="110"/>
        </w:rPr>
        <w:t>   </w:t>
      </w:r>
      <w:r>
        <w:rPr>
          <w:w w:val="110"/>
        </w:rPr>
        <w:t>and</w:t>
      </w:r>
      <w:r>
        <w:rPr>
          <w:spacing w:val="77"/>
          <w:w w:val="110"/>
        </w:rPr>
        <w:t>   </w:t>
      </w:r>
      <w:r>
        <w:rPr>
          <w:rFonts w:ascii="STIX Math" w:eastAsia="STIX Math"/>
          <w:i/>
          <w:w w:val="110"/>
        </w:rPr>
        <w:t>𝑁</w:t>
      </w:r>
      <w:r>
        <w:rPr>
          <w:rFonts w:ascii="STIX Math" w:eastAsia="STIX Math"/>
          <w:i/>
          <w:spacing w:val="73"/>
          <w:w w:val="110"/>
        </w:rPr>
        <w:t>    </w:t>
      </w:r>
      <w:r>
        <w:rPr>
          <w:w w:val="110"/>
        </w:rPr>
        <w:t>smaller</w:t>
      </w:r>
      <w:r>
        <w:rPr>
          <w:spacing w:val="78"/>
          <w:w w:val="110"/>
        </w:rPr>
        <w:t>   </w:t>
      </w:r>
      <w:r>
        <w:rPr>
          <w:w w:val="110"/>
        </w:rPr>
        <w:t>subproblems.</w:t>
      </w:r>
      <w:r>
        <w:rPr>
          <w:spacing w:val="80"/>
          <w:w w:val="110"/>
        </w:rPr>
        <w:t> </w:t>
      </w:r>
      <w:r>
        <w:rPr>
          <w:w w:val="110"/>
        </w:rPr>
        <w:t>the</w:t>
      </w:r>
      <w:r>
        <w:rPr>
          <w:spacing w:val="4"/>
          <w:w w:val="110"/>
        </w:rPr>
        <w:t> </w:t>
      </w:r>
      <w:r>
        <w:rPr>
          <w:w w:val="110"/>
        </w:rPr>
        <w:t>L-Shaped</w:t>
      </w:r>
      <w:r>
        <w:rPr>
          <w:spacing w:val="4"/>
          <w:w w:val="110"/>
        </w:rPr>
        <w:t> </w:t>
      </w:r>
      <w:r>
        <w:rPr>
          <w:w w:val="110"/>
        </w:rPr>
        <w:t>method</w:t>
      </w:r>
      <w:r>
        <w:rPr>
          <w:spacing w:val="4"/>
          <w:w w:val="110"/>
        </w:rPr>
        <w:t> </w:t>
      </w:r>
      <w:r>
        <w:rPr>
          <w:w w:val="110"/>
        </w:rPr>
        <w:t>decomposes</w:t>
      </w:r>
      <w:r>
        <w:rPr>
          <w:spacing w:val="4"/>
          <w:w w:val="110"/>
        </w:rPr>
        <w:t> </w:t>
      </w:r>
      <w:r>
        <w:rPr>
          <w:w w:val="110"/>
        </w:rPr>
        <w:t>the</w:t>
      </w:r>
      <w:r>
        <w:rPr>
          <w:spacing w:val="5"/>
          <w:w w:val="110"/>
        </w:rPr>
        <w:t> </w:t>
      </w:r>
      <w:r>
        <w:rPr>
          <w:w w:val="110"/>
        </w:rPr>
        <w:t>extensive</w:t>
      </w:r>
      <w:r>
        <w:rPr>
          <w:spacing w:val="4"/>
          <w:w w:val="110"/>
        </w:rPr>
        <w:t> </w:t>
      </w:r>
      <w:r>
        <w:rPr>
          <w:w w:val="110"/>
        </w:rPr>
        <w:t>form</w:t>
      </w:r>
      <w:r>
        <w:rPr>
          <w:spacing w:val="5"/>
          <w:w w:val="110"/>
        </w:rPr>
        <w:t> </w:t>
      </w:r>
      <w:r>
        <w:rPr>
          <w:w w:val="110"/>
        </w:rPr>
        <w:t>into</w:t>
      </w:r>
      <w:r>
        <w:rPr>
          <w:spacing w:val="4"/>
          <w:w w:val="110"/>
        </w:rPr>
        <w:t> </w:t>
      </w:r>
      <w:r>
        <w:rPr>
          <w:w w:val="110"/>
        </w:rPr>
        <w:t>one</w:t>
      </w:r>
      <w:r>
        <w:rPr>
          <w:spacing w:val="5"/>
          <w:w w:val="110"/>
        </w:rPr>
        <w:t> </w:t>
      </w:r>
      <w:r>
        <w:rPr>
          <w:spacing w:val="-2"/>
          <w:w w:val="110"/>
        </w:rPr>
        <w:t>smaller</w:t>
      </w:r>
    </w:p>
    <w:p>
      <w:pPr>
        <w:pStyle w:val="BodyText"/>
        <w:spacing w:line="273" w:lineRule="auto" w:before="21"/>
        <w:ind w:right="116" w:firstLine="239"/>
        <w:jc w:val="both"/>
      </w:pPr>
      <w:r>
        <w:rPr>
          <w:w w:val="110"/>
        </w:rPr>
        <w:t>We adopt the L-Shaped variant that provided the best performance in</w:t>
      </w:r>
      <w:r>
        <w:rPr>
          <w:w w:val="110"/>
        </w:rPr>
        <w:t> </w:t>
      </w:r>
      <w:hyperlink w:history="true" w:anchor="_bookmark68">
        <w:r>
          <w:rPr>
            <w:color w:val="0080AC"/>
            <w:w w:val="110"/>
          </w:rPr>
          <w:t>Lima</w:t>
        </w:r>
        <w:r>
          <w:rPr>
            <w:color w:val="0080AC"/>
            <w:w w:val="110"/>
          </w:rPr>
          <w:t> et</w:t>
        </w:r>
        <w:r>
          <w:rPr>
            <w:color w:val="0080AC"/>
            <w:w w:val="110"/>
          </w:rPr>
          <w:t> al.</w:t>
        </w:r>
        <w:r>
          <w:rPr>
            <w:color w:val="0080AC"/>
            <w:w w:val="110"/>
          </w:rPr>
          <w:t> (2018)</w:t>
        </w:r>
      </w:hyperlink>
      <w:r>
        <w:rPr>
          <w:w w:val="110"/>
        </w:rPr>
        <w:t>, i.e., Algorithm</w:t>
      </w:r>
      <w:r>
        <w:rPr>
          <w:w w:val="110"/>
        </w:rPr>
        <w:t> 1,</w:t>
      </w:r>
      <w:r>
        <w:rPr>
          <w:w w:val="110"/>
        </w:rPr>
        <w:t> which</w:t>
      </w:r>
      <w:r>
        <w:rPr>
          <w:w w:val="110"/>
        </w:rPr>
        <w:t> corresponds</w:t>
      </w:r>
      <w:r>
        <w:rPr>
          <w:w w:val="110"/>
        </w:rPr>
        <w:t> to</w:t>
      </w:r>
      <w:r>
        <w:rPr>
          <w:w w:val="110"/>
        </w:rPr>
        <w:t> using</w:t>
      </w:r>
      <w:r>
        <w:rPr>
          <w:w w:val="110"/>
        </w:rPr>
        <w:t> a single</w:t>
      </w:r>
      <w:r>
        <w:rPr>
          <w:spacing w:val="-11"/>
          <w:w w:val="110"/>
        </w:rPr>
        <w:t> </w:t>
      </w:r>
      <w:r>
        <w:rPr>
          <w:w w:val="110"/>
        </w:rPr>
        <w:t>optimality</w:t>
      </w:r>
      <w:r>
        <w:rPr>
          <w:spacing w:val="-11"/>
          <w:w w:val="110"/>
        </w:rPr>
        <w:t> </w:t>
      </w:r>
      <w:r>
        <w:rPr>
          <w:w w:val="110"/>
        </w:rPr>
        <w:t>cut</w:t>
      </w:r>
      <w:r>
        <w:rPr>
          <w:spacing w:val="-11"/>
          <w:w w:val="110"/>
        </w:rPr>
        <w:t> </w:t>
      </w:r>
      <w:r>
        <w:rPr>
          <w:w w:val="110"/>
        </w:rPr>
        <w:t>for</w:t>
      </w:r>
      <w:r>
        <w:rPr>
          <w:spacing w:val="-11"/>
          <w:w w:val="110"/>
        </w:rPr>
        <w:t> </w:t>
      </w:r>
      <w:r>
        <w:rPr>
          <w:w w:val="110"/>
        </w:rPr>
        <w:t>each</w:t>
      </w:r>
      <w:r>
        <w:rPr>
          <w:spacing w:val="-11"/>
          <w:w w:val="110"/>
        </w:rPr>
        <w:t> </w:t>
      </w:r>
      <w:r>
        <w:rPr>
          <w:w w:val="110"/>
        </w:rPr>
        <w:t>of</w:t>
      </w:r>
      <w:r>
        <w:rPr>
          <w:spacing w:val="-11"/>
          <w:w w:val="110"/>
        </w:rPr>
        <w:t> </w:t>
      </w:r>
      <w:r>
        <w:rPr>
          <w:w w:val="110"/>
        </w:rPr>
        <w:t>the</w:t>
      </w:r>
      <w:r>
        <w:rPr>
          <w:spacing w:val="-11"/>
          <w:w w:val="110"/>
        </w:rPr>
        <w:t> </w:t>
      </w:r>
      <w:r>
        <w:rPr>
          <w:w w:val="110"/>
        </w:rPr>
        <w:t>expectation</w:t>
      </w:r>
      <w:r>
        <w:rPr>
          <w:spacing w:val="-11"/>
          <w:w w:val="110"/>
        </w:rPr>
        <w:t> </w:t>
      </w:r>
      <w:r>
        <w:rPr>
          <w:w w:val="110"/>
        </w:rPr>
        <w:t>and</w:t>
      </w:r>
      <w:r>
        <w:rPr>
          <w:spacing w:val="-11"/>
          <w:w w:val="110"/>
        </w:rPr>
        <w:t> </w:t>
      </w:r>
      <w:r>
        <w:rPr>
          <w:w w:val="110"/>
        </w:rPr>
        <w:t>CVaR</w:t>
      </w:r>
      <w:r>
        <w:rPr>
          <w:spacing w:val="-11"/>
          <w:w w:val="110"/>
        </w:rPr>
        <w:t> </w:t>
      </w:r>
      <w:r>
        <w:rPr>
          <w:w w:val="110"/>
        </w:rPr>
        <w:t>operators</w:t>
      </w:r>
      <w:r>
        <w:rPr>
          <w:spacing w:val="-11"/>
          <w:w w:val="110"/>
        </w:rPr>
        <w:t> </w:t>
      </w:r>
      <w:r>
        <w:rPr>
          <w:w w:val="110"/>
        </w:rPr>
        <w:t>and calculating</w:t>
      </w:r>
      <w:r>
        <w:rPr>
          <w:spacing w:val="7"/>
          <w:w w:val="110"/>
        </w:rPr>
        <w:t> </w:t>
      </w:r>
      <w:r>
        <w:rPr>
          <w:w w:val="110"/>
        </w:rPr>
        <w:t>VaR</w:t>
      </w:r>
      <w:r>
        <w:rPr>
          <w:spacing w:val="8"/>
          <w:w w:val="110"/>
        </w:rPr>
        <w:t> </w:t>
      </w:r>
      <w:r>
        <w:rPr>
          <w:w w:val="110"/>
        </w:rPr>
        <w:t>based</w:t>
      </w:r>
      <w:r>
        <w:rPr>
          <w:spacing w:val="7"/>
          <w:w w:val="110"/>
        </w:rPr>
        <w:t> </w:t>
      </w:r>
      <w:r>
        <w:rPr>
          <w:w w:val="110"/>
        </w:rPr>
        <w:t>on</w:t>
      </w:r>
      <w:r>
        <w:rPr>
          <w:spacing w:val="8"/>
          <w:w w:val="110"/>
        </w:rPr>
        <w:t> </w:t>
      </w:r>
      <w:r>
        <w:rPr>
          <w:w w:val="110"/>
        </w:rPr>
        <w:t>the</w:t>
      </w:r>
      <w:r>
        <w:rPr>
          <w:spacing w:val="8"/>
          <w:w w:val="110"/>
        </w:rPr>
        <w:t> </w:t>
      </w:r>
      <w:r>
        <w:rPr>
          <w:w w:val="110"/>
        </w:rPr>
        <w:t>solution</w:t>
      </w:r>
      <w:r>
        <w:rPr>
          <w:spacing w:val="7"/>
          <w:w w:val="110"/>
        </w:rPr>
        <w:t> </w:t>
      </w:r>
      <w:r>
        <w:rPr>
          <w:w w:val="110"/>
        </w:rPr>
        <w:t>of</w:t>
      </w:r>
      <w:r>
        <w:rPr>
          <w:spacing w:val="8"/>
          <w:w w:val="110"/>
        </w:rPr>
        <w:t> </w:t>
      </w:r>
      <w:r>
        <w:rPr>
          <w:w w:val="110"/>
        </w:rPr>
        <w:t>the</w:t>
      </w:r>
      <w:r>
        <w:rPr>
          <w:spacing w:val="8"/>
          <w:w w:val="110"/>
        </w:rPr>
        <w:t> </w:t>
      </w:r>
      <w:r>
        <w:rPr>
          <w:w w:val="110"/>
        </w:rPr>
        <w:t>subproblems,</w:t>
      </w:r>
      <w:r>
        <w:rPr>
          <w:spacing w:val="7"/>
          <w:w w:val="110"/>
        </w:rPr>
        <w:t> </w:t>
      </w:r>
      <w:r>
        <w:rPr>
          <w:w w:val="110"/>
        </w:rPr>
        <w:t>rather</w:t>
      </w:r>
      <w:r>
        <w:rPr>
          <w:spacing w:val="8"/>
          <w:w w:val="110"/>
        </w:rPr>
        <w:t> </w:t>
      </w:r>
      <w:r>
        <w:rPr>
          <w:spacing w:val="-4"/>
          <w:w w:val="110"/>
        </w:rPr>
        <w:t>than</w:t>
      </w:r>
    </w:p>
    <w:p>
      <w:pPr>
        <w:pStyle w:val="BodyText"/>
        <w:spacing w:line="219" w:lineRule="exact"/>
        <w:jc w:val="both"/>
        <w:rPr>
          <w:rFonts w:ascii="STIX Math" w:eastAsia="STIX Math"/>
          <w:i/>
        </w:rPr>
      </w:pPr>
      <w:r>
        <w:rPr/>
        <w:t>using</w:t>
      </w:r>
      <w:r>
        <w:rPr>
          <w:spacing w:val="13"/>
        </w:rPr>
        <w:t> </w:t>
      </w:r>
      <w:r>
        <w:rPr/>
        <w:t>VaR</w:t>
      </w:r>
      <w:r>
        <w:rPr>
          <w:spacing w:val="13"/>
        </w:rPr>
        <w:t> </w:t>
      </w:r>
      <w:r>
        <w:rPr/>
        <w:t>as</w:t>
      </w:r>
      <w:r>
        <w:rPr>
          <w:spacing w:val="13"/>
        </w:rPr>
        <w:t> </w:t>
      </w:r>
      <w:r>
        <w:rPr/>
        <w:t>a</w:t>
      </w:r>
      <w:r>
        <w:rPr>
          <w:spacing w:val="13"/>
        </w:rPr>
        <w:t> </w:t>
      </w:r>
      <w:r>
        <w:rPr/>
        <w:t>first-stage</w:t>
      </w:r>
      <w:r>
        <w:rPr>
          <w:spacing w:val="15"/>
        </w:rPr>
        <w:t> </w:t>
      </w:r>
      <w:r>
        <w:rPr/>
        <w:t>variable.</w:t>
      </w:r>
      <w:r>
        <w:rPr>
          <w:spacing w:val="14"/>
        </w:rPr>
        <w:t> </w:t>
      </w:r>
      <w:r>
        <w:rPr/>
        <w:t>In</w:t>
      </w:r>
      <w:r>
        <w:rPr>
          <w:spacing w:val="13"/>
        </w:rPr>
        <w:t> </w:t>
      </w:r>
      <w:r>
        <w:rPr/>
        <w:t>that</w:t>
      </w:r>
      <w:r>
        <w:rPr>
          <w:spacing w:val="13"/>
        </w:rPr>
        <w:t> </w:t>
      </w:r>
      <w:r>
        <w:rPr/>
        <w:t>work</w:t>
      </w:r>
      <w:r>
        <w:rPr>
          <w:spacing w:val="13"/>
        </w:rPr>
        <w:t> </w:t>
      </w:r>
      <w:r>
        <w:rPr/>
        <w:t>it</w:t>
      </w:r>
      <w:r>
        <w:rPr>
          <w:spacing w:val="13"/>
        </w:rPr>
        <w:t> </w:t>
      </w:r>
      <w:r>
        <w:rPr/>
        <w:t>is</w:t>
      </w:r>
      <w:r>
        <w:rPr>
          <w:spacing w:val="14"/>
        </w:rPr>
        <w:t> </w:t>
      </w:r>
      <w:r>
        <w:rPr/>
        <w:t>shown</w:t>
      </w:r>
      <w:r>
        <w:rPr>
          <w:spacing w:val="13"/>
        </w:rPr>
        <w:t> </w:t>
      </w:r>
      <w:r>
        <w:rPr/>
        <w:t>that</w:t>
      </w:r>
      <w:r>
        <w:rPr>
          <w:spacing w:val="13"/>
        </w:rPr>
        <w:t> </w:t>
      </w:r>
      <w:r>
        <w:rPr/>
        <w:t>for</w:t>
      </w:r>
      <w:r>
        <w:rPr>
          <w:spacing w:val="13"/>
        </w:rPr>
        <w:t> </w:t>
      </w:r>
      <w:r>
        <w:rPr>
          <w:rFonts w:ascii="STIX Math" w:eastAsia="STIX Math"/>
          <w:i/>
        </w:rPr>
        <w:t>𝛽</w:t>
      </w:r>
      <w:r>
        <w:rPr>
          <w:rFonts w:ascii="STIX Math" w:eastAsia="STIX Math"/>
          <w:i/>
          <w:spacing w:val="45"/>
        </w:rPr>
        <w:t> </w:t>
      </w:r>
      <w:r>
        <w:rPr>
          <w:rFonts w:ascii="STIX Math" w:eastAsia="STIX Math"/>
        </w:rPr>
        <w:t>=</w:t>
      </w:r>
      <w:r>
        <w:rPr>
          <w:rFonts w:ascii="STIX Math" w:eastAsia="STIX Math"/>
          <w:spacing w:val="29"/>
        </w:rPr>
        <w:t> </w:t>
      </w:r>
      <w:r>
        <w:rPr>
          <w:rFonts w:ascii="STIX Math" w:eastAsia="STIX Math"/>
          <w:spacing w:val="-7"/>
        </w:rPr>
        <w:t>0</w:t>
      </w:r>
      <w:r>
        <w:rPr>
          <w:rFonts w:ascii="STIX Math" w:eastAsia="STIX Math"/>
          <w:i/>
          <w:spacing w:val="-7"/>
        </w:rPr>
        <w:t>,</w:t>
      </w:r>
    </w:p>
    <w:p>
      <w:pPr>
        <w:pStyle w:val="BodyText"/>
        <w:spacing w:line="172" w:lineRule="exact"/>
        <w:jc w:val="both"/>
      </w:pPr>
      <w:r>
        <w:rPr>
          <w:w w:val="110"/>
        </w:rPr>
        <w:t>the</w:t>
      </w:r>
      <w:r>
        <w:rPr>
          <w:spacing w:val="21"/>
          <w:w w:val="110"/>
        </w:rPr>
        <w:t> </w:t>
      </w:r>
      <w:r>
        <w:rPr>
          <w:w w:val="110"/>
        </w:rPr>
        <w:t>L-Shaped</w:t>
      </w:r>
      <w:r>
        <w:rPr>
          <w:spacing w:val="21"/>
          <w:w w:val="110"/>
        </w:rPr>
        <w:t> </w:t>
      </w:r>
      <w:r>
        <w:rPr>
          <w:w w:val="110"/>
        </w:rPr>
        <w:t>method</w:t>
      </w:r>
      <w:r>
        <w:rPr>
          <w:spacing w:val="21"/>
          <w:w w:val="110"/>
        </w:rPr>
        <w:t> </w:t>
      </w:r>
      <w:r>
        <w:rPr>
          <w:w w:val="110"/>
        </w:rPr>
        <w:t>with</w:t>
      </w:r>
      <w:r>
        <w:rPr>
          <w:spacing w:val="21"/>
          <w:w w:val="110"/>
        </w:rPr>
        <w:t> </w:t>
      </w:r>
      <w:r>
        <w:rPr>
          <w:w w:val="110"/>
        </w:rPr>
        <w:t>an</w:t>
      </w:r>
      <w:r>
        <w:rPr>
          <w:spacing w:val="21"/>
          <w:w w:val="110"/>
        </w:rPr>
        <w:t> </w:t>
      </w:r>
      <w:r>
        <w:rPr>
          <w:w w:val="110"/>
        </w:rPr>
        <w:t>eﬃcient</w:t>
      </w:r>
      <w:r>
        <w:rPr>
          <w:spacing w:val="20"/>
          <w:w w:val="110"/>
        </w:rPr>
        <w:t> </w:t>
      </w:r>
      <w:r>
        <w:rPr>
          <w:w w:val="110"/>
        </w:rPr>
        <w:t>parallelization</w:t>
      </w:r>
      <w:r>
        <w:rPr>
          <w:spacing w:val="20"/>
          <w:w w:val="110"/>
        </w:rPr>
        <w:t> </w:t>
      </w:r>
      <w:r>
        <w:rPr>
          <w:w w:val="110"/>
        </w:rPr>
        <w:t>solution</w:t>
      </w:r>
      <w:r>
        <w:rPr>
          <w:spacing w:val="21"/>
          <w:w w:val="110"/>
        </w:rPr>
        <w:t> </w:t>
      </w:r>
      <w:r>
        <w:rPr>
          <w:w w:val="110"/>
        </w:rPr>
        <w:t>of</w:t>
      </w:r>
      <w:r>
        <w:rPr>
          <w:spacing w:val="21"/>
          <w:w w:val="110"/>
        </w:rPr>
        <w:t> </w:t>
      </w:r>
      <w:r>
        <w:rPr>
          <w:spacing w:val="-5"/>
          <w:w w:val="110"/>
        </w:rPr>
        <w:t>the</w:t>
      </w:r>
    </w:p>
    <w:p>
      <w:pPr>
        <w:pStyle w:val="BodyText"/>
        <w:spacing w:line="112" w:lineRule="auto" w:before="104"/>
        <w:ind w:right="109"/>
        <w:jc w:val="both"/>
      </w:pPr>
      <w:r>
        <w:rPr>
          <w:w w:val="110"/>
        </w:rPr>
        <w:t>the extensive form. Whereas for </w:t>
      </w:r>
      <w:r>
        <w:rPr>
          <w:rFonts w:ascii="STIX Math" w:hAnsi="STIX Math" w:eastAsia="STIX Math"/>
          <w:i/>
          <w:w w:val="110"/>
        </w:rPr>
        <w:t>𝛽 </w:t>
      </w:r>
      <w:r>
        <w:rPr>
          <w:rFonts w:ascii="STIX Math" w:hAnsi="STIX Math" w:eastAsia="STIX Math"/>
          <w:w w:val="110"/>
        </w:rPr>
        <w:t>∈</w:t>
      </w:r>
      <w:r>
        <w:rPr>
          <w:rFonts w:ascii="STIX Math" w:hAnsi="STIX Math" w:eastAsia="STIX Math"/>
          <w:spacing w:val="-8"/>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w w:val="110"/>
        </w:rPr>
        <w:t>1</w:t>
      </w:r>
      <w:r>
        <w:rPr>
          <w:rFonts w:ascii="STIX Math" w:hAnsi="STIX Math" w:eastAsia="STIX Math"/>
          <w:i/>
          <w:w w:val="110"/>
        </w:rPr>
        <w:t>,</w:t>
      </w:r>
      <w:r>
        <w:rPr>
          <w:rFonts w:ascii="STIX Math" w:hAnsi="STIX Math" w:eastAsia="STIX Math"/>
          <w:i/>
          <w:spacing w:val="-1"/>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w w:val="110"/>
        </w:rPr>
        <w:t>5</w:t>
      </w:r>
      <w:r>
        <w:rPr>
          <w:rFonts w:ascii="STIX Math" w:hAnsi="STIX Math" w:eastAsia="STIX Math"/>
          <w:i/>
          <w:w w:val="110"/>
        </w:rPr>
        <w:t>,</w:t>
      </w:r>
      <w:r>
        <w:rPr>
          <w:rFonts w:ascii="STIX Math" w:hAnsi="STIX Math" w:eastAsia="STIX Math"/>
          <w:i/>
          <w:spacing w:val="-1"/>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w w:val="110"/>
        </w:rPr>
        <w:t>9</w:t>
      </w:r>
      <w:r>
        <w:rPr>
          <w:rFonts w:ascii="STIX Math" w:hAnsi="STIX Math" w:eastAsia="STIX Math"/>
          <w:i/>
          <w:w w:val="110"/>
        </w:rPr>
        <w:t>,</w:t>
      </w:r>
      <w:r>
        <w:rPr>
          <w:rFonts w:ascii="STIX Math" w:hAnsi="STIX Math" w:eastAsia="STIX Math"/>
          <w:i/>
          <w:spacing w:val="-1"/>
          <w:w w:val="110"/>
        </w:rPr>
        <w:t> </w:t>
      </w:r>
      <w:r>
        <w:rPr>
          <w:rFonts w:ascii="STIX Math" w:hAnsi="STIX Math" w:eastAsia="STIX Math"/>
          <w:w w:val="110"/>
        </w:rPr>
        <w:t>1</w:t>
      </w:r>
      <w:r>
        <w:rPr>
          <w:rFonts w:ascii="STIX Math" w:hAnsi="STIX Math" w:eastAsia="STIX Math"/>
          <w:i/>
          <w:w w:val="110"/>
        </w:rPr>
        <w:t>.</w:t>
      </w:r>
      <w:r>
        <w:rPr>
          <w:rFonts w:ascii="STIX Math" w:hAnsi="STIX Math" w:eastAsia="STIX Math"/>
          <w:w w:val="110"/>
        </w:rPr>
        <w:t>0}</w:t>
      </w:r>
      <w:r>
        <w:rPr>
          <w:rFonts w:ascii="STIX Math" w:hAnsi="STIX Math" w:eastAsia="STIX Math"/>
          <w:i/>
          <w:w w:val="110"/>
        </w:rPr>
        <w:t>, 𝛼</w:t>
      </w:r>
      <w:r>
        <w:rPr>
          <w:rFonts w:ascii="STIX Math" w:hAnsi="STIX Math" w:eastAsia="STIX Math"/>
          <w:i/>
          <w:spacing w:val="-3"/>
          <w:w w:val="110"/>
        </w:rPr>
        <w:t> </w:t>
      </w:r>
      <w:r>
        <w:rPr>
          <w:rFonts w:ascii="STIX Math" w:hAnsi="STIX Math" w:eastAsia="STIX Math"/>
          <w:w w:val="110"/>
        </w:rPr>
        <w:t>=</w:t>
      </w:r>
      <w:r>
        <w:rPr>
          <w:rFonts w:ascii="STIX Math" w:hAnsi="STIX Math" w:eastAsia="STIX Math"/>
          <w:spacing w:val="-8"/>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w w:val="110"/>
        </w:rPr>
        <w:t>9</w:t>
      </w:r>
      <w:r>
        <w:rPr>
          <w:rFonts w:ascii="STIX Math" w:hAnsi="STIX Math" w:eastAsia="STIX Math"/>
          <w:i/>
          <w:w w:val="110"/>
        </w:rPr>
        <w:t>, </w:t>
      </w:r>
      <w:r>
        <w:rPr>
          <w:w w:val="110"/>
        </w:rPr>
        <w:t>sample subproblems</w:t>
      </w:r>
      <w:r>
        <w:rPr>
          <w:spacing w:val="-4"/>
          <w:w w:val="110"/>
        </w:rPr>
        <w:t> </w:t>
      </w:r>
      <w:r>
        <w:rPr>
          <w:w w:val="110"/>
        </w:rPr>
        <w:t>is</w:t>
      </w:r>
      <w:r>
        <w:rPr>
          <w:spacing w:val="-4"/>
          <w:w w:val="110"/>
        </w:rPr>
        <w:t> </w:t>
      </w:r>
      <w:r>
        <w:rPr>
          <w:w w:val="110"/>
        </w:rPr>
        <w:t>one</w:t>
      </w:r>
      <w:r>
        <w:rPr>
          <w:spacing w:val="-3"/>
          <w:w w:val="110"/>
        </w:rPr>
        <w:t> </w:t>
      </w:r>
      <w:r>
        <w:rPr>
          <w:w w:val="110"/>
        </w:rPr>
        <w:t>order</w:t>
      </w:r>
      <w:r>
        <w:rPr>
          <w:spacing w:val="-3"/>
          <w:w w:val="110"/>
        </w:rPr>
        <w:t> </w:t>
      </w:r>
      <w:r>
        <w:rPr>
          <w:w w:val="110"/>
        </w:rPr>
        <w:t>of</w:t>
      </w:r>
      <w:r>
        <w:rPr>
          <w:spacing w:val="-4"/>
          <w:w w:val="110"/>
        </w:rPr>
        <w:t> </w:t>
      </w:r>
      <w:r>
        <w:rPr>
          <w:w w:val="110"/>
        </w:rPr>
        <w:t>magnitude</w:t>
      </w:r>
      <w:r>
        <w:rPr>
          <w:spacing w:val="-3"/>
          <w:w w:val="110"/>
        </w:rPr>
        <w:t> </w:t>
      </w:r>
      <w:r>
        <w:rPr>
          <w:w w:val="110"/>
        </w:rPr>
        <w:t>faster</w:t>
      </w:r>
      <w:r>
        <w:rPr>
          <w:spacing w:val="-3"/>
          <w:w w:val="110"/>
        </w:rPr>
        <w:t> </w:t>
      </w:r>
      <w:r>
        <w:rPr>
          <w:w w:val="110"/>
        </w:rPr>
        <w:t>than</w:t>
      </w:r>
      <w:r>
        <w:rPr>
          <w:spacing w:val="-4"/>
          <w:w w:val="110"/>
        </w:rPr>
        <w:t> </w:t>
      </w:r>
      <w:r>
        <w:rPr>
          <w:w w:val="110"/>
        </w:rPr>
        <w:t>the</w:t>
      </w:r>
      <w:r>
        <w:rPr>
          <w:spacing w:val="-3"/>
          <w:w w:val="110"/>
        </w:rPr>
        <w:t> </w:t>
      </w:r>
      <w:r>
        <w:rPr>
          <w:w w:val="110"/>
        </w:rPr>
        <w:t>direct</w:t>
      </w:r>
      <w:r>
        <w:rPr>
          <w:spacing w:val="-3"/>
          <w:w w:val="110"/>
        </w:rPr>
        <w:t> </w:t>
      </w:r>
      <w:r>
        <w:rPr>
          <w:w w:val="110"/>
        </w:rPr>
        <w:t>solution</w:t>
      </w:r>
      <w:r>
        <w:rPr>
          <w:spacing w:val="-4"/>
          <w:w w:val="110"/>
        </w:rPr>
        <w:t> </w:t>
      </w:r>
      <w:r>
        <w:rPr>
          <w:spacing w:val="-5"/>
          <w:w w:val="110"/>
        </w:rPr>
        <w:t>of</w:t>
      </w:r>
    </w:p>
    <w:p>
      <w:pPr>
        <w:spacing w:after="0" w:line="112" w:lineRule="auto"/>
        <w:jc w:val="both"/>
        <w:sectPr>
          <w:type w:val="continuous"/>
          <w:pgSz w:w="11910" w:h="15880"/>
          <w:pgMar w:header="668" w:footer="232" w:top="620" w:bottom="280" w:left="640" w:right="620"/>
          <w:cols w:num="2" w:equalWidth="0">
            <w:col w:w="5188" w:space="192"/>
            <w:col w:w="5270"/>
          </w:cols>
        </w:sectPr>
      </w:pPr>
    </w:p>
    <w:p>
      <w:pPr>
        <w:pStyle w:val="BodyText"/>
        <w:spacing w:before="91"/>
        <w:ind w:left="0"/>
        <w:rPr>
          <w:sz w:val="14"/>
        </w:rPr>
      </w:pPr>
    </w:p>
    <w:p>
      <w:pPr>
        <w:spacing w:line="285" w:lineRule="auto" w:before="0"/>
        <w:ind w:left="7557" w:right="119" w:firstLine="0"/>
        <w:jc w:val="both"/>
        <w:rPr>
          <w:sz w:val="14"/>
        </w:rPr>
      </w:pPr>
      <w:r>
        <w:rPr/>
        <w:drawing>
          <wp:anchor distT="0" distB="0" distL="0" distR="0" allowOverlap="1" layoutInCell="1" locked="0" behindDoc="0" simplePos="0" relativeHeight="15853056">
            <wp:simplePos x="0" y="0"/>
            <wp:positionH relativeFrom="page">
              <wp:posOffset>481469</wp:posOffset>
            </wp:positionH>
            <wp:positionV relativeFrom="paragraph">
              <wp:posOffset>11830</wp:posOffset>
            </wp:positionV>
            <wp:extent cx="4572000" cy="1604009"/>
            <wp:effectExtent l="0" t="0" r="0" b="0"/>
            <wp:wrapNone/>
            <wp:docPr id="261" name="Image 261"/>
            <wp:cNvGraphicFramePr>
              <a:graphicFrameLocks/>
            </wp:cNvGraphicFramePr>
            <a:graphic>
              <a:graphicData uri="http://schemas.openxmlformats.org/drawingml/2006/picture">
                <pic:pic>
                  <pic:nvPicPr>
                    <pic:cNvPr id="261" name="Image 261"/>
                    <pic:cNvPicPr/>
                  </pic:nvPicPr>
                  <pic:blipFill>
                    <a:blip r:embed="rId19" cstate="print"/>
                    <a:stretch>
                      <a:fillRect/>
                    </a:stretch>
                  </pic:blipFill>
                  <pic:spPr>
                    <a:xfrm>
                      <a:off x="0" y="0"/>
                      <a:ext cx="4572000" cy="1604009"/>
                    </a:xfrm>
                    <a:prstGeom prst="rect">
                      <a:avLst/>
                    </a:prstGeom>
                  </pic:spPr>
                </pic:pic>
              </a:graphicData>
            </a:graphic>
          </wp:anchor>
        </w:drawing>
      </w:r>
      <w:bookmarkStart w:name="_bookmark33" w:id="60"/>
      <w:bookmarkEnd w:id="60"/>
      <w:r>
        <w:rPr/>
      </w:r>
      <w:r>
        <w:rPr>
          <w:rFonts w:ascii="Times New Roman"/>
          <w:b/>
          <w:w w:val="115"/>
          <w:sz w:val="14"/>
        </w:rPr>
        <w:t>Fig.</w:t>
      </w:r>
      <w:r>
        <w:rPr>
          <w:rFonts w:ascii="Times New Roman"/>
          <w:b/>
          <w:w w:val="115"/>
          <w:sz w:val="14"/>
        </w:rPr>
        <w:t> 1.</w:t>
      </w:r>
      <w:r>
        <w:rPr>
          <w:rFonts w:ascii="Times New Roman"/>
          <w:b/>
          <w:w w:val="115"/>
          <w:sz w:val="14"/>
        </w:rPr>
        <w:t> </w:t>
      </w:r>
      <w:r>
        <w:rPr>
          <w:w w:val="115"/>
          <w:sz w:val="14"/>
        </w:rPr>
        <w:t>Average</w:t>
      </w:r>
      <w:r>
        <w:rPr>
          <w:w w:val="115"/>
          <w:sz w:val="14"/>
        </w:rPr>
        <w:t> wall-clock</w:t>
      </w:r>
      <w:r>
        <w:rPr>
          <w:w w:val="115"/>
          <w:sz w:val="14"/>
        </w:rPr>
        <w:t> time</w:t>
      </w:r>
      <w:r>
        <w:rPr>
          <w:w w:val="115"/>
          <w:sz w:val="14"/>
        </w:rPr>
        <w:t> for</w:t>
      </w:r>
      <w:r>
        <w:rPr>
          <w:w w:val="115"/>
          <w:sz w:val="14"/>
        </w:rPr>
        <w:t> 30</w:t>
      </w:r>
      <w:r>
        <w:rPr>
          <w:w w:val="115"/>
          <w:sz w:val="14"/>
        </w:rPr>
        <w:t> opti- mization</w:t>
      </w:r>
      <w:r>
        <w:rPr>
          <w:w w:val="115"/>
          <w:sz w:val="14"/>
        </w:rPr>
        <w:t> replications</w:t>
      </w:r>
      <w:r>
        <w:rPr>
          <w:w w:val="115"/>
          <w:sz w:val="14"/>
        </w:rPr>
        <w:t> for</w:t>
      </w:r>
      <w:r>
        <w:rPr>
          <w:w w:val="115"/>
          <w:sz w:val="14"/>
        </w:rPr>
        <w:t> the</w:t>
      </w:r>
      <w:r>
        <w:rPr>
          <w:w w:val="115"/>
          <w:sz w:val="14"/>
        </w:rPr>
        <w:t> combinations</w:t>
      </w:r>
      <w:r>
        <w:rPr>
          <w:w w:val="115"/>
          <w:sz w:val="14"/>
        </w:rPr>
        <w:t> of sample sizes and risk parameters studied.</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20"/>
        <w:ind w:left="0"/>
        <w:rPr>
          <w:sz w:val="20"/>
        </w:rPr>
      </w:pPr>
    </w:p>
    <w:p>
      <w:pPr>
        <w:spacing w:after="0"/>
        <w:rPr>
          <w:sz w:val="20"/>
        </w:rPr>
        <w:sectPr>
          <w:pgSz w:w="11910" w:h="15880"/>
          <w:pgMar w:header="668" w:footer="232" w:top="860" w:bottom="680" w:left="640" w:right="620"/>
        </w:sectPr>
      </w:pPr>
    </w:p>
    <w:p>
      <w:pPr>
        <w:spacing w:before="95"/>
        <w:ind w:left="560" w:right="0" w:firstLine="0"/>
        <w:jc w:val="left"/>
        <w:rPr>
          <w:rFonts w:ascii="Times New Roman"/>
          <w:b/>
          <w:sz w:val="14"/>
        </w:rPr>
      </w:pPr>
      <w:bookmarkStart w:name="_bookmark34" w:id="61"/>
      <w:bookmarkEnd w:id="61"/>
      <w:r>
        <w:rPr/>
      </w:r>
      <w:r>
        <w:rPr>
          <w:rFonts w:ascii="Times New Roman"/>
          <w:b/>
          <w:w w:val="110"/>
          <w:sz w:val="14"/>
        </w:rPr>
        <w:t>Table </w:t>
      </w:r>
      <w:r>
        <w:rPr>
          <w:rFonts w:ascii="Times New Roman"/>
          <w:b/>
          <w:spacing w:val="-10"/>
          <w:w w:val="110"/>
          <w:sz w:val="14"/>
        </w:rPr>
        <w:t>4</w:t>
      </w:r>
    </w:p>
    <w:p>
      <w:pPr>
        <w:spacing w:before="31"/>
        <w:ind w:left="560" w:right="0" w:firstLine="0"/>
        <w:jc w:val="left"/>
        <w:rPr>
          <w:sz w:val="14"/>
        </w:rPr>
      </w:pPr>
      <w:r>
        <w:rPr>
          <w:w w:val="115"/>
          <w:sz w:val="14"/>
        </w:rPr>
        <w:t>Ratio</w:t>
      </w:r>
      <w:r>
        <w:rPr>
          <w:spacing w:val="-10"/>
          <w:w w:val="115"/>
          <w:sz w:val="14"/>
        </w:rPr>
        <w:t> </w:t>
      </w:r>
      <w:r>
        <w:rPr>
          <w:w w:val="115"/>
          <w:sz w:val="14"/>
        </w:rPr>
        <w:t>between</w:t>
      </w:r>
      <w:r>
        <w:rPr>
          <w:spacing w:val="-10"/>
          <w:w w:val="115"/>
          <w:sz w:val="14"/>
        </w:rPr>
        <w:t> </w:t>
      </w:r>
      <w:r>
        <w:rPr>
          <w:w w:val="115"/>
          <w:sz w:val="14"/>
        </w:rPr>
        <w:t>the</w:t>
      </w:r>
      <w:r>
        <w:rPr>
          <w:spacing w:val="-9"/>
          <w:w w:val="115"/>
          <w:sz w:val="14"/>
        </w:rPr>
        <w:t> </w:t>
      </w:r>
      <w:r>
        <w:rPr>
          <w:w w:val="115"/>
          <w:sz w:val="14"/>
        </w:rPr>
        <w:t>total</w:t>
      </w:r>
      <w:r>
        <w:rPr>
          <w:spacing w:val="-10"/>
          <w:w w:val="115"/>
          <w:sz w:val="14"/>
        </w:rPr>
        <w:t> </w:t>
      </w:r>
      <w:r>
        <w:rPr>
          <w:w w:val="115"/>
          <w:sz w:val="14"/>
        </w:rPr>
        <w:t>wall-clock</w:t>
      </w:r>
      <w:r>
        <w:rPr>
          <w:spacing w:val="-9"/>
          <w:w w:val="115"/>
          <w:sz w:val="14"/>
        </w:rPr>
        <w:t> </w:t>
      </w:r>
      <w:r>
        <w:rPr>
          <w:w w:val="115"/>
          <w:sz w:val="14"/>
        </w:rPr>
        <w:t>time</w:t>
      </w:r>
      <w:r>
        <w:rPr>
          <w:spacing w:val="-10"/>
          <w:w w:val="115"/>
          <w:sz w:val="14"/>
        </w:rPr>
        <w:t> </w:t>
      </w:r>
      <w:r>
        <w:rPr>
          <w:w w:val="115"/>
          <w:sz w:val="14"/>
        </w:rPr>
        <w:t>for</w:t>
      </w:r>
      <w:r>
        <w:rPr>
          <w:spacing w:val="-9"/>
          <w:w w:val="115"/>
          <w:sz w:val="14"/>
        </w:rPr>
        <w:t> </w:t>
      </w:r>
      <w:r>
        <w:rPr>
          <w:w w:val="115"/>
          <w:sz w:val="14"/>
        </w:rPr>
        <w:t>30</w:t>
      </w:r>
      <w:r>
        <w:rPr>
          <w:spacing w:val="-9"/>
          <w:w w:val="115"/>
          <w:sz w:val="14"/>
        </w:rPr>
        <w:t> </w:t>
      </w:r>
      <w:r>
        <w:rPr>
          <w:w w:val="115"/>
          <w:sz w:val="14"/>
        </w:rPr>
        <w:t>optimization</w:t>
      </w:r>
      <w:r>
        <w:rPr>
          <w:spacing w:val="-10"/>
          <w:w w:val="115"/>
          <w:sz w:val="14"/>
        </w:rPr>
        <w:t> </w:t>
      </w:r>
      <w:r>
        <w:rPr>
          <w:spacing w:val="-2"/>
          <w:w w:val="115"/>
          <w:sz w:val="14"/>
        </w:rPr>
        <w:t>repli-</w:t>
      </w:r>
    </w:p>
    <w:p>
      <w:pPr>
        <w:spacing w:line="117" w:lineRule="auto" w:before="97"/>
        <w:ind w:left="560" w:right="483" w:firstLine="0"/>
        <w:jc w:val="left"/>
        <w:rPr>
          <w:sz w:val="14"/>
        </w:rPr>
      </w:pPr>
      <w:r>
        <w:rPr>
          <w:w w:val="115"/>
          <w:sz w:val="14"/>
        </w:rPr>
        <w:t>solution</w:t>
      </w:r>
      <w:r>
        <w:rPr>
          <w:spacing w:val="70"/>
          <w:w w:val="150"/>
          <w:sz w:val="14"/>
        </w:rPr>
        <w:t> </w:t>
      </w:r>
      <w:r>
        <w:rPr>
          <w:w w:val="115"/>
          <w:sz w:val="14"/>
        </w:rPr>
        <w:t>(T0)</w:t>
      </w:r>
      <w:r>
        <w:rPr>
          <w:spacing w:val="71"/>
          <w:w w:val="150"/>
          <w:sz w:val="14"/>
        </w:rPr>
        <w:t> </w:t>
      </w:r>
      <w:r>
        <w:rPr>
          <w:w w:val="115"/>
          <w:sz w:val="14"/>
        </w:rPr>
        <w:t>in</w:t>
      </w:r>
      <w:r>
        <w:rPr>
          <w:spacing w:val="71"/>
          <w:w w:val="150"/>
          <w:sz w:val="14"/>
        </w:rPr>
        <w:t> </w:t>
      </w:r>
      <w:r>
        <w:rPr>
          <w:w w:val="115"/>
          <w:sz w:val="14"/>
        </w:rPr>
        <w:t>the</w:t>
      </w:r>
      <w:r>
        <w:rPr>
          <w:spacing w:val="71"/>
          <w:w w:val="150"/>
          <w:sz w:val="14"/>
        </w:rPr>
        <w:t> </w:t>
      </w:r>
      <w:r>
        <w:rPr>
          <w:w w:val="115"/>
          <w:sz w:val="14"/>
        </w:rPr>
        <w:t>L-Shaped</w:t>
      </w:r>
      <w:r>
        <w:rPr>
          <w:spacing w:val="71"/>
          <w:w w:val="150"/>
          <w:sz w:val="14"/>
        </w:rPr>
        <w:t> </w:t>
      </w:r>
      <w:r>
        <w:rPr>
          <w:w w:val="115"/>
          <w:sz w:val="14"/>
        </w:rPr>
        <w:t>method.</w:t>
      </w:r>
      <w:r>
        <w:rPr>
          <w:spacing w:val="70"/>
          <w:w w:val="150"/>
          <w:sz w:val="14"/>
        </w:rPr>
        <w:t> </w:t>
      </w:r>
      <w:r>
        <w:rPr>
          <w:rFonts w:ascii="STIX Math" w:eastAsia="STIX Math"/>
          <w:i/>
          <w:w w:val="115"/>
          <w:sz w:val="14"/>
        </w:rPr>
        <w:t>𝑀</w:t>
      </w:r>
      <w:r>
        <w:rPr>
          <w:rFonts w:ascii="STIX Math" w:eastAsia="STIX Math"/>
          <w:i/>
          <w:spacing w:val="38"/>
          <w:w w:val="115"/>
          <w:sz w:val="14"/>
        </w:rPr>
        <w:t>  </w:t>
      </w:r>
      <w:r>
        <w:rPr>
          <w:rFonts w:ascii="STIX Math" w:eastAsia="STIX Math"/>
          <w:w w:val="115"/>
          <w:sz w:val="14"/>
        </w:rPr>
        <w:t>=</w:t>
      </w:r>
      <w:r>
        <w:rPr>
          <w:rFonts w:ascii="STIX Math" w:eastAsia="STIX Math"/>
          <w:spacing w:val="77"/>
          <w:w w:val="115"/>
          <w:sz w:val="14"/>
        </w:rPr>
        <w:t> </w:t>
      </w:r>
      <w:r>
        <w:rPr>
          <w:rFonts w:ascii="STIX Math" w:eastAsia="STIX Math"/>
          <w:w w:val="115"/>
          <w:sz w:val="14"/>
        </w:rPr>
        <w:t>30</w:t>
      </w:r>
      <w:r>
        <w:rPr>
          <w:w w:val="115"/>
          <w:sz w:val="14"/>
        </w:rPr>
        <w:t>.</w:t>
      </w:r>
      <w:r>
        <w:rPr>
          <w:spacing w:val="80"/>
          <w:w w:val="115"/>
          <w:sz w:val="14"/>
        </w:rPr>
        <w:t> </w:t>
      </w:r>
      <w:r>
        <w:rPr>
          <w:w w:val="110"/>
          <w:sz w:val="14"/>
        </w:rPr>
        <w:t>cations using an initial solution (Tinit) and without using an initial</w:t>
      </w:r>
    </w:p>
    <w:p>
      <w:pPr>
        <w:pStyle w:val="BodyText"/>
        <w:spacing w:before="3"/>
        <w:ind w:left="0"/>
        <w:rPr>
          <w:sz w:val="8"/>
        </w:rPr>
      </w:pPr>
    </w:p>
    <w:tbl>
      <w:tblPr>
        <w:tblW w:w="0" w:type="auto"/>
        <w:jc w:val="left"/>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2"/>
        <w:gridCol w:w="957"/>
        <w:gridCol w:w="599"/>
        <w:gridCol w:w="599"/>
        <w:gridCol w:w="238"/>
        <w:gridCol w:w="626"/>
        <w:gridCol w:w="572"/>
        <w:gridCol w:w="119"/>
      </w:tblGrid>
      <w:tr>
        <w:trPr>
          <w:trHeight w:val="265" w:hRule="atLeast"/>
        </w:trPr>
        <w:tc>
          <w:tcPr>
            <w:tcW w:w="1379" w:type="dxa"/>
            <w:gridSpan w:val="2"/>
            <w:vMerge w:val="restart"/>
            <w:tcBorders>
              <w:top w:val="single" w:sz="4" w:space="0" w:color="000000"/>
            </w:tcBorders>
          </w:tcPr>
          <w:p>
            <w:pPr>
              <w:pStyle w:val="TableParagraph"/>
              <w:spacing w:before="0"/>
              <w:rPr>
                <w:sz w:val="14"/>
              </w:rPr>
            </w:pPr>
          </w:p>
        </w:tc>
        <w:tc>
          <w:tcPr>
            <w:tcW w:w="599" w:type="dxa"/>
            <w:tcBorders>
              <w:top w:val="single" w:sz="4" w:space="0" w:color="000000"/>
              <w:bottom w:val="single" w:sz="4" w:space="0" w:color="000000"/>
            </w:tcBorders>
          </w:tcPr>
          <w:p>
            <w:pPr>
              <w:pStyle w:val="TableParagraph"/>
              <w:spacing w:line="235" w:lineRule="exact" w:before="0"/>
              <w:ind w:left="1"/>
              <w:rPr>
                <w:rFonts w:ascii="STIX Math" w:eastAsia="STIX Math"/>
                <w:sz w:val="12"/>
              </w:rPr>
            </w:pPr>
            <w:r>
              <w:rPr>
                <w:rFonts w:ascii="STIX Math" w:eastAsia="STIX Math"/>
                <w:i/>
                <w:w w:val="105"/>
                <w:sz w:val="12"/>
              </w:rPr>
              <w:t>𝑁</w:t>
            </w:r>
            <w:r>
              <w:rPr>
                <w:rFonts w:ascii="STIX Math" w:eastAsia="STIX Math"/>
                <w:i/>
                <w:spacing w:val="16"/>
                <w:w w:val="105"/>
                <w:sz w:val="12"/>
              </w:rPr>
              <w:t> </w:t>
            </w:r>
            <w:r>
              <w:rPr>
                <w:rFonts w:ascii="STIX Math" w:eastAsia="STIX Math"/>
                <w:w w:val="105"/>
                <w:sz w:val="12"/>
              </w:rPr>
              <w:t>=</w:t>
            </w:r>
            <w:r>
              <w:rPr>
                <w:rFonts w:ascii="STIX Math" w:eastAsia="STIX Math"/>
                <w:spacing w:val="4"/>
                <w:w w:val="105"/>
                <w:sz w:val="12"/>
              </w:rPr>
              <w:t> </w:t>
            </w:r>
            <w:r>
              <w:rPr>
                <w:rFonts w:ascii="STIX Math" w:eastAsia="STIX Math"/>
                <w:spacing w:val="-5"/>
                <w:w w:val="105"/>
                <w:sz w:val="12"/>
              </w:rPr>
              <w:t>500</w:t>
            </w:r>
          </w:p>
        </w:tc>
        <w:tc>
          <w:tcPr>
            <w:tcW w:w="599" w:type="dxa"/>
            <w:tcBorders>
              <w:top w:val="single" w:sz="4" w:space="0" w:color="000000"/>
              <w:bottom w:val="single" w:sz="4" w:space="0" w:color="000000"/>
            </w:tcBorders>
          </w:tcPr>
          <w:p>
            <w:pPr>
              <w:pStyle w:val="TableParagraph"/>
              <w:spacing w:before="0"/>
              <w:rPr>
                <w:sz w:val="14"/>
              </w:rPr>
            </w:pPr>
          </w:p>
        </w:tc>
        <w:tc>
          <w:tcPr>
            <w:tcW w:w="238" w:type="dxa"/>
            <w:tcBorders>
              <w:top w:val="single" w:sz="4" w:space="0" w:color="000000"/>
            </w:tcBorders>
          </w:tcPr>
          <w:p>
            <w:pPr>
              <w:pStyle w:val="TableParagraph"/>
              <w:spacing w:before="0"/>
              <w:rPr>
                <w:sz w:val="14"/>
              </w:rPr>
            </w:pPr>
          </w:p>
        </w:tc>
        <w:tc>
          <w:tcPr>
            <w:tcW w:w="626" w:type="dxa"/>
            <w:tcBorders>
              <w:top w:val="single" w:sz="4" w:space="0" w:color="000000"/>
              <w:bottom w:val="single" w:sz="4" w:space="0" w:color="000000"/>
            </w:tcBorders>
          </w:tcPr>
          <w:p>
            <w:pPr>
              <w:pStyle w:val="TableParagraph"/>
              <w:spacing w:line="235" w:lineRule="exact" w:before="0"/>
              <w:ind w:left="3"/>
              <w:rPr>
                <w:rFonts w:ascii="STIX Math" w:eastAsia="STIX Math"/>
                <w:sz w:val="12"/>
              </w:rPr>
            </w:pPr>
            <w:r>
              <w:rPr>
                <w:rFonts w:ascii="STIX Math" w:eastAsia="STIX Math"/>
                <w:i/>
                <w:w w:val="105"/>
                <w:sz w:val="12"/>
              </w:rPr>
              <w:t>𝑁</w:t>
            </w:r>
            <w:r>
              <w:rPr>
                <w:rFonts w:ascii="STIX Math" w:eastAsia="STIX Math"/>
                <w:i/>
                <w:spacing w:val="16"/>
                <w:w w:val="105"/>
                <w:sz w:val="12"/>
              </w:rPr>
              <w:t> </w:t>
            </w:r>
            <w:r>
              <w:rPr>
                <w:rFonts w:ascii="STIX Math" w:eastAsia="STIX Math"/>
                <w:w w:val="105"/>
                <w:sz w:val="12"/>
              </w:rPr>
              <w:t>=</w:t>
            </w:r>
            <w:r>
              <w:rPr>
                <w:rFonts w:ascii="STIX Math" w:eastAsia="STIX Math"/>
                <w:spacing w:val="4"/>
                <w:w w:val="105"/>
                <w:sz w:val="12"/>
              </w:rPr>
              <w:t> </w:t>
            </w:r>
            <w:r>
              <w:rPr>
                <w:rFonts w:ascii="STIX Math" w:eastAsia="STIX Math"/>
                <w:spacing w:val="-4"/>
                <w:w w:val="105"/>
                <w:sz w:val="12"/>
              </w:rPr>
              <w:t>5000</w:t>
            </w:r>
          </w:p>
        </w:tc>
        <w:tc>
          <w:tcPr>
            <w:tcW w:w="572" w:type="dxa"/>
            <w:tcBorders>
              <w:top w:val="single" w:sz="4" w:space="0" w:color="000000"/>
              <w:bottom w:val="single" w:sz="4" w:space="0" w:color="000000"/>
            </w:tcBorders>
          </w:tcPr>
          <w:p>
            <w:pPr>
              <w:pStyle w:val="TableParagraph"/>
              <w:spacing w:before="0"/>
              <w:rPr>
                <w:sz w:val="14"/>
              </w:rPr>
            </w:pPr>
          </w:p>
        </w:tc>
        <w:tc>
          <w:tcPr>
            <w:tcW w:w="119" w:type="dxa"/>
            <w:vMerge w:val="restart"/>
            <w:tcBorders>
              <w:top w:val="single" w:sz="4" w:space="0" w:color="000000"/>
              <w:bottom w:val="single" w:sz="4" w:space="0" w:color="000000"/>
            </w:tcBorders>
          </w:tcPr>
          <w:p>
            <w:pPr>
              <w:pStyle w:val="TableParagraph"/>
              <w:spacing w:before="0"/>
              <w:rPr>
                <w:sz w:val="14"/>
              </w:rPr>
            </w:pPr>
          </w:p>
        </w:tc>
      </w:tr>
      <w:tr>
        <w:trPr>
          <w:trHeight w:val="201" w:hRule="atLeast"/>
        </w:trPr>
        <w:tc>
          <w:tcPr>
            <w:tcW w:w="1379" w:type="dxa"/>
            <w:gridSpan w:val="2"/>
            <w:vMerge/>
            <w:tcBorders>
              <w:top w:val="nil"/>
            </w:tcBorders>
          </w:tcPr>
          <w:p>
            <w:pPr>
              <w:rPr>
                <w:sz w:val="2"/>
                <w:szCs w:val="2"/>
              </w:rPr>
            </w:pPr>
          </w:p>
        </w:tc>
        <w:tc>
          <w:tcPr>
            <w:tcW w:w="599" w:type="dxa"/>
            <w:tcBorders>
              <w:top w:val="single" w:sz="4" w:space="0" w:color="000000"/>
            </w:tcBorders>
          </w:tcPr>
          <w:p>
            <w:pPr>
              <w:pStyle w:val="TableParagraph"/>
              <w:spacing w:line="131" w:lineRule="exact" w:before="50"/>
              <w:ind w:left="1"/>
              <w:rPr>
                <w:rFonts w:ascii="Tinos"/>
                <w:sz w:val="12"/>
              </w:rPr>
            </w:pPr>
            <w:r>
              <w:rPr>
                <w:rFonts w:ascii="Tinos"/>
                <w:w w:val="110"/>
                <w:sz w:val="12"/>
              </w:rPr>
              <w:t>Case</w:t>
            </w:r>
            <w:r>
              <w:rPr>
                <w:rFonts w:ascii="Tinos"/>
                <w:spacing w:val="2"/>
                <w:w w:val="110"/>
                <w:sz w:val="12"/>
              </w:rPr>
              <w:t> </w:t>
            </w:r>
            <w:r>
              <w:rPr>
                <w:rFonts w:ascii="Tinos"/>
                <w:spacing w:val="-10"/>
                <w:w w:val="110"/>
                <w:sz w:val="12"/>
              </w:rPr>
              <w:t>1</w:t>
            </w:r>
          </w:p>
        </w:tc>
        <w:tc>
          <w:tcPr>
            <w:tcW w:w="599" w:type="dxa"/>
            <w:tcBorders>
              <w:top w:val="single" w:sz="4" w:space="0" w:color="000000"/>
            </w:tcBorders>
          </w:tcPr>
          <w:p>
            <w:pPr>
              <w:pStyle w:val="TableParagraph"/>
              <w:spacing w:line="131" w:lineRule="exact" w:before="50"/>
              <w:ind w:left="121"/>
              <w:rPr>
                <w:rFonts w:ascii="Tinos"/>
                <w:sz w:val="12"/>
              </w:rPr>
            </w:pPr>
            <w:r>
              <w:rPr>
                <w:rFonts w:ascii="Tinos"/>
                <w:w w:val="110"/>
                <w:sz w:val="12"/>
              </w:rPr>
              <w:t>Case</w:t>
            </w:r>
            <w:r>
              <w:rPr>
                <w:rFonts w:ascii="Tinos"/>
                <w:spacing w:val="2"/>
                <w:w w:val="110"/>
                <w:sz w:val="12"/>
              </w:rPr>
              <w:t> </w:t>
            </w:r>
            <w:r>
              <w:rPr>
                <w:rFonts w:ascii="Tinos"/>
                <w:spacing w:val="-10"/>
                <w:w w:val="110"/>
                <w:sz w:val="12"/>
              </w:rPr>
              <w:t>2</w:t>
            </w:r>
          </w:p>
        </w:tc>
        <w:tc>
          <w:tcPr>
            <w:tcW w:w="238" w:type="dxa"/>
          </w:tcPr>
          <w:p>
            <w:pPr>
              <w:pStyle w:val="TableParagraph"/>
              <w:spacing w:before="0"/>
              <w:rPr>
                <w:sz w:val="14"/>
              </w:rPr>
            </w:pPr>
          </w:p>
        </w:tc>
        <w:tc>
          <w:tcPr>
            <w:tcW w:w="626" w:type="dxa"/>
            <w:tcBorders>
              <w:top w:val="single" w:sz="4" w:space="0" w:color="000000"/>
            </w:tcBorders>
          </w:tcPr>
          <w:p>
            <w:pPr>
              <w:pStyle w:val="TableParagraph"/>
              <w:spacing w:line="131" w:lineRule="exact" w:before="50"/>
              <w:ind w:left="3"/>
              <w:rPr>
                <w:rFonts w:ascii="Tinos"/>
                <w:sz w:val="12"/>
              </w:rPr>
            </w:pPr>
            <w:r>
              <w:rPr>
                <w:rFonts w:ascii="Tinos"/>
                <w:w w:val="110"/>
                <w:sz w:val="12"/>
              </w:rPr>
              <w:t>Case</w:t>
            </w:r>
            <w:r>
              <w:rPr>
                <w:rFonts w:ascii="Tinos"/>
                <w:spacing w:val="2"/>
                <w:w w:val="110"/>
                <w:sz w:val="12"/>
              </w:rPr>
              <w:t> </w:t>
            </w:r>
            <w:r>
              <w:rPr>
                <w:rFonts w:ascii="Tinos"/>
                <w:spacing w:val="-10"/>
                <w:w w:val="110"/>
                <w:sz w:val="12"/>
              </w:rPr>
              <w:t>1</w:t>
            </w:r>
          </w:p>
        </w:tc>
        <w:tc>
          <w:tcPr>
            <w:tcW w:w="572" w:type="dxa"/>
            <w:tcBorders>
              <w:top w:val="single" w:sz="4" w:space="0" w:color="000000"/>
            </w:tcBorders>
          </w:tcPr>
          <w:p>
            <w:pPr>
              <w:pStyle w:val="TableParagraph"/>
              <w:spacing w:line="131" w:lineRule="exact" w:before="50"/>
              <w:ind w:left="96"/>
              <w:rPr>
                <w:rFonts w:ascii="Tinos"/>
                <w:sz w:val="12"/>
              </w:rPr>
            </w:pPr>
            <w:r>
              <w:rPr>
                <w:rFonts w:ascii="Tinos"/>
                <w:w w:val="110"/>
                <w:sz w:val="12"/>
              </w:rPr>
              <w:t>Case</w:t>
            </w:r>
            <w:r>
              <w:rPr>
                <w:rFonts w:ascii="Tinos"/>
                <w:spacing w:val="2"/>
                <w:w w:val="110"/>
                <w:sz w:val="12"/>
              </w:rPr>
              <w:t> </w:t>
            </w:r>
            <w:r>
              <w:rPr>
                <w:rFonts w:ascii="Tinos"/>
                <w:spacing w:val="-10"/>
                <w:w w:val="110"/>
                <w:sz w:val="12"/>
              </w:rPr>
              <w:t>2</w:t>
            </w:r>
          </w:p>
        </w:tc>
        <w:tc>
          <w:tcPr>
            <w:tcW w:w="119" w:type="dxa"/>
            <w:vMerge/>
            <w:tcBorders>
              <w:top w:val="nil"/>
              <w:bottom w:val="single" w:sz="4" w:space="0" w:color="000000"/>
            </w:tcBorders>
          </w:tcPr>
          <w:p>
            <w:pPr>
              <w:rPr>
                <w:sz w:val="2"/>
                <w:szCs w:val="2"/>
              </w:rPr>
            </w:pPr>
          </w:p>
        </w:tc>
      </w:tr>
      <w:tr>
        <w:trPr>
          <w:trHeight w:val="216" w:hRule="atLeast"/>
        </w:trPr>
        <w:tc>
          <w:tcPr>
            <w:tcW w:w="422" w:type="dxa"/>
            <w:tcBorders>
              <w:bottom w:val="single" w:sz="4" w:space="0" w:color="000000"/>
            </w:tcBorders>
          </w:tcPr>
          <w:p>
            <w:pPr>
              <w:pStyle w:val="TableParagraph"/>
              <w:spacing w:line="185" w:lineRule="exact" w:before="0"/>
              <w:ind w:left="119"/>
              <w:rPr>
                <w:rFonts w:ascii="STIX Math" w:eastAsia="STIX Math"/>
                <w:i/>
                <w:sz w:val="12"/>
              </w:rPr>
            </w:pPr>
            <w:r>
              <w:rPr>
                <w:rFonts w:ascii="STIX Math" w:eastAsia="STIX Math"/>
                <w:i/>
                <w:spacing w:val="-10"/>
                <w:w w:val="105"/>
                <w:sz w:val="12"/>
              </w:rPr>
              <w:t>𝛽</w:t>
            </w:r>
          </w:p>
        </w:tc>
        <w:tc>
          <w:tcPr>
            <w:tcW w:w="957" w:type="dxa"/>
            <w:tcBorders>
              <w:bottom w:val="single" w:sz="4" w:space="0" w:color="000000"/>
            </w:tcBorders>
          </w:tcPr>
          <w:p>
            <w:pPr>
              <w:pStyle w:val="TableParagraph"/>
              <w:spacing w:line="185" w:lineRule="exact" w:before="0"/>
              <w:ind w:left="119"/>
              <w:rPr>
                <w:rFonts w:ascii="STIX Math" w:eastAsia="STIX Math"/>
                <w:i/>
                <w:sz w:val="12"/>
              </w:rPr>
            </w:pPr>
            <w:r>
              <w:rPr>
                <w:rFonts w:ascii="STIX Math" w:eastAsia="STIX Math"/>
                <w:i/>
                <w:spacing w:val="-10"/>
                <w:w w:val="105"/>
                <w:sz w:val="12"/>
              </w:rPr>
              <w:t>𝛼</w:t>
            </w:r>
          </w:p>
        </w:tc>
        <w:tc>
          <w:tcPr>
            <w:tcW w:w="599" w:type="dxa"/>
            <w:tcBorders>
              <w:bottom w:val="single" w:sz="4" w:space="0" w:color="000000"/>
            </w:tcBorders>
          </w:tcPr>
          <w:p>
            <w:pPr>
              <w:pStyle w:val="TableParagraph"/>
              <w:ind w:left="1"/>
              <w:rPr>
                <w:rFonts w:ascii="Tinos"/>
                <w:sz w:val="12"/>
              </w:rPr>
            </w:pPr>
            <w:r>
              <w:rPr>
                <w:rFonts w:ascii="Tinos"/>
                <w:spacing w:val="-2"/>
                <w:w w:val="120"/>
                <w:sz w:val="12"/>
              </w:rPr>
              <w:t>Tinit/T0</w:t>
            </w:r>
          </w:p>
        </w:tc>
        <w:tc>
          <w:tcPr>
            <w:tcW w:w="599" w:type="dxa"/>
            <w:tcBorders>
              <w:bottom w:val="single" w:sz="4" w:space="0" w:color="000000"/>
            </w:tcBorders>
          </w:tcPr>
          <w:p>
            <w:pPr>
              <w:pStyle w:val="TableParagraph"/>
              <w:ind w:left="121" w:right="-15"/>
              <w:rPr>
                <w:rFonts w:ascii="Tinos"/>
                <w:sz w:val="12"/>
              </w:rPr>
            </w:pPr>
            <w:r>
              <w:rPr>
                <w:rFonts w:ascii="Tinos"/>
                <w:spacing w:val="-2"/>
                <w:w w:val="120"/>
                <w:sz w:val="12"/>
              </w:rPr>
              <w:t>Tinit/T0</w:t>
            </w:r>
          </w:p>
        </w:tc>
        <w:tc>
          <w:tcPr>
            <w:tcW w:w="238" w:type="dxa"/>
            <w:tcBorders>
              <w:bottom w:val="single" w:sz="4" w:space="0" w:color="000000"/>
            </w:tcBorders>
          </w:tcPr>
          <w:p>
            <w:pPr>
              <w:pStyle w:val="TableParagraph"/>
              <w:spacing w:before="0"/>
              <w:rPr>
                <w:sz w:val="14"/>
              </w:rPr>
            </w:pPr>
          </w:p>
        </w:tc>
        <w:tc>
          <w:tcPr>
            <w:tcW w:w="626" w:type="dxa"/>
            <w:tcBorders>
              <w:bottom w:val="single" w:sz="4" w:space="0" w:color="000000"/>
            </w:tcBorders>
          </w:tcPr>
          <w:p>
            <w:pPr>
              <w:pStyle w:val="TableParagraph"/>
              <w:ind w:left="3"/>
              <w:rPr>
                <w:rFonts w:ascii="Tinos"/>
                <w:sz w:val="12"/>
              </w:rPr>
            </w:pPr>
            <w:r>
              <w:rPr>
                <w:rFonts w:ascii="Tinos"/>
                <w:spacing w:val="-2"/>
                <w:w w:val="120"/>
                <w:sz w:val="12"/>
              </w:rPr>
              <w:t>Tinit/T0</w:t>
            </w:r>
          </w:p>
        </w:tc>
        <w:tc>
          <w:tcPr>
            <w:tcW w:w="572" w:type="dxa"/>
            <w:tcBorders>
              <w:bottom w:val="single" w:sz="4" w:space="0" w:color="000000"/>
            </w:tcBorders>
          </w:tcPr>
          <w:p>
            <w:pPr>
              <w:pStyle w:val="TableParagraph"/>
              <w:ind w:left="96" w:right="-15"/>
              <w:rPr>
                <w:rFonts w:ascii="Tinos"/>
                <w:sz w:val="12"/>
              </w:rPr>
            </w:pPr>
            <w:r>
              <w:rPr>
                <w:rFonts w:ascii="Tinos"/>
                <w:spacing w:val="-2"/>
                <w:w w:val="120"/>
                <w:sz w:val="12"/>
              </w:rPr>
              <w:t>Tinit/T0</w:t>
            </w:r>
          </w:p>
        </w:tc>
        <w:tc>
          <w:tcPr>
            <w:tcW w:w="119" w:type="dxa"/>
            <w:vMerge/>
            <w:tcBorders>
              <w:top w:val="nil"/>
              <w:bottom w:val="single" w:sz="4" w:space="0" w:color="000000"/>
            </w:tcBorders>
          </w:tcPr>
          <w:p>
            <w:pPr>
              <w:rPr>
                <w:sz w:val="2"/>
                <w:szCs w:val="2"/>
              </w:rPr>
            </w:pPr>
          </w:p>
        </w:tc>
      </w:tr>
      <w:tr>
        <w:trPr>
          <w:trHeight w:val="220" w:hRule="atLeast"/>
        </w:trPr>
        <w:tc>
          <w:tcPr>
            <w:tcW w:w="422" w:type="dxa"/>
            <w:tcBorders>
              <w:top w:val="single" w:sz="4" w:space="0" w:color="000000"/>
            </w:tcBorders>
          </w:tcPr>
          <w:p>
            <w:pPr>
              <w:pStyle w:val="TableParagraph"/>
              <w:spacing w:before="59"/>
              <w:ind w:left="120"/>
              <w:rPr>
                <w:sz w:val="12"/>
              </w:rPr>
            </w:pPr>
            <w:r>
              <w:rPr>
                <w:spacing w:val="-10"/>
                <w:w w:val="120"/>
                <w:sz w:val="12"/>
              </w:rPr>
              <w:t>0</w:t>
            </w:r>
          </w:p>
        </w:tc>
        <w:tc>
          <w:tcPr>
            <w:tcW w:w="957" w:type="dxa"/>
            <w:tcBorders>
              <w:top w:val="single" w:sz="4" w:space="0" w:color="000000"/>
            </w:tcBorders>
          </w:tcPr>
          <w:p>
            <w:pPr>
              <w:pStyle w:val="TableParagraph"/>
              <w:spacing w:before="59"/>
              <w:ind w:left="120"/>
              <w:rPr>
                <w:sz w:val="12"/>
              </w:rPr>
            </w:pPr>
            <w:r>
              <w:rPr>
                <w:spacing w:val="-10"/>
                <w:w w:val="125"/>
                <w:sz w:val="12"/>
              </w:rPr>
              <w:t>–</w:t>
            </w:r>
          </w:p>
        </w:tc>
        <w:tc>
          <w:tcPr>
            <w:tcW w:w="599" w:type="dxa"/>
            <w:tcBorders>
              <w:top w:val="single" w:sz="4" w:space="0" w:color="000000"/>
            </w:tcBorders>
          </w:tcPr>
          <w:p>
            <w:pPr>
              <w:pStyle w:val="TableParagraph"/>
              <w:spacing w:before="59"/>
              <w:ind w:left="2"/>
              <w:rPr>
                <w:sz w:val="12"/>
              </w:rPr>
            </w:pPr>
            <w:r>
              <w:rPr>
                <w:spacing w:val="-4"/>
                <w:w w:val="115"/>
                <w:sz w:val="12"/>
              </w:rPr>
              <w:t>0.68</w:t>
            </w:r>
          </w:p>
        </w:tc>
        <w:tc>
          <w:tcPr>
            <w:tcW w:w="599" w:type="dxa"/>
            <w:tcBorders>
              <w:top w:val="single" w:sz="4" w:space="0" w:color="000000"/>
            </w:tcBorders>
          </w:tcPr>
          <w:p>
            <w:pPr>
              <w:pStyle w:val="TableParagraph"/>
              <w:spacing w:before="59"/>
              <w:ind w:left="122"/>
              <w:rPr>
                <w:sz w:val="12"/>
              </w:rPr>
            </w:pPr>
            <w:r>
              <w:rPr>
                <w:spacing w:val="-4"/>
                <w:w w:val="120"/>
                <w:sz w:val="12"/>
              </w:rPr>
              <w:t>0.82</w:t>
            </w:r>
          </w:p>
        </w:tc>
        <w:tc>
          <w:tcPr>
            <w:tcW w:w="238" w:type="dxa"/>
            <w:tcBorders>
              <w:top w:val="single" w:sz="4" w:space="0" w:color="000000"/>
            </w:tcBorders>
          </w:tcPr>
          <w:p>
            <w:pPr>
              <w:pStyle w:val="TableParagraph"/>
              <w:spacing w:before="0"/>
              <w:rPr>
                <w:sz w:val="14"/>
              </w:rPr>
            </w:pPr>
          </w:p>
        </w:tc>
        <w:tc>
          <w:tcPr>
            <w:tcW w:w="626" w:type="dxa"/>
            <w:tcBorders>
              <w:top w:val="single" w:sz="4" w:space="0" w:color="000000"/>
            </w:tcBorders>
          </w:tcPr>
          <w:p>
            <w:pPr>
              <w:pStyle w:val="TableParagraph"/>
              <w:spacing w:before="59"/>
              <w:ind w:left="4"/>
              <w:rPr>
                <w:sz w:val="12"/>
              </w:rPr>
            </w:pPr>
            <w:r>
              <w:rPr>
                <w:spacing w:val="-4"/>
                <w:w w:val="120"/>
                <w:sz w:val="12"/>
              </w:rPr>
              <w:t>0.63</w:t>
            </w:r>
          </w:p>
        </w:tc>
        <w:tc>
          <w:tcPr>
            <w:tcW w:w="572" w:type="dxa"/>
            <w:tcBorders>
              <w:top w:val="single" w:sz="4" w:space="0" w:color="000000"/>
            </w:tcBorders>
          </w:tcPr>
          <w:p>
            <w:pPr>
              <w:pStyle w:val="TableParagraph"/>
              <w:spacing w:before="59"/>
              <w:ind w:left="97"/>
              <w:rPr>
                <w:sz w:val="12"/>
              </w:rPr>
            </w:pPr>
            <w:r>
              <w:rPr>
                <w:spacing w:val="-4"/>
                <w:w w:val="120"/>
                <w:sz w:val="12"/>
              </w:rPr>
              <w:t>0.82</w:t>
            </w:r>
          </w:p>
        </w:tc>
        <w:tc>
          <w:tcPr>
            <w:tcW w:w="119" w:type="dxa"/>
            <w:tcBorders>
              <w:top w:val="single" w:sz="4" w:space="0" w:color="000000"/>
            </w:tcBorders>
          </w:tcPr>
          <w:p>
            <w:pPr>
              <w:pStyle w:val="TableParagraph"/>
              <w:spacing w:before="0"/>
              <w:rPr>
                <w:sz w:val="14"/>
              </w:rPr>
            </w:pPr>
          </w:p>
        </w:tc>
      </w:tr>
      <w:tr>
        <w:trPr>
          <w:trHeight w:val="171" w:hRule="atLeast"/>
        </w:trPr>
        <w:tc>
          <w:tcPr>
            <w:tcW w:w="422" w:type="dxa"/>
          </w:tcPr>
          <w:p>
            <w:pPr>
              <w:pStyle w:val="TableParagraph"/>
              <w:ind w:left="120"/>
              <w:rPr>
                <w:sz w:val="12"/>
              </w:rPr>
            </w:pPr>
            <w:r>
              <w:rPr>
                <w:spacing w:val="-5"/>
                <w:w w:val="120"/>
                <w:sz w:val="12"/>
              </w:rPr>
              <w:t>0.5</w:t>
            </w:r>
          </w:p>
        </w:tc>
        <w:tc>
          <w:tcPr>
            <w:tcW w:w="957" w:type="dxa"/>
          </w:tcPr>
          <w:p>
            <w:pPr>
              <w:pStyle w:val="TableParagraph"/>
              <w:ind w:left="120"/>
              <w:rPr>
                <w:sz w:val="12"/>
              </w:rPr>
            </w:pPr>
            <w:r>
              <w:rPr>
                <w:spacing w:val="-5"/>
                <w:w w:val="120"/>
                <w:sz w:val="12"/>
              </w:rPr>
              <w:t>0.9</w:t>
            </w:r>
          </w:p>
        </w:tc>
        <w:tc>
          <w:tcPr>
            <w:tcW w:w="599" w:type="dxa"/>
          </w:tcPr>
          <w:p>
            <w:pPr>
              <w:pStyle w:val="TableParagraph"/>
              <w:ind w:left="2"/>
              <w:rPr>
                <w:sz w:val="12"/>
              </w:rPr>
            </w:pPr>
            <w:r>
              <w:rPr>
                <w:spacing w:val="-4"/>
                <w:w w:val="120"/>
                <w:sz w:val="12"/>
              </w:rPr>
              <w:t>0.52</w:t>
            </w:r>
          </w:p>
        </w:tc>
        <w:tc>
          <w:tcPr>
            <w:tcW w:w="599" w:type="dxa"/>
          </w:tcPr>
          <w:p>
            <w:pPr>
              <w:pStyle w:val="TableParagraph"/>
              <w:ind w:left="122"/>
              <w:rPr>
                <w:sz w:val="12"/>
              </w:rPr>
            </w:pPr>
            <w:r>
              <w:rPr>
                <w:spacing w:val="-4"/>
                <w:w w:val="120"/>
                <w:sz w:val="12"/>
              </w:rPr>
              <w:t>0.75</w:t>
            </w:r>
          </w:p>
        </w:tc>
        <w:tc>
          <w:tcPr>
            <w:tcW w:w="238" w:type="dxa"/>
          </w:tcPr>
          <w:p>
            <w:pPr>
              <w:pStyle w:val="TableParagraph"/>
              <w:spacing w:before="0"/>
              <w:rPr>
                <w:sz w:val="10"/>
              </w:rPr>
            </w:pPr>
          </w:p>
        </w:tc>
        <w:tc>
          <w:tcPr>
            <w:tcW w:w="626" w:type="dxa"/>
          </w:tcPr>
          <w:p>
            <w:pPr>
              <w:pStyle w:val="TableParagraph"/>
              <w:ind w:left="4"/>
              <w:rPr>
                <w:sz w:val="12"/>
              </w:rPr>
            </w:pPr>
            <w:r>
              <w:rPr>
                <w:spacing w:val="-4"/>
                <w:w w:val="120"/>
                <w:sz w:val="12"/>
              </w:rPr>
              <w:t>0.56</w:t>
            </w:r>
          </w:p>
        </w:tc>
        <w:tc>
          <w:tcPr>
            <w:tcW w:w="572" w:type="dxa"/>
          </w:tcPr>
          <w:p>
            <w:pPr>
              <w:pStyle w:val="TableParagraph"/>
              <w:ind w:left="97"/>
              <w:rPr>
                <w:sz w:val="12"/>
              </w:rPr>
            </w:pPr>
            <w:r>
              <w:rPr>
                <w:spacing w:val="-4"/>
                <w:w w:val="120"/>
                <w:sz w:val="12"/>
              </w:rPr>
              <w:t>0.80</w:t>
            </w:r>
          </w:p>
        </w:tc>
        <w:tc>
          <w:tcPr>
            <w:tcW w:w="119" w:type="dxa"/>
          </w:tcPr>
          <w:p>
            <w:pPr>
              <w:pStyle w:val="TableParagraph"/>
              <w:spacing w:before="0"/>
              <w:rPr>
                <w:sz w:val="10"/>
              </w:rPr>
            </w:pPr>
          </w:p>
        </w:tc>
      </w:tr>
      <w:tr>
        <w:trPr>
          <w:trHeight w:val="156" w:hRule="atLeast"/>
        </w:trPr>
        <w:tc>
          <w:tcPr>
            <w:tcW w:w="422" w:type="dxa"/>
          </w:tcPr>
          <w:p>
            <w:pPr>
              <w:pStyle w:val="TableParagraph"/>
              <w:spacing w:line="126" w:lineRule="exact"/>
              <w:ind w:left="120"/>
              <w:rPr>
                <w:sz w:val="12"/>
              </w:rPr>
            </w:pPr>
            <w:r>
              <w:rPr>
                <w:spacing w:val="-10"/>
                <w:w w:val="125"/>
                <w:sz w:val="12"/>
              </w:rPr>
              <w:t>1</w:t>
            </w:r>
          </w:p>
        </w:tc>
        <w:tc>
          <w:tcPr>
            <w:tcW w:w="957" w:type="dxa"/>
          </w:tcPr>
          <w:p>
            <w:pPr>
              <w:pStyle w:val="TableParagraph"/>
              <w:spacing w:line="126" w:lineRule="exact"/>
              <w:ind w:left="120"/>
              <w:rPr>
                <w:sz w:val="12"/>
              </w:rPr>
            </w:pPr>
            <w:r>
              <w:rPr>
                <w:spacing w:val="-5"/>
                <w:w w:val="120"/>
                <w:sz w:val="12"/>
              </w:rPr>
              <w:t>0.9</w:t>
            </w:r>
          </w:p>
        </w:tc>
        <w:tc>
          <w:tcPr>
            <w:tcW w:w="599" w:type="dxa"/>
          </w:tcPr>
          <w:p>
            <w:pPr>
              <w:pStyle w:val="TableParagraph"/>
              <w:spacing w:line="126" w:lineRule="exact"/>
              <w:ind w:left="2"/>
              <w:rPr>
                <w:sz w:val="12"/>
              </w:rPr>
            </w:pPr>
            <w:r>
              <w:rPr>
                <w:spacing w:val="-4"/>
                <w:w w:val="120"/>
                <w:sz w:val="12"/>
              </w:rPr>
              <w:t>0.56</w:t>
            </w:r>
          </w:p>
        </w:tc>
        <w:tc>
          <w:tcPr>
            <w:tcW w:w="599" w:type="dxa"/>
          </w:tcPr>
          <w:p>
            <w:pPr>
              <w:pStyle w:val="TableParagraph"/>
              <w:spacing w:line="126" w:lineRule="exact"/>
              <w:ind w:left="122"/>
              <w:rPr>
                <w:sz w:val="12"/>
              </w:rPr>
            </w:pPr>
            <w:r>
              <w:rPr>
                <w:spacing w:val="-4"/>
                <w:w w:val="120"/>
                <w:sz w:val="12"/>
              </w:rPr>
              <w:t>0.78</w:t>
            </w:r>
          </w:p>
        </w:tc>
        <w:tc>
          <w:tcPr>
            <w:tcW w:w="238" w:type="dxa"/>
          </w:tcPr>
          <w:p>
            <w:pPr>
              <w:pStyle w:val="TableParagraph"/>
              <w:spacing w:before="0"/>
              <w:rPr>
                <w:sz w:val="10"/>
              </w:rPr>
            </w:pPr>
          </w:p>
        </w:tc>
        <w:tc>
          <w:tcPr>
            <w:tcW w:w="626" w:type="dxa"/>
          </w:tcPr>
          <w:p>
            <w:pPr>
              <w:pStyle w:val="TableParagraph"/>
              <w:spacing w:line="126" w:lineRule="exact"/>
              <w:ind w:left="4"/>
              <w:rPr>
                <w:sz w:val="12"/>
              </w:rPr>
            </w:pPr>
            <w:r>
              <w:rPr>
                <w:spacing w:val="-4"/>
                <w:w w:val="120"/>
                <w:sz w:val="12"/>
              </w:rPr>
              <w:t>0.61</w:t>
            </w:r>
          </w:p>
        </w:tc>
        <w:tc>
          <w:tcPr>
            <w:tcW w:w="572" w:type="dxa"/>
          </w:tcPr>
          <w:p>
            <w:pPr>
              <w:pStyle w:val="TableParagraph"/>
              <w:spacing w:line="126" w:lineRule="exact"/>
              <w:ind w:left="97"/>
              <w:rPr>
                <w:sz w:val="12"/>
              </w:rPr>
            </w:pPr>
            <w:r>
              <w:rPr>
                <w:spacing w:val="-4"/>
                <w:w w:val="120"/>
                <w:sz w:val="12"/>
              </w:rPr>
              <w:t>0.81</w:t>
            </w:r>
          </w:p>
        </w:tc>
        <w:tc>
          <w:tcPr>
            <w:tcW w:w="119" w:type="dxa"/>
          </w:tcPr>
          <w:p>
            <w:pPr>
              <w:pStyle w:val="TableParagraph"/>
              <w:spacing w:before="0"/>
              <w:rPr>
                <w:sz w:val="10"/>
              </w:rPr>
            </w:pPr>
          </w:p>
        </w:tc>
      </w:tr>
      <w:tr>
        <w:trPr>
          <w:trHeight w:val="238" w:hRule="atLeast"/>
        </w:trPr>
        <w:tc>
          <w:tcPr>
            <w:tcW w:w="422" w:type="dxa"/>
            <w:tcBorders>
              <w:bottom w:val="single" w:sz="4" w:space="0" w:color="000000"/>
            </w:tcBorders>
          </w:tcPr>
          <w:p>
            <w:pPr>
              <w:pStyle w:val="TableParagraph"/>
              <w:spacing w:before="25"/>
              <w:ind w:left="120"/>
              <w:rPr>
                <w:sz w:val="12"/>
              </w:rPr>
            </w:pPr>
            <w:r>
              <w:rPr>
                <w:spacing w:val="-10"/>
                <w:w w:val="125"/>
                <w:sz w:val="12"/>
              </w:rPr>
              <w:t>1</w:t>
            </w:r>
          </w:p>
        </w:tc>
        <w:tc>
          <w:tcPr>
            <w:tcW w:w="957" w:type="dxa"/>
            <w:tcBorders>
              <w:bottom w:val="single" w:sz="4" w:space="0" w:color="000000"/>
            </w:tcBorders>
          </w:tcPr>
          <w:p>
            <w:pPr>
              <w:pStyle w:val="TableParagraph"/>
              <w:spacing w:line="200"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599" w:type="dxa"/>
            <w:tcBorders>
              <w:bottom w:val="single" w:sz="4" w:space="0" w:color="000000"/>
            </w:tcBorders>
          </w:tcPr>
          <w:p>
            <w:pPr>
              <w:pStyle w:val="TableParagraph"/>
              <w:spacing w:before="25"/>
              <w:ind w:left="2"/>
              <w:rPr>
                <w:sz w:val="12"/>
              </w:rPr>
            </w:pPr>
            <w:r>
              <w:rPr>
                <w:spacing w:val="-4"/>
                <w:w w:val="120"/>
                <w:sz w:val="12"/>
              </w:rPr>
              <w:t>0.96</w:t>
            </w:r>
          </w:p>
        </w:tc>
        <w:tc>
          <w:tcPr>
            <w:tcW w:w="599" w:type="dxa"/>
            <w:tcBorders>
              <w:bottom w:val="single" w:sz="4" w:space="0" w:color="000000"/>
            </w:tcBorders>
          </w:tcPr>
          <w:p>
            <w:pPr>
              <w:pStyle w:val="TableParagraph"/>
              <w:spacing w:before="25"/>
              <w:ind w:left="122"/>
              <w:rPr>
                <w:sz w:val="12"/>
              </w:rPr>
            </w:pPr>
            <w:r>
              <w:rPr>
                <w:spacing w:val="-4"/>
                <w:w w:val="120"/>
                <w:sz w:val="12"/>
              </w:rPr>
              <w:t>1.19</w:t>
            </w:r>
          </w:p>
        </w:tc>
        <w:tc>
          <w:tcPr>
            <w:tcW w:w="238" w:type="dxa"/>
            <w:tcBorders>
              <w:bottom w:val="single" w:sz="4" w:space="0" w:color="000000"/>
            </w:tcBorders>
          </w:tcPr>
          <w:p>
            <w:pPr>
              <w:pStyle w:val="TableParagraph"/>
              <w:spacing w:before="0"/>
              <w:rPr>
                <w:sz w:val="14"/>
              </w:rPr>
            </w:pPr>
          </w:p>
        </w:tc>
        <w:tc>
          <w:tcPr>
            <w:tcW w:w="626" w:type="dxa"/>
            <w:tcBorders>
              <w:bottom w:val="single" w:sz="4" w:space="0" w:color="000000"/>
            </w:tcBorders>
          </w:tcPr>
          <w:p>
            <w:pPr>
              <w:pStyle w:val="TableParagraph"/>
              <w:spacing w:before="25"/>
              <w:ind w:left="4"/>
              <w:rPr>
                <w:sz w:val="12"/>
              </w:rPr>
            </w:pPr>
            <w:r>
              <w:rPr>
                <w:spacing w:val="-4"/>
                <w:w w:val="120"/>
                <w:sz w:val="12"/>
              </w:rPr>
              <w:t>1.06</w:t>
            </w:r>
          </w:p>
        </w:tc>
        <w:tc>
          <w:tcPr>
            <w:tcW w:w="572" w:type="dxa"/>
            <w:tcBorders>
              <w:bottom w:val="single" w:sz="4" w:space="0" w:color="000000"/>
            </w:tcBorders>
          </w:tcPr>
          <w:p>
            <w:pPr>
              <w:pStyle w:val="TableParagraph"/>
              <w:spacing w:before="25"/>
              <w:ind w:left="97"/>
              <w:rPr>
                <w:sz w:val="12"/>
              </w:rPr>
            </w:pPr>
            <w:r>
              <w:rPr>
                <w:spacing w:val="-4"/>
                <w:w w:val="120"/>
                <w:sz w:val="12"/>
              </w:rPr>
              <w:t>1.09</w:t>
            </w:r>
          </w:p>
        </w:tc>
        <w:tc>
          <w:tcPr>
            <w:tcW w:w="119" w:type="dxa"/>
            <w:tcBorders>
              <w:bottom w:val="single" w:sz="4" w:space="0" w:color="000000"/>
            </w:tcBorders>
          </w:tcPr>
          <w:p>
            <w:pPr>
              <w:pStyle w:val="TableParagraph"/>
              <w:spacing w:before="0"/>
              <w:rPr>
                <w:sz w:val="14"/>
              </w:rPr>
            </w:pPr>
          </w:p>
        </w:tc>
      </w:tr>
    </w:tbl>
    <w:p>
      <w:pPr>
        <w:pStyle w:val="BodyText"/>
        <w:ind w:left="0"/>
        <w:rPr>
          <w:sz w:val="14"/>
        </w:rPr>
      </w:pPr>
    </w:p>
    <w:p>
      <w:pPr>
        <w:pStyle w:val="BodyText"/>
        <w:spacing w:before="81"/>
        <w:ind w:left="0"/>
        <w:rPr>
          <w:sz w:val="14"/>
        </w:rPr>
      </w:pPr>
    </w:p>
    <w:p>
      <w:pPr>
        <w:pStyle w:val="BodyText"/>
        <w:spacing w:line="273" w:lineRule="auto"/>
        <w:ind w:right="40"/>
        <w:jc w:val="both"/>
      </w:pPr>
      <w:r>
        <w:rPr>
          <w:w w:val="110"/>
        </w:rPr>
        <w:t>sizes</w:t>
      </w:r>
      <w:r>
        <w:rPr>
          <w:w w:val="110"/>
        </w:rPr>
        <w:t> of</w:t>
      </w:r>
      <w:r>
        <w:rPr>
          <w:w w:val="110"/>
        </w:rPr>
        <w:t> 5100</w:t>
      </w:r>
      <w:r>
        <w:rPr>
          <w:w w:val="110"/>
        </w:rPr>
        <w:t> elements,</w:t>
      </w:r>
      <w:r>
        <w:rPr>
          <w:w w:val="110"/>
        </w:rPr>
        <w:t> and</w:t>
      </w:r>
      <w:r>
        <w:rPr>
          <w:w w:val="110"/>
        </w:rPr>
        <w:t> maximum</w:t>
      </w:r>
      <w:r>
        <w:rPr>
          <w:w w:val="110"/>
        </w:rPr>
        <w:t> wall</w:t>
      </w:r>
      <w:r>
        <w:rPr>
          <w:w w:val="110"/>
        </w:rPr>
        <w:t> clock</w:t>
      </w:r>
      <w:r>
        <w:rPr>
          <w:w w:val="110"/>
        </w:rPr>
        <w:t> time</w:t>
      </w:r>
      <w:r>
        <w:rPr>
          <w:w w:val="110"/>
        </w:rPr>
        <w:t> of</w:t>
      </w:r>
      <w:r>
        <w:rPr>
          <w:w w:val="110"/>
        </w:rPr>
        <w:t> 7200</w:t>
      </w:r>
      <w:r>
        <w:rPr>
          <w:w w:val="110"/>
        </w:rPr>
        <w:t> s,</w:t>
      </w:r>
      <w:r>
        <w:rPr>
          <w:w w:val="110"/>
        </w:rPr>
        <w:t> the </w:t>
      </w:r>
      <w:r>
        <w:rPr/>
        <w:t>MILP</w:t>
      </w:r>
      <w:r>
        <w:rPr>
          <w:spacing w:val="22"/>
        </w:rPr>
        <w:t> </w:t>
      </w:r>
      <w:r>
        <w:rPr/>
        <w:t>solver</w:t>
      </w:r>
      <w:r>
        <w:rPr>
          <w:spacing w:val="24"/>
        </w:rPr>
        <w:t> </w:t>
      </w:r>
      <w:r>
        <w:rPr/>
        <w:t>applied</w:t>
      </w:r>
      <w:r>
        <w:rPr>
          <w:spacing w:val="22"/>
        </w:rPr>
        <w:t> </w:t>
      </w:r>
      <w:r>
        <w:rPr/>
        <w:t>to</w:t>
      </w:r>
      <w:r>
        <w:rPr>
          <w:spacing w:val="22"/>
        </w:rPr>
        <w:t> </w:t>
      </w:r>
      <w:r>
        <w:rPr/>
        <w:t>the</w:t>
      </w:r>
      <w:r>
        <w:rPr>
          <w:spacing w:val="24"/>
        </w:rPr>
        <w:t> </w:t>
      </w:r>
      <w:r>
        <w:rPr/>
        <w:t>extensive</w:t>
      </w:r>
      <w:r>
        <w:rPr>
          <w:spacing w:val="24"/>
        </w:rPr>
        <w:t> </w:t>
      </w:r>
      <w:r>
        <w:rPr/>
        <w:t>form</w:t>
      </w:r>
      <w:r>
        <w:rPr>
          <w:spacing w:val="22"/>
        </w:rPr>
        <w:t> </w:t>
      </w:r>
      <w:r>
        <w:rPr/>
        <w:t>did</w:t>
      </w:r>
      <w:r>
        <w:rPr>
          <w:spacing w:val="22"/>
        </w:rPr>
        <w:t> </w:t>
      </w:r>
      <w:r>
        <w:rPr/>
        <w:t>not</w:t>
      </w:r>
      <w:r>
        <w:rPr>
          <w:spacing w:val="22"/>
        </w:rPr>
        <w:t> </w:t>
      </w:r>
      <w:r>
        <w:rPr/>
        <w:t>find</w:t>
      </w:r>
      <w:r>
        <w:rPr>
          <w:spacing w:val="22"/>
        </w:rPr>
        <w:t> </w:t>
      </w:r>
      <w:r>
        <w:rPr/>
        <w:t>a</w:t>
      </w:r>
      <w:r>
        <w:rPr>
          <w:spacing w:val="22"/>
        </w:rPr>
        <w:t> </w:t>
      </w:r>
      <w:r>
        <w:rPr/>
        <w:t>feasible</w:t>
      </w:r>
      <w:r>
        <w:rPr>
          <w:spacing w:val="24"/>
        </w:rPr>
        <w:t> </w:t>
      </w:r>
      <w:r>
        <w:rPr/>
        <w:t>solution</w:t>
      </w:r>
      <w:r>
        <w:rPr>
          <w:w w:val="110"/>
        </w:rPr>
        <w:t> for</w:t>
      </w:r>
      <w:r>
        <w:rPr>
          <w:spacing w:val="-9"/>
          <w:w w:val="110"/>
        </w:rPr>
        <w:t> </w:t>
      </w:r>
      <w:r>
        <w:rPr>
          <w:w w:val="110"/>
        </w:rPr>
        <w:t>four</w:t>
      </w:r>
      <w:r>
        <w:rPr>
          <w:spacing w:val="-9"/>
          <w:w w:val="110"/>
        </w:rPr>
        <w:t> </w:t>
      </w:r>
      <w:r>
        <w:rPr>
          <w:w w:val="110"/>
        </w:rPr>
        <w:t>case</w:t>
      </w:r>
      <w:r>
        <w:rPr>
          <w:spacing w:val="-9"/>
          <w:w w:val="110"/>
        </w:rPr>
        <w:t> </w:t>
      </w:r>
      <w:r>
        <w:rPr>
          <w:w w:val="110"/>
        </w:rPr>
        <w:t>studies</w:t>
      </w:r>
      <w:r>
        <w:rPr>
          <w:spacing w:val="-9"/>
          <w:w w:val="110"/>
        </w:rPr>
        <w:t> </w:t>
      </w:r>
      <w:r>
        <w:rPr>
          <w:w w:val="110"/>
        </w:rPr>
        <w:t>similar</w:t>
      </w:r>
      <w:r>
        <w:rPr>
          <w:spacing w:val="-9"/>
          <w:w w:val="110"/>
        </w:rPr>
        <w:t> </w:t>
      </w:r>
      <w:r>
        <w:rPr>
          <w:w w:val="110"/>
        </w:rPr>
        <w:t>to</w:t>
      </w:r>
      <w:r>
        <w:rPr>
          <w:spacing w:val="-9"/>
          <w:w w:val="110"/>
        </w:rPr>
        <w:t> </w:t>
      </w:r>
      <w:r>
        <w:rPr>
          <w:w w:val="110"/>
        </w:rPr>
        <w:t>the</w:t>
      </w:r>
      <w:r>
        <w:rPr>
          <w:spacing w:val="-9"/>
          <w:w w:val="110"/>
        </w:rPr>
        <w:t> </w:t>
      </w:r>
      <w:r>
        <w:rPr>
          <w:w w:val="110"/>
        </w:rPr>
        <w:t>two</w:t>
      </w:r>
      <w:r>
        <w:rPr>
          <w:spacing w:val="-9"/>
          <w:w w:val="110"/>
        </w:rPr>
        <w:t> </w:t>
      </w:r>
      <w:r>
        <w:rPr>
          <w:w w:val="110"/>
        </w:rPr>
        <w:t>considered</w:t>
      </w:r>
      <w:r>
        <w:rPr>
          <w:spacing w:val="-9"/>
          <w:w w:val="110"/>
        </w:rPr>
        <w:t> </w:t>
      </w:r>
      <w:r>
        <w:rPr>
          <w:w w:val="110"/>
        </w:rPr>
        <w:t>in</w:t>
      </w:r>
      <w:r>
        <w:rPr>
          <w:spacing w:val="-9"/>
          <w:w w:val="110"/>
        </w:rPr>
        <w:t> </w:t>
      </w:r>
      <w:r>
        <w:rPr>
          <w:w w:val="110"/>
        </w:rPr>
        <w:t>this</w:t>
      </w:r>
      <w:r>
        <w:rPr>
          <w:spacing w:val="-9"/>
          <w:w w:val="110"/>
        </w:rPr>
        <w:t> </w:t>
      </w:r>
      <w:r>
        <w:rPr>
          <w:w w:val="110"/>
        </w:rPr>
        <w:t>work.</w:t>
      </w:r>
      <w:r>
        <w:rPr>
          <w:spacing w:val="-9"/>
          <w:w w:val="110"/>
        </w:rPr>
        <w:t> </w:t>
      </w:r>
      <w:r>
        <w:rPr>
          <w:w w:val="110"/>
        </w:rPr>
        <w:t>We</w:t>
      </w:r>
      <w:r>
        <w:rPr>
          <w:spacing w:val="-9"/>
          <w:w w:val="110"/>
        </w:rPr>
        <w:t> </w:t>
      </w:r>
      <w:r>
        <w:rPr>
          <w:w w:val="110"/>
        </w:rPr>
        <w:t>refer the reader to that work for detailed computational results showing the superior</w:t>
      </w:r>
      <w:r>
        <w:rPr>
          <w:spacing w:val="-4"/>
          <w:w w:val="110"/>
        </w:rPr>
        <w:t> </w:t>
      </w:r>
      <w:r>
        <w:rPr>
          <w:w w:val="110"/>
        </w:rPr>
        <w:t>performance</w:t>
      </w:r>
      <w:r>
        <w:rPr>
          <w:spacing w:val="-3"/>
          <w:w w:val="110"/>
        </w:rPr>
        <w:t> </w:t>
      </w:r>
      <w:r>
        <w:rPr>
          <w:w w:val="110"/>
        </w:rPr>
        <w:t>of</w:t>
      </w:r>
      <w:r>
        <w:rPr>
          <w:spacing w:val="-4"/>
          <w:w w:val="110"/>
        </w:rPr>
        <w:t> </w:t>
      </w:r>
      <w:r>
        <w:rPr>
          <w:w w:val="110"/>
        </w:rPr>
        <w:t>the</w:t>
      </w:r>
      <w:r>
        <w:rPr>
          <w:spacing w:val="-4"/>
          <w:w w:val="110"/>
        </w:rPr>
        <w:t> </w:t>
      </w:r>
      <w:r>
        <w:rPr>
          <w:w w:val="110"/>
        </w:rPr>
        <w:t>L-Shaped</w:t>
      </w:r>
      <w:r>
        <w:rPr>
          <w:spacing w:val="-4"/>
          <w:w w:val="110"/>
        </w:rPr>
        <w:t> </w:t>
      </w:r>
      <w:r>
        <w:rPr>
          <w:w w:val="110"/>
        </w:rPr>
        <w:t>method</w:t>
      </w:r>
      <w:r>
        <w:rPr>
          <w:spacing w:val="-4"/>
          <w:w w:val="110"/>
        </w:rPr>
        <w:t> </w:t>
      </w:r>
      <w:r>
        <w:rPr>
          <w:w w:val="110"/>
        </w:rPr>
        <w:t>over</w:t>
      </w:r>
      <w:r>
        <w:rPr>
          <w:spacing w:val="-4"/>
          <w:w w:val="110"/>
        </w:rPr>
        <w:t> </w:t>
      </w:r>
      <w:r>
        <w:rPr>
          <w:w w:val="110"/>
        </w:rPr>
        <w:t>solving</w:t>
      </w:r>
      <w:r>
        <w:rPr>
          <w:spacing w:val="-4"/>
          <w:w w:val="110"/>
        </w:rPr>
        <w:t> </w:t>
      </w:r>
      <w:r>
        <w:rPr>
          <w:w w:val="110"/>
        </w:rPr>
        <w:t>directly</w:t>
      </w:r>
      <w:r>
        <w:rPr>
          <w:spacing w:val="-4"/>
          <w:w w:val="110"/>
        </w:rPr>
        <w:t> </w:t>
      </w:r>
      <w:r>
        <w:rPr>
          <w:w w:val="110"/>
        </w:rPr>
        <w:t>the </w:t>
      </w:r>
      <w:bookmarkStart w:name="6.2.1 Initialization of the optimization" w:id="62"/>
      <w:bookmarkEnd w:id="62"/>
      <w:r>
        <w:rPr>
          <w:w w:val="110"/>
        </w:rPr>
        <w:t>extensiv</w:t>
      </w:r>
      <w:r>
        <w:rPr>
          <w:w w:val="110"/>
        </w:rPr>
        <w:t>e form.</w:t>
      </w:r>
    </w:p>
    <w:p>
      <w:pPr>
        <w:pStyle w:val="BodyText"/>
        <w:spacing w:before="32"/>
        <w:ind w:left="0"/>
      </w:pPr>
    </w:p>
    <w:p>
      <w:pPr>
        <w:pStyle w:val="ListParagraph"/>
        <w:numPr>
          <w:ilvl w:val="2"/>
          <w:numId w:val="1"/>
        </w:numPr>
        <w:tabs>
          <w:tab w:pos="596" w:val="left" w:leader="none"/>
        </w:tabs>
        <w:spacing w:line="240" w:lineRule="auto" w:before="0" w:after="0"/>
        <w:ind w:left="596" w:right="0" w:hanging="478"/>
        <w:jc w:val="left"/>
        <w:rPr>
          <w:rFonts w:ascii="Times New Roman"/>
          <w:i/>
          <w:sz w:val="16"/>
        </w:rPr>
      </w:pPr>
      <w:r>
        <w:rPr>
          <w:rFonts w:ascii="Times New Roman"/>
          <w:i/>
          <w:sz w:val="16"/>
        </w:rPr>
        <w:t>Initialization</w:t>
      </w:r>
      <w:r>
        <w:rPr>
          <w:rFonts w:ascii="Times New Roman"/>
          <w:i/>
          <w:spacing w:val="18"/>
          <w:sz w:val="16"/>
        </w:rPr>
        <w:t> </w:t>
      </w:r>
      <w:r>
        <w:rPr>
          <w:rFonts w:ascii="Times New Roman"/>
          <w:i/>
          <w:sz w:val="16"/>
        </w:rPr>
        <w:t>of</w:t>
      </w:r>
      <w:r>
        <w:rPr>
          <w:rFonts w:ascii="Times New Roman"/>
          <w:i/>
          <w:spacing w:val="19"/>
          <w:sz w:val="16"/>
        </w:rPr>
        <w:t> </w:t>
      </w:r>
      <w:r>
        <w:rPr>
          <w:rFonts w:ascii="Times New Roman"/>
          <w:i/>
          <w:sz w:val="16"/>
        </w:rPr>
        <w:t>the</w:t>
      </w:r>
      <w:r>
        <w:rPr>
          <w:rFonts w:ascii="Times New Roman"/>
          <w:i/>
          <w:spacing w:val="20"/>
          <w:sz w:val="16"/>
        </w:rPr>
        <w:t> </w:t>
      </w:r>
      <w:r>
        <w:rPr>
          <w:rFonts w:ascii="Times New Roman"/>
          <w:i/>
          <w:sz w:val="16"/>
        </w:rPr>
        <w:t>optimization</w:t>
      </w:r>
      <w:r>
        <w:rPr>
          <w:rFonts w:ascii="Times New Roman"/>
          <w:i/>
          <w:spacing w:val="18"/>
          <w:sz w:val="16"/>
        </w:rPr>
        <w:t> </w:t>
      </w:r>
      <w:r>
        <w:rPr>
          <w:rFonts w:ascii="Times New Roman"/>
          <w:i/>
          <w:spacing w:val="-2"/>
          <w:sz w:val="16"/>
        </w:rPr>
        <w:t>stage</w:t>
      </w:r>
    </w:p>
    <w:p>
      <w:pPr>
        <w:pStyle w:val="BodyText"/>
        <w:spacing w:line="273" w:lineRule="auto" w:before="25"/>
        <w:ind w:right="41" w:firstLine="239"/>
        <w:jc w:val="both"/>
      </w:pPr>
      <w:hyperlink w:history="true" w:anchor="_bookmark34">
        <w:r>
          <w:rPr>
            <w:color w:val="0080AC"/>
            <w:w w:val="110"/>
          </w:rPr>
          <w:t>Table</w:t>
        </w:r>
        <w:r>
          <w:rPr>
            <w:color w:val="0080AC"/>
            <w:spacing w:val="-1"/>
            <w:w w:val="110"/>
          </w:rPr>
          <w:t> </w:t>
        </w:r>
        <w:r>
          <w:rPr>
            <w:color w:val="0080AC"/>
            <w:w w:val="110"/>
          </w:rPr>
          <w:t>4</w:t>
        </w:r>
      </w:hyperlink>
      <w:r>
        <w:rPr>
          <w:color w:val="0080AC"/>
          <w:spacing w:val="-1"/>
          <w:w w:val="110"/>
        </w:rPr>
        <w:t> </w:t>
      </w:r>
      <w:r>
        <w:rPr>
          <w:w w:val="110"/>
        </w:rPr>
        <w:t>shows</w:t>
      </w:r>
      <w:r>
        <w:rPr>
          <w:spacing w:val="-1"/>
          <w:w w:val="110"/>
        </w:rPr>
        <w:t> </w:t>
      </w:r>
      <w:r>
        <w:rPr>
          <w:w w:val="110"/>
        </w:rPr>
        <w:t>the</w:t>
      </w:r>
      <w:r>
        <w:rPr>
          <w:spacing w:val="-1"/>
          <w:w w:val="110"/>
        </w:rPr>
        <w:t> </w:t>
      </w:r>
      <w:r>
        <w:rPr>
          <w:w w:val="110"/>
        </w:rPr>
        <w:t>ratios</w:t>
      </w:r>
      <w:r>
        <w:rPr>
          <w:spacing w:val="-1"/>
          <w:w w:val="110"/>
        </w:rPr>
        <w:t> </w:t>
      </w:r>
      <w:r>
        <w:rPr>
          <w:w w:val="110"/>
        </w:rPr>
        <w:t>between</w:t>
      </w:r>
      <w:r>
        <w:rPr>
          <w:spacing w:val="-1"/>
          <w:w w:val="110"/>
        </w:rPr>
        <w:t> </w:t>
      </w:r>
      <w:r>
        <w:rPr>
          <w:w w:val="110"/>
        </w:rPr>
        <w:t>the</w:t>
      </w:r>
      <w:r>
        <w:rPr>
          <w:spacing w:val="-1"/>
          <w:w w:val="110"/>
        </w:rPr>
        <w:t> </w:t>
      </w:r>
      <w:r>
        <w:rPr>
          <w:w w:val="110"/>
        </w:rPr>
        <w:t>total</w:t>
      </w:r>
      <w:r>
        <w:rPr>
          <w:spacing w:val="-1"/>
          <w:w w:val="110"/>
        </w:rPr>
        <w:t> </w:t>
      </w:r>
      <w:r>
        <w:rPr>
          <w:w w:val="110"/>
        </w:rPr>
        <w:t>wall-clock time</w:t>
      </w:r>
      <w:r>
        <w:rPr>
          <w:spacing w:val="-1"/>
          <w:w w:val="110"/>
        </w:rPr>
        <w:t> </w:t>
      </w:r>
      <w:r>
        <w:rPr>
          <w:w w:val="110"/>
        </w:rPr>
        <w:t>with</w:t>
      </w:r>
      <w:r>
        <w:rPr>
          <w:spacing w:val="-1"/>
          <w:w w:val="110"/>
        </w:rPr>
        <w:t> </w:t>
      </w:r>
      <w:r>
        <w:rPr>
          <w:w w:val="110"/>
        </w:rPr>
        <w:t>and without initialization for 30 optimization replications.</w:t>
      </w:r>
    </w:p>
    <w:p>
      <w:pPr>
        <w:pStyle w:val="BodyText"/>
        <w:spacing w:line="273" w:lineRule="auto"/>
        <w:ind w:right="42" w:firstLine="239"/>
        <w:jc w:val="both"/>
      </w:pPr>
      <w:r>
        <w:rPr>
          <w:w w:val="110"/>
        </w:rPr>
        <w:t>These results cover four combinations of risk parameters using two sample</w:t>
      </w:r>
      <w:r>
        <w:rPr>
          <w:w w:val="110"/>
        </w:rPr>
        <w:t> sizes</w:t>
      </w:r>
      <w:r>
        <w:rPr>
          <w:w w:val="110"/>
        </w:rPr>
        <w:t> –</w:t>
      </w:r>
      <w:r>
        <w:rPr>
          <w:w w:val="110"/>
        </w:rPr>
        <w:t> 500</w:t>
      </w:r>
      <w:r>
        <w:rPr>
          <w:w w:val="110"/>
        </w:rPr>
        <w:t> and</w:t>
      </w:r>
      <w:r>
        <w:rPr>
          <w:w w:val="110"/>
        </w:rPr>
        <w:t> 5000</w:t>
      </w:r>
      <w:r>
        <w:rPr>
          <w:w w:val="110"/>
        </w:rPr>
        <w:t> elements</w:t>
      </w:r>
      <w:r>
        <w:rPr>
          <w:w w:val="110"/>
        </w:rPr>
        <w:t> –</w:t>
      </w:r>
      <w:r>
        <w:rPr>
          <w:w w:val="110"/>
        </w:rPr>
        <w:t> over</w:t>
      </w:r>
      <w:r>
        <w:rPr>
          <w:w w:val="110"/>
        </w:rPr>
        <w:t> 30</w:t>
      </w:r>
      <w:r>
        <w:rPr>
          <w:w w:val="110"/>
        </w:rPr>
        <w:t> replications.</w:t>
      </w:r>
      <w:r>
        <w:rPr>
          <w:w w:val="110"/>
        </w:rPr>
        <w:t> A</w:t>
      </w:r>
      <w:r>
        <w:rPr>
          <w:w w:val="110"/>
        </w:rPr>
        <w:t> ratio smaller</w:t>
      </w:r>
      <w:r>
        <w:rPr>
          <w:w w:val="110"/>
        </w:rPr>
        <w:t> than</w:t>
      </w:r>
      <w:r>
        <w:rPr>
          <w:w w:val="110"/>
        </w:rPr>
        <w:t> one</w:t>
      </w:r>
      <w:r>
        <w:rPr>
          <w:w w:val="110"/>
        </w:rPr>
        <w:t> means</w:t>
      </w:r>
      <w:r>
        <w:rPr>
          <w:w w:val="110"/>
        </w:rPr>
        <w:t> that</w:t>
      </w:r>
      <w:r>
        <w:rPr>
          <w:w w:val="110"/>
        </w:rPr>
        <w:t> the</w:t>
      </w:r>
      <w:r>
        <w:rPr>
          <w:w w:val="110"/>
        </w:rPr>
        <w:t> initialization</w:t>
      </w:r>
      <w:r>
        <w:rPr>
          <w:w w:val="110"/>
        </w:rPr>
        <w:t> is</w:t>
      </w:r>
      <w:r>
        <w:rPr>
          <w:w w:val="110"/>
        </w:rPr>
        <w:t> effective</w:t>
      </w:r>
      <w:r>
        <w:rPr>
          <w:w w:val="110"/>
        </w:rPr>
        <w:t> in</w:t>
      </w:r>
      <w:r>
        <w:rPr>
          <w:w w:val="110"/>
        </w:rPr>
        <w:t> reducing the</w:t>
      </w:r>
      <w:r>
        <w:rPr>
          <w:spacing w:val="-2"/>
          <w:w w:val="110"/>
        </w:rPr>
        <w:t> </w:t>
      </w:r>
      <w:r>
        <w:rPr>
          <w:w w:val="110"/>
        </w:rPr>
        <w:t>total</w:t>
      </w:r>
      <w:r>
        <w:rPr>
          <w:spacing w:val="-2"/>
          <w:w w:val="110"/>
        </w:rPr>
        <w:t> </w:t>
      </w:r>
      <w:r>
        <w:rPr>
          <w:w w:val="110"/>
        </w:rPr>
        <w:t>computing</w:t>
      </w:r>
      <w:r>
        <w:rPr>
          <w:spacing w:val="-2"/>
          <w:w w:val="110"/>
        </w:rPr>
        <w:t> </w:t>
      </w:r>
      <w:r>
        <w:rPr>
          <w:w w:val="110"/>
        </w:rPr>
        <w:t>time.</w:t>
      </w:r>
      <w:r>
        <w:rPr>
          <w:spacing w:val="-2"/>
          <w:w w:val="110"/>
        </w:rPr>
        <w:t> </w:t>
      </w:r>
      <w:r>
        <w:rPr>
          <w:w w:val="110"/>
        </w:rPr>
        <w:t>Overall,</w:t>
      </w:r>
      <w:r>
        <w:rPr>
          <w:spacing w:val="-2"/>
          <w:w w:val="110"/>
        </w:rPr>
        <w:t> </w:t>
      </w:r>
      <w:r>
        <w:rPr>
          <w:w w:val="110"/>
        </w:rPr>
        <w:t>the</w:t>
      </w:r>
      <w:r>
        <w:rPr>
          <w:spacing w:val="-2"/>
          <w:w w:val="110"/>
        </w:rPr>
        <w:t> </w:t>
      </w:r>
      <w:r>
        <w:rPr>
          <w:w w:val="110"/>
        </w:rPr>
        <w:t>results</w:t>
      </w:r>
      <w:r>
        <w:rPr>
          <w:spacing w:val="-2"/>
          <w:w w:val="110"/>
        </w:rPr>
        <w:t> </w:t>
      </w:r>
      <w:r>
        <w:rPr>
          <w:w w:val="110"/>
        </w:rPr>
        <w:t>suggest</w:t>
      </w:r>
      <w:r>
        <w:rPr>
          <w:spacing w:val="-2"/>
          <w:w w:val="110"/>
        </w:rPr>
        <w:t> </w:t>
      </w:r>
      <w:r>
        <w:rPr>
          <w:w w:val="110"/>
        </w:rPr>
        <w:t>that</w:t>
      </w:r>
      <w:r>
        <w:rPr>
          <w:spacing w:val="-2"/>
          <w:w w:val="110"/>
        </w:rPr>
        <w:t> </w:t>
      </w:r>
      <w:r>
        <w:rPr>
          <w:w w:val="110"/>
        </w:rPr>
        <w:t>the</w:t>
      </w:r>
      <w:r>
        <w:rPr>
          <w:spacing w:val="-2"/>
          <w:w w:val="110"/>
        </w:rPr>
        <w:t> </w:t>
      </w:r>
      <w:r>
        <w:rPr>
          <w:w w:val="110"/>
        </w:rPr>
        <w:t>initializa- tion</w:t>
      </w:r>
      <w:r>
        <w:rPr>
          <w:spacing w:val="-8"/>
          <w:w w:val="110"/>
        </w:rPr>
        <w:t> </w:t>
      </w:r>
      <w:r>
        <w:rPr>
          <w:w w:val="110"/>
        </w:rPr>
        <w:t>reduces</w:t>
      </w:r>
      <w:r>
        <w:rPr>
          <w:spacing w:val="-7"/>
          <w:w w:val="110"/>
        </w:rPr>
        <w:t> </w:t>
      </w:r>
      <w:r>
        <w:rPr>
          <w:w w:val="110"/>
        </w:rPr>
        <w:t>the</w:t>
      </w:r>
      <w:r>
        <w:rPr>
          <w:spacing w:val="-7"/>
          <w:w w:val="110"/>
        </w:rPr>
        <w:t> </w:t>
      </w:r>
      <w:r>
        <w:rPr>
          <w:w w:val="110"/>
        </w:rPr>
        <w:t>required</w:t>
      </w:r>
      <w:r>
        <w:rPr>
          <w:spacing w:val="-7"/>
          <w:w w:val="110"/>
        </w:rPr>
        <w:t> </w:t>
      </w:r>
      <w:r>
        <w:rPr>
          <w:w w:val="110"/>
        </w:rPr>
        <w:t>computing</w:t>
      </w:r>
      <w:r>
        <w:rPr>
          <w:spacing w:val="-7"/>
          <w:w w:val="110"/>
        </w:rPr>
        <w:t> </w:t>
      </w:r>
      <w:r>
        <w:rPr>
          <w:w w:val="110"/>
        </w:rPr>
        <w:t>time.</w:t>
      </w:r>
      <w:r>
        <w:rPr>
          <w:spacing w:val="-8"/>
          <w:w w:val="110"/>
        </w:rPr>
        <w:t> </w:t>
      </w:r>
      <w:r>
        <w:rPr>
          <w:w w:val="110"/>
        </w:rPr>
        <w:t>The</w:t>
      </w:r>
      <w:r>
        <w:rPr>
          <w:spacing w:val="-7"/>
          <w:w w:val="110"/>
        </w:rPr>
        <w:t> </w:t>
      </w:r>
      <w:r>
        <w:rPr>
          <w:w w:val="110"/>
        </w:rPr>
        <w:t>exception</w:t>
      </w:r>
      <w:r>
        <w:rPr>
          <w:spacing w:val="-7"/>
          <w:w w:val="110"/>
        </w:rPr>
        <w:t> </w:t>
      </w:r>
      <w:r>
        <w:rPr>
          <w:w w:val="110"/>
        </w:rPr>
        <w:t>is</w:t>
      </w:r>
      <w:r>
        <w:rPr>
          <w:spacing w:val="-7"/>
          <w:w w:val="110"/>
        </w:rPr>
        <w:t> </w:t>
      </w:r>
      <w:r>
        <w:rPr>
          <w:w w:val="110"/>
        </w:rPr>
        <w:t>the</w:t>
      </w:r>
      <w:r>
        <w:rPr>
          <w:spacing w:val="-7"/>
          <w:w w:val="110"/>
        </w:rPr>
        <w:t> </w:t>
      </w:r>
      <w:r>
        <w:rPr>
          <w:spacing w:val="-2"/>
          <w:w w:val="110"/>
        </w:rPr>
        <w:t>formula-</w:t>
      </w:r>
    </w:p>
    <w:p>
      <w:pPr>
        <w:pStyle w:val="BodyText"/>
        <w:spacing w:line="219" w:lineRule="exact"/>
        <w:jc w:val="both"/>
      </w:pPr>
      <w:r>
        <w:rPr>
          <w:w w:val="110"/>
        </w:rPr>
        <w:t>tion with</w:t>
      </w:r>
      <w:r>
        <w:rPr>
          <w:spacing w:val="3"/>
          <w:w w:val="110"/>
        </w:rPr>
        <w:t> </w:t>
      </w:r>
      <w:r>
        <w:rPr>
          <w:rFonts w:ascii="STIX Math" w:hAnsi="STIX Math" w:eastAsia="STIX Math"/>
          <w:i/>
          <w:w w:val="110"/>
        </w:rPr>
        <w:t>𝛽</w:t>
      </w:r>
      <w:r>
        <w:rPr>
          <w:rFonts w:ascii="STIX Math" w:hAnsi="STIX Math" w:eastAsia="STIX Math"/>
          <w:i/>
          <w:spacing w:val="6"/>
          <w:w w:val="110"/>
        </w:rPr>
        <w:t> </w:t>
      </w:r>
      <w:r>
        <w:rPr>
          <w:rFonts w:ascii="STIX Math" w:hAnsi="STIX Math" w:eastAsia="STIX Math"/>
          <w:w w:val="110"/>
        </w:rPr>
        <w:t>=</w:t>
      </w:r>
      <w:r>
        <w:rPr>
          <w:rFonts w:ascii="STIX Math" w:hAnsi="STIX Math" w:eastAsia="STIX Math"/>
          <w:spacing w:val="-4"/>
          <w:w w:val="110"/>
        </w:rPr>
        <w:t> </w:t>
      </w:r>
      <w:r>
        <w:rPr>
          <w:rFonts w:ascii="STIX Math" w:hAnsi="STIX Math" w:eastAsia="STIX Math"/>
          <w:w w:val="110"/>
        </w:rPr>
        <w:t>1</w:t>
      </w:r>
      <w:r>
        <w:rPr>
          <w:rFonts w:ascii="STIX Math" w:hAnsi="STIX Math" w:eastAsia="STIX Math"/>
          <w:spacing w:val="3"/>
          <w:w w:val="110"/>
        </w:rPr>
        <w:t> </w:t>
      </w:r>
      <w:r>
        <w:rPr>
          <w:w w:val="110"/>
        </w:rPr>
        <w:t>and</w:t>
      </w:r>
      <w:r>
        <w:rPr>
          <w:spacing w:val="1"/>
          <w:w w:val="110"/>
        </w:rPr>
        <w:t> </w:t>
      </w:r>
      <w:r>
        <w:rPr>
          <w:rFonts w:ascii="STIX Math" w:hAnsi="STIX Math" w:eastAsia="STIX Math"/>
          <w:i/>
          <w:w w:val="110"/>
        </w:rPr>
        <w:t>𝛼</w:t>
      </w:r>
      <w:r>
        <w:rPr>
          <w:rFonts w:ascii="STIX Math" w:hAnsi="STIX Math" w:eastAsia="STIX Math"/>
          <w:i/>
          <w:spacing w:val="2"/>
          <w:w w:val="110"/>
        </w:rPr>
        <w:t> </w:t>
      </w:r>
      <w:r>
        <w:rPr>
          <w:rFonts w:ascii="STIX Math" w:hAnsi="STIX Math" w:eastAsia="STIX Math"/>
          <w:w w:val="110"/>
        </w:rPr>
        <w:t>=</w:t>
      </w:r>
      <w:r>
        <w:rPr>
          <w:rFonts w:ascii="STIX Math" w:hAnsi="STIX Math" w:eastAsia="STIX Math"/>
          <w:spacing w:val="-3"/>
          <w:w w:val="110"/>
        </w:rPr>
        <w:t> </w:t>
      </w:r>
      <w:r>
        <w:rPr>
          <w:rFonts w:ascii="STIX Math" w:hAnsi="STIX Math" w:eastAsia="STIX Math"/>
          <w:w w:val="110"/>
        </w:rPr>
        <w:t>(</w:t>
      </w:r>
      <w:r>
        <w:rPr>
          <w:rFonts w:ascii="STIX Math" w:hAnsi="STIX Math" w:eastAsia="STIX Math"/>
          <w:i/>
          <w:w w:val="110"/>
        </w:rPr>
        <w:t>𝑁</w:t>
      </w:r>
      <w:r>
        <w:rPr>
          <w:rFonts w:ascii="STIX Math" w:hAnsi="STIX Math" w:eastAsia="STIX Math"/>
          <w:i/>
          <w:spacing w:val="3"/>
          <w:w w:val="110"/>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w w:val="110"/>
        </w:rPr>
        <w:t>1)∕</w:t>
      </w:r>
      <w:r>
        <w:rPr>
          <w:rFonts w:ascii="STIX Math" w:hAnsi="STIX Math" w:eastAsia="STIX Math"/>
          <w:i/>
          <w:w w:val="110"/>
        </w:rPr>
        <w:t>𝑁,</w:t>
      </w:r>
      <w:r>
        <w:rPr>
          <w:rFonts w:ascii="STIX Math" w:hAnsi="STIX Math" w:eastAsia="STIX Math"/>
          <w:i/>
          <w:spacing w:val="1"/>
          <w:w w:val="110"/>
        </w:rPr>
        <w:t> </w:t>
      </w:r>
      <w:r>
        <w:rPr>
          <w:w w:val="110"/>
        </w:rPr>
        <w:t>(last</w:t>
      </w:r>
      <w:r>
        <w:rPr>
          <w:spacing w:val="2"/>
          <w:w w:val="110"/>
        </w:rPr>
        <w:t> </w:t>
      </w:r>
      <w:r>
        <w:rPr>
          <w:w w:val="110"/>
        </w:rPr>
        <w:t>row</w:t>
      </w:r>
      <w:r>
        <w:rPr>
          <w:spacing w:val="3"/>
          <w:w w:val="110"/>
        </w:rPr>
        <w:t> </w:t>
      </w:r>
      <w:r>
        <w:rPr>
          <w:w w:val="110"/>
        </w:rPr>
        <w:t>of</w:t>
      </w:r>
      <w:r>
        <w:rPr>
          <w:spacing w:val="2"/>
          <w:w w:val="110"/>
        </w:rPr>
        <w:t> </w:t>
      </w:r>
      <w:hyperlink w:history="true" w:anchor="_bookmark34">
        <w:r>
          <w:rPr>
            <w:color w:val="0080AC"/>
            <w:w w:val="110"/>
          </w:rPr>
          <w:t>Table</w:t>
        </w:r>
        <w:r>
          <w:rPr>
            <w:color w:val="0080AC"/>
            <w:spacing w:val="2"/>
            <w:w w:val="110"/>
          </w:rPr>
          <w:t> </w:t>
        </w:r>
        <w:r>
          <w:rPr>
            <w:color w:val="0080AC"/>
            <w:w w:val="110"/>
          </w:rPr>
          <w:t>4</w:t>
        </w:r>
      </w:hyperlink>
      <w:r>
        <w:rPr>
          <w:w w:val="110"/>
        </w:rPr>
        <w:t>).</w:t>
      </w:r>
      <w:r>
        <w:rPr>
          <w:spacing w:val="2"/>
          <w:w w:val="110"/>
        </w:rPr>
        <w:t> </w:t>
      </w:r>
      <w:r>
        <w:rPr>
          <w:w w:val="110"/>
        </w:rPr>
        <w:t>This</w:t>
      </w:r>
      <w:r>
        <w:rPr>
          <w:spacing w:val="1"/>
          <w:w w:val="110"/>
        </w:rPr>
        <w:t> </w:t>
      </w:r>
      <w:r>
        <w:rPr>
          <w:spacing w:val="-2"/>
          <w:w w:val="110"/>
        </w:rPr>
        <w:t>peculiar</w:t>
      </w:r>
    </w:p>
    <w:p>
      <w:pPr>
        <w:pStyle w:val="BodyText"/>
        <w:spacing w:line="172" w:lineRule="exact"/>
        <w:jc w:val="both"/>
      </w:pPr>
      <w:r>
        <w:rPr>
          <w:w w:val="110"/>
        </w:rPr>
        <w:t>behavior</w:t>
      </w:r>
      <w:r>
        <w:rPr>
          <w:spacing w:val="3"/>
          <w:w w:val="110"/>
        </w:rPr>
        <w:t> </w:t>
      </w:r>
      <w:r>
        <w:rPr>
          <w:w w:val="110"/>
        </w:rPr>
        <w:t>occurs</w:t>
      </w:r>
      <w:r>
        <w:rPr>
          <w:spacing w:val="5"/>
          <w:w w:val="110"/>
        </w:rPr>
        <w:t> </w:t>
      </w:r>
      <w:r>
        <w:rPr>
          <w:w w:val="110"/>
        </w:rPr>
        <w:t>because</w:t>
      </w:r>
      <w:r>
        <w:rPr>
          <w:spacing w:val="5"/>
          <w:w w:val="110"/>
        </w:rPr>
        <w:t> </w:t>
      </w:r>
      <w:r>
        <w:rPr>
          <w:w w:val="110"/>
        </w:rPr>
        <w:t>convergence</w:t>
      </w:r>
      <w:r>
        <w:rPr>
          <w:spacing w:val="5"/>
          <w:w w:val="110"/>
        </w:rPr>
        <w:t> </w:t>
      </w:r>
      <w:r>
        <w:rPr>
          <w:w w:val="110"/>
        </w:rPr>
        <w:t>is</w:t>
      </w:r>
      <w:r>
        <w:rPr>
          <w:spacing w:val="4"/>
          <w:w w:val="110"/>
        </w:rPr>
        <w:t> </w:t>
      </w:r>
      <w:r>
        <w:rPr>
          <w:w w:val="110"/>
        </w:rPr>
        <w:t>not</w:t>
      </w:r>
      <w:r>
        <w:rPr>
          <w:spacing w:val="4"/>
          <w:w w:val="110"/>
        </w:rPr>
        <w:t> </w:t>
      </w:r>
      <w:r>
        <w:rPr>
          <w:w w:val="110"/>
        </w:rPr>
        <w:t>reached</w:t>
      </w:r>
      <w:r>
        <w:rPr>
          <w:spacing w:val="5"/>
          <w:w w:val="110"/>
        </w:rPr>
        <w:t> </w:t>
      </w:r>
      <w:r>
        <w:rPr>
          <w:w w:val="110"/>
        </w:rPr>
        <w:t>for</w:t>
      </w:r>
      <w:r>
        <w:rPr>
          <w:spacing w:val="4"/>
          <w:w w:val="110"/>
        </w:rPr>
        <w:t> </w:t>
      </w:r>
      <w:r>
        <w:rPr>
          <w:w w:val="110"/>
        </w:rPr>
        <w:t>the</w:t>
      </w:r>
      <w:r>
        <w:rPr>
          <w:spacing w:val="5"/>
          <w:w w:val="110"/>
        </w:rPr>
        <w:t> </w:t>
      </w:r>
      <w:r>
        <w:rPr>
          <w:w w:val="110"/>
        </w:rPr>
        <w:t>first-</w:t>
      </w:r>
      <w:r>
        <w:rPr>
          <w:spacing w:val="-2"/>
          <w:w w:val="110"/>
        </w:rPr>
        <w:t>stage</w:t>
      </w:r>
    </w:p>
    <w:p>
      <w:pPr>
        <w:pStyle w:val="BodyText"/>
        <w:spacing w:line="273" w:lineRule="auto" w:before="24"/>
        <w:ind w:right="41"/>
        <w:jc w:val="both"/>
      </w:pPr>
      <w:r>
        <w:rPr>
          <w:w w:val="110"/>
        </w:rPr>
        <w:t>solution</w:t>
      </w:r>
      <w:r>
        <w:rPr>
          <w:w w:val="110"/>
        </w:rPr>
        <w:t> over</w:t>
      </w:r>
      <w:r>
        <w:rPr>
          <w:w w:val="110"/>
        </w:rPr>
        <w:t> the</w:t>
      </w:r>
      <w:r>
        <w:rPr>
          <w:w w:val="110"/>
        </w:rPr>
        <w:t> replications,</w:t>
      </w:r>
      <w:r>
        <w:rPr>
          <w:w w:val="110"/>
        </w:rPr>
        <w:t> and</w:t>
      </w:r>
      <w:r>
        <w:rPr>
          <w:w w:val="110"/>
        </w:rPr>
        <w:t> thus,</w:t>
      </w:r>
      <w:r>
        <w:rPr>
          <w:w w:val="110"/>
        </w:rPr>
        <w:t> one</w:t>
      </w:r>
      <w:r>
        <w:rPr>
          <w:w w:val="110"/>
        </w:rPr>
        <w:t> solution</w:t>
      </w:r>
      <w:r>
        <w:rPr>
          <w:w w:val="110"/>
        </w:rPr>
        <w:t> from</w:t>
      </w:r>
      <w:r>
        <w:rPr>
          <w:w w:val="110"/>
        </w:rPr>
        <w:t> one</w:t>
      </w:r>
      <w:r>
        <w:rPr>
          <w:w w:val="110"/>
        </w:rPr>
        <w:t> repli- cation is not necessarily a good initial solution for another </w:t>
      </w:r>
      <w:r>
        <w:rPr>
          <w:w w:val="110"/>
        </w:rPr>
        <w:t>replication. For the remaining risk metrics, there is convergence for the first-stage variables,</w:t>
      </w:r>
      <w:r>
        <w:rPr>
          <w:spacing w:val="-6"/>
          <w:w w:val="110"/>
        </w:rPr>
        <w:t> </w:t>
      </w:r>
      <w:r>
        <w:rPr>
          <w:w w:val="110"/>
        </w:rPr>
        <w:t>and</w:t>
      </w:r>
      <w:r>
        <w:rPr>
          <w:spacing w:val="-6"/>
          <w:w w:val="110"/>
        </w:rPr>
        <w:t> </w:t>
      </w:r>
      <w:r>
        <w:rPr>
          <w:w w:val="110"/>
        </w:rPr>
        <w:t>therefore,</w:t>
      </w:r>
      <w:r>
        <w:rPr>
          <w:spacing w:val="-6"/>
          <w:w w:val="110"/>
        </w:rPr>
        <w:t> </w:t>
      </w:r>
      <w:r>
        <w:rPr>
          <w:w w:val="110"/>
        </w:rPr>
        <w:t>the</w:t>
      </w:r>
      <w:r>
        <w:rPr>
          <w:spacing w:val="-6"/>
          <w:w w:val="110"/>
        </w:rPr>
        <w:t> </w:t>
      </w:r>
      <w:r>
        <w:rPr>
          <w:w w:val="110"/>
        </w:rPr>
        <w:t>initialization</w:t>
      </w:r>
      <w:r>
        <w:rPr>
          <w:spacing w:val="-7"/>
          <w:w w:val="110"/>
        </w:rPr>
        <w:t> </w:t>
      </w:r>
      <w:r>
        <w:rPr>
          <w:w w:val="110"/>
        </w:rPr>
        <w:t>has</w:t>
      </w:r>
      <w:r>
        <w:rPr>
          <w:spacing w:val="-6"/>
          <w:w w:val="110"/>
        </w:rPr>
        <w:t> </w:t>
      </w:r>
      <w:r>
        <w:rPr>
          <w:w w:val="110"/>
        </w:rPr>
        <w:t>a</w:t>
      </w:r>
      <w:r>
        <w:rPr>
          <w:spacing w:val="-6"/>
          <w:w w:val="110"/>
        </w:rPr>
        <w:t> </w:t>
      </w:r>
      <w:r>
        <w:rPr>
          <w:w w:val="110"/>
        </w:rPr>
        <w:t>positive</w:t>
      </w:r>
      <w:r>
        <w:rPr>
          <w:spacing w:val="-6"/>
          <w:w w:val="110"/>
        </w:rPr>
        <w:t> </w:t>
      </w:r>
      <w:r>
        <w:rPr>
          <w:w w:val="110"/>
        </w:rPr>
        <w:t>impact</w:t>
      </w:r>
      <w:r>
        <w:rPr>
          <w:spacing w:val="-6"/>
          <w:w w:val="110"/>
        </w:rPr>
        <w:t> </w:t>
      </w:r>
      <w:r>
        <w:rPr>
          <w:w w:val="110"/>
        </w:rPr>
        <w:t>on</w:t>
      </w:r>
      <w:r>
        <w:rPr>
          <w:spacing w:val="-6"/>
          <w:w w:val="110"/>
        </w:rPr>
        <w:t> </w:t>
      </w:r>
      <w:r>
        <w:rPr>
          <w:w w:val="110"/>
        </w:rPr>
        <w:t>com- </w:t>
      </w:r>
      <w:bookmarkStart w:name="6.2.2 Performance of the optimization st" w:id="63"/>
      <w:bookmarkEnd w:id="63"/>
      <w:r>
        <w:rPr>
          <w:w w:val="110"/>
        </w:rPr>
        <w:t>puting</w:t>
      </w:r>
      <w:r>
        <w:rPr>
          <w:w w:val="110"/>
        </w:rPr>
        <w:t> time. This is further discussed in </w:t>
      </w:r>
      <w:hyperlink w:history="true" w:anchor="_bookmark37">
        <w:r>
          <w:rPr>
            <w:color w:val="0080AC"/>
            <w:w w:val="110"/>
          </w:rPr>
          <w:t>Section 6.2.4</w:t>
        </w:r>
      </w:hyperlink>
      <w:r>
        <w:rPr>
          <w:w w:val="110"/>
        </w:rPr>
        <w:t>.</w:t>
      </w:r>
    </w:p>
    <w:p>
      <w:pPr>
        <w:pStyle w:val="BodyText"/>
        <w:spacing w:before="33"/>
        <w:ind w:left="0"/>
      </w:pPr>
    </w:p>
    <w:p>
      <w:pPr>
        <w:pStyle w:val="ListParagraph"/>
        <w:numPr>
          <w:ilvl w:val="2"/>
          <w:numId w:val="1"/>
        </w:numPr>
        <w:tabs>
          <w:tab w:pos="596" w:val="left" w:leader="none"/>
        </w:tabs>
        <w:spacing w:line="240" w:lineRule="auto" w:before="0" w:after="0"/>
        <w:ind w:left="596" w:right="0" w:hanging="478"/>
        <w:jc w:val="left"/>
        <w:rPr>
          <w:rFonts w:ascii="Times New Roman"/>
          <w:i/>
          <w:sz w:val="16"/>
        </w:rPr>
      </w:pPr>
      <w:r>
        <w:rPr>
          <w:rFonts w:ascii="Times New Roman"/>
          <w:i/>
          <w:sz w:val="16"/>
        </w:rPr>
        <w:t>Performance</w:t>
      </w:r>
      <w:r>
        <w:rPr>
          <w:rFonts w:ascii="Times New Roman"/>
          <w:i/>
          <w:spacing w:val="12"/>
          <w:sz w:val="16"/>
        </w:rPr>
        <w:t> </w:t>
      </w:r>
      <w:r>
        <w:rPr>
          <w:rFonts w:ascii="Times New Roman"/>
          <w:i/>
          <w:sz w:val="16"/>
        </w:rPr>
        <w:t>of</w:t>
      </w:r>
      <w:r>
        <w:rPr>
          <w:rFonts w:ascii="Times New Roman"/>
          <w:i/>
          <w:spacing w:val="13"/>
          <w:sz w:val="16"/>
        </w:rPr>
        <w:t> </w:t>
      </w:r>
      <w:r>
        <w:rPr>
          <w:rFonts w:ascii="Times New Roman"/>
          <w:i/>
          <w:sz w:val="16"/>
        </w:rPr>
        <w:t>the</w:t>
      </w:r>
      <w:r>
        <w:rPr>
          <w:rFonts w:ascii="Times New Roman"/>
          <w:i/>
          <w:spacing w:val="13"/>
          <w:sz w:val="16"/>
        </w:rPr>
        <w:t> </w:t>
      </w:r>
      <w:r>
        <w:rPr>
          <w:rFonts w:ascii="Times New Roman"/>
          <w:i/>
          <w:sz w:val="16"/>
        </w:rPr>
        <w:t>optimization</w:t>
      </w:r>
      <w:r>
        <w:rPr>
          <w:rFonts w:ascii="Times New Roman"/>
          <w:i/>
          <w:spacing w:val="12"/>
          <w:sz w:val="16"/>
        </w:rPr>
        <w:t> </w:t>
      </w:r>
      <w:r>
        <w:rPr>
          <w:rFonts w:ascii="Times New Roman"/>
          <w:i/>
          <w:spacing w:val="-4"/>
          <w:sz w:val="16"/>
        </w:rPr>
        <w:t>stage</w:t>
      </w:r>
    </w:p>
    <w:p>
      <w:pPr>
        <w:pStyle w:val="BodyText"/>
        <w:spacing w:line="273" w:lineRule="auto" w:before="26"/>
        <w:ind w:right="40" w:firstLine="239"/>
        <w:jc w:val="both"/>
      </w:pPr>
      <w:hyperlink w:history="true" w:anchor="_bookmark33">
        <w:r>
          <w:rPr>
            <w:color w:val="0080AC"/>
            <w:w w:val="110"/>
          </w:rPr>
          <w:t>Fig.</w:t>
        </w:r>
        <w:r>
          <w:rPr>
            <w:color w:val="0080AC"/>
            <w:w w:val="110"/>
          </w:rPr>
          <w:t> 1</w:t>
        </w:r>
      </w:hyperlink>
      <w:r>
        <w:rPr>
          <w:color w:val="0080AC"/>
          <w:w w:val="110"/>
        </w:rPr>
        <w:t> </w:t>
      </w:r>
      <w:r>
        <w:rPr>
          <w:w w:val="110"/>
        </w:rPr>
        <w:t>a</w:t>
      </w:r>
      <w:r>
        <w:rPr>
          <w:w w:val="110"/>
        </w:rPr>
        <w:t> and</w:t>
      </w:r>
      <w:r>
        <w:rPr>
          <w:w w:val="110"/>
        </w:rPr>
        <w:t> b</w:t>
      </w:r>
      <w:r>
        <w:rPr>
          <w:w w:val="110"/>
        </w:rPr>
        <w:t> shows</w:t>
      </w:r>
      <w:r>
        <w:rPr>
          <w:w w:val="110"/>
        </w:rPr>
        <w:t> for</w:t>
      </w:r>
      <w:r>
        <w:rPr>
          <w:w w:val="110"/>
        </w:rPr>
        <w:t> Cases</w:t>
      </w:r>
      <w:r>
        <w:rPr>
          <w:w w:val="110"/>
        </w:rPr>
        <w:t> 1</w:t>
      </w:r>
      <w:r>
        <w:rPr>
          <w:w w:val="110"/>
        </w:rPr>
        <w:t> and</w:t>
      </w:r>
      <w:r>
        <w:rPr>
          <w:w w:val="110"/>
        </w:rPr>
        <w:t> 2,</w:t>
      </w:r>
      <w:r>
        <w:rPr>
          <w:w w:val="110"/>
        </w:rPr>
        <w:t> respectively,</w:t>
      </w:r>
      <w:r>
        <w:rPr>
          <w:w w:val="110"/>
        </w:rPr>
        <w:t> the</w:t>
      </w:r>
      <w:r>
        <w:rPr>
          <w:w w:val="110"/>
        </w:rPr>
        <w:t> average wall-clock</w:t>
      </w:r>
      <w:r>
        <w:rPr>
          <w:spacing w:val="-7"/>
          <w:w w:val="110"/>
        </w:rPr>
        <w:t> </w:t>
      </w:r>
      <w:r>
        <w:rPr>
          <w:w w:val="110"/>
        </w:rPr>
        <w:t>time</w:t>
      </w:r>
      <w:r>
        <w:rPr>
          <w:spacing w:val="-7"/>
          <w:w w:val="110"/>
        </w:rPr>
        <w:t> </w:t>
      </w:r>
      <w:r>
        <w:rPr>
          <w:w w:val="110"/>
        </w:rPr>
        <w:t>for</w:t>
      </w:r>
      <w:r>
        <w:rPr>
          <w:spacing w:val="-7"/>
          <w:w w:val="110"/>
        </w:rPr>
        <w:t> </w:t>
      </w:r>
      <w:r>
        <w:rPr>
          <w:w w:val="110"/>
        </w:rPr>
        <w:t>30</w:t>
      </w:r>
      <w:r>
        <w:rPr>
          <w:spacing w:val="-7"/>
          <w:w w:val="110"/>
        </w:rPr>
        <w:t> </w:t>
      </w:r>
      <w:r>
        <w:rPr>
          <w:w w:val="110"/>
        </w:rPr>
        <w:t>optimization</w:t>
      </w:r>
      <w:r>
        <w:rPr>
          <w:spacing w:val="-8"/>
          <w:w w:val="110"/>
        </w:rPr>
        <w:t> </w:t>
      </w:r>
      <w:r>
        <w:rPr>
          <w:w w:val="110"/>
        </w:rPr>
        <w:t>replications</w:t>
      </w:r>
      <w:r>
        <w:rPr>
          <w:spacing w:val="-7"/>
          <w:w w:val="110"/>
        </w:rPr>
        <w:t> </w:t>
      </w:r>
      <w:r>
        <w:rPr>
          <w:w w:val="110"/>
        </w:rPr>
        <w:t>as</w:t>
      </w:r>
      <w:r>
        <w:rPr>
          <w:spacing w:val="-7"/>
          <w:w w:val="110"/>
        </w:rPr>
        <w:t> </w:t>
      </w:r>
      <w:r>
        <w:rPr>
          <w:w w:val="110"/>
        </w:rPr>
        <w:t>a</w:t>
      </w:r>
      <w:r>
        <w:rPr>
          <w:spacing w:val="-7"/>
          <w:w w:val="110"/>
        </w:rPr>
        <w:t> </w:t>
      </w:r>
      <w:r>
        <w:rPr>
          <w:w w:val="110"/>
        </w:rPr>
        <w:t>function</w:t>
      </w:r>
      <w:r>
        <w:rPr>
          <w:spacing w:val="-7"/>
          <w:w w:val="110"/>
        </w:rPr>
        <w:t> </w:t>
      </w:r>
      <w:r>
        <w:rPr>
          <w:w w:val="110"/>
        </w:rPr>
        <w:t>of</w:t>
      </w:r>
      <w:r>
        <w:rPr>
          <w:spacing w:val="-7"/>
          <w:w w:val="110"/>
        </w:rPr>
        <w:t> </w:t>
      </w:r>
      <w:r>
        <w:rPr>
          <w:w w:val="110"/>
        </w:rPr>
        <w:t>the</w:t>
      </w:r>
      <w:r>
        <w:rPr>
          <w:spacing w:val="-7"/>
          <w:w w:val="110"/>
        </w:rPr>
        <w:t> </w:t>
      </w:r>
      <w:r>
        <w:rPr>
          <w:w w:val="110"/>
        </w:rPr>
        <w:t>risk parameters and size of the sample. These results show that with a sam- ple</w:t>
      </w:r>
      <w:r>
        <w:rPr>
          <w:spacing w:val="-7"/>
          <w:w w:val="110"/>
        </w:rPr>
        <w:t> </w:t>
      </w:r>
      <w:r>
        <w:rPr>
          <w:w w:val="110"/>
        </w:rPr>
        <w:t>with</w:t>
      </w:r>
      <w:r>
        <w:rPr>
          <w:spacing w:val="-7"/>
          <w:w w:val="110"/>
        </w:rPr>
        <w:t> </w:t>
      </w:r>
      <w:r>
        <w:rPr>
          <w:w w:val="110"/>
        </w:rPr>
        <w:t>10</w:t>
      </w:r>
      <w:r>
        <w:rPr>
          <w:spacing w:val="-7"/>
          <w:w w:val="110"/>
        </w:rPr>
        <w:t> </w:t>
      </w:r>
      <w:r>
        <w:rPr>
          <w:w w:val="110"/>
        </w:rPr>
        <w:t>elements,</w:t>
      </w:r>
      <w:r>
        <w:rPr>
          <w:spacing w:val="-7"/>
          <w:w w:val="110"/>
        </w:rPr>
        <w:t> </w:t>
      </w:r>
      <w:r>
        <w:rPr>
          <w:w w:val="110"/>
        </w:rPr>
        <w:t>the</w:t>
      </w:r>
      <w:r>
        <w:rPr>
          <w:spacing w:val="-7"/>
          <w:w w:val="110"/>
        </w:rPr>
        <w:t> </w:t>
      </w:r>
      <w:r>
        <w:rPr>
          <w:w w:val="110"/>
        </w:rPr>
        <w:t>average</w:t>
      </w:r>
      <w:r>
        <w:rPr>
          <w:spacing w:val="-7"/>
          <w:w w:val="110"/>
        </w:rPr>
        <w:t> </w:t>
      </w:r>
      <w:r>
        <w:rPr>
          <w:w w:val="110"/>
        </w:rPr>
        <w:t>wall-clock</w:t>
      </w:r>
      <w:r>
        <w:rPr>
          <w:spacing w:val="-7"/>
          <w:w w:val="110"/>
        </w:rPr>
        <w:t> </w:t>
      </w:r>
      <w:r>
        <w:rPr>
          <w:w w:val="110"/>
        </w:rPr>
        <w:t>time</w:t>
      </w:r>
      <w:r>
        <w:rPr>
          <w:spacing w:val="-7"/>
          <w:w w:val="110"/>
        </w:rPr>
        <w:t> </w:t>
      </w:r>
      <w:r>
        <w:rPr>
          <w:w w:val="110"/>
        </w:rPr>
        <w:t>for</w:t>
      </w:r>
      <w:r>
        <w:rPr>
          <w:spacing w:val="-7"/>
          <w:w w:val="110"/>
        </w:rPr>
        <w:t> </w:t>
      </w:r>
      <w:r>
        <w:rPr>
          <w:w w:val="110"/>
        </w:rPr>
        <w:t>Case</w:t>
      </w:r>
      <w:r>
        <w:rPr>
          <w:spacing w:val="-7"/>
          <w:w w:val="110"/>
        </w:rPr>
        <w:t> </w:t>
      </w:r>
      <w:r>
        <w:rPr>
          <w:w w:val="110"/>
        </w:rPr>
        <w:t>1</w:t>
      </w:r>
      <w:r>
        <w:rPr>
          <w:spacing w:val="-7"/>
          <w:w w:val="110"/>
        </w:rPr>
        <w:t> </w:t>
      </w:r>
      <w:r>
        <w:rPr>
          <w:w w:val="110"/>
        </w:rPr>
        <w:t>is</w:t>
      </w:r>
      <w:r>
        <w:rPr>
          <w:spacing w:val="-7"/>
          <w:w w:val="110"/>
        </w:rPr>
        <w:t> </w:t>
      </w:r>
      <w:r>
        <w:rPr>
          <w:w w:val="110"/>
        </w:rPr>
        <w:t>approxi- mately</w:t>
      </w:r>
      <w:r>
        <w:rPr>
          <w:spacing w:val="-9"/>
          <w:w w:val="110"/>
        </w:rPr>
        <w:t> </w:t>
      </w:r>
      <w:r>
        <w:rPr>
          <w:w w:val="110"/>
        </w:rPr>
        <w:t>1</w:t>
      </w:r>
      <w:r>
        <w:rPr>
          <w:spacing w:val="-8"/>
          <w:w w:val="110"/>
        </w:rPr>
        <w:t> </w:t>
      </w:r>
      <w:r>
        <w:rPr>
          <w:w w:val="110"/>
        </w:rPr>
        <w:t>s,</w:t>
      </w:r>
      <w:r>
        <w:rPr>
          <w:spacing w:val="-8"/>
          <w:w w:val="110"/>
        </w:rPr>
        <w:t> </w:t>
      </w:r>
      <w:r>
        <w:rPr>
          <w:w w:val="110"/>
        </w:rPr>
        <w:t>independently</w:t>
      </w:r>
      <w:r>
        <w:rPr>
          <w:spacing w:val="-9"/>
          <w:w w:val="110"/>
        </w:rPr>
        <w:t> </w:t>
      </w:r>
      <w:r>
        <w:rPr>
          <w:w w:val="110"/>
        </w:rPr>
        <w:t>of</w:t>
      </w:r>
      <w:r>
        <w:rPr>
          <w:spacing w:val="-8"/>
          <w:w w:val="110"/>
        </w:rPr>
        <w:t> </w:t>
      </w:r>
      <w:r>
        <w:rPr>
          <w:w w:val="110"/>
        </w:rPr>
        <w:t>the</w:t>
      </w:r>
      <w:r>
        <w:rPr>
          <w:spacing w:val="-7"/>
          <w:w w:val="110"/>
        </w:rPr>
        <w:t> </w:t>
      </w:r>
      <w:r>
        <w:rPr>
          <w:w w:val="110"/>
        </w:rPr>
        <w:t>risk</w:t>
      </w:r>
      <w:r>
        <w:rPr>
          <w:spacing w:val="-8"/>
          <w:w w:val="110"/>
        </w:rPr>
        <w:t> </w:t>
      </w:r>
      <w:r>
        <w:rPr>
          <w:w w:val="110"/>
        </w:rPr>
        <w:t>parameters.</w:t>
      </w:r>
      <w:r>
        <w:rPr>
          <w:spacing w:val="-9"/>
          <w:w w:val="110"/>
        </w:rPr>
        <w:t> </w:t>
      </w:r>
      <w:r>
        <w:rPr>
          <w:w w:val="110"/>
        </w:rPr>
        <w:t>However,</w:t>
      </w:r>
      <w:r>
        <w:rPr>
          <w:spacing w:val="-9"/>
          <w:w w:val="110"/>
        </w:rPr>
        <w:t> </w:t>
      </w:r>
      <w:r>
        <w:rPr>
          <w:w w:val="110"/>
        </w:rPr>
        <w:t>this</w:t>
      </w:r>
      <w:r>
        <w:rPr>
          <w:spacing w:val="-9"/>
          <w:w w:val="110"/>
        </w:rPr>
        <w:t> </w:t>
      </w:r>
      <w:r>
        <w:rPr>
          <w:spacing w:val="-2"/>
          <w:w w:val="110"/>
        </w:rPr>
        <w:t>comput-</w:t>
      </w:r>
    </w:p>
    <w:p>
      <w:pPr>
        <w:pStyle w:val="BodyText"/>
        <w:spacing w:line="88" w:lineRule="exact"/>
        <w:jc w:val="both"/>
        <w:rPr>
          <w:rFonts w:ascii="STIX Math" w:eastAsia="STIX Math"/>
          <w:i/>
        </w:rPr>
      </w:pPr>
      <w:r>
        <w:rPr>
          <w:w w:val="110"/>
        </w:rPr>
        <w:t>ing</w:t>
      </w:r>
      <w:r>
        <w:rPr>
          <w:spacing w:val="-10"/>
          <w:w w:val="110"/>
        </w:rPr>
        <w:t> </w:t>
      </w:r>
      <w:r>
        <w:rPr>
          <w:w w:val="110"/>
        </w:rPr>
        <w:t>time</w:t>
      </w:r>
      <w:r>
        <w:rPr>
          <w:spacing w:val="-9"/>
          <w:w w:val="110"/>
        </w:rPr>
        <w:t> </w:t>
      </w:r>
      <w:r>
        <w:rPr>
          <w:w w:val="110"/>
        </w:rPr>
        <w:t>increases</w:t>
      </w:r>
      <w:r>
        <w:rPr>
          <w:spacing w:val="-9"/>
          <w:w w:val="110"/>
        </w:rPr>
        <w:t> </w:t>
      </w:r>
      <w:r>
        <w:rPr>
          <w:w w:val="110"/>
        </w:rPr>
        <w:t>with</w:t>
      </w:r>
      <w:r>
        <w:rPr>
          <w:spacing w:val="-9"/>
          <w:w w:val="110"/>
        </w:rPr>
        <w:t> </w:t>
      </w:r>
      <w:r>
        <w:rPr>
          <w:w w:val="110"/>
        </w:rPr>
        <w:t>the</w:t>
      </w:r>
      <w:r>
        <w:rPr>
          <w:spacing w:val="-9"/>
          <w:w w:val="110"/>
        </w:rPr>
        <w:t> </w:t>
      </w:r>
      <w:r>
        <w:rPr>
          <w:w w:val="110"/>
        </w:rPr>
        <w:t>sample</w:t>
      </w:r>
      <w:r>
        <w:rPr>
          <w:spacing w:val="-9"/>
          <w:w w:val="110"/>
        </w:rPr>
        <w:t> </w:t>
      </w:r>
      <w:r>
        <w:rPr>
          <w:w w:val="110"/>
        </w:rPr>
        <w:t>size,</w:t>
      </w:r>
      <w:r>
        <w:rPr>
          <w:spacing w:val="-10"/>
          <w:w w:val="110"/>
        </w:rPr>
        <w:t> </w:t>
      </w:r>
      <w:r>
        <w:rPr>
          <w:w w:val="110"/>
        </w:rPr>
        <w:t>with</w:t>
      </w:r>
      <w:r>
        <w:rPr>
          <w:spacing w:val="-9"/>
          <w:w w:val="110"/>
        </w:rPr>
        <w:t> </w:t>
      </w:r>
      <w:r>
        <w:rPr>
          <w:w w:val="110"/>
        </w:rPr>
        <w:t>the</w:t>
      </w:r>
      <w:r>
        <w:rPr>
          <w:spacing w:val="-9"/>
          <w:w w:val="110"/>
        </w:rPr>
        <w:t> </w:t>
      </w:r>
      <w:r>
        <w:rPr>
          <w:w w:val="110"/>
        </w:rPr>
        <w:t>formulation</w:t>
      </w:r>
      <w:r>
        <w:rPr>
          <w:spacing w:val="-10"/>
          <w:w w:val="110"/>
        </w:rPr>
        <w:t> </w:t>
      </w:r>
      <w:r>
        <w:rPr>
          <w:w w:val="110"/>
        </w:rPr>
        <w:t>with</w:t>
      </w:r>
      <w:r>
        <w:rPr>
          <w:spacing w:val="-9"/>
          <w:w w:val="110"/>
        </w:rPr>
        <w:t> </w:t>
      </w:r>
      <w:r>
        <w:rPr>
          <w:rFonts w:ascii="STIX Math" w:eastAsia="STIX Math"/>
          <w:i/>
          <w:w w:val="110"/>
        </w:rPr>
        <w:t>𝛽</w:t>
      </w:r>
      <w:r>
        <w:rPr>
          <w:rFonts w:ascii="STIX Math" w:eastAsia="STIX Math"/>
          <w:i/>
          <w:spacing w:val="8"/>
          <w:w w:val="110"/>
        </w:rPr>
        <w:t> </w:t>
      </w:r>
      <w:r>
        <w:rPr>
          <w:rFonts w:ascii="STIX Math" w:eastAsia="STIX Math"/>
          <w:w w:val="110"/>
        </w:rPr>
        <w:t>=</w:t>
      </w:r>
      <w:r>
        <w:rPr>
          <w:rFonts w:ascii="STIX Math" w:eastAsia="STIX Math"/>
          <w:spacing w:val="-1"/>
          <w:w w:val="110"/>
        </w:rPr>
        <w:t> </w:t>
      </w:r>
      <w:r>
        <w:rPr>
          <w:rFonts w:ascii="STIX Math" w:eastAsia="STIX Math"/>
          <w:spacing w:val="-7"/>
          <w:w w:val="110"/>
        </w:rPr>
        <w:t>1</w:t>
      </w:r>
      <w:r>
        <w:rPr>
          <w:rFonts w:ascii="STIX Math" w:eastAsia="STIX Math"/>
          <w:i/>
          <w:spacing w:val="-7"/>
          <w:w w:val="110"/>
        </w:rPr>
        <w:t>,</w:t>
      </w:r>
    </w:p>
    <w:p>
      <w:pPr>
        <w:pStyle w:val="BodyText"/>
        <w:spacing w:line="340" w:lineRule="exact"/>
        <w:ind w:left="0" w:right="40"/>
        <w:jc w:val="right"/>
      </w:pPr>
      <w:r>
        <w:rPr>
          <w:rFonts w:ascii="STIX Math" w:hAnsi="STIX Math" w:eastAsia="STIX Math"/>
          <w:i/>
          <w:w w:val="110"/>
        </w:rPr>
        <w:t>𝛼</w:t>
      </w:r>
      <w:r>
        <w:rPr>
          <w:rFonts w:ascii="STIX Math" w:hAnsi="STIX Math" w:eastAsia="STIX Math"/>
          <w:i/>
          <w:spacing w:val="2"/>
          <w:w w:val="110"/>
        </w:rPr>
        <w:t> </w:t>
      </w:r>
      <w:r>
        <w:rPr>
          <w:rFonts w:ascii="STIX Math" w:hAnsi="STIX Math" w:eastAsia="STIX Math"/>
          <w:w w:val="110"/>
        </w:rPr>
        <w:t>=</w:t>
      </w:r>
      <w:r>
        <w:rPr>
          <w:rFonts w:ascii="STIX Math" w:hAnsi="STIX Math" w:eastAsia="STIX Math"/>
          <w:spacing w:val="-3"/>
          <w:w w:val="110"/>
        </w:rPr>
        <w:t> </w:t>
      </w:r>
      <w:r>
        <w:rPr>
          <w:rFonts w:ascii="STIX Math" w:hAnsi="STIX Math" w:eastAsia="STIX Math"/>
          <w:w w:val="110"/>
        </w:rPr>
        <w:t>(</w:t>
      </w:r>
      <w:r>
        <w:rPr>
          <w:rFonts w:ascii="STIX Math" w:hAnsi="STIX Math" w:eastAsia="STIX Math"/>
          <w:i/>
          <w:w w:val="110"/>
        </w:rPr>
        <w:t>𝑁</w:t>
      </w:r>
      <w:r>
        <w:rPr>
          <w:rFonts w:ascii="STIX Math" w:hAnsi="STIX Math" w:eastAsia="STIX Math"/>
          <w:i/>
          <w:spacing w:val="3"/>
          <w:w w:val="110"/>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w w:val="110"/>
        </w:rPr>
        <w:t>1)∕</w:t>
      </w:r>
      <w:r>
        <w:rPr>
          <w:rFonts w:ascii="STIX Math" w:hAnsi="STIX Math" w:eastAsia="STIX Math"/>
          <w:i/>
          <w:w w:val="110"/>
        </w:rPr>
        <w:t>𝑁</w:t>
      </w:r>
      <w:r>
        <w:rPr>
          <w:rFonts w:ascii="STIX Math" w:hAnsi="STIX Math" w:eastAsia="STIX Math"/>
          <w:i/>
          <w:spacing w:val="23"/>
          <w:w w:val="110"/>
        </w:rPr>
        <w:t> </w:t>
      </w:r>
      <w:r>
        <w:rPr>
          <w:w w:val="110"/>
        </w:rPr>
        <w:t>exhibiting</w:t>
      </w:r>
      <w:r>
        <w:rPr>
          <w:spacing w:val="11"/>
          <w:w w:val="110"/>
        </w:rPr>
        <w:t> </w:t>
      </w:r>
      <w:r>
        <w:rPr>
          <w:w w:val="110"/>
        </w:rPr>
        <w:t>a</w:t>
      </w:r>
      <w:r>
        <w:rPr>
          <w:spacing w:val="10"/>
          <w:w w:val="110"/>
        </w:rPr>
        <w:t> </w:t>
      </w:r>
      <w:r>
        <w:rPr>
          <w:w w:val="110"/>
        </w:rPr>
        <w:t>steeper</w:t>
      </w:r>
      <w:r>
        <w:rPr>
          <w:spacing w:val="11"/>
          <w:w w:val="110"/>
        </w:rPr>
        <w:t> </w:t>
      </w:r>
      <w:r>
        <w:rPr>
          <w:w w:val="110"/>
        </w:rPr>
        <w:t>increase</w:t>
      </w:r>
      <w:r>
        <w:rPr>
          <w:spacing w:val="11"/>
          <w:w w:val="110"/>
        </w:rPr>
        <w:t> </w:t>
      </w:r>
      <w:r>
        <w:rPr>
          <w:w w:val="110"/>
        </w:rPr>
        <w:t>for</w:t>
      </w:r>
      <w:r>
        <w:rPr>
          <w:spacing w:val="10"/>
          <w:w w:val="110"/>
        </w:rPr>
        <w:t> </w:t>
      </w:r>
      <w:r>
        <w:rPr>
          <w:w w:val="110"/>
        </w:rPr>
        <w:t>an</w:t>
      </w:r>
      <w:r>
        <w:rPr>
          <w:spacing w:val="10"/>
          <w:w w:val="110"/>
        </w:rPr>
        <w:t> </w:t>
      </w:r>
      <w:r>
        <w:rPr>
          <w:w w:val="110"/>
        </w:rPr>
        <w:t>average</w:t>
      </w:r>
      <w:r>
        <w:rPr>
          <w:spacing w:val="11"/>
          <w:w w:val="110"/>
        </w:rPr>
        <w:t> </w:t>
      </w:r>
      <w:r>
        <w:rPr>
          <w:w w:val="110"/>
        </w:rPr>
        <w:t>of</w:t>
      </w:r>
      <w:r>
        <w:rPr>
          <w:spacing w:val="10"/>
          <w:w w:val="110"/>
        </w:rPr>
        <w:t> </w:t>
      </w:r>
      <w:r>
        <w:rPr>
          <w:w w:val="110"/>
        </w:rPr>
        <w:t>3146</w:t>
      </w:r>
      <w:r>
        <w:rPr>
          <w:spacing w:val="10"/>
          <w:w w:val="110"/>
        </w:rPr>
        <w:t> </w:t>
      </w:r>
      <w:r>
        <w:rPr>
          <w:spacing w:val="-7"/>
          <w:w w:val="110"/>
        </w:rPr>
        <w:t>s.</w:t>
      </w:r>
    </w:p>
    <w:p>
      <w:pPr>
        <w:pStyle w:val="BodyText"/>
        <w:spacing w:line="172" w:lineRule="exact"/>
        <w:jc w:val="both"/>
      </w:pPr>
      <w:r>
        <w:rPr>
          <w:w w:val="110"/>
        </w:rPr>
        <w:t>For</w:t>
      </w:r>
      <w:r>
        <w:rPr>
          <w:spacing w:val="13"/>
          <w:w w:val="110"/>
        </w:rPr>
        <w:t> </w:t>
      </w:r>
      <w:r>
        <w:rPr>
          <w:w w:val="110"/>
        </w:rPr>
        <w:t>Case</w:t>
      </w:r>
      <w:r>
        <w:rPr>
          <w:spacing w:val="14"/>
          <w:w w:val="110"/>
        </w:rPr>
        <w:t> </w:t>
      </w:r>
      <w:r>
        <w:rPr>
          <w:w w:val="110"/>
        </w:rPr>
        <w:t>2</w:t>
      </w:r>
      <w:r>
        <w:rPr>
          <w:spacing w:val="13"/>
          <w:w w:val="110"/>
        </w:rPr>
        <w:t> </w:t>
      </w:r>
      <w:r>
        <w:rPr>
          <w:w w:val="110"/>
        </w:rPr>
        <w:t>the</w:t>
      </w:r>
      <w:r>
        <w:rPr>
          <w:spacing w:val="14"/>
          <w:w w:val="110"/>
        </w:rPr>
        <w:t> </w:t>
      </w:r>
      <w:r>
        <w:rPr>
          <w:w w:val="110"/>
        </w:rPr>
        <w:t>average</w:t>
      </w:r>
      <w:r>
        <w:rPr>
          <w:spacing w:val="14"/>
          <w:w w:val="110"/>
        </w:rPr>
        <w:t> </w:t>
      </w:r>
      <w:r>
        <w:rPr>
          <w:w w:val="110"/>
        </w:rPr>
        <w:t>wall-clock</w:t>
      </w:r>
      <w:r>
        <w:rPr>
          <w:spacing w:val="13"/>
          <w:w w:val="110"/>
        </w:rPr>
        <w:t> </w:t>
      </w:r>
      <w:r>
        <w:rPr>
          <w:w w:val="110"/>
        </w:rPr>
        <w:t>time</w:t>
      </w:r>
      <w:r>
        <w:rPr>
          <w:spacing w:val="14"/>
          <w:w w:val="110"/>
        </w:rPr>
        <w:t> </w:t>
      </w:r>
      <w:r>
        <w:rPr>
          <w:w w:val="110"/>
        </w:rPr>
        <w:t>for</w:t>
      </w:r>
      <w:r>
        <w:rPr>
          <w:spacing w:val="14"/>
          <w:w w:val="110"/>
        </w:rPr>
        <w:t> </w:t>
      </w:r>
      <w:r>
        <w:rPr>
          <w:w w:val="110"/>
        </w:rPr>
        <w:t>the</w:t>
      </w:r>
      <w:r>
        <w:rPr>
          <w:spacing w:val="13"/>
          <w:w w:val="110"/>
        </w:rPr>
        <w:t> </w:t>
      </w:r>
      <w:r>
        <w:rPr>
          <w:w w:val="110"/>
        </w:rPr>
        <w:t>formulations</w:t>
      </w:r>
      <w:r>
        <w:rPr>
          <w:spacing w:val="13"/>
          <w:w w:val="110"/>
        </w:rPr>
        <w:t> </w:t>
      </w:r>
      <w:r>
        <w:rPr>
          <w:w w:val="110"/>
        </w:rPr>
        <w:t>with</w:t>
      </w:r>
      <w:r>
        <w:rPr>
          <w:spacing w:val="14"/>
          <w:w w:val="110"/>
        </w:rPr>
        <w:t> </w:t>
      </w:r>
      <w:r>
        <w:rPr>
          <w:spacing w:val="-5"/>
          <w:w w:val="110"/>
        </w:rPr>
        <w:t>the</w:t>
      </w:r>
    </w:p>
    <w:p>
      <w:pPr>
        <w:pStyle w:val="BodyText"/>
        <w:spacing w:line="112" w:lineRule="auto" w:before="104"/>
        <w:ind w:right="40"/>
        <w:jc w:val="both"/>
      </w:pPr>
      <w:bookmarkStart w:name="6.2.3 Performance of the optimization st" w:id="64"/>
      <w:bookmarkEnd w:id="64"/>
      <w:r>
        <w:rPr/>
      </w:r>
      <w:r>
        <w:rPr>
          <w:w w:val="110"/>
        </w:rPr>
        <w:t>cuses</w:t>
      </w:r>
      <w:r>
        <w:rPr>
          <w:spacing w:val="23"/>
          <w:w w:val="110"/>
        </w:rPr>
        <w:t> </w:t>
      </w:r>
      <w:r>
        <w:rPr>
          <w:w w:val="110"/>
        </w:rPr>
        <w:t>on</w:t>
      </w:r>
      <w:r>
        <w:rPr>
          <w:spacing w:val="33"/>
          <w:w w:val="110"/>
        </w:rPr>
        <w:t> </w:t>
      </w:r>
      <w:r>
        <w:rPr>
          <w:w w:val="110"/>
        </w:rPr>
        <w:t>the</w:t>
      </w:r>
      <w:r>
        <w:rPr>
          <w:spacing w:val="33"/>
          <w:w w:val="110"/>
        </w:rPr>
        <w:t> </w:t>
      </w:r>
      <w:r>
        <w:rPr>
          <w:w w:val="110"/>
        </w:rPr>
        <w:t>results</w:t>
      </w:r>
      <w:r>
        <w:rPr>
          <w:spacing w:val="33"/>
          <w:w w:val="110"/>
        </w:rPr>
        <w:t> </w:t>
      </w:r>
      <w:r>
        <w:rPr>
          <w:w w:val="110"/>
        </w:rPr>
        <w:t>of</w:t>
      </w:r>
      <w:r>
        <w:rPr>
          <w:spacing w:val="33"/>
          <w:w w:val="110"/>
        </w:rPr>
        <w:t> </w:t>
      </w:r>
      <w:r>
        <w:rPr>
          <w:w w:val="110"/>
        </w:rPr>
        <w:t>the</w:t>
      </w:r>
      <w:r>
        <w:rPr>
          <w:spacing w:val="33"/>
          <w:w w:val="110"/>
        </w:rPr>
        <w:t> </w:t>
      </w:r>
      <w:r>
        <w:rPr>
          <w:w w:val="110"/>
        </w:rPr>
        <w:t>formulations</w:t>
      </w:r>
      <w:r>
        <w:rPr>
          <w:spacing w:val="31"/>
          <w:w w:val="110"/>
        </w:rPr>
        <w:t> </w:t>
      </w:r>
      <w:r>
        <w:rPr>
          <w:w w:val="110"/>
        </w:rPr>
        <w:t>with</w:t>
      </w:r>
      <w:r>
        <w:rPr>
          <w:spacing w:val="33"/>
          <w:w w:val="110"/>
        </w:rPr>
        <w:t> </w:t>
      </w:r>
      <w:r>
        <w:rPr>
          <w:rFonts w:ascii="STIX Math" w:hAnsi="STIX Math" w:eastAsia="STIX Math"/>
          <w:i/>
          <w:w w:val="110"/>
        </w:rPr>
        <w:t>𝛽</w:t>
      </w:r>
      <w:r>
        <w:rPr>
          <w:rFonts w:ascii="STIX Math" w:hAnsi="STIX Math" w:eastAsia="STIX Math"/>
          <w:i/>
          <w:spacing w:val="40"/>
          <w:w w:val="110"/>
        </w:rPr>
        <w:t> </w:t>
      </w:r>
      <w:r>
        <w:rPr>
          <w:rFonts w:ascii="STIX Math" w:hAnsi="STIX Math" w:eastAsia="STIX Math"/>
          <w:w w:val="110"/>
        </w:rPr>
        <w:t>= 1</w:t>
      </w:r>
      <w:r>
        <w:rPr>
          <w:rFonts w:ascii="STIX Math" w:hAnsi="STIX Math" w:eastAsia="STIX Math"/>
          <w:i/>
          <w:w w:val="110"/>
        </w:rPr>
        <w:t>,</w:t>
      </w:r>
      <w:r>
        <w:rPr>
          <w:rFonts w:ascii="STIX Math" w:hAnsi="STIX Math" w:eastAsia="STIX Math"/>
          <w:i/>
          <w:spacing w:val="33"/>
          <w:w w:val="110"/>
        </w:rPr>
        <w:t> </w:t>
      </w:r>
      <w:r>
        <w:rPr>
          <w:rFonts w:ascii="STIX Math" w:hAnsi="STIX Math" w:eastAsia="STIX Math"/>
          <w:i/>
          <w:w w:val="110"/>
        </w:rPr>
        <w:t>𝛼</w:t>
      </w:r>
      <w:r>
        <w:rPr>
          <w:rFonts w:ascii="STIX Math" w:hAnsi="STIX Math" w:eastAsia="STIX Math"/>
          <w:i/>
          <w:spacing w:val="38"/>
          <w:w w:val="110"/>
        </w:rPr>
        <w:t> </w:t>
      </w:r>
      <w:r>
        <w:rPr>
          <w:rFonts w:ascii="STIX Math" w:hAnsi="STIX Math" w:eastAsia="STIX Math"/>
          <w:w w:val="110"/>
        </w:rPr>
        <w:t>= (</w:t>
      </w:r>
      <w:r>
        <w:rPr>
          <w:rFonts w:ascii="STIX Math" w:hAnsi="STIX Math" w:eastAsia="STIX Math"/>
          <w:i/>
          <w:w w:val="110"/>
        </w:rPr>
        <w:t>𝑁</w:t>
      </w:r>
      <w:r>
        <w:rPr>
          <w:rFonts w:ascii="STIX Math" w:hAnsi="STIX Math" w:eastAsia="STIX Math"/>
          <w:i/>
          <w:spacing w:val="38"/>
          <w:w w:val="110"/>
        </w:rPr>
        <w:t> </w:t>
      </w:r>
      <w:r>
        <w:rPr>
          <w:rFonts w:ascii="STIX Math" w:hAnsi="STIX Math" w:eastAsia="STIX Math"/>
          <w:w w:val="110"/>
        </w:rPr>
        <w:t>− 1)∕</w:t>
      </w:r>
      <w:r>
        <w:rPr>
          <w:rFonts w:ascii="STIX Math" w:hAnsi="STIX Math" w:eastAsia="STIX Math"/>
          <w:i/>
          <w:w w:val="110"/>
        </w:rPr>
        <w:t>𝑁</w:t>
      </w:r>
      <w:r>
        <w:rPr>
          <w:rFonts w:ascii="STIX Math" w:hAnsi="STIX Math" w:eastAsia="STIX Math"/>
          <w:i/>
          <w:spacing w:val="-11"/>
          <w:w w:val="110"/>
        </w:rPr>
        <w:t> </w:t>
      </w:r>
      <w:r>
        <w:rPr>
          <w:w w:val="110"/>
        </w:rPr>
        <w:t>.</w:t>
      </w:r>
      <w:r>
        <w:rPr>
          <w:w w:val="110"/>
        </w:rPr>
        <w:t> CVaR</w:t>
      </w:r>
      <w:r>
        <w:rPr>
          <w:spacing w:val="-6"/>
          <w:w w:val="110"/>
        </w:rPr>
        <w:t> </w:t>
      </w:r>
      <w:r>
        <w:rPr>
          <w:w w:val="110"/>
        </w:rPr>
        <w:t>is</w:t>
      </w:r>
      <w:r>
        <w:rPr>
          <w:spacing w:val="-5"/>
          <w:w w:val="110"/>
        </w:rPr>
        <w:t> </w:t>
      </w:r>
      <w:r>
        <w:rPr>
          <w:w w:val="110"/>
        </w:rPr>
        <w:t>independent</w:t>
      </w:r>
      <w:r>
        <w:rPr>
          <w:spacing w:val="-5"/>
          <w:w w:val="110"/>
        </w:rPr>
        <w:t> </w:t>
      </w:r>
      <w:r>
        <w:rPr>
          <w:w w:val="110"/>
        </w:rPr>
        <w:t>of</w:t>
      </w:r>
      <w:r>
        <w:rPr>
          <w:spacing w:val="-5"/>
          <w:w w:val="110"/>
        </w:rPr>
        <w:t> </w:t>
      </w:r>
      <w:r>
        <w:rPr>
          <w:w w:val="110"/>
        </w:rPr>
        <w:t>the</w:t>
      </w:r>
      <w:r>
        <w:rPr>
          <w:spacing w:val="-5"/>
          <w:w w:val="110"/>
        </w:rPr>
        <w:t> </w:t>
      </w:r>
      <w:r>
        <w:rPr>
          <w:w w:val="110"/>
        </w:rPr>
        <w:t>size</w:t>
      </w:r>
      <w:r>
        <w:rPr>
          <w:spacing w:val="-5"/>
          <w:w w:val="110"/>
        </w:rPr>
        <w:t> </w:t>
      </w:r>
      <w:r>
        <w:rPr>
          <w:w w:val="110"/>
        </w:rPr>
        <w:t>of</w:t>
      </w:r>
      <w:r>
        <w:rPr>
          <w:spacing w:val="-5"/>
          <w:w w:val="110"/>
        </w:rPr>
        <w:t> </w:t>
      </w:r>
      <w:r>
        <w:rPr>
          <w:w w:val="110"/>
        </w:rPr>
        <w:t>the</w:t>
      </w:r>
      <w:r>
        <w:rPr>
          <w:spacing w:val="-5"/>
          <w:w w:val="110"/>
        </w:rPr>
        <w:t> </w:t>
      </w:r>
      <w:r>
        <w:rPr>
          <w:w w:val="110"/>
        </w:rPr>
        <w:t>sample.</w:t>
      </w:r>
      <w:r>
        <w:rPr>
          <w:spacing w:val="-5"/>
          <w:w w:val="110"/>
        </w:rPr>
        <w:t> </w:t>
      </w:r>
      <w:r>
        <w:rPr>
          <w:w w:val="110"/>
        </w:rPr>
        <w:t>The</w:t>
      </w:r>
      <w:r>
        <w:rPr>
          <w:spacing w:val="-5"/>
          <w:w w:val="110"/>
        </w:rPr>
        <w:t> </w:t>
      </w:r>
      <w:r>
        <w:rPr>
          <w:w w:val="110"/>
        </w:rPr>
        <w:t>next</w:t>
      </w:r>
      <w:r>
        <w:rPr>
          <w:spacing w:val="-5"/>
          <w:w w:val="110"/>
        </w:rPr>
        <w:t> </w:t>
      </w:r>
      <w:r>
        <w:rPr>
          <w:w w:val="110"/>
        </w:rPr>
        <w:t>sub-section</w:t>
      </w:r>
      <w:r>
        <w:rPr>
          <w:spacing w:val="-6"/>
          <w:w w:val="110"/>
        </w:rPr>
        <w:t> </w:t>
      </w:r>
      <w:r>
        <w:rPr>
          <w:spacing w:val="-5"/>
          <w:w w:val="110"/>
        </w:rPr>
        <w:t>fo-</w:t>
      </w:r>
    </w:p>
    <w:p>
      <w:pPr>
        <w:pStyle w:val="ListParagraph"/>
        <w:numPr>
          <w:ilvl w:val="2"/>
          <w:numId w:val="1"/>
        </w:numPr>
        <w:tabs>
          <w:tab w:pos="596" w:val="left" w:leader="none"/>
        </w:tabs>
        <w:spacing w:line="330" w:lineRule="exact" w:before="0" w:after="0"/>
        <w:ind w:left="596" w:right="0" w:hanging="478"/>
        <w:jc w:val="left"/>
        <w:rPr>
          <w:rFonts w:ascii="STIX Math" w:hAnsi="STIX Math" w:eastAsia="STIX Math"/>
          <w:i/>
          <w:sz w:val="16"/>
        </w:rPr>
      </w:pPr>
      <w:r>
        <w:rPr>
          <w:rFonts w:ascii="Times New Roman" w:hAnsi="Times New Roman" w:eastAsia="Times New Roman"/>
          <w:i/>
          <w:w w:val="105"/>
          <w:sz w:val="16"/>
        </w:rPr>
        <w:t>Performance</w:t>
      </w:r>
      <w:r>
        <w:rPr>
          <w:rFonts w:ascii="Times New Roman" w:hAnsi="Times New Roman" w:eastAsia="Times New Roman"/>
          <w:i/>
          <w:spacing w:val="-7"/>
          <w:w w:val="105"/>
          <w:sz w:val="16"/>
        </w:rPr>
        <w:t> </w:t>
      </w:r>
      <w:r>
        <w:rPr>
          <w:rFonts w:ascii="Times New Roman" w:hAnsi="Times New Roman" w:eastAsia="Times New Roman"/>
          <w:i/>
          <w:w w:val="105"/>
          <w:sz w:val="16"/>
        </w:rPr>
        <w:t>of</w:t>
      </w:r>
      <w:r>
        <w:rPr>
          <w:rFonts w:ascii="Times New Roman" w:hAnsi="Times New Roman" w:eastAsia="Times New Roman"/>
          <w:i/>
          <w:spacing w:val="-3"/>
          <w:w w:val="105"/>
          <w:sz w:val="16"/>
        </w:rPr>
        <w:t> </w:t>
      </w:r>
      <w:r>
        <w:rPr>
          <w:rFonts w:ascii="Times New Roman" w:hAnsi="Times New Roman" w:eastAsia="Times New Roman"/>
          <w:i/>
          <w:w w:val="105"/>
          <w:sz w:val="16"/>
        </w:rPr>
        <w:t>the</w:t>
      </w:r>
      <w:r>
        <w:rPr>
          <w:rFonts w:ascii="Times New Roman" w:hAnsi="Times New Roman" w:eastAsia="Times New Roman"/>
          <w:i/>
          <w:spacing w:val="-3"/>
          <w:w w:val="105"/>
          <w:sz w:val="16"/>
        </w:rPr>
        <w:t> </w:t>
      </w:r>
      <w:r>
        <w:rPr>
          <w:rFonts w:ascii="Times New Roman" w:hAnsi="Times New Roman" w:eastAsia="Times New Roman"/>
          <w:i/>
          <w:w w:val="105"/>
          <w:sz w:val="16"/>
        </w:rPr>
        <w:t>optimization</w:t>
      </w:r>
      <w:r>
        <w:rPr>
          <w:rFonts w:ascii="Times New Roman" w:hAnsi="Times New Roman" w:eastAsia="Times New Roman"/>
          <w:i/>
          <w:spacing w:val="-5"/>
          <w:w w:val="105"/>
          <w:sz w:val="16"/>
        </w:rPr>
        <w:t> </w:t>
      </w:r>
      <w:r>
        <w:rPr>
          <w:rFonts w:ascii="Times New Roman" w:hAnsi="Times New Roman" w:eastAsia="Times New Roman"/>
          <w:i/>
          <w:w w:val="105"/>
          <w:sz w:val="16"/>
        </w:rPr>
        <w:t>stage</w:t>
      </w:r>
      <w:r>
        <w:rPr>
          <w:rFonts w:ascii="Times New Roman" w:hAnsi="Times New Roman" w:eastAsia="Times New Roman"/>
          <w:i/>
          <w:spacing w:val="-3"/>
          <w:w w:val="105"/>
          <w:sz w:val="16"/>
        </w:rPr>
        <w:t> </w:t>
      </w:r>
      <w:r>
        <w:rPr>
          <w:rFonts w:ascii="Times New Roman" w:hAnsi="Times New Roman" w:eastAsia="Times New Roman"/>
          <w:i/>
          <w:w w:val="105"/>
          <w:sz w:val="16"/>
        </w:rPr>
        <w:t>for</w:t>
      </w:r>
      <w:r>
        <w:rPr>
          <w:rFonts w:ascii="Times New Roman" w:hAnsi="Times New Roman" w:eastAsia="Times New Roman"/>
          <w:i/>
          <w:spacing w:val="-3"/>
          <w:w w:val="105"/>
          <w:sz w:val="16"/>
        </w:rPr>
        <w:t> </w:t>
      </w:r>
      <w:r>
        <w:rPr>
          <w:rFonts w:ascii="STIX Math" w:hAnsi="STIX Math" w:eastAsia="STIX Math"/>
          <w:i/>
          <w:w w:val="105"/>
          <w:sz w:val="16"/>
        </w:rPr>
        <w:t>𝛽</w:t>
      </w:r>
      <w:r>
        <w:rPr>
          <w:rFonts w:ascii="STIX Math" w:hAnsi="STIX Math" w:eastAsia="STIX Math"/>
          <w:i/>
          <w:spacing w:val="2"/>
          <w:w w:val="105"/>
          <w:sz w:val="16"/>
        </w:rPr>
        <w:t> </w:t>
      </w:r>
      <w:r>
        <w:rPr>
          <w:rFonts w:ascii="STIX Math" w:hAnsi="STIX Math" w:eastAsia="STIX Math"/>
          <w:w w:val="105"/>
          <w:sz w:val="16"/>
        </w:rPr>
        <w:t>=</w:t>
      </w:r>
      <w:r>
        <w:rPr>
          <w:rFonts w:ascii="STIX Math" w:hAnsi="STIX Math" w:eastAsia="STIX Math"/>
          <w:spacing w:val="-6"/>
          <w:w w:val="105"/>
          <w:sz w:val="16"/>
        </w:rPr>
        <w:t> </w:t>
      </w:r>
      <w:r>
        <w:rPr>
          <w:rFonts w:ascii="STIX Math" w:hAnsi="STIX Math" w:eastAsia="STIX Math"/>
          <w:w w:val="105"/>
          <w:sz w:val="16"/>
        </w:rPr>
        <w:t>1</w:t>
      </w:r>
      <w:r>
        <w:rPr>
          <w:rFonts w:ascii="STIX Math" w:hAnsi="STIX Math" w:eastAsia="STIX Math"/>
          <w:i/>
          <w:w w:val="105"/>
          <w:sz w:val="16"/>
        </w:rPr>
        <w:t>,</w:t>
      </w:r>
      <w:r>
        <w:rPr>
          <w:rFonts w:ascii="STIX Math" w:hAnsi="STIX Math" w:eastAsia="STIX Math"/>
          <w:i/>
          <w:spacing w:val="-3"/>
          <w:w w:val="105"/>
          <w:sz w:val="16"/>
        </w:rPr>
        <w:t> </w:t>
      </w:r>
      <w:r>
        <w:rPr>
          <w:rFonts w:ascii="STIX Math" w:hAnsi="STIX Math" w:eastAsia="STIX Math"/>
          <w:i/>
          <w:w w:val="105"/>
          <w:sz w:val="16"/>
        </w:rPr>
        <w:t>𝛼</w:t>
      </w:r>
      <w:r>
        <w:rPr>
          <w:rFonts w:ascii="STIX Math" w:hAnsi="STIX Math" w:eastAsia="STIX Math"/>
          <w:i/>
          <w:spacing w:val="-1"/>
          <w:w w:val="105"/>
          <w:sz w:val="16"/>
        </w:rPr>
        <w:t> </w:t>
      </w:r>
      <w:r>
        <w:rPr>
          <w:rFonts w:ascii="STIX Math" w:hAnsi="STIX Math" w:eastAsia="STIX Math"/>
          <w:w w:val="105"/>
          <w:sz w:val="16"/>
        </w:rPr>
        <w:t>=</w:t>
      </w:r>
      <w:r>
        <w:rPr>
          <w:rFonts w:ascii="STIX Math" w:hAnsi="STIX Math" w:eastAsia="STIX Math"/>
          <w:spacing w:val="-6"/>
          <w:w w:val="105"/>
          <w:sz w:val="16"/>
        </w:rPr>
        <w:t> </w:t>
      </w:r>
      <w:r>
        <w:rPr>
          <w:rFonts w:ascii="STIX Math" w:hAnsi="STIX Math" w:eastAsia="STIX Math"/>
          <w:w w:val="105"/>
          <w:sz w:val="16"/>
        </w:rPr>
        <w:t>(</w:t>
      </w:r>
      <w:r>
        <w:rPr>
          <w:rFonts w:ascii="STIX Math" w:hAnsi="STIX Math" w:eastAsia="STIX Math"/>
          <w:i/>
          <w:w w:val="105"/>
          <w:sz w:val="16"/>
        </w:rPr>
        <w:t>𝑁</w:t>
      </w:r>
      <w:r>
        <w:rPr>
          <w:rFonts w:ascii="STIX Math" w:hAnsi="STIX Math" w:eastAsia="STIX Math"/>
          <w:i/>
          <w:spacing w:val="-1"/>
          <w:w w:val="105"/>
          <w:sz w:val="16"/>
        </w:rPr>
        <w:t> </w:t>
      </w:r>
      <w:r>
        <w:rPr>
          <w:rFonts w:ascii="STIX Math" w:hAnsi="STIX Math" w:eastAsia="STIX Math"/>
          <w:w w:val="105"/>
          <w:sz w:val="16"/>
        </w:rPr>
        <w:t>−</w:t>
      </w:r>
      <w:r>
        <w:rPr>
          <w:rFonts w:ascii="STIX Math" w:hAnsi="STIX Math" w:eastAsia="STIX Math"/>
          <w:spacing w:val="-10"/>
          <w:w w:val="105"/>
          <w:sz w:val="16"/>
        </w:rPr>
        <w:t> </w:t>
      </w:r>
      <w:r>
        <w:rPr>
          <w:rFonts w:ascii="STIX Math" w:hAnsi="STIX Math" w:eastAsia="STIX Math"/>
          <w:spacing w:val="-4"/>
          <w:w w:val="105"/>
          <w:sz w:val="16"/>
        </w:rPr>
        <w:t>1)∕</w:t>
      </w:r>
      <w:r>
        <w:rPr>
          <w:rFonts w:ascii="STIX Math" w:hAnsi="STIX Math" w:eastAsia="STIX Math"/>
          <w:i/>
          <w:spacing w:val="-4"/>
          <w:w w:val="105"/>
          <w:sz w:val="16"/>
        </w:rPr>
        <w:t>𝑁</w:t>
      </w:r>
    </w:p>
    <w:p>
      <w:pPr>
        <w:spacing w:line="340" w:lineRule="exact" w:before="0"/>
        <w:ind w:left="0" w:right="40" w:firstLine="0"/>
        <w:jc w:val="right"/>
        <w:rPr>
          <w:sz w:val="16"/>
        </w:rPr>
      </w:pPr>
      <w:r>
        <w:rPr>
          <w:w w:val="110"/>
          <w:sz w:val="16"/>
        </w:rPr>
        <w:t>The</w:t>
      </w:r>
      <w:r>
        <w:rPr>
          <w:spacing w:val="9"/>
          <w:w w:val="110"/>
          <w:sz w:val="16"/>
        </w:rPr>
        <w:t> </w:t>
      </w:r>
      <w:r>
        <w:rPr>
          <w:w w:val="110"/>
          <w:sz w:val="16"/>
        </w:rPr>
        <w:t>formulation</w:t>
      </w:r>
      <w:r>
        <w:rPr>
          <w:spacing w:val="10"/>
          <w:w w:val="110"/>
          <w:sz w:val="16"/>
        </w:rPr>
        <w:t> </w:t>
      </w:r>
      <w:r>
        <w:rPr>
          <w:w w:val="110"/>
          <w:sz w:val="16"/>
        </w:rPr>
        <w:t>with</w:t>
      </w:r>
      <w:r>
        <w:rPr>
          <w:spacing w:val="10"/>
          <w:w w:val="110"/>
          <w:sz w:val="16"/>
        </w:rPr>
        <w:t> </w:t>
      </w:r>
      <w:r>
        <w:rPr>
          <w:rFonts w:ascii="STIX Math" w:hAnsi="STIX Math" w:eastAsia="STIX Math"/>
          <w:i/>
          <w:w w:val="110"/>
          <w:sz w:val="16"/>
        </w:rPr>
        <w:t>𝛽</w:t>
      </w:r>
      <w:r>
        <w:rPr>
          <w:rFonts w:ascii="STIX Math" w:hAnsi="STIX Math" w:eastAsia="STIX Math"/>
          <w:i/>
          <w:spacing w:val="4"/>
          <w:w w:val="110"/>
          <w:sz w:val="16"/>
        </w:rPr>
        <w:t> </w:t>
      </w:r>
      <w:r>
        <w:rPr>
          <w:rFonts w:ascii="STIX Math" w:hAnsi="STIX Math" w:eastAsia="STIX Math"/>
          <w:w w:val="110"/>
          <w:sz w:val="16"/>
        </w:rPr>
        <w:t>=</w:t>
      </w:r>
      <w:r>
        <w:rPr>
          <w:rFonts w:ascii="STIX Math" w:hAnsi="STIX Math" w:eastAsia="STIX Math"/>
          <w:spacing w:val="-5"/>
          <w:w w:val="110"/>
          <w:sz w:val="16"/>
        </w:rPr>
        <w:t> </w:t>
      </w:r>
      <w:r>
        <w:rPr>
          <w:rFonts w:ascii="STIX Math" w:hAnsi="STIX Math" w:eastAsia="STIX Math"/>
          <w:w w:val="110"/>
          <w:sz w:val="16"/>
        </w:rPr>
        <w:t>1</w:t>
      </w:r>
      <w:r>
        <w:rPr>
          <w:rFonts w:ascii="STIX Math" w:hAnsi="STIX Math" w:eastAsia="STIX Math"/>
          <w:i/>
          <w:w w:val="110"/>
          <w:sz w:val="16"/>
        </w:rPr>
        <w:t>,</w:t>
      </w:r>
      <w:r>
        <w:rPr>
          <w:rFonts w:ascii="STIX Math" w:hAnsi="STIX Math" w:eastAsia="STIX Math"/>
          <w:i/>
          <w:spacing w:val="11"/>
          <w:w w:val="110"/>
          <w:sz w:val="16"/>
        </w:rPr>
        <w:t> </w:t>
      </w:r>
      <w:r>
        <w:rPr>
          <w:rFonts w:ascii="STIX Math" w:hAnsi="STIX Math" w:eastAsia="STIX Math"/>
          <w:i/>
          <w:w w:val="110"/>
          <w:sz w:val="16"/>
        </w:rPr>
        <w:t>𝛼 </w:t>
      </w:r>
      <w:r>
        <w:rPr>
          <w:rFonts w:ascii="STIX Math" w:hAnsi="STIX Math" w:eastAsia="STIX Math"/>
          <w:w w:val="110"/>
          <w:sz w:val="16"/>
        </w:rPr>
        <w:t>=</w:t>
      </w:r>
      <w:r>
        <w:rPr>
          <w:rFonts w:ascii="STIX Math" w:hAnsi="STIX Math" w:eastAsia="STIX Math"/>
          <w:spacing w:val="-4"/>
          <w:w w:val="110"/>
          <w:sz w:val="16"/>
        </w:rPr>
        <w:t> </w:t>
      </w:r>
      <w:r>
        <w:rPr>
          <w:rFonts w:ascii="STIX Math" w:hAnsi="STIX Math" w:eastAsia="STIX Math"/>
          <w:w w:val="110"/>
          <w:sz w:val="16"/>
        </w:rPr>
        <w:t>(</w:t>
      </w:r>
      <w:r>
        <w:rPr>
          <w:rFonts w:ascii="STIX Math" w:hAnsi="STIX Math" w:eastAsia="STIX Math"/>
          <w:i/>
          <w:w w:val="110"/>
          <w:sz w:val="16"/>
        </w:rPr>
        <w:t>𝑁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w w:val="110"/>
          <w:sz w:val="16"/>
        </w:rPr>
        <w:t>1)∕</w:t>
      </w:r>
      <w:r>
        <w:rPr>
          <w:rFonts w:ascii="STIX Math" w:hAnsi="STIX Math" w:eastAsia="STIX Math"/>
          <w:i/>
          <w:w w:val="110"/>
          <w:sz w:val="16"/>
        </w:rPr>
        <w:t>𝑁</w:t>
      </w:r>
      <w:r>
        <w:rPr>
          <w:rFonts w:ascii="STIX Math" w:hAnsi="STIX Math" w:eastAsia="STIX Math"/>
          <w:i/>
          <w:spacing w:val="23"/>
          <w:w w:val="110"/>
          <w:sz w:val="16"/>
        </w:rPr>
        <w:t> </w:t>
      </w:r>
      <w:r>
        <w:rPr>
          <w:w w:val="110"/>
          <w:sz w:val="16"/>
        </w:rPr>
        <w:t>exhibits</w:t>
      </w:r>
      <w:r>
        <w:rPr>
          <w:spacing w:val="11"/>
          <w:w w:val="110"/>
          <w:sz w:val="16"/>
        </w:rPr>
        <w:t> </w:t>
      </w:r>
      <w:r>
        <w:rPr>
          <w:w w:val="110"/>
          <w:sz w:val="16"/>
        </w:rPr>
        <w:t>some</w:t>
      </w:r>
      <w:r>
        <w:rPr>
          <w:spacing w:val="10"/>
          <w:w w:val="110"/>
          <w:sz w:val="16"/>
        </w:rPr>
        <w:t> </w:t>
      </w:r>
      <w:r>
        <w:rPr>
          <w:spacing w:val="-2"/>
          <w:w w:val="110"/>
          <w:sz w:val="16"/>
        </w:rPr>
        <w:t>relevant</w:t>
      </w:r>
    </w:p>
    <w:p>
      <w:pPr>
        <w:pStyle w:val="BodyText"/>
        <w:spacing w:line="172" w:lineRule="exact"/>
        <w:jc w:val="both"/>
      </w:pPr>
      <w:r>
        <w:rPr>
          <w:w w:val="110"/>
        </w:rPr>
        <w:t>results</w:t>
      </w:r>
      <w:r>
        <w:rPr>
          <w:spacing w:val="5"/>
          <w:w w:val="110"/>
        </w:rPr>
        <w:t> </w:t>
      </w:r>
      <w:r>
        <w:rPr>
          <w:w w:val="110"/>
        </w:rPr>
        <w:t>that</w:t>
      </w:r>
      <w:r>
        <w:rPr>
          <w:spacing w:val="5"/>
          <w:w w:val="110"/>
        </w:rPr>
        <w:t> </w:t>
      </w:r>
      <w:r>
        <w:rPr>
          <w:w w:val="110"/>
        </w:rPr>
        <w:t>are</w:t>
      </w:r>
      <w:r>
        <w:rPr>
          <w:spacing w:val="6"/>
          <w:w w:val="110"/>
        </w:rPr>
        <w:t> </w:t>
      </w:r>
      <w:r>
        <w:rPr>
          <w:w w:val="110"/>
        </w:rPr>
        <w:t>worth</w:t>
      </w:r>
      <w:r>
        <w:rPr>
          <w:spacing w:val="5"/>
          <w:w w:val="110"/>
        </w:rPr>
        <w:t> </w:t>
      </w:r>
      <w:r>
        <w:rPr>
          <w:w w:val="110"/>
        </w:rPr>
        <w:t>discussing.</w:t>
      </w:r>
      <w:r>
        <w:rPr>
          <w:spacing w:val="5"/>
          <w:w w:val="110"/>
        </w:rPr>
        <w:t> </w:t>
      </w:r>
      <w:r>
        <w:rPr>
          <w:w w:val="110"/>
        </w:rPr>
        <w:t>First</w:t>
      </w:r>
      <w:r>
        <w:rPr>
          <w:spacing w:val="6"/>
          <w:w w:val="110"/>
        </w:rPr>
        <w:t> </w:t>
      </w:r>
      <w:r>
        <w:rPr>
          <w:w w:val="110"/>
        </w:rPr>
        <w:t>of</w:t>
      </w:r>
      <w:r>
        <w:rPr>
          <w:spacing w:val="5"/>
          <w:w w:val="110"/>
        </w:rPr>
        <w:t> </w:t>
      </w:r>
      <w:r>
        <w:rPr>
          <w:w w:val="110"/>
        </w:rPr>
        <w:t>all,</w:t>
      </w:r>
      <w:r>
        <w:rPr>
          <w:spacing w:val="6"/>
          <w:w w:val="110"/>
        </w:rPr>
        <w:t> </w:t>
      </w:r>
      <w:r>
        <w:rPr>
          <w:w w:val="110"/>
        </w:rPr>
        <w:t>for</w:t>
      </w:r>
      <w:r>
        <w:rPr>
          <w:spacing w:val="5"/>
          <w:w w:val="110"/>
        </w:rPr>
        <w:t> </w:t>
      </w:r>
      <w:r>
        <w:rPr>
          <w:w w:val="110"/>
        </w:rPr>
        <w:t>the</w:t>
      </w:r>
      <w:r>
        <w:rPr>
          <w:spacing w:val="5"/>
          <w:w w:val="110"/>
        </w:rPr>
        <w:t> </w:t>
      </w:r>
      <w:r>
        <w:rPr>
          <w:w w:val="110"/>
        </w:rPr>
        <w:t>formulations</w:t>
      </w:r>
      <w:r>
        <w:rPr>
          <w:spacing w:val="6"/>
          <w:w w:val="110"/>
        </w:rPr>
        <w:t> </w:t>
      </w:r>
      <w:r>
        <w:rPr>
          <w:spacing w:val="-4"/>
          <w:w w:val="110"/>
        </w:rPr>
        <w:t>with</w:t>
      </w:r>
    </w:p>
    <w:p>
      <w:pPr>
        <w:pStyle w:val="BodyText"/>
        <w:spacing w:line="112" w:lineRule="auto" w:before="183"/>
        <w:ind w:right="115"/>
        <w:jc w:val="both"/>
      </w:pPr>
      <w:r>
        <w:rPr/>
        <w:br w:type="column"/>
      </w:r>
      <w:r>
        <w:rPr>
          <w:w w:val="105"/>
        </w:rPr>
        <w:t>which</w:t>
      </w:r>
      <w:r>
        <w:rPr>
          <w:spacing w:val="22"/>
          <w:w w:val="105"/>
        </w:rPr>
        <w:t> </w:t>
      </w:r>
      <w:r>
        <w:rPr>
          <w:w w:val="105"/>
        </w:rPr>
        <w:t>requires</w:t>
      </w:r>
      <w:r>
        <w:rPr>
          <w:spacing w:val="22"/>
          <w:w w:val="105"/>
        </w:rPr>
        <w:t> </w:t>
      </w:r>
      <w:r>
        <w:rPr>
          <w:w w:val="105"/>
        </w:rPr>
        <w:t>resources,</w:t>
      </w:r>
      <w:r>
        <w:rPr>
          <w:spacing w:val="22"/>
          <w:w w:val="105"/>
        </w:rPr>
        <w:t> </w:t>
      </w:r>
      <w:r>
        <w:rPr>
          <w:w w:val="105"/>
        </w:rPr>
        <w:t>however,</w:t>
      </w:r>
      <w:r>
        <w:rPr>
          <w:spacing w:val="22"/>
          <w:w w:val="105"/>
        </w:rPr>
        <w:t> </w:t>
      </w:r>
      <w:r>
        <w:rPr>
          <w:w w:val="105"/>
        </w:rPr>
        <w:t>for</w:t>
      </w:r>
      <w:r>
        <w:rPr>
          <w:spacing w:val="22"/>
          <w:w w:val="105"/>
        </w:rPr>
        <w:t> </w:t>
      </w:r>
      <w:r>
        <w:rPr>
          <w:rFonts w:ascii="STIX Math" w:hAnsi="STIX Math" w:eastAsia="STIX Math"/>
          <w:i/>
          <w:w w:val="105"/>
        </w:rPr>
        <w:t>𝛽</w:t>
      </w:r>
      <w:r>
        <w:rPr>
          <w:rFonts w:ascii="STIX Math" w:hAnsi="STIX Math" w:eastAsia="STIX Math"/>
          <w:i/>
          <w:spacing w:val="40"/>
          <w:w w:val="105"/>
        </w:rPr>
        <w:t> </w:t>
      </w:r>
      <w:r>
        <w:rPr>
          <w:rFonts w:ascii="STIX Math" w:hAnsi="STIX Math" w:eastAsia="STIX Math"/>
          <w:w w:val="105"/>
        </w:rPr>
        <w:t>=</w:t>
      </w:r>
      <w:r>
        <w:rPr>
          <w:rFonts w:ascii="STIX Math" w:hAnsi="STIX Math" w:eastAsia="STIX Math"/>
          <w:spacing w:val="26"/>
          <w:w w:val="105"/>
        </w:rPr>
        <w:t> </w:t>
      </w:r>
      <w:r>
        <w:rPr>
          <w:rFonts w:ascii="STIX Math" w:hAnsi="STIX Math" w:eastAsia="STIX Math"/>
          <w:w w:val="105"/>
        </w:rPr>
        <w:t>1</w:t>
      </w:r>
      <w:r>
        <w:rPr>
          <w:rFonts w:ascii="STIX Math" w:hAnsi="STIX Math" w:eastAsia="STIX Math"/>
          <w:i/>
          <w:w w:val="105"/>
        </w:rPr>
        <w:t>,</w:t>
      </w:r>
      <w:r>
        <w:rPr>
          <w:rFonts w:ascii="STIX Math" w:hAnsi="STIX Math" w:eastAsia="STIX Math"/>
          <w:i/>
          <w:spacing w:val="22"/>
          <w:w w:val="105"/>
        </w:rPr>
        <w:t> </w:t>
      </w:r>
      <w:r>
        <w:rPr>
          <w:rFonts w:ascii="STIX Math" w:hAnsi="STIX Math" w:eastAsia="STIX Math"/>
          <w:i/>
          <w:w w:val="105"/>
        </w:rPr>
        <w:t>𝛼</w:t>
      </w:r>
      <w:r>
        <w:rPr>
          <w:rFonts w:ascii="STIX Math" w:hAnsi="STIX Math" w:eastAsia="STIX Math"/>
          <w:i/>
          <w:spacing w:val="36"/>
          <w:w w:val="105"/>
        </w:rPr>
        <w:t> </w:t>
      </w:r>
      <w:r>
        <w:rPr>
          <w:rFonts w:ascii="STIX Math" w:hAnsi="STIX Math" w:eastAsia="STIX Math"/>
          <w:w w:val="105"/>
        </w:rPr>
        <w:t>=</w:t>
      </w:r>
      <w:r>
        <w:rPr>
          <w:rFonts w:ascii="STIX Math" w:hAnsi="STIX Math" w:eastAsia="STIX Math"/>
          <w:spacing w:val="26"/>
          <w:w w:val="105"/>
        </w:rPr>
        <w:t> </w:t>
      </w:r>
      <w:r>
        <w:rPr>
          <w:rFonts w:ascii="STIX Math" w:hAnsi="STIX Math" w:eastAsia="STIX Math"/>
          <w:w w:val="105"/>
        </w:rPr>
        <w:t>(</w:t>
      </w:r>
      <w:r>
        <w:rPr>
          <w:rFonts w:ascii="STIX Math" w:hAnsi="STIX Math" w:eastAsia="STIX Math"/>
          <w:i/>
          <w:w w:val="105"/>
        </w:rPr>
        <w:t>𝑁</w:t>
      </w:r>
      <w:r>
        <w:rPr>
          <w:rFonts w:ascii="STIX Math" w:hAnsi="STIX Math" w:eastAsia="STIX Math"/>
          <w:i/>
          <w:spacing w:val="36"/>
          <w:w w:val="105"/>
        </w:rPr>
        <w:t> </w:t>
      </w:r>
      <w:r>
        <w:rPr>
          <w:rFonts w:ascii="STIX Math" w:hAnsi="STIX Math" w:eastAsia="STIX Math"/>
          <w:w w:val="105"/>
        </w:rPr>
        <w:t>− 1)∕</w:t>
      </w:r>
      <w:r>
        <w:rPr>
          <w:rFonts w:ascii="STIX Math" w:hAnsi="STIX Math" w:eastAsia="STIX Math"/>
          <w:i/>
          <w:w w:val="105"/>
        </w:rPr>
        <w:t>𝑁</w:t>
      </w:r>
      <w:r>
        <w:rPr>
          <w:rFonts w:ascii="STIX Math" w:hAnsi="STIX Math" w:eastAsia="STIX Math"/>
          <w:i/>
          <w:spacing w:val="40"/>
          <w:w w:val="105"/>
        </w:rPr>
        <w:t> </w:t>
      </w:r>
      <w:r>
        <w:rPr>
          <w:w w:val="105"/>
        </w:rPr>
        <w:t>this</w:t>
      </w:r>
      <w:r>
        <w:rPr>
          <w:spacing w:val="22"/>
          <w:w w:val="105"/>
        </w:rPr>
        <w:t> </w:t>
      </w:r>
      <w:r>
        <w:rPr>
          <w:w w:val="105"/>
        </w:rPr>
        <w:t>evalu- the</w:t>
      </w:r>
      <w:r>
        <w:rPr>
          <w:spacing w:val="19"/>
          <w:w w:val="105"/>
        </w:rPr>
        <w:t> </w:t>
      </w:r>
      <w:r>
        <w:rPr>
          <w:w w:val="105"/>
        </w:rPr>
        <w:t>CVaR,</w:t>
      </w:r>
      <w:r>
        <w:rPr>
          <w:spacing w:val="20"/>
          <w:w w:val="105"/>
        </w:rPr>
        <w:t> </w:t>
      </w:r>
      <w:r>
        <w:rPr>
          <w:w w:val="105"/>
        </w:rPr>
        <w:t>the</w:t>
      </w:r>
      <w:r>
        <w:rPr>
          <w:spacing w:val="20"/>
          <w:w w:val="105"/>
        </w:rPr>
        <w:t> </w:t>
      </w:r>
      <w:r>
        <w:rPr>
          <w:w w:val="105"/>
        </w:rPr>
        <w:t>L-Shaped</w:t>
      </w:r>
      <w:r>
        <w:rPr>
          <w:spacing w:val="20"/>
          <w:w w:val="105"/>
        </w:rPr>
        <w:t> </w:t>
      </w:r>
      <w:r>
        <w:rPr>
          <w:w w:val="105"/>
        </w:rPr>
        <w:t>method</w:t>
      </w:r>
      <w:r>
        <w:rPr>
          <w:spacing w:val="20"/>
          <w:w w:val="105"/>
        </w:rPr>
        <w:t> </w:t>
      </w:r>
      <w:r>
        <w:rPr>
          <w:w w:val="105"/>
        </w:rPr>
        <w:t>evaluates</w:t>
      </w:r>
      <w:r>
        <w:rPr>
          <w:spacing w:val="20"/>
          <w:w w:val="105"/>
        </w:rPr>
        <w:t> </w:t>
      </w:r>
      <w:r>
        <w:rPr>
          <w:w w:val="105"/>
        </w:rPr>
        <w:t>the</w:t>
      </w:r>
      <w:r>
        <w:rPr>
          <w:spacing w:val="19"/>
          <w:w w:val="105"/>
        </w:rPr>
        <w:t> </w:t>
      </w:r>
      <w:r>
        <w:rPr>
          <w:w w:val="105"/>
        </w:rPr>
        <w:t>CVaR</w:t>
      </w:r>
      <w:r>
        <w:rPr>
          <w:spacing w:val="20"/>
          <w:w w:val="105"/>
        </w:rPr>
        <w:t> </w:t>
      </w:r>
      <w:r>
        <w:rPr>
          <w:w w:val="105"/>
        </w:rPr>
        <w:t>in</w:t>
      </w:r>
      <w:r>
        <w:rPr>
          <w:spacing w:val="20"/>
          <w:w w:val="105"/>
        </w:rPr>
        <w:t> </w:t>
      </w:r>
      <w:r>
        <w:rPr>
          <w:w w:val="105"/>
        </w:rPr>
        <w:t>each</w:t>
      </w:r>
      <w:r>
        <w:rPr>
          <w:spacing w:val="20"/>
          <w:w w:val="105"/>
        </w:rPr>
        <w:t> </w:t>
      </w:r>
      <w:r>
        <w:rPr>
          <w:spacing w:val="-2"/>
          <w:w w:val="105"/>
        </w:rPr>
        <w:t>iteration,</w:t>
      </w:r>
    </w:p>
    <w:p>
      <w:pPr>
        <w:pStyle w:val="BodyText"/>
        <w:spacing w:line="66" w:lineRule="exact" w:before="20"/>
        <w:jc w:val="both"/>
      </w:pPr>
      <w:r>
        <w:rPr>
          <w:w w:val="110"/>
        </w:rPr>
        <w:t>ation</w:t>
      </w:r>
      <w:r>
        <w:rPr>
          <w:spacing w:val="18"/>
          <w:w w:val="110"/>
        </w:rPr>
        <w:t> </w:t>
      </w:r>
      <w:r>
        <w:rPr>
          <w:w w:val="110"/>
        </w:rPr>
        <w:t>is</w:t>
      </w:r>
      <w:r>
        <w:rPr>
          <w:spacing w:val="19"/>
          <w:w w:val="110"/>
        </w:rPr>
        <w:t> </w:t>
      </w:r>
      <w:r>
        <w:rPr>
          <w:w w:val="110"/>
        </w:rPr>
        <w:t>straightforward.</w:t>
      </w:r>
      <w:r>
        <w:rPr>
          <w:spacing w:val="18"/>
          <w:w w:val="110"/>
        </w:rPr>
        <w:t> </w:t>
      </w:r>
      <w:r>
        <w:rPr>
          <w:w w:val="110"/>
        </w:rPr>
        <w:t>In</w:t>
      </w:r>
      <w:r>
        <w:rPr>
          <w:spacing w:val="19"/>
          <w:w w:val="110"/>
        </w:rPr>
        <w:t> </w:t>
      </w:r>
      <w:r>
        <w:rPr>
          <w:w w:val="110"/>
        </w:rPr>
        <w:t>general,</w:t>
      </w:r>
      <w:r>
        <w:rPr>
          <w:spacing w:val="18"/>
          <w:w w:val="110"/>
        </w:rPr>
        <w:t> </w:t>
      </w:r>
      <w:r>
        <w:rPr>
          <w:w w:val="110"/>
        </w:rPr>
        <w:t>comparing</w:t>
      </w:r>
      <w:r>
        <w:rPr>
          <w:spacing w:val="19"/>
          <w:w w:val="110"/>
        </w:rPr>
        <w:t> </w:t>
      </w:r>
      <w:r>
        <w:rPr>
          <w:w w:val="110"/>
        </w:rPr>
        <w:t>the</w:t>
      </w:r>
      <w:r>
        <w:rPr>
          <w:spacing w:val="18"/>
          <w:w w:val="110"/>
        </w:rPr>
        <w:t> </w:t>
      </w:r>
      <w:r>
        <w:rPr>
          <w:w w:val="110"/>
        </w:rPr>
        <w:t>formulations</w:t>
      </w:r>
      <w:r>
        <w:rPr>
          <w:spacing w:val="19"/>
          <w:w w:val="110"/>
        </w:rPr>
        <w:t> </w:t>
      </w:r>
      <w:r>
        <w:rPr>
          <w:spacing w:val="-4"/>
          <w:w w:val="110"/>
        </w:rPr>
        <w:t>with</w:t>
      </w:r>
    </w:p>
    <w:p>
      <w:pPr>
        <w:spacing w:line="364" w:lineRule="exact" w:before="0"/>
        <w:ind w:left="118" w:right="0" w:firstLine="0"/>
        <w:jc w:val="left"/>
        <w:rPr>
          <w:sz w:val="16"/>
        </w:rPr>
      </w:pPr>
      <w:r>
        <w:rPr>
          <w:rFonts w:ascii="STIX Math" w:hAnsi="STIX Math" w:eastAsia="STIX Math"/>
          <w:i/>
          <w:w w:val="110"/>
          <w:sz w:val="16"/>
        </w:rPr>
        <w:t>𝛽</w:t>
      </w:r>
      <w:r>
        <w:rPr>
          <w:rFonts w:ascii="STIX Math" w:hAnsi="STIX Math" w:eastAsia="STIX Math"/>
          <w:i/>
          <w:spacing w:val="1"/>
          <w:w w:val="110"/>
          <w:sz w:val="16"/>
        </w:rPr>
        <w:t> </w:t>
      </w:r>
      <w:r>
        <w:rPr>
          <w:rFonts w:ascii="STIX Math" w:hAnsi="STIX Math" w:eastAsia="STIX Math"/>
          <w:w w:val="110"/>
          <w:sz w:val="16"/>
        </w:rPr>
        <w:t>=</w:t>
      </w:r>
      <w:r>
        <w:rPr>
          <w:rFonts w:ascii="STIX Math" w:hAnsi="STIX Math" w:eastAsia="STIX Math"/>
          <w:spacing w:val="-4"/>
          <w:w w:val="110"/>
          <w:sz w:val="16"/>
        </w:rPr>
        <w:t> </w:t>
      </w:r>
      <w:r>
        <w:rPr>
          <w:rFonts w:ascii="STIX Math" w:hAnsi="STIX Math" w:eastAsia="STIX Math"/>
          <w:w w:val="110"/>
          <w:sz w:val="16"/>
        </w:rPr>
        <w:t>0</w:t>
      </w:r>
      <w:r>
        <w:rPr>
          <w:rFonts w:ascii="STIX Math" w:hAnsi="STIX Math" w:eastAsia="STIX Math"/>
          <w:spacing w:val="22"/>
          <w:w w:val="110"/>
          <w:sz w:val="16"/>
        </w:rPr>
        <w:t> </w:t>
      </w:r>
      <w:r>
        <w:rPr>
          <w:w w:val="110"/>
          <w:sz w:val="16"/>
        </w:rPr>
        <w:t>and</w:t>
      </w:r>
      <w:r>
        <w:rPr>
          <w:spacing w:val="22"/>
          <w:w w:val="110"/>
          <w:sz w:val="16"/>
        </w:rPr>
        <w:t> </w:t>
      </w:r>
      <w:r>
        <w:rPr>
          <w:rFonts w:ascii="STIX Math" w:hAnsi="STIX Math" w:eastAsia="STIX Math"/>
          <w:i/>
          <w:w w:val="110"/>
          <w:sz w:val="16"/>
        </w:rPr>
        <w:t>𝛽</w:t>
      </w:r>
      <w:r>
        <w:rPr>
          <w:rFonts w:ascii="STIX Math" w:hAnsi="STIX Math" w:eastAsia="STIX Math"/>
          <w:i/>
          <w:spacing w:val="-17"/>
          <w:w w:val="110"/>
          <w:sz w:val="16"/>
        </w:rPr>
        <w:t> </w:t>
      </w:r>
      <w:r>
        <w:rPr>
          <w:rFonts w:ascii="STIX Math" w:hAnsi="STIX Math" w:eastAsia="STIX Math"/>
          <w:i/>
          <w:w w:val="110"/>
          <w:sz w:val="16"/>
        </w:rPr>
        <w:t>&gt;</w:t>
      </w:r>
      <w:r>
        <w:rPr>
          <w:rFonts w:ascii="STIX Math" w:hAnsi="STIX Math" w:eastAsia="STIX Math"/>
          <w:i/>
          <w:spacing w:val="-4"/>
          <w:w w:val="110"/>
          <w:sz w:val="16"/>
        </w:rPr>
        <w:t> </w:t>
      </w:r>
      <w:r>
        <w:rPr>
          <w:rFonts w:ascii="STIX Math" w:hAnsi="STIX Math" w:eastAsia="STIX Math"/>
          <w:w w:val="110"/>
          <w:sz w:val="16"/>
        </w:rPr>
        <w:t>0</w:t>
      </w:r>
      <w:r>
        <w:rPr>
          <w:rFonts w:ascii="STIX Math" w:hAnsi="STIX Math" w:eastAsia="STIX Math"/>
          <w:i/>
          <w:w w:val="110"/>
          <w:sz w:val="16"/>
        </w:rPr>
        <w:t>,</w:t>
      </w:r>
      <w:r>
        <w:rPr>
          <w:rFonts w:ascii="STIX Math" w:hAnsi="STIX Math" w:eastAsia="STIX Math"/>
          <w:i/>
          <w:spacing w:val="22"/>
          <w:w w:val="110"/>
          <w:sz w:val="16"/>
        </w:rPr>
        <w:t> </w:t>
      </w:r>
      <w:r>
        <w:rPr>
          <w:rFonts w:ascii="STIX Math" w:hAnsi="STIX Math" w:eastAsia="STIX Math"/>
          <w:i/>
          <w:w w:val="110"/>
          <w:sz w:val="16"/>
        </w:rPr>
        <w:t>𝛼</w:t>
      </w:r>
      <w:r>
        <w:rPr>
          <w:rFonts w:ascii="STIX Math" w:hAnsi="STIX Math" w:eastAsia="STIX Math"/>
          <w:i/>
          <w:spacing w:val="-19"/>
          <w:w w:val="110"/>
          <w:sz w:val="16"/>
        </w:rPr>
        <w:t> </w:t>
      </w:r>
      <w:r>
        <w:rPr>
          <w:rFonts w:ascii="STIX Math" w:hAnsi="STIX Math" w:eastAsia="STIX Math"/>
          <w:i/>
          <w:w w:val="110"/>
          <w:sz w:val="16"/>
        </w:rPr>
        <w:t>&lt;</w:t>
      </w:r>
      <w:r>
        <w:rPr>
          <w:rFonts w:ascii="STIX Math" w:hAnsi="STIX Math" w:eastAsia="STIX Math"/>
          <w:i/>
          <w:spacing w:val="-4"/>
          <w:w w:val="110"/>
          <w:sz w:val="16"/>
        </w:rPr>
        <w:t> </w:t>
      </w:r>
      <w:r>
        <w:rPr>
          <w:rFonts w:ascii="STIX Math" w:hAnsi="STIX Math" w:eastAsia="STIX Math"/>
          <w:w w:val="110"/>
          <w:sz w:val="16"/>
        </w:rPr>
        <w:t>(</w:t>
      </w:r>
      <w:r>
        <w:rPr>
          <w:rFonts w:ascii="STIX Math" w:hAnsi="STIX Math" w:eastAsia="STIX Math"/>
          <w:i/>
          <w:w w:val="110"/>
          <w:sz w:val="16"/>
        </w:rPr>
        <w:t>𝑁</w:t>
      </w:r>
      <w:r>
        <w:rPr>
          <w:rFonts w:ascii="STIX Math" w:hAnsi="STIX Math" w:eastAsia="STIX Math"/>
          <w:i/>
          <w:spacing w:val="2"/>
          <w:w w:val="110"/>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w w:val="110"/>
          <w:sz w:val="16"/>
        </w:rPr>
        <w:t>1)∕</w:t>
      </w:r>
      <w:r>
        <w:rPr>
          <w:rFonts w:ascii="STIX Math" w:hAnsi="STIX Math" w:eastAsia="STIX Math"/>
          <w:i/>
          <w:w w:val="110"/>
          <w:sz w:val="16"/>
        </w:rPr>
        <w:t>𝑁</w:t>
      </w:r>
      <w:r>
        <w:rPr>
          <w:rFonts w:ascii="STIX Math" w:hAnsi="STIX Math" w:eastAsia="STIX Math"/>
          <w:i/>
          <w:spacing w:val="34"/>
          <w:w w:val="110"/>
          <w:sz w:val="16"/>
        </w:rPr>
        <w:t> </w:t>
      </w:r>
      <w:r>
        <w:rPr>
          <w:w w:val="110"/>
          <w:sz w:val="16"/>
        </w:rPr>
        <w:t>in</w:t>
      </w:r>
      <w:r>
        <w:rPr>
          <w:spacing w:val="22"/>
          <w:w w:val="110"/>
          <w:sz w:val="16"/>
        </w:rPr>
        <w:t> </w:t>
      </w:r>
      <w:r>
        <w:rPr>
          <w:w w:val="110"/>
          <w:sz w:val="16"/>
        </w:rPr>
        <w:t>terms</w:t>
      </w:r>
      <w:r>
        <w:rPr>
          <w:spacing w:val="22"/>
          <w:w w:val="110"/>
          <w:sz w:val="16"/>
        </w:rPr>
        <w:t> </w:t>
      </w:r>
      <w:r>
        <w:rPr>
          <w:w w:val="110"/>
          <w:sz w:val="16"/>
        </w:rPr>
        <w:t>of</w:t>
      </w:r>
      <w:r>
        <w:rPr>
          <w:spacing w:val="22"/>
          <w:w w:val="110"/>
          <w:sz w:val="16"/>
        </w:rPr>
        <w:t> </w:t>
      </w:r>
      <w:r>
        <w:rPr>
          <w:w w:val="110"/>
          <w:sz w:val="16"/>
        </w:rPr>
        <w:t>computing</w:t>
      </w:r>
      <w:r>
        <w:rPr>
          <w:spacing w:val="21"/>
          <w:w w:val="110"/>
          <w:sz w:val="16"/>
        </w:rPr>
        <w:t> </w:t>
      </w:r>
      <w:r>
        <w:rPr>
          <w:w w:val="110"/>
          <w:sz w:val="16"/>
        </w:rPr>
        <w:t>time,</w:t>
      </w:r>
      <w:r>
        <w:rPr>
          <w:spacing w:val="22"/>
          <w:w w:val="110"/>
          <w:sz w:val="16"/>
        </w:rPr>
        <w:t> </w:t>
      </w:r>
      <w:r>
        <w:rPr>
          <w:w w:val="110"/>
          <w:sz w:val="16"/>
        </w:rPr>
        <w:t>we</w:t>
      </w:r>
      <w:r>
        <w:rPr>
          <w:spacing w:val="22"/>
          <w:w w:val="110"/>
          <w:sz w:val="16"/>
        </w:rPr>
        <w:t> </w:t>
      </w:r>
      <w:r>
        <w:rPr>
          <w:spacing w:val="-5"/>
          <w:w w:val="110"/>
          <w:sz w:val="16"/>
        </w:rPr>
        <w:t>can</w:t>
      </w:r>
    </w:p>
    <w:p>
      <w:pPr>
        <w:pStyle w:val="BodyText"/>
        <w:spacing w:line="108" w:lineRule="auto" w:before="70"/>
        <w:ind w:right="113"/>
        <w:jc w:val="both"/>
      </w:pPr>
      <w:r>
        <w:rPr>
          <w:w w:val="110"/>
        </w:rPr>
        <w:t>demanding. For example, in </w:t>
      </w:r>
      <w:hyperlink w:history="true" w:anchor="_bookmark33">
        <w:r>
          <w:rPr>
            <w:color w:val="0080AC"/>
            <w:w w:val="110"/>
          </w:rPr>
          <w:t>Fig. 1</w:t>
        </w:r>
      </w:hyperlink>
      <w:r>
        <w:rPr>
          <w:w w:val="110"/>
        </w:rPr>
        <w:t>a for </w:t>
      </w:r>
      <w:r>
        <w:rPr>
          <w:rFonts w:ascii="STIX Math" w:hAnsi="STIX Math" w:eastAsia="STIX Math"/>
          <w:i/>
          <w:w w:val="110"/>
        </w:rPr>
        <w:t>𝑁 </w:t>
      </w:r>
      <w:r>
        <w:rPr>
          <w:rFonts w:ascii="STIX Math" w:hAnsi="STIX Math" w:eastAsia="STIX Math"/>
          <w:w w:val="110"/>
        </w:rPr>
        <w:t>= 500</w:t>
      </w:r>
      <w:r>
        <w:rPr>
          <w:rFonts w:ascii="STIX Math" w:hAnsi="STIX Math" w:eastAsia="STIX Math"/>
          <w:i/>
          <w:w w:val="110"/>
        </w:rPr>
        <w:t>, </w:t>
      </w:r>
      <w:r>
        <w:rPr>
          <w:w w:val="110"/>
        </w:rPr>
        <w:t>the computing times see that the CVaR specific calculation is not computationally the most for </w:t>
      </w:r>
      <w:r>
        <w:rPr>
          <w:rFonts w:ascii="STIX Math" w:hAnsi="STIX Math" w:eastAsia="STIX Math"/>
          <w:i/>
          <w:w w:val="110"/>
        </w:rPr>
        <w:t>𝛽 </w:t>
      </w:r>
      <w:r>
        <w:rPr>
          <w:rFonts w:ascii="STIX Math" w:hAnsi="STIX Math" w:eastAsia="STIX Math"/>
          <w:w w:val="110"/>
        </w:rPr>
        <w:t>= 0 </w:t>
      </w:r>
      <w:r>
        <w:rPr>
          <w:w w:val="110"/>
        </w:rPr>
        <w:t>and </w:t>
      </w:r>
      <w:r>
        <w:rPr>
          <w:rFonts w:ascii="STIX Math" w:hAnsi="STIX Math" w:eastAsia="STIX Math"/>
          <w:i/>
          <w:w w:val="110"/>
        </w:rPr>
        <w:t>𝛽</w:t>
      </w:r>
      <w:r>
        <w:rPr>
          <w:rFonts w:ascii="STIX Math" w:hAnsi="STIX Math" w:eastAsia="STIX Math"/>
          <w:i/>
          <w:spacing w:val="-14"/>
          <w:w w:val="110"/>
        </w:rPr>
        <w:t> </w:t>
      </w:r>
      <w:r>
        <w:rPr>
          <w:rFonts w:ascii="STIX Math" w:hAnsi="STIX Math" w:eastAsia="STIX Math"/>
          <w:i/>
          <w:w w:val="110"/>
        </w:rPr>
        <w:t>&gt; </w:t>
      </w:r>
      <w:r>
        <w:rPr>
          <w:rFonts w:ascii="STIX Math" w:hAnsi="STIX Math" w:eastAsia="STIX Math"/>
          <w:w w:val="110"/>
        </w:rPr>
        <w:t>0</w:t>
      </w:r>
      <w:r>
        <w:rPr>
          <w:rFonts w:ascii="STIX Math" w:hAnsi="STIX Math" w:eastAsia="STIX Math"/>
          <w:i/>
          <w:w w:val="110"/>
        </w:rPr>
        <w:t>, 𝛼</w:t>
      </w:r>
      <w:r>
        <w:rPr>
          <w:rFonts w:ascii="STIX Math" w:hAnsi="STIX Math" w:eastAsia="STIX Math"/>
          <w:i/>
          <w:spacing w:val="-17"/>
          <w:w w:val="110"/>
        </w:rPr>
        <w:t> </w:t>
      </w:r>
      <w:r>
        <w:rPr>
          <w:rFonts w:ascii="STIX Math" w:hAnsi="STIX Math" w:eastAsia="STIX Math"/>
          <w:i/>
          <w:w w:val="110"/>
        </w:rPr>
        <w:t>&lt; </w:t>
      </w:r>
      <w:r>
        <w:rPr>
          <w:rFonts w:ascii="STIX Math" w:hAnsi="STIX Math" w:eastAsia="STIX Math"/>
          <w:w w:val="110"/>
        </w:rPr>
        <w:t>(</w:t>
      </w:r>
      <w:r>
        <w:rPr>
          <w:rFonts w:ascii="STIX Math" w:hAnsi="STIX Math" w:eastAsia="STIX Math"/>
          <w:i/>
          <w:w w:val="110"/>
        </w:rPr>
        <w:t>𝑁 </w:t>
      </w:r>
      <w:r>
        <w:rPr>
          <w:rFonts w:ascii="STIX Math" w:hAnsi="STIX Math" w:eastAsia="STIX Math"/>
          <w:w w:val="110"/>
        </w:rPr>
        <w:t>−</w:t>
      </w:r>
      <w:r>
        <w:rPr>
          <w:rFonts w:ascii="STIX Math" w:hAnsi="STIX Math" w:eastAsia="STIX Math"/>
          <w:spacing w:val="-5"/>
          <w:w w:val="110"/>
        </w:rPr>
        <w:t> </w:t>
      </w:r>
      <w:r>
        <w:rPr>
          <w:rFonts w:ascii="STIX Math" w:hAnsi="STIX Math" w:eastAsia="STIX Math"/>
          <w:w w:val="110"/>
        </w:rPr>
        <w:t>1)∕</w:t>
      </w:r>
      <w:r>
        <w:rPr>
          <w:rFonts w:ascii="STIX Math" w:hAnsi="STIX Math" w:eastAsia="STIX Math"/>
          <w:i/>
          <w:w w:val="110"/>
        </w:rPr>
        <w:t>𝑁</w:t>
      </w:r>
      <w:r>
        <w:rPr>
          <w:rFonts w:ascii="STIX Math" w:hAnsi="STIX Math" w:eastAsia="STIX Math"/>
          <w:i/>
          <w:spacing w:val="31"/>
          <w:w w:val="110"/>
        </w:rPr>
        <w:t> </w:t>
      </w:r>
      <w:r>
        <w:rPr>
          <w:w w:val="110"/>
        </w:rPr>
        <w:t>are similar. On the other hand, for</w:t>
      </w:r>
    </w:p>
    <w:p>
      <w:pPr>
        <w:pStyle w:val="BodyText"/>
        <w:spacing w:line="100" w:lineRule="auto"/>
        <w:ind w:right="114"/>
        <w:jc w:val="both"/>
      </w:pPr>
      <w:r>
        <w:rPr>
          <w:rFonts w:ascii="STIX Math" w:hAnsi="STIX Math" w:eastAsia="STIX Math"/>
          <w:i/>
          <w:w w:val="105"/>
        </w:rPr>
        <w:t>𝛽</w:t>
      </w:r>
      <w:r>
        <w:rPr>
          <w:rFonts w:ascii="STIX Math" w:hAnsi="STIX Math" w:eastAsia="STIX Math"/>
          <w:i/>
          <w:spacing w:val="37"/>
          <w:w w:val="105"/>
        </w:rPr>
        <w:t> </w:t>
      </w:r>
      <w:r>
        <w:rPr>
          <w:rFonts w:ascii="STIX Math" w:hAnsi="STIX Math" w:eastAsia="STIX Math"/>
          <w:w w:val="105"/>
        </w:rPr>
        <w:t>=</w:t>
      </w:r>
      <w:r>
        <w:rPr>
          <w:rFonts w:ascii="STIX Math" w:hAnsi="STIX Math" w:eastAsia="STIX Math"/>
          <w:spacing w:val="22"/>
          <w:w w:val="105"/>
        </w:rPr>
        <w:t> </w:t>
      </w:r>
      <w:r>
        <w:rPr>
          <w:rFonts w:ascii="STIX Math" w:hAnsi="STIX Math" w:eastAsia="STIX Math"/>
          <w:w w:val="105"/>
        </w:rPr>
        <w:t>1</w:t>
      </w:r>
      <w:r>
        <w:rPr>
          <w:rFonts w:ascii="STIX Math" w:hAnsi="STIX Math" w:eastAsia="STIX Math"/>
          <w:i/>
          <w:w w:val="105"/>
        </w:rPr>
        <w:t>,</w:t>
      </w:r>
      <w:r>
        <w:rPr>
          <w:rFonts w:ascii="STIX Math" w:hAnsi="STIX Math" w:eastAsia="STIX Math"/>
          <w:i/>
          <w:spacing w:val="38"/>
          <w:w w:val="105"/>
        </w:rPr>
        <w:t> </w:t>
      </w:r>
      <w:r>
        <w:rPr>
          <w:rFonts w:ascii="STIX Math" w:hAnsi="STIX Math" w:eastAsia="STIX Math"/>
          <w:i/>
          <w:w w:val="105"/>
        </w:rPr>
        <w:t>𝛼</w:t>
      </w:r>
      <w:r>
        <w:rPr>
          <w:rFonts w:ascii="STIX Math" w:hAnsi="STIX Math" w:eastAsia="STIX Math"/>
          <w:i/>
          <w:spacing w:val="31"/>
          <w:w w:val="105"/>
        </w:rPr>
        <w:t> </w:t>
      </w:r>
      <w:r>
        <w:rPr>
          <w:rFonts w:ascii="STIX Math" w:hAnsi="STIX Math" w:eastAsia="STIX Math"/>
          <w:w w:val="105"/>
        </w:rPr>
        <w:t>=</w:t>
      </w:r>
      <w:r>
        <w:rPr>
          <w:rFonts w:ascii="STIX Math" w:hAnsi="STIX Math" w:eastAsia="STIX Math"/>
          <w:spacing w:val="22"/>
          <w:w w:val="105"/>
        </w:rPr>
        <w:t> </w:t>
      </w:r>
      <w:r>
        <w:rPr>
          <w:rFonts w:ascii="STIX Math" w:hAnsi="STIX Math" w:eastAsia="STIX Math"/>
          <w:w w:val="105"/>
        </w:rPr>
        <w:t>(</w:t>
      </w:r>
      <w:r>
        <w:rPr>
          <w:rFonts w:ascii="STIX Math" w:hAnsi="STIX Math" w:eastAsia="STIX Math"/>
          <w:i/>
          <w:w w:val="105"/>
        </w:rPr>
        <w:t>𝑁</w:t>
      </w:r>
      <w:r>
        <w:rPr>
          <w:rFonts w:ascii="STIX Math" w:hAnsi="STIX Math" w:eastAsia="STIX Math"/>
          <w:i/>
          <w:spacing w:val="31"/>
          <w:w w:val="105"/>
        </w:rPr>
        <w:t> </w:t>
      </w:r>
      <w:r>
        <w:rPr>
          <w:rFonts w:ascii="STIX Math" w:hAnsi="STIX Math" w:eastAsia="STIX Math"/>
          <w:w w:val="105"/>
        </w:rPr>
        <w:t>− 1)∕</w:t>
      </w:r>
      <w:r>
        <w:rPr>
          <w:rFonts w:ascii="STIX Math" w:hAnsi="STIX Math" w:eastAsia="STIX Math"/>
          <w:i/>
          <w:w w:val="105"/>
        </w:rPr>
        <w:t>𝑁</w:t>
      </w:r>
      <w:r>
        <w:rPr>
          <w:rFonts w:ascii="STIX Math" w:hAnsi="STIX Math" w:eastAsia="STIX Math"/>
          <w:i/>
          <w:spacing w:val="40"/>
          <w:w w:val="105"/>
        </w:rPr>
        <w:t> </w:t>
      </w:r>
      <w:r>
        <w:rPr>
          <w:w w:val="105"/>
        </w:rPr>
        <w:t>the</w:t>
      </w:r>
      <w:r>
        <w:rPr>
          <w:spacing w:val="38"/>
          <w:w w:val="105"/>
        </w:rPr>
        <w:t> </w:t>
      </w:r>
      <w:r>
        <w:rPr>
          <w:w w:val="105"/>
        </w:rPr>
        <w:t>average</w:t>
      </w:r>
      <w:r>
        <w:rPr>
          <w:spacing w:val="38"/>
          <w:w w:val="105"/>
        </w:rPr>
        <w:t> </w:t>
      </w:r>
      <w:r>
        <w:rPr>
          <w:w w:val="105"/>
        </w:rPr>
        <w:t>number</w:t>
      </w:r>
      <w:r>
        <w:rPr>
          <w:spacing w:val="38"/>
          <w:w w:val="105"/>
        </w:rPr>
        <w:t> </w:t>
      </w:r>
      <w:r>
        <w:rPr>
          <w:w w:val="105"/>
        </w:rPr>
        <w:t>of</w:t>
      </w:r>
      <w:r>
        <w:rPr>
          <w:spacing w:val="38"/>
          <w:w w:val="105"/>
        </w:rPr>
        <w:t> </w:t>
      </w:r>
      <w:r>
        <w:rPr>
          <w:w w:val="105"/>
        </w:rPr>
        <w:t>iterations</w:t>
      </w:r>
      <w:r>
        <w:rPr>
          <w:spacing w:val="38"/>
          <w:w w:val="105"/>
        </w:rPr>
        <w:t> </w:t>
      </w:r>
      <w:r>
        <w:rPr>
          <w:w w:val="105"/>
        </w:rPr>
        <w:t>is</w:t>
      </w:r>
      <w:r>
        <w:rPr>
          <w:spacing w:val="38"/>
          <w:w w:val="105"/>
        </w:rPr>
        <w:t> </w:t>
      </w:r>
      <w:r>
        <w:rPr>
          <w:w w:val="105"/>
        </w:rPr>
        <w:t>5.7,</w:t>
      </w:r>
      <w:r>
        <w:rPr>
          <w:spacing w:val="38"/>
          <w:w w:val="105"/>
        </w:rPr>
        <w:t> </w:t>
      </w:r>
      <w:r>
        <w:rPr>
          <w:w w:val="105"/>
        </w:rPr>
        <w:t>whereas</w:t>
      </w:r>
      <w:r>
        <w:rPr>
          <w:w w:val="105"/>
        </w:rPr>
        <w:t> for</w:t>
      </w:r>
      <w:r>
        <w:rPr>
          <w:spacing w:val="32"/>
          <w:w w:val="105"/>
        </w:rPr>
        <w:t> </w:t>
      </w:r>
      <w:r>
        <w:rPr>
          <w:rFonts w:ascii="STIX Math" w:hAnsi="STIX Math" w:eastAsia="STIX Math"/>
          <w:i/>
          <w:w w:val="105"/>
        </w:rPr>
        <w:t>𝛽 </w:t>
      </w:r>
      <w:r>
        <w:rPr>
          <w:rFonts w:ascii="STIX Math" w:hAnsi="STIX Math" w:eastAsia="STIX Math"/>
          <w:w w:val="105"/>
        </w:rPr>
        <w:t>= 1</w:t>
      </w:r>
      <w:r>
        <w:rPr>
          <w:rFonts w:ascii="STIX Math" w:hAnsi="STIX Math" w:eastAsia="STIX Math"/>
          <w:i/>
          <w:w w:val="105"/>
        </w:rPr>
        <w:t>,</w:t>
      </w:r>
      <w:r>
        <w:rPr>
          <w:rFonts w:ascii="STIX Math" w:hAnsi="STIX Math" w:eastAsia="STIX Math"/>
          <w:i/>
          <w:spacing w:val="32"/>
          <w:w w:val="105"/>
        </w:rPr>
        <w:t> </w:t>
      </w:r>
      <w:r>
        <w:rPr>
          <w:rFonts w:ascii="STIX Math" w:hAnsi="STIX Math" w:eastAsia="STIX Math"/>
          <w:i/>
          <w:w w:val="105"/>
        </w:rPr>
        <w:t>𝛼 </w:t>
      </w:r>
      <w:r>
        <w:rPr>
          <w:rFonts w:ascii="STIX Math" w:hAnsi="STIX Math" w:eastAsia="STIX Math"/>
          <w:w w:val="105"/>
        </w:rPr>
        <w:t>= 0</w:t>
      </w:r>
      <w:r>
        <w:rPr>
          <w:rFonts w:ascii="STIX Math" w:hAnsi="STIX Math" w:eastAsia="STIX Math"/>
          <w:i/>
          <w:w w:val="105"/>
        </w:rPr>
        <w:t>.</w:t>
      </w:r>
      <w:r>
        <w:rPr>
          <w:rFonts w:ascii="STIX Math" w:hAnsi="STIX Math" w:eastAsia="STIX Math"/>
          <w:w w:val="105"/>
        </w:rPr>
        <w:t>9</w:t>
      </w:r>
      <w:r>
        <w:rPr>
          <w:rFonts w:ascii="STIX Math" w:hAnsi="STIX Math" w:eastAsia="STIX Math"/>
          <w:spacing w:val="32"/>
          <w:w w:val="105"/>
        </w:rPr>
        <w:t> </w:t>
      </w:r>
      <w:r>
        <w:rPr>
          <w:w w:val="105"/>
        </w:rPr>
        <w:t>it</w:t>
      </w:r>
      <w:r>
        <w:rPr>
          <w:w w:val="105"/>
        </w:rPr>
        <w:t> is</w:t>
      </w:r>
      <w:r>
        <w:rPr>
          <w:spacing w:val="32"/>
          <w:w w:val="105"/>
        </w:rPr>
        <w:t> </w:t>
      </w:r>
      <w:r>
        <w:rPr>
          <w:w w:val="105"/>
        </w:rPr>
        <w:t>2.0.</w:t>
      </w:r>
      <w:r>
        <w:rPr>
          <w:w w:val="105"/>
        </w:rPr>
        <w:t> Therefore,</w:t>
      </w:r>
      <w:r>
        <w:rPr>
          <w:w w:val="105"/>
        </w:rPr>
        <w:t> the</w:t>
      </w:r>
      <w:r>
        <w:rPr>
          <w:spacing w:val="32"/>
          <w:w w:val="105"/>
        </w:rPr>
        <w:t> </w:t>
      </w:r>
      <w:r>
        <w:rPr>
          <w:w w:val="105"/>
        </w:rPr>
        <w:t>higher</w:t>
      </w:r>
      <w:r>
        <w:rPr>
          <w:spacing w:val="32"/>
          <w:w w:val="105"/>
        </w:rPr>
        <w:t> </w:t>
      </w:r>
      <w:r>
        <w:rPr>
          <w:w w:val="105"/>
        </w:rPr>
        <w:t>computing</w:t>
      </w:r>
      <w:r>
        <w:rPr>
          <w:w w:val="105"/>
        </w:rPr>
        <w:t> times</w:t>
      </w:r>
      <w:r>
        <w:rPr>
          <w:spacing w:val="32"/>
          <w:w w:val="105"/>
        </w:rPr>
        <w:t> </w:t>
      </w:r>
      <w:r>
        <w:rPr>
          <w:w w:val="105"/>
        </w:rPr>
        <w:t>ob- tained</w:t>
      </w:r>
      <w:r>
        <w:rPr>
          <w:spacing w:val="36"/>
          <w:w w:val="105"/>
        </w:rPr>
        <w:t> </w:t>
      </w:r>
      <w:r>
        <w:rPr>
          <w:w w:val="105"/>
        </w:rPr>
        <w:t>with</w:t>
      </w:r>
      <w:r>
        <w:rPr>
          <w:spacing w:val="36"/>
          <w:w w:val="105"/>
        </w:rPr>
        <w:t> </w:t>
      </w:r>
      <w:r>
        <w:rPr>
          <w:rFonts w:ascii="STIX Math" w:hAnsi="STIX Math" w:eastAsia="STIX Math"/>
          <w:i/>
          <w:w w:val="105"/>
        </w:rPr>
        <w:t>𝛽</w:t>
      </w:r>
      <w:r>
        <w:rPr>
          <w:rFonts w:ascii="STIX Math" w:hAnsi="STIX Math" w:eastAsia="STIX Math"/>
          <w:i/>
          <w:spacing w:val="27"/>
          <w:w w:val="105"/>
        </w:rPr>
        <w:t> </w:t>
      </w:r>
      <w:r>
        <w:rPr>
          <w:rFonts w:ascii="STIX Math" w:hAnsi="STIX Math" w:eastAsia="STIX Math"/>
          <w:w w:val="105"/>
        </w:rPr>
        <w:t>= 1</w:t>
      </w:r>
      <w:r>
        <w:rPr>
          <w:rFonts w:ascii="STIX Math" w:hAnsi="STIX Math" w:eastAsia="STIX Math"/>
          <w:i/>
          <w:w w:val="105"/>
        </w:rPr>
        <w:t>,</w:t>
      </w:r>
      <w:r>
        <w:rPr>
          <w:rFonts w:ascii="STIX Math" w:hAnsi="STIX Math" w:eastAsia="STIX Math"/>
          <w:i/>
          <w:spacing w:val="36"/>
          <w:w w:val="105"/>
        </w:rPr>
        <w:t> </w:t>
      </w:r>
      <w:r>
        <w:rPr>
          <w:rFonts w:ascii="STIX Math" w:hAnsi="STIX Math" w:eastAsia="STIX Math"/>
          <w:i/>
          <w:w w:val="105"/>
        </w:rPr>
        <w:t>𝛼</w:t>
      </w:r>
      <w:r>
        <w:rPr>
          <w:rFonts w:ascii="STIX Math" w:hAnsi="STIX Math" w:eastAsia="STIX Math"/>
          <w:i/>
          <w:spacing w:val="22"/>
          <w:w w:val="105"/>
        </w:rPr>
        <w:t> </w:t>
      </w:r>
      <w:r>
        <w:rPr>
          <w:rFonts w:ascii="STIX Math" w:hAnsi="STIX Math" w:eastAsia="STIX Math"/>
          <w:w w:val="105"/>
        </w:rPr>
        <w:t>= (</w:t>
      </w:r>
      <w:r>
        <w:rPr>
          <w:rFonts w:ascii="STIX Math" w:hAnsi="STIX Math" w:eastAsia="STIX Math"/>
          <w:i/>
          <w:w w:val="105"/>
        </w:rPr>
        <w:t>𝑁</w:t>
      </w:r>
      <w:r>
        <w:rPr>
          <w:rFonts w:ascii="STIX Math" w:hAnsi="STIX Math" w:eastAsia="STIX Math"/>
          <w:i/>
          <w:spacing w:val="22"/>
          <w:w w:val="105"/>
        </w:rPr>
        <w:t> </w:t>
      </w:r>
      <w:r>
        <w:rPr>
          <w:rFonts w:ascii="STIX Math" w:hAnsi="STIX Math" w:eastAsia="STIX Math"/>
          <w:w w:val="105"/>
        </w:rPr>
        <w:t>− 1)∕</w:t>
      </w:r>
      <w:r>
        <w:rPr>
          <w:rFonts w:ascii="STIX Math" w:hAnsi="STIX Math" w:eastAsia="STIX Math"/>
          <w:i/>
          <w:w w:val="105"/>
        </w:rPr>
        <w:t>𝑁</w:t>
      </w:r>
      <w:r>
        <w:rPr>
          <w:rFonts w:ascii="STIX Math" w:hAnsi="STIX Math" w:eastAsia="STIX Math"/>
          <w:i/>
          <w:spacing w:val="40"/>
          <w:w w:val="105"/>
        </w:rPr>
        <w:t> </w:t>
      </w:r>
      <w:r>
        <w:rPr>
          <w:w w:val="105"/>
        </w:rPr>
        <w:t>do</w:t>
      </w:r>
      <w:r>
        <w:rPr>
          <w:spacing w:val="36"/>
          <w:w w:val="105"/>
        </w:rPr>
        <w:t> </w:t>
      </w:r>
      <w:r>
        <w:rPr>
          <w:w w:val="105"/>
        </w:rPr>
        <w:t>not</w:t>
      </w:r>
      <w:r>
        <w:rPr>
          <w:spacing w:val="36"/>
          <w:w w:val="105"/>
        </w:rPr>
        <w:t> </w:t>
      </w:r>
      <w:r>
        <w:rPr>
          <w:w w:val="105"/>
        </w:rPr>
        <w:t>arise</w:t>
      </w:r>
      <w:r>
        <w:rPr>
          <w:spacing w:val="36"/>
          <w:w w:val="105"/>
        </w:rPr>
        <w:t> </w:t>
      </w:r>
      <w:r>
        <w:rPr>
          <w:w w:val="105"/>
        </w:rPr>
        <w:t>from</w:t>
      </w:r>
      <w:r>
        <w:rPr>
          <w:spacing w:val="36"/>
          <w:w w:val="105"/>
        </w:rPr>
        <w:t> </w:t>
      </w:r>
      <w:r>
        <w:rPr>
          <w:w w:val="105"/>
        </w:rPr>
        <w:t>the</w:t>
      </w:r>
      <w:r>
        <w:rPr>
          <w:spacing w:val="36"/>
          <w:w w:val="105"/>
        </w:rPr>
        <w:t> </w:t>
      </w:r>
      <w:r>
        <w:rPr>
          <w:w w:val="105"/>
        </w:rPr>
        <w:t>CVaR</w:t>
      </w:r>
      <w:r>
        <w:rPr>
          <w:spacing w:val="36"/>
          <w:w w:val="105"/>
        </w:rPr>
        <w:t> </w:t>
      </w:r>
      <w:r>
        <w:rPr>
          <w:w w:val="105"/>
        </w:rPr>
        <w:t>evalua-</w:t>
      </w:r>
    </w:p>
    <w:p>
      <w:pPr>
        <w:pStyle w:val="BodyText"/>
        <w:spacing w:line="273" w:lineRule="auto" w:before="23"/>
      </w:pPr>
      <w:r>
        <w:rPr>
          <w:w w:val="110"/>
        </w:rPr>
        <w:t>tion,</w:t>
      </w:r>
      <w:r>
        <w:rPr>
          <w:spacing w:val="-4"/>
          <w:w w:val="110"/>
        </w:rPr>
        <w:t> </w:t>
      </w:r>
      <w:r>
        <w:rPr>
          <w:w w:val="110"/>
        </w:rPr>
        <w:t>but</w:t>
      </w:r>
      <w:r>
        <w:rPr>
          <w:spacing w:val="-4"/>
          <w:w w:val="110"/>
        </w:rPr>
        <w:t> </w:t>
      </w:r>
      <w:r>
        <w:rPr>
          <w:w w:val="110"/>
        </w:rPr>
        <w:t>rather</w:t>
      </w:r>
      <w:r>
        <w:rPr>
          <w:spacing w:val="-3"/>
          <w:w w:val="110"/>
        </w:rPr>
        <w:t> </w:t>
      </w:r>
      <w:r>
        <w:rPr>
          <w:w w:val="110"/>
        </w:rPr>
        <w:t>from</w:t>
      </w:r>
      <w:r>
        <w:rPr>
          <w:spacing w:val="-4"/>
          <w:w w:val="110"/>
        </w:rPr>
        <w:t> </w:t>
      </w:r>
      <w:r>
        <w:rPr>
          <w:w w:val="110"/>
        </w:rPr>
        <w:t>the</w:t>
      </w:r>
      <w:r>
        <w:rPr>
          <w:spacing w:val="-4"/>
          <w:w w:val="110"/>
        </w:rPr>
        <w:t> </w:t>
      </w:r>
      <w:r>
        <w:rPr>
          <w:w w:val="110"/>
        </w:rPr>
        <w:t>number</w:t>
      </w:r>
      <w:r>
        <w:rPr>
          <w:spacing w:val="-4"/>
          <w:w w:val="110"/>
        </w:rPr>
        <w:t> </w:t>
      </w:r>
      <w:r>
        <w:rPr>
          <w:w w:val="110"/>
        </w:rPr>
        <w:t>of</w:t>
      </w:r>
      <w:r>
        <w:rPr>
          <w:spacing w:val="-4"/>
          <w:w w:val="110"/>
        </w:rPr>
        <w:t> </w:t>
      </w:r>
      <w:r>
        <w:rPr>
          <w:w w:val="110"/>
        </w:rPr>
        <w:t>iterations</w:t>
      </w:r>
      <w:r>
        <w:rPr>
          <w:spacing w:val="-4"/>
          <w:w w:val="110"/>
        </w:rPr>
        <w:t> </w:t>
      </w:r>
      <w:r>
        <w:rPr>
          <w:w w:val="110"/>
        </w:rPr>
        <w:t>executed</w:t>
      </w:r>
      <w:r>
        <w:rPr>
          <w:spacing w:val="-4"/>
          <w:w w:val="110"/>
        </w:rPr>
        <w:t> </w:t>
      </w:r>
      <w:r>
        <w:rPr>
          <w:w w:val="110"/>
        </w:rPr>
        <w:t>by</w:t>
      </w:r>
      <w:r>
        <w:rPr>
          <w:spacing w:val="-4"/>
          <w:w w:val="110"/>
        </w:rPr>
        <w:t> </w:t>
      </w:r>
      <w:r>
        <w:rPr>
          <w:w w:val="110"/>
        </w:rPr>
        <w:t>the</w:t>
      </w:r>
      <w:r>
        <w:rPr>
          <w:spacing w:val="-4"/>
          <w:w w:val="110"/>
        </w:rPr>
        <w:t> </w:t>
      </w:r>
      <w:r>
        <w:rPr>
          <w:w w:val="110"/>
        </w:rPr>
        <w:t>L-Shaped method, as discussed below.</w:t>
      </w:r>
    </w:p>
    <w:p>
      <w:pPr>
        <w:pStyle w:val="BodyText"/>
        <w:spacing w:line="90" w:lineRule="exact"/>
        <w:ind w:left="67" w:right="115"/>
        <w:jc w:val="right"/>
      </w:pPr>
      <w:r>
        <w:rPr/>
        <w:t>For</w:t>
      </w:r>
      <w:r>
        <w:rPr>
          <w:spacing w:val="16"/>
        </w:rPr>
        <w:t> </w:t>
      </w:r>
      <w:r>
        <w:rPr/>
        <w:t>Case</w:t>
      </w:r>
      <w:r>
        <w:rPr>
          <w:spacing w:val="16"/>
        </w:rPr>
        <w:t> </w:t>
      </w:r>
      <w:r>
        <w:rPr/>
        <w:t>1,</w:t>
      </w:r>
      <w:r>
        <w:rPr>
          <w:spacing w:val="16"/>
        </w:rPr>
        <w:t> </w:t>
      </w:r>
      <w:r>
        <w:rPr/>
        <w:t>for</w:t>
      </w:r>
      <w:r>
        <w:rPr>
          <w:spacing w:val="15"/>
        </w:rPr>
        <w:t> </w:t>
      </w:r>
      <w:r>
        <w:rPr>
          <w:rFonts w:ascii="STIX Math" w:eastAsia="STIX Math"/>
          <w:i/>
        </w:rPr>
        <w:t>𝑁</w:t>
      </w:r>
      <w:r>
        <w:rPr>
          <w:rFonts w:ascii="STIX Math" w:eastAsia="STIX Math"/>
          <w:i/>
          <w:spacing w:val="47"/>
        </w:rPr>
        <w:t> </w:t>
      </w:r>
      <w:r>
        <w:rPr>
          <w:rFonts w:ascii="STIX Math" w:eastAsia="STIX Math"/>
        </w:rPr>
        <w:t>=</w:t>
      </w:r>
      <w:r>
        <w:rPr>
          <w:rFonts w:ascii="STIX Math" w:eastAsia="STIX Math"/>
          <w:spacing w:val="25"/>
        </w:rPr>
        <w:t> </w:t>
      </w:r>
      <w:r>
        <w:rPr>
          <w:rFonts w:ascii="STIX Math" w:eastAsia="STIX Math"/>
        </w:rPr>
        <w:t>10</w:t>
      </w:r>
      <w:r>
        <w:rPr>
          <w:rFonts w:ascii="STIX Math" w:eastAsia="STIX Math"/>
          <w:i/>
        </w:rPr>
        <w:t>,</w:t>
      </w:r>
      <w:r>
        <w:rPr>
          <w:rFonts w:ascii="STIX Math" w:eastAsia="STIX Math"/>
          <w:i/>
          <w:spacing w:val="15"/>
        </w:rPr>
        <w:t> </w:t>
      </w:r>
      <w:r>
        <w:rPr/>
        <w:t>the</w:t>
      </w:r>
      <w:r>
        <w:rPr>
          <w:spacing w:val="16"/>
        </w:rPr>
        <w:t> </w:t>
      </w:r>
      <w:r>
        <w:rPr/>
        <w:t>L-Shaped</w:t>
      </w:r>
      <w:r>
        <w:rPr>
          <w:spacing w:val="16"/>
        </w:rPr>
        <w:t> </w:t>
      </w:r>
      <w:r>
        <w:rPr/>
        <w:t>method</w:t>
      </w:r>
      <w:r>
        <w:rPr>
          <w:spacing w:val="15"/>
        </w:rPr>
        <w:t> </w:t>
      </w:r>
      <w:r>
        <w:rPr/>
        <w:t>requires</w:t>
      </w:r>
      <w:r>
        <w:rPr>
          <w:spacing w:val="16"/>
        </w:rPr>
        <w:t> </w:t>
      </w:r>
      <w:r>
        <w:rPr/>
        <w:t>on</w:t>
      </w:r>
      <w:r>
        <w:rPr>
          <w:spacing w:val="15"/>
        </w:rPr>
        <w:t> </w:t>
      </w:r>
      <w:r>
        <w:rPr/>
        <w:t>average</w:t>
      </w:r>
      <w:r>
        <w:rPr>
          <w:spacing w:val="16"/>
        </w:rPr>
        <w:t> </w:t>
      </w:r>
      <w:r>
        <w:rPr>
          <w:spacing w:val="-5"/>
        </w:rPr>
        <w:t>2.1</w:t>
      </w:r>
    </w:p>
    <w:p>
      <w:pPr>
        <w:pStyle w:val="BodyText"/>
        <w:spacing w:line="340" w:lineRule="exact"/>
      </w:pPr>
      <w:r>
        <w:rPr>
          <w:w w:val="110"/>
        </w:rPr>
        <w:t>iterations</w:t>
      </w:r>
      <w:r>
        <w:rPr>
          <w:spacing w:val="-11"/>
          <w:w w:val="110"/>
        </w:rPr>
        <w:t> </w:t>
      </w:r>
      <w:r>
        <w:rPr>
          <w:w w:val="110"/>
        </w:rPr>
        <w:t>to</w:t>
      </w:r>
      <w:r>
        <w:rPr>
          <w:spacing w:val="-11"/>
          <w:w w:val="110"/>
        </w:rPr>
        <w:t> </w:t>
      </w:r>
      <w:r>
        <w:rPr>
          <w:w w:val="110"/>
        </w:rPr>
        <w:t>meet</w:t>
      </w:r>
      <w:r>
        <w:rPr>
          <w:spacing w:val="-11"/>
          <w:w w:val="110"/>
        </w:rPr>
        <w:t> </w:t>
      </w:r>
      <w:r>
        <w:rPr>
          <w:w w:val="110"/>
        </w:rPr>
        <w:t>the</w:t>
      </w:r>
      <w:r>
        <w:rPr>
          <w:spacing w:val="-11"/>
          <w:w w:val="110"/>
        </w:rPr>
        <w:t> </w:t>
      </w:r>
      <w:r>
        <w:rPr>
          <w:w w:val="110"/>
        </w:rPr>
        <w:t>stopping</w:t>
      </w:r>
      <w:r>
        <w:rPr>
          <w:spacing w:val="-11"/>
          <w:w w:val="110"/>
        </w:rPr>
        <w:t> </w:t>
      </w:r>
      <w:r>
        <w:rPr>
          <w:w w:val="110"/>
        </w:rPr>
        <w:t>criteria,</w:t>
      </w:r>
      <w:r>
        <w:rPr>
          <w:spacing w:val="-11"/>
          <w:w w:val="110"/>
        </w:rPr>
        <w:t> </w:t>
      </w:r>
      <w:r>
        <w:rPr>
          <w:w w:val="110"/>
        </w:rPr>
        <w:t>while</w:t>
      </w:r>
      <w:r>
        <w:rPr>
          <w:spacing w:val="-11"/>
          <w:w w:val="110"/>
        </w:rPr>
        <w:t> </w:t>
      </w:r>
      <w:r>
        <w:rPr>
          <w:w w:val="110"/>
        </w:rPr>
        <w:t>for</w:t>
      </w:r>
      <w:r>
        <w:rPr>
          <w:spacing w:val="-11"/>
          <w:w w:val="110"/>
        </w:rPr>
        <w:t> </w:t>
      </w:r>
      <w:r>
        <w:rPr>
          <w:rFonts w:ascii="STIX Math" w:eastAsia="STIX Math"/>
          <w:i/>
          <w:w w:val="110"/>
        </w:rPr>
        <w:t>𝑁</w:t>
      </w:r>
      <w:r>
        <w:rPr>
          <w:rFonts w:ascii="STIX Math" w:eastAsia="STIX Math"/>
          <w:i/>
          <w:spacing w:val="1"/>
          <w:w w:val="110"/>
        </w:rPr>
        <w:t> </w:t>
      </w:r>
      <w:r>
        <w:rPr>
          <w:rFonts w:ascii="STIX Math" w:eastAsia="STIX Math"/>
          <w:w w:val="110"/>
        </w:rPr>
        <w:t>=</w:t>
      </w:r>
      <w:r>
        <w:rPr>
          <w:rFonts w:ascii="STIX Math" w:eastAsia="STIX Math"/>
          <w:spacing w:val="-3"/>
          <w:w w:val="110"/>
        </w:rPr>
        <w:t> </w:t>
      </w:r>
      <w:r>
        <w:rPr>
          <w:rFonts w:ascii="STIX Math" w:eastAsia="STIX Math"/>
          <w:w w:val="110"/>
        </w:rPr>
        <w:t>5000</w:t>
      </w:r>
      <w:r>
        <w:rPr>
          <w:rFonts w:ascii="STIX Math" w:eastAsia="STIX Math"/>
          <w:spacing w:val="-11"/>
          <w:w w:val="110"/>
        </w:rPr>
        <w:t> </w:t>
      </w:r>
      <w:r>
        <w:rPr>
          <w:w w:val="110"/>
        </w:rPr>
        <w:t>it</w:t>
      </w:r>
      <w:r>
        <w:rPr>
          <w:spacing w:val="-11"/>
          <w:w w:val="110"/>
        </w:rPr>
        <w:t> </w:t>
      </w:r>
      <w:r>
        <w:rPr>
          <w:w w:val="110"/>
        </w:rPr>
        <w:t>requires</w:t>
      </w:r>
      <w:r>
        <w:rPr>
          <w:spacing w:val="-11"/>
          <w:w w:val="110"/>
        </w:rPr>
        <w:t> </w:t>
      </w:r>
      <w:r>
        <w:rPr>
          <w:spacing w:val="-5"/>
          <w:w w:val="110"/>
        </w:rPr>
        <w:t>on</w:t>
      </w:r>
    </w:p>
    <w:p>
      <w:pPr>
        <w:pStyle w:val="BodyText"/>
        <w:spacing w:line="172" w:lineRule="exact"/>
      </w:pPr>
      <w:r>
        <w:rPr>
          <w:w w:val="110"/>
        </w:rPr>
        <w:t>average</w:t>
      </w:r>
      <w:r>
        <w:rPr>
          <w:spacing w:val="6"/>
          <w:w w:val="110"/>
        </w:rPr>
        <w:t> </w:t>
      </w:r>
      <w:r>
        <w:rPr>
          <w:w w:val="110"/>
        </w:rPr>
        <w:t>8.6</w:t>
      </w:r>
      <w:r>
        <w:rPr>
          <w:spacing w:val="7"/>
          <w:w w:val="110"/>
        </w:rPr>
        <w:t> </w:t>
      </w:r>
      <w:r>
        <w:rPr>
          <w:w w:val="110"/>
        </w:rPr>
        <w:t>iterations.</w:t>
      </w:r>
      <w:r>
        <w:rPr>
          <w:spacing w:val="6"/>
          <w:w w:val="110"/>
        </w:rPr>
        <w:t> </w:t>
      </w:r>
      <w:hyperlink w:history="true" w:anchor="_bookmark35">
        <w:r>
          <w:rPr>
            <w:color w:val="0080AC"/>
            <w:w w:val="110"/>
          </w:rPr>
          <w:t>Fig.</w:t>
        </w:r>
        <w:r>
          <w:rPr>
            <w:color w:val="0080AC"/>
            <w:spacing w:val="5"/>
            <w:w w:val="110"/>
          </w:rPr>
          <w:t> </w:t>
        </w:r>
        <w:r>
          <w:rPr>
            <w:color w:val="0080AC"/>
            <w:w w:val="110"/>
          </w:rPr>
          <w:t>2</w:t>
        </w:r>
      </w:hyperlink>
      <w:r>
        <w:rPr>
          <w:color w:val="0080AC"/>
          <w:spacing w:val="7"/>
          <w:w w:val="110"/>
        </w:rPr>
        <w:t> </w:t>
      </w:r>
      <w:r>
        <w:rPr>
          <w:w w:val="110"/>
        </w:rPr>
        <w:t>presents</w:t>
      </w:r>
      <w:r>
        <w:rPr>
          <w:spacing w:val="7"/>
          <w:w w:val="110"/>
        </w:rPr>
        <w:t> </w:t>
      </w:r>
      <w:r>
        <w:rPr>
          <w:w w:val="110"/>
        </w:rPr>
        <w:t>the</w:t>
      </w:r>
      <w:r>
        <w:rPr>
          <w:spacing w:val="7"/>
          <w:w w:val="110"/>
        </w:rPr>
        <w:t> </w:t>
      </w:r>
      <w:r>
        <w:rPr>
          <w:w w:val="110"/>
        </w:rPr>
        <w:t>profiles</w:t>
      </w:r>
      <w:r>
        <w:rPr>
          <w:spacing w:val="6"/>
          <w:w w:val="110"/>
        </w:rPr>
        <w:t> </w:t>
      </w:r>
      <w:r>
        <w:rPr>
          <w:w w:val="110"/>
        </w:rPr>
        <w:t>of</w:t>
      </w:r>
      <w:r>
        <w:rPr>
          <w:spacing w:val="7"/>
          <w:w w:val="110"/>
        </w:rPr>
        <w:t> </w:t>
      </w:r>
      <w:r>
        <w:rPr>
          <w:w w:val="110"/>
        </w:rPr>
        <w:t>the</w:t>
      </w:r>
      <w:r>
        <w:rPr>
          <w:spacing w:val="7"/>
          <w:w w:val="110"/>
        </w:rPr>
        <w:t> </w:t>
      </w:r>
      <w:r>
        <w:rPr>
          <w:w w:val="110"/>
        </w:rPr>
        <w:t>bounds</w:t>
      </w:r>
      <w:r>
        <w:rPr>
          <w:spacing w:val="7"/>
          <w:w w:val="110"/>
        </w:rPr>
        <w:t> </w:t>
      </w:r>
      <w:r>
        <w:rPr>
          <w:w w:val="110"/>
        </w:rPr>
        <w:t>in</w:t>
      </w:r>
      <w:r>
        <w:rPr>
          <w:spacing w:val="6"/>
          <w:w w:val="110"/>
        </w:rPr>
        <w:t> </w:t>
      </w:r>
      <w:r>
        <w:rPr>
          <w:spacing w:val="-5"/>
          <w:w w:val="110"/>
        </w:rPr>
        <w:t>the</w:t>
      </w:r>
    </w:p>
    <w:p>
      <w:pPr>
        <w:pStyle w:val="BodyText"/>
        <w:spacing w:line="273" w:lineRule="auto" w:before="25"/>
      </w:pPr>
      <w:r>
        <w:rPr>
          <w:w w:val="110"/>
        </w:rPr>
        <w:t>L-Shaped method for the optimization replications with the lower and higher</w:t>
      </w:r>
      <w:r>
        <w:rPr>
          <w:spacing w:val="14"/>
          <w:w w:val="110"/>
        </w:rPr>
        <w:t> </w:t>
      </w:r>
      <w:r>
        <w:rPr>
          <w:w w:val="110"/>
        </w:rPr>
        <w:t>number</w:t>
      </w:r>
      <w:r>
        <w:rPr>
          <w:spacing w:val="15"/>
          <w:w w:val="110"/>
        </w:rPr>
        <w:t> </w:t>
      </w:r>
      <w:r>
        <w:rPr>
          <w:w w:val="110"/>
        </w:rPr>
        <w:t>of</w:t>
      </w:r>
      <w:r>
        <w:rPr>
          <w:spacing w:val="15"/>
          <w:w w:val="110"/>
        </w:rPr>
        <w:t> </w:t>
      </w:r>
      <w:r>
        <w:rPr>
          <w:w w:val="110"/>
        </w:rPr>
        <w:t>iterations</w:t>
      </w:r>
      <w:r>
        <w:rPr>
          <w:spacing w:val="15"/>
          <w:w w:val="110"/>
        </w:rPr>
        <w:t> </w:t>
      </w:r>
      <w:r>
        <w:rPr>
          <w:w w:val="110"/>
        </w:rPr>
        <w:t>within</w:t>
      </w:r>
      <w:r>
        <w:rPr>
          <w:spacing w:val="15"/>
          <w:w w:val="110"/>
        </w:rPr>
        <w:t> </w:t>
      </w:r>
      <w:r>
        <w:rPr>
          <w:w w:val="110"/>
        </w:rPr>
        <w:t>each</w:t>
      </w:r>
      <w:r>
        <w:rPr>
          <w:spacing w:val="15"/>
          <w:w w:val="110"/>
        </w:rPr>
        <w:t> </w:t>
      </w:r>
      <w:r>
        <w:rPr>
          <w:w w:val="110"/>
        </w:rPr>
        <w:t>optimization</w:t>
      </w:r>
      <w:r>
        <w:rPr>
          <w:spacing w:val="14"/>
          <w:w w:val="110"/>
        </w:rPr>
        <w:t> </w:t>
      </w:r>
      <w:r>
        <w:rPr>
          <w:w w:val="110"/>
        </w:rPr>
        <w:t>replication</w:t>
      </w:r>
      <w:r>
        <w:rPr>
          <w:spacing w:val="15"/>
          <w:w w:val="110"/>
        </w:rPr>
        <w:t> </w:t>
      </w:r>
      <w:r>
        <w:rPr>
          <w:spacing w:val="-4"/>
          <w:w w:val="110"/>
        </w:rPr>
        <w:t>with</w:t>
      </w:r>
    </w:p>
    <w:p>
      <w:pPr>
        <w:pStyle w:val="BodyText"/>
        <w:spacing w:line="90" w:lineRule="exact"/>
        <w:ind w:left="67" w:right="113"/>
        <w:jc w:val="right"/>
      </w:pPr>
      <w:r>
        <w:rPr>
          <w:rFonts w:ascii="STIX Math" w:eastAsia="STIX Math"/>
          <w:i/>
          <w:w w:val="105"/>
        </w:rPr>
        <w:t>𝑁</w:t>
      </w:r>
      <w:r>
        <w:rPr>
          <w:rFonts w:ascii="STIX Math" w:eastAsia="STIX Math"/>
          <w:i/>
          <w:spacing w:val="17"/>
          <w:w w:val="105"/>
        </w:rPr>
        <w:t> </w:t>
      </w:r>
      <w:r>
        <w:rPr>
          <w:rFonts w:ascii="STIX Math" w:eastAsia="STIX Math"/>
          <w:w w:val="105"/>
        </w:rPr>
        <w:t>=</w:t>
      </w:r>
      <w:r>
        <w:rPr>
          <w:rFonts w:ascii="STIX Math" w:eastAsia="STIX Math"/>
          <w:spacing w:val="2"/>
          <w:w w:val="105"/>
        </w:rPr>
        <w:t> </w:t>
      </w:r>
      <w:r>
        <w:rPr>
          <w:rFonts w:ascii="STIX Math" w:eastAsia="STIX Math"/>
          <w:w w:val="105"/>
        </w:rPr>
        <w:t>10</w:t>
      </w:r>
      <w:r>
        <w:rPr>
          <w:rFonts w:ascii="STIX Math" w:eastAsia="STIX Math"/>
          <w:spacing w:val="8"/>
          <w:w w:val="105"/>
        </w:rPr>
        <w:t> </w:t>
      </w:r>
      <w:r>
        <w:rPr>
          <w:w w:val="105"/>
        </w:rPr>
        <w:t>and</w:t>
      </w:r>
      <w:r>
        <w:rPr>
          <w:spacing w:val="9"/>
          <w:w w:val="105"/>
        </w:rPr>
        <w:t> </w:t>
      </w:r>
      <w:r>
        <w:rPr>
          <w:rFonts w:ascii="STIX Math" w:eastAsia="STIX Math"/>
          <w:i/>
          <w:w w:val="105"/>
        </w:rPr>
        <w:t>𝑁</w:t>
      </w:r>
      <w:r>
        <w:rPr>
          <w:rFonts w:ascii="STIX Math" w:eastAsia="STIX Math"/>
          <w:i/>
          <w:spacing w:val="17"/>
          <w:w w:val="105"/>
        </w:rPr>
        <w:t> </w:t>
      </w:r>
      <w:r>
        <w:rPr>
          <w:rFonts w:ascii="STIX Math" w:eastAsia="STIX Math"/>
          <w:w w:val="105"/>
        </w:rPr>
        <w:t>=</w:t>
      </w:r>
      <w:r>
        <w:rPr>
          <w:rFonts w:ascii="STIX Math" w:eastAsia="STIX Math"/>
          <w:spacing w:val="2"/>
          <w:w w:val="105"/>
        </w:rPr>
        <w:t> </w:t>
      </w:r>
      <w:r>
        <w:rPr>
          <w:rFonts w:ascii="STIX Math" w:eastAsia="STIX Math"/>
          <w:w w:val="105"/>
        </w:rPr>
        <w:t>5000</w:t>
      </w:r>
      <w:r>
        <w:rPr>
          <w:w w:val="105"/>
        </w:rPr>
        <w:t>.</w:t>
      </w:r>
      <w:r>
        <w:rPr>
          <w:spacing w:val="8"/>
          <w:w w:val="105"/>
        </w:rPr>
        <w:t> </w:t>
      </w:r>
      <w:r>
        <w:rPr>
          <w:w w:val="105"/>
        </w:rPr>
        <w:t>The</w:t>
      </w:r>
      <w:r>
        <w:rPr>
          <w:spacing w:val="9"/>
          <w:w w:val="105"/>
        </w:rPr>
        <w:t> </w:t>
      </w:r>
      <w:r>
        <w:rPr>
          <w:w w:val="105"/>
        </w:rPr>
        <w:t>figures</w:t>
      </w:r>
      <w:r>
        <w:rPr>
          <w:spacing w:val="8"/>
          <w:w w:val="105"/>
        </w:rPr>
        <w:t> </w:t>
      </w:r>
      <w:r>
        <w:rPr>
          <w:w w:val="105"/>
        </w:rPr>
        <w:t>for</w:t>
      </w:r>
      <w:r>
        <w:rPr>
          <w:spacing w:val="8"/>
          <w:w w:val="105"/>
        </w:rPr>
        <w:t> </w:t>
      </w:r>
      <w:r>
        <w:rPr>
          <w:w w:val="105"/>
        </w:rPr>
        <w:t>Case</w:t>
      </w:r>
      <w:r>
        <w:rPr>
          <w:spacing w:val="9"/>
          <w:w w:val="105"/>
        </w:rPr>
        <w:t> </w:t>
      </w:r>
      <w:r>
        <w:rPr>
          <w:w w:val="105"/>
        </w:rPr>
        <w:t>1</w:t>
      </w:r>
      <w:r>
        <w:rPr>
          <w:spacing w:val="10"/>
          <w:w w:val="105"/>
        </w:rPr>
        <w:t> </w:t>
      </w:r>
      <w:r>
        <w:rPr>
          <w:w w:val="105"/>
        </w:rPr>
        <w:t>show</w:t>
      </w:r>
      <w:r>
        <w:rPr>
          <w:spacing w:val="9"/>
          <w:w w:val="105"/>
        </w:rPr>
        <w:t> </w:t>
      </w:r>
      <w:r>
        <w:rPr>
          <w:w w:val="105"/>
        </w:rPr>
        <w:t>that</w:t>
      </w:r>
      <w:r>
        <w:rPr>
          <w:spacing w:val="8"/>
          <w:w w:val="105"/>
        </w:rPr>
        <w:t> </w:t>
      </w:r>
      <w:r>
        <w:rPr>
          <w:w w:val="105"/>
        </w:rPr>
        <w:t>for</w:t>
      </w:r>
      <w:r>
        <w:rPr>
          <w:spacing w:val="8"/>
          <w:w w:val="105"/>
        </w:rPr>
        <w:t> </w:t>
      </w:r>
      <w:r>
        <w:rPr>
          <w:rFonts w:ascii="STIX Math" w:eastAsia="STIX Math"/>
          <w:i/>
          <w:w w:val="105"/>
        </w:rPr>
        <w:t>𝑁</w:t>
      </w:r>
      <w:r>
        <w:rPr>
          <w:rFonts w:ascii="STIX Math" w:eastAsia="STIX Math"/>
          <w:i/>
          <w:spacing w:val="18"/>
          <w:w w:val="105"/>
        </w:rPr>
        <w:t> </w:t>
      </w:r>
      <w:r>
        <w:rPr>
          <w:rFonts w:ascii="STIX Math" w:eastAsia="STIX Math"/>
          <w:w w:val="105"/>
        </w:rPr>
        <w:t>=</w:t>
      </w:r>
      <w:r>
        <w:rPr>
          <w:rFonts w:ascii="STIX Math" w:eastAsia="STIX Math"/>
          <w:spacing w:val="2"/>
          <w:w w:val="105"/>
        </w:rPr>
        <w:t> </w:t>
      </w:r>
      <w:r>
        <w:rPr>
          <w:rFonts w:ascii="STIX Math" w:eastAsia="STIX Math"/>
          <w:w w:val="105"/>
        </w:rPr>
        <w:t>10</w:t>
      </w:r>
      <w:r>
        <w:rPr>
          <w:rFonts w:ascii="STIX Math" w:eastAsia="STIX Math"/>
          <w:spacing w:val="8"/>
          <w:w w:val="105"/>
        </w:rPr>
        <w:t> </w:t>
      </w:r>
      <w:r>
        <w:rPr>
          <w:spacing w:val="-5"/>
          <w:w w:val="105"/>
        </w:rPr>
        <w:t>the</w:t>
      </w:r>
    </w:p>
    <w:p>
      <w:pPr>
        <w:pStyle w:val="BodyText"/>
        <w:spacing w:line="340" w:lineRule="exact"/>
      </w:pPr>
      <w:r>
        <w:rPr>
          <w:w w:val="110"/>
        </w:rPr>
        <w:t>number</w:t>
      </w:r>
      <w:r>
        <w:rPr>
          <w:spacing w:val="10"/>
          <w:w w:val="110"/>
        </w:rPr>
        <w:t> </w:t>
      </w:r>
      <w:r>
        <w:rPr>
          <w:w w:val="110"/>
        </w:rPr>
        <w:t>of</w:t>
      </w:r>
      <w:r>
        <w:rPr>
          <w:spacing w:val="10"/>
          <w:w w:val="110"/>
        </w:rPr>
        <w:t> </w:t>
      </w:r>
      <w:r>
        <w:rPr>
          <w:w w:val="110"/>
        </w:rPr>
        <w:t>iterations</w:t>
      </w:r>
      <w:r>
        <w:rPr>
          <w:spacing w:val="9"/>
          <w:w w:val="110"/>
        </w:rPr>
        <w:t> </w:t>
      </w:r>
      <w:r>
        <w:rPr>
          <w:w w:val="110"/>
        </w:rPr>
        <w:t>ranges</w:t>
      </w:r>
      <w:r>
        <w:rPr>
          <w:spacing w:val="11"/>
          <w:w w:val="110"/>
        </w:rPr>
        <w:t> </w:t>
      </w:r>
      <w:r>
        <w:rPr>
          <w:w w:val="110"/>
        </w:rPr>
        <w:t>from</w:t>
      </w:r>
      <w:r>
        <w:rPr>
          <w:spacing w:val="9"/>
          <w:w w:val="110"/>
        </w:rPr>
        <w:t> </w:t>
      </w:r>
      <w:r>
        <w:rPr>
          <w:w w:val="110"/>
        </w:rPr>
        <w:t>2</w:t>
      </w:r>
      <w:r>
        <w:rPr>
          <w:spacing w:val="10"/>
          <w:w w:val="110"/>
        </w:rPr>
        <w:t> </w:t>
      </w:r>
      <w:r>
        <w:rPr>
          <w:w w:val="110"/>
        </w:rPr>
        <w:t>to</w:t>
      </w:r>
      <w:r>
        <w:rPr>
          <w:spacing w:val="10"/>
          <w:w w:val="110"/>
        </w:rPr>
        <w:t> </w:t>
      </w:r>
      <w:r>
        <w:rPr>
          <w:w w:val="110"/>
        </w:rPr>
        <w:t>4,</w:t>
      </w:r>
      <w:r>
        <w:rPr>
          <w:spacing w:val="10"/>
          <w:w w:val="110"/>
        </w:rPr>
        <w:t> </w:t>
      </w:r>
      <w:r>
        <w:rPr>
          <w:w w:val="110"/>
        </w:rPr>
        <w:t>while</w:t>
      </w:r>
      <w:r>
        <w:rPr>
          <w:spacing w:val="10"/>
          <w:w w:val="110"/>
        </w:rPr>
        <w:t> </w:t>
      </w:r>
      <w:r>
        <w:rPr>
          <w:w w:val="110"/>
        </w:rPr>
        <w:t>for</w:t>
      </w:r>
      <w:r>
        <w:rPr>
          <w:spacing w:val="10"/>
          <w:w w:val="110"/>
        </w:rPr>
        <w:t> </w:t>
      </w:r>
      <w:r>
        <w:rPr>
          <w:rFonts w:ascii="STIX Math" w:eastAsia="STIX Math"/>
          <w:i/>
          <w:w w:val="110"/>
        </w:rPr>
        <w:t>𝑁</w:t>
      </w:r>
      <w:r>
        <w:rPr>
          <w:rFonts w:ascii="STIX Math" w:eastAsia="STIX Math"/>
          <w:i/>
          <w:spacing w:val="11"/>
          <w:w w:val="110"/>
        </w:rPr>
        <w:t> </w:t>
      </w:r>
      <w:r>
        <w:rPr>
          <w:rFonts w:ascii="STIX Math" w:eastAsia="STIX Math"/>
          <w:w w:val="110"/>
        </w:rPr>
        <w:t>=</w:t>
      </w:r>
      <w:r>
        <w:rPr>
          <w:rFonts w:ascii="STIX Math" w:eastAsia="STIX Math"/>
          <w:spacing w:val="-2"/>
          <w:w w:val="110"/>
        </w:rPr>
        <w:t> </w:t>
      </w:r>
      <w:r>
        <w:rPr>
          <w:rFonts w:ascii="STIX Math" w:eastAsia="STIX Math"/>
          <w:w w:val="110"/>
        </w:rPr>
        <w:t>5000</w:t>
      </w:r>
      <w:r>
        <w:rPr>
          <w:rFonts w:ascii="STIX Math" w:eastAsia="STIX Math"/>
          <w:spacing w:val="10"/>
          <w:w w:val="110"/>
        </w:rPr>
        <w:t> </w:t>
      </w:r>
      <w:r>
        <w:rPr>
          <w:w w:val="110"/>
        </w:rPr>
        <w:t>it</w:t>
      </w:r>
      <w:r>
        <w:rPr>
          <w:spacing w:val="9"/>
          <w:w w:val="110"/>
        </w:rPr>
        <w:t> </w:t>
      </w:r>
      <w:r>
        <w:rPr>
          <w:spacing w:val="-2"/>
          <w:w w:val="110"/>
        </w:rPr>
        <w:t>ranges</w:t>
      </w:r>
    </w:p>
    <w:p>
      <w:pPr>
        <w:pStyle w:val="BodyText"/>
        <w:spacing w:line="112" w:lineRule="auto" w:before="67"/>
        <w:ind w:right="117"/>
      </w:pPr>
      <w:r>
        <w:rPr>
          <w:w w:val="110"/>
        </w:rPr>
        <w:t>demands</w:t>
      </w:r>
      <w:r>
        <w:rPr>
          <w:w w:val="110"/>
        </w:rPr>
        <w:t> extra</w:t>
      </w:r>
      <w:r>
        <w:rPr>
          <w:w w:val="110"/>
        </w:rPr>
        <w:t> iterations,</w:t>
      </w:r>
      <w:r>
        <w:rPr>
          <w:w w:val="110"/>
        </w:rPr>
        <w:t> since</w:t>
      </w:r>
      <w:r>
        <w:rPr>
          <w:w w:val="110"/>
        </w:rPr>
        <w:t> for</w:t>
      </w:r>
      <w:r>
        <w:rPr>
          <w:w w:val="110"/>
        </w:rPr>
        <w:t> </w:t>
      </w:r>
      <w:r>
        <w:rPr>
          <w:rFonts w:ascii="STIX Math" w:eastAsia="STIX Math"/>
          <w:i/>
          <w:w w:val="110"/>
        </w:rPr>
        <w:t>𝛽 </w:t>
      </w:r>
      <w:r>
        <w:rPr>
          <w:rFonts w:ascii="STIX Math" w:eastAsia="STIX Math"/>
          <w:w w:val="110"/>
        </w:rPr>
        <w:t>= 0</w:t>
      </w:r>
      <w:r>
        <w:rPr>
          <w:rFonts w:ascii="STIX Math" w:eastAsia="STIX Math"/>
          <w:w w:val="110"/>
        </w:rPr>
        <w:t> </w:t>
      </w:r>
      <w:r>
        <w:rPr>
          <w:w w:val="110"/>
        </w:rPr>
        <w:t>and</w:t>
      </w:r>
      <w:r>
        <w:rPr>
          <w:w w:val="110"/>
        </w:rPr>
        <w:t> </w:t>
      </w:r>
      <w:r>
        <w:rPr>
          <w:rFonts w:ascii="STIX Math" w:eastAsia="STIX Math"/>
          <w:i/>
          <w:w w:val="110"/>
        </w:rPr>
        <w:t>𝑁 </w:t>
      </w:r>
      <w:r>
        <w:rPr>
          <w:rFonts w:ascii="STIX Math" w:eastAsia="STIX Math"/>
          <w:w w:val="110"/>
        </w:rPr>
        <w:t>= 5000</w:t>
      </w:r>
      <w:r>
        <w:rPr>
          <w:rFonts w:ascii="STIX Math" w:eastAsia="STIX Math"/>
          <w:i/>
          <w:w w:val="110"/>
        </w:rPr>
        <w:t>,</w:t>
      </w:r>
      <w:r>
        <w:rPr>
          <w:rFonts w:ascii="STIX Math" w:eastAsia="STIX Math"/>
          <w:i/>
          <w:w w:val="110"/>
        </w:rPr>
        <w:t> </w:t>
      </w:r>
      <w:r>
        <w:rPr>
          <w:w w:val="110"/>
        </w:rPr>
        <w:t>the</w:t>
      </w:r>
      <w:r>
        <w:rPr>
          <w:w w:val="110"/>
        </w:rPr>
        <w:t> L-Shaped from</w:t>
      </w:r>
      <w:r>
        <w:rPr>
          <w:spacing w:val="12"/>
          <w:w w:val="110"/>
        </w:rPr>
        <w:t> </w:t>
      </w:r>
      <w:r>
        <w:rPr>
          <w:w w:val="110"/>
        </w:rPr>
        <w:t>2</w:t>
      </w:r>
      <w:r>
        <w:rPr>
          <w:spacing w:val="13"/>
          <w:w w:val="110"/>
        </w:rPr>
        <w:t> </w:t>
      </w:r>
      <w:r>
        <w:rPr>
          <w:w w:val="110"/>
        </w:rPr>
        <w:t>to</w:t>
      </w:r>
      <w:r>
        <w:rPr>
          <w:spacing w:val="13"/>
          <w:w w:val="110"/>
        </w:rPr>
        <w:t> </w:t>
      </w:r>
      <w:r>
        <w:rPr>
          <w:w w:val="110"/>
        </w:rPr>
        <w:t>21</w:t>
      </w:r>
      <w:r>
        <w:rPr>
          <w:spacing w:val="13"/>
          <w:w w:val="110"/>
        </w:rPr>
        <w:t> </w:t>
      </w:r>
      <w:r>
        <w:rPr>
          <w:w w:val="110"/>
        </w:rPr>
        <w:t>iterations.</w:t>
      </w:r>
      <w:r>
        <w:rPr>
          <w:spacing w:val="13"/>
          <w:w w:val="110"/>
        </w:rPr>
        <w:t> </w:t>
      </w:r>
      <w:r>
        <w:rPr>
          <w:w w:val="110"/>
        </w:rPr>
        <w:t>However,</w:t>
      </w:r>
      <w:r>
        <w:rPr>
          <w:spacing w:val="13"/>
          <w:w w:val="110"/>
        </w:rPr>
        <w:t> </w:t>
      </w:r>
      <w:r>
        <w:rPr>
          <w:w w:val="110"/>
        </w:rPr>
        <w:t>it</w:t>
      </w:r>
      <w:r>
        <w:rPr>
          <w:spacing w:val="13"/>
          <w:w w:val="110"/>
        </w:rPr>
        <w:t> </w:t>
      </w:r>
      <w:r>
        <w:rPr>
          <w:w w:val="110"/>
        </w:rPr>
        <w:t>is</w:t>
      </w:r>
      <w:r>
        <w:rPr>
          <w:spacing w:val="13"/>
          <w:w w:val="110"/>
        </w:rPr>
        <w:t> </w:t>
      </w:r>
      <w:r>
        <w:rPr>
          <w:w w:val="110"/>
        </w:rPr>
        <w:t>not</w:t>
      </w:r>
      <w:r>
        <w:rPr>
          <w:spacing w:val="13"/>
          <w:w w:val="110"/>
        </w:rPr>
        <w:t> </w:t>
      </w:r>
      <w:r>
        <w:rPr>
          <w:w w:val="110"/>
        </w:rPr>
        <w:t>the</w:t>
      </w:r>
      <w:r>
        <w:rPr>
          <w:spacing w:val="13"/>
          <w:w w:val="110"/>
        </w:rPr>
        <w:t> </w:t>
      </w:r>
      <w:r>
        <w:rPr>
          <w:w w:val="110"/>
        </w:rPr>
        <w:t>size</w:t>
      </w:r>
      <w:r>
        <w:rPr>
          <w:spacing w:val="13"/>
          <w:w w:val="110"/>
        </w:rPr>
        <w:t> </w:t>
      </w:r>
      <w:r>
        <w:rPr>
          <w:w w:val="110"/>
        </w:rPr>
        <w:t>of</w:t>
      </w:r>
      <w:r>
        <w:rPr>
          <w:spacing w:val="13"/>
          <w:w w:val="110"/>
        </w:rPr>
        <w:t> </w:t>
      </w:r>
      <w:r>
        <w:rPr>
          <w:w w:val="110"/>
        </w:rPr>
        <w:t>the</w:t>
      </w:r>
      <w:r>
        <w:rPr>
          <w:spacing w:val="13"/>
          <w:w w:val="110"/>
        </w:rPr>
        <w:t> </w:t>
      </w:r>
      <w:r>
        <w:rPr>
          <w:w w:val="110"/>
        </w:rPr>
        <w:t>sample</w:t>
      </w:r>
      <w:r>
        <w:rPr>
          <w:spacing w:val="13"/>
          <w:w w:val="110"/>
        </w:rPr>
        <w:t> </w:t>
      </w:r>
      <w:r>
        <w:rPr>
          <w:spacing w:val="-4"/>
          <w:w w:val="110"/>
        </w:rPr>
        <w:t>that</w:t>
      </w:r>
    </w:p>
    <w:p>
      <w:pPr>
        <w:pStyle w:val="BodyText"/>
        <w:spacing w:line="273" w:lineRule="auto" w:before="20"/>
        <w:ind w:right="117"/>
      </w:pPr>
      <w:r>
        <w:rPr>
          <w:w w:val="110"/>
        </w:rPr>
        <w:t>method requires on average 2.0 iterations to meet the stopping criteria. It</w:t>
      </w:r>
      <w:r>
        <w:rPr>
          <w:spacing w:val="16"/>
          <w:w w:val="110"/>
        </w:rPr>
        <w:t> </w:t>
      </w:r>
      <w:r>
        <w:rPr>
          <w:w w:val="110"/>
        </w:rPr>
        <w:t>is</w:t>
      </w:r>
      <w:r>
        <w:rPr>
          <w:spacing w:val="16"/>
          <w:w w:val="110"/>
        </w:rPr>
        <w:t> </w:t>
      </w:r>
      <w:r>
        <w:rPr>
          <w:w w:val="110"/>
        </w:rPr>
        <w:t>rather</w:t>
      </w:r>
      <w:r>
        <w:rPr>
          <w:spacing w:val="16"/>
          <w:w w:val="110"/>
        </w:rPr>
        <w:t> </w:t>
      </w:r>
      <w:r>
        <w:rPr>
          <w:w w:val="110"/>
        </w:rPr>
        <w:t>the</w:t>
      </w:r>
      <w:r>
        <w:rPr>
          <w:spacing w:val="16"/>
          <w:w w:val="110"/>
        </w:rPr>
        <w:t> </w:t>
      </w:r>
      <w:r>
        <w:rPr>
          <w:w w:val="110"/>
        </w:rPr>
        <w:t>elements</w:t>
      </w:r>
      <w:r>
        <w:rPr>
          <w:spacing w:val="16"/>
          <w:w w:val="110"/>
        </w:rPr>
        <w:t> </w:t>
      </w:r>
      <w:r>
        <w:rPr>
          <w:w w:val="110"/>
        </w:rPr>
        <w:t>within</w:t>
      </w:r>
      <w:r>
        <w:rPr>
          <w:spacing w:val="16"/>
          <w:w w:val="110"/>
        </w:rPr>
        <w:t> </w:t>
      </w:r>
      <w:r>
        <w:rPr>
          <w:w w:val="110"/>
        </w:rPr>
        <w:t>large</w:t>
      </w:r>
      <w:r>
        <w:rPr>
          <w:spacing w:val="16"/>
          <w:w w:val="110"/>
        </w:rPr>
        <w:t> </w:t>
      </w:r>
      <w:r>
        <w:rPr>
          <w:w w:val="110"/>
        </w:rPr>
        <w:t>samples</w:t>
      </w:r>
      <w:r>
        <w:rPr>
          <w:spacing w:val="17"/>
          <w:w w:val="110"/>
        </w:rPr>
        <w:t> </w:t>
      </w:r>
      <w:r>
        <w:rPr>
          <w:w w:val="110"/>
        </w:rPr>
        <w:t>that</w:t>
      </w:r>
      <w:r>
        <w:rPr>
          <w:spacing w:val="16"/>
          <w:w w:val="110"/>
        </w:rPr>
        <w:t> </w:t>
      </w:r>
      <w:r>
        <w:rPr>
          <w:w w:val="110"/>
        </w:rPr>
        <w:t>have</w:t>
      </w:r>
      <w:r>
        <w:rPr>
          <w:spacing w:val="16"/>
          <w:w w:val="110"/>
        </w:rPr>
        <w:t> </w:t>
      </w:r>
      <w:r>
        <w:rPr>
          <w:w w:val="110"/>
        </w:rPr>
        <w:t>an</w:t>
      </w:r>
      <w:r>
        <w:rPr>
          <w:spacing w:val="16"/>
          <w:w w:val="110"/>
        </w:rPr>
        <w:t> </w:t>
      </w:r>
      <w:r>
        <w:rPr>
          <w:w w:val="110"/>
        </w:rPr>
        <w:t>impact</w:t>
      </w:r>
      <w:r>
        <w:rPr>
          <w:spacing w:val="16"/>
          <w:w w:val="110"/>
        </w:rPr>
        <w:t> </w:t>
      </w:r>
      <w:r>
        <w:rPr>
          <w:spacing w:val="-5"/>
          <w:w w:val="110"/>
        </w:rPr>
        <w:t>on</w:t>
      </w:r>
    </w:p>
    <w:p>
      <w:pPr>
        <w:pStyle w:val="BodyText"/>
        <w:spacing w:line="112" w:lineRule="auto" w:before="79"/>
        <w:ind w:right="117"/>
      </w:pPr>
      <w:r>
        <w:rPr>
          <w:w w:val="110"/>
        </w:rPr>
        <w:t>of</w:t>
      </w:r>
      <w:r>
        <w:rPr>
          <w:spacing w:val="53"/>
          <w:w w:val="110"/>
        </w:rPr>
        <w:t>  </w:t>
      </w:r>
      <w:r>
        <w:rPr>
          <w:w w:val="110"/>
        </w:rPr>
        <w:t>the</w:t>
      </w:r>
      <w:r>
        <w:rPr>
          <w:spacing w:val="53"/>
          <w:w w:val="110"/>
        </w:rPr>
        <w:t>  </w:t>
      </w:r>
      <w:r>
        <w:rPr>
          <w:w w:val="110"/>
        </w:rPr>
        <w:t>CVaR</w:t>
      </w:r>
      <w:r>
        <w:rPr>
          <w:spacing w:val="53"/>
          <w:w w:val="110"/>
        </w:rPr>
        <w:t>  </w:t>
      </w:r>
      <w:r>
        <w:rPr>
          <w:w w:val="110"/>
        </w:rPr>
        <w:t>of</w:t>
      </w:r>
      <w:r>
        <w:rPr>
          <w:spacing w:val="53"/>
          <w:w w:val="110"/>
        </w:rPr>
        <w:t>  </w:t>
      </w:r>
      <w:r>
        <w:rPr>
          <w:w w:val="110"/>
        </w:rPr>
        <w:t>the</w:t>
      </w:r>
      <w:r>
        <w:rPr>
          <w:spacing w:val="53"/>
          <w:w w:val="110"/>
        </w:rPr>
        <w:t>  </w:t>
      </w:r>
      <w:r>
        <w:rPr>
          <w:w w:val="110"/>
        </w:rPr>
        <w:t>profit</w:t>
      </w:r>
      <w:r>
        <w:rPr>
          <w:spacing w:val="54"/>
          <w:w w:val="110"/>
        </w:rPr>
        <w:t>  </w:t>
      </w:r>
      <w:r>
        <w:rPr>
          <w:w w:val="110"/>
        </w:rPr>
        <w:t>with</w:t>
      </w:r>
      <w:r>
        <w:rPr>
          <w:spacing w:val="53"/>
          <w:w w:val="110"/>
        </w:rPr>
        <w:t>  </w:t>
      </w:r>
      <w:r>
        <w:rPr>
          <w:rFonts w:ascii="STIX Math" w:hAnsi="STIX Math" w:eastAsia="STIX Math"/>
          <w:i/>
          <w:w w:val="110"/>
        </w:rPr>
        <w:t>𝛼</w:t>
      </w:r>
      <w:r>
        <w:rPr>
          <w:rFonts w:ascii="STIX Math" w:hAnsi="STIX Math" w:eastAsia="STIX Math"/>
          <w:i/>
          <w:spacing w:val="59"/>
          <w:w w:val="110"/>
        </w:rPr>
        <w:t>  </w:t>
      </w:r>
      <w:r>
        <w:rPr>
          <w:rFonts w:ascii="STIX Math" w:hAnsi="STIX Math" w:eastAsia="STIX Math"/>
          <w:w w:val="110"/>
        </w:rPr>
        <w:t>=</w:t>
      </w:r>
      <w:r>
        <w:rPr>
          <w:rFonts w:ascii="STIX Math" w:hAnsi="STIX Math" w:eastAsia="STIX Math"/>
          <w:spacing w:val="47"/>
          <w:w w:val="110"/>
        </w:rPr>
        <w:t>  </w:t>
      </w:r>
      <w:r>
        <w:rPr>
          <w:rFonts w:ascii="STIX Math" w:hAnsi="STIX Math" w:eastAsia="STIX Math"/>
          <w:w w:val="110"/>
        </w:rPr>
        <w:t>(</w:t>
      </w:r>
      <w:r>
        <w:rPr>
          <w:rFonts w:ascii="STIX Math" w:hAnsi="STIX Math" w:eastAsia="STIX Math"/>
          <w:i/>
          <w:w w:val="110"/>
        </w:rPr>
        <w:t>𝑁</w:t>
      </w:r>
      <w:r>
        <w:rPr>
          <w:rFonts w:ascii="STIX Math" w:hAnsi="STIX Math" w:eastAsia="STIX Math"/>
          <w:i/>
          <w:spacing w:val="59"/>
          <w:w w:val="110"/>
        </w:rPr>
        <w:t>  </w:t>
      </w:r>
      <w:r>
        <w:rPr>
          <w:rFonts w:ascii="STIX Math" w:hAnsi="STIX Math" w:eastAsia="STIX Math"/>
          <w:w w:val="110"/>
        </w:rPr>
        <w:t>−</w:t>
      </w:r>
      <w:r>
        <w:rPr>
          <w:rFonts w:ascii="STIX Math" w:hAnsi="STIX Math" w:eastAsia="STIX Math"/>
          <w:spacing w:val="29"/>
          <w:w w:val="110"/>
        </w:rPr>
        <w:t>  </w:t>
      </w:r>
      <w:r>
        <w:rPr>
          <w:rFonts w:ascii="STIX Math" w:hAnsi="STIX Math" w:eastAsia="STIX Math"/>
          <w:w w:val="110"/>
        </w:rPr>
        <w:t>1)∕</w:t>
      </w:r>
      <w:r>
        <w:rPr>
          <w:rFonts w:ascii="STIX Math" w:hAnsi="STIX Math" w:eastAsia="STIX Math"/>
          <w:i/>
          <w:w w:val="110"/>
        </w:rPr>
        <w:t>𝑁</w:t>
      </w:r>
      <w:r>
        <w:rPr>
          <w:rFonts w:ascii="STIX Math" w:hAnsi="STIX Math" w:eastAsia="STIX Math"/>
          <w:i/>
          <w:spacing w:val="14"/>
          <w:w w:val="110"/>
        </w:rPr>
        <w:t> </w:t>
      </w:r>
      <w:r>
        <w:rPr>
          <w:w w:val="110"/>
        </w:rPr>
        <w:t>.</w:t>
      </w:r>
      <w:r>
        <w:rPr>
          <w:spacing w:val="80"/>
          <w:w w:val="110"/>
        </w:rPr>
        <w:t> </w:t>
      </w:r>
      <w:r>
        <w:rPr>
          <w:w w:val="110"/>
        </w:rPr>
        <w:t>the</w:t>
      </w:r>
      <w:r>
        <w:rPr>
          <w:spacing w:val="-7"/>
          <w:w w:val="110"/>
        </w:rPr>
        <w:t> </w:t>
      </w:r>
      <w:r>
        <w:rPr>
          <w:w w:val="110"/>
        </w:rPr>
        <w:t>performance</w:t>
      </w:r>
      <w:r>
        <w:rPr>
          <w:spacing w:val="-7"/>
          <w:w w:val="110"/>
        </w:rPr>
        <w:t> </w:t>
      </w:r>
      <w:r>
        <w:rPr>
          <w:w w:val="110"/>
        </w:rPr>
        <w:t>of</w:t>
      </w:r>
      <w:r>
        <w:rPr>
          <w:spacing w:val="-7"/>
          <w:w w:val="110"/>
        </w:rPr>
        <w:t> </w:t>
      </w:r>
      <w:r>
        <w:rPr>
          <w:w w:val="110"/>
        </w:rPr>
        <w:t>the</w:t>
      </w:r>
      <w:r>
        <w:rPr>
          <w:spacing w:val="-7"/>
          <w:w w:val="110"/>
        </w:rPr>
        <w:t> </w:t>
      </w:r>
      <w:r>
        <w:rPr>
          <w:w w:val="110"/>
        </w:rPr>
        <w:t>L-Shaped</w:t>
      </w:r>
      <w:r>
        <w:rPr>
          <w:spacing w:val="-7"/>
          <w:w w:val="110"/>
        </w:rPr>
        <w:t> </w:t>
      </w:r>
      <w:r>
        <w:rPr>
          <w:w w:val="110"/>
        </w:rPr>
        <w:t>method</w:t>
      </w:r>
      <w:r>
        <w:rPr>
          <w:spacing w:val="-7"/>
          <w:w w:val="110"/>
        </w:rPr>
        <w:t> </w:t>
      </w:r>
      <w:r>
        <w:rPr>
          <w:w w:val="110"/>
        </w:rPr>
        <w:t>if</w:t>
      </w:r>
      <w:r>
        <w:rPr>
          <w:spacing w:val="-7"/>
          <w:w w:val="110"/>
        </w:rPr>
        <w:t> </w:t>
      </w:r>
      <w:r>
        <w:rPr>
          <w:w w:val="110"/>
        </w:rPr>
        <w:t>applied</w:t>
      </w:r>
      <w:r>
        <w:rPr>
          <w:spacing w:val="-7"/>
          <w:w w:val="110"/>
        </w:rPr>
        <w:t> </w:t>
      </w:r>
      <w:r>
        <w:rPr>
          <w:w w:val="110"/>
        </w:rPr>
        <w:t>to</w:t>
      </w:r>
      <w:r>
        <w:rPr>
          <w:spacing w:val="-7"/>
          <w:w w:val="110"/>
        </w:rPr>
        <w:t> </w:t>
      </w:r>
      <w:r>
        <w:rPr>
          <w:w w:val="110"/>
        </w:rPr>
        <w:t>the</w:t>
      </w:r>
      <w:r>
        <w:rPr>
          <w:spacing w:val="-7"/>
          <w:w w:val="110"/>
        </w:rPr>
        <w:t> </w:t>
      </w:r>
      <w:r>
        <w:rPr>
          <w:spacing w:val="-2"/>
          <w:w w:val="110"/>
        </w:rPr>
        <w:t>maximization</w:t>
      </w:r>
    </w:p>
    <w:p>
      <w:pPr>
        <w:pStyle w:val="BodyText"/>
        <w:spacing w:line="273" w:lineRule="auto" w:before="20"/>
        <w:ind w:firstLine="239"/>
      </w:pPr>
      <w:r>
        <w:rPr>
          <w:w w:val="110"/>
        </w:rPr>
        <w:t>For Case 2, </w:t>
      </w:r>
      <w:hyperlink w:history="true" w:anchor="_bookmark33">
        <w:r>
          <w:rPr>
            <w:color w:val="0080AC"/>
            <w:w w:val="110"/>
          </w:rPr>
          <w:t>Fig. 1</w:t>
        </w:r>
      </w:hyperlink>
      <w:r>
        <w:rPr>
          <w:w w:val="110"/>
        </w:rPr>
        <w:t>b shows that the average wall-clock times for the formulations</w:t>
      </w:r>
      <w:r>
        <w:rPr>
          <w:spacing w:val="2"/>
          <w:w w:val="110"/>
        </w:rPr>
        <w:t> </w:t>
      </w:r>
      <w:r>
        <w:rPr>
          <w:w w:val="110"/>
        </w:rPr>
        <w:t>with</w:t>
      </w:r>
      <w:r>
        <w:rPr>
          <w:spacing w:val="3"/>
          <w:w w:val="110"/>
        </w:rPr>
        <w:t> </w:t>
      </w:r>
      <w:r>
        <w:rPr>
          <w:w w:val="110"/>
        </w:rPr>
        <w:t>the</w:t>
      </w:r>
      <w:r>
        <w:rPr>
          <w:spacing w:val="2"/>
          <w:w w:val="110"/>
        </w:rPr>
        <w:t> </w:t>
      </w:r>
      <w:r>
        <w:rPr>
          <w:w w:val="110"/>
        </w:rPr>
        <w:t>CVaR</w:t>
      </w:r>
      <w:r>
        <w:rPr>
          <w:spacing w:val="3"/>
          <w:w w:val="110"/>
        </w:rPr>
        <w:t> </w:t>
      </w:r>
      <w:r>
        <w:rPr>
          <w:w w:val="110"/>
        </w:rPr>
        <w:t>are</w:t>
      </w:r>
      <w:r>
        <w:rPr>
          <w:spacing w:val="2"/>
          <w:w w:val="110"/>
        </w:rPr>
        <w:t> </w:t>
      </w:r>
      <w:r>
        <w:rPr>
          <w:w w:val="110"/>
        </w:rPr>
        <w:t>independent</w:t>
      </w:r>
      <w:r>
        <w:rPr>
          <w:spacing w:val="3"/>
          <w:w w:val="110"/>
        </w:rPr>
        <w:t> </w:t>
      </w:r>
      <w:r>
        <w:rPr>
          <w:w w:val="110"/>
        </w:rPr>
        <w:t>of</w:t>
      </w:r>
      <w:r>
        <w:rPr>
          <w:spacing w:val="2"/>
          <w:w w:val="110"/>
        </w:rPr>
        <w:t> </w:t>
      </w:r>
      <w:r>
        <w:rPr>
          <w:w w:val="110"/>
        </w:rPr>
        <w:t>the</w:t>
      </w:r>
      <w:r>
        <w:rPr>
          <w:spacing w:val="3"/>
          <w:w w:val="110"/>
        </w:rPr>
        <w:t> </w:t>
      </w:r>
      <w:r>
        <w:rPr>
          <w:w w:val="110"/>
        </w:rPr>
        <w:t>size</w:t>
      </w:r>
      <w:r>
        <w:rPr>
          <w:spacing w:val="2"/>
          <w:w w:val="110"/>
        </w:rPr>
        <w:t> </w:t>
      </w:r>
      <w:r>
        <w:rPr>
          <w:w w:val="110"/>
        </w:rPr>
        <w:t>of</w:t>
      </w:r>
      <w:r>
        <w:rPr>
          <w:spacing w:val="3"/>
          <w:w w:val="110"/>
        </w:rPr>
        <w:t> </w:t>
      </w:r>
      <w:r>
        <w:rPr>
          <w:w w:val="110"/>
        </w:rPr>
        <w:t>the</w:t>
      </w:r>
      <w:r>
        <w:rPr>
          <w:spacing w:val="3"/>
          <w:w w:val="110"/>
        </w:rPr>
        <w:t> </w:t>
      </w:r>
      <w:r>
        <w:rPr>
          <w:spacing w:val="-2"/>
          <w:w w:val="110"/>
        </w:rPr>
        <w:t>sample.</w:t>
      </w:r>
    </w:p>
    <w:p>
      <w:pPr>
        <w:spacing w:line="220" w:lineRule="exact" w:before="0"/>
        <w:ind w:left="118" w:right="0" w:firstLine="0"/>
        <w:jc w:val="both"/>
        <w:rPr>
          <w:sz w:val="16"/>
        </w:rPr>
      </w:pPr>
      <w:r>
        <w:rPr>
          <w:w w:val="105"/>
          <w:sz w:val="16"/>
        </w:rPr>
        <w:t>In</w:t>
      </w:r>
      <w:r>
        <w:rPr>
          <w:spacing w:val="17"/>
          <w:w w:val="105"/>
          <w:sz w:val="16"/>
        </w:rPr>
        <w:t> </w:t>
      </w:r>
      <w:r>
        <w:rPr>
          <w:w w:val="105"/>
          <w:sz w:val="16"/>
        </w:rPr>
        <w:t>the</w:t>
      </w:r>
      <w:r>
        <w:rPr>
          <w:spacing w:val="18"/>
          <w:w w:val="105"/>
          <w:sz w:val="16"/>
        </w:rPr>
        <w:t> </w:t>
      </w:r>
      <w:r>
        <w:rPr>
          <w:w w:val="105"/>
          <w:sz w:val="16"/>
        </w:rPr>
        <w:t>specific</w:t>
      </w:r>
      <w:r>
        <w:rPr>
          <w:spacing w:val="17"/>
          <w:w w:val="105"/>
          <w:sz w:val="16"/>
        </w:rPr>
        <w:t> </w:t>
      </w:r>
      <w:r>
        <w:rPr>
          <w:w w:val="105"/>
          <w:sz w:val="16"/>
        </w:rPr>
        <w:t>case</w:t>
      </w:r>
      <w:r>
        <w:rPr>
          <w:spacing w:val="18"/>
          <w:w w:val="105"/>
          <w:sz w:val="16"/>
        </w:rPr>
        <w:t> </w:t>
      </w:r>
      <w:r>
        <w:rPr>
          <w:w w:val="105"/>
          <w:sz w:val="16"/>
        </w:rPr>
        <w:t>of</w:t>
      </w:r>
      <w:r>
        <w:rPr>
          <w:spacing w:val="18"/>
          <w:w w:val="105"/>
          <w:sz w:val="16"/>
        </w:rPr>
        <w:t> </w:t>
      </w:r>
      <w:r>
        <w:rPr>
          <w:rFonts w:ascii="STIX Math" w:hAnsi="STIX Math" w:eastAsia="STIX Math"/>
          <w:i/>
          <w:w w:val="105"/>
          <w:sz w:val="16"/>
        </w:rPr>
        <w:t>𝛽</w:t>
      </w:r>
      <w:r>
        <w:rPr>
          <w:rFonts w:ascii="STIX Math" w:hAnsi="STIX Math" w:eastAsia="STIX Math"/>
          <w:i/>
          <w:spacing w:val="12"/>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w w:val="105"/>
          <w:sz w:val="16"/>
        </w:rPr>
        <w:t>1</w:t>
      </w:r>
      <w:r>
        <w:rPr>
          <w:rFonts w:ascii="STIX Math" w:hAnsi="STIX Math" w:eastAsia="STIX Math"/>
          <w:i/>
          <w:w w:val="105"/>
          <w:sz w:val="16"/>
        </w:rPr>
        <w:t>,</w:t>
      </w:r>
      <w:r>
        <w:rPr>
          <w:rFonts w:ascii="STIX Math" w:hAnsi="STIX Math" w:eastAsia="STIX Math"/>
          <w:i/>
          <w:spacing w:val="17"/>
          <w:w w:val="105"/>
          <w:sz w:val="16"/>
        </w:rPr>
        <w:t> </w:t>
      </w:r>
      <w:r>
        <w:rPr>
          <w:rFonts w:ascii="STIX Math" w:hAnsi="STIX Math" w:eastAsia="STIX Math"/>
          <w:i/>
          <w:w w:val="105"/>
          <w:sz w:val="16"/>
        </w:rPr>
        <w:t>𝛼</w:t>
      </w:r>
      <w:r>
        <w:rPr>
          <w:rFonts w:ascii="STIX Math" w:hAnsi="STIX Math" w:eastAsia="STIX Math"/>
          <w:i/>
          <w:spacing w:val="9"/>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w w:val="105"/>
          <w:sz w:val="16"/>
        </w:rPr>
        <w:t>(</w:t>
      </w:r>
      <w:r>
        <w:rPr>
          <w:rFonts w:ascii="STIX Math" w:hAnsi="STIX Math" w:eastAsia="STIX Math"/>
          <w:i/>
          <w:w w:val="105"/>
          <w:sz w:val="16"/>
        </w:rPr>
        <w:t>𝑁</w:t>
      </w:r>
      <w:r>
        <w:rPr>
          <w:rFonts w:ascii="STIX Math" w:hAnsi="STIX Math" w:eastAsia="STIX Math"/>
          <w:i/>
          <w:spacing w:val="8"/>
          <w:w w:val="105"/>
          <w:sz w:val="16"/>
        </w:rPr>
        <w:t> </w:t>
      </w:r>
      <w:r>
        <w:rPr>
          <w:rFonts w:ascii="STIX Math" w:hAnsi="STIX Math" w:eastAsia="STIX Math"/>
          <w:w w:val="105"/>
          <w:sz w:val="16"/>
        </w:rPr>
        <w:t>−</w:t>
      </w:r>
      <w:r>
        <w:rPr>
          <w:rFonts w:ascii="STIX Math" w:hAnsi="STIX Math" w:eastAsia="STIX Math"/>
          <w:spacing w:val="-7"/>
          <w:w w:val="105"/>
          <w:sz w:val="16"/>
        </w:rPr>
        <w:t> </w:t>
      </w:r>
      <w:r>
        <w:rPr>
          <w:rFonts w:ascii="STIX Math" w:hAnsi="STIX Math" w:eastAsia="STIX Math"/>
          <w:w w:val="105"/>
          <w:sz w:val="16"/>
        </w:rPr>
        <w:t>1)∕</w:t>
      </w:r>
      <w:r>
        <w:rPr>
          <w:rFonts w:ascii="STIX Math" w:hAnsi="STIX Math" w:eastAsia="STIX Math"/>
          <w:i/>
          <w:w w:val="105"/>
          <w:sz w:val="16"/>
        </w:rPr>
        <w:t>𝑁,</w:t>
      </w:r>
      <w:r>
        <w:rPr>
          <w:rFonts w:ascii="STIX Math" w:hAnsi="STIX Math" w:eastAsia="STIX Math"/>
          <w:i/>
          <w:spacing w:val="18"/>
          <w:w w:val="105"/>
          <w:sz w:val="16"/>
        </w:rPr>
        <w:t> </w:t>
      </w:r>
      <w:r>
        <w:rPr>
          <w:w w:val="105"/>
          <w:sz w:val="16"/>
        </w:rPr>
        <w:t>for</w:t>
      </w:r>
      <w:r>
        <w:rPr>
          <w:spacing w:val="18"/>
          <w:w w:val="105"/>
          <w:sz w:val="16"/>
        </w:rPr>
        <w:t> </w:t>
      </w:r>
      <w:r>
        <w:rPr>
          <w:rFonts w:ascii="STIX Math" w:hAnsi="STIX Math" w:eastAsia="STIX Math"/>
          <w:i/>
          <w:w w:val="105"/>
          <w:sz w:val="16"/>
        </w:rPr>
        <w:t>𝑁</w:t>
      </w:r>
      <w:r>
        <w:rPr>
          <w:rFonts w:ascii="STIX Math" w:hAnsi="STIX Math" w:eastAsia="STIX Math"/>
          <w:i/>
          <w:spacing w:val="17"/>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w w:val="105"/>
          <w:sz w:val="16"/>
        </w:rPr>
        <w:t>10</w:t>
      </w:r>
      <w:r>
        <w:rPr>
          <w:rFonts w:ascii="STIX Math" w:hAnsi="STIX Math" w:eastAsia="STIX Math"/>
          <w:i/>
          <w:w w:val="105"/>
          <w:sz w:val="16"/>
        </w:rPr>
        <w:t>,</w:t>
      </w:r>
      <w:r>
        <w:rPr>
          <w:rFonts w:ascii="STIX Math" w:hAnsi="STIX Math" w:eastAsia="STIX Math"/>
          <w:i/>
          <w:spacing w:val="18"/>
          <w:w w:val="105"/>
          <w:sz w:val="16"/>
        </w:rPr>
        <w:t> </w:t>
      </w:r>
      <w:r>
        <w:rPr>
          <w:w w:val="105"/>
          <w:sz w:val="16"/>
        </w:rPr>
        <w:t>the</w:t>
      </w:r>
      <w:r>
        <w:rPr>
          <w:spacing w:val="17"/>
          <w:w w:val="105"/>
          <w:sz w:val="16"/>
        </w:rPr>
        <w:t> </w:t>
      </w:r>
      <w:r>
        <w:rPr>
          <w:w w:val="105"/>
          <w:sz w:val="16"/>
        </w:rPr>
        <w:t>L-</w:t>
      </w:r>
      <w:r>
        <w:rPr>
          <w:spacing w:val="-2"/>
          <w:w w:val="105"/>
          <w:sz w:val="16"/>
        </w:rPr>
        <w:t>Shaped</w:t>
      </w:r>
    </w:p>
    <w:p>
      <w:pPr>
        <w:pStyle w:val="BodyText"/>
        <w:spacing w:line="112" w:lineRule="auto" w:before="67"/>
        <w:ind w:right="117"/>
        <w:jc w:val="both"/>
      </w:pPr>
      <w:r>
        <w:rPr>
          <w:w w:val="110"/>
        </w:rPr>
        <w:t>ria, whereas for </w:t>
      </w:r>
      <w:r>
        <w:rPr>
          <w:rFonts w:ascii="STIX Math" w:eastAsia="STIX Math"/>
          <w:i/>
          <w:w w:val="110"/>
        </w:rPr>
        <w:t>𝑁 </w:t>
      </w:r>
      <w:r>
        <w:rPr>
          <w:rFonts w:ascii="STIX Math" w:eastAsia="STIX Math"/>
          <w:w w:val="110"/>
        </w:rPr>
        <w:t>= 5000 </w:t>
      </w:r>
      <w:r>
        <w:rPr>
          <w:w w:val="110"/>
        </w:rPr>
        <w:t>it requires on average 11.4 iterations. These method</w:t>
      </w:r>
      <w:r>
        <w:rPr>
          <w:spacing w:val="1"/>
          <w:w w:val="110"/>
        </w:rPr>
        <w:t> </w:t>
      </w:r>
      <w:r>
        <w:rPr>
          <w:w w:val="110"/>
        </w:rPr>
        <w:t>requires</w:t>
      </w:r>
      <w:r>
        <w:rPr>
          <w:spacing w:val="1"/>
          <w:w w:val="110"/>
        </w:rPr>
        <w:t> </w:t>
      </w:r>
      <w:r>
        <w:rPr>
          <w:w w:val="110"/>
        </w:rPr>
        <w:t>on</w:t>
      </w:r>
      <w:r>
        <w:rPr>
          <w:spacing w:val="2"/>
          <w:w w:val="110"/>
        </w:rPr>
        <w:t> </w:t>
      </w:r>
      <w:r>
        <w:rPr>
          <w:w w:val="110"/>
        </w:rPr>
        <w:t>average</w:t>
      </w:r>
      <w:r>
        <w:rPr>
          <w:spacing w:val="3"/>
          <w:w w:val="110"/>
        </w:rPr>
        <w:t> </w:t>
      </w:r>
      <w:r>
        <w:rPr>
          <w:w w:val="110"/>
        </w:rPr>
        <w:t>101.2</w:t>
      </w:r>
      <w:r>
        <w:rPr>
          <w:spacing w:val="1"/>
          <w:w w:val="110"/>
        </w:rPr>
        <w:t> </w:t>
      </w:r>
      <w:r>
        <w:rPr>
          <w:w w:val="110"/>
        </w:rPr>
        <w:t>iterations</w:t>
      </w:r>
      <w:r>
        <w:rPr>
          <w:spacing w:val="2"/>
          <w:w w:val="110"/>
        </w:rPr>
        <w:t> </w:t>
      </w:r>
      <w:r>
        <w:rPr>
          <w:w w:val="110"/>
        </w:rPr>
        <w:t>to</w:t>
      </w:r>
      <w:r>
        <w:rPr>
          <w:spacing w:val="1"/>
          <w:w w:val="110"/>
        </w:rPr>
        <w:t> </w:t>
      </w:r>
      <w:r>
        <w:rPr>
          <w:w w:val="110"/>
        </w:rPr>
        <w:t>meet</w:t>
      </w:r>
      <w:r>
        <w:rPr>
          <w:spacing w:val="2"/>
          <w:w w:val="110"/>
        </w:rPr>
        <w:t> </w:t>
      </w:r>
      <w:r>
        <w:rPr>
          <w:w w:val="110"/>
        </w:rPr>
        <w:t>the</w:t>
      </w:r>
      <w:r>
        <w:rPr>
          <w:spacing w:val="2"/>
          <w:w w:val="110"/>
        </w:rPr>
        <w:t> </w:t>
      </w:r>
      <w:r>
        <w:rPr>
          <w:w w:val="110"/>
        </w:rPr>
        <w:t>stopping</w:t>
      </w:r>
      <w:r>
        <w:rPr>
          <w:spacing w:val="2"/>
          <w:w w:val="110"/>
        </w:rPr>
        <w:t> </w:t>
      </w:r>
      <w:r>
        <w:rPr>
          <w:spacing w:val="-2"/>
          <w:w w:val="110"/>
        </w:rPr>
        <w:t>crite-</w:t>
      </w:r>
    </w:p>
    <w:p>
      <w:pPr>
        <w:pStyle w:val="BodyText"/>
        <w:spacing w:line="273" w:lineRule="auto" w:before="21"/>
        <w:ind w:right="116"/>
        <w:jc w:val="both"/>
      </w:pPr>
      <w:r>
        <w:rPr>
          <w:w w:val="110"/>
        </w:rPr>
        <w:t>results</w:t>
      </w:r>
      <w:r>
        <w:rPr>
          <w:spacing w:val="-11"/>
          <w:w w:val="110"/>
        </w:rPr>
        <w:t> </w:t>
      </w:r>
      <w:r>
        <w:rPr>
          <w:w w:val="110"/>
        </w:rPr>
        <w:t>combined</w:t>
      </w:r>
      <w:r>
        <w:rPr>
          <w:spacing w:val="-11"/>
          <w:w w:val="110"/>
        </w:rPr>
        <w:t> </w:t>
      </w:r>
      <w:r>
        <w:rPr>
          <w:w w:val="110"/>
        </w:rPr>
        <w:t>with</w:t>
      </w:r>
      <w:r>
        <w:rPr>
          <w:spacing w:val="-11"/>
          <w:w w:val="110"/>
        </w:rPr>
        <w:t> </w:t>
      </w:r>
      <w:r>
        <w:rPr>
          <w:w w:val="110"/>
        </w:rPr>
        <w:t>the</w:t>
      </w:r>
      <w:r>
        <w:rPr>
          <w:spacing w:val="-11"/>
          <w:w w:val="110"/>
        </w:rPr>
        <w:t> </w:t>
      </w:r>
      <w:r>
        <w:rPr>
          <w:w w:val="110"/>
        </w:rPr>
        <w:t>results</w:t>
      </w:r>
      <w:r>
        <w:rPr>
          <w:spacing w:val="-11"/>
          <w:w w:val="110"/>
        </w:rPr>
        <w:t> </w:t>
      </w:r>
      <w:r>
        <w:rPr>
          <w:w w:val="110"/>
        </w:rPr>
        <w:t>in</w:t>
      </w:r>
      <w:r>
        <w:rPr>
          <w:spacing w:val="-11"/>
          <w:w w:val="110"/>
        </w:rPr>
        <w:t> </w:t>
      </w:r>
      <w:hyperlink w:history="true" w:anchor="_bookmark33">
        <w:r>
          <w:rPr>
            <w:color w:val="0080AC"/>
            <w:w w:val="110"/>
          </w:rPr>
          <w:t>Fig.</w:t>
        </w:r>
        <w:r>
          <w:rPr>
            <w:color w:val="0080AC"/>
            <w:spacing w:val="-11"/>
            <w:w w:val="110"/>
          </w:rPr>
          <w:t> </w:t>
        </w:r>
        <w:r>
          <w:rPr>
            <w:color w:val="0080AC"/>
            <w:w w:val="110"/>
          </w:rPr>
          <w:t>1</w:t>
        </w:r>
      </w:hyperlink>
      <w:r>
        <w:rPr>
          <w:w w:val="110"/>
        </w:rPr>
        <w:t>b</w:t>
      </w:r>
      <w:r>
        <w:rPr>
          <w:spacing w:val="-10"/>
          <w:w w:val="110"/>
        </w:rPr>
        <w:t> </w:t>
      </w:r>
      <w:r>
        <w:rPr>
          <w:w w:val="110"/>
        </w:rPr>
        <w:t>indicate</w:t>
      </w:r>
      <w:r>
        <w:rPr>
          <w:spacing w:val="-11"/>
          <w:w w:val="110"/>
        </w:rPr>
        <w:t> </w:t>
      </w:r>
      <w:r>
        <w:rPr>
          <w:w w:val="110"/>
        </w:rPr>
        <w:t>that</w:t>
      </w:r>
      <w:r>
        <w:rPr>
          <w:spacing w:val="-11"/>
          <w:w w:val="110"/>
        </w:rPr>
        <w:t> </w:t>
      </w:r>
      <w:r>
        <w:rPr>
          <w:w w:val="110"/>
        </w:rPr>
        <w:t>1)</w:t>
      </w:r>
      <w:r>
        <w:rPr>
          <w:spacing w:val="-11"/>
          <w:w w:val="110"/>
        </w:rPr>
        <w:t> </w:t>
      </w:r>
      <w:r>
        <w:rPr>
          <w:w w:val="110"/>
        </w:rPr>
        <w:t>Case</w:t>
      </w:r>
      <w:r>
        <w:rPr>
          <w:spacing w:val="-11"/>
          <w:w w:val="110"/>
        </w:rPr>
        <w:t> </w:t>
      </w:r>
      <w:r>
        <w:rPr>
          <w:w w:val="110"/>
        </w:rPr>
        <w:t>2</w:t>
      </w:r>
      <w:r>
        <w:rPr>
          <w:spacing w:val="-11"/>
          <w:w w:val="110"/>
        </w:rPr>
        <w:t> </w:t>
      </w:r>
      <w:r>
        <w:rPr>
          <w:w w:val="110"/>
        </w:rPr>
        <w:t>forces the</w:t>
      </w:r>
      <w:r>
        <w:rPr>
          <w:w w:val="110"/>
        </w:rPr>
        <w:t> L-Shaped</w:t>
      </w:r>
      <w:r>
        <w:rPr>
          <w:w w:val="110"/>
        </w:rPr>
        <w:t> method</w:t>
      </w:r>
      <w:r>
        <w:rPr>
          <w:w w:val="110"/>
        </w:rPr>
        <w:t> to</w:t>
      </w:r>
      <w:r>
        <w:rPr>
          <w:w w:val="110"/>
        </w:rPr>
        <w:t> perform</w:t>
      </w:r>
      <w:r>
        <w:rPr>
          <w:w w:val="110"/>
        </w:rPr>
        <w:t> more</w:t>
      </w:r>
      <w:r>
        <w:rPr>
          <w:w w:val="110"/>
        </w:rPr>
        <w:t> iterations</w:t>
      </w:r>
      <w:r>
        <w:rPr>
          <w:w w:val="110"/>
        </w:rPr>
        <w:t> than</w:t>
      </w:r>
      <w:r>
        <w:rPr>
          <w:w w:val="110"/>
        </w:rPr>
        <w:t> Case</w:t>
      </w:r>
      <w:r>
        <w:rPr>
          <w:w w:val="110"/>
        </w:rPr>
        <w:t> 1,</w:t>
      </w:r>
      <w:r>
        <w:rPr>
          <w:w w:val="110"/>
        </w:rPr>
        <w:t> for</w:t>
      </w:r>
      <w:r>
        <w:rPr>
          <w:w w:val="110"/>
        </w:rPr>
        <w:t> the same samples, which is explained by the higher generation costs of the thermal unit in Case 2; and 2) consequently, for the formulations that maximize</w:t>
      </w:r>
      <w:r>
        <w:rPr>
          <w:w w:val="110"/>
        </w:rPr>
        <w:t> the</w:t>
      </w:r>
      <w:r>
        <w:rPr>
          <w:w w:val="110"/>
        </w:rPr>
        <w:t> worst</w:t>
      </w:r>
      <w:r>
        <w:rPr>
          <w:w w:val="110"/>
        </w:rPr>
        <w:t> profit</w:t>
      </w:r>
      <w:r>
        <w:rPr>
          <w:w w:val="110"/>
        </w:rPr>
        <w:t> observation,</w:t>
      </w:r>
      <w:r>
        <w:rPr>
          <w:w w:val="110"/>
        </w:rPr>
        <w:t> the</w:t>
      </w:r>
      <w:r>
        <w:rPr>
          <w:w w:val="110"/>
        </w:rPr>
        <w:t> L-Shaped</w:t>
      </w:r>
      <w:r>
        <w:rPr>
          <w:w w:val="110"/>
        </w:rPr>
        <w:t> method</w:t>
      </w:r>
      <w:r>
        <w:rPr>
          <w:w w:val="110"/>
        </w:rPr>
        <w:t> requires additional</w:t>
      </w:r>
      <w:r>
        <w:rPr>
          <w:spacing w:val="15"/>
          <w:w w:val="110"/>
        </w:rPr>
        <w:t> </w:t>
      </w:r>
      <w:r>
        <w:rPr>
          <w:w w:val="110"/>
        </w:rPr>
        <w:t>iterations</w:t>
      </w:r>
      <w:r>
        <w:rPr>
          <w:spacing w:val="16"/>
          <w:w w:val="110"/>
        </w:rPr>
        <w:t> </w:t>
      </w:r>
      <w:r>
        <w:rPr>
          <w:w w:val="110"/>
        </w:rPr>
        <w:t>than</w:t>
      </w:r>
      <w:r>
        <w:rPr>
          <w:spacing w:val="16"/>
          <w:w w:val="110"/>
        </w:rPr>
        <w:t> </w:t>
      </w:r>
      <w:r>
        <w:rPr>
          <w:w w:val="110"/>
        </w:rPr>
        <w:t>the</w:t>
      </w:r>
      <w:r>
        <w:rPr>
          <w:spacing w:val="16"/>
          <w:w w:val="110"/>
        </w:rPr>
        <w:t> </w:t>
      </w:r>
      <w:r>
        <w:rPr>
          <w:w w:val="110"/>
        </w:rPr>
        <w:t>other</w:t>
      </w:r>
      <w:r>
        <w:rPr>
          <w:spacing w:val="16"/>
          <w:w w:val="110"/>
        </w:rPr>
        <w:t> </w:t>
      </w:r>
      <w:r>
        <w:rPr>
          <w:w w:val="110"/>
        </w:rPr>
        <w:t>formulations.</w:t>
      </w:r>
      <w:r>
        <w:rPr>
          <w:spacing w:val="15"/>
          <w:w w:val="110"/>
        </w:rPr>
        <w:t> </w:t>
      </w:r>
      <w:hyperlink w:history="true" w:anchor="_bookmark35">
        <w:r>
          <w:rPr>
            <w:color w:val="0080AC"/>
            <w:w w:val="110"/>
          </w:rPr>
          <w:t>Fig.</w:t>
        </w:r>
        <w:r>
          <w:rPr>
            <w:color w:val="0080AC"/>
            <w:spacing w:val="16"/>
            <w:w w:val="110"/>
          </w:rPr>
          <w:t> </w:t>
        </w:r>
        <w:r>
          <w:rPr>
            <w:color w:val="0080AC"/>
            <w:w w:val="110"/>
          </w:rPr>
          <w:t>2</w:t>
        </w:r>
      </w:hyperlink>
      <w:r>
        <w:rPr>
          <w:w w:val="110"/>
        </w:rPr>
        <w:t>c</w:t>
      </w:r>
      <w:r>
        <w:rPr>
          <w:spacing w:val="16"/>
          <w:w w:val="110"/>
        </w:rPr>
        <w:t> </w:t>
      </w:r>
      <w:r>
        <w:rPr>
          <w:w w:val="110"/>
        </w:rPr>
        <w:t>and</w:t>
      </w:r>
      <w:r>
        <w:rPr>
          <w:spacing w:val="16"/>
          <w:w w:val="110"/>
        </w:rPr>
        <w:t> </w:t>
      </w:r>
      <w:r>
        <w:rPr>
          <w:w w:val="110"/>
        </w:rPr>
        <w:t>d</w:t>
      </w:r>
      <w:r>
        <w:rPr>
          <w:spacing w:val="16"/>
          <w:w w:val="110"/>
        </w:rPr>
        <w:t> </w:t>
      </w:r>
      <w:r>
        <w:rPr>
          <w:spacing w:val="-2"/>
          <w:w w:val="110"/>
        </w:rPr>
        <w:t>shows</w:t>
      </w:r>
    </w:p>
    <w:p>
      <w:pPr>
        <w:pStyle w:val="BodyText"/>
        <w:spacing w:line="112" w:lineRule="auto" w:before="76"/>
        <w:ind w:right="116"/>
        <w:jc w:val="both"/>
      </w:pPr>
      <w:r>
        <w:rPr>
          <w:w w:val="110"/>
        </w:rPr>
        <w:t>number</w:t>
      </w:r>
      <w:r>
        <w:rPr>
          <w:spacing w:val="23"/>
          <w:w w:val="110"/>
        </w:rPr>
        <w:t> </w:t>
      </w:r>
      <w:r>
        <w:rPr>
          <w:w w:val="110"/>
        </w:rPr>
        <w:t>of</w:t>
      </w:r>
      <w:r>
        <w:rPr>
          <w:spacing w:val="23"/>
          <w:w w:val="110"/>
        </w:rPr>
        <w:t> </w:t>
      </w:r>
      <w:r>
        <w:rPr>
          <w:w w:val="110"/>
        </w:rPr>
        <w:t>iterations</w:t>
      </w:r>
      <w:r>
        <w:rPr>
          <w:spacing w:val="22"/>
          <w:w w:val="110"/>
        </w:rPr>
        <w:t> </w:t>
      </w:r>
      <w:r>
        <w:rPr>
          <w:w w:val="110"/>
        </w:rPr>
        <w:t>obtained</w:t>
      </w:r>
      <w:r>
        <w:rPr>
          <w:spacing w:val="22"/>
          <w:w w:val="110"/>
        </w:rPr>
        <w:t> </w:t>
      </w:r>
      <w:r>
        <w:rPr>
          <w:w w:val="110"/>
        </w:rPr>
        <w:t>with</w:t>
      </w:r>
      <w:r>
        <w:rPr>
          <w:spacing w:val="23"/>
          <w:w w:val="110"/>
        </w:rPr>
        <w:t> </w:t>
      </w:r>
      <w:r>
        <w:rPr>
          <w:rFonts w:ascii="STIX Math" w:eastAsia="STIX Math"/>
          <w:i/>
          <w:w w:val="110"/>
        </w:rPr>
        <w:t>𝑁</w:t>
      </w:r>
      <w:r>
        <w:rPr>
          <w:rFonts w:ascii="STIX Math" w:eastAsia="STIX Math"/>
          <w:i/>
          <w:spacing w:val="24"/>
          <w:w w:val="110"/>
        </w:rPr>
        <w:t> </w:t>
      </w:r>
      <w:r>
        <w:rPr>
          <w:rFonts w:ascii="STIX Math" w:eastAsia="STIX Math"/>
          <w:w w:val="110"/>
        </w:rPr>
        <w:t>= 10</w:t>
      </w:r>
      <w:r>
        <w:rPr>
          <w:rFonts w:ascii="STIX Math" w:eastAsia="STIX Math"/>
          <w:spacing w:val="23"/>
          <w:w w:val="110"/>
        </w:rPr>
        <w:t> </w:t>
      </w:r>
      <w:r>
        <w:rPr>
          <w:w w:val="110"/>
        </w:rPr>
        <w:t>and</w:t>
      </w:r>
      <w:r>
        <w:rPr>
          <w:spacing w:val="23"/>
          <w:w w:val="110"/>
        </w:rPr>
        <w:t> </w:t>
      </w:r>
      <w:r>
        <w:rPr>
          <w:rFonts w:ascii="STIX Math" w:eastAsia="STIX Math"/>
          <w:i/>
          <w:w w:val="110"/>
        </w:rPr>
        <w:t>𝑁</w:t>
      </w:r>
      <w:r>
        <w:rPr>
          <w:rFonts w:ascii="STIX Math" w:eastAsia="STIX Math"/>
          <w:i/>
          <w:spacing w:val="24"/>
          <w:w w:val="110"/>
        </w:rPr>
        <w:t> </w:t>
      </w:r>
      <w:r>
        <w:rPr>
          <w:rFonts w:ascii="STIX Math" w:eastAsia="STIX Math"/>
          <w:w w:val="110"/>
        </w:rPr>
        <w:t>= 5000</w:t>
      </w:r>
      <w:r>
        <w:rPr>
          <w:w w:val="110"/>
        </w:rPr>
        <w:t>.</w:t>
      </w:r>
      <w:r>
        <w:rPr>
          <w:spacing w:val="23"/>
          <w:w w:val="110"/>
        </w:rPr>
        <w:t> </w:t>
      </w:r>
      <w:r>
        <w:rPr>
          <w:w w:val="110"/>
        </w:rPr>
        <w:t>From</w:t>
      </w:r>
      <w:r>
        <w:rPr>
          <w:spacing w:val="22"/>
          <w:w w:val="110"/>
        </w:rPr>
        <w:t> </w:t>
      </w:r>
      <w:r>
        <w:rPr>
          <w:w w:val="110"/>
        </w:rPr>
        <w:t>these the</w:t>
      </w:r>
      <w:r>
        <w:rPr>
          <w:spacing w:val="9"/>
          <w:w w:val="110"/>
        </w:rPr>
        <w:t> </w:t>
      </w:r>
      <w:r>
        <w:rPr>
          <w:w w:val="110"/>
        </w:rPr>
        <w:t>profiles</w:t>
      </w:r>
      <w:r>
        <w:rPr>
          <w:spacing w:val="9"/>
          <w:w w:val="110"/>
        </w:rPr>
        <w:t> </w:t>
      </w:r>
      <w:r>
        <w:rPr>
          <w:w w:val="110"/>
        </w:rPr>
        <w:t>of</w:t>
      </w:r>
      <w:r>
        <w:rPr>
          <w:spacing w:val="10"/>
          <w:w w:val="110"/>
        </w:rPr>
        <w:t> </w:t>
      </w:r>
      <w:r>
        <w:rPr>
          <w:w w:val="110"/>
        </w:rPr>
        <w:t>the</w:t>
      </w:r>
      <w:r>
        <w:rPr>
          <w:spacing w:val="9"/>
          <w:w w:val="110"/>
        </w:rPr>
        <w:t> </w:t>
      </w:r>
      <w:r>
        <w:rPr>
          <w:w w:val="110"/>
        </w:rPr>
        <w:t>optimization</w:t>
      </w:r>
      <w:r>
        <w:rPr>
          <w:spacing w:val="8"/>
          <w:w w:val="110"/>
        </w:rPr>
        <w:t> </w:t>
      </w:r>
      <w:r>
        <w:rPr>
          <w:w w:val="110"/>
        </w:rPr>
        <w:t>replications</w:t>
      </w:r>
      <w:r>
        <w:rPr>
          <w:spacing w:val="10"/>
          <w:w w:val="110"/>
        </w:rPr>
        <w:t> </w:t>
      </w:r>
      <w:r>
        <w:rPr>
          <w:w w:val="110"/>
        </w:rPr>
        <w:t>with</w:t>
      </w:r>
      <w:r>
        <w:rPr>
          <w:spacing w:val="9"/>
          <w:w w:val="110"/>
        </w:rPr>
        <w:t> </w:t>
      </w:r>
      <w:r>
        <w:rPr>
          <w:w w:val="110"/>
        </w:rPr>
        <w:t>the</w:t>
      </w:r>
      <w:r>
        <w:rPr>
          <w:spacing w:val="10"/>
          <w:w w:val="110"/>
        </w:rPr>
        <w:t> </w:t>
      </w:r>
      <w:r>
        <w:rPr>
          <w:w w:val="110"/>
        </w:rPr>
        <w:t>lower</w:t>
      </w:r>
      <w:r>
        <w:rPr>
          <w:spacing w:val="9"/>
          <w:w w:val="110"/>
        </w:rPr>
        <w:t> </w:t>
      </w:r>
      <w:r>
        <w:rPr>
          <w:w w:val="110"/>
        </w:rPr>
        <w:t>and</w:t>
      </w:r>
      <w:r>
        <w:rPr>
          <w:spacing w:val="9"/>
          <w:w w:val="110"/>
        </w:rPr>
        <w:t> </w:t>
      </w:r>
      <w:r>
        <w:rPr>
          <w:spacing w:val="-2"/>
          <w:w w:val="110"/>
        </w:rPr>
        <w:t>higher</w:t>
      </w:r>
    </w:p>
    <w:p>
      <w:pPr>
        <w:pStyle w:val="BodyText"/>
        <w:spacing w:line="112" w:lineRule="auto" w:before="99"/>
        <w:ind w:right="53"/>
      </w:pPr>
      <w:r>
        <w:rPr>
          <w:w w:val="110"/>
        </w:rPr>
        <w:t>quires few iterations. For example, 10 and 6 for </w:t>
      </w:r>
      <w:r>
        <w:rPr>
          <w:rFonts w:ascii="STIX Math" w:eastAsia="STIX Math"/>
          <w:i/>
          <w:w w:val="110"/>
        </w:rPr>
        <w:t>𝑁 </w:t>
      </w:r>
      <w:r>
        <w:rPr>
          <w:rFonts w:ascii="STIX Math" w:eastAsia="STIX Math"/>
          <w:w w:val="110"/>
        </w:rPr>
        <w:t>= 10 </w:t>
      </w:r>
      <w:r>
        <w:rPr>
          <w:w w:val="110"/>
        </w:rPr>
        <w:t>and </w:t>
      </w:r>
      <w:r>
        <w:rPr>
          <w:rFonts w:ascii="STIX Math" w:eastAsia="STIX Math"/>
          <w:i/>
          <w:w w:val="110"/>
        </w:rPr>
        <w:t>𝑁 </w:t>
      </w:r>
      <w:r>
        <w:rPr>
          <w:rFonts w:ascii="STIX Math" w:eastAsia="STIX Math"/>
          <w:w w:val="110"/>
        </w:rPr>
        <w:t>= 5000</w:t>
      </w:r>
      <w:r>
        <w:rPr>
          <w:rFonts w:ascii="STIX Math" w:eastAsia="STIX Math"/>
          <w:i/>
          <w:w w:val="110"/>
        </w:rPr>
        <w:t>, </w:t>
      </w:r>
      <w:r>
        <w:rPr>
          <w:w w:val="110"/>
        </w:rPr>
        <w:t>figures,</w:t>
      </w:r>
      <w:r>
        <w:rPr>
          <w:spacing w:val="-10"/>
          <w:w w:val="110"/>
        </w:rPr>
        <w:t> </w:t>
      </w:r>
      <w:r>
        <w:rPr>
          <w:w w:val="110"/>
        </w:rPr>
        <w:t>it</w:t>
      </w:r>
      <w:r>
        <w:rPr>
          <w:spacing w:val="-10"/>
          <w:w w:val="110"/>
        </w:rPr>
        <w:t> </w:t>
      </w:r>
      <w:r>
        <w:rPr>
          <w:w w:val="110"/>
        </w:rPr>
        <w:t>is</w:t>
      </w:r>
      <w:r>
        <w:rPr>
          <w:spacing w:val="-10"/>
          <w:w w:val="110"/>
        </w:rPr>
        <w:t> </w:t>
      </w:r>
      <w:r>
        <w:rPr>
          <w:w w:val="110"/>
        </w:rPr>
        <w:t>also</w:t>
      </w:r>
      <w:r>
        <w:rPr>
          <w:spacing w:val="-10"/>
          <w:w w:val="110"/>
        </w:rPr>
        <w:t> </w:t>
      </w:r>
      <w:r>
        <w:rPr>
          <w:w w:val="110"/>
        </w:rPr>
        <w:t>clear</w:t>
      </w:r>
      <w:r>
        <w:rPr>
          <w:spacing w:val="-10"/>
          <w:w w:val="110"/>
        </w:rPr>
        <w:t> </w:t>
      </w:r>
      <w:r>
        <w:rPr>
          <w:w w:val="110"/>
        </w:rPr>
        <w:t>that</w:t>
      </w:r>
      <w:r>
        <w:rPr>
          <w:spacing w:val="-10"/>
          <w:w w:val="110"/>
        </w:rPr>
        <w:t> </w:t>
      </w:r>
      <w:r>
        <w:rPr>
          <w:w w:val="110"/>
        </w:rPr>
        <w:t>in</w:t>
      </w:r>
      <w:r>
        <w:rPr>
          <w:spacing w:val="-10"/>
          <w:w w:val="110"/>
        </w:rPr>
        <w:t> </w:t>
      </w:r>
      <w:r>
        <w:rPr>
          <w:w w:val="110"/>
        </w:rPr>
        <w:t>some</w:t>
      </w:r>
      <w:r>
        <w:rPr>
          <w:spacing w:val="-10"/>
          <w:w w:val="110"/>
        </w:rPr>
        <w:t> </w:t>
      </w:r>
      <w:r>
        <w:rPr>
          <w:w w:val="110"/>
        </w:rPr>
        <w:t>replications</w:t>
      </w:r>
      <w:r>
        <w:rPr>
          <w:spacing w:val="-10"/>
          <w:w w:val="110"/>
        </w:rPr>
        <w:t> </w:t>
      </w:r>
      <w:r>
        <w:rPr>
          <w:w w:val="110"/>
        </w:rPr>
        <w:t>the</w:t>
      </w:r>
      <w:r>
        <w:rPr>
          <w:spacing w:val="-10"/>
          <w:w w:val="110"/>
        </w:rPr>
        <w:t> </w:t>
      </w:r>
      <w:r>
        <w:rPr>
          <w:w w:val="110"/>
        </w:rPr>
        <w:t>L-Shaped</w:t>
      </w:r>
      <w:r>
        <w:rPr>
          <w:spacing w:val="-10"/>
          <w:w w:val="110"/>
        </w:rPr>
        <w:t> </w:t>
      </w:r>
      <w:r>
        <w:rPr>
          <w:w w:val="110"/>
        </w:rPr>
        <w:t>method</w:t>
      </w:r>
      <w:r>
        <w:rPr>
          <w:spacing w:val="-10"/>
          <w:w w:val="110"/>
        </w:rPr>
        <w:t> </w:t>
      </w:r>
      <w:r>
        <w:rPr>
          <w:w w:val="110"/>
        </w:rPr>
        <w:t>re-</w:t>
      </w:r>
    </w:p>
    <w:p>
      <w:pPr>
        <w:pStyle w:val="BodyText"/>
        <w:spacing w:line="112" w:lineRule="auto" w:before="100"/>
        <w:ind w:right="197"/>
      </w:pPr>
      <w:r>
        <w:rPr>
          <w:w w:val="110"/>
        </w:rPr>
        <w:t>25</w:t>
      </w:r>
      <w:r>
        <w:rPr>
          <w:spacing w:val="42"/>
          <w:w w:val="110"/>
        </w:rPr>
        <w:t>  </w:t>
      </w:r>
      <w:r>
        <w:rPr>
          <w:w w:val="110"/>
        </w:rPr>
        <w:t>for</w:t>
      </w:r>
      <w:r>
        <w:rPr>
          <w:spacing w:val="43"/>
          <w:w w:val="110"/>
        </w:rPr>
        <w:t>  </w:t>
      </w:r>
      <w:r>
        <w:rPr>
          <w:rFonts w:ascii="STIX Math" w:hAnsi="STIX Math" w:eastAsia="STIX Math"/>
          <w:i/>
          <w:w w:val="110"/>
        </w:rPr>
        <w:t>𝑁</w:t>
      </w:r>
      <w:r>
        <w:rPr>
          <w:rFonts w:ascii="STIX Math" w:hAnsi="STIX Math" w:eastAsia="STIX Math"/>
          <w:i/>
          <w:spacing w:val="65"/>
          <w:w w:val="110"/>
        </w:rPr>
        <w:t>  </w:t>
      </w:r>
      <w:r>
        <w:rPr>
          <w:rFonts w:ascii="STIX Math" w:hAnsi="STIX Math" w:eastAsia="STIX Math"/>
          <w:w w:val="110"/>
        </w:rPr>
        <w:t>=</w:t>
      </w:r>
      <w:r>
        <w:rPr>
          <w:rFonts w:ascii="STIX Math" w:hAnsi="STIX Math" w:eastAsia="STIX Math"/>
          <w:spacing w:val="38"/>
          <w:w w:val="110"/>
        </w:rPr>
        <w:t>  </w:t>
      </w:r>
      <w:r>
        <w:rPr>
          <w:rFonts w:ascii="STIX Math" w:hAnsi="STIX Math" w:eastAsia="STIX Math"/>
          <w:w w:val="110"/>
        </w:rPr>
        <w:t>10</w:t>
      </w:r>
      <w:r>
        <w:rPr>
          <w:rFonts w:ascii="STIX Math" w:hAnsi="STIX Math" w:eastAsia="STIX Math"/>
          <w:spacing w:val="42"/>
          <w:w w:val="110"/>
        </w:rPr>
        <w:t>  </w:t>
      </w:r>
      <w:r>
        <w:rPr>
          <w:w w:val="110"/>
        </w:rPr>
        <w:t>and</w:t>
      </w:r>
      <w:r>
        <w:rPr>
          <w:spacing w:val="43"/>
          <w:w w:val="110"/>
        </w:rPr>
        <w:t>  </w:t>
      </w:r>
      <w:r>
        <w:rPr>
          <w:rFonts w:ascii="STIX Math" w:hAnsi="STIX Math" w:eastAsia="STIX Math"/>
          <w:i/>
          <w:w w:val="110"/>
        </w:rPr>
        <w:t>𝑁</w:t>
      </w:r>
      <w:r>
        <w:rPr>
          <w:rFonts w:ascii="STIX Math" w:hAnsi="STIX Math" w:eastAsia="STIX Math"/>
          <w:i/>
          <w:spacing w:val="65"/>
          <w:w w:val="110"/>
        </w:rPr>
        <w:t>  </w:t>
      </w:r>
      <w:r>
        <w:rPr>
          <w:rFonts w:ascii="STIX Math" w:hAnsi="STIX Math" w:eastAsia="STIX Math"/>
          <w:w w:val="110"/>
        </w:rPr>
        <w:t>=</w:t>
      </w:r>
      <w:r>
        <w:rPr>
          <w:rFonts w:ascii="STIX Math" w:hAnsi="STIX Math" w:eastAsia="STIX Math"/>
          <w:spacing w:val="38"/>
          <w:w w:val="110"/>
        </w:rPr>
        <w:t>  </w:t>
      </w:r>
      <w:r>
        <w:rPr>
          <w:rFonts w:ascii="STIX Math" w:hAnsi="STIX Math" w:eastAsia="STIX Math"/>
          <w:w w:val="110"/>
        </w:rPr>
        <w:t>5000</w:t>
      </w:r>
      <w:r>
        <w:rPr>
          <w:rFonts w:ascii="STIX Math" w:hAnsi="STIX Math" w:eastAsia="STIX Math"/>
          <w:i/>
          <w:w w:val="110"/>
        </w:rPr>
        <w:t>,</w:t>
      </w:r>
      <w:r>
        <w:rPr>
          <w:rFonts w:ascii="STIX Math" w:hAnsi="STIX Math" w:eastAsia="STIX Math"/>
          <w:i/>
          <w:spacing w:val="43"/>
          <w:w w:val="110"/>
        </w:rPr>
        <w:t>  </w:t>
      </w:r>
      <w:r>
        <w:rPr>
          <w:w w:val="110"/>
        </w:rPr>
        <w:t>respectively.</w:t>
      </w:r>
      <w:r>
        <w:rPr>
          <w:spacing w:val="80"/>
          <w:w w:val="110"/>
        </w:rPr>
        <w:t> </w:t>
      </w:r>
      <w:r>
        <w:rPr>
          <w:w w:val="110"/>
        </w:rPr>
        <w:t>respectively, while in others it may require a large number – 417 and</w:t>
      </w:r>
    </w:p>
    <w:p>
      <w:pPr>
        <w:pStyle w:val="BodyText"/>
        <w:spacing w:before="20"/>
        <w:ind w:left="357"/>
      </w:pPr>
      <w:r>
        <w:rPr>
          <w:w w:val="110"/>
        </w:rPr>
        <w:t>Overall,</w:t>
      </w:r>
      <w:r>
        <w:rPr>
          <w:spacing w:val="-3"/>
          <w:w w:val="110"/>
        </w:rPr>
        <w:t> </w:t>
      </w:r>
      <w:r>
        <w:rPr>
          <w:w w:val="110"/>
        </w:rPr>
        <w:t>these</w:t>
      </w:r>
      <w:r>
        <w:rPr>
          <w:spacing w:val="-2"/>
          <w:w w:val="110"/>
        </w:rPr>
        <w:t> </w:t>
      </w:r>
      <w:r>
        <w:rPr>
          <w:w w:val="110"/>
        </w:rPr>
        <w:t>results</w:t>
      </w:r>
      <w:r>
        <w:rPr>
          <w:spacing w:val="-2"/>
          <w:w w:val="110"/>
        </w:rPr>
        <w:t> </w:t>
      </w:r>
      <w:r>
        <w:rPr>
          <w:w w:val="110"/>
        </w:rPr>
        <w:t>show</w:t>
      </w:r>
      <w:r>
        <w:rPr>
          <w:spacing w:val="-2"/>
          <w:w w:val="110"/>
        </w:rPr>
        <w:t> that:</w:t>
      </w:r>
    </w:p>
    <w:p>
      <w:pPr>
        <w:pStyle w:val="ListParagraph"/>
        <w:numPr>
          <w:ilvl w:val="0"/>
          <w:numId w:val="6"/>
        </w:numPr>
        <w:tabs>
          <w:tab w:pos="366" w:val="left" w:leader="none"/>
        </w:tabs>
        <w:spacing w:line="482" w:lineRule="exact" w:before="32" w:after="0"/>
        <w:ind w:left="366" w:right="0" w:hanging="213"/>
        <w:jc w:val="left"/>
        <w:rPr>
          <w:rFonts w:ascii="STIX Math" w:hAnsi="STIX Math" w:eastAsia="STIX Math"/>
          <w:i/>
          <w:sz w:val="16"/>
        </w:rPr>
      </w:pPr>
      <w:r>
        <w:rPr>
          <w:w w:val="110"/>
          <w:sz w:val="16"/>
        </w:rPr>
        <w:t>the</w:t>
      </w:r>
      <w:r>
        <w:rPr>
          <w:spacing w:val="31"/>
          <w:w w:val="110"/>
          <w:sz w:val="16"/>
        </w:rPr>
        <w:t> </w:t>
      </w:r>
      <w:r>
        <w:rPr>
          <w:w w:val="110"/>
          <w:sz w:val="16"/>
        </w:rPr>
        <w:t>maximization</w:t>
      </w:r>
      <w:r>
        <w:rPr>
          <w:spacing w:val="30"/>
          <w:w w:val="110"/>
          <w:sz w:val="16"/>
        </w:rPr>
        <w:t> </w:t>
      </w:r>
      <w:r>
        <w:rPr>
          <w:w w:val="110"/>
          <w:sz w:val="16"/>
        </w:rPr>
        <w:t>of</w:t>
      </w:r>
      <w:r>
        <w:rPr>
          <w:spacing w:val="32"/>
          <w:w w:val="110"/>
          <w:sz w:val="16"/>
        </w:rPr>
        <w:t> </w:t>
      </w:r>
      <w:r>
        <w:rPr>
          <w:w w:val="110"/>
          <w:sz w:val="16"/>
        </w:rPr>
        <w:t>the</w:t>
      </w:r>
      <w:r>
        <w:rPr>
          <w:spacing w:val="31"/>
          <w:w w:val="110"/>
          <w:sz w:val="16"/>
        </w:rPr>
        <w:t> </w:t>
      </w:r>
      <w:r>
        <w:rPr>
          <w:w w:val="110"/>
          <w:sz w:val="16"/>
        </w:rPr>
        <w:t>CVaR</w:t>
      </w:r>
      <w:r>
        <w:rPr>
          <w:spacing w:val="31"/>
          <w:w w:val="110"/>
          <w:sz w:val="16"/>
        </w:rPr>
        <w:t> </w:t>
      </w:r>
      <w:r>
        <w:rPr>
          <w:w w:val="110"/>
          <w:sz w:val="16"/>
        </w:rPr>
        <w:t>of</w:t>
      </w:r>
      <w:r>
        <w:rPr>
          <w:spacing w:val="32"/>
          <w:w w:val="110"/>
          <w:sz w:val="16"/>
        </w:rPr>
        <w:t> </w:t>
      </w:r>
      <w:r>
        <w:rPr>
          <w:w w:val="110"/>
          <w:sz w:val="16"/>
        </w:rPr>
        <w:t>the</w:t>
      </w:r>
      <w:r>
        <w:rPr>
          <w:spacing w:val="31"/>
          <w:w w:val="110"/>
          <w:sz w:val="16"/>
        </w:rPr>
        <w:t> </w:t>
      </w:r>
      <w:r>
        <w:rPr>
          <w:w w:val="110"/>
          <w:sz w:val="16"/>
        </w:rPr>
        <w:t>profit</w:t>
      </w:r>
      <w:r>
        <w:rPr>
          <w:spacing w:val="32"/>
          <w:w w:val="110"/>
          <w:sz w:val="16"/>
        </w:rPr>
        <w:t> </w:t>
      </w:r>
      <w:r>
        <w:rPr>
          <w:w w:val="110"/>
          <w:sz w:val="16"/>
        </w:rPr>
        <w:t>with</w:t>
      </w:r>
      <w:r>
        <w:rPr>
          <w:spacing w:val="31"/>
          <w:w w:val="110"/>
          <w:sz w:val="16"/>
        </w:rPr>
        <w:t> </w:t>
      </w:r>
      <w:r>
        <w:rPr>
          <w:rFonts w:ascii="STIX Math" w:hAnsi="STIX Math" w:eastAsia="STIX Math"/>
          <w:i/>
          <w:w w:val="110"/>
          <w:sz w:val="16"/>
        </w:rPr>
        <w:t>𝛼</w:t>
      </w:r>
      <w:r>
        <w:rPr>
          <w:rFonts w:ascii="STIX Math" w:hAnsi="STIX Math" w:eastAsia="STIX Math"/>
          <w:i/>
          <w:spacing w:val="3"/>
          <w:w w:val="110"/>
          <w:sz w:val="16"/>
        </w:rPr>
        <w:t> </w:t>
      </w:r>
      <w:r>
        <w:rPr>
          <w:rFonts w:ascii="STIX Math" w:hAnsi="STIX Math" w:eastAsia="STIX Math"/>
          <w:w w:val="110"/>
          <w:sz w:val="16"/>
        </w:rPr>
        <w:t>=</w:t>
      </w:r>
      <w:r>
        <w:rPr>
          <w:rFonts w:ascii="STIX Math" w:hAnsi="STIX Math" w:eastAsia="STIX Math"/>
          <w:spacing w:val="-2"/>
          <w:w w:val="110"/>
          <w:sz w:val="16"/>
        </w:rPr>
        <w:t> </w:t>
      </w:r>
      <w:r>
        <w:rPr>
          <w:rFonts w:ascii="STIX Math" w:hAnsi="STIX Math" w:eastAsia="STIX Math"/>
          <w:w w:val="110"/>
          <w:sz w:val="16"/>
        </w:rPr>
        <w:t>(</w:t>
      </w:r>
      <w:r>
        <w:rPr>
          <w:rFonts w:ascii="STIX Math" w:hAnsi="STIX Math" w:eastAsia="STIX Math"/>
          <w:i/>
          <w:w w:val="110"/>
          <w:sz w:val="16"/>
        </w:rPr>
        <w:t>𝑁</w:t>
      </w:r>
      <w:r>
        <w:rPr>
          <w:rFonts w:ascii="STIX Math" w:hAnsi="STIX Math" w:eastAsia="STIX Math"/>
          <w:i/>
          <w:spacing w:val="3"/>
          <w:w w:val="110"/>
          <w:sz w:val="16"/>
        </w:rPr>
        <w:t> </w:t>
      </w:r>
      <w:r>
        <w:rPr>
          <w:rFonts w:ascii="STIX Math" w:hAnsi="STIX Math" w:eastAsia="STIX Math"/>
          <w:w w:val="110"/>
          <w:sz w:val="16"/>
        </w:rPr>
        <w:t>−</w:t>
      </w:r>
      <w:r>
        <w:rPr>
          <w:rFonts w:ascii="STIX Math" w:hAnsi="STIX Math" w:eastAsia="STIX Math"/>
          <w:spacing w:val="-11"/>
          <w:w w:val="110"/>
          <w:sz w:val="16"/>
        </w:rPr>
        <w:t> </w:t>
      </w:r>
      <w:r>
        <w:rPr>
          <w:rFonts w:ascii="STIX Math" w:hAnsi="STIX Math" w:eastAsia="STIX Math"/>
          <w:spacing w:val="-4"/>
          <w:w w:val="110"/>
          <w:sz w:val="16"/>
        </w:rPr>
        <w:t>1)∕</w:t>
      </w:r>
      <w:r>
        <w:rPr>
          <w:rFonts w:ascii="STIX Math" w:hAnsi="STIX Math" w:eastAsia="STIX Math"/>
          <w:i/>
          <w:spacing w:val="-4"/>
          <w:w w:val="110"/>
          <w:sz w:val="16"/>
        </w:rPr>
        <w:t>𝑁</w:t>
      </w:r>
    </w:p>
    <w:p>
      <w:pPr>
        <w:pStyle w:val="BodyText"/>
        <w:spacing w:line="112" w:lineRule="auto" w:before="67"/>
        <w:ind w:left="367"/>
      </w:pPr>
      <w:r>
        <w:rPr>
          <w:w w:val="110"/>
        </w:rPr>
        <w:t>son with </w:t>
      </w:r>
      <w:r>
        <w:rPr>
          <w:rFonts w:ascii="STIX Math" w:eastAsia="STIX Math"/>
          <w:i/>
          <w:w w:val="110"/>
        </w:rPr>
        <w:t>𝛽 </w:t>
      </w:r>
      <w:r>
        <w:rPr>
          <w:rFonts w:ascii="STIX Math" w:eastAsia="STIX Math"/>
          <w:w w:val="110"/>
        </w:rPr>
        <w:t>= 0</w:t>
      </w:r>
      <w:r>
        <w:rPr>
          <w:w w:val="110"/>
        </w:rPr>
        <w:t>. The reason is that in the former problem, the search forces</w:t>
      </w:r>
      <w:r>
        <w:rPr>
          <w:spacing w:val="-10"/>
          <w:w w:val="110"/>
        </w:rPr>
        <w:t> </w:t>
      </w:r>
      <w:r>
        <w:rPr>
          <w:w w:val="110"/>
        </w:rPr>
        <w:t>the</w:t>
      </w:r>
      <w:r>
        <w:rPr>
          <w:spacing w:val="-9"/>
          <w:w w:val="110"/>
        </w:rPr>
        <w:t> </w:t>
      </w:r>
      <w:r>
        <w:rPr>
          <w:w w:val="110"/>
        </w:rPr>
        <w:t>L-Shaped</w:t>
      </w:r>
      <w:r>
        <w:rPr>
          <w:spacing w:val="-8"/>
          <w:w w:val="110"/>
        </w:rPr>
        <w:t> </w:t>
      </w:r>
      <w:r>
        <w:rPr>
          <w:w w:val="110"/>
        </w:rPr>
        <w:t>method</w:t>
      </w:r>
      <w:r>
        <w:rPr>
          <w:spacing w:val="-9"/>
          <w:w w:val="110"/>
        </w:rPr>
        <w:t> </w:t>
      </w:r>
      <w:r>
        <w:rPr>
          <w:w w:val="110"/>
        </w:rPr>
        <w:t>to</w:t>
      </w:r>
      <w:r>
        <w:rPr>
          <w:spacing w:val="-9"/>
          <w:w w:val="110"/>
        </w:rPr>
        <w:t> </w:t>
      </w:r>
      <w:r>
        <w:rPr>
          <w:w w:val="110"/>
        </w:rPr>
        <w:t>perform</w:t>
      </w:r>
      <w:r>
        <w:rPr>
          <w:spacing w:val="-9"/>
          <w:w w:val="110"/>
        </w:rPr>
        <w:t> </w:t>
      </w:r>
      <w:r>
        <w:rPr>
          <w:w w:val="110"/>
        </w:rPr>
        <w:t>more</w:t>
      </w:r>
      <w:r>
        <w:rPr>
          <w:spacing w:val="-9"/>
          <w:w w:val="110"/>
        </w:rPr>
        <w:t> </w:t>
      </w:r>
      <w:r>
        <w:rPr>
          <w:w w:val="110"/>
        </w:rPr>
        <w:t>iterations,</w:t>
      </w:r>
      <w:r>
        <w:rPr>
          <w:spacing w:val="-9"/>
          <w:w w:val="110"/>
        </w:rPr>
        <w:t> </w:t>
      </w:r>
      <w:r>
        <w:rPr>
          <w:w w:val="110"/>
        </w:rPr>
        <w:t>by</w:t>
      </w:r>
      <w:r>
        <w:rPr>
          <w:spacing w:val="-9"/>
          <w:w w:val="110"/>
        </w:rPr>
        <w:t> </w:t>
      </w:r>
      <w:r>
        <w:rPr>
          <w:spacing w:val="-2"/>
          <w:w w:val="110"/>
        </w:rPr>
        <w:t>compari-</w:t>
      </w:r>
    </w:p>
    <w:p>
      <w:pPr>
        <w:pStyle w:val="BodyText"/>
        <w:spacing w:line="273" w:lineRule="auto" w:before="21"/>
        <w:ind w:left="367"/>
      </w:pPr>
      <w:r>
        <w:rPr>
          <w:w w:val="110"/>
        </w:rPr>
        <w:t>is driven by the worst profit, which forces the L-Shaped method to search</w:t>
      </w:r>
      <w:r>
        <w:rPr>
          <w:spacing w:val="-10"/>
          <w:w w:val="110"/>
        </w:rPr>
        <w:t> </w:t>
      </w:r>
      <w:r>
        <w:rPr>
          <w:w w:val="110"/>
        </w:rPr>
        <w:t>for</w:t>
      </w:r>
      <w:r>
        <w:rPr>
          <w:spacing w:val="-10"/>
          <w:w w:val="110"/>
        </w:rPr>
        <w:t> </w:t>
      </w:r>
      <w:r>
        <w:rPr>
          <w:w w:val="110"/>
        </w:rPr>
        <w:t>the</w:t>
      </w:r>
      <w:r>
        <w:rPr>
          <w:spacing w:val="-10"/>
          <w:w w:val="110"/>
        </w:rPr>
        <w:t> </w:t>
      </w:r>
      <w:r>
        <w:rPr>
          <w:w w:val="110"/>
        </w:rPr>
        <w:t>optimal</w:t>
      </w:r>
      <w:r>
        <w:rPr>
          <w:spacing w:val="-11"/>
          <w:w w:val="110"/>
        </w:rPr>
        <w:t> </w:t>
      </w:r>
      <w:r>
        <w:rPr>
          <w:w w:val="110"/>
        </w:rPr>
        <w:t>commitment</w:t>
      </w:r>
      <w:r>
        <w:rPr>
          <w:spacing w:val="-11"/>
          <w:w w:val="110"/>
        </w:rPr>
        <w:t> </w:t>
      </w:r>
      <w:r>
        <w:rPr>
          <w:w w:val="110"/>
        </w:rPr>
        <w:t>of</w:t>
      </w:r>
      <w:r>
        <w:rPr>
          <w:spacing w:val="-12"/>
          <w:w w:val="110"/>
        </w:rPr>
        <w:t> </w:t>
      </w:r>
      <w:r>
        <w:rPr>
          <w:w w:val="110"/>
        </w:rPr>
        <w:t>the</w:t>
      </w:r>
      <w:r>
        <w:rPr>
          <w:spacing w:val="-9"/>
          <w:w w:val="110"/>
        </w:rPr>
        <w:t> </w:t>
      </w:r>
      <w:r>
        <w:rPr>
          <w:w w:val="110"/>
        </w:rPr>
        <w:t>thermal</w:t>
      </w:r>
      <w:r>
        <w:rPr>
          <w:spacing w:val="-12"/>
          <w:w w:val="110"/>
        </w:rPr>
        <w:t> </w:t>
      </w:r>
      <w:r>
        <w:rPr>
          <w:w w:val="110"/>
        </w:rPr>
        <w:t>unit</w:t>
      </w:r>
      <w:r>
        <w:rPr>
          <w:spacing w:val="-11"/>
          <w:w w:val="110"/>
        </w:rPr>
        <w:t> </w:t>
      </w:r>
      <w:r>
        <w:rPr>
          <w:w w:val="110"/>
        </w:rPr>
        <w:t>or</w:t>
      </w:r>
      <w:r>
        <w:rPr>
          <w:spacing w:val="-11"/>
          <w:w w:val="110"/>
        </w:rPr>
        <w:t> </w:t>
      </w:r>
      <w:r>
        <w:rPr>
          <w:w w:val="110"/>
        </w:rPr>
        <w:t>contract</w:t>
      </w:r>
      <w:r>
        <w:rPr>
          <w:spacing w:val="-10"/>
          <w:w w:val="110"/>
        </w:rPr>
        <w:t> </w:t>
      </w:r>
      <w:r>
        <w:rPr>
          <w:spacing w:val="-5"/>
          <w:w w:val="110"/>
        </w:rPr>
        <w:t>se-</w:t>
      </w:r>
    </w:p>
    <w:p>
      <w:pPr>
        <w:pStyle w:val="BodyText"/>
        <w:spacing w:line="112" w:lineRule="auto" w:before="78"/>
        <w:ind w:left="367"/>
      </w:pPr>
      <w:r>
        <w:rPr>
          <w:w w:val="110"/>
        </w:rPr>
        <w:t>case</w:t>
      </w:r>
      <w:r>
        <w:rPr>
          <w:spacing w:val="-9"/>
          <w:w w:val="110"/>
        </w:rPr>
        <w:t> </w:t>
      </w:r>
      <w:r>
        <w:rPr>
          <w:w w:val="110"/>
        </w:rPr>
        <w:t>profit.</w:t>
      </w:r>
      <w:r>
        <w:rPr>
          <w:spacing w:val="-10"/>
          <w:w w:val="110"/>
        </w:rPr>
        <w:t> </w:t>
      </w:r>
      <w:r>
        <w:rPr>
          <w:w w:val="110"/>
        </w:rPr>
        <w:t>By</w:t>
      </w:r>
      <w:r>
        <w:rPr>
          <w:spacing w:val="-9"/>
          <w:w w:val="110"/>
        </w:rPr>
        <w:t> </w:t>
      </w:r>
      <w:r>
        <w:rPr>
          <w:w w:val="110"/>
        </w:rPr>
        <w:t>contrast,</w:t>
      </w:r>
      <w:r>
        <w:rPr>
          <w:spacing w:val="-10"/>
          <w:w w:val="110"/>
        </w:rPr>
        <w:t> </w:t>
      </w:r>
      <w:r>
        <w:rPr>
          <w:w w:val="110"/>
        </w:rPr>
        <w:t>the</w:t>
      </w:r>
      <w:r>
        <w:rPr>
          <w:spacing w:val="-9"/>
          <w:w w:val="110"/>
        </w:rPr>
        <w:t> </w:t>
      </w:r>
      <w:r>
        <w:rPr>
          <w:w w:val="110"/>
        </w:rPr>
        <w:t>problem</w:t>
      </w:r>
      <w:r>
        <w:rPr>
          <w:spacing w:val="-9"/>
          <w:w w:val="110"/>
        </w:rPr>
        <w:t> </w:t>
      </w:r>
      <w:r>
        <w:rPr>
          <w:w w:val="110"/>
        </w:rPr>
        <w:t>with</w:t>
      </w:r>
      <w:r>
        <w:rPr>
          <w:spacing w:val="-9"/>
          <w:w w:val="110"/>
        </w:rPr>
        <w:t> </w:t>
      </w:r>
      <w:r>
        <w:rPr>
          <w:rFonts w:ascii="STIX Math" w:eastAsia="STIX Math"/>
          <w:i/>
          <w:w w:val="110"/>
        </w:rPr>
        <w:t>𝛽</w:t>
      </w:r>
      <w:r>
        <w:rPr>
          <w:rFonts w:ascii="STIX Math" w:eastAsia="STIX Math"/>
          <w:i/>
          <w:spacing w:val="7"/>
          <w:w w:val="110"/>
        </w:rPr>
        <w:t> </w:t>
      </w:r>
      <w:r>
        <w:rPr>
          <w:rFonts w:ascii="STIX Math" w:eastAsia="STIX Math"/>
          <w:w w:val="110"/>
        </w:rPr>
        <w:t>=</w:t>
      </w:r>
      <w:r>
        <w:rPr>
          <w:rFonts w:ascii="STIX Math" w:eastAsia="STIX Math"/>
          <w:spacing w:val="-2"/>
          <w:w w:val="110"/>
        </w:rPr>
        <w:t> </w:t>
      </w:r>
      <w:r>
        <w:rPr>
          <w:rFonts w:ascii="STIX Math" w:eastAsia="STIX Math"/>
          <w:w w:val="110"/>
        </w:rPr>
        <w:t>0</w:t>
      </w:r>
      <w:r>
        <w:rPr>
          <w:rFonts w:ascii="STIX Math" w:eastAsia="STIX Math"/>
          <w:spacing w:val="-10"/>
          <w:w w:val="110"/>
        </w:rPr>
        <w:t> </w:t>
      </w:r>
      <w:r>
        <w:rPr>
          <w:w w:val="110"/>
        </w:rPr>
        <w:t>is</w:t>
      </w:r>
      <w:r>
        <w:rPr>
          <w:spacing w:val="-10"/>
          <w:w w:val="110"/>
        </w:rPr>
        <w:t> </w:t>
      </w:r>
      <w:r>
        <w:rPr>
          <w:w w:val="110"/>
        </w:rPr>
        <w:t>driven</w:t>
      </w:r>
      <w:r>
        <w:rPr>
          <w:spacing w:val="-9"/>
          <w:w w:val="110"/>
        </w:rPr>
        <w:t> </w:t>
      </w:r>
      <w:r>
        <w:rPr>
          <w:w w:val="110"/>
        </w:rPr>
        <w:t>by</w:t>
      </w:r>
      <w:r>
        <w:rPr>
          <w:spacing w:val="-9"/>
          <w:w w:val="110"/>
        </w:rPr>
        <w:t> </w:t>
      </w:r>
      <w:r>
        <w:rPr>
          <w:w w:val="110"/>
        </w:rPr>
        <w:t>the</w:t>
      </w:r>
      <w:r>
        <w:rPr>
          <w:spacing w:val="-9"/>
          <w:w w:val="110"/>
        </w:rPr>
        <w:t> </w:t>
      </w:r>
      <w:r>
        <w:rPr>
          <w:w w:val="110"/>
        </w:rPr>
        <w:t>max- lection</w:t>
      </w:r>
      <w:r>
        <w:rPr>
          <w:spacing w:val="-1"/>
          <w:w w:val="110"/>
        </w:rPr>
        <w:t> </w:t>
      </w:r>
      <w:r>
        <w:rPr>
          <w:w w:val="110"/>
        </w:rPr>
        <w:t>to</w:t>
      </w:r>
      <w:r>
        <w:rPr>
          <w:spacing w:val="1"/>
          <w:w w:val="110"/>
        </w:rPr>
        <w:t> </w:t>
      </w:r>
      <w:r>
        <w:rPr>
          <w:w w:val="110"/>
        </w:rPr>
        <w:t>respond</w:t>
      </w:r>
      <w:r>
        <w:rPr>
          <w:spacing w:val="1"/>
          <w:w w:val="110"/>
        </w:rPr>
        <w:t> </w:t>
      </w:r>
      <w:r>
        <w:rPr>
          <w:w w:val="110"/>
        </w:rPr>
        <w:t>to</w:t>
      </w:r>
      <w:r>
        <w:rPr>
          <w:spacing w:val="1"/>
          <w:w w:val="110"/>
        </w:rPr>
        <w:t> </w:t>
      </w:r>
      <w:r>
        <w:rPr>
          <w:w w:val="110"/>
        </w:rPr>
        <w:t>the</w:t>
      </w:r>
      <w:r>
        <w:rPr>
          <w:spacing w:val="1"/>
          <w:w w:val="110"/>
        </w:rPr>
        <w:t> </w:t>
      </w:r>
      <w:r>
        <w:rPr>
          <w:w w:val="110"/>
        </w:rPr>
        <w:t>low</w:t>
      </w:r>
      <w:r>
        <w:rPr>
          <w:spacing w:val="1"/>
          <w:w w:val="110"/>
        </w:rPr>
        <w:t> </w:t>
      </w:r>
      <w:r>
        <w:rPr>
          <w:w w:val="110"/>
        </w:rPr>
        <w:t>electricity prices</w:t>
      </w:r>
      <w:r>
        <w:rPr>
          <w:spacing w:val="1"/>
          <w:w w:val="110"/>
        </w:rPr>
        <w:t> </w:t>
      </w:r>
      <w:r>
        <w:rPr>
          <w:w w:val="110"/>
        </w:rPr>
        <w:t>that</w:t>
      </w:r>
      <w:r>
        <w:rPr>
          <w:spacing w:val="1"/>
          <w:w w:val="110"/>
        </w:rPr>
        <w:t> </w:t>
      </w:r>
      <w:r>
        <w:rPr>
          <w:w w:val="110"/>
        </w:rPr>
        <w:t>induce</w:t>
      </w:r>
      <w:r>
        <w:rPr>
          <w:spacing w:val="1"/>
          <w:w w:val="110"/>
        </w:rPr>
        <w:t> </w:t>
      </w:r>
      <w:r>
        <w:rPr>
          <w:w w:val="110"/>
        </w:rPr>
        <w:t>the</w:t>
      </w:r>
      <w:r>
        <w:rPr>
          <w:spacing w:val="1"/>
          <w:w w:val="110"/>
        </w:rPr>
        <w:t> </w:t>
      </w:r>
      <w:r>
        <w:rPr>
          <w:spacing w:val="-2"/>
          <w:w w:val="110"/>
        </w:rPr>
        <w:t>worst</w:t>
      </w:r>
    </w:p>
    <w:p>
      <w:pPr>
        <w:spacing w:after="0" w:line="112" w:lineRule="auto"/>
        <w:sectPr>
          <w:type w:val="continuous"/>
          <w:pgSz w:w="11910" w:h="15880"/>
          <w:pgMar w:header="668" w:footer="232" w:top="620" w:bottom="280" w:left="640" w:right="620"/>
          <w:cols w:num="2" w:equalWidth="0">
            <w:col w:w="5190" w:space="190"/>
            <w:col w:w="5270"/>
          </w:cols>
        </w:sectPr>
      </w:pPr>
    </w:p>
    <w:p>
      <w:pPr>
        <w:pStyle w:val="BodyText"/>
        <w:spacing w:before="91"/>
        <w:ind w:left="0"/>
        <w:rPr>
          <w:sz w:val="14"/>
        </w:rPr>
      </w:pPr>
    </w:p>
    <w:p>
      <w:pPr>
        <w:spacing w:line="285" w:lineRule="auto" w:before="0"/>
        <w:ind w:left="7557" w:right="119" w:firstLine="0"/>
        <w:jc w:val="both"/>
        <w:rPr>
          <w:sz w:val="14"/>
        </w:rPr>
      </w:pPr>
      <w:r>
        <w:rPr/>
        <w:drawing>
          <wp:anchor distT="0" distB="0" distL="0" distR="0" allowOverlap="1" layoutInCell="1" locked="0" behindDoc="0" simplePos="0" relativeHeight="15853568">
            <wp:simplePos x="0" y="0"/>
            <wp:positionH relativeFrom="page">
              <wp:posOffset>481469</wp:posOffset>
            </wp:positionH>
            <wp:positionV relativeFrom="paragraph">
              <wp:posOffset>17507</wp:posOffset>
            </wp:positionV>
            <wp:extent cx="4572000" cy="3236595"/>
            <wp:effectExtent l="0" t="0" r="0" b="0"/>
            <wp:wrapNone/>
            <wp:docPr id="262" name="Image 262"/>
            <wp:cNvGraphicFramePr>
              <a:graphicFrameLocks/>
            </wp:cNvGraphicFramePr>
            <a:graphic>
              <a:graphicData uri="http://schemas.openxmlformats.org/drawingml/2006/picture">
                <pic:pic>
                  <pic:nvPicPr>
                    <pic:cNvPr id="262" name="Image 262"/>
                    <pic:cNvPicPr/>
                  </pic:nvPicPr>
                  <pic:blipFill>
                    <a:blip r:embed="rId20" cstate="print"/>
                    <a:stretch>
                      <a:fillRect/>
                    </a:stretch>
                  </pic:blipFill>
                  <pic:spPr>
                    <a:xfrm>
                      <a:off x="0" y="0"/>
                      <a:ext cx="4572000" cy="3236595"/>
                    </a:xfrm>
                    <a:prstGeom prst="rect">
                      <a:avLst/>
                    </a:prstGeom>
                  </pic:spPr>
                </pic:pic>
              </a:graphicData>
            </a:graphic>
          </wp:anchor>
        </w:drawing>
      </w:r>
      <w:bookmarkStart w:name="_bookmark35" w:id="65"/>
      <w:bookmarkEnd w:id="65"/>
      <w:r>
        <w:rPr/>
      </w:r>
      <w:r>
        <w:rPr>
          <w:rFonts w:ascii="Times New Roman"/>
          <w:b/>
          <w:w w:val="115"/>
          <w:sz w:val="14"/>
        </w:rPr>
        <w:t>Fig.</w:t>
      </w:r>
      <w:r>
        <w:rPr>
          <w:rFonts w:ascii="Times New Roman"/>
          <w:b/>
          <w:w w:val="115"/>
          <w:sz w:val="14"/>
        </w:rPr>
        <w:t> 2.</w:t>
      </w:r>
      <w:r>
        <w:rPr>
          <w:rFonts w:ascii="Times New Roman"/>
          <w:b/>
          <w:w w:val="115"/>
          <w:sz w:val="14"/>
        </w:rPr>
        <w:t> </w:t>
      </w:r>
      <w:r>
        <w:rPr>
          <w:w w:val="115"/>
          <w:sz w:val="14"/>
        </w:rPr>
        <w:t>Upper</w:t>
      </w:r>
      <w:r>
        <w:rPr>
          <w:w w:val="115"/>
          <w:sz w:val="14"/>
        </w:rPr>
        <w:t> and</w:t>
      </w:r>
      <w:r>
        <w:rPr>
          <w:w w:val="115"/>
          <w:sz w:val="14"/>
        </w:rPr>
        <w:t> lower</w:t>
      </w:r>
      <w:r>
        <w:rPr>
          <w:w w:val="115"/>
          <w:sz w:val="14"/>
        </w:rPr>
        <w:t> bounds</w:t>
      </w:r>
      <w:r>
        <w:rPr>
          <w:w w:val="115"/>
          <w:sz w:val="14"/>
        </w:rPr>
        <w:t> (continuous lines)</w:t>
      </w:r>
      <w:r>
        <w:rPr>
          <w:spacing w:val="-4"/>
          <w:w w:val="115"/>
          <w:sz w:val="14"/>
        </w:rPr>
        <w:t> </w:t>
      </w:r>
      <w:r>
        <w:rPr>
          <w:w w:val="115"/>
          <w:sz w:val="14"/>
        </w:rPr>
        <w:t>from</w:t>
      </w:r>
      <w:r>
        <w:rPr>
          <w:spacing w:val="-4"/>
          <w:w w:val="115"/>
          <w:sz w:val="14"/>
        </w:rPr>
        <w:t> </w:t>
      </w:r>
      <w:r>
        <w:rPr>
          <w:w w:val="115"/>
          <w:sz w:val="14"/>
        </w:rPr>
        <w:t>the</w:t>
      </w:r>
      <w:r>
        <w:rPr>
          <w:spacing w:val="-4"/>
          <w:w w:val="115"/>
          <w:sz w:val="14"/>
        </w:rPr>
        <w:t> </w:t>
      </w:r>
      <w:r>
        <w:rPr>
          <w:w w:val="115"/>
          <w:sz w:val="14"/>
        </w:rPr>
        <w:t>L-Shaped</w:t>
      </w:r>
      <w:r>
        <w:rPr>
          <w:spacing w:val="-4"/>
          <w:w w:val="115"/>
          <w:sz w:val="14"/>
        </w:rPr>
        <w:t> </w:t>
      </w:r>
      <w:r>
        <w:rPr>
          <w:w w:val="115"/>
          <w:sz w:val="14"/>
        </w:rPr>
        <w:t>method.</w:t>
      </w:r>
      <w:r>
        <w:rPr>
          <w:spacing w:val="-4"/>
          <w:w w:val="115"/>
          <w:sz w:val="14"/>
        </w:rPr>
        <w:t> </w:t>
      </w:r>
      <w:r>
        <w:rPr>
          <w:w w:val="115"/>
          <w:sz w:val="14"/>
        </w:rPr>
        <w:t>The</w:t>
      </w:r>
      <w:r>
        <w:rPr>
          <w:spacing w:val="-4"/>
          <w:w w:val="115"/>
          <w:sz w:val="14"/>
        </w:rPr>
        <w:t> </w:t>
      </w:r>
      <w:r>
        <w:rPr>
          <w:w w:val="115"/>
          <w:sz w:val="14"/>
        </w:rPr>
        <w:t>dashed line</w:t>
      </w:r>
      <w:r>
        <w:rPr>
          <w:spacing w:val="-7"/>
          <w:w w:val="115"/>
          <w:sz w:val="14"/>
        </w:rPr>
        <w:t> </w:t>
      </w:r>
      <w:r>
        <w:rPr>
          <w:w w:val="115"/>
          <w:sz w:val="14"/>
        </w:rPr>
        <w:t>is</w:t>
      </w:r>
      <w:r>
        <w:rPr>
          <w:spacing w:val="-7"/>
          <w:w w:val="115"/>
          <w:sz w:val="14"/>
        </w:rPr>
        <w:t> </w:t>
      </w:r>
      <w:r>
        <w:rPr>
          <w:w w:val="115"/>
          <w:sz w:val="14"/>
        </w:rPr>
        <w:t>the</w:t>
      </w:r>
      <w:r>
        <w:rPr>
          <w:spacing w:val="-7"/>
          <w:w w:val="115"/>
          <w:sz w:val="14"/>
        </w:rPr>
        <w:t> </w:t>
      </w:r>
      <w:r>
        <w:rPr>
          <w:w w:val="115"/>
          <w:sz w:val="14"/>
        </w:rPr>
        <w:t>objective</w:t>
      </w:r>
      <w:r>
        <w:rPr>
          <w:spacing w:val="-7"/>
          <w:w w:val="115"/>
          <w:sz w:val="14"/>
        </w:rPr>
        <w:t> </w:t>
      </w:r>
      <w:r>
        <w:rPr>
          <w:w w:val="115"/>
          <w:sz w:val="14"/>
        </w:rPr>
        <w:t>function</w:t>
      </w:r>
      <w:r>
        <w:rPr>
          <w:spacing w:val="-7"/>
          <w:w w:val="115"/>
          <w:sz w:val="14"/>
        </w:rPr>
        <w:t> </w:t>
      </w:r>
      <w:r>
        <w:rPr>
          <w:w w:val="115"/>
          <w:sz w:val="14"/>
        </w:rPr>
        <w:t>for</w:t>
      </w:r>
      <w:r>
        <w:rPr>
          <w:spacing w:val="-7"/>
          <w:w w:val="115"/>
          <w:sz w:val="14"/>
        </w:rPr>
        <w:t> </w:t>
      </w:r>
      <w:r>
        <w:rPr>
          <w:w w:val="115"/>
          <w:sz w:val="14"/>
        </w:rPr>
        <w:t>the</w:t>
      </w:r>
      <w:r>
        <w:rPr>
          <w:spacing w:val="-7"/>
          <w:w w:val="115"/>
          <w:sz w:val="14"/>
        </w:rPr>
        <w:t> </w:t>
      </w:r>
      <w:r>
        <w:rPr>
          <w:w w:val="115"/>
          <w:sz w:val="14"/>
        </w:rPr>
        <w:t>first-stage solution.</w:t>
      </w:r>
      <w:r>
        <w:rPr>
          <w:spacing w:val="3"/>
          <w:w w:val="115"/>
          <w:sz w:val="14"/>
        </w:rPr>
        <w:t> </w:t>
      </w:r>
      <w:r>
        <w:rPr>
          <w:w w:val="115"/>
          <w:sz w:val="14"/>
        </w:rPr>
        <w:t>In</w:t>
      </w:r>
      <w:r>
        <w:rPr>
          <w:spacing w:val="4"/>
          <w:w w:val="115"/>
          <w:sz w:val="14"/>
        </w:rPr>
        <w:t> </w:t>
      </w:r>
      <w:r>
        <w:rPr>
          <w:w w:val="115"/>
          <w:sz w:val="14"/>
        </w:rPr>
        <w:t>each</w:t>
      </w:r>
      <w:r>
        <w:rPr>
          <w:spacing w:val="4"/>
          <w:w w:val="115"/>
          <w:sz w:val="14"/>
        </w:rPr>
        <w:t> </w:t>
      </w:r>
      <w:r>
        <w:rPr>
          <w:w w:val="115"/>
          <w:sz w:val="14"/>
        </w:rPr>
        <w:t>sub-figure,</w:t>
      </w:r>
      <w:r>
        <w:rPr>
          <w:spacing w:val="4"/>
          <w:w w:val="115"/>
          <w:sz w:val="14"/>
        </w:rPr>
        <w:t> </w:t>
      </w:r>
      <w:r>
        <w:rPr>
          <w:w w:val="115"/>
          <w:sz w:val="14"/>
        </w:rPr>
        <w:t>there</w:t>
      </w:r>
      <w:r>
        <w:rPr>
          <w:spacing w:val="3"/>
          <w:w w:val="115"/>
          <w:sz w:val="14"/>
        </w:rPr>
        <w:t> </w:t>
      </w:r>
      <w:r>
        <w:rPr>
          <w:w w:val="115"/>
          <w:sz w:val="14"/>
        </w:rPr>
        <w:t>are</w:t>
      </w:r>
      <w:r>
        <w:rPr>
          <w:spacing w:val="4"/>
          <w:w w:val="115"/>
          <w:sz w:val="14"/>
        </w:rPr>
        <w:t> </w:t>
      </w:r>
      <w:r>
        <w:rPr>
          <w:w w:val="115"/>
          <w:sz w:val="14"/>
        </w:rPr>
        <w:t>the</w:t>
      </w:r>
      <w:r>
        <w:rPr>
          <w:spacing w:val="4"/>
          <w:w w:val="115"/>
          <w:sz w:val="14"/>
        </w:rPr>
        <w:t> </w:t>
      </w:r>
      <w:r>
        <w:rPr>
          <w:spacing w:val="-5"/>
          <w:w w:val="115"/>
          <w:sz w:val="14"/>
        </w:rPr>
        <w:t>two</w:t>
      </w:r>
    </w:p>
    <w:p>
      <w:pPr>
        <w:spacing w:line="112" w:lineRule="auto" w:before="68"/>
        <w:ind w:left="7557" w:right="117" w:firstLine="0"/>
        <w:jc w:val="both"/>
        <w:rPr>
          <w:sz w:val="14"/>
        </w:rPr>
      </w:pPr>
      <w:r>
        <w:rPr>
          <w:w w:val="110"/>
          <w:sz w:val="14"/>
        </w:rPr>
        <w:t>higher number of iterations. For </w:t>
      </w:r>
      <w:r>
        <w:rPr>
          <w:rFonts w:ascii="STIX Math" w:hAnsi="STIX Math" w:eastAsia="STIX Math"/>
          <w:i/>
          <w:w w:val="110"/>
          <w:sz w:val="14"/>
        </w:rPr>
        <w:t>𝑀</w:t>
      </w:r>
      <w:r>
        <w:rPr>
          <w:rFonts w:ascii="STIX Math" w:hAnsi="STIX Math" w:eastAsia="STIX Math"/>
          <w:i/>
          <w:spacing w:val="33"/>
          <w:w w:val="110"/>
          <w:sz w:val="14"/>
        </w:rPr>
        <w:t> </w:t>
      </w:r>
      <w:r>
        <w:rPr>
          <w:rFonts w:ascii="STIX Math" w:hAnsi="STIX Math" w:eastAsia="STIX Math"/>
          <w:w w:val="110"/>
          <w:sz w:val="14"/>
        </w:rPr>
        <w:t>= 30</w:t>
      </w:r>
      <w:r>
        <w:rPr>
          <w:rFonts w:ascii="STIX Math" w:hAnsi="STIX Math" w:eastAsia="STIX Math"/>
          <w:i/>
          <w:w w:val="110"/>
          <w:sz w:val="14"/>
        </w:rPr>
        <w:t>, 𝛽 </w:t>
      </w:r>
      <w:r>
        <w:rPr>
          <w:rFonts w:ascii="STIX Math" w:hAnsi="STIX Math" w:eastAsia="STIX Math"/>
          <w:w w:val="110"/>
          <w:sz w:val="14"/>
        </w:rPr>
        <w:t>= 1</w:t>
      </w:r>
      <w:r>
        <w:rPr>
          <w:rFonts w:ascii="STIX Math" w:hAnsi="STIX Math" w:eastAsia="STIX Math"/>
          <w:i/>
          <w:w w:val="110"/>
          <w:sz w:val="14"/>
        </w:rPr>
        <w:t>,</w:t>
      </w:r>
      <w:r>
        <w:rPr>
          <w:rFonts w:ascii="STIX Math" w:hAnsi="STIX Math" w:eastAsia="STIX Math"/>
          <w:i/>
          <w:spacing w:val="40"/>
          <w:w w:val="110"/>
          <w:sz w:val="14"/>
        </w:rPr>
        <w:t> </w:t>
      </w:r>
      <w:r>
        <w:rPr>
          <w:w w:val="110"/>
          <w:sz w:val="14"/>
        </w:rPr>
        <w:t>optimization</w:t>
      </w:r>
      <w:r>
        <w:rPr>
          <w:w w:val="110"/>
          <w:sz w:val="14"/>
        </w:rPr>
        <w:t> replications</w:t>
      </w:r>
      <w:r>
        <w:rPr>
          <w:w w:val="110"/>
          <w:sz w:val="14"/>
        </w:rPr>
        <w:t> with</w:t>
      </w:r>
      <w:r>
        <w:rPr>
          <w:w w:val="110"/>
          <w:sz w:val="14"/>
        </w:rPr>
        <w:t> the</w:t>
      </w:r>
      <w:r>
        <w:rPr>
          <w:w w:val="110"/>
          <w:sz w:val="14"/>
        </w:rPr>
        <w:t> lower</w:t>
      </w:r>
      <w:r>
        <w:rPr>
          <w:w w:val="110"/>
          <w:sz w:val="14"/>
        </w:rPr>
        <w:t> and</w:t>
      </w:r>
      <w:r>
        <w:rPr>
          <w:spacing w:val="40"/>
          <w:w w:val="110"/>
          <w:sz w:val="14"/>
        </w:rPr>
        <w:t> </w:t>
      </w:r>
      <w:r>
        <w:rPr>
          <w:w w:val="110"/>
          <w:sz w:val="14"/>
        </w:rPr>
        <w:t>and </w:t>
      </w:r>
      <w:r>
        <w:rPr>
          <w:rFonts w:ascii="STIX Math" w:hAnsi="STIX Math" w:eastAsia="STIX Math"/>
          <w:i/>
          <w:w w:val="110"/>
          <w:sz w:val="14"/>
        </w:rPr>
        <w:t>𝛼 </w:t>
      </w:r>
      <w:r>
        <w:rPr>
          <w:rFonts w:ascii="STIX Math" w:hAnsi="STIX Math" w:eastAsia="STIX Math"/>
          <w:w w:val="110"/>
          <w:sz w:val="14"/>
        </w:rPr>
        <w:t>= (</w:t>
      </w:r>
      <w:r>
        <w:rPr>
          <w:rFonts w:ascii="STIX Math" w:hAnsi="STIX Math" w:eastAsia="STIX Math"/>
          <w:i/>
          <w:w w:val="110"/>
          <w:sz w:val="14"/>
        </w:rPr>
        <w:t>𝑁 </w:t>
      </w:r>
      <w:r>
        <w:rPr>
          <w:rFonts w:ascii="STIX Math" w:hAnsi="STIX Math" w:eastAsia="STIX Math"/>
          <w:w w:val="110"/>
          <w:sz w:val="14"/>
        </w:rPr>
        <w:t>− 1)∕</w:t>
      </w:r>
      <w:r>
        <w:rPr>
          <w:rFonts w:ascii="STIX Math" w:hAnsi="STIX Math" w:eastAsia="STIX Math"/>
          <w:i/>
          <w:w w:val="110"/>
          <w:sz w:val="14"/>
        </w:rPr>
        <w:t>𝑁</w:t>
      </w:r>
      <w:r>
        <w:rPr>
          <w:rFonts w:ascii="STIX Math" w:hAnsi="STIX Math" w:eastAsia="STIX Math"/>
          <w:i/>
          <w:spacing w:val="-18"/>
          <w:w w:val="110"/>
          <w:sz w:val="14"/>
        </w:rPr>
        <w:t> </w:t>
      </w:r>
      <w:r>
        <w:rPr>
          <w:w w:val="110"/>
          <w:sz w:val="14"/>
        </w:rPr>
        <w:t>.</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18"/>
        <w:ind w:left="0"/>
        <w:rPr>
          <w:sz w:val="20"/>
        </w:rPr>
      </w:pPr>
    </w:p>
    <w:p>
      <w:pPr>
        <w:spacing w:after="0"/>
        <w:rPr>
          <w:sz w:val="20"/>
        </w:rPr>
        <w:sectPr>
          <w:pgSz w:w="11910" w:h="15880"/>
          <w:pgMar w:header="668" w:footer="232" w:top="860" w:bottom="680" w:left="640" w:right="620"/>
        </w:sectPr>
      </w:pPr>
    </w:p>
    <w:p>
      <w:pPr>
        <w:pStyle w:val="BodyText"/>
        <w:spacing w:line="273" w:lineRule="auto" w:before="104"/>
        <w:ind w:left="367" w:right="38"/>
        <w:jc w:val="both"/>
      </w:pPr>
      <w:bookmarkStart w:name="_bookmark36" w:id="66"/>
      <w:bookmarkEnd w:id="66"/>
      <w:r>
        <w:rPr/>
      </w:r>
      <w:r>
        <w:rPr>
          <w:spacing w:val="-2"/>
          <w:w w:val="110"/>
        </w:rPr>
        <w:t>imization</w:t>
      </w:r>
      <w:r>
        <w:rPr>
          <w:spacing w:val="-4"/>
          <w:w w:val="110"/>
        </w:rPr>
        <w:t> </w:t>
      </w:r>
      <w:r>
        <w:rPr>
          <w:spacing w:val="-2"/>
          <w:w w:val="110"/>
        </w:rPr>
        <w:t>of</w:t>
      </w:r>
      <w:r>
        <w:rPr>
          <w:spacing w:val="-3"/>
          <w:w w:val="110"/>
        </w:rPr>
        <w:t> </w:t>
      </w:r>
      <w:r>
        <w:rPr>
          <w:spacing w:val="-2"/>
          <w:w w:val="110"/>
        </w:rPr>
        <w:t>the</w:t>
      </w:r>
      <w:r>
        <w:rPr>
          <w:spacing w:val="-3"/>
          <w:w w:val="110"/>
        </w:rPr>
        <w:t> </w:t>
      </w:r>
      <w:r>
        <w:rPr>
          <w:spacing w:val="-2"/>
          <w:w w:val="110"/>
        </w:rPr>
        <w:t>expected</w:t>
      </w:r>
      <w:r>
        <w:rPr>
          <w:spacing w:val="-3"/>
          <w:w w:val="110"/>
        </w:rPr>
        <w:t> </w:t>
      </w:r>
      <w:r>
        <w:rPr>
          <w:spacing w:val="-2"/>
          <w:w w:val="110"/>
        </w:rPr>
        <w:t>profit</w:t>
      </w:r>
      <w:r>
        <w:rPr>
          <w:spacing w:val="-3"/>
          <w:w w:val="110"/>
        </w:rPr>
        <w:t> </w:t>
      </w:r>
      <w:r>
        <w:rPr>
          <w:spacing w:val="-2"/>
          <w:w w:val="110"/>
        </w:rPr>
        <w:t>that</w:t>
      </w:r>
      <w:r>
        <w:rPr>
          <w:spacing w:val="-3"/>
          <w:w w:val="110"/>
        </w:rPr>
        <w:t> </w:t>
      </w:r>
      <w:r>
        <w:rPr>
          <w:spacing w:val="-2"/>
          <w:w w:val="110"/>
        </w:rPr>
        <w:t>is</w:t>
      </w:r>
      <w:r>
        <w:rPr>
          <w:spacing w:val="-4"/>
          <w:w w:val="110"/>
        </w:rPr>
        <w:t> </w:t>
      </w:r>
      <w:r>
        <w:rPr>
          <w:spacing w:val="-2"/>
          <w:w w:val="110"/>
        </w:rPr>
        <w:t>less</w:t>
      </w:r>
      <w:r>
        <w:rPr>
          <w:spacing w:val="-3"/>
          <w:w w:val="110"/>
        </w:rPr>
        <w:t> </w:t>
      </w:r>
      <w:r>
        <w:rPr>
          <w:spacing w:val="-2"/>
          <w:w w:val="110"/>
        </w:rPr>
        <w:t>sensitive</w:t>
      </w:r>
      <w:r>
        <w:rPr>
          <w:spacing w:val="-3"/>
          <w:w w:val="110"/>
        </w:rPr>
        <w:t> </w:t>
      </w:r>
      <w:r>
        <w:rPr>
          <w:spacing w:val="-2"/>
          <w:w w:val="110"/>
        </w:rPr>
        <w:t>to</w:t>
      </w:r>
      <w:r>
        <w:rPr>
          <w:spacing w:val="-3"/>
          <w:w w:val="110"/>
        </w:rPr>
        <w:t> </w:t>
      </w:r>
      <w:r>
        <w:rPr>
          <w:spacing w:val="-2"/>
          <w:w w:val="110"/>
        </w:rPr>
        <w:t>low</w:t>
      </w:r>
      <w:r>
        <w:rPr>
          <w:spacing w:val="-3"/>
          <w:w w:val="110"/>
        </w:rPr>
        <w:t> </w:t>
      </w:r>
      <w:r>
        <w:rPr>
          <w:spacing w:val="-2"/>
          <w:w w:val="110"/>
        </w:rPr>
        <w:t>electricity </w:t>
      </w:r>
      <w:r>
        <w:rPr>
          <w:w w:val="110"/>
        </w:rPr>
        <w:t>price observations;</w:t>
      </w:r>
    </w:p>
    <w:p>
      <w:pPr>
        <w:pStyle w:val="ListParagraph"/>
        <w:numPr>
          <w:ilvl w:val="0"/>
          <w:numId w:val="6"/>
        </w:numPr>
        <w:tabs>
          <w:tab w:pos="365" w:val="left" w:leader="none"/>
          <w:tab w:pos="367" w:val="left" w:leader="none"/>
        </w:tabs>
        <w:spacing w:line="273" w:lineRule="auto" w:before="0" w:after="0"/>
        <w:ind w:left="367" w:right="38" w:hanging="215"/>
        <w:jc w:val="both"/>
        <w:rPr>
          <w:sz w:val="16"/>
        </w:rPr>
      </w:pPr>
      <w:r>
        <w:rPr>
          <w:w w:val="110"/>
          <w:sz w:val="16"/>
        </w:rPr>
        <w:t>the</w:t>
      </w:r>
      <w:r>
        <w:rPr>
          <w:w w:val="110"/>
          <w:sz w:val="16"/>
        </w:rPr>
        <w:t> size</w:t>
      </w:r>
      <w:r>
        <w:rPr>
          <w:w w:val="110"/>
          <w:sz w:val="16"/>
        </w:rPr>
        <w:t> of</w:t>
      </w:r>
      <w:r>
        <w:rPr>
          <w:w w:val="110"/>
          <w:sz w:val="16"/>
        </w:rPr>
        <w:t> the</w:t>
      </w:r>
      <w:r>
        <w:rPr>
          <w:w w:val="110"/>
          <w:sz w:val="16"/>
        </w:rPr>
        <w:t> samples</w:t>
      </w:r>
      <w:r>
        <w:rPr>
          <w:w w:val="110"/>
          <w:sz w:val="16"/>
        </w:rPr>
        <w:t> have</w:t>
      </w:r>
      <w:r>
        <w:rPr>
          <w:w w:val="110"/>
          <w:sz w:val="16"/>
        </w:rPr>
        <w:t> an</w:t>
      </w:r>
      <w:r>
        <w:rPr>
          <w:w w:val="110"/>
          <w:sz w:val="16"/>
        </w:rPr>
        <w:t> impact</w:t>
      </w:r>
      <w:r>
        <w:rPr>
          <w:w w:val="110"/>
          <w:sz w:val="16"/>
        </w:rPr>
        <w:t> on</w:t>
      </w:r>
      <w:r>
        <w:rPr>
          <w:w w:val="110"/>
          <w:sz w:val="16"/>
        </w:rPr>
        <w:t> the</w:t>
      </w:r>
      <w:r>
        <w:rPr>
          <w:w w:val="110"/>
          <w:sz w:val="16"/>
        </w:rPr>
        <w:t> performance</w:t>
      </w:r>
      <w:r>
        <w:rPr>
          <w:w w:val="110"/>
          <w:sz w:val="16"/>
        </w:rPr>
        <w:t> of</w:t>
      </w:r>
      <w:r>
        <w:rPr>
          <w:w w:val="110"/>
          <w:sz w:val="16"/>
        </w:rPr>
        <w:t> the</w:t>
      </w:r>
      <w:r>
        <w:rPr>
          <w:spacing w:val="80"/>
          <w:w w:val="110"/>
          <w:sz w:val="16"/>
        </w:rPr>
        <w:t> </w:t>
      </w:r>
      <w:r>
        <w:rPr>
          <w:w w:val="110"/>
          <w:sz w:val="16"/>
        </w:rPr>
        <w:t>L-Shaped method because increasing the sample size increases the likelihood of observations with lower electricity prices;</w:t>
      </w:r>
    </w:p>
    <w:p>
      <w:pPr>
        <w:spacing w:before="95"/>
        <w:ind w:left="153" w:right="0" w:firstLine="0"/>
        <w:jc w:val="left"/>
        <w:rPr>
          <w:rFonts w:ascii="Times New Roman"/>
          <w:b/>
          <w:sz w:val="14"/>
        </w:rPr>
      </w:pPr>
      <w:r>
        <w:rPr/>
        <w:br w:type="column"/>
      </w:r>
      <w:r>
        <w:rPr>
          <w:rFonts w:ascii="Times New Roman"/>
          <w:b/>
          <w:w w:val="110"/>
          <w:sz w:val="14"/>
        </w:rPr>
        <w:t>Table </w:t>
      </w:r>
      <w:r>
        <w:rPr>
          <w:rFonts w:ascii="Times New Roman"/>
          <w:b/>
          <w:spacing w:val="-10"/>
          <w:w w:val="110"/>
          <w:sz w:val="14"/>
        </w:rPr>
        <w:t>5</w:t>
      </w:r>
    </w:p>
    <w:p>
      <w:pPr>
        <w:spacing w:line="62" w:lineRule="exact" w:before="31"/>
        <w:ind w:left="153" w:right="0" w:firstLine="0"/>
        <w:jc w:val="left"/>
        <w:rPr>
          <w:sz w:val="14"/>
        </w:rPr>
      </w:pPr>
      <w:r>
        <w:rPr>
          <w:w w:val="110"/>
          <w:sz w:val="14"/>
        </w:rPr>
        <w:t>Case</w:t>
      </w:r>
      <w:r>
        <w:rPr>
          <w:spacing w:val="3"/>
          <w:w w:val="110"/>
          <w:sz w:val="14"/>
        </w:rPr>
        <w:t> </w:t>
      </w:r>
      <w:r>
        <w:rPr>
          <w:w w:val="110"/>
          <w:sz w:val="14"/>
        </w:rPr>
        <w:t>1.</w:t>
      </w:r>
      <w:r>
        <w:rPr>
          <w:spacing w:val="4"/>
          <w:w w:val="110"/>
          <w:sz w:val="14"/>
        </w:rPr>
        <w:t> </w:t>
      </w:r>
      <w:r>
        <w:rPr>
          <w:w w:val="110"/>
          <w:sz w:val="14"/>
        </w:rPr>
        <w:t>Number</w:t>
      </w:r>
      <w:r>
        <w:rPr>
          <w:spacing w:val="4"/>
          <w:w w:val="110"/>
          <w:sz w:val="14"/>
        </w:rPr>
        <w:t> </w:t>
      </w:r>
      <w:r>
        <w:rPr>
          <w:w w:val="110"/>
          <w:sz w:val="14"/>
        </w:rPr>
        <w:t>of</w:t>
      </w:r>
      <w:r>
        <w:rPr>
          <w:spacing w:val="3"/>
          <w:w w:val="110"/>
          <w:sz w:val="14"/>
        </w:rPr>
        <w:t> </w:t>
      </w:r>
      <w:r>
        <w:rPr>
          <w:w w:val="110"/>
          <w:sz w:val="14"/>
        </w:rPr>
        <w:t>successful</w:t>
      </w:r>
      <w:r>
        <w:rPr>
          <w:spacing w:val="5"/>
          <w:w w:val="110"/>
          <w:sz w:val="14"/>
        </w:rPr>
        <w:t> </w:t>
      </w:r>
      <w:r>
        <w:rPr>
          <w:w w:val="110"/>
          <w:sz w:val="14"/>
        </w:rPr>
        <w:t>optimization</w:t>
      </w:r>
      <w:r>
        <w:rPr>
          <w:spacing w:val="4"/>
          <w:w w:val="110"/>
          <w:sz w:val="14"/>
        </w:rPr>
        <w:t> </w:t>
      </w:r>
      <w:r>
        <w:rPr>
          <w:w w:val="110"/>
          <w:sz w:val="14"/>
        </w:rPr>
        <w:t>replications</w:t>
      </w:r>
      <w:r>
        <w:rPr>
          <w:spacing w:val="4"/>
          <w:w w:val="110"/>
          <w:sz w:val="14"/>
        </w:rPr>
        <w:t> </w:t>
      </w:r>
      <w:r>
        <w:rPr>
          <w:w w:val="110"/>
          <w:sz w:val="14"/>
        </w:rPr>
        <w:t>and</w:t>
      </w:r>
      <w:r>
        <w:rPr>
          <w:spacing w:val="3"/>
          <w:w w:val="110"/>
          <w:sz w:val="14"/>
        </w:rPr>
        <w:t> </w:t>
      </w:r>
      <w:r>
        <w:rPr>
          <w:w w:val="110"/>
          <w:sz w:val="14"/>
        </w:rPr>
        <w:t>distinct</w:t>
      </w:r>
      <w:r>
        <w:rPr>
          <w:spacing w:val="4"/>
          <w:w w:val="110"/>
          <w:sz w:val="14"/>
        </w:rPr>
        <w:t> </w:t>
      </w:r>
      <w:r>
        <w:rPr>
          <w:spacing w:val="-2"/>
          <w:w w:val="110"/>
          <w:sz w:val="14"/>
        </w:rPr>
        <w:t>solutions.</w:t>
      </w:r>
    </w:p>
    <w:p>
      <w:pPr>
        <w:spacing w:line="297" w:lineRule="exact" w:before="0"/>
        <w:ind w:left="153" w:right="0" w:firstLine="0"/>
        <w:jc w:val="left"/>
        <w:rPr>
          <w:sz w:val="14"/>
        </w:rPr>
      </w:pPr>
      <w:r>
        <w:rPr>
          <w:rFonts w:ascii="STIX Math" w:eastAsia="STIX Math"/>
          <w:i/>
          <w:w w:val="105"/>
          <w:sz w:val="14"/>
        </w:rPr>
        <w:t>𝑀</w:t>
      </w:r>
      <w:r>
        <w:rPr>
          <w:rFonts w:ascii="STIX Math" w:eastAsia="STIX Math"/>
          <w:i/>
          <w:spacing w:val="14"/>
          <w:w w:val="105"/>
          <w:sz w:val="14"/>
        </w:rPr>
        <w:t> </w:t>
      </w:r>
      <w:r>
        <w:rPr>
          <w:rFonts w:ascii="STIX Math" w:eastAsia="STIX Math"/>
          <w:w w:val="105"/>
          <w:sz w:val="14"/>
        </w:rPr>
        <w:t>=</w:t>
      </w:r>
      <w:r>
        <w:rPr>
          <w:rFonts w:ascii="STIX Math" w:eastAsia="STIX Math"/>
          <w:spacing w:val="1"/>
          <w:w w:val="105"/>
          <w:sz w:val="14"/>
        </w:rPr>
        <w:t> </w:t>
      </w:r>
      <w:r>
        <w:rPr>
          <w:rFonts w:ascii="STIX Math" w:eastAsia="STIX Math"/>
          <w:spacing w:val="-5"/>
          <w:w w:val="105"/>
          <w:sz w:val="14"/>
        </w:rPr>
        <w:t>30</w:t>
      </w:r>
      <w:r>
        <w:rPr>
          <w:spacing w:val="-5"/>
          <w:w w:val="105"/>
          <w:sz w:val="14"/>
        </w:rPr>
        <w:t>.</w:t>
      </w:r>
    </w:p>
    <w:p>
      <w:pPr>
        <w:tabs>
          <w:tab w:pos="1630" w:val="left" w:leader="none"/>
          <w:tab w:pos="2717" w:val="left" w:leader="none"/>
          <w:tab w:pos="3707" w:val="left" w:leader="none"/>
        </w:tabs>
        <w:spacing w:line="281" w:lineRule="exact" w:before="0"/>
        <w:ind w:left="845" w:right="0" w:firstLine="0"/>
        <w:jc w:val="left"/>
        <w:rPr>
          <w:rFonts w:ascii="STIX Math" w:hAnsi="STIX Math" w:eastAsia="STIX Math"/>
          <w:i/>
          <w:sz w:val="12"/>
        </w:rPr>
      </w:pPr>
      <w:r>
        <w:rPr/>
        <mc:AlternateContent>
          <mc:Choice Requires="wps">
            <w:drawing>
              <wp:anchor distT="0" distB="0" distL="0" distR="0" allowOverlap="1" layoutInCell="1" locked="0" behindDoc="1" simplePos="0" relativeHeight="484059136">
                <wp:simplePos x="0" y="0"/>
                <wp:positionH relativeFrom="page">
                  <wp:posOffset>3946817</wp:posOffset>
                </wp:positionH>
                <wp:positionV relativeFrom="paragraph">
                  <wp:posOffset>59988</wp:posOffset>
                </wp:positionV>
                <wp:extent cx="3090545" cy="1270"/>
                <wp:effectExtent l="0" t="0" r="0" b="0"/>
                <wp:wrapNone/>
                <wp:docPr id="263" name="Graphic 263"/>
                <wp:cNvGraphicFramePr>
                  <a:graphicFrameLocks/>
                </wp:cNvGraphicFramePr>
                <a:graphic>
                  <a:graphicData uri="http://schemas.microsoft.com/office/word/2010/wordprocessingShape">
                    <wps:wsp>
                      <wps:cNvPr id="263" name="Graphic 263"/>
                      <wps:cNvSpPr/>
                      <wps:spPr>
                        <a:xfrm>
                          <a:off x="0" y="0"/>
                          <a:ext cx="3090545" cy="1270"/>
                        </a:xfrm>
                        <a:custGeom>
                          <a:avLst/>
                          <a:gdLst/>
                          <a:ahLst/>
                          <a:cxnLst/>
                          <a:rect l="l" t="t" r="r" b="b"/>
                          <a:pathLst>
                            <a:path w="3090545" h="0">
                              <a:moveTo>
                                <a:pt x="0" y="0"/>
                              </a:moveTo>
                              <a:lnTo>
                                <a:pt x="3090100"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257344" from="310.77301pt,4.723516pt" to="554.088010pt,4.723516pt" stroked="true" strokeweight=".504pt" strokecolor="#000000">
                <v:stroke dashstyle="solid"/>
                <w10:wrap type="none"/>
              </v:line>
            </w:pict>
          </mc:Fallback>
        </mc:AlternateContent>
      </w:r>
      <w:r>
        <w:rPr>
          <w:rFonts w:ascii="STIX Math" w:hAnsi="STIX Math" w:eastAsia="STIX Math"/>
          <w:i/>
          <w:w w:val="105"/>
          <w:sz w:val="12"/>
        </w:rPr>
        <w:t>𝛽</w:t>
      </w:r>
      <w:r>
        <w:rPr>
          <w:rFonts w:ascii="STIX Math" w:hAnsi="STIX Math" w:eastAsia="STIX Math"/>
          <w:i/>
          <w:spacing w:val="12"/>
          <w:w w:val="105"/>
          <w:sz w:val="12"/>
        </w:rPr>
        <w:t> </w:t>
      </w:r>
      <w:r>
        <w:rPr>
          <w:rFonts w:ascii="STIX Math" w:hAnsi="STIX Math" w:eastAsia="STIX Math"/>
          <w:w w:val="105"/>
          <w:sz w:val="12"/>
        </w:rPr>
        <w:t>=</w:t>
      </w:r>
      <w:r>
        <w:rPr>
          <w:rFonts w:ascii="STIX Math" w:hAnsi="STIX Math" w:eastAsia="STIX Math"/>
          <w:spacing w:val="4"/>
          <w:w w:val="105"/>
          <w:sz w:val="12"/>
        </w:rPr>
        <w:t> </w:t>
      </w:r>
      <w:r>
        <w:rPr>
          <w:rFonts w:ascii="STIX Math" w:hAnsi="STIX Math" w:eastAsia="STIX Math"/>
          <w:spacing w:val="-12"/>
          <w:w w:val="105"/>
          <w:sz w:val="12"/>
        </w:rPr>
        <w:t>0</w:t>
      </w:r>
      <w:r>
        <w:rPr>
          <w:rFonts w:ascii="STIX Math" w:hAnsi="STIX Math" w:eastAsia="STIX Math"/>
          <w:sz w:val="12"/>
        </w:rPr>
        <w:tab/>
      </w:r>
      <w:r>
        <w:rPr>
          <w:rFonts w:ascii="STIX Math" w:hAnsi="STIX Math" w:eastAsia="STIX Math"/>
          <w:i/>
          <w:w w:val="105"/>
          <w:sz w:val="12"/>
        </w:rPr>
        <w:t>𝛽</w:t>
      </w:r>
      <w:r>
        <w:rPr>
          <w:rFonts w:ascii="STIX Math" w:hAnsi="STIX Math" w:eastAsia="STIX Math"/>
          <w:i/>
          <w:spacing w:val="12"/>
          <w:w w:val="105"/>
          <w:sz w:val="12"/>
        </w:rPr>
        <w:t> </w:t>
      </w:r>
      <w:r>
        <w:rPr>
          <w:rFonts w:ascii="STIX Math" w:hAnsi="STIX Math" w:eastAsia="STIX Math"/>
          <w:w w:val="105"/>
          <w:sz w:val="12"/>
        </w:rPr>
        <w:t>=</w:t>
      </w:r>
      <w:r>
        <w:rPr>
          <w:rFonts w:ascii="STIX Math" w:hAnsi="STIX Math" w:eastAsia="STIX Math"/>
          <w:spacing w:val="4"/>
          <w:w w:val="105"/>
          <w:sz w:val="12"/>
        </w:rPr>
        <w:t> </w:t>
      </w:r>
      <w:r>
        <w:rPr>
          <w:rFonts w:ascii="STIX Math" w:hAnsi="STIX Math" w:eastAsia="STIX Math"/>
          <w:w w:val="105"/>
          <w:sz w:val="12"/>
        </w:rPr>
        <w:t>0</w:t>
      </w:r>
      <w:r>
        <w:rPr>
          <w:rFonts w:ascii="STIX Math" w:hAnsi="STIX Math" w:eastAsia="STIX Math"/>
          <w:i/>
          <w:w w:val="105"/>
          <w:sz w:val="12"/>
        </w:rPr>
        <w:t>.</w:t>
      </w:r>
      <w:r>
        <w:rPr>
          <w:rFonts w:ascii="STIX Math" w:hAnsi="STIX Math" w:eastAsia="STIX Math"/>
          <w:w w:val="105"/>
          <w:sz w:val="12"/>
        </w:rPr>
        <w:t>5</w:t>
      </w:r>
      <w:r>
        <w:rPr>
          <w:rFonts w:ascii="STIX Math" w:hAnsi="STIX Math" w:eastAsia="STIX Math"/>
          <w:i/>
          <w:w w:val="105"/>
          <w:sz w:val="12"/>
        </w:rPr>
        <w:t>,</w:t>
      </w:r>
      <w:r>
        <w:rPr>
          <w:rFonts w:ascii="STIX Math" w:hAnsi="STIX Math" w:eastAsia="STIX Math"/>
          <w:i/>
          <w:spacing w:val="7"/>
          <w:w w:val="105"/>
          <w:sz w:val="12"/>
        </w:rPr>
        <w:t> </w:t>
      </w:r>
      <w:r>
        <w:rPr>
          <w:rFonts w:ascii="STIX Math" w:hAnsi="STIX Math" w:eastAsia="STIX Math"/>
          <w:i/>
          <w:w w:val="105"/>
          <w:sz w:val="12"/>
        </w:rPr>
        <w:t>𝛼</w:t>
      </w:r>
      <w:r>
        <w:rPr>
          <w:rFonts w:ascii="STIX Math" w:hAnsi="STIX Math" w:eastAsia="STIX Math"/>
          <w:i/>
          <w:spacing w:val="10"/>
          <w:w w:val="105"/>
          <w:sz w:val="12"/>
        </w:rPr>
        <w:t> </w:t>
      </w:r>
      <w:r>
        <w:rPr>
          <w:rFonts w:ascii="STIX Math" w:hAnsi="STIX Math" w:eastAsia="STIX Math"/>
          <w:w w:val="105"/>
          <w:sz w:val="12"/>
        </w:rPr>
        <w:t>=</w:t>
      </w:r>
      <w:r>
        <w:rPr>
          <w:rFonts w:ascii="STIX Math" w:hAnsi="STIX Math" w:eastAsia="STIX Math"/>
          <w:spacing w:val="4"/>
          <w:w w:val="105"/>
          <w:sz w:val="12"/>
        </w:rPr>
        <w:t> </w:t>
      </w:r>
      <w:r>
        <w:rPr>
          <w:rFonts w:ascii="STIX Math" w:hAnsi="STIX Math" w:eastAsia="STIX Math"/>
          <w:spacing w:val="-5"/>
          <w:w w:val="105"/>
          <w:sz w:val="12"/>
        </w:rPr>
        <w:t>0</w:t>
      </w:r>
      <w:r>
        <w:rPr>
          <w:rFonts w:ascii="STIX Math" w:hAnsi="STIX Math" w:eastAsia="STIX Math"/>
          <w:i/>
          <w:spacing w:val="-5"/>
          <w:w w:val="105"/>
          <w:sz w:val="12"/>
        </w:rPr>
        <w:t>.</w:t>
      </w:r>
      <w:r>
        <w:rPr>
          <w:rFonts w:ascii="STIX Math" w:hAnsi="STIX Math" w:eastAsia="STIX Math"/>
          <w:spacing w:val="-5"/>
          <w:w w:val="105"/>
          <w:sz w:val="12"/>
        </w:rPr>
        <w:t>9</w:t>
      </w:r>
      <w:r>
        <w:rPr>
          <w:rFonts w:ascii="STIX Math" w:hAnsi="STIX Math" w:eastAsia="STIX Math"/>
          <w:sz w:val="12"/>
        </w:rPr>
        <w:tab/>
      </w:r>
      <w:r>
        <w:rPr>
          <w:rFonts w:ascii="STIX Math" w:hAnsi="STIX Math" w:eastAsia="STIX Math"/>
          <w:i/>
          <w:w w:val="105"/>
          <w:sz w:val="12"/>
        </w:rPr>
        <w:t>𝛽</w:t>
      </w:r>
      <w:r>
        <w:rPr>
          <w:rFonts w:ascii="STIX Math" w:hAnsi="STIX Math" w:eastAsia="STIX Math"/>
          <w:i/>
          <w:spacing w:val="12"/>
          <w:w w:val="105"/>
          <w:sz w:val="12"/>
        </w:rPr>
        <w:t> </w:t>
      </w:r>
      <w:r>
        <w:rPr>
          <w:rFonts w:ascii="STIX Math" w:hAnsi="STIX Math" w:eastAsia="STIX Math"/>
          <w:w w:val="105"/>
          <w:sz w:val="12"/>
        </w:rPr>
        <w:t>=</w:t>
      </w:r>
      <w:r>
        <w:rPr>
          <w:rFonts w:ascii="STIX Math" w:hAnsi="STIX Math" w:eastAsia="STIX Math"/>
          <w:spacing w:val="4"/>
          <w:w w:val="105"/>
          <w:sz w:val="12"/>
        </w:rPr>
        <w:t> </w:t>
      </w:r>
      <w:r>
        <w:rPr>
          <w:rFonts w:ascii="STIX Math" w:hAnsi="STIX Math" w:eastAsia="STIX Math"/>
          <w:w w:val="105"/>
          <w:sz w:val="12"/>
        </w:rPr>
        <w:t>1</w:t>
      </w:r>
      <w:r>
        <w:rPr>
          <w:rFonts w:ascii="STIX Math" w:hAnsi="STIX Math" w:eastAsia="STIX Math"/>
          <w:i/>
          <w:w w:val="105"/>
          <w:sz w:val="12"/>
        </w:rPr>
        <w:t>,</w:t>
      </w:r>
      <w:r>
        <w:rPr>
          <w:rFonts w:ascii="STIX Math" w:hAnsi="STIX Math" w:eastAsia="STIX Math"/>
          <w:i/>
          <w:spacing w:val="6"/>
          <w:w w:val="105"/>
          <w:sz w:val="12"/>
        </w:rPr>
        <w:t> </w:t>
      </w:r>
      <w:r>
        <w:rPr>
          <w:rFonts w:ascii="STIX Math" w:hAnsi="STIX Math" w:eastAsia="STIX Math"/>
          <w:i/>
          <w:w w:val="105"/>
          <w:sz w:val="12"/>
        </w:rPr>
        <w:t>𝛼</w:t>
      </w:r>
      <w:r>
        <w:rPr>
          <w:rFonts w:ascii="STIX Math" w:hAnsi="STIX Math" w:eastAsia="STIX Math"/>
          <w:i/>
          <w:spacing w:val="9"/>
          <w:w w:val="105"/>
          <w:sz w:val="12"/>
        </w:rPr>
        <w:t> </w:t>
      </w:r>
      <w:r>
        <w:rPr>
          <w:rFonts w:ascii="STIX Math" w:hAnsi="STIX Math" w:eastAsia="STIX Math"/>
          <w:w w:val="105"/>
          <w:sz w:val="12"/>
        </w:rPr>
        <w:t>=</w:t>
      </w:r>
      <w:r>
        <w:rPr>
          <w:rFonts w:ascii="STIX Math" w:hAnsi="STIX Math" w:eastAsia="STIX Math"/>
          <w:spacing w:val="4"/>
          <w:w w:val="105"/>
          <w:sz w:val="12"/>
        </w:rPr>
        <w:t> </w:t>
      </w:r>
      <w:r>
        <w:rPr>
          <w:rFonts w:ascii="STIX Math" w:hAnsi="STIX Math" w:eastAsia="STIX Math"/>
          <w:spacing w:val="-5"/>
          <w:w w:val="105"/>
          <w:sz w:val="12"/>
        </w:rPr>
        <w:t>0</w:t>
      </w:r>
      <w:r>
        <w:rPr>
          <w:rFonts w:ascii="STIX Math" w:hAnsi="STIX Math" w:eastAsia="STIX Math"/>
          <w:i/>
          <w:spacing w:val="-5"/>
          <w:w w:val="105"/>
          <w:sz w:val="12"/>
        </w:rPr>
        <w:t>.</w:t>
      </w:r>
      <w:r>
        <w:rPr>
          <w:rFonts w:ascii="STIX Math" w:hAnsi="STIX Math" w:eastAsia="STIX Math"/>
          <w:spacing w:val="-5"/>
          <w:w w:val="105"/>
          <w:sz w:val="12"/>
        </w:rPr>
        <w:t>9</w:t>
      </w:r>
      <w:r>
        <w:rPr>
          <w:rFonts w:ascii="STIX Math" w:hAnsi="STIX Math" w:eastAsia="STIX Math"/>
          <w:sz w:val="12"/>
        </w:rPr>
        <w:tab/>
      </w:r>
      <w:r>
        <w:rPr>
          <w:rFonts w:ascii="STIX Math" w:hAnsi="STIX Math" w:eastAsia="STIX Math"/>
          <w:i/>
          <w:w w:val="105"/>
          <w:sz w:val="12"/>
        </w:rPr>
        <w:t>𝛽</w:t>
      </w:r>
      <w:r>
        <w:rPr>
          <w:rFonts w:ascii="STIX Math" w:hAnsi="STIX Math" w:eastAsia="STIX Math"/>
          <w:i/>
          <w:spacing w:val="14"/>
          <w:w w:val="105"/>
          <w:sz w:val="12"/>
        </w:rPr>
        <w:t> </w:t>
      </w:r>
      <w:r>
        <w:rPr>
          <w:rFonts w:ascii="STIX Math" w:hAnsi="STIX Math" w:eastAsia="STIX Math"/>
          <w:w w:val="105"/>
          <w:sz w:val="12"/>
        </w:rPr>
        <w:t>=</w:t>
      </w:r>
      <w:r>
        <w:rPr>
          <w:rFonts w:ascii="STIX Math" w:hAnsi="STIX Math" w:eastAsia="STIX Math"/>
          <w:spacing w:val="8"/>
          <w:w w:val="105"/>
          <w:sz w:val="12"/>
        </w:rPr>
        <w:t> </w:t>
      </w:r>
      <w:r>
        <w:rPr>
          <w:rFonts w:ascii="STIX Math" w:hAnsi="STIX Math" w:eastAsia="STIX Math"/>
          <w:w w:val="105"/>
          <w:sz w:val="12"/>
        </w:rPr>
        <w:t>1</w:t>
      </w:r>
      <w:r>
        <w:rPr>
          <w:rFonts w:ascii="STIX Math" w:hAnsi="STIX Math" w:eastAsia="STIX Math"/>
          <w:i/>
          <w:w w:val="105"/>
          <w:sz w:val="12"/>
        </w:rPr>
        <w:t>,</w:t>
      </w:r>
      <w:r>
        <w:rPr>
          <w:rFonts w:ascii="STIX Math" w:hAnsi="STIX Math" w:eastAsia="STIX Math"/>
          <w:i/>
          <w:spacing w:val="8"/>
          <w:w w:val="105"/>
          <w:sz w:val="12"/>
        </w:rPr>
        <w:t> </w:t>
      </w:r>
      <w:r>
        <w:rPr>
          <w:rFonts w:ascii="STIX Math" w:hAnsi="STIX Math" w:eastAsia="STIX Math"/>
          <w:i/>
          <w:w w:val="105"/>
          <w:sz w:val="12"/>
        </w:rPr>
        <w:t>𝛼</w:t>
      </w:r>
      <w:r>
        <w:rPr>
          <w:rFonts w:ascii="STIX Math" w:hAnsi="STIX Math" w:eastAsia="STIX Math"/>
          <w:i/>
          <w:spacing w:val="12"/>
          <w:w w:val="105"/>
          <w:sz w:val="12"/>
        </w:rPr>
        <w:t> </w:t>
      </w:r>
      <w:r>
        <w:rPr>
          <w:rFonts w:ascii="STIX Math" w:hAnsi="STIX Math" w:eastAsia="STIX Math"/>
          <w:w w:val="105"/>
          <w:sz w:val="12"/>
        </w:rPr>
        <w:t>=</w:t>
      </w:r>
      <w:r>
        <w:rPr>
          <w:rFonts w:ascii="STIX Math" w:hAnsi="STIX Math" w:eastAsia="STIX Math"/>
          <w:spacing w:val="6"/>
          <w:w w:val="105"/>
          <w:sz w:val="12"/>
        </w:rPr>
        <w:t> </w:t>
      </w:r>
      <w:r>
        <w:rPr>
          <w:rFonts w:ascii="STIX Math" w:hAnsi="STIX Math" w:eastAsia="STIX Math"/>
          <w:w w:val="105"/>
          <w:sz w:val="12"/>
        </w:rPr>
        <w:t>(</w:t>
      </w:r>
      <w:r>
        <w:rPr>
          <w:rFonts w:ascii="STIX Math" w:hAnsi="STIX Math" w:eastAsia="STIX Math"/>
          <w:i/>
          <w:w w:val="105"/>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8"/>
          <w:w w:val="125"/>
          <w:sz w:val="12"/>
        </w:rPr>
        <w:t> </w:t>
      </w:r>
      <w:r>
        <w:rPr>
          <w:rFonts w:ascii="STIX Math" w:hAnsi="STIX Math" w:eastAsia="STIX Math"/>
          <w:spacing w:val="-4"/>
          <w:w w:val="105"/>
          <w:sz w:val="12"/>
        </w:rPr>
        <w:t>1)∕</w:t>
      </w:r>
      <w:r>
        <w:rPr>
          <w:rFonts w:ascii="STIX Math" w:hAnsi="STIX Math" w:eastAsia="STIX Math"/>
          <w:i/>
          <w:spacing w:val="-4"/>
          <w:w w:val="105"/>
          <w:sz w:val="12"/>
        </w:rPr>
        <w:t>𝑁</w:t>
      </w:r>
    </w:p>
    <w:p>
      <w:pPr>
        <w:tabs>
          <w:tab w:pos="845" w:val="left" w:leader="none"/>
          <w:tab w:pos="1236" w:val="left" w:leader="none"/>
          <w:tab w:pos="1630" w:val="left" w:leader="none"/>
          <w:tab w:pos="2020" w:val="left" w:leader="none"/>
          <w:tab w:pos="2717" w:val="left" w:leader="none"/>
          <w:tab w:pos="3107" w:val="left" w:leader="none"/>
          <w:tab w:pos="3708" w:val="left" w:leader="none"/>
          <w:tab w:pos="4098" w:val="left" w:leader="none"/>
        </w:tabs>
        <w:spacing w:line="232" w:lineRule="exact" w:before="0"/>
        <w:ind w:left="272" w:right="0" w:firstLine="0"/>
        <w:jc w:val="left"/>
        <w:rPr>
          <w:sz w:val="12"/>
        </w:rPr>
      </w:pPr>
      <w:r>
        <w:rPr/>
        <mc:AlternateContent>
          <mc:Choice Requires="wps">
            <w:drawing>
              <wp:anchor distT="0" distB="0" distL="0" distR="0" allowOverlap="1" layoutInCell="1" locked="0" behindDoc="1" simplePos="0" relativeHeight="484059648">
                <wp:simplePos x="0" y="0"/>
                <wp:positionH relativeFrom="page">
                  <wp:posOffset>4386643</wp:posOffset>
                </wp:positionH>
                <wp:positionV relativeFrom="paragraph">
                  <wp:posOffset>55886</wp:posOffset>
                </wp:positionV>
                <wp:extent cx="346710" cy="1270"/>
                <wp:effectExtent l="0" t="0" r="0" b="0"/>
                <wp:wrapNone/>
                <wp:docPr id="264" name="Graphic 264"/>
                <wp:cNvGraphicFramePr>
                  <a:graphicFrameLocks/>
                </wp:cNvGraphicFramePr>
                <a:graphic>
                  <a:graphicData uri="http://schemas.microsoft.com/office/word/2010/wordprocessingShape">
                    <wps:wsp>
                      <wps:cNvPr id="264" name="Graphic 264"/>
                      <wps:cNvSpPr/>
                      <wps:spPr>
                        <a:xfrm>
                          <a:off x="0" y="0"/>
                          <a:ext cx="346710" cy="1270"/>
                        </a:xfrm>
                        <a:custGeom>
                          <a:avLst/>
                          <a:gdLst/>
                          <a:ahLst/>
                          <a:cxnLst/>
                          <a:rect l="l" t="t" r="r" b="b"/>
                          <a:pathLst>
                            <a:path w="346710" h="0">
                              <a:moveTo>
                                <a:pt x="0" y="0"/>
                              </a:moveTo>
                              <a:lnTo>
                                <a:pt x="346443"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256832" from="345.404999pt,4.400514pt" to="372.683999pt,4.400514pt" stroked="true" strokeweight=".504pt" strokecolor="#000000">
                <v:stroke dashstyle="solid"/>
                <w10:wrap type="none"/>
              </v:line>
            </w:pict>
          </mc:Fallback>
        </mc:AlternateContent>
      </w:r>
      <w:r>
        <w:rPr/>
        <mc:AlternateContent>
          <mc:Choice Requires="wps">
            <w:drawing>
              <wp:anchor distT="0" distB="0" distL="0" distR="0" allowOverlap="1" layoutInCell="1" locked="0" behindDoc="1" simplePos="0" relativeHeight="484060160">
                <wp:simplePos x="0" y="0"/>
                <wp:positionH relativeFrom="page">
                  <wp:posOffset>4884877</wp:posOffset>
                </wp:positionH>
                <wp:positionV relativeFrom="paragraph">
                  <wp:posOffset>55886</wp:posOffset>
                </wp:positionV>
                <wp:extent cx="538480" cy="1270"/>
                <wp:effectExtent l="0" t="0" r="0" b="0"/>
                <wp:wrapNone/>
                <wp:docPr id="265" name="Graphic 265"/>
                <wp:cNvGraphicFramePr>
                  <a:graphicFrameLocks/>
                </wp:cNvGraphicFramePr>
                <a:graphic>
                  <a:graphicData uri="http://schemas.microsoft.com/office/word/2010/wordprocessingShape">
                    <wps:wsp>
                      <wps:cNvPr id="265" name="Graphic 265"/>
                      <wps:cNvSpPr/>
                      <wps:spPr>
                        <a:xfrm>
                          <a:off x="0" y="0"/>
                          <a:ext cx="538480" cy="1270"/>
                        </a:xfrm>
                        <a:custGeom>
                          <a:avLst/>
                          <a:gdLst/>
                          <a:ahLst/>
                          <a:cxnLst/>
                          <a:rect l="l" t="t" r="r" b="b"/>
                          <a:pathLst>
                            <a:path w="538480" h="0">
                              <a:moveTo>
                                <a:pt x="0" y="0"/>
                              </a:moveTo>
                              <a:lnTo>
                                <a:pt x="538238"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256320" from="384.635986pt,4.400514pt" to="427.016986pt,4.400514pt" stroked="true" strokeweight=".504pt" strokecolor="#000000">
                <v:stroke dashstyle="solid"/>
                <w10:wrap type="none"/>
              </v:line>
            </w:pict>
          </mc:Fallback>
        </mc:AlternateContent>
      </w:r>
      <w:r>
        <w:rPr/>
        <mc:AlternateContent>
          <mc:Choice Requires="wps">
            <w:drawing>
              <wp:anchor distT="0" distB="0" distL="0" distR="0" allowOverlap="1" layoutInCell="1" locked="0" behindDoc="1" simplePos="0" relativeHeight="484060672">
                <wp:simplePos x="0" y="0"/>
                <wp:positionH relativeFrom="page">
                  <wp:posOffset>5574906</wp:posOffset>
                </wp:positionH>
                <wp:positionV relativeFrom="paragraph">
                  <wp:posOffset>55886</wp:posOffset>
                </wp:positionV>
                <wp:extent cx="478155" cy="1270"/>
                <wp:effectExtent l="0" t="0" r="0" b="0"/>
                <wp:wrapNone/>
                <wp:docPr id="266" name="Graphic 266"/>
                <wp:cNvGraphicFramePr>
                  <a:graphicFrameLocks/>
                </wp:cNvGraphicFramePr>
                <a:graphic>
                  <a:graphicData uri="http://schemas.microsoft.com/office/word/2010/wordprocessingShape">
                    <wps:wsp>
                      <wps:cNvPr id="266" name="Graphic 266"/>
                      <wps:cNvSpPr/>
                      <wps:spPr>
                        <a:xfrm>
                          <a:off x="0" y="0"/>
                          <a:ext cx="478155" cy="1270"/>
                        </a:xfrm>
                        <a:custGeom>
                          <a:avLst/>
                          <a:gdLst/>
                          <a:ahLst/>
                          <a:cxnLst/>
                          <a:rect l="l" t="t" r="r" b="b"/>
                          <a:pathLst>
                            <a:path w="478155" h="0">
                              <a:moveTo>
                                <a:pt x="0" y="0"/>
                              </a:moveTo>
                              <a:lnTo>
                                <a:pt x="477545"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255808" from="438.968994pt,4.400514pt" to="476.570994pt,4.400514pt" stroked="true" strokeweight=".504pt" strokecolor="#000000">
                <v:stroke dashstyle="solid"/>
                <w10:wrap type="none"/>
              </v:line>
            </w:pict>
          </mc:Fallback>
        </mc:AlternateContent>
      </w:r>
      <w:r>
        <w:rPr/>
        <mc:AlternateContent>
          <mc:Choice Requires="wps">
            <w:drawing>
              <wp:anchor distT="0" distB="0" distL="0" distR="0" allowOverlap="1" layoutInCell="1" locked="0" behindDoc="1" simplePos="0" relativeHeight="484061184">
                <wp:simplePos x="0" y="0"/>
                <wp:positionH relativeFrom="page">
                  <wp:posOffset>6204127</wp:posOffset>
                </wp:positionH>
                <wp:positionV relativeFrom="paragraph">
                  <wp:posOffset>55886</wp:posOffset>
                </wp:positionV>
                <wp:extent cx="756920" cy="1270"/>
                <wp:effectExtent l="0" t="0" r="0" b="0"/>
                <wp:wrapNone/>
                <wp:docPr id="267" name="Graphic 267"/>
                <wp:cNvGraphicFramePr>
                  <a:graphicFrameLocks/>
                </wp:cNvGraphicFramePr>
                <a:graphic>
                  <a:graphicData uri="http://schemas.microsoft.com/office/word/2010/wordprocessingShape">
                    <wps:wsp>
                      <wps:cNvPr id="267" name="Graphic 267"/>
                      <wps:cNvSpPr/>
                      <wps:spPr>
                        <a:xfrm>
                          <a:off x="0" y="0"/>
                          <a:ext cx="756920" cy="1270"/>
                        </a:xfrm>
                        <a:custGeom>
                          <a:avLst/>
                          <a:gdLst/>
                          <a:ahLst/>
                          <a:cxnLst/>
                          <a:rect l="l" t="t" r="r" b="b"/>
                          <a:pathLst>
                            <a:path w="756920" h="0">
                              <a:moveTo>
                                <a:pt x="0" y="0"/>
                              </a:moveTo>
                              <a:lnTo>
                                <a:pt x="756894"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255296" from="488.514008pt,4.400514pt" to="548.112008pt,4.400514pt" stroked="true" strokeweight=".504pt" strokecolor="#000000">
                <v:stroke dashstyle="solid"/>
                <w10:wrap type="none"/>
              </v:line>
            </w:pict>
          </mc:Fallback>
        </mc:AlternateContent>
      </w:r>
      <w:r>
        <w:rPr>
          <w:rFonts w:ascii="STIX Math" w:eastAsia="STIX Math"/>
          <w:i/>
          <w:spacing w:val="-10"/>
          <w:sz w:val="12"/>
        </w:rPr>
        <w:t>𝑁</w:t>
      </w:r>
      <w:r>
        <w:rPr>
          <w:rFonts w:ascii="STIX Math" w:eastAsia="STIX Math"/>
          <w:i/>
          <w:sz w:val="12"/>
        </w:rPr>
        <w:tab/>
      </w:r>
      <w:r>
        <w:rPr>
          <w:spacing w:val="-5"/>
          <w:sz w:val="12"/>
        </w:rPr>
        <w:t>SR</w:t>
      </w:r>
      <w:r>
        <w:rPr>
          <w:sz w:val="12"/>
        </w:rPr>
        <w:tab/>
      </w:r>
      <w:r>
        <w:rPr>
          <w:spacing w:val="-5"/>
          <w:sz w:val="12"/>
        </w:rPr>
        <w:t>DS</w:t>
      </w:r>
      <w:r>
        <w:rPr>
          <w:sz w:val="12"/>
        </w:rPr>
        <w:tab/>
      </w:r>
      <w:r>
        <w:rPr>
          <w:spacing w:val="-5"/>
          <w:sz w:val="12"/>
        </w:rPr>
        <w:t>SR</w:t>
      </w:r>
      <w:r>
        <w:rPr>
          <w:sz w:val="12"/>
        </w:rPr>
        <w:tab/>
      </w:r>
      <w:r>
        <w:rPr>
          <w:spacing w:val="-5"/>
          <w:sz w:val="12"/>
        </w:rPr>
        <w:t>DS</w:t>
      </w:r>
      <w:r>
        <w:rPr>
          <w:sz w:val="12"/>
        </w:rPr>
        <w:tab/>
      </w:r>
      <w:r>
        <w:rPr>
          <w:spacing w:val="-5"/>
          <w:sz w:val="12"/>
        </w:rPr>
        <w:t>SR</w:t>
      </w:r>
      <w:r>
        <w:rPr>
          <w:sz w:val="12"/>
        </w:rPr>
        <w:tab/>
      </w:r>
      <w:r>
        <w:rPr>
          <w:spacing w:val="-5"/>
          <w:sz w:val="12"/>
        </w:rPr>
        <w:t>DS</w:t>
      </w:r>
      <w:r>
        <w:rPr>
          <w:sz w:val="12"/>
        </w:rPr>
        <w:tab/>
      </w:r>
      <w:r>
        <w:rPr>
          <w:spacing w:val="-5"/>
          <w:sz w:val="12"/>
        </w:rPr>
        <w:t>SR</w:t>
      </w:r>
      <w:r>
        <w:rPr>
          <w:sz w:val="12"/>
        </w:rPr>
        <w:tab/>
      </w:r>
      <w:r>
        <w:rPr>
          <w:spacing w:val="-5"/>
          <w:sz w:val="12"/>
        </w:rPr>
        <w:t>DS</w:t>
      </w:r>
    </w:p>
    <w:p>
      <w:pPr>
        <w:spacing w:after="0" w:line="232" w:lineRule="exact"/>
        <w:jc w:val="left"/>
        <w:rPr>
          <w:sz w:val="12"/>
        </w:rPr>
        <w:sectPr>
          <w:type w:val="continuous"/>
          <w:pgSz w:w="11910" w:h="15880"/>
          <w:pgMar w:header="668" w:footer="232" w:top="620" w:bottom="280" w:left="640" w:right="620"/>
          <w:cols w:num="2" w:equalWidth="0">
            <w:col w:w="5186" w:space="236"/>
            <w:col w:w="5228"/>
          </w:cols>
        </w:sectPr>
      </w:pPr>
    </w:p>
    <w:p>
      <w:pPr>
        <w:pStyle w:val="ListParagraph"/>
        <w:numPr>
          <w:ilvl w:val="0"/>
          <w:numId w:val="6"/>
        </w:numPr>
        <w:tabs>
          <w:tab w:pos="365" w:val="left" w:leader="none"/>
          <w:tab w:pos="367" w:val="left" w:leader="none"/>
          <w:tab w:pos="5575" w:val="left" w:leader="none"/>
          <w:tab w:pos="10379" w:val="left" w:leader="none"/>
        </w:tabs>
        <w:spacing w:line="273" w:lineRule="auto" w:before="0" w:after="0"/>
        <w:ind w:left="367" w:right="263" w:hanging="215"/>
        <w:jc w:val="left"/>
        <w:rPr>
          <w:sz w:val="16"/>
        </w:rPr>
      </w:pPr>
      <w:r>
        <w:rPr/>
        <mc:AlternateContent>
          <mc:Choice Requires="wps">
            <w:drawing>
              <wp:anchor distT="0" distB="0" distL="0" distR="0" allowOverlap="1" layoutInCell="1" locked="0" behindDoc="0" simplePos="0" relativeHeight="15856640">
                <wp:simplePos x="0" y="0"/>
                <wp:positionH relativeFrom="page">
                  <wp:posOffset>3908717</wp:posOffset>
                </wp:positionH>
                <wp:positionV relativeFrom="paragraph">
                  <wp:posOffset>125802</wp:posOffset>
                </wp:positionV>
                <wp:extent cx="3166745" cy="568325"/>
                <wp:effectExtent l="0" t="0" r="0" b="0"/>
                <wp:wrapNone/>
                <wp:docPr id="268" name="Textbox 268"/>
                <wp:cNvGraphicFramePr>
                  <a:graphicFrameLocks/>
                </wp:cNvGraphicFramePr>
                <a:graphic>
                  <a:graphicData uri="http://schemas.microsoft.com/office/word/2010/wordprocessingShape">
                    <wps:wsp>
                      <wps:cNvPr id="268" name="Textbox 268"/>
                      <wps:cNvSpPr txBox="1"/>
                      <wps:spPr>
                        <a:xfrm>
                          <a:off x="0" y="0"/>
                          <a:ext cx="3166745" cy="568325"/>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4"/>
                              <w:gridCol w:w="391"/>
                              <w:gridCol w:w="354"/>
                              <w:gridCol w:w="431"/>
                              <w:gridCol w:w="505"/>
                              <w:gridCol w:w="582"/>
                              <w:gridCol w:w="457"/>
                              <w:gridCol w:w="534"/>
                              <w:gridCol w:w="1039"/>
                            </w:tblGrid>
                            <w:tr>
                              <w:trPr>
                                <w:trHeight w:val="149" w:hRule="atLeast"/>
                              </w:trPr>
                              <w:tc>
                                <w:tcPr>
                                  <w:tcW w:w="574" w:type="dxa"/>
                                </w:tcPr>
                                <w:p>
                                  <w:pPr>
                                    <w:pStyle w:val="TableParagraph"/>
                                    <w:spacing w:line="127" w:lineRule="exact" w:before="0"/>
                                    <w:ind w:left="120"/>
                                    <w:rPr>
                                      <w:sz w:val="12"/>
                                    </w:rPr>
                                  </w:pPr>
                                  <w:r>
                                    <w:rPr>
                                      <w:spacing w:val="-5"/>
                                      <w:w w:val="120"/>
                                      <w:sz w:val="12"/>
                                    </w:rPr>
                                    <w:t>10</w:t>
                                  </w:r>
                                </w:p>
                              </w:tc>
                              <w:tc>
                                <w:tcPr>
                                  <w:tcW w:w="391" w:type="dxa"/>
                                </w:tcPr>
                                <w:p>
                                  <w:pPr>
                                    <w:pStyle w:val="TableParagraph"/>
                                    <w:spacing w:line="127" w:lineRule="exact" w:before="0"/>
                                    <w:ind w:left="74" w:right="74"/>
                                    <w:jc w:val="center"/>
                                    <w:rPr>
                                      <w:sz w:val="12"/>
                                    </w:rPr>
                                  </w:pPr>
                                  <w:r>
                                    <w:rPr>
                                      <w:spacing w:val="-5"/>
                                      <w:w w:val="120"/>
                                      <w:sz w:val="12"/>
                                    </w:rPr>
                                    <w:t>30</w:t>
                                  </w:r>
                                </w:p>
                              </w:tc>
                              <w:tc>
                                <w:tcPr>
                                  <w:tcW w:w="354" w:type="dxa"/>
                                </w:tcPr>
                                <w:p>
                                  <w:pPr>
                                    <w:pStyle w:val="TableParagraph"/>
                                    <w:spacing w:line="127" w:lineRule="exact" w:before="0"/>
                                    <w:ind w:right="40"/>
                                    <w:jc w:val="center"/>
                                    <w:rPr>
                                      <w:sz w:val="12"/>
                                    </w:rPr>
                                  </w:pPr>
                                  <w:r>
                                    <w:rPr>
                                      <w:spacing w:val="-10"/>
                                      <w:w w:val="125"/>
                                      <w:sz w:val="12"/>
                                    </w:rPr>
                                    <w:t>6</w:t>
                                  </w:r>
                                </w:p>
                              </w:tc>
                              <w:tc>
                                <w:tcPr>
                                  <w:tcW w:w="431" w:type="dxa"/>
                                </w:tcPr>
                                <w:p>
                                  <w:pPr>
                                    <w:pStyle w:val="TableParagraph"/>
                                    <w:spacing w:line="127" w:lineRule="exact" w:before="0"/>
                                    <w:ind w:left="38"/>
                                    <w:jc w:val="center"/>
                                    <w:rPr>
                                      <w:sz w:val="12"/>
                                    </w:rPr>
                                  </w:pPr>
                                  <w:r>
                                    <w:rPr>
                                      <w:spacing w:val="-5"/>
                                      <w:w w:val="120"/>
                                      <w:sz w:val="12"/>
                                    </w:rPr>
                                    <w:t>30</w:t>
                                  </w:r>
                                </w:p>
                              </w:tc>
                              <w:tc>
                                <w:tcPr>
                                  <w:tcW w:w="505" w:type="dxa"/>
                                </w:tcPr>
                                <w:p>
                                  <w:pPr>
                                    <w:pStyle w:val="TableParagraph"/>
                                    <w:spacing w:line="127" w:lineRule="exact" w:before="0"/>
                                    <w:ind w:left="118"/>
                                    <w:rPr>
                                      <w:sz w:val="12"/>
                                    </w:rPr>
                                  </w:pPr>
                                  <w:r>
                                    <w:rPr>
                                      <w:spacing w:val="-10"/>
                                      <w:w w:val="125"/>
                                      <w:sz w:val="12"/>
                                    </w:rPr>
                                    <w:t>6</w:t>
                                  </w:r>
                                </w:p>
                              </w:tc>
                              <w:tc>
                                <w:tcPr>
                                  <w:tcW w:w="582" w:type="dxa"/>
                                </w:tcPr>
                                <w:p>
                                  <w:pPr>
                                    <w:pStyle w:val="TableParagraph"/>
                                    <w:spacing w:line="127" w:lineRule="exact" w:before="0"/>
                                    <w:ind w:right="119"/>
                                    <w:jc w:val="right"/>
                                    <w:rPr>
                                      <w:sz w:val="12"/>
                                    </w:rPr>
                                  </w:pPr>
                                  <w:r>
                                    <w:rPr>
                                      <w:spacing w:val="-5"/>
                                      <w:w w:val="120"/>
                                      <w:sz w:val="12"/>
                                    </w:rPr>
                                    <w:t>30</w:t>
                                  </w:r>
                                </w:p>
                              </w:tc>
                              <w:tc>
                                <w:tcPr>
                                  <w:tcW w:w="457" w:type="dxa"/>
                                </w:tcPr>
                                <w:p>
                                  <w:pPr>
                                    <w:pStyle w:val="TableParagraph"/>
                                    <w:spacing w:line="127" w:lineRule="exact" w:before="0"/>
                                    <w:ind w:right="145"/>
                                    <w:jc w:val="center"/>
                                    <w:rPr>
                                      <w:sz w:val="12"/>
                                    </w:rPr>
                                  </w:pPr>
                                  <w:r>
                                    <w:rPr>
                                      <w:spacing w:val="-10"/>
                                      <w:w w:val="125"/>
                                      <w:sz w:val="12"/>
                                    </w:rPr>
                                    <w:t>3</w:t>
                                  </w:r>
                                </w:p>
                              </w:tc>
                              <w:tc>
                                <w:tcPr>
                                  <w:tcW w:w="534" w:type="dxa"/>
                                </w:tcPr>
                                <w:p>
                                  <w:pPr>
                                    <w:pStyle w:val="TableParagraph"/>
                                    <w:spacing w:line="127" w:lineRule="exact" w:before="0"/>
                                    <w:ind w:left="140"/>
                                    <w:jc w:val="center"/>
                                    <w:rPr>
                                      <w:sz w:val="12"/>
                                    </w:rPr>
                                  </w:pPr>
                                  <w:r>
                                    <w:rPr>
                                      <w:spacing w:val="-5"/>
                                      <w:w w:val="120"/>
                                      <w:sz w:val="12"/>
                                    </w:rPr>
                                    <w:t>30</w:t>
                                  </w:r>
                                </w:p>
                              </w:tc>
                              <w:tc>
                                <w:tcPr>
                                  <w:tcW w:w="1039" w:type="dxa"/>
                                </w:tcPr>
                                <w:p>
                                  <w:pPr>
                                    <w:pStyle w:val="TableParagraph"/>
                                    <w:spacing w:line="127" w:lineRule="exact" w:before="0"/>
                                    <w:ind w:left="118"/>
                                    <w:rPr>
                                      <w:sz w:val="12"/>
                                    </w:rPr>
                                  </w:pPr>
                                  <w:r>
                                    <w:rPr>
                                      <w:spacing w:val="-10"/>
                                      <w:w w:val="125"/>
                                      <w:sz w:val="12"/>
                                    </w:rPr>
                                    <w:t>3</w:t>
                                  </w:r>
                                </w:p>
                              </w:tc>
                            </w:tr>
                            <w:tr>
                              <w:trPr>
                                <w:trHeight w:val="171" w:hRule="atLeast"/>
                              </w:trPr>
                              <w:tc>
                                <w:tcPr>
                                  <w:tcW w:w="574" w:type="dxa"/>
                                </w:tcPr>
                                <w:p>
                                  <w:pPr>
                                    <w:pStyle w:val="TableParagraph"/>
                                    <w:ind w:left="120"/>
                                    <w:rPr>
                                      <w:sz w:val="12"/>
                                    </w:rPr>
                                  </w:pPr>
                                  <w:r>
                                    <w:rPr>
                                      <w:spacing w:val="-5"/>
                                      <w:w w:val="120"/>
                                      <w:sz w:val="12"/>
                                    </w:rPr>
                                    <w:t>50</w:t>
                                  </w:r>
                                </w:p>
                              </w:tc>
                              <w:tc>
                                <w:tcPr>
                                  <w:tcW w:w="391" w:type="dxa"/>
                                </w:tcPr>
                                <w:p>
                                  <w:pPr>
                                    <w:pStyle w:val="TableParagraph"/>
                                    <w:ind w:left="74" w:right="74"/>
                                    <w:jc w:val="center"/>
                                    <w:rPr>
                                      <w:sz w:val="12"/>
                                    </w:rPr>
                                  </w:pPr>
                                  <w:r>
                                    <w:rPr>
                                      <w:spacing w:val="-5"/>
                                      <w:w w:val="120"/>
                                      <w:sz w:val="12"/>
                                    </w:rPr>
                                    <w:t>30</w:t>
                                  </w:r>
                                </w:p>
                              </w:tc>
                              <w:tc>
                                <w:tcPr>
                                  <w:tcW w:w="354" w:type="dxa"/>
                                </w:tcPr>
                                <w:p>
                                  <w:pPr>
                                    <w:pStyle w:val="TableParagraph"/>
                                    <w:ind w:right="40"/>
                                    <w:jc w:val="center"/>
                                    <w:rPr>
                                      <w:sz w:val="12"/>
                                    </w:rPr>
                                  </w:pPr>
                                  <w:r>
                                    <w:rPr>
                                      <w:spacing w:val="-10"/>
                                      <w:w w:val="125"/>
                                      <w:sz w:val="12"/>
                                    </w:rPr>
                                    <w:t>4</w:t>
                                  </w:r>
                                </w:p>
                              </w:tc>
                              <w:tc>
                                <w:tcPr>
                                  <w:tcW w:w="431" w:type="dxa"/>
                                </w:tcPr>
                                <w:p>
                                  <w:pPr>
                                    <w:pStyle w:val="TableParagraph"/>
                                    <w:ind w:left="38"/>
                                    <w:jc w:val="center"/>
                                    <w:rPr>
                                      <w:sz w:val="12"/>
                                    </w:rPr>
                                  </w:pPr>
                                  <w:r>
                                    <w:rPr>
                                      <w:spacing w:val="-5"/>
                                      <w:w w:val="120"/>
                                      <w:sz w:val="12"/>
                                    </w:rPr>
                                    <w:t>30</w:t>
                                  </w:r>
                                </w:p>
                              </w:tc>
                              <w:tc>
                                <w:tcPr>
                                  <w:tcW w:w="505" w:type="dxa"/>
                                </w:tcPr>
                                <w:p>
                                  <w:pPr>
                                    <w:pStyle w:val="TableParagraph"/>
                                    <w:ind w:left="118"/>
                                    <w:rPr>
                                      <w:sz w:val="12"/>
                                    </w:rPr>
                                  </w:pPr>
                                  <w:r>
                                    <w:rPr>
                                      <w:spacing w:val="-10"/>
                                      <w:w w:val="125"/>
                                      <w:sz w:val="12"/>
                                    </w:rPr>
                                    <w:t>4</w:t>
                                  </w:r>
                                </w:p>
                              </w:tc>
                              <w:tc>
                                <w:tcPr>
                                  <w:tcW w:w="582" w:type="dxa"/>
                                </w:tcPr>
                                <w:p>
                                  <w:pPr>
                                    <w:pStyle w:val="TableParagraph"/>
                                    <w:ind w:right="119"/>
                                    <w:jc w:val="right"/>
                                    <w:rPr>
                                      <w:sz w:val="12"/>
                                    </w:rPr>
                                  </w:pPr>
                                  <w:r>
                                    <w:rPr>
                                      <w:spacing w:val="-5"/>
                                      <w:w w:val="120"/>
                                      <w:sz w:val="12"/>
                                    </w:rPr>
                                    <w:t>30</w:t>
                                  </w:r>
                                </w:p>
                              </w:tc>
                              <w:tc>
                                <w:tcPr>
                                  <w:tcW w:w="457" w:type="dxa"/>
                                </w:tcPr>
                                <w:p>
                                  <w:pPr>
                                    <w:pStyle w:val="TableParagraph"/>
                                    <w:ind w:right="145"/>
                                    <w:jc w:val="center"/>
                                    <w:rPr>
                                      <w:sz w:val="12"/>
                                    </w:rPr>
                                  </w:pPr>
                                  <w:r>
                                    <w:rPr>
                                      <w:spacing w:val="-10"/>
                                      <w:w w:val="125"/>
                                      <w:sz w:val="12"/>
                                    </w:rPr>
                                    <w:t>2</w:t>
                                  </w:r>
                                </w:p>
                              </w:tc>
                              <w:tc>
                                <w:tcPr>
                                  <w:tcW w:w="534" w:type="dxa"/>
                                </w:tcPr>
                                <w:p>
                                  <w:pPr>
                                    <w:pStyle w:val="TableParagraph"/>
                                    <w:ind w:left="140"/>
                                    <w:jc w:val="center"/>
                                    <w:rPr>
                                      <w:sz w:val="12"/>
                                    </w:rPr>
                                  </w:pPr>
                                  <w:r>
                                    <w:rPr>
                                      <w:spacing w:val="-5"/>
                                      <w:w w:val="120"/>
                                      <w:sz w:val="12"/>
                                    </w:rPr>
                                    <w:t>30</w:t>
                                  </w:r>
                                </w:p>
                              </w:tc>
                              <w:tc>
                                <w:tcPr>
                                  <w:tcW w:w="1039" w:type="dxa"/>
                                </w:tcPr>
                                <w:p>
                                  <w:pPr>
                                    <w:pStyle w:val="TableParagraph"/>
                                    <w:ind w:left="118"/>
                                    <w:rPr>
                                      <w:sz w:val="12"/>
                                    </w:rPr>
                                  </w:pPr>
                                  <w:r>
                                    <w:rPr>
                                      <w:spacing w:val="-10"/>
                                      <w:w w:val="125"/>
                                      <w:sz w:val="12"/>
                                    </w:rPr>
                                    <w:t>3</w:t>
                                  </w:r>
                                </w:p>
                              </w:tc>
                            </w:tr>
                            <w:tr>
                              <w:trPr>
                                <w:trHeight w:val="171" w:hRule="atLeast"/>
                              </w:trPr>
                              <w:tc>
                                <w:tcPr>
                                  <w:tcW w:w="574" w:type="dxa"/>
                                </w:tcPr>
                                <w:p>
                                  <w:pPr>
                                    <w:pStyle w:val="TableParagraph"/>
                                    <w:ind w:left="120"/>
                                    <w:rPr>
                                      <w:sz w:val="12"/>
                                    </w:rPr>
                                  </w:pPr>
                                  <w:r>
                                    <w:rPr>
                                      <w:spacing w:val="-5"/>
                                      <w:w w:val="120"/>
                                      <w:sz w:val="12"/>
                                    </w:rPr>
                                    <w:t>100</w:t>
                                  </w:r>
                                </w:p>
                              </w:tc>
                              <w:tc>
                                <w:tcPr>
                                  <w:tcW w:w="391" w:type="dxa"/>
                                </w:tcPr>
                                <w:p>
                                  <w:pPr>
                                    <w:pStyle w:val="TableParagraph"/>
                                    <w:ind w:left="74" w:right="74"/>
                                    <w:jc w:val="center"/>
                                    <w:rPr>
                                      <w:sz w:val="12"/>
                                    </w:rPr>
                                  </w:pPr>
                                  <w:r>
                                    <w:rPr>
                                      <w:spacing w:val="-5"/>
                                      <w:w w:val="120"/>
                                      <w:sz w:val="12"/>
                                    </w:rPr>
                                    <w:t>30</w:t>
                                  </w:r>
                                </w:p>
                              </w:tc>
                              <w:tc>
                                <w:tcPr>
                                  <w:tcW w:w="354" w:type="dxa"/>
                                </w:tcPr>
                                <w:p>
                                  <w:pPr>
                                    <w:pStyle w:val="TableParagraph"/>
                                    <w:ind w:right="40"/>
                                    <w:jc w:val="center"/>
                                    <w:rPr>
                                      <w:sz w:val="12"/>
                                    </w:rPr>
                                  </w:pPr>
                                  <w:r>
                                    <w:rPr>
                                      <w:spacing w:val="-10"/>
                                      <w:w w:val="125"/>
                                      <w:sz w:val="12"/>
                                    </w:rPr>
                                    <w:t>3</w:t>
                                  </w:r>
                                </w:p>
                              </w:tc>
                              <w:tc>
                                <w:tcPr>
                                  <w:tcW w:w="431" w:type="dxa"/>
                                </w:tcPr>
                                <w:p>
                                  <w:pPr>
                                    <w:pStyle w:val="TableParagraph"/>
                                    <w:ind w:left="38"/>
                                    <w:jc w:val="center"/>
                                    <w:rPr>
                                      <w:sz w:val="12"/>
                                    </w:rPr>
                                  </w:pPr>
                                  <w:r>
                                    <w:rPr>
                                      <w:spacing w:val="-5"/>
                                      <w:w w:val="120"/>
                                      <w:sz w:val="12"/>
                                    </w:rPr>
                                    <w:t>30</w:t>
                                  </w:r>
                                </w:p>
                              </w:tc>
                              <w:tc>
                                <w:tcPr>
                                  <w:tcW w:w="505" w:type="dxa"/>
                                </w:tcPr>
                                <w:p>
                                  <w:pPr>
                                    <w:pStyle w:val="TableParagraph"/>
                                    <w:ind w:left="118"/>
                                    <w:rPr>
                                      <w:sz w:val="12"/>
                                    </w:rPr>
                                  </w:pPr>
                                  <w:r>
                                    <w:rPr>
                                      <w:spacing w:val="-10"/>
                                      <w:w w:val="125"/>
                                      <w:sz w:val="12"/>
                                    </w:rPr>
                                    <w:t>3</w:t>
                                  </w:r>
                                </w:p>
                              </w:tc>
                              <w:tc>
                                <w:tcPr>
                                  <w:tcW w:w="582" w:type="dxa"/>
                                </w:tcPr>
                                <w:p>
                                  <w:pPr>
                                    <w:pStyle w:val="TableParagraph"/>
                                    <w:ind w:right="119"/>
                                    <w:jc w:val="right"/>
                                    <w:rPr>
                                      <w:sz w:val="12"/>
                                    </w:rPr>
                                  </w:pPr>
                                  <w:r>
                                    <w:rPr>
                                      <w:spacing w:val="-5"/>
                                      <w:w w:val="120"/>
                                      <w:sz w:val="12"/>
                                    </w:rPr>
                                    <w:t>30</w:t>
                                  </w:r>
                                </w:p>
                              </w:tc>
                              <w:tc>
                                <w:tcPr>
                                  <w:tcW w:w="457" w:type="dxa"/>
                                </w:tcPr>
                                <w:p>
                                  <w:pPr>
                                    <w:pStyle w:val="TableParagraph"/>
                                    <w:ind w:right="145"/>
                                    <w:jc w:val="center"/>
                                    <w:rPr>
                                      <w:sz w:val="12"/>
                                    </w:rPr>
                                  </w:pPr>
                                  <w:r>
                                    <w:rPr>
                                      <w:spacing w:val="-10"/>
                                      <w:w w:val="125"/>
                                      <w:sz w:val="12"/>
                                    </w:rPr>
                                    <w:t>2</w:t>
                                  </w:r>
                                </w:p>
                              </w:tc>
                              <w:tc>
                                <w:tcPr>
                                  <w:tcW w:w="534" w:type="dxa"/>
                                </w:tcPr>
                                <w:p>
                                  <w:pPr>
                                    <w:pStyle w:val="TableParagraph"/>
                                    <w:ind w:left="140"/>
                                    <w:jc w:val="center"/>
                                    <w:rPr>
                                      <w:sz w:val="12"/>
                                    </w:rPr>
                                  </w:pPr>
                                  <w:r>
                                    <w:rPr>
                                      <w:spacing w:val="-5"/>
                                      <w:w w:val="120"/>
                                      <w:sz w:val="12"/>
                                    </w:rPr>
                                    <w:t>30</w:t>
                                  </w:r>
                                </w:p>
                              </w:tc>
                              <w:tc>
                                <w:tcPr>
                                  <w:tcW w:w="1039" w:type="dxa"/>
                                </w:tcPr>
                                <w:p>
                                  <w:pPr>
                                    <w:pStyle w:val="TableParagraph"/>
                                    <w:ind w:left="118"/>
                                    <w:rPr>
                                      <w:sz w:val="12"/>
                                    </w:rPr>
                                  </w:pPr>
                                  <w:r>
                                    <w:rPr>
                                      <w:spacing w:val="-10"/>
                                      <w:w w:val="125"/>
                                      <w:sz w:val="12"/>
                                    </w:rPr>
                                    <w:t>3</w:t>
                                  </w:r>
                                </w:p>
                              </w:tc>
                            </w:tr>
                            <w:tr>
                              <w:trPr>
                                <w:trHeight w:val="171" w:hRule="atLeast"/>
                              </w:trPr>
                              <w:tc>
                                <w:tcPr>
                                  <w:tcW w:w="574" w:type="dxa"/>
                                </w:tcPr>
                                <w:p>
                                  <w:pPr>
                                    <w:pStyle w:val="TableParagraph"/>
                                    <w:ind w:left="120"/>
                                    <w:rPr>
                                      <w:sz w:val="12"/>
                                    </w:rPr>
                                  </w:pPr>
                                  <w:r>
                                    <w:rPr>
                                      <w:spacing w:val="-5"/>
                                      <w:w w:val="120"/>
                                      <w:sz w:val="12"/>
                                    </w:rPr>
                                    <w:t>500</w:t>
                                  </w:r>
                                </w:p>
                              </w:tc>
                              <w:tc>
                                <w:tcPr>
                                  <w:tcW w:w="391" w:type="dxa"/>
                                </w:tcPr>
                                <w:p>
                                  <w:pPr>
                                    <w:pStyle w:val="TableParagraph"/>
                                    <w:ind w:left="74" w:right="74"/>
                                    <w:jc w:val="center"/>
                                    <w:rPr>
                                      <w:sz w:val="12"/>
                                    </w:rPr>
                                  </w:pPr>
                                  <w:r>
                                    <w:rPr>
                                      <w:spacing w:val="-5"/>
                                      <w:w w:val="120"/>
                                      <w:sz w:val="12"/>
                                    </w:rPr>
                                    <w:t>30</w:t>
                                  </w:r>
                                </w:p>
                              </w:tc>
                              <w:tc>
                                <w:tcPr>
                                  <w:tcW w:w="354" w:type="dxa"/>
                                </w:tcPr>
                                <w:p>
                                  <w:pPr>
                                    <w:pStyle w:val="TableParagraph"/>
                                    <w:ind w:right="40"/>
                                    <w:jc w:val="center"/>
                                    <w:rPr>
                                      <w:sz w:val="12"/>
                                    </w:rPr>
                                  </w:pPr>
                                  <w:r>
                                    <w:rPr>
                                      <w:spacing w:val="-10"/>
                                      <w:w w:val="125"/>
                                      <w:sz w:val="12"/>
                                    </w:rPr>
                                    <w:t>1</w:t>
                                  </w:r>
                                </w:p>
                              </w:tc>
                              <w:tc>
                                <w:tcPr>
                                  <w:tcW w:w="431" w:type="dxa"/>
                                </w:tcPr>
                                <w:p>
                                  <w:pPr>
                                    <w:pStyle w:val="TableParagraph"/>
                                    <w:ind w:left="38"/>
                                    <w:jc w:val="center"/>
                                    <w:rPr>
                                      <w:sz w:val="12"/>
                                    </w:rPr>
                                  </w:pPr>
                                  <w:r>
                                    <w:rPr>
                                      <w:spacing w:val="-5"/>
                                      <w:w w:val="120"/>
                                      <w:sz w:val="12"/>
                                    </w:rPr>
                                    <w:t>30</w:t>
                                  </w:r>
                                </w:p>
                              </w:tc>
                              <w:tc>
                                <w:tcPr>
                                  <w:tcW w:w="505" w:type="dxa"/>
                                </w:tcPr>
                                <w:p>
                                  <w:pPr>
                                    <w:pStyle w:val="TableParagraph"/>
                                    <w:ind w:left="118"/>
                                    <w:rPr>
                                      <w:sz w:val="12"/>
                                    </w:rPr>
                                  </w:pPr>
                                  <w:r>
                                    <w:rPr>
                                      <w:spacing w:val="-10"/>
                                      <w:w w:val="125"/>
                                      <w:sz w:val="12"/>
                                    </w:rPr>
                                    <w:t>1</w:t>
                                  </w:r>
                                </w:p>
                              </w:tc>
                              <w:tc>
                                <w:tcPr>
                                  <w:tcW w:w="582" w:type="dxa"/>
                                </w:tcPr>
                                <w:p>
                                  <w:pPr>
                                    <w:pStyle w:val="TableParagraph"/>
                                    <w:ind w:right="119"/>
                                    <w:jc w:val="right"/>
                                    <w:rPr>
                                      <w:sz w:val="12"/>
                                    </w:rPr>
                                  </w:pPr>
                                  <w:r>
                                    <w:rPr>
                                      <w:spacing w:val="-5"/>
                                      <w:w w:val="120"/>
                                      <w:sz w:val="12"/>
                                    </w:rPr>
                                    <w:t>30</w:t>
                                  </w:r>
                                </w:p>
                              </w:tc>
                              <w:tc>
                                <w:tcPr>
                                  <w:tcW w:w="457" w:type="dxa"/>
                                </w:tcPr>
                                <w:p>
                                  <w:pPr>
                                    <w:pStyle w:val="TableParagraph"/>
                                    <w:ind w:right="145"/>
                                    <w:jc w:val="center"/>
                                    <w:rPr>
                                      <w:sz w:val="12"/>
                                    </w:rPr>
                                  </w:pPr>
                                  <w:r>
                                    <w:rPr>
                                      <w:spacing w:val="-10"/>
                                      <w:w w:val="125"/>
                                      <w:sz w:val="12"/>
                                    </w:rPr>
                                    <w:t>2</w:t>
                                  </w:r>
                                </w:p>
                              </w:tc>
                              <w:tc>
                                <w:tcPr>
                                  <w:tcW w:w="534" w:type="dxa"/>
                                </w:tcPr>
                                <w:p>
                                  <w:pPr>
                                    <w:pStyle w:val="TableParagraph"/>
                                    <w:ind w:left="140"/>
                                    <w:jc w:val="center"/>
                                    <w:rPr>
                                      <w:sz w:val="12"/>
                                    </w:rPr>
                                  </w:pPr>
                                  <w:r>
                                    <w:rPr>
                                      <w:spacing w:val="-5"/>
                                      <w:w w:val="120"/>
                                      <w:sz w:val="12"/>
                                    </w:rPr>
                                    <w:t>30</w:t>
                                  </w:r>
                                </w:p>
                              </w:tc>
                              <w:tc>
                                <w:tcPr>
                                  <w:tcW w:w="1039" w:type="dxa"/>
                                </w:tcPr>
                                <w:p>
                                  <w:pPr>
                                    <w:pStyle w:val="TableParagraph"/>
                                    <w:ind w:left="118"/>
                                    <w:rPr>
                                      <w:sz w:val="12"/>
                                    </w:rPr>
                                  </w:pPr>
                                  <w:r>
                                    <w:rPr>
                                      <w:spacing w:val="-5"/>
                                      <w:w w:val="120"/>
                                      <w:sz w:val="12"/>
                                    </w:rPr>
                                    <w:t>10</w:t>
                                  </w:r>
                                </w:p>
                              </w:tc>
                            </w:tr>
                            <w:tr>
                              <w:trPr>
                                <w:trHeight w:val="223" w:hRule="atLeast"/>
                              </w:trPr>
                              <w:tc>
                                <w:tcPr>
                                  <w:tcW w:w="574" w:type="dxa"/>
                                  <w:tcBorders>
                                    <w:bottom w:val="single" w:sz="4" w:space="0" w:color="000000"/>
                                  </w:tcBorders>
                                </w:tcPr>
                                <w:p>
                                  <w:pPr>
                                    <w:pStyle w:val="TableParagraph"/>
                                    <w:ind w:left="120"/>
                                    <w:rPr>
                                      <w:sz w:val="12"/>
                                    </w:rPr>
                                  </w:pPr>
                                  <w:r>
                                    <w:rPr>
                                      <w:spacing w:val="-2"/>
                                      <w:w w:val="120"/>
                                      <w:sz w:val="12"/>
                                    </w:rPr>
                                    <w:t>5,000</w:t>
                                  </w:r>
                                </w:p>
                              </w:tc>
                              <w:tc>
                                <w:tcPr>
                                  <w:tcW w:w="391" w:type="dxa"/>
                                  <w:tcBorders>
                                    <w:bottom w:val="single" w:sz="4" w:space="0" w:color="000000"/>
                                  </w:tcBorders>
                                </w:tcPr>
                                <w:p>
                                  <w:pPr>
                                    <w:pStyle w:val="TableParagraph"/>
                                    <w:ind w:left="74" w:right="74"/>
                                    <w:jc w:val="center"/>
                                    <w:rPr>
                                      <w:sz w:val="12"/>
                                    </w:rPr>
                                  </w:pPr>
                                  <w:r>
                                    <w:rPr>
                                      <w:spacing w:val="-5"/>
                                      <w:w w:val="120"/>
                                      <w:sz w:val="12"/>
                                    </w:rPr>
                                    <w:t>30</w:t>
                                  </w:r>
                                </w:p>
                              </w:tc>
                              <w:tc>
                                <w:tcPr>
                                  <w:tcW w:w="354" w:type="dxa"/>
                                  <w:tcBorders>
                                    <w:bottom w:val="single" w:sz="4" w:space="0" w:color="000000"/>
                                  </w:tcBorders>
                                </w:tcPr>
                                <w:p>
                                  <w:pPr>
                                    <w:pStyle w:val="TableParagraph"/>
                                    <w:ind w:right="40"/>
                                    <w:jc w:val="center"/>
                                    <w:rPr>
                                      <w:sz w:val="12"/>
                                    </w:rPr>
                                  </w:pPr>
                                  <w:r>
                                    <w:rPr>
                                      <w:spacing w:val="-10"/>
                                      <w:w w:val="125"/>
                                      <w:sz w:val="12"/>
                                    </w:rPr>
                                    <w:t>1</w:t>
                                  </w:r>
                                </w:p>
                              </w:tc>
                              <w:tc>
                                <w:tcPr>
                                  <w:tcW w:w="431" w:type="dxa"/>
                                  <w:tcBorders>
                                    <w:bottom w:val="single" w:sz="4" w:space="0" w:color="000000"/>
                                  </w:tcBorders>
                                </w:tcPr>
                                <w:p>
                                  <w:pPr>
                                    <w:pStyle w:val="TableParagraph"/>
                                    <w:ind w:left="38"/>
                                    <w:jc w:val="center"/>
                                    <w:rPr>
                                      <w:sz w:val="12"/>
                                    </w:rPr>
                                  </w:pPr>
                                  <w:r>
                                    <w:rPr>
                                      <w:spacing w:val="-5"/>
                                      <w:w w:val="120"/>
                                      <w:sz w:val="12"/>
                                    </w:rPr>
                                    <w:t>30</w:t>
                                  </w:r>
                                </w:p>
                              </w:tc>
                              <w:tc>
                                <w:tcPr>
                                  <w:tcW w:w="505" w:type="dxa"/>
                                  <w:tcBorders>
                                    <w:bottom w:val="single" w:sz="4" w:space="0" w:color="000000"/>
                                  </w:tcBorders>
                                </w:tcPr>
                                <w:p>
                                  <w:pPr>
                                    <w:pStyle w:val="TableParagraph"/>
                                    <w:ind w:left="118"/>
                                    <w:rPr>
                                      <w:sz w:val="12"/>
                                    </w:rPr>
                                  </w:pPr>
                                  <w:r>
                                    <w:rPr>
                                      <w:spacing w:val="-10"/>
                                      <w:w w:val="125"/>
                                      <w:sz w:val="12"/>
                                    </w:rPr>
                                    <w:t>1</w:t>
                                  </w:r>
                                </w:p>
                              </w:tc>
                              <w:tc>
                                <w:tcPr>
                                  <w:tcW w:w="582" w:type="dxa"/>
                                  <w:tcBorders>
                                    <w:bottom w:val="single" w:sz="4" w:space="0" w:color="000000"/>
                                  </w:tcBorders>
                                </w:tcPr>
                                <w:p>
                                  <w:pPr>
                                    <w:pStyle w:val="TableParagraph"/>
                                    <w:ind w:right="119"/>
                                    <w:jc w:val="right"/>
                                    <w:rPr>
                                      <w:sz w:val="12"/>
                                    </w:rPr>
                                  </w:pPr>
                                  <w:r>
                                    <w:rPr>
                                      <w:spacing w:val="-5"/>
                                      <w:w w:val="120"/>
                                      <w:sz w:val="12"/>
                                    </w:rPr>
                                    <w:t>30</w:t>
                                  </w:r>
                                </w:p>
                              </w:tc>
                              <w:tc>
                                <w:tcPr>
                                  <w:tcW w:w="457" w:type="dxa"/>
                                  <w:tcBorders>
                                    <w:bottom w:val="single" w:sz="4" w:space="0" w:color="000000"/>
                                  </w:tcBorders>
                                </w:tcPr>
                                <w:p>
                                  <w:pPr>
                                    <w:pStyle w:val="TableParagraph"/>
                                    <w:ind w:right="145"/>
                                    <w:jc w:val="center"/>
                                    <w:rPr>
                                      <w:sz w:val="12"/>
                                    </w:rPr>
                                  </w:pPr>
                                  <w:r>
                                    <w:rPr>
                                      <w:spacing w:val="-10"/>
                                      <w:w w:val="125"/>
                                      <w:sz w:val="12"/>
                                    </w:rPr>
                                    <w:t>1</w:t>
                                  </w:r>
                                </w:p>
                              </w:tc>
                              <w:tc>
                                <w:tcPr>
                                  <w:tcW w:w="534" w:type="dxa"/>
                                  <w:tcBorders>
                                    <w:bottom w:val="single" w:sz="4" w:space="0" w:color="000000"/>
                                  </w:tcBorders>
                                </w:tcPr>
                                <w:p>
                                  <w:pPr>
                                    <w:pStyle w:val="TableParagraph"/>
                                    <w:ind w:left="140"/>
                                    <w:jc w:val="center"/>
                                    <w:rPr>
                                      <w:sz w:val="12"/>
                                    </w:rPr>
                                  </w:pPr>
                                  <w:r>
                                    <w:rPr>
                                      <w:spacing w:val="-5"/>
                                      <w:w w:val="125"/>
                                      <w:sz w:val="12"/>
                                    </w:rPr>
                                    <w:t>25</w:t>
                                  </w:r>
                                </w:p>
                              </w:tc>
                              <w:tc>
                                <w:tcPr>
                                  <w:tcW w:w="1039" w:type="dxa"/>
                                  <w:tcBorders>
                                    <w:bottom w:val="single" w:sz="4" w:space="0" w:color="000000"/>
                                  </w:tcBorders>
                                </w:tcPr>
                                <w:p>
                                  <w:pPr>
                                    <w:pStyle w:val="TableParagraph"/>
                                    <w:ind w:left="118"/>
                                    <w:rPr>
                                      <w:sz w:val="12"/>
                                    </w:rPr>
                                  </w:pPr>
                                  <w:r>
                                    <w:rPr>
                                      <w:spacing w:val="-5"/>
                                      <w:w w:val="125"/>
                                      <w:sz w:val="12"/>
                                    </w:rPr>
                                    <w:t>18</w:t>
                                  </w:r>
                                </w:p>
                              </w:tc>
                            </w:tr>
                          </w:tbl>
                          <w:p>
                            <w:pPr>
                              <w:pStyle w:val="BodyText"/>
                              <w:ind w:left="0"/>
                            </w:pPr>
                          </w:p>
                        </w:txbxContent>
                      </wps:txbx>
                      <wps:bodyPr wrap="square" lIns="0" tIns="0" rIns="0" bIns="0" rtlCol="0">
                        <a:noAutofit/>
                      </wps:bodyPr>
                    </wps:wsp>
                  </a:graphicData>
                </a:graphic>
              </wp:anchor>
            </w:drawing>
          </mc:Choice>
          <mc:Fallback>
            <w:pict>
              <v:shape style="position:absolute;margin-left:307.77301pt;margin-top:9.905739pt;width:249.35pt;height:44.75pt;mso-position-horizontal-relative:page;mso-position-vertical-relative:paragraph;z-index:15856640" type="#_x0000_t202" id="docshape18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74"/>
                        <w:gridCol w:w="391"/>
                        <w:gridCol w:w="354"/>
                        <w:gridCol w:w="431"/>
                        <w:gridCol w:w="505"/>
                        <w:gridCol w:w="582"/>
                        <w:gridCol w:w="457"/>
                        <w:gridCol w:w="534"/>
                        <w:gridCol w:w="1039"/>
                      </w:tblGrid>
                      <w:tr>
                        <w:trPr>
                          <w:trHeight w:val="149" w:hRule="atLeast"/>
                        </w:trPr>
                        <w:tc>
                          <w:tcPr>
                            <w:tcW w:w="574" w:type="dxa"/>
                          </w:tcPr>
                          <w:p>
                            <w:pPr>
                              <w:pStyle w:val="TableParagraph"/>
                              <w:spacing w:line="127" w:lineRule="exact" w:before="0"/>
                              <w:ind w:left="120"/>
                              <w:rPr>
                                <w:sz w:val="12"/>
                              </w:rPr>
                            </w:pPr>
                            <w:r>
                              <w:rPr>
                                <w:spacing w:val="-5"/>
                                <w:w w:val="120"/>
                                <w:sz w:val="12"/>
                              </w:rPr>
                              <w:t>10</w:t>
                            </w:r>
                          </w:p>
                        </w:tc>
                        <w:tc>
                          <w:tcPr>
                            <w:tcW w:w="391" w:type="dxa"/>
                          </w:tcPr>
                          <w:p>
                            <w:pPr>
                              <w:pStyle w:val="TableParagraph"/>
                              <w:spacing w:line="127" w:lineRule="exact" w:before="0"/>
                              <w:ind w:left="74" w:right="74"/>
                              <w:jc w:val="center"/>
                              <w:rPr>
                                <w:sz w:val="12"/>
                              </w:rPr>
                            </w:pPr>
                            <w:r>
                              <w:rPr>
                                <w:spacing w:val="-5"/>
                                <w:w w:val="120"/>
                                <w:sz w:val="12"/>
                              </w:rPr>
                              <w:t>30</w:t>
                            </w:r>
                          </w:p>
                        </w:tc>
                        <w:tc>
                          <w:tcPr>
                            <w:tcW w:w="354" w:type="dxa"/>
                          </w:tcPr>
                          <w:p>
                            <w:pPr>
                              <w:pStyle w:val="TableParagraph"/>
                              <w:spacing w:line="127" w:lineRule="exact" w:before="0"/>
                              <w:ind w:right="40"/>
                              <w:jc w:val="center"/>
                              <w:rPr>
                                <w:sz w:val="12"/>
                              </w:rPr>
                            </w:pPr>
                            <w:r>
                              <w:rPr>
                                <w:spacing w:val="-10"/>
                                <w:w w:val="125"/>
                                <w:sz w:val="12"/>
                              </w:rPr>
                              <w:t>6</w:t>
                            </w:r>
                          </w:p>
                        </w:tc>
                        <w:tc>
                          <w:tcPr>
                            <w:tcW w:w="431" w:type="dxa"/>
                          </w:tcPr>
                          <w:p>
                            <w:pPr>
                              <w:pStyle w:val="TableParagraph"/>
                              <w:spacing w:line="127" w:lineRule="exact" w:before="0"/>
                              <w:ind w:left="38"/>
                              <w:jc w:val="center"/>
                              <w:rPr>
                                <w:sz w:val="12"/>
                              </w:rPr>
                            </w:pPr>
                            <w:r>
                              <w:rPr>
                                <w:spacing w:val="-5"/>
                                <w:w w:val="120"/>
                                <w:sz w:val="12"/>
                              </w:rPr>
                              <w:t>30</w:t>
                            </w:r>
                          </w:p>
                        </w:tc>
                        <w:tc>
                          <w:tcPr>
                            <w:tcW w:w="505" w:type="dxa"/>
                          </w:tcPr>
                          <w:p>
                            <w:pPr>
                              <w:pStyle w:val="TableParagraph"/>
                              <w:spacing w:line="127" w:lineRule="exact" w:before="0"/>
                              <w:ind w:left="118"/>
                              <w:rPr>
                                <w:sz w:val="12"/>
                              </w:rPr>
                            </w:pPr>
                            <w:r>
                              <w:rPr>
                                <w:spacing w:val="-10"/>
                                <w:w w:val="125"/>
                                <w:sz w:val="12"/>
                              </w:rPr>
                              <w:t>6</w:t>
                            </w:r>
                          </w:p>
                        </w:tc>
                        <w:tc>
                          <w:tcPr>
                            <w:tcW w:w="582" w:type="dxa"/>
                          </w:tcPr>
                          <w:p>
                            <w:pPr>
                              <w:pStyle w:val="TableParagraph"/>
                              <w:spacing w:line="127" w:lineRule="exact" w:before="0"/>
                              <w:ind w:right="119"/>
                              <w:jc w:val="right"/>
                              <w:rPr>
                                <w:sz w:val="12"/>
                              </w:rPr>
                            </w:pPr>
                            <w:r>
                              <w:rPr>
                                <w:spacing w:val="-5"/>
                                <w:w w:val="120"/>
                                <w:sz w:val="12"/>
                              </w:rPr>
                              <w:t>30</w:t>
                            </w:r>
                          </w:p>
                        </w:tc>
                        <w:tc>
                          <w:tcPr>
                            <w:tcW w:w="457" w:type="dxa"/>
                          </w:tcPr>
                          <w:p>
                            <w:pPr>
                              <w:pStyle w:val="TableParagraph"/>
                              <w:spacing w:line="127" w:lineRule="exact" w:before="0"/>
                              <w:ind w:right="145"/>
                              <w:jc w:val="center"/>
                              <w:rPr>
                                <w:sz w:val="12"/>
                              </w:rPr>
                            </w:pPr>
                            <w:r>
                              <w:rPr>
                                <w:spacing w:val="-10"/>
                                <w:w w:val="125"/>
                                <w:sz w:val="12"/>
                              </w:rPr>
                              <w:t>3</w:t>
                            </w:r>
                          </w:p>
                        </w:tc>
                        <w:tc>
                          <w:tcPr>
                            <w:tcW w:w="534" w:type="dxa"/>
                          </w:tcPr>
                          <w:p>
                            <w:pPr>
                              <w:pStyle w:val="TableParagraph"/>
                              <w:spacing w:line="127" w:lineRule="exact" w:before="0"/>
                              <w:ind w:left="140"/>
                              <w:jc w:val="center"/>
                              <w:rPr>
                                <w:sz w:val="12"/>
                              </w:rPr>
                            </w:pPr>
                            <w:r>
                              <w:rPr>
                                <w:spacing w:val="-5"/>
                                <w:w w:val="120"/>
                                <w:sz w:val="12"/>
                              </w:rPr>
                              <w:t>30</w:t>
                            </w:r>
                          </w:p>
                        </w:tc>
                        <w:tc>
                          <w:tcPr>
                            <w:tcW w:w="1039" w:type="dxa"/>
                          </w:tcPr>
                          <w:p>
                            <w:pPr>
                              <w:pStyle w:val="TableParagraph"/>
                              <w:spacing w:line="127" w:lineRule="exact" w:before="0"/>
                              <w:ind w:left="118"/>
                              <w:rPr>
                                <w:sz w:val="12"/>
                              </w:rPr>
                            </w:pPr>
                            <w:r>
                              <w:rPr>
                                <w:spacing w:val="-10"/>
                                <w:w w:val="125"/>
                                <w:sz w:val="12"/>
                              </w:rPr>
                              <w:t>3</w:t>
                            </w:r>
                          </w:p>
                        </w:tc>
                      </w:tr>
                      <w:tr>
                        <w:trPr>
                          <w:trHeight w:val="171" w:hRule="atLeast"/>
                        </w:trPr>
                        <w:tc>
                          <w:tcPr>
                            <w:tcW w:w="574" w:type="dxa"/>
                          </w:tcPr>
                          <w:p>
                            <w:pPr>
                              <w:pStyle w:val="TableParagraph"/>
                              <w:ind w:left="120"/>
                              <w:rPr>
                                <w:sz w:val="12"/>
                              </w:rPr>
                            </w:pPr>
                            <w:r>
                              <w:rPr>
                                <w:spacing w:val="-5"/>
                                <w:w w:val="120"/>
                                <w:sz w:val="12"/>
                              </w:rPr>
                              <w:t>50</w:t>
                            </w:r>
                          </w:p>
                        </w:tc>
                        <w:tc>
                          <w:tcPr>
                            <w:tcW w:w="391" w:type="dxa"/>
                          </w:tcPr>
                          <w:p>
                            <w:pPr>
                              <w:pStyle w:val="TableParagraph"/>
                              <w:ind w:left="74" w:right="74"/>
                              <w:jc w:val="center"/>
                              <w:rPr>
                                <w:sz w:val="12"/>
                              </w:rPr>
                            </w:pPr>
                            <w:r>
                              <w:rPr>
                                <w:spacing w:val="-5"/>
                                <w:w w:val="120"/>
                                <w:sz w:val="12"/>
                              </w:rPr>
                              <w:t>30</w:t>
                            </w:r>
                          </w:p>
                        </w:tc>
                        <w:tc>
                          <w:tcPr>
                            <w:tcW w:w="354" w:type="dxa"/>
                          </w:tcPr>
                          <w:p>
                            <w:pPr>
                              <w:pStyle w:val="TableParagraph"/>
                              <w:ind w:right="40"/>
                              <w:jc w:val="center"/>
                              <w:rPr>
                                <w:sz w:val="12"/>
                              </w:rPr>
                            </w:pPr>
                            <w:r>
                              <w:rPr>
                                <w:spacing w:val="-10"/>
                                <w:w w:val="125"/>
                                <w:sz w:val="12"/>
                              </w:rPr>
                              <w:t>4</w:t>
                            </w:r>
                          </w:p>
                        </w:tc>
                        <w:tc>
                          <w:tcPr>
                            <w:tcW w:w="431" w:type="dxa"/>
                          </w:tcPr>
                          <w:p>
                            <w:pPr>
                              <w:pStyle w:val="TableParagraph"/>
                              <w:ind w:left="38"/>
                              <w:jc w:val="center"/>
                              <w:rPr>
                                <w:sz w:val="12"/>
                              </w:rPr>
                            </w:pPr>
                            <w:r>
                              <w:rPr>
                                <w:spacing w:val="-5"/>
                                <w:w w:val="120"/>
                                <w:sz w:val="12"/>
                              </w:rPr>
                              <w:t>30</w:t>
                            </w:r>
                          </w:p>
                        </w:tc>
                        <w:tc>
                          <w:tcPr>
                            <w:tcW w:w="505" w:type="dxa"/>
                          </w:tcPr>
                          <w:p>
                            <w:pPr>
                              <w:pStyle w:val="TableParagraph"/>
                              <w:ind w:left="118"/>
                              <w:rPr>
                                <w:sz w:val="12"/>
                              </w:rPr>
                            </w:pPr>
                            <w:r>
                              <w:rPr>
                                <w:spacing w:val="-10"/>
                                <w:w w:val="125"/>
                                <w:sz w:val="12"/>
                              </w:rPr>
                              <w:t>4</w:t>
                            </w:r>
                          </w:p>
                        </w:tc>
                        <w:tc>
                          <w:tcPr>
                            <w:tcW w:w="582" w:type="dxa"/>
                          </w:tcPr>
                          <w:p>
                            <w:pPr>
                              <w:pStyle w:val="TableParagraph"/>
                              <w:ind w:right="119"/>
                              <w:jc w:val="right"/>
                              <w:rPr>
                                <w:sz w:val="12"/>
                              </w:rPr>
                            </w:pPr>
                            <w:r>
                              <w:rPr>
                                <w:spacing w:val="-5"/>
                                <w:w w:val="120"/>
                                <w:sz w:val="12"/>
                              </w:rPr>
                              <w:t>30</w:t>
                            </w:r>
                          </w:p>
                        </w:tc>
                        <w:tc>
                          <w:tcPr>
                            <w:tcW w:w="457" w:type="dxa"/>
                          </w:tcPr>
                          <w:p>
                            <w:pPr>
                              <w:pStyle w:val="TableParagraph"/>
                              <w:ind w:right="145"/>
                              <w:jc w:val="center"/>
                              <w:rPr>
                                <w:sz w:val="12"/>
                              </w:rPr>
                            </w:pPr>
                            <w:r>
                              <w:rPr>
                                <w:spacing w:val="-10"/>
                                <w:w w:val="125"/>
                                <w:sz w:val="12"/>
                              </w:rPr>
                              <w:t>2</w:t>
                            </w:r>
                          </w:p>
                        </w:tc>
                        <w:tc>
                          <w:tcPr>
                            <w:tcW w:w="534" w:type="dxa"/>
                          </w:tcPr>
                          <w:p>
                            <w:pPr>
                              <w:pStyle w:val="TableParagraph"/>
                              <w:ind w:left="140"/>
                              <w:jc w:val="center"/>
                              <w:rPr>
                                <w:sz w:val="12"/>
                              </w:rPr>
                            </w:pPr>
                            <w:r>
                              <w:rPr>
                                <w:spacing w:val="-5"/>
                                <w:w w:val="120"/>
                                <w:sz w:val="12"/>
                              </w:rPr>
                              <w:t>30</w:t>
                            </w:r>
                          </w:p>
                        </w:tc>
                        <w:tc>
                          <w:tcPr>
                            <w:tcW w:w="1039" w:type="dxa"/>
                          </w:tcPr>
                          <w:p>
                            <w:pPr>
                              <w:pStyle w:val="TableParagraph"/>
                              <w:ind w:left="118"/>
                              <w:rPr>
                                <w:sz w:val="12"/>
                              </w:rPr>
                            </w:pPr>
                            <w:r>
                              <w:rPr>
                                <w:spacing w:val="-10"/>
                                <w:w w:val="125"/>
                                <w:sz w:val="12"/>
                              </w:rPr>
                              <w:t>3</w:t>
                            </w:r>
                          </w:p>
                        </w:tc>
                      </w:tr>
                      <w:tr>
                        <w:trPr>
                          <w:trHeight w:val="171" w:hRule="atLeast"/>
                        </w:trPr>
                        <w:tc>
                          <w:tcPr>
                            <w:tcW w:w="574" w:type="dxa"/>
                          </w:tcPr>
                          <w:p>
                            <w:pPr>
                              <w:pStyle w:val="TableParagraph"/>
                              <w:ind w:left="120"/>
                              <w:rPr>
                                <w:sz w:val="12"/>
                              </w:rPr>
                            </w:pPr>
                            <w:r>
                              <w:rPr>
                                <w:spacing w:val="-5"/>
                                <w:w w:val="120"/>
                                <w:sz w:val="12"/>
                              </w:rPr>
                              <w:t>100</w:t>
                            </w:r>
                          </w:p>
                        </w:tc>
                        <w:tc>
                          <w:tcPr>
                            <w:tcW w:w="391" w:type="dxa"/>
                          </w:tcPr>
                          <w:p>
                            <w:pPr>
                              <w:pStyle w:val="TableParagraph"/>
                              <w:ind w:left="74" w:right="74"/>
                              <w:jc w:val="center"/>
                              <w:rPr>
                                <w:sz w:val="12"/>
                              </w:rPr>
                            </w:pPr>
                            <w:r>
                              <w:rPr>
                                <w:spacing w:val="-5"/>
                                <w:w w:val="120"/>
                                <w:sz w:val="12"/>
                              </w:rPr>
                              <w:t>30</w:t>
                            </w:r>
                          </w:p>
                        </w:tc>
                        <w:tc>
                          <w:tcPr>
                            <w:tcW w:w="354" w:type="dxa"/>
                          </w:tcPr>
                          <w:p>
                            <w:pPr>
                              <w:pStyle w:val="TableParagraph"/>
                              <w:ind w:right="40"/>
                              <w:jc w:val="center"/>
                              <w:rPr>
                                <w:sz w:val="12"/>
                              </w:rPr>
                            </w:pPr>
                            <w:r>
                              <w:rPr>
                                <w:spacing w:val="-10"/>
                                <w:w w:val="125"/>
                                <w:sz w:val="12"/>
                              </w:rPr>
                              <w:t>3</w:t>
                            </w:r>
                          </w:p>
                        </w:tc>
                        <w:tc>
                          <w:tcPr>
                            <w:tcW w:w="431" w:type="dxa"/>
                          </w:tcPr>
                          <w:p>
                            <w:pPr>
                              <w:pStyle w:val="TableParagraph"/>
                              <w:ind w:left="38"/>
                              <w:jc w:val="center"/>
                              <w:rPr>
                                <w:sz w:val="12"/>
                              </w:rPr>
                            </w:pPr>
                            <w:r>
                              <w:rPr>
                                <w:spacing w:val="-5"/>
                                <w:w w:val="120"/>
                                <w:sz w:val="12"/>
                              </w:rPr>
                              <w:t>30</w:t>
                            </w:r>
                          </w:p>
                        </w:tc>
                        <w:tc>
                          <w:tcPr>
                            <w:tcW w:w="505" w:type="dxa"/>
                          </w:tcPr>
                          <w:p>
                            <w:pPr>
                              <w:pStyle w:val="TableParagraph"/>
                              <w:ind w:left="118"/>
                              <w:rPr>
                                <w:sz w:val="12"/>
                              </w:rPr>
                            </w:pPr>
                            <w:r>
                              <w:rPr>
                                <w:spacing w:val="-10"/>
                                <w:w w:val="125"/>
                                <w:sz w:val="12"/>
                              </w:rPr>
                              <w:t>3</w:t>
                            </w:r>
                          </w:p>
                        </w:tc>
                        <w:tc>
                          <w:tcPr>
                            <w:tcW w:w="582" w:type="dxa"/>
                          </w:tcPr>
                          <w:p>
                            <w:pPr>
                              <w:pStyle w:val="TableParagraph"/>
                              <w:ind w:right="119"/>
                              <w:jc w:val="right"/>
                              <w:rPr>
                                <w:sz w:val="12"/>
                              </w:rPr>
                            </w:pPr>
                            <w:r>
                              <w:rPr>
                                <w:spacing w:val="-5"/>
                                <w:w w:val="120"/>
                                <w:sz w:val="12"/>
                              </w:rPr>
                              <w:t>30</w:t>
                            </w:r>
                          </w:p>
                        </w:tc>
                        <w:tc>
                          <w:tcPr>
                            <w:tcW w:w="457" w:type="dxa"/>
                          </w:tcPr>
                          <w:p>
                            <w:pPr>
                              <w:pStyle w:val="TableParagraph"/>
                              <w:ind w:right="145"/>
                              <w:jc w:val="center"/>
                              <w:rPr>
                                <w:sz w:val="12"/>
                              </w:rPr>
                            </w:pPr>
                            <w:r>
                              <w:rPr>
                                <w:spacing w:val="-10"/>
                                <w:w w:val="125"/>
                                <w:sz w:val="12"/>
                              </w:rPr>
                              <w:t>2</w:t>
                            </w:r>
                          </w:p>
                        </w:tc>
                        <w:tc>
                          <w:tcPr>
                            <w:tcW w:w="534" w:type="dxa"/>
                          </w:tcPr>
                          <w:p>
                            <w:pPr>
                              <w:pStyle w:val="TableParagraph"/>
                              <w:ind w:left="140"/>
                              <w:jc w:val="center"/>
                              <w:rPr>
                                <w:sz w:val="12"/>
                              </w:rPr>
                            </w:pPr>
                            <w:r>
                              <w:rPr>
                                <w:spacing w:val="-5"/>
                                <w:w w:val="120"/>
                                <w:sz w:val="12"/>
                              </w:rPr>
                              <w:t>30</w:t>
                            </w:r>
                          </w:p>
                        </w:tc>
                        <w:tc>
                          <w:tcPr>
                            <w:tcW w:w="1039" w:type="dxa"/>
                          </w:tcPr>
                          <w:p>
                            <w:pPr>
                              <w:pStyle w:val="TableParagraph"/>
                              <w:ind w:left="118"/>
                              <w:rPr>
                                <w:sz w:val="12"/>
                              </w:rPr>
                            </w:pPr>
                            <w:r>
                              <w:rPr>
                                <w:spacing w:val="-10"/>
                                <w:w w:val="125"/>
                                <w:sz w:val="12"/>
                              </w:rPr>
                              <w:t>3</w:t>
                            </w:r>
                          </w:p>
                        </w:tc>
                      </w:tr>
                      <w:tr>
                        <w:trPr>
                          <w:trHeight w:val="171" w:hRule="atLeast"/>
                        </w:trPr>
                        <w:tc>
                          <w:tcPr>
                            <w:tcW w:w="574" w:type="dxa"/>
                          </w:tcPr>
                          <w:p>
                            <w:pPr>
                              <w:pStyle w:val="TableParagraph"/>
                              <w:ind w:left="120"/>
                              <w:rPr>
                                <w:sz w:val="12"/>
                              </w:rPr>
                            </w:pPr>
                            <w:r>
                              <w:rPr>
                                <w:spacing w:val="-5"/>
                                <w:w w:val="120"/>
                                <w:sz w:val="12"/>
                              </w:rPr>
                              <w:t>500</w:t>
                            </w:r>
                          </w:p>
                        </w:tc>
                        <w:tc>
                          <w:tcPr>
                            <w:tcW w:w="391" w:type="dxa"/>
                          </w:tcPr>
                          <w:p>
                            <w:pPr>
                              <w:pStyle w:val="TableParagraph"/>
                              <w:ind w:left="74" w:right="74"/>
                              <w:jc w:val="center"/>
                              <w:rPr>
                                <w:sz w:val="12"/>
                              </w:rPr>
                            </w:pPr>
                            <w:r>
                              <w:rPr>
                                <w:spacing w:val="-5"/>
                                <w:w w:val="120"/>
                                <w:sz w:val="12"/>
                              </w:rPr>
                              <w:t>30</w:t>
                            </w:r>
                          </w:p>
                        </w:tc>
                        <w:tc>
                          <w:tcPr>
                            <w:tcW w:w="354" w:type="dxa"/>
                          </w:tcPr>
                          <w:p>
                            <w:pPr>
                              <w:pStyle w:val="TableParagraph"/>
                              <w:ind w:right="40"/>
                              <w:jc w:val="center"/>
                              <w:rPr>
                                <w:sz w:val="12"/>
                              </w:rPr>
                            </w:pPr>
                            <w:r>
                              <w:rPr>
                                <w:spacing w:val="-10"/>
                                <w:w w:val="125"/>
                                <w:sz w:val="12"/>
                              </w:rPr>
                              <w:t>1</w:t>
                            </w:r>
                          </w:p>
                        </w:tc>
                        <w:tc>
                          <w:tcPr>
                            <w:tcW w:w="431" w:type="dxa"/>
                          </w:tcPr>
                          <w:p>
                            <w:pPr>
                              <w:pStyle w:val="TableParagraph"/>
                              <w:ind w:left="38"/>
                              <w:jc w:val="center"/>
                              <w:rPr>
                                <w:sz w:val="12"/>
                              </w:rPr>
                            </w:pPr>
                            <w:r>
                              <w:rPr>
                                <w:spacing w:val="-5"/>
                                <w:w w:val="120"/>
                                <w:sz w:val="12"/>
                              </w:rPr>
                              <w:t>30</w:t>
                            </w:r>
                          </w:p>
                        </w:tc>
                        <w:tc>
                          <w:tcPr>
                            <w:tcW w:w="505" w:type="dxa"/>
                          </w:tcPr>
                          <w:p>
                            <w:pPr>
                              <w:pStyle w:val="TableParagraph"/>
                              <w:ind w:left="118"/>
                              <w:rPr>
                                <w:sz w:val="12"/>
                              </w:rPr>
                            </w:pPr>
                            <w:r>
                              <w:rPr>
                                <w:spacing w:val="-10"/>
                                <w:w w:val="125"/>
                                <w:sz w:val="12"/>
                              </w:rPr>
                              <w:t>1</w:t>
                            </w:r>
                          </w:p>
                        </w:tc>
                        <w:tc>
                          <w:tcPr>
                            <w:tcW w:w="582" w:type="dxa"/>
                          </w:tcPr>
                          <w:p>
                            <w:pPr>
                              <w:pStyle w:val="TableParagraph"/>
                              <w:ind w:right="119"/>
                              <w:jc w:val="right"/>
                              <w:rPr>
                                <w:sz w:val="12"/>
                              </w:rPr>
                            </w:pPr>
                            <w:r>
                              <w:rPr>
                                <w:spacing w:val="-5"/>
                                <w:w w:val="120"/>
                                <w:sz w:val="12"/>
                              </w:rPr>
                              <w:t>30</w:t>
                            </w:r>
                          </w:p>
                        </w:tc>
                        <w:tc>
                          <w:tcPr>
                            <w:tcW w:w="457" w:type="dxa"/>
                          </w:tcPr>
                          <w:p>
                            <w:pPr>
                              <w:pStyle w:val="TableParagraph"/>
                              <w:ind w:right="145"/>
                              <w:jc w:val="center"/>
                              <w:rPr>
                                <w:sz w:val="12"/>
                              </w:rPr>
                            </w:pPr>
                            <w:r>
                              <w:rPr>
                                <w:spacing w:val="-10"/>
                                <w:w w:val="125"/>
                                <w:sz w:val="12"/>
                              </w:rPr>
                              <w:t>2</w:t>
                            </w:r>
                          </w:p>
                        </w:tc>
                        <w:tc>
                          <w:tcPr>
                            <w:tcW w:w="534" w:type="dxa"/>
                          </w:tcPr>
                          <w:p>
                            <w:pPr>
                              <w:pStyle w:val="TableParagraph"/>
                              <w:ind w:left="140"/>
                              <w:jc w:val="center"/>
                              <w:rPr>
                                <w:sz w:val="12"/>
                              </w:rPr>
                            </w:pPr>
                            <w:r>
                              <w:rPr>
                                <w:spacing w:val="-5"/>
                                <w:w w:val="120"/>
                                <w:sz w:val="12"/>
                              </w:rPr>
                              <w:t>30</w:t>
                            </w:r>
                          </w:p>
                        </w:tc>
                        <w:tc>
                          <w:tcPr>
                            <w:tcW w:w="1039" w:type="dxa"/>
                          </w:tcPr>
                          <w:p>
                            <w:pPr>
                              <w:pStyle w:val="TableParagraph"/>
                              <w:ind w:left="118"/>
                              <w:rPr>
                                <w:sz w:val="12"/>
                              </w:rPr>
                            </w:pPr>
                            <w:r>
                              <w:rPr>
                                <w:spacing w:val="-5"/>
                                <w:w w:val="120"/>
                                <w:sz w:val="12"/>
                              </w:rPr>
                              <w:t>10</w:t>
                            </w:r>
                          </w:p>
                        </w:tc>
                      </w:tr>
                      <w:tr>
                        <w:trPr>
                          <w:trHeight w:val="223" w:hRule="atLeast"/>
                        </w:trPr>
                        <w:tc>
                          <w:tcPr>
                            <w:tcW w:w="574" w:type="dxa"/>
                            <w:tcBorders>
                              <w:bottom w:val="single" w:sz="4" w:space="0" w:color="000000"/>
                            </w:tcBorders>
                          </w:tcPr>
                          <w:p>
                            <w:pPr>
                              <w:pStyle w:val="TableParagraph"/>
                              <w:ind w:left="120"/>
                              <w:rPr>
                                <w:sz w:val="12"/>
                              </w:rPr>
                            </w:pPr>
                            <w:r>
                              <w:rPr>
                                <w:spacing w:val="-2"/>
                                <w:w w:val="120"/>
                                <w:sz w:val="12"/>
                              </w:rPr>
                              <w:t>5,000</w:t>
                            </w:r>
                          </w:p>
                        </w:tc>
                        <w:tc>
                          <w:tcPr>
                            <w:tcW w:w="391" w:type="dxa"/>
                            <w:tcBorders>
                              <w:bottom w:val="single" w:sz="4" w:space="0" w:color="000000"/>
                            </w:tcBorders>
                          </w:tcPr>
                          <w:p>
                            <w:pPr>
                              <w:pStyle w:val="TableParagraph"/>
                              <w:ind w:left="74" w:right="74"/>
                              <w:jc w:val="center"/>
                              <w:rPr>
                                <w:sz w:val="12"/>
                              </w:rPr>
                            </w:pPr>
                            <w:r>
                              <w:rPr>
                                <w:spacing w:val="-5"/>
                                <w:w w:val="120"/>
                                <w:sz w:val="12"/>
                              </w:rPr>
                              <w:t>30</w:t>
                            </w:r>
                          </w:p>
                        </w:tc>
                        <w:tc>
                          <w:tcPr>
                            <w:tcW w:w="354" w:type="dxa"/>
                            <w:tcBorders>
                              <w:bottom w:val="single" w:sz="4" w:space="0" w:color="000000"/>
                            </w:tcBorders>
                          </w:tcPr>
                          <w:p>
                            <w:pPr>
                              <w:pStyle w:val="TableParagraph"/>
                              <w:ind w:right="40"/>
                              <w:jc w:val="center"/>
                              <w:rPr>
                                <w:sz w:val="12"/>
                              </w:rPr>
                            </w:pPr>
                            <w:r>
                              <w:rPr>
                                <w:spacing w:val="-10"/>
                                <w:w w:val="125"/>
                                <w:sz w:val="12"/>
                              </w:rPr>
                              <w:t>1</w:t>
                            </w:r>
                          </w:p>
                        </w:tc>
                        <w:tc>
                          <w:tcPr>
                            <w:tcW w:w="431" w:type="dxa"/>
                            <w:tcBorders>
                              <w:bottom w:val="single" w:sz="4" w:space="0" w:color="000000"/>
                            </w:tcBorders>
                          </w:tcPr>
                          <w:p>
                            <w:pPr>
                              <w:pStyle w:val="TableParagraph"/>
                              <w:ind w:left="38"/>
                              <w:jc w:val="center"/>
                              <w:rPr>
                                <w:sz w:val="12"/>
                              </w:rPr>
                            </w:pPr>
                            <w:r>
                              <w:rPr>
                                <w:spacing w:val="-5"/>
                                <w:w w:val="120"/>
                                <w:sz w:val="12"/>
                              </w:rPr>
                              <w:t>30</w:t>
                            </w:r>
                          </w:p>
                        </w:tc>
                        <w:tc>
                          <w:tcPr>
                            <w:tcW w:w="505" w:type="dxa"/>
                            <w:tcBorders>
                              <w:bottom w:val="single" w:sz="4" w:space="0" w:color="000000"/>
                            </w:tcBorders>
                          </w:tcPr>
                          <w:p>
                            <w:pPr>
                              <w:pStyle w:val="TableParagraph"/>
                              <w:ind w:left="118"/>
                              <w:rPr>
                                <w:sz w:val="12"/>
                              </w:rPr>
                            </w:pPr>
                            <w:r>
                              <w:rPr>
                                <w:spacing w:val="-10"/>
                                <w:w w:val="125"/>
                                <w:sz w:val="12"/>
                              </w:rPr>
                              <w:t>1</w:t>
                            </w:r>
                          </w:p>
                        </w:tc>
                        <w:tc>
                          <w:tcPr>
                            <w:tcW w:w="582" w:type="dxa"/>
                            <w:tcBorders>
                              <w:bottom w:val="single" w:sz="4" w:space="0" w:color="000000"/>
                            </w:tcBorders>
                          </w:tcPr>
                          <w:p>
                            <w:pPr>
                              <w:pStyle w:val="TableParagraph"/>
                              <w:ind w:right="119"/>
                              <w:jc w:val="right"/>
                              <w:rPr>
                                <w:sz w:val="12"/>
                              </w:rPr>
                            </w:pPr>
                            <w:r>
                              <w:rPr>
                                <w:spacing w:val="-5"/>
                                <w:w w:val="120"/>
                                <w:sz w:val="12"/>
                              </w:rPr>
                              <w:t>30</w:t>
                            </w:r>
                          </w:p>
                        </w:tc>
                        <w:tc>
                          <w:tcPr>
                            <w:tcW w:w="457" w:type="dxa"/>
                            <w:tcBorders>
                              <w:bottom w:val="single" w:sz="4" w:space="0" w:color="000000"/>
                            </w:tcBorders>
                          </w:tcPr>
                          <w:p>
                            <w:pPr>
                              <w:pStyle w:val="TableParagraph"/>
                              <w:ind w:right="145"/>
                              <w:jc w:val="center"/>
                              <w:rPr>
                                <w:sz w:val="12"/>
                              </w:rPr>
                            </w:pPr>
                            <w:r>
                              <w:rPr>
                                <w:spacing w:val="-10"/>
                                <w:w w:val="125"/>
                                <w:sz w:val="12"/>
                              </w:rPr>
                              <w:t>1</w:t>
                            </w:r>
                          </w:p>
                        </w:tc>
                        <w:tc>
                          <w:tcPr>
                            <w:tcW w:w="534" w:type="dxa"/>
                            <w:tcBorders>
                              <w:bottom w:val="single" w:sz="4" w:space="0" w:color="000000"/>
                            </w:tcBorders>
                          </w:tcPr>
                          <w:p>
                            <w:pPr>
                              <w:pStyle w:val="TableParagraph"/>
                              <w:ind w:left="140"/>
                              <w:jc w:val="center"/>
                              <w:rPr>
                                <w:sz w:val="12"/>
                              </w:rPr>
                            </w:pPr>
                            <w:r>
                              <w:rPr>
                                <w:spacing w:val="-5"/>
                                <w:w w:val="125"/>
                                <w:sz w:val="12"/>
                              </w:rPr>
                              <w:t>25</w:t>
                            </w:r>
                          </w:p>
                        </w:tc>
                        <w:tc>
                          <w:tcPr>
                            <w:tcW w:w="1039" w:type="dxa"/>
                            <w:tcBorders>
                              <w:bottom w:val="single" w:sz="4" w:space="0" w:color="000000"/>
                            </w:tcBorders>
                          </w:tcPr>
                          <w:p>
                            <w:pPr>
                              <w:pStyle w:val="TableParagraph"/>
                              <w:ind w:left="118"/>
                              <w:rPr>
                                <w:sz w:val="12"/>
                              </w:rPr>
                            </w:pPr>
                            <w:r>
                              <w:rPr>
                                <w:spacing w:val="-5"/>
                                <w:w w:val="125"/>
                                <w:sz w:val="12"/>
                              </w:rPr>
                              <w:t>18</w:t>
                            </w:r>
                          </w:p>
                        </w:tc>
                      </w:tr>
                    </w:tbl>
                    <w:p>
                      <w:pPr>
                        <w:pStyle w:val="BodyText"/>
                        <w:ind w:left="0"/>
                      </w:pPr>
                    </w:p>
                  </w:txbxContent>
                </v:textbox>
                <w10:wrap type="none"/>
              </v:shape>
            </w:pict>
          </mc:Fallback>
        </mc:AlternateContent>
      </w:r>
      <w:r>
        <w:rPr>
          <w:w w:val="110"/>
          <w:sz w:val="16"/>
        </w:rPr>
        <w:t>the thermal plant with higher generation costs induces more itera-</w:t>
      </w:r>
      <w:r>
        <w:rPr>
          <w:sz w:val="16"/>
        </w:rPr>
        <w:tab/>
      </w:r>
      <w:r>
        <w:rPr>
          <w:sz w:val="16"/>
          <w:u w:val="single"/>
        </w:rPr>
        <w:tab/>
      </w:r>
      <w:r>
        <w:rPr>
          <w:w w:val="110"/>
          <w:sz w:val="16"/>
          <w:u w:val="none"/>
        </w:rPr>
        <w:t> tions of the L-Shaped method by comparison with the thermal plant</w:t>
      </w:r>
    </w:p>
    <w:p>
      <w:pPr>
        <w:pStyle w:val="BodyText"/>
        <w:spacing w:line="183" w:lineRule="exact"/>
        <w:ind w:left="367"/>
      </w:pPr>
      <w:r>
        <w:rPr>
          <w:w w:val="110"/>
        </w:rPr>
        <w:t>with</w:t>
      </w:r>
      <w:r>
        <w:rPr>
          <w:spacing w:val="1"/>
          <w:w w:val="110"/>
        </w:rPr>
        <w:t> </w:t>
      </w:r>
      <w:r>
        <w:rPr>
          <w:w w:val="110"/>
        </w:rPr>
        <w:t>lower</w:t>
      </w:r>
      <w:r>
        <w:rPr>
          <w:spacing w:val="2"/>
          <w:w w:val="110"/>
        </w:rPr>
        <w:t> </w:t>
      </w:r>
      <w:r>
        <w:rPr>
          <w:w w:val="110"/>
        </w:rPr>
        <w:t>generation costs;</w:t>
      </w:r>
      <w:r>
        <w:rPr>
          <w:spacing w:val="2"/>
          <w:w w:val="110"/>
        </w:rPr>
        <w:t> </w:t>
      </w:r>
      <w:r>
        <w:rPr>
          <w:spacing w:val="-5"/>
          <w:w w:val="110"/>
        </w:rPr>
        <w:t>and</w:t>
      </w:r>
    </w:p>
    <w:p>
      <w:pPr>
        <w:pStyle w:val="ListParagraph"/>
        <w:numPr>
          <w:ilvl w:val="0"/>
          <w:numId w:val="6"/>
        </w:numPr>
        <w:tabs>
          <w:tab w:pos="365" w:val="left" w:leader="none"/>
          <w:tab w:pos="367" w:val="left" w:leader="none"/>
        </w:tabs>
        <w:spacing w:line="273" w:lineRule="auto" w:before="15" w:after="0"/>
        <w:ind w:left="367" w:right="5499" w:hanging="215"/>
        <w:jc w:val="left"/>
        <w:rPr>
          <w:sz w:val="16"/>
        </w:rPr>
      </w:pPr>
      <w:r>
        <w:rPr>
          <w:w w:val="110"/>
          <w:sz w:val="16"/>
        </w:rPr>
        <w:t>the variability in the number of iterations required by the L-Shaped method</w:t>
      </w:r>
      <w:r>
        <w:rPr>
          <w:spacing w:val="22"/>
          <w:w w:val="110"/>
          <w:sz w:val="16"/>
        </w:rPr>
        <w:t> </w:t>
      </w:r>
      <w:r>
        <w:rPr>
          <w:w w:val="110"/>
          <w:sz w:val="16"/>
        </w:rPr>
        <w:t>in</w:t>
      </w:r>
      <w:r>
        <w:rPr>
          <w:spacing w:val="22"/>
          <w:w w:val="110"/>
          <w:sz w:val="16"/>
        </w:rPr>
        <w:t> </w:t>
      </w:r>
      <w:r>
        <w:rPr>
          <w:w w:val="110"/>
          <w:sz w:val="16"/>
        </w:rPr>
        <w:t>each</w:t>
      </w:r>
      <w:r>
        <w:rPr>
          <w:spacing w:val="22"/>
          <w:w w:val="110"/>
          <w:sz w:val="16"/>
        </w:rPr>
        <w:t> </w:t>
      </w:r>
      <w:r>
        <w:rPr>
          <w:w w:val="110"/>
          <w:sz w:val="16"/>
        </w:rPr>
        <w:t>optimization</w:t>
      </w:r>
      <w:r>
        <w:rPr>
          <w:spacing w:val="21"/>
          <w:w w:val="110"/>
          <w:sz w:val="16"/>
        </w:rPr>
        <w:t> </w:t>
      </w:r>
      <w:r>
        <w:rPr>
          <w:w w:val="110"/>
          <w:sz w:val="16"/>
        </w:rPr>
        <w:t>replication</w:t>
      </w:r>
      <w:r>
        <w:rPr>
          <w:spacing w:val="22"/>
          <w:w w:val="110"/>
          <w:sz w:val="16"/>
        </w:rPr>
        <w:t> </w:t>
      </w:r>
      <w:r>
        <w:rPr>
          <w:w w:val="110"/>
          <w:sz w:val="16"/>
        </w:rPr>
        <w:t>is</w:t>
      </w:r>
      <w:r>
        <w:rPr>
          <w:spacing w:val="22"/>
          <w:w w:val="110"/>
          <w:sz w:val="16"/>
        </w:rPr>
        <w:t> </w:t>
      </w:r>
      <w:r>
        <w:rPr>
          <w:w w:val="110"/>
          <w:sz w:val="16"/>
        </w:rPr>
        <w:t>induced</w:t>
      </w:r>
      <w:r>
        <w:rPr>
          <w:spacing w:val="22"/>
          <w:w w:val="110"/>
          <w:sz w:val="16"/>
        </w:rPr>
        <w:t> </w:t>
      </w:r>
      <w:r>
        <w:rPr>
          <w:w w:val="110"/>
          <w:sz w:val="16"/>
        </w:rPr>
        <w:t>by</w:t>
      </w:r>
      <w:r>
        <w:rPr>
          <w:spacing w:val="22"/>
          <w:w w:val="110"/>
          <w:sz w:val="16"/>
        </w:rPr>
        <w:t> </w:t>
      </w:r>
      <w:r>
        <w:rPr>
          <w:w w:val="110"/>
          <w:sz w:val="16"/>
        </w:rPr>
        <w:t>the</w:t>
      </w:r>
      <w:r>
        <w:rPr>
          <w:spacing w:val="22"/>
          <w:w w:val="110"/>
          <w:sz w:val="16"/>
        </w:rPr>
        <w:t> </w:t>
      </w:r>
      <w:r>
        <w:rPr>
          <w:w w:val="110"/>
          <w:sz w:val="16"/>
        </w:rPr>
        <w:t>differ-</w:t>
      </w:r>
    </w:p>
    <w:p>
      <w:pPr>
        <w:spacing w:after="0" w:line="273" w:lineRule="auto"/>
        <w:jc w:val="left"/>
        <w:rPr>
          <w:sz w:val="16"/>
        </w:rPr>
        <w:sectPr>
          <w:type w:val="continuous"/>
          <w:pgSz w:w="11910" w:h="15880"/>
          <w:pgMar w:header="668" w:footer="232" w:top="620" w:bottom="280" w:left="640" w:right="620"/>
        </w:sectPr>
      </w:pPr>
    </w:p>
    <w:p>
      <w:pPr>
        <w:pStyle w:val="BodyText"/>
        <w:spacing w:line="273" w:lineRule="auto"/>
        <w:ind w:left="367" w:right="44"/>
        <w:jc w:val="both"/>
      </w:pPr>
      <w:r>
        <w:rPr>
          <w:w w:val="110"/>
        </w:rPr>
        <w:t>ent characteristics of the observations with lower electricity prices among</w:t>
      </w:r>
      <w:r>
        <w:rPr>
          <w:spacing w:val="-11"/>
          <w:w w:val="110"/>
        </w:rPr>
        <w:t> </w:t>
      </w:r>
      <w:r>
        <w:rPr>
          <w:w w:val="110"/>
        </w:rPr>
        <w:t>the</w:t>
      </w:r>
      <w:r>
        <w:rPr>
          <w:spacing w:val="-11"/>
          <w:w w:val="110"/>
        </w:rPr>
        <w:t> </w:t>
      </w:r>
      <w:r>
        <w:rPr>
          <w:w w:val="110"/>
        </w:rPr>
        <w:t>samples.</w:t>
      </w:r>
      <w:r>
        <w:rPr>
          <w:spacing w:val="-11"/>
          <w:w w:val="110"/>
        </w:rPr>
        <w:t> </w:t>
      </w:r>
      <w:r>
        <w:rPr>
          <w:w w:val="110"/>
        </w:rPr>
        <w:t>By</w:t>
      </w:r>
      <w:r>
        <w:rPr>
          <w:spacing w:val="-11"/>
          <w:w w:val="110"/>
        </w:rPr>
        <w:t> </w:t>
      </w:r>
      <w:r>
        <w:rPr>
          <w:w w:val="110"/>
        </w:rPr>
        <w:t>different</w:t>
      </w:r>
      <w:r>
        <w:rPr>
          <w:spacing w:val="-11"/>
          <w:w w:val="110"/>
        </w:rPr>
        <w:t> </w:t>
      </w:r>
      <w:r>
        <w:rPr>
          <w:w w:val="110"/>
        </w:rPr>
        <w:t>characteristics,</w:t>
      </w:r>
      <w:r>
        <w:rPr>
          <w:spacing w:val="-11"/>
          <w:w w:val="110"/>
        </w:rPr>
        <w:t> </w:t>
      </w:r>
      <w:r>
        <w:rPr>
          <w:w w:val="110"/>
        </w:rPr>
        <w:t>we</w:t>
      </w:r>
      <w:r>
        <w:rPr>
          <w:spacing w:val="-11"/>
          <w:w w:val="110"/>
        </w:rPr>
        <w:t> </w:t>
      </w:r>
      <w:r>
        <w:rPr>
          <w:w w:val="110"/>
        </w:rPr>
        <w:t>mean</w:t>
      </w:r>
      <w:r>
        <w:rPr>
          <w:spacing w:val="-11"/>
          <w:w w:val="110"/>
        </w:rPr>
        <w:t> </w:t>
      </w:r>
      <w:r>
        <w:rPr>
          <w:w w:val="110"/>
        </w:rPr>
        <w:t>that</w:t>
      </w:r>
      <w:r>
        <w:rPr>
          <w:spacing w:val="-11"/>
          <w:w w:val="110"/>
        </w:rPr>
        <w:t> </w:t>
      </w:r>
      <w:r>
        <w:rPr>
          <w:w w:val="110"/>
        </w:rPr>
        <w:t>across the samples, the lower electricity prices occur on different hours of the week and distinct minimum values.</w:t>
      </w:r>
    </w:p>
    <w:p>
      <w:pPr>
        <w:pStyle w:val="BodyText"/>
        <w:ind w:left="0"/>
      </w:pPr>
    </w:p>
    <w:p>
      <w:pPr>
        <w:pStyle w:val="BodyText"/>
        <w:spacing w:before="37"/>
        <w:ind w:left="0"/>
      </w:pPr>
    </w:p>
    <w:p>
      <w:pPr>
        <w:pStyle w:val="ListParagraph"/>
        <w:numPr>
          <w:ilvl w:val="2"/>
          <w:numId w:val="1"/>
        </w:numPr>
        <w:tabs>
          <w:tab w:pos="596" w:val="left" w:leader="none"/>
        </w:tabs>
        <w:spacing w:line="273" w:lineRule="auto" w:before="0" w:after="0"/>
        <w:ind w:left="118" w:right="268" w:firstLine="0"/>
        <w:jc w:val="left"/>
        <w:rPr>
          <w:rFonts w:ascii="Times New Roman"/>
          <w:i/>
          <w:sz w:val="16"/>
        </w:rPr>
      </w:pPr>
      <w:bookmarkStart w:name="6.2.4 Combined performance of the optimi" w:id="67"/>
      <w:bookmarkEnd w:id="67"/>
      <w:r>
        <w:rPr/>
      </w:r>
      <w:r>
        <w:rPr>
          <w:rFonts w:ascii="Times New Roman"/>
          <w:i/>
          <w:sz w:val="16"/>
        </w:rPr>
        <w:t>Combined performance of the optimization and bound estimation</w:t>
      </w:r>
      <w:r>
        <w:rPr>
          <w:rFonts w:ascii="Times New Roman"/>
          <w:i/>
          <w:spacing w:val="40"/>
          <w:sz w:val="16"/>
        </w:rPr>
        <w:t> </w:t>
      </w:r>
      <w:bookmarkStart w:name="_bookmark37" w:id="68"/>
      <w:bookmarkEnd w:id="68"/>
      <w:r>
        <w:rPr>
          <w:rFonts w:ascii="Times New Roman"/>
          <w:i/>
          <w:spacing w:val="-2"/>
          <w:sz w:val="16"/>
        </w:rPr>
        <w:t>stages</w:t>
      </w:r>
    </w:p>
    <w:p>
      <w:pPr>
        <w:pStyle w:val="BodyText"/>
        <w:spacing w:line="273" w:lineRule="auto"/>
        <w:ind w:right="44" w:firstLine="239"/>
        <w:jc w:val="both"/>
      </w:pPr>
      <w:hyperlink w:history="true" w:anchor="_bookmark38">
        <w:r>
          <w:rPr>
            <w:color w:val="0080AC"/>
            <w:w w:val="110"/>
          </w:rPr>
          <w:t>Fig.</w:t>
        </w:r>
        <w:r>
          <w:rPr>
            <w:color w:val="0080AC"/>
            <w:spacing w:val="-8"/>
            <w:w w:val="110"/>
          </w:rPr>
          <w:t> </w:t>
        </w:r>
        <w:r>
          <w:rPr>
            <w:color w:val="0080AC"/>
            <w:w w:val="110"/>
          </w:rPr>
          <w:t>3</w:t>
        </w:r>
      </w:hyperlink>
      <w:r>
        <w:rPr>
          <w:color w:val="0080AC"/>
          <w:spacing w:val="-8"/>
          <w:w w:val="110"/>
        </w:rPr>
        <w:t> </w:t>
      </w:r>
      <w:r>
        <w:rPr>
          <w:w w:val="110"/>
        </w:rPr>
        <w:t>presents</w:t>
      </w:r>
      <w:r>
        <w:rPr>
          <w:spacing w:val="-8"/>
          <w:w w:val="110"/>
        </w:rPr>
        <w:t> </w:t>
      </w:r>
      <w:r>
        <w:rPr>
          <w:w w:val="110"/>
        </w:rPr>
        <w:t>the</w:t>
      </w:r>
      <w:r>
        <w:rPr>
          <w:spacing w:val="-7"/>
          <w:w w:val="110"/>
        </w:rPr>
        <w:t> </w:t>
      </w:r>
      <w:r>
        <w:rPr>
          <w:w w:val="110"/>
        </w:rPr>
        <w:t>total</w:t>
      </w:r>
      <w:r>
        <w:rPr>
          <w:spacing w:val="-8"/>
          <w:w w:val="110"/>
        </w:rPr>
        <w:t> </w:t>
      </w:r>
      <w:r>
        <w:rPr>
          <w:w w:val="110"/>
        </w:rPr>
        <w:t>wall-clock</w:t>
      </w:r>
      <w:r>
        <w:rPr>
          <w:spacing w:val="-8"/>
          <w:w w:val="110"/>
        </w:rPr>
        <w:t> </w:t>
      </w:r>
      <w:r>
        <w:rPr>
          <w:w w:val="110"/>
        </w:rPr>
        <w:t>time</w:t>
      </w:r>
      <w:r>
        <w:rPr>
          <w:spacing w:val="-8"/>
          <w:w w:val="110"/>
        </w:rPr>
        <w:t> </w:t>
      </w:r>
      <w:r>
        <w:rPr>
          <w:w w:val="110"/>
        </w:rPr>
        <w:t>required</w:t>
      </w:r>
      <w:r>
        <w:rPr>
          <w:spacing w:val="-8"/>
          <w:w w:val="110"/>
        </w:rPr>
        <w:t> </w:t>
      </w:r>
      <w:r>
        <w:rPr>
          <w:w w:val="110"/>
        </w:rPr>
        <w:t>by</w:t>
      </w:r>
      <w:r>
        <w:rPr>
          <w:spacing w:val="-8"/>
          <w:w w:val="110"/>
        </w:rPr>
        <w:t> </w:t>
      </w:r>
      <w:hyperlink w:history="true" w:anchor="_bookmark25">
        <w:r>
          <w:rPr>
            <w:color w:val="0080AC"/>
            <w:w w:val="110"/>
          </w:rPr>
          <w:t>Procedure</w:t>
        </w:r>
        <w:r>
          <w:rPr>
            <w:color w:val="0080AC"/>
            <w:spacing w:val="-7"/>
            <w:w w:val="110"/>
          </w:rPr>
          <w:t> </w:t>
        </w:r>
        <w:r>
          <w:rPr>
            <w:color w:val="0080AC"/>
            <w:w w:val="110"/>
          </w:rPr>
          <w:t>1</w:t>
        </w:r>
      </w:hyperlink>
      <w:r>
        <w:rPr>
          <w:color w:val="0080AC"/>
          <w:spacing w:val="-8"/>
          <w:w w:val="110"/>
        </w:rPr>
        <w:t> </w:t>
      </w:r>
      <w:r>
        <w:rPr>
          <w:w w:val="110"/>
        </w:rPr>
        <w:t>and by</w:t>
      </w:r>
      <w:r>
        <w:rPr>
          <w:spacing w:val="21"/>
          <w:w w:val="110"/>
        </w:rPr>
        <w:t> </w:t>
      </w:r>
      <w:r>
        <w:rPr>
          <w:w w:val="110"/>
        </w:rPr>
        <w:t>its</w:t>
      </w:r>
      <w:r>
        <w:rPr>
          <w:spacing w:val="22"/>
          <w:w w:val="110"/>
        </w:rPr>
        <w:t> </w:t>
      </w:r>
      <w:r>
        <w:rPr>
          <w:w w:val="110"/>
        </w:rPr>
        <w:t>two</w:t>
      </w:r>
      <w:r>
        <w:rPr>
          <w:spacing w:val="22"/>
          <w:w w:val="110"/>
        </w:rPr>
        <w:t> </w:t>
      </w:r>
      <w:r>
        <w:rPr>
          <w:w w:val="110"/>
        </w:rPr>
        <w:t>main</w:t>
      </w:r>
      <w:r>
        <w:rPr>
          <w:spacing w:val="22"/>
          <w:w w:val="110"/>
        </w:rPr>
        <w:t> </w:t>
      </w:r>
      <w:r>
        <w:rPr>
          <w:w w:val="110"/>
        </w:rPr>
        <w:t>stages:</w:t>
      </w:r>
      <w:r>
        <w:rPr>
          <w:spacing w:val="22"/>
          <w:w w:val="110"/>
        </w:rPr>
        <w:t> </w:t>
      </w:r>
      <w:r>
        <w:rPr>
          <w:w w:val="110"/>
        </w:rPr>
        <w:t>optimization</w:t>
      </w:r>
      <w:r>
        <w:rPr>
          <w:spacing w:val="21"/>
          <w:w w:val="110"/>
        </w:rPr>
        <w:t> </w:t>
      </w:r>
      <w:r>
        <w:rPr>
          <w:w w:val="110"/>
        </w:rPr>
        <w:t>and</w:t>
      </w:r>
      <w:r>
        <w:rPr>
          <w:spacing w:val="22"/>
          <w:w w:val="110"/>
        </w:rPr>
        <w:t> </w:t>
      </w:r>
      <w:r>
        <w:rPr>
          <w:w w:val="110"/>
        </w:rPr>
        <w:t>bound</w:t>
      </w:r>
      <w:r>
        <w:rPr>
          <w:spacing w:val="22"/>
          <w:w w:val="110"/>
        </w:rPr>
        <w:t> </w:t>
      </w:r>
      <w:r>
        <w:rPr>
          <w:w w:val="110"/>
        </w:rPr>
        <w:t>estimation.</w:t>
      </w:r>
      <w:r>
        <w:rPr>
          <w:spacing w:val="22"/>
          <w:w w:val="110"/>
        </w:rPr>
        <w:t> </w:t>
      </w:r>
      <w:r>
        <w:rPr>
          <w:w w:val="110"/>
        </w:rPr>
        <w:t>This</w:t>
      </w:r>
      <w:r>
        <w:rPr>
          <w:spacing w:val="22"/>
          <w:w w:val="110"/>
        </w:rPr>
        <w:t> </w:t>
      </w:r>
      <w:r>
        <w:rPr>
          <w:spacing w:val="-4"/>
          <w:w w:val="110"/>
        </w:rPr>
        <w:t>fig-</w:t>
      </w:r>
    </w:p>
    <w:p>
      <w:pPr>
        <w:pStyle w:val="BodyText"/>
        <w:spacing w:line="90" w:lineRule="exact"/>
        <w:jc w:val="both"/>
      </w:pPr>
      <w:r>
        <w:rPr>
          <w:w w:val="110"/>
        </w:rPr>
        <w:t>ure</w:t>
      </w:r>
      <w:r>
        <w:rPr>
          <w:spacing w:val="8"/>
          <w:w w:val="110"/>
        </w:rPr>
        <w:t> </w:t>
      </w:r>
      <w:r>
        <w:rPr>
          <w:w w:val="110"/>
        </w:rPr>
        <w:t>compares</w:t>
      </w:r>
      <w:r>
        <w:rPr>
          <w:spacing w:val="8"/>
          <w:w w:val="110"/>
        </w:rPr>
        <w:t> </w:t>
      </w:r>
      <w:r>
        <w:rPr>
          <w:w w:val="110"/>
        </w:rPr>
        <w:t>the</w:t>
      </w:r>
      <w:r>
        <w:rPr>
          <w:spacing w:val="9"/>
          <w:w w:val="110"/>
        </w:rPr>
        <w:t> </w:t>
      </w:r>
      <w:r>
        <w:rPr>
          <w:w w:val="110"/>
        </w:rPr>
        <w:t>computational</w:t>
      </w:r>
      <w:r>
        <w:rPr>
          <w:spacing w:val="7"/>
          <w:w w:val="110"/>
        </w:rPr>
        <w:t> </w:t>
      </w:r>
      <w:r>
        <w:rPr>
          <w:w w:val="110"/>
        </w:rPr>
        <w:t>performance</w:t>
      </w:r>
      <w:r>
        <w:rPr>
          <w:spacing w:val="9"/>
          <w:w w:val="110"/>
        </w:rPr>
        <w:t> </w:t>
      </w:r>
      <w:r>
        <w:rPr>
          <w:w w:val="110"/>
        </w:rPr>
        <w:t>obtained</w:t>
      </w:r>
      <w:r>
        <w:rPr>
          <w:spacing w:val="7"/>
          <w:w w:val="110"/>
        </w:rPr>
        <w:t> </w:t>
      </w:r>
      <w:r>
        <w:rPr>
          <w:w w:val="110"/>
        </w:rPr>
        <w:t>with</w:t>
      </w:r>
      <w:r>
        <w:rPr>
          <w:spacing w:val="9"/>
          <w:w w:val="110"/>
        </w:rPr>
        <w:t> </w:t>
      </w:r>
      <w:r>
        <w:rPr>
          <w:rFonts w:ascii="STIX Math" w:eastAsia="STIX Math"/>
          <w:i/>
          <w:w w:val="110"/>
        </w:rPr>
        <w:t>𝛽</w:t>
      </w:r>
      <w:r>
        <w:rPr>
          <w:rFonts w:ascii="STIX Math" w:eastAsia="STIX Math"/>
          <w:i/>
          <w:spacing w:val="9"/>
          <w:w w:val="110"/>
        </w:rPr>
        <w:t> </w:t>
      </w:r>
      <w:r>
        <w:rPr>
          <w:rFonts w:ascii="STIX Math" w:eastAsia="STIX Math"/>
          <w:w w:val="110"/>
        </w:rPr>
        <w:t>= 0</w:t>
      </w:r>
      <w:r>
        <w:rPr>
          <w:rFonts w:ascii="STIX Math" w:eastAsia="STIX Math"/>
          <w:spacing w:val="8"/>
          <w:w w:val="110"/>
        </w:rPr>
        <w:t> </w:t>
      </w:r>
      <w:r>
        <w:rPr>
          <w:spacing w:val="-5"/>
          <w:w w:val="110"/>
        </w:rPr>
        <w:t>and</w:t>
      </w:r>
    </w:p>
    <w:p>
      <w:pPr>
        <w:pStyle w:val="BodyText"/>
        <w:spacing w:line="340" w:lineRule="exact"/>
        <w:jc w:val="both"/>
      </w:pPr>
      <w:r>
        <w:rPr>
          <w:rFonts w:ascii="STIX Math" w:hAnsi="STIX Math" w:eastAsia="STIX Math"/>
          <w:i/>
          <w:w w:val="110"/>
        </w:rPr>
        <w:t>𝛽</w:t>
      </w:r>
      <w:r>
        <w:rPr>
          <w:rFonts w:ascii="STIX Math" w:hAnsi="STIX Math" w:eastAsia="STIX Math"/>
          <w:i/>
          <w:spacing w:val="2"/>
          <w:w w:val="110"/>
        </w:rPr>
        <w:t> </w:t>
      </w:r>
      <w:r>
        <w:rPr>
          <w:rFonts w:ascii="STIX Math" w:hAnsi="STIX Math" w:eastAsia="STIX Math"/>
          <w:w w:val="110"/>
        </w:rPr>
        <w:t>=</w:t>
      </w:r>
      <w:r>
        <w:rPr>
          <w:rFonts w:ascii="STIX Math" w:hAnsi="STIX Math" w:eastAsia="STIX Math"/>
          <w:spacing w:val="-5"/>
          <w:w w:val="110"/>
        </w:rPr>
        <w:t> </w:t>
      </w:r>
      <w:r>
        <w:rPr>
          <w:rFonts w:ascii="STIX Math" w:hAnsi="STIX Math" w:eastAsia="STIX Math"/>
          <w:w w:val="110"/>
        </w:rPr>
        <w:t>1</w:t>
      </w:r>
      <w:r>
        <w:rPr>
          <w:rFonts w:ascii="STIX Math" w:hAnsi="STIX Math" w:eastAsia="STIX Math"/>
          <w:i/>
          <w:w w:val="110"/>
        </w:rPr>
        <w:t>,</w:t>
      </w:r>
      <w:r>
        <w:rPr>
          <w:rFonts w:ascii="STIX Math" w:hAnsi="STIX Math" w:eastAsia="STIX Math"/>
          <w:i/>
          <w:spacing w:val="-10"/>
          <w:w w:val="110"/>
        </w:rPr>
        <w:t> </w:t>
      </w:r>
      <w:r>
        <w:rPr>
          <w:rFonts w:ascii="STIX Math" w:hAnsi="STIX Math" w:eastAsia="STIX Math"/>
          <w:i/>
          <w:w w:val="110"/>
        </w:rPr>
        <w:t>𝛼</w:t>
      </w:r>
      <w:r>
        <w:rPr>
          <w:rFonts w:ascii="STIX Math" w:hAnsi="STIX Math" w:eastAsia="STIX Math"/>
          <w:i/>
          <w:spacing w:val="1"/>
          <w:w w:val="110"/>
        </w:rPr>
        <w:t> </w:t>
      </w:r>
      <w:r>
        <w:rPr>
          <w:rFonts w:ascii="STIX Math" w:hAnsi="STIX Math" w:eastAsia="STIX Math"/>
          <w:w w:val="110"/>
        </w:rPr>
        <w:t>=</w:t>
      </w:r>
      <w:r>
        <w:rPr>
          <w:rFonts w:ascii="STIX Math" w:hAnsi="STIX Math" w:eastAsia="STIX Math"/>
          <w:spacing w:val="-4"/>
          <w:w w:val="110"/>
        </w:rPr>
        <w:t> </w:t>
      </w:r>
      <w:r>
        <w:rPr>
          <w:rFonts w:ascii="STIX Math" w:hAnsi="STIX Math" w:eastAsia="STIX Math"/>
          <w:w w:val="110"/>
        </w:rPr>
        <w:t>(</w:t>
      </w:r>
      <w:r>
        <w:rPr>
          <w:rFonts w:ascii="STIX Math" w:hAnsi="STIX Math" w:eastAsia="STIX Math"/>
          <w:i/>
          <w:w w:val="110"/>
        </w:rPr>
        <w:t>𝑁</w:t>
      </w:r>
      <w:r>
        <w:rPr>
          <w:rFonts w:ascii="STIX Math" w:hAnsi="STIX Math" w:eastAsia="STIX Math"/>
          <w:i/>
          <w:spacing w:val="1"/>
          <w:w w:val="110"/>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w w:val="110"/>
        </w:rPr>
        <w:t>1)∕</w:t>
      </w:r>
      <w:r>
        <w:rPr>
          <w:rFonts w:ascii="STIX Math" w:hAnsi="STIX Math" w:eastAsia="STIX Math"/>
          <w:i/>
          <w:w w:val="110"/>
        </w:rPr>
        <w:t>𝑁</w:t>
      </w:r>
      <w:r>
        <w:rPr>
          <w:rFonts w:ascii="STIX Math" w:hAnsi="STIX Math" w:eastAsia="STIX Math"/>
          <w:i/>
          <w:spacing w:val="-30"/>
          <w:w w:val="110"/>
        </w:rPr>
        <w:t> </w:t>
      </w:r>
      <w:r>
        <w:rPr>
          <w:w w:val="110"/>
        </w:rPr>
        <w:t>.</w:t>
      </w:r>
      <w:r>
        <w:rPr>
          <w:spacing w:val="-11"/>
          <w:w w:val="110"/>
        </w:rPr>
        <w:t> </w:t>
      </w:r>
      <w:r>
        <w:rPr>
          <w:w w:val="110"/>
        </w:rPr>
        <w:t>It</w:t>
      </w:r>
      <w:r>
        <w:rPr>
          <w:spacing w:val="-10"/>
          <w:w w:val="110"/>
        </w:rPr>
        <w:t> </w:t>
      </w:r>
      <w:r>
        <w:rPr>
          <w:w w:val="110"/>
        </w:rPr>
        <w:t>also</w:t>
      </w:r>
      <w:r>
        <w:rPr>
          <w:spacing w:val="-11"/>
          <w:w w:val="110"/>
        </w:rPr>
        <w:t> </w:t>
      </w:r>
      <w:r>
        <w:rPr>
          <w:w w:val="110"/>
        </w:rPr>
        <w:t>shows</w:t>
      </w:r>
      <w:r>
        <w:rPr>
          <w:spacing w:val="-10"/>
          <w:w w:val="110"/>
        </w:rPr>
        <w:t> </w:t>
      </w:r>
      <w:r>
        <w:rPr>
          <w:w w:val="110"/>
        </w:rPr>
        <w:t>the</w:t>
      </w:r>
      <w:r>
        <w:rPr>
          <w:spacing w:val="-11"/>
          <w:w w:val="110"/>
        </w:rPr>
        <w:t> </w:t>
      </w:r>
      <w:r>
        <w:rPr>
          <w:w w:val="110"/>
        </w:rPr>
        <w:t>impact</w:t>
      </w:r>
      <w:r>
        <w:rPr>
          <w:spacing w:val="-10"/>
          <w:w w:val="110"/>
        </w:rPr>
        <w:t> </w:t>
      </w:r>
      <w:r>
        <w:rPr>
          <w:w w:val="110"/>
        </w:rPr>
        <w:t>on</w:t>
      </w:r>
      <w:r>
        <w:rPr>
          <w:spacing w:val="-11"/>
          <w:w w:val="110"/>
        </w:rPr>
        <w:t> </w:t>
      </w:r>
      <w:r>
        <w:rPr>
          <w:w w:val="110"/>
        </w:rPr>
        <w:t>the</w:t>
      </w:r>
      <w:r>
        <w:rPr>
          <w:spacing w:val="-11"/>
          <w:w w:val="110"/>
        </w:rPr>
        <w:t> </w:t>
      </w:r>
      <w:r>
        <w:rPr>
          <w:w w:val="110"/>
        </w:rPr>
        <w:t>computing</w:t>
      </w:r>
      <w:r>
        <w:rPr>
          <w:spacing w:val="-10"/>
          <w:w w:val="110"/>
        </w:rPr>
        <w:t> </w:t>
      </w:r>
      <w:r>
        <w:rPr>
          <w:w w:val="110"/>
        </w:rPr>
        <w:t>time</w:t>
      </w:r>
      <w:r>
        <w:rPr>
          <w:spacing w:val="-11"/>
          <w:w w:val="110"/>
        </w:rPr>
        <w:t> </w:t>
      </w:r>
      <w:r>
        <w:rPr>
          <w:spacing w:val="-5"/>
          <w:w w:val="110"/>
        </w:rPr>
        <w:t>of</w:t>
      </w:r>
    </w:p>
    <w:p>
      <w:pPr>
        <w:pStyle w:val="BodyText"/>
        <w:spacing w:line="112" w:lineRule="auto" w:before="66"/>
        <w:ind w:right="38"/>
        <w:jc w:val="both"/>
      </w:pPr>
      <w:r>
        <w:rPr>
          <w:w w:val="115"/>
        </w:rPr>
        <w:t>bound</w:t>
      </w:r>
      <w:r>
        <w:rPr>
          <w:spacing w:val="-12"/>
          <w:w w:val="115"/>
        </w:rPr>
        <w:t> </w:t>
      </w:r>
      <w:r>
        <w:rPr>
          <w:w w:val="115"/>
        </w:rPr>
        <w:t>estimation,</w:t>
      </w:r>
      <w:r>
        <w:rPr>
          <w:spacing w:val="-11"/>
          <w:w w:val="115"/>
        </w:rPr>
        <w:t> </w:t>
      </w:r>
      <w:r>
        <w:rPr>
          <w:w w:val="115"/>
        </w:rPr>
        <w:t>from</w:t>
      </w:r>
      <w:r>
        <w:rPr>
          <w:spacing w:val="-12"/>
          <w:w w:val="115"/>
        </w:rPr>
        <w:t> </w:t>
      </w:r>
      <w:r>
        <w:rPr>
          <w:rFonts w:ascii="STIX Math" w:hAnsi="STIX Math" w:eastAsia="STIX Math"/>
          <w:w w:val="115"/>
        </w:rPr>
        <w:t>{</w:t>
      </w:r>
      <w:r>
        <w:rPr>
          <w:rFonts w:ascii="STIX Math" w:hAnsi="STIX Math" w:eastAsia="STIX Math"/>
          <w:i/>
          <w:w w:val="115"/>
        </w:rPr>
        <w:t>𝑇</w:t>
      </w:r>
      <w:r>
        <w:rPr>
          <w:rFonts w:ascii="STIX Math" w:hAnsi="STIX Math" w:eastAsia="STIX Math"/>
          <w:i/>
          <w:spacing w:val="-11"/>
          <w:w w:val="115"/>
        </w:rPr>
        <w:t> </w:t>
      </w:r>
      <w:r>
        <w:rPr>
          <w:rFonts w:ascii="STIX Math" w:hAnsi="STIX Math" w:eastAsia="STIX Math"/>
          <w:i/>
          <w:w w:val="115"/>
        </w:rPr>
        <w:t>,</w:t>
      </w:r>
      <w:r>
        <w:rPr>
          <w:rFonts w:ascii="STIX Math" w:hAnsi="STIX Math" w:eastAsia="STIX Math"/>
          <w:i/>
          <w:spacing w:val="-12"/>
          <w:w w:val="115"/>
        </w:rPr>
        <w:t> </w:t>
      </w:r>
      <w:r>
        <w:rPr>
          <w:rFonts w:ascii="STIX Math" w:hAnsi="STIX Math" w:eastAsia="STIX Math"/>
          <w:i/>
          <w:w w:val="115"/>
        </w:rPr>
        <w:t>𝑇</w:t>
      </w:r>
      <w:r>
        <w:rPr>
          <w:rFonts w:ascii="STIX Math" w:hAnsi="STIX Math" w:eastAsia="STIX Math"/>
          <w:i/>
          <w:spacing w:val="-11"/>
          <w:w w:val="115"/>
        </w:rPr>
        <w:t> </w:t>
      </w:r>
      <w:r>
        <w:rPr>
          <w:rFonts w:ascii="STIX Math" w:hAnsi="STIX Math" w:eastAsia="STIX Math"/>
          <w:w w:val="115"/>
          <w:vertAlign w:val="superscript"/>
        </w:rPr>
        <w:t>′</w:t>
      </w:r>
      <w:r>
        <w:rPr>
          <w:rFonts w:ascii="STIX Math" w:hAnsi="STIX Math" w:eastAsia="STIX Math"/>
          <w:w w:val="115"/>
          <w:vertAlign w:val="baseline"/>
        </w:rPr>
        <w:t>}</w:t>
      </w:r>
      <w:r>
        <w:rPr>
          <w:rFonts w:ascii="STIX Math" w:hAnsi="STIX Math" w:eastAsia="STIX Math"/>
          <w:spacing w:val="-12"/>
          <w:w w:val="115"/>
          <w:vertAlign w:val="baseline"/>
        </w:rPr>
        <w:t> </w:t>
      </w:r>
      <w:r>
        <w:rPr>
          <w:rFonts w:ascii="STIX Math" w:hAnsi="STIX Math" w:eastAsia="STIX Math"/>
          <w:w w:val="115"/>
          <w:vertAlign w:val="baseline"/>
        </w:rPr>
        <w:t>=</w:t>
      </w:r>
      <w:r>
        <w:rPr>
          <w:rFonts w:ascii="STIX Math" w:hAnsi="STIX Math" w:eastAsia="STIX Math"/>
          <w:spacing w:val="-11"/>
          <w:w w:val="115"/>
          <w:vertAlign w:val="baseline"/>
        </w:rPr>
        <w:t> </w:t>
      </w:r>
      <w:r>
        <w:rPr>
          <w:rFonts w:ascii="STIX Math" w:hAnsi="STIX Math" w:eastAsia="STIX Math"/>
          <w:w w:val="115"/>
          <w:vertAlign w:val="baseline"/>
        </w:rPr>
        <w:t>10</w:t>
      </w:r>
      <w:r>
        <w:rPr>
          <w:rFonts w:ascii="STIX Math" w:hAnsi="STIX Math" w:eastAsia="STIX Math"/>
          <w:spacing w:val="-12"/>
          <w:w w:val="115"/>
          <w:vertAlign w:val="baseline"/>
        </w:rPr>
        <w:t> </w:t>
      </w:r>
      <w:r>
        <w:rPr>
          <w:w w:val="115"/>
          <w:vertAlign w:val="baseline"/>
        </w:rPr>
        <w:t>and</w:t>
      </w:r>
      <w:r>
        <w:rPr>
          <w:spacing w:val="-4"/>
          <w:w w:val="115"/>
          <w:vertAlign w:val="baseline"/>
        </w:rPr>
        <w:t> </w:t>
      </w:r>
      <w:r>
        <w:rPr>
          <w:rFonts w:ascii="STIX Math" w:hAnsi="STIX Math" w:eastAsia="STIX Math"/>
          <w:i/>
          <w:w w:val="115"/>
          <w:vertAlign w:val="baseline"/>
        </w:rPr>
        <w:t>𝑁</w:t>
      </w:r>
      <w:r>
        <w:rPr>
          <w:rFonts w:ascii="STIX Math" w:hAnsi="STIX Math" w:eastAsia="STIX Math"/>
          <w:i/>
          <w:spacing w:val="-12"/>
          <w:w w:val="115"/>
          <w:vertAlign w:val="baseline"/>
        </w:rPr>
        <w:t> </w:t>
      </w:r>
      <w:r>
        <w:rPr>
          <w:rFonts w:ascii="STIX Math" w:hAnsi="STIX Math" w:eastAsia="STIX Math"/>
          <w:w w:val="145"/>
          <w:vertAlign w:val="superscript"/>
        </w:rPr>
        <w:t>′</w:t>
      </w:r>
      <w:r>
        <w:rPr>
          <w:rFonts w:ascii="STIX Math" w:hAnsi="STIX Math" w:eastAsia="STIX Math"/>
          <w:spacing w:val="-4"/>
          <w:w w:val="145"/>
          <w:vertAlign w:val="baseline"/>
        </w:rPr>
        <w:t> </w:t>
      </w:r>
      <w:r>
        <w:rPr>
          <w:rFonts w:ascii="STIX Math" w:hAnsi="STIX Math" w:eastAsia="STIX Math"/>
          <w:w w:val="115"/>
          <w:vertAlign w:val="baseline"/>
        </w:rPr>
        <w:t>=</w:t>
      </w:r>
      <w:r>
        <w:rPr>
          <w:rFonts w:ascii="STIX Math" w:hAnsi="STIX Math" w:eastAsia="STIX Math"/>
          <w:spacing w:val="-2"/>
          <w:w w:val="115"/>
          <w:vertAlign w:val="baseline"/>
        </w:rPr>
        <w:t> </w:t>
      </w:r>
      <w:r>
        <w:rPr>
          <w:rFonts w:ascii="STIX Math" w:hAnsi="STIX Math" w:eastAsia="STIX Math"/>
          <w:w w:val="115"/>
          <w:vertAlign w:val="baseline"/>
        </w:rPr>
        <w:t>5000 </w:t>
      </w:r>
      <w:r>
        <w:rPr>
          <w:w w:val="115"/>
          <w:vertAlign w:val="baseline"/>
        </w:rPr>
        <w:t>to </w:t>
      </w:r>
      <w:r>
        <w:rPr>
          <w:rFonts w:ascii="STIX Math" w:hAnsi="STIX Math" w:eastAsia="STIX Math"/>
          <w:w w:val="115"/>
          <w:vertAlign w:val="baseline"/>
        </w:rPr>
        <w:t>{</w:t>
      </w:r>
      <w:r>
        <w:rPr>
          <w:rFonts w:ascii="STIX Math" w:hAnsi="STIX Math" w:eastAsia="STIX Math"/>
          <w:i/>
          <w:w w:val="115"/>
          <w:vertAlign w:val="baseline"/>
        </w:rPr>
        <w:t>𝑇</w:t>
      </w:r>
      <w:r>
        <w:rPr>
          <w:rFonts w:ascii="STIX Math" w:hAnsi="STIX Math" w:eastAsia="STIX Math"/>
          <w:i/>
          <w:spacing w:val="-12"/>
          <w:w w:val="115"/>
          <w:vertAlign w:val="baseline"/>
        </w:rPr>
        <w:t> </w:t>
      </w:r>
      <w:r>
        <w:rPr>
          <w:rFonts w:ascii="STIX Math" w:hAnsi="STIX Math" w:eastAsia="STIX Math"/>
          <w:i/>
          <w:w w:val="115"/>
          <w:vertAlign w:val="baseline"/>
        </w:rPr>
        <w:t>,</w:t>
      </w:r>
      <w:r>
        <w:rPr>
          <w:rFonts w:ascii="STIX Math" w:hAnsi="STIX Math" w:eastAsia="STIX Math"/>
          <w:i/>
          <w:spacing w:val="-11"/>
          <w:w w:val="115"/>
          <w:vertAlign w:val="baseline"/>
        </w:rPr>
        <w:t> </w:t>
      </w:r>
      <w:r>
        <w:rPr>
          <w:rFonts w:ascii="STIX Math" w:hAnsi="STIX Math" w:eastAsia="STIX Math"/>
          <w:i/>
          <w:w w:val="115"/>
          <w:vertAlign w:val="baseline"/>
        </w:rPr>
        <w:t>𝑇</w:t>
      </w:r>
      <w:r>
        <w:rPr>
          <w:rFonts w:ascii="STIX Math" w:hAnsi="STIX Math" w:eastAsia="STIX Math"/>
          <w:i/>
          <w:spacing w:val="-12"/>
          <w:w w:val="115"/>
          <w:vertAlign w:val="baseline"/>
        </w:rPr>
        <w:t> </w:t>
      </w:r>
      <w:r>
        <w:rPr>
          <w:rFonts w:ascii="STIX Math" w:hAnsi="STIX Math" w:eastAsia="STIX Math"/>
          <w:w w:val="115"/>
          <w:vertAlign w:val="superscript"/>
        </w:rPr>
        <w:t>′</w:t>
      </w:r>
      <w:r>
        <w:rPr>
          <w:rFonts w:ascii="STIX Math" w:hAnsi="STIX Math" w:eastAsia="STIX Math"/>
          <w:w w:val="115"/>
          <w:vertAlign w:val="baseline"/>
        </w:rPr>
        <w:t>}</w:t>
      </w:r>
      <w:r>
        <w:rPr>
          <w:rFonts w:ascii="STIX Math" w:hAnsi="STIX Math" w:eastAsia="STIX Math"/>
          <w:spacing w:val="-2"/>
          <w:w w:val="115"/>
          <w:vertAlign w:val="baseline"/>
        </w:rPr>
        <w:t> </w:t>
      </w:r>
      <w:r>
        <w:rPr>
          <w:rFonts w:ascii="STIX Math" w:hAnsi="STIX Math" w:eastAsia="STIX Math"/>
          <w:w w:val="115"/>
          <w:vertAlign w:val="baseline"/>
        </w:rPr>
        <w:t>=</w:t>
      </w:r>
      <w:r>
        <w:rPr>
          <w:rFonts w:ascii="STIX Math" w:hAnsi="STIX Math" w:eastAsia="STIX Math"/>
          <w:spacing w:val="-2"/>
          <w:w w:val="115"/>
          <w:vertAlign w:val="baseline"/>
        </w:rPr>
        <w:t> </w:t>
      </w:r>
      <w:r>
        <w:rPr>
          <w:rFonts w:ascii="STIX Math" w:hAnsi="STIX Math" w:eastAsia="STIX Math"/>
          <w:w w:val="115"/>
          <w:vertAlign w:val="baseline"/>
        </w:rPr>
        <w:t>30 </w:t>
      </w:r>
      <w:r>
        <w:rPr>
          <w:w w:val="115"/>
          <w:vertAlign w:val="baseline"/>
        </w:rPr>
        <w:t>and </w:t>
      </w:r>
      <w:r>
        <w:rPr>
          <w:spacing w:val="-2"/>
          <w:w w:val="115"/>
          <w:vertAlign w:val="baseline"/>
        </w:rPr>
        <w:t>increasing</w:t>
      </w:r>
      <w:r>
        <w:rPr>
          <w:spacing w:val="-3"/>
          <w:w w:val="115"/>
          <w:vertAlign w:val="baseline"/>
        </w:rPr>
        <w:t> </w:t>
      </w:r>
      <w:r>
        <w:rPr>
          <w:spacing w:val="-2"/>
          <w:w w:val="115"/>
          <w:vertAlign w:val="baseline"/>
        </w:rPr>
        <w:t>the</w:t>
      </w:r>
      <w:r>
        <w:rPr>
          <w:spacing w:val="-3"/>
          <w:w w:val="115"/>
          <w:vertAlign w:val="baseline"/>
        </w:rPr>
        <w:t> </w:t>
      </w:r>
      <w:r>
        <w:rPr>
          <w:spacing w:val="-2"/>
          <w:w w:val="115"/>
          <w:vertAlign w:val="baseline"/>
        </w:rPr>
        <w:t>number of</w:t>
      </w:r>
      <w:r>
        <w:rPr>
          <w:spacing w:val="-3"/>
          <w:w w:val="115"/>
          <w:vertAlign w:val="baseline"/>
        </w:rPr>
        <w:t> </w:t>
      </w:r>
      <w:r>
        <w:rPr>
          <w:spacing w:val="-2"/>
          <w:w w:val="115"/>
          <w:vertAlign w:val="baseline"/>
        </w:rPr>
        <w:t>replications</w:t>
      </w:r>
      <w:r>
        <w:rPr>
          <w:spacing w:val="-3"/>
          <w:w w:val="115"/>
          <w:vertAlign w:val="baseline"/>
        </w:rPr>
        <w:t> </w:t>
      </w:r>
      <w:r>
        <w:rPr>
          <w:spacing w:val="-2"/>
          <w:w w:val="115"/>
          <w:vertAlign w:val="baseline"/>
        </w:rPr>
        <w:t>and the</w:t>
      </w:r>
      <w:r>
        <w:rPr>
          <w:spacing w:val="-3"/>
          <w:w w:val="115"/>
          <w:vertAlign w:val="baseline"/>
        </w:rPr>
        <w:t> </w:t>
      </w:r>
      <w:r>
        <w:rPr>
          <w:spacing w:val="-2"/>
          <w:w w:val="115"/>
          <w:vertAlign w:val="baseline"/>
        </w:rPr>
        <w:t>sample size</w:t>
      </w:r>
      <w:r>
        <w:rPr>
          <w:spacing w:val="-3"/>
          <w:w w:val="115"/>
          <w:vertAlign w:val="baseline"/>
        </w:rPr>
        <w:t> </w:t>
      </w:r>
      <w:r>
        <w:rPr>
          <w:spacing w:val="-2"/>
          <w:w w:val="115"/>
          <w:vertAlign w:val="baseline"/>
        </w:rPr>
        <w:t>in the lower</w:t>
      </w:r>
    </w:p>
    <w:p>
      <w:pPr>
        <w:pStyle w:val="BodyText"/>
        <w:spacing w:line="100" w:lineRule="auto"/>
        <w:ind w:right="38"/>
        <w:jc w:val="both"/>
      </w:pPr>
      <w:r>
        <w:rPr>
          <w:rFonts w:ascii="STIX Math" w:hAnsi="STIX Math" w:eastAsia="STIX Math"/>
          <w:i/>
          <w:w w:val="115"/>
        </w:rPr>
        <w:t>𝑁</w:t>
      </w:r>
      <w:r>
        <w:rPr>
          <w:rFonts w:ascii="STIX Math" w:hAnsi="STIX Math" w:eastAsia="STIX Math"/>
          <w:i/>
          <w:spacing w:val="-12"/>
          <w:w w:val="115"/>
        </w:rPr>
        <w:t> </w:t>
      </w:r>
      <w:r>
        <w:rPr>
          <w:rFonts w:ascii="STIX Math" w:hAnsi="STIX Math" w:eastAsia="STIX Math"/>
          <w:w w:val="145"/>
          <w:vertAlign w:val="superscript"/>
        </w:rPr>
        <w:t>′</w:t>
      </w:r>
      <w:r>
        <w:rPr>
          <w:rFonts w:ascii="STIX Math" w:hAnsi="STIX Math" w:eastAsia="STIX Math"/>
          <w:spacing w:val="-14"/>
          <w:w w:val="145"/>
          <w:vertAlign w:val="baseline"/>
        </w:rPr>
        <w:t> </w:t>
      </w:r>
      <w:r>
        <w:rPr>
          <w:rFonts w:ascii="STIX Math" w:hAnsi="STIX Math" w:eastAsia="STIX Math"/>
          <w:w w:val="115"/>
          <w:vertAlign w:val="baseline"/>
        </w:rPr>
        <w:t>=</w:t>
      </w:r>
      <w:r>
        <w:rPr>
          <w:rFonts w:ascii="STIX Math" w:hAnsi="STIX Math" w:eastAsia="STIX Math"/>
          <w:spacing w:val="-12"/>
          <w:w w:val="115"/>
          <w:vertAlign w:val="baseline"/>
        </w:rPr>
        <w:t> </w:t>
      </w:r>
      <w:r>
        <w:rPr>
          <w:rFonts w:ascii="STIX Math" w:hAnsi="STIX Math" w:eastAsia="STIX Math"/>
          <w:w w:val="115"/>
          <w:vertAlign w:val="baseline"/>
        </w:rPr>
        <w:t>25</w:t>
      </w:r>
      <w:r>
        <w:rPr>
          <w:rFonts w:ascii="STIX Math" w:hAnsi="STIX Math" w:eastAsia="STIX Math"/>
          <w:i/>
          <w:w w:val="115"/>
          <w:vertAlign w:val="baseline"/>
        </w:rPr>
        <w:t>,</w:t>
      </w:r>
      <w:r>
        <w:rPr>
          <w:rFonts w:ascii="STIX Math" w:hAnsi="STIX Math" w:eastAsia="STIX Math"/>
          <w:i/>
          <w:spacing w:val="-11"/>
          <w:w w:val="115"/>
          <w:vertAlign w:val="baseline"/>
        </w:rPr>
        <w:t> </w:t>
      </w:r>
      <w:r>
        <w:rPr>
          <w:rFonts w:ascii="STIX Math" w:hAnsi="STIX Math" w:eastAsia="STIX Math"/>
          <w:w w:val="115"/>
          <w:vertAlign w:val="baseline"/>
        </w:rPr>
        <w:t>000</w:t>
      </w:r>
      <w:r>
        <w:rPr>
          <w:w w:val="115"/>
          <w:vertAlign w:val="baseline"/>
        </w:rPr>
        <w:t>.</w:t>
      </w:r>
      <w:r>
        <w:rPr>
          <w:spacing w:val="-12"/>
          <w:w w:val="115"/>
          <w:vertAlign w:val="baseline"/>
        </w:rPr>
        <w:t> </w:t>
      </w:r>
      <w:r>
        <w:rPr>
          <w:w w:val="115"/>
          <w:vertAlign w:val="baseline"/>
        </w:rPr>
        <w:t>Using</w:t>
      </w:r>
      <w:r>
        <w:rPr>
          <w:spacing w:val="-11"/>
          <w:w w:val="115"/>
          <w:vertAlign w:val="baseline"/>
        </w:rPr>
        <w:t> </w:t>
      </w:r>
      <w:r>
        <w:rPr>
          <w:rFonts w:ascii="STIX Math" w:hAnsi="STIX Math" w:eastAsia="STIX Math"/>
          <w:i/>
          <w:w w:val="115"/>
          <w:vertAlign w:val="baseline"/>
        </w:rPr>
        <w:t>𝑁</w:t>
      </w:r>
      <w:r>
        <w:rPr>
          <w:rFonts w:ascii="STIX Math" w:hAnsi="STIX Math" w:eastAsia="STIX Math"/>
          <w:i/>
          <w:spacing w:val="-12"/>
          <w:w w:val="115"/>
          <w:vertAlign w:val="baseline"/>
        </w:rPr>
        <w:t> </w:t>
      </w:r>
      <w:r>
        <w:rPr>
          <w:rFonts w:ascii="STIX Math" w:hAnsi="STIX Math" w:eastAsia="STIX Math"/>
          <w:w w:val="145"/>
          <w:vertAlign w:val="superscript"/>
        </w:rPr>
        <w:t>′</w:t>
      </w:r>
      <w:r>
        <w:rPr>
          <w:rFonts w:ascii="STIX Math" w:hAnsi="STIX Math" w:eastAsia="STIX Math"/>
          <w:spacing w:val="-14"/>
          <w:w w:val="145"/>
          <w:vertAlign w:val="baseline"/>
        </w:rPr>
        <w:t> </w:t>
      </w:r>
      <w:r>
        <w:rPr>
          <w:rFonts w:ascii="STIX Math" w:hAnsi="STIX Math" w:eastAsia="STIX Math"/>
          <w:w w:val="115"/>
          <w:vertAlign w:val="baseline"/>
        </w:rPr>
        <w:t>=</w:t>
      </w:r>
      <w:r>
        <w:rPr>
          <w:rFonts w:ascii="STIX Math" w:hAnsi="STIX Math" w:eastAsia="STIX Math"/>
          <w:spacing w:val="-12"/>
          <w:w w:val="115"/>
          <w:vertAlign w:val="baseline"/>
        </w:rPr>
        <w:t> </w:t>
      </w:r>
      <w:r>
        <w:rPr>
          <w:rFonts w:ascii="STIX Math" w:hAnsi="STIX Math" w:eastAsia="STIX Math"/>
          <w:w w:val="115"/>
          <w:vertAlign w:val="baseline"/>
        </w:rPr>
        <w:t>25</w:t>
      </w:r>
      <w:r>
        <w:rPr>
          <w:rFonts w:ascii="STIX Math" w:hAnsi="STIX Math" w:eastAsia="STIX Math"/>
          <w:i/>
          <w:w w:val="115"/>
          <w:vertAlign w:val="baseline"/>
        </w:rPr>
        <w:t>,</w:t>
      </w:r>
      <w:r>
        <w:rPr>
          <w:rFonts w:ascii="STIX Math" w:hAnsi="STIX Math" w:eastAsia="STIX Math"/>
          <w:i/>
          <w:spacing w:val="-11"/>
          <w:w w:val="115"/>
          <w:vertAlign w:val="baseline"/>
        </w:rPr>
        <w:t> </w:t>
      </w:r>
      <w:r>
        <w:rPr>
          <w:rFonts w:ascii="STIX Math" w:hAnsi="STIX Math" w:eastAsia="STIX Math"/>
          <w:w w:val="115"/>
          <w:vertAlign w:val="baseline"/>
        </w:rPr>
        <w:t>000</w:t>
      </w:r>
      <w:r>
        <w:rPr>
          <w:rFonts w:ascii="STIX Math" w:hAnsi="STIX Math" w:eastAsia="STIX Math"/>
          <w:spacing w:val="4"/>
          <w:w w:val="115"/>
          <w:vertAlign w:val="baseline"/>
        </w:rPr>
        <w:t> </w:t>
      </w:r>
      <w:r>
        <w:rPr>
          <w:w w:val="115"/>
          <w:vertAlign w:val="baseline"/>
        </w:rPr>
        <w:t>and</w:t>
      </w:r>
      <w:r>
        <w:rPr>
          <w:spacing w:val="14"/>
          <w:w w:val="115"/>
          <w:vertAlign w:val="baseline"/>
        </w:rPr>
        <w:t> </w:t>
      </w:r>
      <w:r>
        <w:rPr>
          <w:rFonts w:ascii="STIX Math" w:hAnsi="STIX Math" w:eastAsia="STIX Math"/>
          <w:w w:val="115"/>
          <w:vertAlign w:val="baseline"/>
        </w:rPr>
        <w:t>{</w:t>
      </w:r>
      <w:r>
        <w:rPr>
          <w:rFonts w:ascii="STIX Math" w:hAnsi="STIX Math" w:eastAsia="STIX Math"/>
          <w:i/>
          <w:w w:val="115"/>
          <w:vertAlign w:val="baseline"/>
        </w:rPr>
        <w:t>𝑇</w:t>
      </w:r>
      <w:r>
        <w:rPr>
          <w:rFonts w:ascii="STIX Math" w:hAnsi="STIX Math" w:eastAsia="STIX Math"/>
          <w:i/>
          <w:spacing w:val="-12"/>
          <w:w w:val="115"/>
          <w:vertAlign w:val="baseline"/>
        </w:rPr>
        <w:t> </w:t>
      </w:r>
      <w:r>
        <w:rPr>
          <w:rFonts w:ascii="STIX Math" w:hAnsi="STIX Math" w:eastAsia="STIX Math"/>
          <w:i/>
          <w:w w:val="115"/>
          <w:vertAlign w:val="baseline"/>
        </w:rPr>
        <w:t>,</w:t>
      </w:r>
      <w:r>
        <w:rPr>
          <w:rFonts w:ascii="STIX Math" w:hAnsi="STIX Math" w:eastAsia="STIX Math"/>
          <w:i/>
          <w:spacing w:val="-11"/>
          <w:w w:val="115"/>
          <w:vertAlign w:val="baseline"/>
        </w:rPr>
        <w:t> </w:t>
      </w:r>
      <w:r>
        <w:rPr>
          <w:rFonts w:ascii="STIX Math" w:hAnsi="STIX Math" w:eastAsia="STIX Math"/>
          <w:i/>
          <w:w w:val="115"/>
          <w:vertAlign w:val="baseline"/>
        </w:rPr>
        <w:t>𝑇</w:t>
      </w:r>
      <w:r>
        <w:rPr>
          <w:rFonts w:ascii="STIX Math" w:hAnsi="STIX Math" w:eastAsia="STIX Math"/>
          <w:i/>
          <w:spacing w:val="-12"/>
          <w:w w:val="115"/>
          <w:vertAlign w:val="baseline"/>
        </w:rPr>
        <w:t> </w:t>
      </w:r>
      <w:r>
        <w:rPr>
          <w:rFonts w:ascii="STIX Math" w:hAnsi="STIX Math" w:eastAsia="STIX Math"/>
          <w:w w:val="115"/>
          <w:vertAlign w:val="superscript"/>
        </w:rPr>
        <w:t>′</w:t>
      </w:r>
      <w:r>
        <w:rPr>
          <w:rFonts w:ascii="STIX Math" w:hAnsi="STIX Math" w:eastAsia="STIX Math"/>
          <w:w w:val="115"/>
          <w:vertAlign w:val="baseline"/>
        </w:rPr>
        <w:t>}</w:t>
      </w:r>
      <w:r>
        <w:rPr>
          <w:rFonts w:ascii="STIX Math" w:hAnsi="STIX Math" w:eastAsia="STIX Math"/>
          <w:spacing w:val="-5"/>
          <w:w w:val="115"/>
          <w:vertAlign w:val="baseline"/>
        </w:rPr>
        <w:t> </w:t>
      </w:r>
      <w:r>
        <w:rPr>
          <w:rFonts w:ascii="STIX Math" w:hAnsi="STIX Math" w:eastAsia="STIX Math"/>
          <w:w w:val="115"/>
          <w:vertAlign w:val="baseline"/>
        </w:rPr>
        <w:t>=</w:t>
      </w:r>
      <w:r>
        <w:rPr>
          <w:rFonts w:ascii="STIX Math" w:hAnsi="STIX Math" w:eastAsia="STIX Math"/>
          <w:spacing w:val="-5"/>
          <w:w w:val="115"/>
          <w:vertAlign w:val="baseline"/>
        </w:rPr>
        <w:t> </w:t>
      </w:r>
      <w:r>
        <w:rPr>
          <w:rFonts w:ascii="STIX Math" w:hAnsi="STIX Math" w:eastAsia="STIX Math"/>
          <w:w w:val="115"/>
          <w:vertAlign w:val="baseline"/>
        </w:rPr>
        <w:t>30</w:t>
      </w:r>
      <w:r>
        <w:rPr>
          <w:rFonts w:ascii="STIX Math" w:hAnsi="STIX Math" w:eastAsia="STIX Math"/>
          <w:spacing w:val="14"/>
          <w:w w:val="115"/>
          <w:vertAlign w:val="baseline"/>
        </w:rPr>
        <w:t> </w:t>
      </w:r>
      <w:r>
        <w:rPr>
          <w:w w:val="115"/>
          <w:vertAlign w:val="baseline"/>
        </w:rPr>
        <w:t>the</w:t>
      </w:r>
      <w:r>
        <w:rPr>
          <w:spacing w:val="14"/>
          <w:w w:val="115"/>
          <w:vertAlign w:val="baseline"/>
        </w:rPr>
        <w:t> </w:t>
      </w:r>
      <w:r>
        <w:rPr>
          <w:w w:val="115"/>
          <w:vertAlign w:val="baseline"/>
        </w:rPr>
        <w:t>overall</w:t>
      </w:r>
      <w:r>
        <w:rPr>
          <w:spacing w:val="14"/>
          <w:w w:val="115"/>
          <w:vertAlign w:val="baseline"/>
        </w:rPr>
        <w:t> </w:t>
      </w:r>
      <w:r>
        <w:rPr>
          <w:w w:val="115"/>
          <w:vertAlign w:val="baseline"/>
        </w:rPr>
        <w:t>time</w:t>
      </w:r>
      <w:r>
        <w:rPr>
          <w:spacing w:val="14"/>
          <w:w w:val="115"/>
          <w:vertAlign w:val="baseline"/>
        </w:rPr>
        <w:t> </w:t>
      </w:r>
      <w:r>
        <w:rPr>
          <w:w w:val="115"/>
          <w:vertAlign w:val="baseline"/>
        </w:rPr>
        <w:t>in- creases,</w:t>
      </w:r>
      <w:r>
        <w:rPr>
          <w:spacing w:val="-12"/>
          <w:w w:val="115"/>
          <w:vertAlign w:val="baseline"/>
        </w:rPr>
        <w:t> </w:t>
      </w:r>
      <w:r>
        <w:rPr>
          <w:w w:val="115"/>
          <w:vertAlign w:val="baseline"/>
        </w:rPr>
        <w:t>by</w:t>
      </w:r>
      <w:r>
        <w:rPr>
          <w:spacing w:val="-11"/>
          <w:w w:val="115"/>
          <w:vertAlign w:val="baseline"/>
        </w:rPr>
        <w:t> </w:t>
      </w:r>
      <w:r>
        <w:rPr>
          <w:w w:val="115"/>
          <w:vertAlign w:val="baseline"/>
        </w:rPr>
        <w:t>comparison</w:t>
      </w:r>
      <w:r>
        <w:rPr>
          <w:spacing w:val="-12"/>
          <w:w w:val="115"/>
          <w:vertAlign w:val="baseline"/>
        </w:rPr>
        <w:t> </w:t>
      </w:r>
      <w:r>
        <w:rPr>
          <w:w w:val="115"/>
          <w:vertAlign w:val="baseline"/>
        </w:rPr>
        <w:t>with</w:t>
      </w:r>
      <w:r>
        <w:rPr>
          <w:spacing w:val="-11"/>
          <w:w w:val="115"/>
          <w:vertAlign w:val="baseline"/>
        </w:rPr>
        <w:t> </w:t>
      </w:r>
      <w:r>
        <w:rPr>
          <w:rFonts w:ascii="STIX Math" w:hAnsi="STIX Math" w:eastAsia="STIX Math"/>
          <w:i/>
          <w:w w:val="115"/>
          <w:vertAlign w:val="baseline"/>
        </w:rPr>
        <w:t>𝑁</w:t>
      </w:r>
      <w:r>
        <w:rPr>
          <w:rFonts w:ascii="STIX Math" w:hAnsi="STIX Math" w:eastAsia="STIX Math"/>
          <w:i/>
          <w:spacing w:val="-32"/>
          <w:w w:val="115"/>
          <w:vertAlign w:val="baseline"/>
        </w:rPr>
        <w:t> </w:t>
      </w:r>
      <w:r>
        <w:rPr>
          <w:rFonts w:ascii="STIX Math" w:hAnsi="STIX Math" w:eastAsia="STIX Math"/>
          <w:w w:val="145"/>
          <w:vertAlign w:val="superscript"/>
        </w:rPr>
        <w:t>′</w:t>
      </w:r>
      <w:r>
        <w:rPr>
          <w:rFonts w:ascii="STIX Math" w:hAnsi="STIX Math" w:eastAsia="STIX Math"/>
          <w:spacing w:val="-15"/>
          <w:w w:val="145"/>
          <w:vertAlign w:val="baseline"/>
        </w:rPr>
        <w:t> </w:t>
      </w:r>
      <w:r>
        <w:rPr>
          <w:rFonts w:ascii="STIX Math" w:hAnsi="STIX Math" w:eastAsia="STIX Math"/>
          <w:w w:val="115"/>
          <w:vertAlign w:val="baseline"/>
        </w:rPr>
        <w:t>=</w:t>
      </w:r>
      <w:r>
        <w:rPr>
          <w:rFonts w:ascii="STIX Math" w:hAnsi="STIX Math" w:eastAsia="STIX Math"/>
          <w:spacing w:val="-11"/>
          <w:w w:val="115"/>
          <w:vertAlign w:val="baseline"/>
        </w:rPr>
        <w:t> </w:t>
      </w:r>
      <w:r>
        <w:rPr>
          <w:rFonts w:ascii="STIX Math" w:hAnsi="STIX Math" w:eastAsia="STIX Math"/>
          <w:w w:val="115"/>
          <w:vertAlign w:val="baseline"/>
        </w:rPr>
        <w:t>5000</w:t>
      </w:r>
      <w:r>
        <w:rPr>
          <w:rFonts w:ascii="STIX Math" w:hAnsi="STIX Math" w:eastAsia="STIX Math"/>
          <w:spacing w:val="-12"/>
          <w:w w:val="115"/>
          <w:vertAlign w:val="baseline"/>
        </w:rPr>
        <w:t> </w:t>
      </w:r>
      <w:r>
        <w:rPr>
          <w:w w:val="115"/>
          <w:vertAlign w:val="baseline"/>
        </w:rPr>
        <w:t>and</w:t>
      </w:r>
      <w:r>
        <w:rPr>
          <w:spacing w:val="-11"/>
          <w:w w:val="115"/>
          <w:vertAlign w:val="baseline"/>
        </w:rPr>
        <w:t> </w:t>
      </w:r>
      <w:r>
        <w:rPr>
          <w:rFonts w:ascii="STIX Math" w:hAnsi="STIX Math" w:eastAsia="STIX Math"/>
          <w:w w:val="115"/>
          <w:vertAlign w:val="baseline"/>
        </w:rPr>
        <w:t>{</w:t>
      </w:r>
      <w:r>
        <w:rPr>
          <w:rFonts w:ascii="STIX Math" w:hAnsi="STIX Math" w:eastAsia="STIX Math"/>
          <w:i/>
          <w:w w:val="115"/>
          <w:vertAlign w:val="baseline"/>
        </w:rPr>
        <w:t>𝑇</w:t>
      </w:r>
      <w:r>
        <w:rPr>
          <w:rFonts w:ascii="STIX Math" w:hAnsi="STIX Math" w:eastAsia="STIX Math"/>
          <w:i/>
          <w:spacing w:val="-20"/>
          <w:w w:val="115"/>
          <w:vertAlign w:val="baseline"/>
        </w:rPr>
        <w:t> </w:t>
      </w:r>
      <w:r>
        <w:rPr>
          <w:rFonts w:ascii="STIX Math" w:hAnsi="STIX Math" w:eastAsia="STIX Math"/>
          <w:i/>
          <w:w w:val="115"/>
          <w:vertAlign w:val="baseline"/>
        </w:rPr>
        <w:t>,</w:t>
      </w:r>
      <w:r>
        <w:rPr>
          <w:rFonts w:ascii="STIX Math" w:hAnsi="STIX Math" w:eastAsia="STIX Math"/>
          <w:i/>
          <w:spacing w:val="-19"/>
          <w:w w:val="115"/>
          <w:vertAlign w:val="baseline"/>
        </w:rPr>
        <w:t> </w:t>
      </w:r>
      <w:r>
        <w:rPr>
          <w:rFonts w:ascii="STIX Math" w:hAnsi="STIX Math" w:eastAsia="STIX Math"/>
          <w:i/>
          <w:w w:val="115"/>
          <w:vertAlign w:val="baseline"/>
        </w:rPr>
        <w:t>𝑇</w:t>
      </w:r>
      <w:r>
        <w:rPr>
          <w:rFonts w:ascii="STIX Math" w:hAnsi="STIX Math" w:eastAsia="STIX Math"/>
          <w:i/>
          <w:spacing w:val="-20"/>
          <w:w w:val="115"/>
          <w:vertAlign w:val="baseline"/>
        </w:rPr>
        <w:t> </w:t>
      </w:r>
      <w:r>
        <w:rPr>
          <w:rFonts w:ascii="STIX Math" w:hAnsi="STIX Math" w:eastAsia="STIX Math"/>
          <w:w w:val="115"/>
          <w:vertAlign w:val="superscript"/>
        </w:rPr>
        <w:t>′</w:t>
      </w:r>
      <w:r>
        <w:rPr>
          <w:rFonts w:ascii="STIX Math" w:hAnsi="STIX Math" w:eastAsia="STIX Math"/>
          <w:w w:val="115"/>
          <w:vertAlign w:val="baseline"/>
        </w:rPr>
        <w:t>}</w:t>
      </w:r>
      <w:r>
        <w:rPr>
          <w:rFonts w:ascii="STIX Math" w:hAnsi="STIX Math" w:eastAsia="STIX Math"/>
          <w:spacing w:val="-10"/>
          <w:w w:val="115"/>
          <w:vertAlign w:val="baseline"/>
        </w:rPr>
        <w:t> </w:t>
      </w:r>
      <w:r>
        <w:rPr>
          <w:rFonts w:ascii="STIX Math" w:hAnsi="STIX Math" w:eastAsia="STIX Math"/>
          <w:w w:val="115"/>
          <w:vertAlign w:val="baseline"/>
        </w:rPr>
        <w:t>=</w:t>
      </w:r>
      <w:r>
        <w:rPr>
          <w:rFonts w:ascii="STIX Math" w:hAnsi="STIX Math" w:eastAsia="STIX Math"/>
          <w:spacing w:val="-8"/>
          <w:w w:val="115"/>
          <w:vertAlign w:val="baseline"/>
        </w:rPr>
        <w:t> </w:t>
      </w:r>
      <w:r>
        <w:rPr>
          <w:rFonts w:ascii="STIX Math" w:hAnsi="STIX Math" w:eastAsia="STIX Math"/>
          <w:w w:val="115"/>
          <w:vertAlign w:val="baseline"/>
        </w:rPr>
        <w:t>10</w:t>
      </w:r>
      <w:r>
        <w:rPr>
          <w:rFonts w:ascii="STIX Math" w:hAnsi="STIX Math" w:eastAsia="STIX Math"/>
          <w:i/>
          <w:w w:val="115"/>
          <w:vertAlign w:val="baseline"/>
        </w:rPr>
        <w:t>,</w:t>
      </w:r>
      <w:r>
        <w:rPr>
          <w:rFonts w:ascii="STIX Math" w:hAnsi="STIX Math" w:eastAsia="STIX Math"/>
          <w:i/>
          <w:spacing w:val="-11"/>
          <w:w w:val="115"/>
          <w:vertAlign w:val="baseline"/>
        </w:rPr>
        <w:t> </w:t>
      </w:r>
      <w:r>
        <w:rPr>
          <w:w w:val="115"/>
          <w:vertAlign w:val="baseline"/>
        </w:rPr>
        <w:t>but</w:t>
      </w:r>
      <w:r>
        <w:rPr>
          <w:spacing w:val="-11"/>
          <w:w w:val="115"/>
          <w:vertAlign w:val="baseline"/>
        </w:rPr>
        <w:t> </w:t>
      </w:r>
      <w:r>
        <w:rPr>
          <w:w w:val="115"/>
          <w:vertAlign w:val="baseline"/>
        </w:rPr>
        <w:t>there</w:t>
      </w:r>
      <w:r>
        <w:rPr>
          <w:spacing w:val="-11"/>
          <w:w w:val="115"/>
          <w:vertAlign w:val="baseline"/>
        </w:rPr>
        <w:t> </w:t>
      </w:r>
      <w:r>
        <w:rPr>
          <w:w w:val="115"/>
          <w:vertAlign w:val="baseline"/>
        </w:rPr>
        <w:t>is</w:t>
      </w:r>
      <w:r>
        <w:rPr>
          <w:spacing w:val="-11"/>
          <w:w w:val="115"/>
          <w:vertAlign w:val="baseline"/>
        </w:rPr>
        <w:t> </w:t>
      </w:r>
      <w:r>
        <w:rPr>
          <w:w w:val="115"/>
          <w:vertAlign w:val="baseline"/>
        </w:rPr>
        <w:t>no</w:t>
      </w:r>
    </w:p>
    <w:p>
      <w:pPr>
        <w:pStyle w:val="BodyText"/>
        <w:spacing w:before="24"/>
        <w:jc w:val="both"/>
      </w:pPr>
      <w:r>
        <w:rPr>
          <w:w w:val="110"/>
        </w:rPr>
        <w:t>influence on</w:t>
      </w:r>
      <w:r>
        <w:rPr>
          <w:spacing w:val="1"/>
          <w:w w:val="110"/>
        </w:rPr>
        <w:t> </w:t>
      </w:r>
      <w:r>
        <w:rPr>
          <w:w w:val="110"/>
        </w:rPr>
        <w:t>the</w:t>
      </w:r>
      <w:r>
        <w:rPr>
          <w:spacing w:val="1"/>
          <w:w w:val="110"/>
        </w:rPr>
        <w:t> </w:t>
      </w:r>
      <w:r>
        <w:rPr>
          <w:w w:val="110"/>
        </w:rPr>
        <w:t>optimization </w:t>
      </w:r>
      <w:r>
        <w:rPr>
          <w:spacing w:val="-4"/>
          <w:w w:val="110"/>
        </w:rPr>
        <w:t>time.</w:t>
      </w:r>
    </w:p>
    <w:p>
      <w:pPr>
        <w:pStyle w:val="BodyText"/>
        <w:spacing w:line="273" w:lineRule="auto" w:before="25"/>
        <w:ind w:right="44" w:firstLine="239"/>
        <w:jc w:val="both"/>
      </w:pPr>
      <w:r>
        <w:rPr>
          <w:w w:val="110"/>
        </w:rPr>
        <w:t>These</w:t>
      </w:r>
      <w:r>
        <w:rPr>
          <w:w w:val="110"/>
        </w:rPr>
        <w:t> results</w:t>
      </w:r>
      <w:r>
        <w:rPr>
          <w:w w:val="110"/>
        </w:rPr>
        <w:t> provide</w:t>
      </w:r>
      <w:r>
        <w:rPr>
          <w:w w:val="110"/>
        </w:rPr>
        <w:t> relevant</w:t>
      </w:r>
      <w:r>
        <w:rPr>
          <w:w w:val="110"/>
        </w:rPr>
        <w:t> insights</w:t>
      </w:r>
      <w:r>
        <w:rPr>
          <w:w w:val="110"/>
        </w:rPr>
        <w:t> regarding</w:t>
      </w:r>
      <w:r>
        <w:rPr>
          <w:w w:val="110"/>
        </w:rPr>
        <w:t> the</w:t>
      </w:r>
      <w:r>
        <w:rPr>
          <w:w w:val="110"/>
        </w:rPr>
        <w:t> trade-off</w:t>
      </w:r>
      <w:r>
        <w:rPr>
          <w:w w:val="110"/>
        </w:rPr>
        <w:t> be- tween</w:t>
      </w:r>
      <w:r>
        <w:rPr>
          <w:w w:val="110"/>
        </w:rPr>
        <w:t> the</w:t>
      </w:r>
      <w:r>
        <w:rPr>
          <w:w w:val="110"/>
        </w:rPr>
        <w:t> sample</w:t>
      </w:r>
      <w:r>
        <w:rPr>
          <w:w w:val="110"/>
        </w:rPr>
        <w:t> size</w:t>
      </w:r>
      <w:r>
        <w:rPr>
          <w:w w:val="110"/>
        </w:rPr>
        <w:t> and</w:t>
      </w:r>
      <w:r>
        <w:rPr>
          <w:w w:val="110"/>
        </w:rPr>
        <w:t> the</w:t>
      </w:r>
      <w:r>
        <w:rPr>
          <w:w w:val="110"/>
        </w:rPr>
        <w:t> overall</w:t>
      </w:r>
      <w:r>
        <w:rPr>
          <w:w w:val="110"/>
        </w:rPr>
        <w:t> time</w:t>
      </w:r>
      <w:r>
        <w:rPr>
          <w:w w:val="110"/>
        </w:rPr>
        <w:t> required.</w:t>
      </w:r>
      <w:r>
        <w:rPr>
          <w:w w:val="110"/>
        </w:rPr>
        <w:t> We</w:t>
      </w:r>
      <w:r>
        <w:rPr>
          <w:w w:val="110"/>
        </w:rPr>
        <w:t> can</w:t>
      </w:r>
      <w:r>
        <w:rPr>
          <w:w w:val="110"/>
        </w:rPr>
        <w:t> observe that</w:t>
      </w:r>
      <w:r>
        <w:rPr>
          <w:spacing w:val="26"/>
          <w:w w:val="110"/>
        </w:rPr>
        <w:t> </w:t>
      </w:r>
      <w:r>
        <w:rPr>
          <w:w w:val="110"/>
        </w:rPr>
        <w:t>increasing</w:t>
      </w:r>
      <w:r>
        <w:rPr>
          <w:spacing w:val="27"/>
          <w:w w:val="110"/>
        </w:rPr>
        <w:t> </w:t>
      </w:r>
      <w:r>
        <w:rPr>
          <w:w w:val="110"/>
        </w:rPr>
        <w:t>the</w:t>
      </w:r>
      <w:r>
        <w:rPr>
          <w:spacing w:val="27"/>
          <w:w w:val="110"/>
        </w:rPr>
        <w:t> </w:t>
      </w:r>
      <w:r>
        <w:rPr>
          <w:w w:val="110"/>
        </w:rPr>
        <w:t>sample</w:t>
      </w:r>
      <w:r>
        <w:rPr>
          <w:spacing w:val="27"/>
          <w:w w:val="110"/>
        </w:rPr>
        <w:t> </w:t>
      </w:r>
      <w:r>
        <w:rPr>
          <w:w w:val="110"/>
        </w:rPr>
        <w:t>size</w:t>
      </w:r>
      <w:r>
        <w:rPr>
          <w:spacing w:val="27"/>
          <w:w w:val="110"/>
        </w:rPr>
        <w:t> </w:t>
      </w:r>
      <w:r>
        <w:rPr>
          <w:w w:val="110"/>
        </w:rPr>
        <w:t>in</w:t>
      </w:r>
      <w:r>
        <w:rPr>
          <w:spacing w:val="27"/>
          <w:w w:val="110"/>
        </w:rPr>
        <w:t> </w:t>
      </w:r>
      <w:r>
        <w:rPr>
          <w:w w:val="110"/>
        </w:rPr>
        <w:t>the</w:t>
      </w:r>
      <w:r>
        <w:rPr>
          <w:spacing w:val="27"/>
          <w:w w:val="110"/>
        </w:rPr>
        <w:t> </w:t>
      </w:r>
      <w:r>
        <w:rPr>
          <w:w w:val="110"/>
        </w:rPr>
        <w:t>optimization,</w:t>
      </w:r>
      <w:r>
        <w:rPr>
          <w:spacing w:val="26"/>
          <w:w w:val="110"/>
        </w:rPr>
        <w:t> </w:t>
      </w:r>
      <w:r>
        <w:rPr>
          <w:w w:val="110"/>
        </w:rPr>
        <w:t>the</w:t>
      </w:r>
      <w:r>
        <w:rPr>
          <w:spacing w:val="27"/>
          <w:w w:val="110"/>
        </w:rPr>
        <w:t> </w:t>
      </w:r>
      <w:r>
        <w:rPr>
          <w:w w:val="110"/>
        </w:rPr>
        <w:t>overall</w:t>
      </w:r>
      <w:r>
        <w:rPr>
          <w:spacing w:val="27"/>
          <w:w w:val="110"/>
        </w:rPr>
        <w:t> </w:t>
      </w:r>
      <w:r>
        <w:rPr>
          <w:spacing w:val="-4"/>
          <w:w w:val="110"/>
        </w:rPr>
        <w:t>time</w:t>
      </w:r>
    </w:p>
    <w:p>
      <w:pPr>
        <w:pStyle w:val="BodyText"/>
        <w:spacing w:line="89" w:lineRule="exact"/>
        <w:jc w:val="both"/>
      </w:pPr>
      <w:r>
        <w:rPr>
          <w:w w:val="110"/>
        </w:rPr>
        <w:t>does</w:t>
      </w:r>
      <w:r>
        <w:rPr>
          <w:spacing w:val="1"/>
          <w:w w:val="110"/>
        </w:rPr>
        <w:t> </w:t>
      </w:r>
      <w:r>
        <w:rPr>
          <w:w w:val="110"/>
        </w:rPr>
        <w:t>not</w:t>
      </w:r>
      <w:r>
        <w:rPr>
          <w:spacing w:val="1"/>
          <w:w w:val="110"/>
        </w:rPr>
        <w:t> </w:t>
      </w:r>
      <w:r>
        <w:rPr>
          <w:w w:val="110"/>
        </w:rPr>
        <w:t>monotonically increase.</w:t>
      </w:r>
      <w:r>
        <w:rPr>
          <w:spacing w:val="1"/>
          <w:w w:val="110"/>
        </w:rPr>
        <w:t> </w:t>
      </w:r>
      <w:r>
        <w:rPr>
          <w:w w:val="110"/>
        </w:rPr>
        <w:t>In</w:t>
      </w:r>
      <w:r>
        <w:rPr>
          <w:spacing w:val="1"/>
          <w:w w:val="110"/>
        </w:rPr>
        <w:t> </w:t>
      </w:r>
      <w:r>
        <w:rPr>
          <w:w w:val="110"/>
        </w:rPr>
        <w:t>fact,</w:t>
      </w:r>
      <w:r>
        <w:rPr>
          <w:spacing w:val="1"/>
          <w:w w:val="110"/>
        </w:rPr>
        <w:t> </w:t>
      </w:r>
      <w:r>
        <w:rPr>
          <w:w w:val="110"/>
        </w:rPr>
        <w:t>for</w:t>
      </w:r>
      <w:r>
        <w:rPr>
          <w:spacing w:val="2"/>
          <w:w w:val="110"/>
        </w:rPr>
        <w:t> </w:t>
      </w:r>
      <w:r>
        <w:rPr>
          <w:rFonts w:ascii="STIX Math" w:eastAsia="STIX Math"/>
          <w:i/>
          <w:w w:val="110"/>
        </w:rPr>
        <w:t>𝛽</w:t>
      </w:r>
      <w:r>
        <w:rPr>
          <w:rFonts w:ascii="STIX Math" w:eastAsia="STIX Math"/>
          <w:i/>
          <w:spacing w:val="5"/>
          <w:w w:val="110"/>
        </w:rPr>
        <w:t> </w:t>
      </w:r>
      <w:r>
        <w:rPr>
          <w:rFonts w:ascii="STIX Math" w:eastAsia="STIX Math"/>
          <w:w w:val="110"/>
        </w:rPr>
        <w:t>=</w:t>
      </w:r>
      <w:r>
        <w:rPr>
          <w:rFonts w:ascii="STIX Math" w:eastAsia="STIX Math"/>
          <w:spacing w:val="-3"/>
          <w:w w:val="110"/>
        </w:rPr>
        <w:t> </w:t>
      </w:r>
      <w:r>
        <w:rPr>
          <w:rFonts w:ascii="STIX Math" w:eastAsia="STIX Math"/>
          <w:w w:val="110"/>
        </w:rPr>
        <w:t>0</w:t>
      </w:r>
      <w:r>
        <w:rPr>
          <w:rFonts w:ascii="STIX Math" w:eastAsia="STIX Math"/>
          <w:i/>
          <w:w w:val="110"/>
        </w:rPr>
        <w:t>,</w:t>
      </w:r>
      <w:r>
        <w:rPr>
          <w:rFonts w:ascii="STIX Math" w:eastAsia="STIX Math"/>
          <w:i/>
          <w:spacing w:val="1"/>
          <w:w w:val="110"/>
        </w:rPr>
        <w:t> </w:t>
      </w:r>
      <w:r>
        <w:rPr>
          <w:w w:val="110"/>
        </w:rPr>
        <w:t>there</w:t>
      </w:r>
      <w:r>
        <w:rPr>
          <w:spacing w:val="1"/>
          <w:w w:val="110"/>
        </w:rPr>
        <w:t> </w:t>
      </w:r>
      <w:r>
        <w:rPr>
          <w:w w:val="110"/>
        </w:rPr>
        <w:t>is</w:t>
      </w:r>
      <w:r>
        <w:rPr>
          <w:spacing w:val="1"/>
          <w:w w:val="110"/>
        </w:rPr>
        <w:t> </w:t>
      </w:r>
      <w:r>
        <w:rPr>
          <w:w w:val="110"/>
        </w:rPr>
        <w:t>a</w:t>
      </w:r>
      <w:r>
        <w:rPr>
          <w:spacing w:val="2"/>
          <w:w w:val="110"/>
        </w:rPr>
        <w:t> </w:t>
      </w:r>
      <w:r>
        <w:rPr>
          <w:spacing w:val="-2"/>
          <w:w w:val="110"/>
        </w:rPr>
        <w:t>minimum</w:t>
      </w:r>
    </w:p>
    <w:p>
      <w:pPr>
        <w:pStyle w:val="BodyText"/>
        <w:spacing w:line="340" w:lineRule="exact"/>
        <w:jc w:val="both"/>
      </w:pPr>
      <w:r>
        <w:rPr>
          <w:w w:val="110"/>
        </w:rPr>
        <w:t>overall</w:t>
      </w:r>
      <w:r>
        <w:rPr>
          <w:spacing w:val="-3"/>
          <w:w w:val="110"/>
        </w:rPr>
        <w:t> </w:t>
      </w:r>
      <w:r>
        <w:rPr>
          <w:w w:val="110"/>
        </w:rPr>
        <w:t>time</w:t>
      </w:r>
      <w:r>
        <w:rPr>
          <w:spacing w:val="-2"/>
          <w:w w:val="110"/>
        </w:rPr>
        <w:t> </w:t>
      </w:r>
      <w:r>
        <w:rPr>
          <w:w w:val="110"/>
        </w:rPr>
        <w:t>for</w:t>
      </w:r>
      <w:r>
        <w:rPr>
          <w:spacing w:val="-1"/>
          <w:w w:val="110"/>
        </w:rPr>
        <w:t> </w:t>
      </w:r>
      <w:r>
        <w:rPr>
          <w:rFonts w:ascii="STIX Math" w:eastAsia="STIX Math"/>
          <w:i/>
          <w:w w:val="110"/>
        </w:rPr>
        <w:t>𝑁</w:t>
      </w:r>
      <w:r>
        <w:rPr>
          <w:rFonts w:ascii="STIX Math" w:eastAsia="STIX Math"/>
          <w:i/>
          <w:spacing w:val="6"/>
          <w:w w:val="110"/>
        </w:rPr>
        <w:t> </w:t>
      </w:r>
      <w:r>
        <w:rPr>
          <w:rFonts w:ascii="STIX Math" w:eastAsia="STIX Math"/>
          <w:w w:val="110"/>
        </w:rPr>
        <w:t>=</w:t>
      </w:r>
      <w:r>
        <w:rPr>
          <w:rFonts w:ascii="STIX Math" w:eastAsia="STIX Math"/>
          <w:spacing w:val="-7"/>
          <w:w w:val="110"/>
        </w:rPr>
        <w:t> </w:t>
      </w:r>
      <w:r>
        <w:rPr>
          <w:rFonts w:ascii="STIX Math" w:eastAsia="STIX Math"/>
          <w:w w:val="110"/>
        </w:rPr>
        <w:t>500</w:t>
      </w:r>
      <w:r>
        <w:rPr>
          <w:rFonts w:ascii="STIX Math" w:eastAsia="STIX Math"/>
          <w:i/>
          <w:w w:val="110"/>
        </w:rPr>
        <w:t>,</w:t>
      </w:r>
      <w:r>
        <w:rPr>
          <w:rFonts w:ascii="STIX Math" w:eastAsia="STIX Math"/>
          <w:i/>
          <w:spacing w:val="-2"/>
          <w:w w:val="110"/>
        </w:rPr>
        <w:t> </w:t>
      </w:r>
      <w:r>
        <w:rPr>
          <w:w w:val="110"/>
        </w:rPr>
        <w:t>instead</w:t>
      </w:r>
      <w:r>
        <w:rPr>
          <w:spacing w:val="-3"/>
          <w:w w:val="110"/>
        </w:rPr>
        <w:t> </w:t>
      </w:r>
      <w:r>
        <w:rPr>
          <w:w w:val="110"/>
        </w:rPr>
        <w:t>of</w:t>
      </w:r>
      <w:r>
        <w:rPr>
          <w:spacing w:val="-1"/>
          <w:w w:val="110"/>
        </w:rPr>
        <w:t> </w:t>
      </w:r>
      <w:r>
        <w:rPr>
          <w:rFonts w:ascii="STIX Math" w:eastAsia="STIX Math"/>
          <w:i/>
          <w:w w:val="110"/>
        </w:rPr>
        <w:t>𝑁</w:t>
      </w:r>
      <w:r>
        <w:rPr>
          <w:rFonts w:ascii="STIX Math" w:eastAsia="STIX Math"/>
          <w:i/>
          <w:spacing w:val="6"/>
          <w:w w:val="110"/>
        </w:rPr>
        <w:t> </w:t>
      </w:r>
      <w:r>
        <w:rPr>
          <w:rFonts w:ascii="STIX Math" w:eastAsia="STIX Math"/>
          <w:w w:val="110"/>
        </w:rPr>
        <w:t>=</w:t>
      </w:r>
      <w:r>
        <w:rPr>
          <w:rFonts w:ascii="STIX Math" w:eastAsia="STIX Math"/>
          <w:spacing w:val="-7"/>
          <w:w w:val="110"/>
        </w:rPr>
        <w:t> </w:t>
      </w:r>
      <w:r>
        <w:rPr>
          <w:rFonts w:ascii="STIX Math" w:eastAsia="STIX Math"/>
          <w:w w:val="110"/>
        </w:rPr>
        <w:t>10</w:t>
      </w:r>
      <w:r>
        <w:rPr>
          <w:w w:val="110"/>
        </w:rPr>
        <w:t>;</w:t>
      </w:r>
      <w:r>
        <w:rPr>
          <w:spacing w:val="-3"/>
          <w:w w:val="110"/>
        </w:rPr>
        <w:t> </w:t>
      </w:r>
      <w:r>
        <w:rPr>
          <w:w w:val="110"/>
        </w:rPr>
        <w:t>see</w:t>
      </w:r>
      <w:r>
        <w:rPr>
          <w:spacing w:val="-1"/>
          <w:w w:val="110"/>
        </w:rPr>
        <w:t> </w:t>
      </w:r>
      <w:hyperlink w:history="true" w:anchor="_bookmark38">
        <w:r>
          <w:rPr>
            <w:color w:val="0080AC"/>
            <w:w w:val="110"/>
          </w:rPr>
          <w:t>Fig.</w:t>
        </w:r>
        <w:r>
          <w:rPr>
            <w:color w:val="0080AC"/>
            <w:spacing w:val="-2"/>
            <w:w w:val="110"/>
          </w:rPr>
          <w:t> </w:t>
        </w:r>
        <w:r>
          <w:rPr>
            <w:color w:val="0080AC"/>
            <w:w w:val="110"/>
          </w:rPr>
          <w:t>3</w:t>
        </w:r>
      </w:hyperlink>
      <w:r>
        <w:rPr>
          <w:w w:val="110"/>
        </w:rPr>
        <w:t>a</w:t>
      </w:r>
      <w:r>
        <w:rPr>
          <w:spacing w:val="-2"/>
          <w:w w:val="110"/>
        </w:rPr>
        <w:t> </w:t>
      </w:r>
      <w:r>
        <w:rPr>
          <w:w w:val="110"/>
        </w:rPr>
        <w:t>and</w:t>
      </w:r>
      <w:r>
        <w:rPr>
          <w:spacing w:val="-3"/>
          <w:w w:val="110"/>
        </w:rPr>
        <w:t> </w:t>
      </w:r>
      <w:r>
        <w:rPr>
          <w:w w:val="110"/>
        </w:rPr>
        <w:t>c.</w:t>
      </w:r>
      <w:r>
        <w:rPr>
          <w:spacing w:val="-1"/>
          <w:w w:val="110"/>
        </w:rPr>
        <w:t> </w:t>
      </w:r>
      <w:r>
        <w:rPr>
          <w:w w:val="110"/>
        </w:rPr>
        <w:t>This</w:t>
      </w:r>
      <w:r>
        <w:rPr>
          <w:spacing w:val="-3"/>
          <w:w w:val="110"/>
        </w:rPr>
        <w:t> </w:t>
      </w:r>
      <w:r>
        <w:rPr>
          <w:spacing w:val="-5"/>
          <w:w w:val="110"/>
        </w:rPr>
        <w:t>be-</w:t>
      </w:r>
    </w:p>
    <w:p>
      <w:pPr>
        <w:pStyle w:val="BodyText"/>
        <w:spacing w:line="172" w:lineRule="exact"/>
        <w:jc w:val="both"/>
      </w:pPr>
      <w:r>
        <w:rPr>
          <w:w w:val="110"/>
        </w:rPr>
        <w:t>havior</w:t>
      </w:r>
      <w:r>
        <w:rPr>
          <w:spacing w:val="25"/>
          <w:w w:val="110"/>
        </w:rPr>
        <w:t> </w:t>
      </w:r>
      <w:r>
        <w:rPr>
          <w:w w:val="110"/>
        </w:rPr>
        <w:t>is</w:t>
      </w:r>
      <w:r>
        <w:rPr>
          <w:spacing w:val="25"/>
          <w:w w:val="110"/>
        </w:rPr>
        <w:t> </w:t>
      </w:r>
      <w:r>
        <w:rPr>
          <w:w w:val="110"/>
        </w:rPr>
        <w:t>explained</w:t>
      </w:r>
      <w:r>
        <w:rPr>
          <w:spacing w:val="26"/>
          <w:w w:val="110"/>
        </w:rPr>
        <w:t> </w:t>
      </w:r>
      <w:r>
        <w:rPr>
          <w:w w:val="110"/>
        </w:rPr>
        <w:t>by</w:t>
      </w:r>
      <w:r>
        <w:rPr>
          <w:spacing w:val="25"/>
          <w:w w:val="110"/>
        </w:rPr>
        <w:t> </w:t>
      </w:r>
      <w:r>
        <w:rPr>
          <w:w w:val="110"/>
        </w:rPr>
        <w:t>noting</w:t>
      </w:r>
      <w:r>
        <w:rPr>
          <w:spacing w:val="25"/>
          <w:w w:val="110"/>
        </w:rPr>
        <w:t> </w:t>
      </w:r>
      <w:r>
        <w:rPr>
          <w:w w:val="110"/>
        </w:rPr>
        <w:t>that:</w:t>
      </w:r>
      <w:r>
        <w:rPr>
          <w:spacing w:val="26"/>
          <w:w w:val="110"/>
        </w:rPr>
        <w:t> </w:t>
      </w:r>
      <w:r>
        <w:rPr>
          <w:w w:val="110"/>
        </w:rPr>
        <w:t>1)</w:t>
      </w:r>
      <w:r>
        <w:rPr>
          <w:spacing w:val="25"/>
          <w:w w:val="110"/>
        </w:rPr>
        <w:t> </w:t>
      </w:r>
      <w:r>
        <w:rPr>
          <w:w w:val="110"/>
        </w:rPr>
        <w:t>the</w:t>
      </w:r>
      <w:r>
        <w:rPr>
          <w:spacing w:val="26"/>
          <w:w w:val="110"/>
        </w:rPr>
        <w:t> </w:t>
      </w:r>
      <w:r>
        <w:rPr>
          <w:w w:val="110"/>
        </w:rPr>
        <w:t>lower</w:t>
      </w:r>
      <w:r>
        <w:rPr>
          <w:spacing w:val="25"/>
          <w:w w:val="110"/>
        </w:rPr>
        <w:t> </w:t>
      </w:r>
      <w:r>
        <w:rPr>
          <w:w w:val="110"/>
        </w:rPr>
        <w:t>bound</w:t>
      </w:r>
      <w:r>
        <w:rPr>
          <w:spacing w:val="25"/>
          <w:w w:val="110"/>
        </w:rPr>
        <w:t> </w:t>
      </w:r>
      <w:r>
        <w:rPr>
          <w:w w:val="110"/>
        </w:rPr>
        <w:t>estimation</w:t>
      </w:r>
      <w:r>
        <w:rPr>
          <w:spacing w:val="25"/>
          <w:w w:val="110"/>
        </w:rPr>
        <w:t> </w:t>
      </w:r>
      <w:r>
        <w:rPr>
          <w:spacing w:val="-5"/>
          <w:w w:val="110"/>
        </w:rPr>
        <w:t>is</w:t>
      </w:r>
    </w:p>
    <w:p>
      <w:pPr>
        <w:pStyle w:val="BodyText"/>
        <w:spacing w:line="108" w:lineRule="auto" w:before="108"/>
        <w:ind w:right="41"/>
        <w:jc w:val="both"/>
      </w:pPr>
      <w:r>
        <w:rPr>
          <w:w w:val="110"/>
        </w:rPr>
        <w:t>replication; and 2) for </w:t>
      </w:r>
      <w:r>
        <w:rPr>
          <w:rFonts w:ascii="STIX Math" w:eastAsia="STIX Math"/>
          <w:i/>
          <w:w w:val="110"/>
        </w:rPr>
        <w:t>𝑁 </w:t>
      </w:r>
      <w:r>
        <w:rPr>
          <w:rFonts w:ascii="STIX Math" w:eastAsia="STIX Math"/>
          <w:w w:val="110"/>
        </w:rPr>
        <w:t>= 10</w:t>
      </w:r>
      <w:r>
        <w:rPr>
          <w:rFonts w:ascii="STIX Math" w:eastAsia="STIX Math"/>
          <w:i/>
          <w:w w:val="110"/>
        </w:rPr>
        <w:t>, </w:t>
      </w:r>
      <w:r>
        <w:rPr>
          <w:w w:val="110"/>
        </w:rPr>
        <w:t>multiple distinct solutions are obtained, only performed when a new solution is obtained from an optimization whereas</w:t>
      </w:r>
      <w:r>
        <w:rPr>
          <w:spacing w:val="-2"/>
          <w:w w:val="110"/>
        </w:rPr>
        <w:t> </w:t>
      </w:r>
      <w:r>
        <w:rPr>
          <w:w w:val="110"/>
        </w:rPr>
        <w:t>for</w:t>
      </w:r>
      <w:r>
        <w:rPr>
          <w:spacing w:val="-2"/>
          <w:w w:val="110"/>
        </w:rPr>
        <w:t> </w:t>
      </w:r>
      <w:r>
        <w:rPr>
          <w:rFonts w:ascii="STIX Math" w:eastAsia="STIX Math"/>
          <w:i/>
          <w:w w:val="110"/>
        </w:rPr>
        <w:t>𝑁</w:t>
      </w:r>
      <w:r>
        <w:rPr>
          <w:rFonts w:ascii="STIX Math" w:eastAsia="STIX Math"/>
          <w:i/>
          <w:spacing w:val="15"/>
          <w:w w:val="110"/>
        </w:rPr>
        <w:t> </w:t>
      </w:r>
      <w:r>
        <w:rPr>
          <w:rFonts w:ascii="STIX Math" w:eastAsia="STIX Math"/>
          <w:w w:val="110"/>
        </w:rPr>
        <w:t>= 500</w:t>
      </w:r>
      <w:r>
        <w:rPr>
          <w:rFonts w:ascii="STIX Math" w:eastAsia="STIX Math"/>
          <w:i/>
          <w:w w:val="110"/>
        </w:rPr>
        <w:t>,</w:t>
      </w:r>
      <w:r>
        <w:rPr>
          <w:rFonts w:ascii="STIX Math" w:eastAsia="STIX Math"/>
          <w:i/>
          <w:spacing w:val="-2"/>
          <w:w w:val="110"/>
        </w:rPr>
        <w:t> </w:t>
      </w:r>
      <w:r>
        <w:rPr>
          <w:w w:val="110"/>
        </w:rPr>
        <w:t>only</w:t>
      </w:r>
      <w:r>
        <w:rPr>
          <w:spacing w:val="-2"/>
          <w:w w:val="110"/>
        </w:rPr>
        <w:t> </w:t>
      </w:r>
      <w:r>
        <w:rPr>
          <w:w w:val="110"/>
        </w:rPr>
        <w:t>one</w:t>
      </w:r>
      <w:r>
        <w:rPr>
          <w:spacing w:val="-2"/>
          <w:w w:val="110"/>
        </w:rPr>
        <w:t> </w:t>
      </w:r>
      <w:r>
        <w:rPr>
          <w:w w:val="110"/>
        </w:rPr>
        <w:t>distinct</w:t>
      </w:r>
      <w:r>
        <w:rPr>
          <w:spacing w:val="-2"/>
          <w:w w:val="110"/>
        </w:rPr>
        <w:t> </w:t>
      </w:r>
      <w:r>
        <w:rPr>
          <w:w w:val="110"/>
        </w:rPr>
        <w:t>solution</w:t>
      </w:r>
      <w:r>
        <w:rPr>
          <w:spacing w:val="-2"/>
          <w:w w:val="110"/>
        </w:rPr>
        <w:t> </w:t>
      </w:r>
      <w:r>
        <w:rPr>
          <w:w w:val="110"/>
        </w:rPr>
        <w:t>is</w:t>
      </w:r>
      <w:r>
        <w:rPr>
          <w:spacing w:val="-2"/>
          <w:w w:val="110"/>
        </w:rPr>
        <w:t> </w:t>
      </w:r>
      <w:r>
        <w:rPr>
          <w:w w:val="110"/>
        </w:rPr>
        <w:t>obtained.</w:t>
      </w:r>
      <w:r>
        <w:rPr>
          <w:spacing w:val="-3"/>
          <w:w w:val="110"/>
        </w:rPr>
        <w:t> </w:t>
      </w:r>
      <w:r>
        <w:rPr>
          <w:w w:val="110"/>
        </w:rPr>
        <w:t>In</w:t>
      </w:r>
      <w:r>
        <w:rPr>
          <w:spacing w:val="-2"/>
          <w:w w:val="110"/>
        </w:rPr>
        <w:t> </w:t>
      </w:r>
      <w:hyperlink w:history="true" w:anchor="_bookmark38">
        <w:r>
          <w:rPr>
            <w:color w:val="0080AC"/>
            <w:w w:val="110"/>
          </w:rPr>
          <w:t>Fig.</w:t>
        </w:r>
        <w:r>
          <w:rPr>
            <w:color w:val="0080AC"/>
            <w:spacing w:val="-2"/>
            <w:w w:val="110"/>
          </w:rPr>
          <w:t> </w:t>
        </w:r>
        <w:r>
          <w:rPr>
            <w:color w:val="0080AC"/>
            <w:w w:val="110"/>
          </w:rPr>
          <w:t>3</w:t>
        </w:r>
      </w:hyperlink>
      <w:r>
        <w:rPr>
          <w:w w:val="110"/>
        </w:rPr>
        <w:t>,</w:t>
      </w:r>
      <w:r>
        <w:rPr>
          <w:spacing w:val="-2"/>
          <w:w w:val="110"/>
        </w:rPr>
        <w:t> </w:t>
      </w:r>
      <w:r>
        <w:rPr>
          <w:w w:val="110"/>
        </w:rPr>
        <w:t>as</w:t>
      </w:r>
    </w:p>
    <w:p>
      <w:pPr>
        <w:pStyle w:val="BodyText"/>
        <w:spacing w:line="100" w:lineRule="auto"/>
        <w:ind w:right="42"/>
        <w:jc w:val="both"/>
      </w:pPr>
      <w:r>
        <w:rPr>
          <w:rFonts w:ascii="STIX Math" w:hAnsi="STIX Math" w:eastAsia="STIX Math"/>
          <w:i/>
          <w:w w:val="115"/>
        </w:rPr>
        <w:t>𝑁</w:t>
      </w:r>
      <w:r>
        <w:rPr>
          <w:rFonts w:ascii="STIX Math" w:hAnsi="STIX Math" w:eastAsia="STIX Math"/>
          <w:i/>
          <w:w w:val="115"/>
        </w:rPr>
        <w:t> </w:t>
      </w:r>
      <w:r>
        <w:rPr>
          <w:w w:val="115"/>
        </w:rPr>
        <w:t>increases</w:t>
      </w:r>
      <w:r>
        <w:rPr>
          <w:spacing w:val="-4"/>
          <w:w w:val="115"/>
        </w:rPr>
        <w:t> </w:t>
      </w:r>
      <w:r>
        <w:rPr>
          <w:w w:val="115"/>
        </w:rPr>
        <w:t>the</w:t>
      </w:r>
      <w:r>
        <w:rPr>
          <w:spacing w:val="-4"/>
          <w:w w:val="115"/>
        </w:rPr>
        <w:t> </w:t>
      </w:r>
      <w:r>
        <w:rPr>
          <w:w w:val="115"/>
        </w:rPr>
        <w:t>time</w:t>
      </w:r>
      <w:r>
        <w:rPr>
          <w:spacing w:val="-4"/>
          <w:w w:val="115"/>
        </w:rPr>
        <w:t> </w:t>
      </w:r>
      <w:r>
        <w:rPr>
          <w:w w:val="115"/>
        </w:rPr>
        <w:t>required</w:t>
      </w:r>
      <w:r>
        <w:rPr>
          <w:spacing w:val="-4"/>
          <w:w w:val="115"/>
        </w:rPr>
        <w:t> </w:t>
      </w:r>
      <w:r>
        <w:rPr>
          <w:w w:val="115"/>
        </w:rPr>
        <w:t>by</w:t>
      </w:r>
      <w:r>
        <w:rPr>
          <w:spacing w:val="-4"/>
          <w:w w:val="115"/>
        </w:rPr>
        <w:t> </w:t>
      </w:r>
      <w:r>
        <w:rPr>
          <w:w w:val="115"/>
        </w:rPr>
        <w:t>the</w:t>
      </w:r>
      <w:r>
        <w:rPr>
          <w:spacing w:val="-4"/>
          <w:w w:val="115"/>
        </w:rPr>
        <w:t> </w:t>
      </w:r>
      <w:r>
        <w:rPr>
          <w:w w:val="115"/>
        </w:rPr>
        <w:t>optimization</w:t>
      </w:r>
      <w:r>
        <w:rPr>
          <w:spacing w:val="-4"/>
          <w:w w:val="115"/>
        </w:rPr>
        <w:t> </w:t>
      </w:r>
      <w:r>
        <w:rPr>
          <w:w w:val="115"/>
        </w:rPr>
        <w:t>stage</w:t>
      </w:r>
      <w:r>
        <w:rPr>
          <w:spacing w:val="-4"/>
          <w:w w:val="115"/>
        </w:rPr>
        <w:t> </w:t>
      </w:r>
      <w:r>
        <w:rPr>
          <w:w w:val="115"/>
        </w:rPr>
        <w:t>increases,</w:t>
      </w:r>
      <w:r>
        <w:rPr>
          <w:spacing w:val="-4"/>
          <w:w w:val="115"/>
        </w:rPr>
        <w:t> </w:t>
      </w:r>
      <w:r>
        <w:rPr>
          <w:w w:val="115"/>
        </w:rPr>
        <w:t>but not</w:t>
      </w:r>
      <w:r>
        <w:rPr>
          <w:spacing w:val="15"/>
          <w:w w:val="115"/>
        </w:rPr>
        <w:t> </w:t>
      </w:r>
      <w:r>
        <w:rPr>
          <w:w w:val="115"/>
        </w:rPr>
        <w:t>the</w:t>
      </w:r>
      <w:r>
        <w:rPr>
          <w:spacing w:val="15"/>
          <w:w w:val="115"/>
        </w:rPr>
        <w:t> </w:t>
      </w:r>
      <w:r>
        <w:rPr>
          <w:w w:val="115"/>
        </w:rPr>
        <w:t>lower</w:t>
      </w:r>
      <w:r>
        <w:rPr>
          <w:spacing w:val="15"/>
          <w:w w:val="115"/>
        </w:rPr>
        <w:t> </w:t>
      </w:r>
      <w:r>
        <w:rPr>
          <w:w w:val="115"/>
        </w:rPr>
        <w:t>bound</w:t>
      </w:r>
      <w:r>
        <w:rPr>
          <w:spacing w:val="15"/>
          <w:w w:val="115"/>
        </w:rPr>
        <w:t> </w:t>
      </w:r>
      <w:r>
        <w:rPr>
          <w:w w:val="115"/>
        </w:rPr>
        <w:t>estimation</w:t>
      </w:r>
      <w:r>
        <w:rPr>
          <w:spacing w:val="14"/>
          <w:w w:val="115"/>
        </w:rPr>
        <w:t> </w:t>
      </w:r>
      <w:r>
        <w:rPr>
          <w:w w:val="115"/>
        </w:rPr>
        <w:t>time.</w:t>
      </w:r>
      <w:r>
        <w:rPr>
          <w:spacing w:val="15"/>
          <w:w w:val="115"/>
        </w:rPr>
        <w:t> </w:t>
      </w:r>
      <w:r>
        <w:rPr>
          <w:w w:val="115"/>
        </w:rPr>
        <w:t>For</w:t>
      </w:r>
      <w:r>
        <w:rPr>
          <w:spacing w:val="15"/>
          <w:w w:val="115"/>
        </w:rPr>
        <w:t> </w:t>
      </w:r>
      <w:r>
        <w:rPr>
          <w:rFonts w:ascii="STIX Math" w:hAnsi="STIX Math" w:eastAsia="STIX Math"/>
          <w:i/>
          <w:w w:val="115"/>
        </w:rPr>
        <w:t>𝛽 </w:t>
      </w:r>
      <w:r>
        <w:rPr>
          <w:rFonts w:ascii="STIX Math" w:hAnsi="STIX Math" w:eastAsia="STIX Math"/>
          <w:w w:val="115"/>
        </w:rPr>
        <w:t>=</w:t>
      </w:r>
      <w:r>
        <w:rPr>
          <w:rFonts w:ascii="STIX Math" w:hAnsi="STIX Math" w:eastAsia="STIX Math"/>
          <w:spacing w:val="-2"/>
          <w:w w:val="115"/>
        </w:rPr>
        <w:t> </w:t>
      </w:r>
      <w:r>
        <w:rPr>
          <w:rFonts w:ascii="STIX Math" w:hAnsi="STIX Math" w:eastAsia="STIX Math"/>
          <w:w w:val="115"/>
        </w:rPr>
        <w:t>1</w:t>
      </w:r>
      <w:r>
        <w:rPr>
          <w:rFonts w:ascii="STIX Math" w:hAnsi="STIX Math" w:eastAsia="STIX Math"/>
          <w:i/>
          <w:w w:val="115"/>
        </w:rPr>
        <w:t>,</w:t>
      </w:r>
      <w:r>
        <w:rPr>
          <w:rFonts w:ascii="STIX Math" w:hAnsi="STIX Math" w:eastAsia="STIX Math"/>
          <w:i/>
          <w:spacing w:val="15"/>
          <w:w w:val="115"/>
        </w:rPr>
        <w:t> </w:t>
      </w:r>
      <w:r>
        <w:rPr>
          <w:rFonts w:ascii="STIX Math" w:hAnsi="STIX Math" w:eastAsia="STIX Math"/>
          <w:i/>
          <w:w w:val="115"/>
        </w:rPr>
        <w:t>𝛼 </w:t>
      </w:r>
      <w:r>
        <w:rPr>
          <w:rFonts w:ascii="STIX Math" w:hAnsi="STIX Math" w:eastAsia="STIX Math"/>
          <w:w w:val="115"/>
        </w:rPr>
        <w:t>=</w:t>
      </w:r>
      <w:r>
        <w:rPr>
          <w:rFonts w:ascii="STIX Math" w:hAnsi="STIX Math" w:eastAsia="STIX Math"/>
          <w:spacing w:val="-2"/>
          <w:w w:val="115"/>
        </w:rPr>
        <w:t> </w:t>
      </w:r>
      <w:r>
        <w:rPr>
          <w:rFonts w:ascii="STIX Math" w:hAnsi="STIX Math" w:eastAsia="STIX Math"/>
          <w:w w:val="115"/>
        </w:rPr>
        <w:t>(</w:t>
      </w:r>
      <w:r>
        <w:rPr>
          <w:rFonts w:ascii="STIX Math" w:hAnsi="STIX Math" w:eastAsia="STIX Math"/>
          <w:i/>
          <w:w w:val="115"/>
        </w:rPr>
        <w:t>𝑁 </w:t>
      </w:r>
      <w:r>
        <w:rPr>
          <w:rFonts w:ascii="STIX Math" w:hAnsi="STIX Math" w:eastAsia="STIX Math"/>
          <w:w w:val="115"/>
        </w:rPr>
        <w:t>−</w:t>
      </w:r>
      <w:r>
        <w:rPr>
          <w:rFonts w:ascii="STIX Math" w:hAnsi="STIX Math" w:eastAsia="STIX Math"/>
          <w:spacing w:val="-11"/>
          <w:w w:val="115"/>
        </w:rPr>
        <w:t> </w:t>
      </w:r>
      <w:r>
        <w:rPr>
          <w:rFonts w:ascii="STIX Math" w:hAnsi="STIX Math" w:eastAsia="STIX Math"/>
          <w:w w:val="115"/>
        </w:rPr>
        <w:t>1)∕</w:t>
      </w:r>
      <w:r>
        <w:rPr>
          <w:rFonts w:ascii="STIX Math" w:hAnsi="STIX Math" w:eastAsia="STIX Math"/>
          <w:i/>
          <w:w w:val="115"/>
        </w:rPr>
        <w:t>𝑁,</w:t>
      </w:r>
      <w:r>
        <w:rPr>
          <w:rFonts w:ascii="STIX Math" w:hAnsi="STIX Math" w:eastAsia="STIX Math"/>
          <w:i/>
          <w:spacing w:val="15"/>
          <w:w w:val="115"/>
        </w:rPr>
        <w:t> </w:t>
      </w:r>
      <w:r>
        <w:rPr>
          <w:w w:val="115"/>
        </w:rPr>
        <w:t>there</w:t>
      </w:r>
      <w:r>
        <w:rPr>
          <w:w w:val="115"/>
        </w:rPr>
        <w:t> is also a minimum time that corresponds to </w:t>
      </w:r>
      <w:r>
        <w:rPr>
          <w:rFonts w:ascii="STIX Math" w:hAnsi="STIX Math" w:eastAsia="STIX Math"/>
          <w:i/>
          <w:w w:val="115"/>
        </w:rPr>
        <w:t>𝑁 </w:t>
      </w:r>
      <w:r>
        <w:rPr>
          <w:rFonts w:ascii="STIX Math" w:hAnsi="STIX Math" w:eastAsia="STIX Math"/>
          <w:w w:val="115"/>
        </w:rPr>
        <w:t>=</w:t>
      </w:r>
      <w:r>
        <w:rPr>
          <w:rFonts w:ascii="STIX Math" w:hAnsi="STIX Math" w:eastAsia="STIX Math"/>
          <w:spacing w:val="-7"/>
          <w:w w:val="115"/>
        </w:rPr>
        <w:t> </w:t>
      </w:r>
      <w:r>
        <w:rPr>
          <w:rFonts w:ascii="STIX Math" w:hAnsi="STIX Math" w:eastAsia="STIX Math"/>
          <w:w w:val="115"/>
        </w:rPr>
        <w:t>10 </w:t>
      </w:r>
      <w:r>
        <w:rPr>
          <w:w w:val="115"/>
        </w:rPr>
        <w:t>for </w:t>
      </w:r>
      <w:r>
        <w:rPr>
          <w:rFonts w:ascii="STIX Math" w:hAnsi="STIX Math" w:eastAsia="STIX Math"/>
          <w:i/>
          <w:w w:val="115"/>
        </w:rPr>
        <w:t>𝑁</w:t>
      </w:r>
      <w:r>
        <w:rPr>
          <w:rFonts w:ascii="STIX Math" w:hAnsi="STIX Math" w:eastAsia="STIX Math"/>
          <w:i/>
          <w:spacing w:val="-32"/>
          <w:w w:val="115"/>
        </w:rPr>
        <w:t> </w:t>
      </w:r>
      <w:r>
        <w:rPr>
          <w:rFonts w:ascii="STIX Math" w:hAnsi="STIX Math" w:eastAsia="STIX Math"/>
          <w:w w:val="145"/>
          <w:vertAlign w:val="superscript"/>
        </w:rPr>
        <w:t>′</w:t>
      </w:r>
      <w:r>
        <w:rPr>
          <w:rFonts w:ascii="STIX Math" w:hAnsi="STIX Math" w:eastAsia="STIX Math"/>
          <w:spacing w:val="-11"/>
          <w:w w:val="145"/>
          <w:vertAlign w:val="baseline"/>
        </w:rPr>
        <w:t> </w:t>
      </w:r>
      <w:r>
        <w:rPr>
          <w:rFonts w:ascii="STIX Math" w:hAnsi="STIX Math" w:eastAsia="STIX Math"/>
          <w:w w:val="115"/>
          <w:vertAlign w:val="baseline"/>
        </w:rPr>
        <w:t>=</w:t>
      </w:r>
      <w:r>
        <w:rPr>
          <w:rFonts w:ascii="STIX Math" w:hAnsi="STIX Math" w:eastAsia="STIX Math"/>
          <w:spacing w:val="-7"/>
          <w:w w:val="115"/>
          <w:vertAlign w:val="baseline"/>
        </w:rPr>
        <w:t> </w:t>
      </w:r>
      <w:r>
        <w:rPr>
          <w:rFonts w:ascii="STIX Math" w:hAnsi="STIX Math" w:eastAsia="STIX Math"/>
          <w:w w:val="115"/>
          <w:vertAlign w:val="baseline"/>
        </w:rPr>
        <w:t>5000 </w:t>
      </w:r>
      <w:r>
        <w:rPr>
          <w:w w:val="115"/>
          <w:vertAlign w:val="baseline"/>
        </w:rPr>
        <w:t>and</w:t>
      </w:r>
    </w:p>
    <w:p>
      <w:pPr>
        <w:spacing w:line="285" w:lineRule="auto" w:before="119"/>
        <w:ind w:left="195" w:right="194" w:firstLine="0"/>
        <w:jc w:val="both"/>
        <w:rPr>
          <w:sz w:val="14"/>
        </w:rPr>
      </w:pPr>
      <w:r>
        <w:rPr/>
        <w:br w:type="column"/>
      </w:r>
      <w:r>
        <w:rPr>
          <w:w w:val="110"/>
          <w:sz w:val="14"/>
        </w:rPr>
        <w:t>SR – number of successful optimization replications that meet the stop criteria</w:t>
      </w:r>
      <w:r>
        <w:rPr>
          <w:w w:val="115"/>
          <w:sz w:val="14"/>
        </w:rPr>
        <w:t> (out of 30); DS – number of distinct solutions.</w:t>
      </w:r>
    </w:p>
    <w:p>
      <w:pPr>
        <w:pStyle w:val="BodyText"/>
        <w:spacing w:before="152"/>
        <w:ind w:left="0"/>
        <w:rPr>
          <w:sz w:val="14"/>
        </w:rPr>
      </w:pPr>
    </w:p>
    <w:p>
      <w:pPr>
        <w:spacing w:line="216" w:lineRule="auto" w:before="0"/>
        <w:ind w:left="118" w:right="107" w:firstLine="0"/>
        <w:jc w:val="both"/>
        <w:rPr>
          <w:sz w:val="16"/>
        </w:rPr>
      </w:pPr>
      <w:r>
        <w:rPr>
          <w:rFonts w:ascii="STIX Math" w:hAnsi="STIX Math" w:eastAsia="STIX Math"/>
          <w:w w:val="110"/>
          <w:sz w:val="16"/>
        </w:rPr>
        <w:t>{</w:t>
      </w:r>
      <w:r>
        <w:rPr>
          <w:rFonts w:ascii="STIX Math" w:hAnsi="STIX Math" w:eastAsia="STIX Math"/>
          <w:i/>
          <w:w w:val="110"/>
          <w:sz w:val="16"/>
        </w:rPr>
        <w:t>𝑇</w:t>
      </w:r>
      <w:r>
        <w:rPr>
          <w:rFonts w:ascii="STIX Math" w:hAnsi="STIX Math" w:eastAsia="STIX Math"/>
          <w:i/>
          <w:spacing w:val="-11"/>
          <w:w w:val="110"/>
          <w:sz w:val="16"/>
        </w:rPr>
        <w:t> </w:t>
      </w:r>
      <w:r>
        <w:rPr>
          <w:rFonts w:ascii="STIX Math" w:hAnsi="STIX Math" w:eastAsia="STIX Math"/>
          <w:i/>
          <w:w w:val="110"/>
          <w:sz w:val="16"/>
        </w:rPr>
        <w:t>,</w:t>
      </w:r>
      <w:r>
        <w:rPr>
          <w:rFonts w:ascii="STIX Math" w:hAnsi="STIX Math" w:eastAsia="STIX Math"/>
          <w:i/>
          <w:spacing w:val="-11"/>
          <w:w w:val="110"/>
          <w:sz w:val="16"/>
        </w:rPr>
        <w:t> </w:t>
      </w:r>
      <w:r>
        <w:rPr>
          <w:rFonts w:ascii="STIX Math" w:hAnsi="STIX Math" w:eastAsia="STIX Math"/>
          <w:i/>
          <w:w w:val="110"/>
          <w:sz w:val="16"/>
        </w:rPr>
        <w:t>𝑇</w:t>
      </w:r>
      <w:r>
        <w:rPr>
          <w:rFonts w:ascii="STIX Math" w:hAnsi="STIX Math" w:eastAsia="STIX Math"/>
          <w:i/>
          <w:spacing w:val="-11"/>
          <w:w w:val="110"/>
          <w:sz w:val="16"/>
        </w:rPr>
        <w:t> </w:t>
      </w:r>
      <w:r>
        <w:rPr>
          <w:rFonts w:ascii="STIX Math" w:hAnsi="STIX Math" w:eastAsia="STIX Math"/>
          <w:w w:val="115"/>
          <w:sz w:val="16"/>
          <w:vertAlign w:val="superscript"/>
        </w:rPr>
        <w:t>′</w:t>
      </w:r>
      <w:r>
        <w:rPr>
          <w:rFonts w:ascii="STIX Math" w:hAnsi="STIX Math" w:eastAsia="STIX Math"/>
          <w:w w:val="115"/>
          <w:sz w:val="16"/>
          <w:vertAlign w:val="baseline"/>
        </w:rPr>
        <w:t>}</w:t>
      </w:r>
      <w:r>
        <w:rPr>
          <w:rFonts w:ascii="STIX Math" w:hAnsi="STIX Math" w:eastAsia="STIX Math"/>
          <w:spacing w:val="-12"/>
          <w:w w:val="115"/>
          <w:sz w:val="16"/>
          <w:vertAlign w:val="baseline"/>
        </w:rPr>
        <w:t> </w:t>
      </w:r>
      <w:r>
        <w:rPr>
          <w:rFonts w:ascii="STIX Math" w:hAnsi="STIX Math" w:eastAsia="STIX Math"/>
          <w:w w:val="110"/>
          <w:sz w:val="16"/>
          <w:vertAlign w:val="baseline"/>
        </w:rPr>
        <w:t>=</w:t>
      </w:r>
      <w:r>
        <w:rPr>
          <w:rFonts w:ascii="STIX Math" w:hAnsi="STIX Math" w:eastAsia="STIX Math"/>
          <w:spacing w:val="-4"/>
          <w:w w:val="110"/>
          <w:sz w:val="16"/>
          <w:vertAlign w:val="baseline"/>
        </w:rPr>
        <w:t> </w:t>
      </w:r>
      <w:r>
        <w:rPr>
          <w:rFonts w:ascii="STIX Math" w:hAnsi="STIX Math" w:eastAsia="STIX Math"/>
          <w:w w:val="110"/>
          <w:sz w:val="16"/>
          <w:vertAlign w:val="baseline"/>
        </w:rPr>
        <w:t>10</w:t>
      </w:r>
      <w:r>
        <w:rPr>
          <w:rFonts w:ascii="STIX Math" w:hAnsi="STIX Math" w:eastAsia="STIX Math"/>
          <w:i/>
          <w:w w:val="110"/>
          <w:sz w:val="16"/>
          <w:vertAlign w:val="baseline"/>
        </w:rPr>
        <w:t>,</w:t>
      </w:r>
      <w:r>
        <w:rPr>
          <w:rFonts w:ascii="STIX Math" w:hAnsi="STIX Math" w:eastAsia="STIX Math"/>
          <w:i/>
          <w:spacing w:val="18"/>
          <w:w w:val="110"/>
          <w:sz w:val="16"/>
          <w:vertAlign w:val="baseline"/>
        </w:rPr>
        <w:t> </w:t>
      </w:r>
      <w:r>
        <w:rPr>
          <w:w w:val="110"/>
          <w:sz w:val="16"/>
          <w:vertAlign w:val="baseline"/>
        </w:rPr>
        <w:t>and</w:t>
      </w:r>
      <w:r>
        <w:rPr>
          <w:spacing w:val="18"/>
          <w:w w:val="110"/>
          <w:sz w:val="16"/>
          <w:vertAlign w:val="baseline"/>
        </w:rPr>
        <w:t> </w:t>
      </w:r>
      <w:r>
        <w:rPr>
          <w:rFonts w:ascii="STIX Math" w:hAnsi="STIX Math" w:eastAsia="STIX Math"/>
          <w:i/>
          <w:w w:val="110"/>
          <w:sz w:val="16"/>
          <w:vertAlign w:val="baseline"/>
        </w:rPr>
        <w:t>𝑁</w:t>
      </w:r>
      <w:r>
        <w:rPr>
          <w:rFonts w:ascii="STIX Math" w:hAnsi="STIX Math" w:eastAsia="STIX Math"/>
          <w:i/>
          <w:spacing w:val="25"/>
          <w:w w:val="110"/>
          <w:sz w:val="16"/>
          <w:vertAlign w:val="baseline"/>
        </w:rPr>
        <w:t> </w:t>
      </w:r>
      <w:r>
        <w:rPr>
          <w:rFonts w:ascii="STIX Math" w:hAnsi="STIX Math" w:eastAsia="STIX Math"/>
          <w:w w:val="110"/>
          <w:sz w:val="16"/>
          <w:vertAlign w:val="baseline"/>
        </w:rPr>
        <w:t>= 50</w:t>
      </w:r>
      <w:r>
        <w:rPr>
          <w:rFonts w:ascii="STIX Math" w:hAnsi="STIX Math" w:eastAsia="STIX Math"/>
          <w:spacing w:val="18"/>
          <w:w w:val="110"/>
          <w:sz w:val="16"/>
          <w:vertAlign w:val="baseline"/>
        </w:rPr>
        <w:t> </w:t>
      </w:r>
      <w:r>
        <w:rPr>
          <w:w w:val="110"/>
          <w:sz w:val="16"/>
          <w:vertAlign w:val="baseline"/>
        </w:rPr>
        <w:t>for</w:t>
      </w:r>
      <w:r>
        <w:rPr>
          <w:spacing w:val="18"/>
          <w:w w:val="110"/>
          <w:sz w:val="16"/>
          <w:vertAlign w:val="baseline"/>
        </w:rPr>
        <w:t> </w:t>
      </w:r>
      <w:r>
        <w:rPr>
          <w:rFonts w:ascii="STIX Math" w:hAnsi="STIX Math" w:eastAsia="STIX Math"/>
          <w:i/>
          <w:w w:val="110"/>
          <w:sz w:val="16"/>
          <w:vertAlign w:val="baseline"/>
        </w:rPr>
        <w:t>𝑁</w:t>
      </w:r>
      <w:r>
        <w:rPr>
          <w:rFonts w:ascii="STIX Math" w:hAnsi="STIX Math" w:eastAsia="STIX Math"/>
          <w:i/>
          <w:spacing w:val="-11"/>
          <w:w w:val="110"/>
          <w:sz w:val="16"/>
          <w:vertAlign w:val="baseline"/>
        </w:rPr>
        <w:t> </w:t>
      </w:r>
      <w:r>
        <w:rPr>
          <w:rFonts w:ascii="STIX Math" w:hAnsi="STIX Math" w:eastAsia="STIX Math"/>
          <w:w w:val="145"/>
          <w:sz w:val="16"/>
          <w:vertAlign w:val="superscript"/>
        </w:rPr>
        <w:t>′</w:t>
      </w:r>
      <w:r>
        <w:rPr>
          <w:rFonts w:ascii="STIX Math" w:hAnsi="STIX Math" w:eastAsia="STIX Math"/>
          <w:w w:val="145"/>
          <w:sz w:val="16"/>
          <w:vertAlign w:val="baseline"/>
        </w:rPr>
        <w:t> </w:t>
      </w:r>
      <w:r>
        <w:rPr>
          <w:rFonts w:ascii="STIX Math" w:hAnsi="STIX Math" w:eastAsia="STIX Math"/>
          <w:w w:val="110"/>
          <w:sz w:val="16"/>
          <w:vertAlign w:val="baseline"/>
        </w:rPr>
        <w:t>= 25</w:t>
      </w:r>
      <w:r>
        <w:rPr>
          <w:rFonts w:ascii="STIX Math" w:hAnsi="STIX Math" w:eastAsia="STIX Math"/>
          <w:i/>
          <w:w w:val="110"/>
          <w:sz w:val="16"/>
          <w:vertAlign w:val="baseline"/>
        </w:rPr>
        <w:t>,</w:t>
      </w:r>
      <w:r>
        <w:rPr>
          <w:rFonts w:ascii="STIX Math" w:hAnsi="STIX Math" w:eastAsia="STIX Math"/>
          <w:i/>
          <w:spacing w:val="-11"/>
          <w:w w:val="110"/>
          <w:sz w:val="16"/>
          <w:vertAlign w:val="baseline"/>
        </w:rPr>
        <w:t> </w:t>
      </w:r>
      <w:r>
        <w:rPr>
          <w:rFonts w:ascii="STIX Math" w:hAnsi="STIX Math" w:eastAsia="STIX Math"/>
          <w:w w:val="110"/>
          <w:sz w:val="16"/>
          <w:vertAlign w:val="baseline"/>
        </w:rPr>
        <w:t>000</w:t>
      </w:r>
      <w:r>
        <w:rPr>
          <w:rFonts w:ascii="STIX Math" w:hAnsi="STIX Math" w:eastAsia="STIX Math"/>
          <w:spacing w:val="18"/>
          <w:w w:val="110"/>
          <w:sz w:val="16"/>
          <w:vertAlign w:val="baseline"/>
        </w:rPr>
        <w:t> </w:t>
      </w:r>
      <w:r>
        <w:rPr>
          <w:w w:val="110"/>
          <w:sz w:val="16"/>
          <w:vertAlign w:val="baseline"/>
        </w:rPr>
        <w:t>and</w:t>
      </w:r>
      <w:r>
        <w:rPr>
          <w:spacing w:val="18"/>
          <w:w w:val="110"/>
          <w:sz w:val="16"/>
          <w:vertAlign w:val="baseline"/>
        </w:rPr>
        <w:t> </w:t>
      </w:r>
      <w:r>
        <w:rPr>
          <w:rFonts w:ascii="STIX Math" w:hAnsi="STIX Math" w:eastAsia="STIX Math"/>
          <w:w w:val="110"/>
          <w:sz w:val="16"/>
          <w:vertAlign w:val="baseline"/>
        </w:rPr>
        <w:t>{</w:t>
      </w:r>
      <w:r>
        <w:rPr>
          <w:rFonts w:ascii="STIX Math" w:hAnsi="STIX Math" w:eastAsia="STIX Math"/>
          <w:i/>
          <w:w w:val="110"/>
          <w:sz w:val="16"/>
          <w:vertAlign w:val="baseline"/>
        </w:rPr>
        <w:t>𝑇</w:t>
      </w:r>
      <w:r>
        <w:rPr>
          <w:rFonts w:ascii="STIX Math" w:hAnsi="STIX Math" w:eastAsia="STIX Math"/>
          <w:i/>
          <w:spacing w:val="-11"/>
          <w:w w:val="110"/>
          <w:sz w:val="16"/>
          <w:vertAlign w:val="baseline"/>
        </w:rPr>
        <w:t> </w:t>
      </w:r>
      <w:r>
        <w:rPr>
          <w:rFonts w:ascii="STIX Math" w:hAnsi="STIX Math" w:eastAsia="STIX Math"/>
          <w:i/>
          <w:w w:val="110"/>
          <w:sz w:val="16"/>
          <w:vertAlign w:val="baseline"/>
        </w:rPr>
        <w:t>,</w:t>
      </w:r>
      <w:r>
        <w:rPr>
          <w:rFonts w:ascii="STIX Math" w:hAnsi="STIX Math" w:eastAsia="STIX Math"/>
          <w:i/>
          <w:spacing w:val="-11"/>
          <w:w w:val="110"/>
          <w:sz w:val="16"/>
          <w:vertAlign w:val="baseline"/>
        </w:rPr>
        <w:t> </w:t>
      </w:r>
      <w:r>
        <w:rPr>
          <w:rFonts w:ascii="STIX Math" w:hAnsi="STIX Math" w:eastAsia="STIX Math"/>
          <w:i/>
          <w:w w:val="110"/>
          <w:sz w:val="16"/>
          <w:vertAlign w:val="baseline"/>
        </w:rPr>
        <w:t>𝑇</w:t>
      </w:r>
      <w:r>
        <w:rPr>
          <w:rFonts w:ascii="STIX Math" w:hAnsi="STIX Math" w:eastAsia="STIX Math"/>
          <w:i/>
          <w:spacing w:val="-11"/>
          <w:w w:val="110"/>
          <w:sz w:val="16"/>
          <w:vertAlign w:val="baseline"/>
        </w:rPr>
        <w:t> </w:t>
      </w:r>
      <w:r>
        <w:rPr>
          <w:rFonts w:ascii="STIX Math" w:hAnsi="STIX Math" w:eastAsia="STIX Math"/>
          <w:w w:val="115"/>
          <w:sz w:val="16"/>
          <w:vertAlign w:val="superscript"/>
        </w:rPr>
        <w:t>′</w:t>
      </w:r>
      <w:r>
        <w:rPr>
          <w:rFonts w:ascii="STIX Math" w:hAnsi="STIX Math" w:eastAsia="STIX Math"/>
          <w:w w:val="115"/>
          <w:sz w:val="16"/>
          <w:vertAlign w:val="baseline"/>
        </w:rPr>
        <w:t>} </w:t>
      </w:r>
      <w:r>
        <w:rPr>
          <w:rFonts w:ascii="STIX Math" w:hAnsi="STIX Math" w:eastAsia="STIX Math"/>
          <w:w w:val="110"/>
          <w:sz w:val="16"/>
          <w:vertAlign w:val="baseline"/>
        </w:rPr>
        <w:t>= 30</w:t>
      </w:r>
      <w:r>
        <w:rPr>
          <w:w w:val="110"/>
          <w:sz w:val="16"/>
          <w:vertAlign w:val="baseline"/>
        </w:rPr>
        <w:t>;</w:t>
      </w:r>
      <w:r>
        <w:rPr>
          <w:spacing w:val="18"/>
          <w:w w:val="110"/>
          <w:sz w:val="16"/>
          <w:vertAlign w:val="baseline"/>
        </w:rPr>
        <w:t> </w:t>
      </w:r>
      <w:r>
        <w:rPr>
          <w:w w:val="110"/>
          <w:sz w:val="16"/>
          <w:vertAlign w:val="baseline"/>
        </w:rPr>
        <w:t>see</w:t>
      </w:r>
      <w:r>
        <w:rPr>
          <w:spacing w:val="18"/>
          <w:w w:val="110"/>
          <w:sz w:val="16"/>
          <w:vertAlign w:val="baseline"/>
        </w:rPr>
        <w:t> </w:t>
      </w:r>
      <w:hyperlink w:history="true" w:anchor="_bookmark38">
        <w:r>
          <w:rPr>
            <w:color w:val="0080AC"/>
            <w:w w:val="110"/>
            <w:sz w:val="16"/>
            <w:vertAlign w:val="baseline"/>
          </w:rPr>
          <w:t>Fig.</w:t>
        </w:r>
        <w:r>
          <w:rPr>
            <w:color w:val="0080AC"/>
            <w:spacing w:val="18"/>
            <w:w w:val="110"/>
            <w:sz w:val="16"/>
            <w:vertAlign w:val="baseline"/>
          </w:rPr>
          <w:t> </w:t>
        </w:r>
        <w:r>
          <w:rPr>
            <w:color w:val="0080AC"/>
            <w:w w:val="110"/>
            <w:sz w:val="16"/>
            <w:vertAlign w:val="baseline"/>
          </w:rPr>
          <w:t>3</w:t>
        </w:r>
      </w:hyperlink>
      <w:r>
        <w:rPr>
          <w:w w:val="110"/>
          <w:sz w:val="16"/>
          <w:vertAlign w:val="baseline"/>
        </w:rPr>
        <w:t>b</w:t>
      </w:r>
      <w:r>
        <w:rPr>
          <w:w w:val="110"/>
          <w:sz w:val="16"/>
          <w:vertAlign w:val="baseline"/>
        </w:rPr>
        <w:t> and d.</w:t>
      </w:r>
    </w:p>
    <w:p>
      <w:pPr>
        <w:pStyle w:val="BodyText"/>
        <w:spacing w:line="112" w:lineRule="auto" w:before="107"/>
        <w:ind w:firstLine="239"/>
      </w:pPr>
      <w:r>
        <w:rPr>
          <w:spacing w:val="-2"/>
          <w:w w:val="110"/>
        </w:rPr>
        <w:t>of</w:t>
      </w:r>
      <w:r>
        <w:rPr>
          <w:spacing w:val="-7"/>
          <w:w w:val="110"/>
        </w:rPr>
        <w:t> </w:t>
      </w:r>
      <w:r>
        <w:rPr>
          <w:spacing w:val="-2"/>
          <w:w w:val="110"/>
        </w:rPr>
        <w:t>distinct</w:t>
      </w:r>
      <w:r>
        <w:rPr>
          <w:spacing w:val="-7"/>
          <w:w w:val="110"/>
        </w:rPr>
        <w:t> </w:t>
      </w:r>
      <w:r>
        <w:rPr>
          <w:spacing w:val="-2"/>
          <w:w w:val="110"/>
        </w:rPr>
        <w:t>solutions</w:t>
      </w:r>
      <w:r>
        <w:rPr>
          <w:spacing w:val="-7"/>
          <w:w w:val="110"/>
        </w:rPr>
        <w:t> </w:t>
      </w:r>
      <w:r>
        <w:rPr>
          <w:spacing w:val="-2"/>
          <w:w w:val="110"/>
        </w:rPr>
        <w:t>obtained</w:t>
      </w:r>
      <w:r>
        <w:rPr>
          <w:spacing w:val="-7"/>
          <w:w w:val="110"/>
        </w:rPr>
        <w:t> </w:t>
      </w:r>
      <w:r>
        <w:rPr>
          <w:spacing w:val="-2"/>
          <w:w w:val="110"/>
        </w:rPr>
        <w:t>as</w:t>
      </w:r>
      <w:r>
        <w:rPr>
          <w:spacing w:val="-7"/>
          <w:w w:val="110"/>
        </w:rPr>
        <w:t> </w:t>
      </w:r>
      <w:r>
        <w:rPr>
          <w:spacing w:val="-2"/>
          <w:w w:val="110"/>
        </w:rPr>
        <w:t>a</w:t>
      </w:r>
      <w:r>
        <w:rPr>
          <w:spacing w:val="-7"/>
          <w:w w:val="110"/>
        </w:rPr>
        <w:t> </w:t>
      </w:r>
      <w:r>
        <w:rPr>
          <w:spacing w:val="-2"/>
          <w:w w:val="110"/>
        </w:rPr>
        <w:t>function</w:t>
      </w:r>
      <w:r>
        <w:rPr>
          <w:spacing w:val="-7"/>
          <w:w w:val="110"/>
        </w:rPr>
        <w:t> </w:t>
      </w:r>
      <w:r>
        <w:rPr>
          <w:spacing w:val="-2"/>
          <w:w w:val="110"/>
        </w:rPr>
        <w:t>of</w:t>
      </w:r>
      <w:r>
        <w:rPr>
          <w:spacing w:val="-7"/>
          <w:w w:val="110"/>
        </w:rPr>
        <w:t> </w:t>
      </w:r>
      <w:r>
        <w:rPr>
          <w:rFonts w:ascii="STIX Math" w:eastAsia="STIX Math"/>
          <w:i/>
          <w:spacing w:val="-2"/>
          <w:w w:val="110"/>
        </w:rPr>
        <w:t>𝑁</w:t>
      </w:r>
      <w:r>
        <w:rPr>
          <w:rFonts w:ascii="STIX Math" w:eastAsia="STIX Math"/>
          <w:i/>
          <w:spacing w:val="6"/>
          <w:w w:val="110"/>
        </w:rPr>
        <w:t> </w:t>
      </w:r>
      <w:r>
        <w:rPr>
          <w:spacing w:val="-2"/>
          <w:w w:val="110"/>
        </w:rPr>
        <w:t>and</w:t>
      </w:r>
      <w:r>
        <w:rPr>
          <w:spacing w:val="-7"/>
          <w:w w:val="110"/>
        </w:rPr>
        <w:t> </w:t>
      </w:r>
      <w:r>
        <w:rPr>
          <w:spacing w:val="-2"/>
          <w:w w:val="110"/>
        </w:rPr>
        <w:t>the</w:t>
      </w:r>
      <w:r>
        <w:rPr>
          <w:spacing w:val="-7"/>
          <w:w w:val="110"/>
        </w:rPr>
        <w:t> </w:t>
      </w:r>
      <w:r>
        <w:rPr>
          <w:spacing w:val="-2"/>
          <w:w w:val="110"/>
        </w:rPr>
        <w:t>risk</w:t>
      </w:r>
      <w:r>
        <w:rPr>
          <w:spacing w:val="-7"/>
          <w:w w:val="110"/>
        </w:rPr>
        <w:t> </w:t>
      </w:r>
      <w:r>
        <w:rPr>
          <w:spacing w:val="-2"/>
          <w:w w:val="110"/>
        </w:rPr>
        <w:t>parameters </w:t>
      </w:r>
      <w:r>
        <w:rPr>
          <w:w w:val="110"/>
        </w:rPr>
        <w:t>We complement these results by presenting in </w:t>
      </w:r>
      <w:hyperlink w:history="true" w:anchor="_bookmark36">
        <w:r>
          <w:rPr>
            <w:color w:val="0080AC"/>
            <w:w w:val="110"/>
          </w:rPr>
          <w:t>Table 5</w:t>
        </w:r>
      </w:hyperlink>
      <w:r>
        <w:rPr>
          <w:color w:val="0080AC"/>
          <w:w w:val="110"/>
        </w:rPr>
        <w:t> </w:t>
      </w:r>
      <w:r>
        <w:rPr>
          <w:w w:val="110"/>
        </w:rPr>
        <w:t>the number</w:t>
      </w:r>
    </w:p>
    <w:p>
      <w:pPr>
        <w:pStyle w:val="BodyText"/>
        <w:spacing w:before="20"/>
      </w:pPr>
      <w:r>
        <w:rPr>
          <w:w w:val="105"/>
        </w:rPr>
        <w:t>for</w:t>
      </w:r>
      <w:r>
        <w:rPr>
          <w:spacing w:val="2"/>
          <w:w w:val="105"/>
        </w:rPr>
        <w:t> </w:t>
      </w:r>
      <w:r>
        <w:rPr>
          <w:w w:val="105"/>
        </w:rPr>
        <w:t>Case</w:t>
      </w:r>
      <w:r>
        <w:rPr>
          <w:spacing w:val="2"/>
          <w:w w:val="105"/>
        </w:rPr>
        <w:t> </w:t>
      </w:r>
      <w:r>
        <w:rPr>
          <w:spacing w:val="-5"/>
          <w:w w:val="105"/>
        </w:rPr>
        <w:t>1.</w:t>
      </w:r>
    </w:p>
    <w:p>
      <w:pPr>
        <w:pStyle w:val="BodyText"/>
        <w:spacing w:before="26"/>
        <w:ind w:firstLine="239"/>
      </w:pPr>
      <w:r>
        <w:rPr>
          <w:w w:val="110"/>
        </w:rPr>
        <w:t>This</w:t>
      </w:r>
      <w:r>
        <w:rPr>
          <w:spacing w:val="9"/>
          <w:w w:val="110"/>
        </w:rPr>
        <w:t> </w:t>
      </w:r>
      <w:r>
        <w:rPr>
          <w:w w:val="110"/>
        </w:rPr>
        <w:t>table</w:t>
      </w:r>
      <w:r>
        <w:rPr>
          <w:spacing w:val="9"/>
          <w:w w:val="110"/>
        </w:rPr>
        <w:t> </w:t>
      </w:r>
      <w:r>
        <w:rPr>
          <w:w w:val="110"/>
        </w:rPr>
        <w:t>shows</w:t>
      </w:r>
      <w:r>
        <w:rPr>
          <w:spacing w:val="10"/>
          <w:w w:val="110"/>
        </w:rPr>
        <w:t> </w:t>
      </w:r>
      <w:r>
        <w:rPr>
          <w:w w:val="110"/>
        </w:rPr>
        <w:t>that</w:t>
      </w:r>
      <w:r>
        <w:rPr>
          <w:spacing w:val="9"/>
          <w:w w:val="110"/>
        </w:rPr>
        <w:t> </w:t>
      </w:r>
      <w:r>
        <w:rPr>
          <w:w w:val="110"/>
        </w:rPr>
        <w:t>increasing</w:t>
      </w:r>
      <w:r>
        <w:rPr>
          <w:spacing w:val="10"/>
          <w:w w:val="110"/>
        </w:rPr>
        <w:t> </w:t>
      </w:r>
      <w:r>
        <w:rPr>
          <w:w w:val="110"/>
        </w:rPr>
        <w:t>the</w:t>
      </w:r>
      <w:r>
        <w:rPr>
          <w:spacing w:val="9"/>
          <w:w w:val="110"/>
        </w:rPr>
        <w:t> </w:t>
      </w:r>
      <w:r>
        <w:rPr>
          <w:w w:val="110"/>
        </w:rPr>
        <w:t>sample</w:t>
      </w:r>
      <w:r>
        <w:rPr>
          <w:spacing w:val="10"/>
          <w:w w:val="110"/>
        </w:rPr>
        <w:t> </w:t>
      </w:r>
      <w:r>
        <w:rPr>
          <w:w w:val="110"/>
        </w:rPr>
        <w:t>size,</w:t>
      </w:r>
      <w:r>
        <w:rPr>
          <w:spacing w:val="9"/>
          <w:w w:val="110"/>
        </w:rPr>
        <w:t> </w:t>
      </w:r>
      <w:r>
        <w:rPr>
          <w:w w:val="110"/>
        </w:rPr>
        <w:t>the</w:t>
      </w:r>
      <w:r>
        <w:rPr>
          <w:spacing w:val="10"/>
          <w:w w:val="110"/>
        </w:rPr>
        <w:t> </w:t>
      </w:r>
      <w:r>
        <w:rPr>
          <w:w w:val="110"/>
        </w:rPr>
        <w:t>problem</w:t>
      </w:r>
      <w:r>
        <w:rPr>
          <w:spacing w:val="9"/>
          <w:w w:val="110"/>
        </w:rPr>
        <w:t> </w:t>
      </w:r>
      <w:r>
        <w:rPr>
          <w:spacing w:val="-4"/>
          <w:w w:val="110"/>
        </w:rPr>
        <w:t>con-</w:t>
      </w:r>
    </w:p>
    <w:p>
      <w:pPr>
        <w:pStyle w:val="BodyText"/>
        <w:spacing w:line="112" w:lineRule="auto" w:before="104"/>
        <w:ind w:right="112"/>
        <w:jc w:val="both"/>
      </w:pPr>
      <w:r>
        <w:rPr>
          <w:w w:val="110"/>
        </w:rPr>
        <w:t>except</w:t>
      </w:r>
      <w:r>
        <w:rPr>
          <w:spacing w:val="25"/>
          <w:w w:val="110"/>
        </w:rPr>
        <w:t> </w:t>
      </w:r>
      <w:r>
        <w:rPr>
          <w:w w:val="110"/>
        </w:rPr>
        <w:t>for</w:t>
      </w:r>
      <w:r>
        <w:rPr>
          <w:spacing w:val="40"/>
          <w:w w:val="110"/>
        </w:rPr>
        <w:t> </w:t>
      </w:r>
      <w:r>
        <w:rPr>
          <w:rFonts w:ascii="STIX Math" w:hAnsi="STIX Math" w:eastAsia="STIX Math"/>
          <w:i/>
          <w:w w:val="110"/>
        </w:rPr>
        <w:t>𝛽</w:t>
      </w:r>
      <w:r>
        <w:rPr>
          <w:rFonts w:ascii="STIX Math" w:hAnsi="STIX Math" w:eastAsia="STIX Math"/>
          <w:i/>
          <w:spacing w:val="28"/>
          <w:w w:val="110"/>
        </w:rPr>
        <w:t> </w:t>
      </w:r>
      <w:r>
        <w:rPr>
          <w:rFonts w:ascii="STIX Math" w:hAnsi="STIX Math" w:eastAsia="STIX Math"/>
          <w:w w:val="110"/>
        </w:rPr>
        <w:t>= 1</w:t>
      </w:r>
      <w:r>
        <w:rPr>
          <w:rFonts w:ascii="STIX Math" w:hAnsi="STIX Math" w:eastAsia="STIX Math"/>
          <w:i/>
          <w:w w:val="110"/>
        </w:rPr>
        <w:t>,</w:t>
      </w:r>
      <w:r>
        <w:rPr>
          <w:rFonts w:ascii="STIX Math" w:hAnsi="STIX Math" w:eastAsia="STIX Math"/>
          <w:i/>
          <w:spacing w:val="40"/>
          <w:w w:val="110"/>
        </w:rPr>
        <w:t> </w:t>
      </w:r>
      <w:r>
        <w:rPr>
          <w:rFonts w:ascii="STIX Math" w:hAnsi="STIX Math" w:eastAsia="STIX Math"/>
          <w:i/>
          <w:w w:val="110"/>
        </w:rPr>
        <w:t>𝛼 </w:t>
      </w:r>
      <w:r>
        <w:rPr>
          <w:rFonts w:ascii="STIX Math" w:hAnsi="STIX Math" w:eastAsia="STIX Math"/>
          <w:w w:val="110"/>
        </w:rPr>
        <w:t>= (</w:t>
      </w:r>
      <w:r>
        <w:rPr>
          <w:rFonts w:ascii="STIX Math" w:hAnsi="STIX Math" w:eastAsia="STIX Math"/>
          <w:i/>
          <w:w w:val="110"/>
        </w:rPr>
        <w:t>𝑁 </w:t>
      </w:r>
      <w:r>
        <w:rPr>
          <w:rFonts w:ascii="STIX Math" w:hAnsi="STIX Math" w:eastAsia="STIX Math"/>
          <w:w w:val="110"/>
        </w:rPr>
        <w:t>− 1)∕</w:t>
      </w:r>
      <w:r>
        <w:rPr>
          <w:rFonts w:ascii="STIX Math" w:hAnsi="STIX Math" w:eastAsia="STIX Math"/>
          <w:i/>
          <w:w w:val="110"/>
        </w:rPr>
        <w:t>𝑁</w:t>
      </w:r>
      <w:r>
        <w:rPr>
          <w:rFonts w:ascii="STIX Math" w:hAnsi="STIX Math" w:eastAsia="STIX Math"/>
          <w:i/>
          <w:spacing w:val="-11"/>
          <w:w w:val="110"/>
        </w:rPr>
        <w:t> </w:t>
      </w:r>
      <w:r>
        <w:rPr>
          <w:w w:val="110"/>
        </w:rPr>
        <w:t>.</w:t>
      </w:r>
      <w:r>
        <w:rPr>
          <w:spacing w:val="40"/>
          <w:w w:val="110"/>
        </w:rPr>
        <w:t> </w:t>
      </w:r>
      <w:r>
        <w:rPr>
          <w:w w:val="110"/>
        </w:rPr>
        <w:t>For</w:t>
      </w:r>
      <w:r>
        <w:rPr>
          <w:spacing w:val="40"/>
          <w:w w:val="110"/>
        </w:rPr>
        <w:t> </w:t>
      </w:r>
      <w:r>
        <w:rPr>
          <w:rFonts w:ascii="STIX Math" w:hAnsi="STIX Math" w:eastAsia="STIX Math"/>
          <w:i/>
          <w:w w:val="110"/>
        </w:rPr>
        <w:t>𝛽</w:t>
      </w:r>
      <w:r>
        <w:rPr>
          <w:rFonts w:ascii="STIX Math" w:hAnsi="STIX Math" w:eastAsia="STIX Math"/>
          <w:i/>
          <w:spacing w:val="28"/>
          <w:w w:val="110"/>
        </w:rPr>
        <w:t> </w:t>
      </w:r>
      <w:r>
        <w:rPr>
          <w:rFonts w:ascii="STIX Math" w:hAnsi="STIX Math" w:eastAsia="STIX Math"/>
          <w:w w:val="110"/>
        </w:rPr>
        <w:t>= 1</w:t>
      </w:r>
      <w:r>
        <w:rPr>
          <w:rFonts w:ascii="STIX Math" w:hAnsi="STIX Math" w:eastAsia="STIX Math"/>
          <w:i/>
          <w:w w:val="110"/>
        </w:rPr>
        <w:t>,</w:t>
      </w:r>
      <w:r>
        <w:rPr>
          <w:rFonts w:ascii="STIX Math" w:hAnsi="STIX Math" w:eastAsia="STIX Math"/>
          <w:i/>
          <w:spacing w:val="40"/>
          <w:w w:val="110"/>
        </w:rPr>
        <w:t> </w:t>
      </w:r>
      <w:r>
        <w:rPr>
          <w:rFonts w:ascii="STIX Math" w:hAnsi="STIX Math" w:eastAsia="STIX Math"/>
          <w:i/>
          <w:w w:val="110"/>
        </w:rPr>
        <w:t>𝛼 </w:t>
      </w:r>
      <w:r>
        <w:rPr>
          <w:rFonts w:ascii="STIX Math" w:hAnsi="STIX Math" w:eastAsia="STIX Math"/>
          <w:w w:val="110"/>
        </w:rPr>
        <w:t>= (</w:t>
      </w:r>
      <w:r>
        <w:rPr>
          <w:rFonts w:ascii="STIX Math" w:hAnsi="STIX Math" w:eastAsia="STIX Math"/>
          <w:i/>
          <w:w w:val="110"/>
        </w:rPr>
        <w:t>𝑁 </w:t>
      </w:r>
      <w:r>
        <w:rPr>
          <w:rFonts w:ascii="STIX Math" w:hAnsi="STIX Math" w:eastAsia="STIX Math"/>
          <w:w w:val="110"/>
        </w:rPr>
        <w:t>− 1)∕</w:t>
      </w:r>
      <w:r>
        <w:rPr>
          <w:rFonts w:ascii="STIX Math" w:hAnsi="STIX Math" w:eastAsia="STIX Math"/>
          <w:i/>
          <w:w w:val="110"/>
        </w:rPr>
        <w:t>𝑁,</w:t>
      </w:r>
      <w:r>
        <w:rPr>
          <w:rFonts w:ascii="STIX Math" w:hAnsi="STIX Math" w:eastAsia="STIX Math"/>
          <w:i/>
          <w:spacing w:val="38"/>
          <w:w w:val="110"/>
        </w:rPr>
        <w:t> </w:t>
      </w:r>
      <w:r>
        <w:rPr>
          <w:w w:val="110"/>
        </w:rPr>
        <w:t>increasing</w:t>
      </w:r>
      <w:r>
        <w:rPr>
          <w:w w:val="110"/>
        </w:rPr>
        <w:t> verges</w:t>
      </w:r>
      <w:r>
        <w:rPr>
          <w:spacing w:val="5"/>
          <w:w w:val="110"/>
        </w:rPr>
        <w:t> </w:t>
      </w:r>
      <w:r>
        <w:rPr>
          <w:w w:val="110"/>
        </w:rPr>
        <w:t>to</w:t>
      </w:r>
      <w:r>
        <w:rPr>
          <w:spacing w:val="5"/>
          <w:w w:val="110"/>
        </w:rPr>
        <w:t> </w:t>
      </w:r>
      <w:r>
        <w:rPr>
          <w:w w:val="110"/>
        </w:rPr>
        <w:t>one</w:t>
      </w:r>
      <w:r>
        <w:rPr>
          <w:spacing w:val="6"/>
          <w:w w:val="110"/>
        </w:rPr>
        <w:t> </w:t>
      </w:r>
      <w:r>
        <w:rPr>
          <w:w w:val="110"/>
        </w:rPr>
        <w:t>distinct</w:t>
      </w:r>
      <w:r>
        <w:rPr>
          <w:spacing w:val="5"/>
          <w:w w:val="110"/>
        </w:rPr>
        <w:t> </w:t>
      </w:r>
      <w:r>
        <w:rPr>
          <w:w w:val="110"/>
        </w:rPr>
        <w:t>solution</w:t>
      </w:r>
      <w:r>
        <w:rPr>
          <w:spacing w:val="6"/>
          <w:w w:val="110"/>
        </w:rPr>
        <w:t> </w:t>
      </w:r>
      <w:r>
        <w:rPr>
          <w:w w:val="110"/>
        </w:rPr>
        <w:t>for</w:t>
      </w:r>
      <w:r>
        <w:rPr>
          <w:spacing w:val="5"/>
          <w:w w:val="110"/>
        </w:rPr>
        <w:t> </w:t>
      </w:r>
      <w:r>
        <w:rPr>
          <w:w w:val="110"/>
        </w:rPr>
        <w:t>all</w:t>
      </w:r>
      <w:r>
        <w:rPr>
          <w:spacing w:val="6"/>
          <w:w w:val="110"/>
        </w:rPr>
        <w:t> </w:t>
      </w:r>
      <w:r>
        <w:rPr>
          <w:w w:val="110"/>
        </w:rPr>
        <w:t>combinations</w:t>
      </w:r>
      <w:r>
        <w:rPr>
          <w:spacing w:val="5"/>
          <w:w w:val="110"/>
        </w:rPr>
        <w:t> </w:t>
      </w:r>
      <w:r>
        <w:rPr>
          <w:w w:val="110"/>
        </w:rPr>
        <w:t>of</w:t>
      </w:r>
      <w:r>
        <w:rPr>
          <w:spacing w:val="5"/>
          <w:w w:val="110"/>
        </w:rPr>
        <w:t> </w:t>
      </w:r>
      <w:r>
        <w:rPr>
          <w:w w:val="110"/>
        </w:rPr>
        <w:t>risk</w:t>
      </w:r>
      <w:r>
        <w:rPr>
          <w:spacing w:val="6"/>
          <w:w w:val="110"/>
        </w:rPr>
        <w:t> </w:t>
      </w:r>
      <w:r>
        <w:rPr>
          <w:spacing w:val="-2"/>
          <w:w w:val="110"/>
        </w:rPr>
        <w:t>parameters;</w:t>
      </w:r>
    </w:p>
    <w:p>
      <w:pPr>
        <w:pStyle w:val="BodyText"/>
        <w:spacing w:line="112" w:lineRule="auto" w:before="100"/>
        <w:ind w:right="115"/>
        <w:jc w:val="both"/>
      </w:pPr>
      <w:r>
        <w:rPr>
          <w:w w:val="110"/>
        </w:rPr>
        <w:t>cific</w:t>
      </w:r>
      <w:r>
        <w:rPr>
          <w:spacing w:val="30"/>
          <w:w w:val="110"/>
        </w:rPr>
        <w:t> </w:t>
      </w:r>
      <w:r>
        <w:rPr>
          <w:w w:val="110"/>
        </w:rPr>
        <w:t>situation,</w:t>
      </w:r>
      <w:r>
        <w:rPr>
          <w:spacing w:val="29"/>
          <w:w w:val="110"/>
        </w:rPr>
        <w:t> </w:t>
      </w:r>
      <w:r>
        <w:rPr>
          <w:rFonts w:ascii="STIX Math" w:hAnsi="STIX Math" w:eastAsia="STIX Math"/>
          <w:i/>
          <w:w w:val="110"/>
        </w:rPr>
        <w:t>𝛽</w:t>
      </w:r>
      <w:r>
        <w:rPr>
          <w:rFonts w:ascii="STIX Math" w:hAnsi="STIX Math" w:eastAsia="STIX Math"/>
          <w:i/>
          <w:spacing w:val="20"/>
          <w:w w:val="110"/>
        </w:rPr>
        <w:t> </w:t>
      </w:r>
      <w:r>
        <w:rPr>
          <w:rFonts w:ascii="STIX Math" w:hAnsi="STIX Math" w:eastAsia="STIX Math"/>
          <w:w w:val="110"/>
        </w:rPr>
        <w:t>= 1</w:t>
      </w:r>
      <w:r>
        <w:rPr>
          <w:rFonts w:ascii="STIX Math" w:hAnsi="STIX Math" w:eastAsia="STIX Math"/>
          <w:i/>
          <w:w w:val="110"/>
        </w:rPr>
        <w:t>,</w:t>
      </w:r>
      <w:r>
        <w:rPr>
          <w:rFonts w:ascii="STIX Math" w:hAnsi="STIX Math" w:eastAsia="STIX Math"/>
          <w:i/>
          <w:spacing w:val="30"/>
          <w:w w:val="110"/>
        </w:rPr>
        <w:t> </w:t>
      </w:r>
      <w:r>
        <w:rPr>
          <w:rFonts w:ascii="STIX Math" w:hAnsi="STIX Math" w:eastAsia="STIX Math"/>
          <w:i/>
          <w:w w:val="110"/>
        </w:rPr>
        <w:t>𝛼</w:t>
      </w:r>
      <w:r>
        <w:rPr>
          <w:rFonts w:ascii="STIX Math" w:hAnsi="STIX Math" w:eastAsia="STIX Math"/>
          <w:i/>
          <w:spacing w:val="16"/>
          <w:w w:val="110"/>
        </w:rPr>
        <w:t> </w:t>
      </w:r>
      <w:r>
        <w:rPr>
          <w:rFonts w:ascii="STIX Math" w:hAnsi="STIX Math" w:eastAsia="STIX Math"/>
          <w:w w:val="110"/>
        </w:rPr>
        <w:t>= (</w:t>
      </w:r>
      <w:r>
        <w:rPr>
          <w:rFonts w:ascii="STIX Math" w:hAnsi="STIX Math" w:eastAsia="STIX Math"/>
          <w:i/>
          <w:w w:val="110"/>
        </w:rPr>
        <w:t>𝑁</w:t>
      </w:r>
      <w:r>
        <w:rPr>
          <w:rFonts w:ascii="STIX Math" w:hAnsi="STIX Math" w:eastAsia="STIX Math"/>
          <w:i/>
          <w:spacing w:val="16"/>
          <w:w w:val="110"/>
        </w:rPr>
        <w:t> </w:t>
      </w:r>
      <w:r>
        <w:rPr>
          <w:rFonts w:ascii="STIX Math" w:hAnsi="STIX Math" w:eastAsia="STIX Math"/>
          <w:w w:val="110"/>
        </w:rPr>
        <w:t>−</w:t>
      </w:r>
      <w:r>
        <w:rPr>
          <w:rFonts w:ascii="STIX Math" w:hAnsi="STIX Math" w:eastAsia="STIX Math"/>
          <w:spacing w:val="-3"/>
          <w:w w:val="110"/>
        </w:rPr>
        <w:t> </w:t>
      </w:r>
      <w:r>
        <w:rPr>
          <w:rFonts w:ascii="STIX Math" w:hAnsi="STIX Math" w:eastAsia="STIX Math"/>
          <w:w w:val="110"/>
        </w:rPr>
        <w:t>1)∕</w:t>
      </w:r>
      <w:r>
        <w:rPr>
          <w:rFonts w:ascii="STIX Math" w:hAnsi="STIX Math" w:eastAsia="STIX Math"/>
          <w:i/>
          <w:w w:val="110"/>
        </w:rPr>
        <w:t>𝑁,</w:t>
      </w:r>
      <w:r>
        <w:rPr>
          <w:rFonts w:ascii="STIX Math" w:hAnsi="STIX Math" w:eastAsia="STIX Math"/>
          <w:i/>
          <w:spacing w:val="30"/>
          <w:w w:val="110"/>
        </w:rPr>
        <w:t> </w:t>
      </w:r>
      <w:r>
        <w:rPr>
          <w:w w:val="110"/>
        </w:rPr>
        <w:t>the</w:t>
      </w:r>
      <w:r>
        <w:rPr>
          <w:spacing w:val="30"/>
          <w:w w:val="110"/>
        </w:rPr>
        <w:t> </w:t>
      </w:r>
      <w:r>
        <w:rPr>
          <w:w w:val="110"/>
        </w:rPr>
        <w:t>objective</w:t>
      </w:r>
      <w:r>
        <w:rPr>
          <w:spacing w:val="30"/>
          <w:w w:val="110"/>
        </w:rPr>
        <w:t> </w:t>
      </w:r>
      <w:r>
        <w:rPr>
          <w:w w:val="110"/>
        </w:rPr>
        <w:t>is</w:t>
      </w:r>
      <w:r>
        <w:rPr>
          <w:spacing w:val="30"/>
          <w:w w:val="110"/>
        </w:rPr>
        <w:t> </w:t>
      </w:r>
      <w:r>
        <w:rPr>
          <w:w w:val="110"/>
        </w:rPr>
        <w:t>to</w:t>
      </w:r>
      <w:r>
        <w:rPr>
          <w:spacing w:val="30"/>
          <w:w w:val="110"/>
        </w:rPr>
        <w:t> </w:t>
      </w:r>
      <w:r>
        <w:rPr>
          <w:w w:val="110"/>
        </w:rPr>
        <w:t>maximize</w:t>
      </w:r>
      <w:r>
        <w:rPr>
          <w:spacing w:val="30"/>
          <w:w w:val="110"/>
        </w:rPr>
        <w:t> </w:t>
      </w:r>
      <w:r>
        <w:rPr>
          <w:w w:val="110"/>
        </w:rPr>
        <w:t>the</w:t>
      </w:r>
      <w:r>
        <w:rPr>
          <w:w w:val="110"/>
        </w:rPr>
        <w:t> the</w:t>
      </w:r>
      <w:r>
        <w:rPr>
          <w:spacing w:val="9"/>
          <w:w w:val="110"/>
        </w:rPr>
        <w:t> </w:t>
      </w:r>
      <w:r>
        <w:rPr>
          <w:w w:val="110"/>
        </w:rPr>
        <w:t>sample</w:t>
      </w:r>
      <w:r>
        <w:rPr>
          <w:spacing w:val="10"/>
          <w:w w:val="110"/>
        </w:rPr>
        <w:t> </w:t>
      </w:r>
      <w:r>
        <w:rPr>
          <w:w w:val="110"/>
        </w:rPr>
        <w:t>size</w:t>
      </w:r>
      <w:r>
        <w:rPr>
          <w:spacing w:val="9"/>
          <w:w w:val="110"/>
        </w:rPr>
        <w:t> </w:t>
      </w:r>
      <w:r>
        <w:rPr>
          <w:w w:val="110"/>
        </w:rPr>
        <w:t>increases</w:t>
      </w:r>
      <w:r>
        <w:rPr>
          <w:spacing w:val="10"/>
          <w:w w:val="110"/>
        </w:rPr>
        <w:t> </w:t>
      </w:r>
      <w:r>
        <w:rPr>
          <w:w w:val="110"/>
        </w:rPr>
        <w:t>the</w:t>
      </w:r>
      <w:r>
        <w:rPr>
          <w:spacing w:val="9"/>
          <w:w w:val="110"/>
        </w:rPr>
        <w:t> </w:t>
      </w:r>
      <w:r>
        <w:rPr>
          <w:w w:val="110"/>
        </w:rPr>
        <w:t>number</w:t>
      </w:r>
      <w:r>
        <w:rPr>
          <w:spacing w:val="10"/>
          <w:w w:val="110"/>
        </w:rPr>
        <w:t> </w:t>
      </w:r>
      <w:r>
        <w:rPr>
          <w:w w:val="110"/>
        </w:rPr>
        <w:t>of</w:t>
      </w:r>
      <w:r>
        <w:rPr>
          <w:spacing w:val="10"/>
          <w:w w:val="110"/>
        </w:rPr>
        <w:t> </w:t>
      </w:r>
      <w:r>
        <w:rPr>
          <w:w w:val="110"/>
        </w:rPr>
        <w:t>distinct</w:t>
      </w:r>
      <w:r>
        <w:rPr>
          <w:spacing w:val="9"/>
          <w:w w:val="110"/>
        </w:rPr>
        <w:t> </w:t>
      </w:r>
      <w:r>
        <w:rPr>
          <w:w w:val="110"/>
        </w:rPr>
        <w:t>solutions.</w:t>
      </w:r>
      <w:r>
        <w:rPr>
          <w:spacing w:val="9"/>
          <w:w w:val="110"/>
        </w:rPr>
        <w:t> </w:t>
      </w:r>
      <w:r>
        <w:rPr>
          <w:w w:val="110"/>
        </w:rPr>
        <w:t>In</w:t>
      </w:r>
      <w:r>
        <w:rPr>
          <w:spacing w:val="9"/>
          <w:w w:val="110"/>
        </w:rPr>
        <w:t> </w:t>
      </w:r>
      <w:r>
        <w:rPr>
          <w:w w:val="110"/>
        </w:rPr>
        <w:t>this</w:t>
      </w:r>
      <w:r>
        <w:rPr>
          <w:spacing w:val="9"/>
          <w:w w:val="110"/>
        </w:rPr>
        <w:t> </w:t>
      </w:r>
      <w:r>
        <w:rPr>
          <w:spacing w:val="-4"/>
          <w:w w:val="110"/>
        </w:rPr>
        <w:t>spe-</w:t>
      </w:r>
    </w:p>
    <w:p>
      <w:pPr>
        <w:pStyle w:val="BodyText"/>
        <w:spacing w:line="112" w:lineRule="auto" w:before="99"/>
        <w:ind w:right="115"/>
        <w:jc w:val="both"/>
      </w:pPr>
      <w:r>
        <w:rPr>
          <w:w w:val="110"/>
        </w:rPr>
        <w:t>first-stage solutions for </w:t>
      </w:r>
      <w:r>
        <w:rPr>
          <w:rFonts w:ascii="STIX Math" w:hAnsi="STIX Math" w:eastAsia="STIX Math"/>
          <w:i/>
          <w:w w:val="110"/>
        </w:rPr>
        <w:t>𝛽 </w:t>
      </w:r>
      <w:r>
        <w:rPr>
          <w:rFonts w:ascii="STIX Math" w:hAnsi="STIX Math" w:eastAsia="STIX Math"/>
          <w:w w:val="110"/>
        </w:rPr>
        <w:t>= 1</w:t>
      </w:r>
      <w:r>
        <w:rPr>
          <w:rFonts w:ascii="STIX Math" w:hAnsi="STIX Math" w:eastAsia="STIX Math"/>
          <w:i/>
          <w:w w:val="110"/>
        </w:rPr>
        <w:t>, 𝛼 </w:t>
      </w:r>
      <w:r>
        <w:rPr>
          <w:rFonts w:ascii="STIX Math" w:hAnsi="STIX Math" w:eastAsia="STIX Math"/>
          <w:w w:val="110"/>
        </w:rPr>
        <w:t>= (</w:t>
      </w:r>
      <w:r>
        <w:rPr>
          <w:rFonts w:ascii="STIX Math" w:hAnsi="STIX Math" w:eastAsia="STIX Math"/>
          <w:i/>
          <w:w w:val="110"/>
        </w:rPr>
        <w:t>𝑁 </w:t>
      </w:r>
      <w:r>
        <w:rPr>
          <w:rFonts w:ascii="STIX Math" w:hAnsi="STIX Math" w:eastAsia="STIX Math"/>
          <w:w w:val="110"/>
        </w:rPr>
        <w:t>−</w:t>
      </w:r>
      <w:r>
        <w:rPr>
          <w:rFonts w:ascii="STIX Math" w:hAnsi="STIX Math" w:eastAsia="STIX Math"/>
          <w:spacing w:val="-1"/>
          <w:w w:val="110"/>
        </w:rPr>
        <w:t> </w:t>
      </w:r>
      <w:r>
        <w:rPr>
          <w:rFonts w:ascii="STIX Math" w:hAnsi="STIX Math" w:eastAsia="STIX Math"/>
          <w:w w:val="110"/>
        </w:rPr>
        <w:t>1)∕</w:t>
      </w:r>
      <w:r>
        <w:rPr>
          <w:rFonts w:ascii="STIX Math" w:hAnsi="STIX Math" w:eastAsia="STIX Math"/>
          <w:i/>
          <w:w w:val="110"/>
        </w:rPr>
        <w:t>𝑁 </w:t>
      </w:r>
      <w:r>
        <w:rPr>
          <w:w w:val="110"/>
        </w:rPr>
        <w:t>is the hourly commitment </w:t>
      </w:r>
      <w:r>
        <w:rPr/>
        <w:t>single</w:t>
      </w:r>
      <w:r>
        <w:rPr>
          <w:spacing w:val="31"/>
        </w:rPr>
        <w:t> </w:t>
      </w:r>
      <w:r>
        <w:rPr/>
        <w:t>worst</w:t>
      </w:r>
      <w:r>
        <w:rPr>
          <w:spacing w:val="31"/>
        </w:rPr>
        <w:t> </w:t>
      </w:r>
      <w:r>
        <w:rPr/>
        <w:t>observation</w:t>
      </w:r>
      <w:r>
        <w:rPr>
          <w:spacing w:val="31"/>
        </w:rPr>
        <w:t> </w:t>
      </w:r>
      <w:r>
        <w:rPr/>
        <w:t>of</w:t>
      </w:r>
      <w:r>
        <w:rPr>
          <w:spacing w:val="31"/>
        </w:rPr>
        <w:t> </w:t>
      </w:r>
      <w:r>
        <w:rPr/>
        <w:t>the</w:t>
      </w:r>
      <w:r>
        <w:rPr>
          <w:spacing w:val="31"/>
        </w:rPr>
        <w:t> </w:t>
      </w:r>
      <w:r>
        <w:rPr/>
        <w:t>profit.</w:t>
      </w:r>
      <w:r>
        <w:rPr>
          <w:spacing w:val="32"/>
        </w:rPr>
        <w:t> </w:t>
      </w:r>
      <w:r>
        <w:rPr/>
        <w:t>The</w:t>
      </w:r>
      <w:r>
        <w:rPr>
          <w:spacing w:val="31"/>
        </w:rPr>
        <w:t> </w:t>
      </w:r>
      <w:r>
        <w:rPr/>
        <w:t>primary</w:t>
      </w:r>
      <w:r>
        <w:rPr>
          <w:spacing w:val="31"/>
        </w:rPr>
        <w:t> </w:t>
      </w:r>
      <w:r>
        <w:rPr/>
        <w:t>difference</w:t>
      </w:r>
      <w:r>
        <w:rPr>
          <w:spacing w:val="33"/>
        </w:rPr>
        <w:t> </w:t>
      </w:r>
      <w:r>
        <w:rPr/>
        <w:t>among</w:t>
      </w:r>
      <w:r>
        <w:rPr>
          <w:spacing w:val="31"/>
        </w:rPr>
        <w:t> </w:t>
      </w:r>
      <w:r>
        <w:rPr>
          <w:spacing w:val="-5"/>
        </w:rPr>
        <w:t>the</w:t>
      </w:r>
    </w:p>
    <w:p>
      <w:pPr>
        <w:pStyle w:val="BodyText"/>
        <w:spacing w:line="273" w:lineRule="auto" w:before="21"/>
        <w:ind w:right="117"/>
        <w:jc w:val="both"/>
      </w:pPr>
      <w:r>
        <w:rPr>
          <w:w w:val="110"/>
        </w:rPr>
        <w:t>of the thermal plant; see also additional results available in the supple- mentary</w:t>
      </w:r>
      <w:r>
        <w:rPr>
          <w:w w:val="110"/>
        </w:rPr>
        <w:t> document.</w:t>
      </w:r>
      <w:r>
        <w:rPr>
          <w:w w:val="110"/>
        </w:rPr>
        <w:t> This</w:t>
      </w:r>
      <w:r>
        <w:rPr>
          <w:w w:val="110"/>
        </w:rPr>
        <w:t> difference</w:t>
      </w:r>
      <w:r>
        <w:rPr>
          <w:w w:val="110"/>
        </w:rPr>
        <w:t> suggests</w:t>
      </w:r>
      <w:r>
        <w:rPr>
          <w:w w:val="110"/>
        </w:rPr>
        <w:t> that</w:t>
      </w:r>
      <w:r>
        <w:rPr>
          <w:w w:val="110"/>
        </w:rPr>
        <w:t> the</w:t>
      </w:r>
      <w:r>
        <w:rPr>
          <w:w w:val="110"/>
        </w:rPr>
        <w:t> thermal</w:t>
      </w:r>
      <w:r>
        <w:rPr>
          <w:w w:val="110"/>
        </w:rPr>
        <w:t> plant</w:t>
      </w:r>
      <w:r>
        <w:rPr>
          <w:w w:val="110"/>
        </w:rPr>
        <w:t> is prone</w:t>
      </w:r>
      <w:r>
        <w:rPr>
          <w:spacing w:val="-1"/>
          <w:w w:val="110"/>
        </w:rPr>
        <w:t> </w:t>
      </w:r>
      <w:r>
        <w:rPr>
          <w:w w:val="110"/>
        </w:rPr>
        <w:t>to</w:t>
      </w:r>
      <w:r>
        <w:rPr>
          <w:spacing w:val="-1"/>
          <w:w w:val="110"/>
        </w:rPr>
        <w:t> </w:t>
      </w:r>
      <w:r>
        <w:rPr>
          <w:w w:val="110"/>
        </w:rPr>
        <w:t>shutdown</w:t>
      </w:r>
      <w:r>
        <w:rPr>
          <w:spacing w:val="-2"/>
          <w:w w:val="110"/>
        </w:rPr>
        <w:t> </w:t>
      </w:r>
      <w:r>
        <w:rPr>
          <w:w w:val="110"/>
        </w:rPr>
        <w:t>and</w:t>
      </w:r>
      <w:r>
        <w:rPr>
          <w:spacing w:val="-1"/>
          <w:w w:val="110"/>
        </w:rPr>
        <w:t> </w:t>
      </w:r>
      <w:r>
        <w:rPr>
          <w:w w:val="110"/>
        </w:rPr>
        <w:t>startup</w:t>
      </w:r>
      <w:r>
        <w:rPr>
          <w:spacing w:val="-1"/>
          <w:w w:val="110"/>
        </w:rPr>
        <w:t> </w:t>
      </w:r>
      <w:r>
        <w:rPr>
          <w:w w:val="110"/>
        </w:rPr>
        <w:t>to</w:t>
      </w:r>
      <w:r>
        <w:rPr>
          <w:spacing w:val="-1"/>
          <w:w w:val="110"/>
        </w:rPr>
        <w:t> </w:t>
      </w:r>
      <w:r>
        <w:rPr>
          <w:w w:val="110"/>
        </w:rPr>
        <w:t>follow</w:t>
      </w:r>
      <w:r>
        <w:rPr>
          <w:spacing w:val="-1"/>
          <w:w w:val="110"/>
        </w:rPr>
        <w:t> </w:t>
      </w:r>
      <w:r>
        <w:rPr>
          <w:w w:val="110"/>
        </w:rPr>
        <w:t>the</w:t>
      </w:r>
      <w:r>
        <w:rPr>
          <w:spacing w:val="-1"/>
          <w:w w:val="110"/>
        </w:rPr>
        <w:t> </w:t>
      </w:r>
      <w:r>
        <w:rPr>
          <w:w w:val="110"/>
        </w:rPr>
        <w:t>lowest</w:t>
      </w:r>
      <w:r>
        <w:rPr>
          <w:spacing w:val="-1"/>
          <w:w w:val="110"/>
        </w:rPr>
        <w:t> </w:t>
      </w:r>
      <w:r>
        <w:rPr>
          <w:w w:val="110"/>
        </w:rPr>
        <w:t>electricity</w:t>
      </w:r>
      <w:r>
        <w:rPr>
          <w:spacing w:val="-2"/>
          <w:w w:val="110"/>
        </w:rPr>
        <w:t> </w:t>
      </w:r>
      <w:r>
        <w:rPr>
          <w:w w:val="110"/>
        </w:rPr>
        <w:t>price</w:t>
      </w:r>
      <w:r>
        <w:rPr>
          <w:spacing w:val="-1"/>
          <w:w w:val="110"/>
        </w:rPr>
        <w:t> </w:t>
      </w:r>
      <w:r>
        <w:rPr>
          <w:w w:val="110"/>
        </w:rPr>
        <w:t>ob- servation. The samples with more elements have a higher likelihood of lower electricity prices, which from one sample to the other may occur at</w:t>
      </w:r>
      <w:r>
        <w:rPr>
          <w:w w:val="110"/>
        </w:rPr>
        <w:t> different</w:t>
      </w:r>
      <w:r>
        <w:rPr>
          <w:w w:val="110"/>
        </w:rPr>
        <w:t> hours</w:t>
      </w:r>
      <w:r>
        <w:rPr>
          <w:w w:val="110"/>
        </w:rPr>
        <w:t> of</w:t>
      </w:r>
      <w:r>
        <w:rPr>
          <w:w w:val="110"/>
        </w:rPr>
        <w:t> the</w:t>
      </w:r>
      <w:r>
        <w:rPr>
          <w:w w:val="110"/>
        </w:rPr>
        <w:t> week.</w:t>
      </w:r>
      <w:r>
        <w:rPr>
          <w:w w:val="110"/>
        </w:rPr>
        <w:t> Therefore,</w:t>
      </w:r>
      <w:r>
        <w:rPr>
          <w:w w:val="110"/>
        </w:rPr>
        <w:t> distinct</w:t>
      </w:r>
      <w:r>
        <w:rPr>
          <w:w w:val="110"/>
        </w:rPr>
        <w:t> first-stage</w:t>
      </w:r>
      <w:r>
        <w:rPr>
          <w:w w:val="110"/>
        </w:rPr>
        <w:t> solutions emerge among the optimization replications.</w:t>
      </w:r>
    </w:p>
    <w:p>
      <w:pPr>
        <w:pStyle w:val="BodyText"/>
        <w:spacing w:line="87" w:lineRule="exact"/>
        <w:ind w:left="357"/>
        <w:rPr>
          <w:rFonts w:ascii="STIX Math" w:hAnsi="STIX Math" w:eastAsia="STIX Math"/>
          <w:i/>
        </w:rPr>
      </w:pPr>
      <w:r>
        <w:rPr>
          <w:w w:val="110"/>
        </w:rPr>
        <w:t>The</w:t>
      </w:r>
      <w:r>
        <w:rPr>
          <w:spacing w:val="-8"/>
          <w:w w:val="110"/>
        </w:rPr>
        <w:t> </w:t>
      </w:r>
      <w:r>
        <w:rPr>
          <w:w w:val="110"/>
        </w:rPr>
        <w:t>number</w:t>
      </w:r>
      <w:r>
        <w:rPr>
          <w:spacing w:val="-8"/>
          <w:w w:val="110"/>
        </w:rPr>
        <w:t> </w:t>
      </w:r>
      <w:r>
        <w:rPr>
          <w:w w:val="110"/>
        </w:rPr>
        <w:t>of</w:t>
      </w:r>
      <w:r>
        <w:rPr>
          <w:spacing w:val="-9"/>
          <w:w w:val="110"/>
        </w:rPr>
        <w:t> </w:t>
      </w:r>
      <w:r>
        <w:rPr>
          <w:w w:val="110"/>
        </w:rPr>
        <w:t>distinct</w:t>
      </w:r>
      <w:r>
        <w:rPr>
          <w:spacing w:val="-8"/>
          <w:w w:val="110"/>
        </w:rPr>
        <w:t> </w:t>
      </w:r>
      <w:r>
        <w:rPr>
          <w:w w:val="110"/>
        </w:rPr>
        <w:t>solutions</w:t>
      </w:r>
      <w:r>
        <w:rPr>
          <w:spacing w:val="-8"/>
          <w:w w:val="110"/>
        </w:rPr>
        <w:t> </w:t>
      </w:r>
      <w:r>
        <w:rPr>
          <w:w w:val="110"/>
        </w:rPr>
        <w:t>obtained</w:t>
      </w:r>
      <w:r>
        <w:rPr>
          <w:spacing w:val="-9"/>
          <w:w w:val="110"/>
        </w:rPr>
        <w:t> </w:t>
      </w:r>
      <w:r>
        <w:rPr>
          <w:w w:val="110"/>
        </w:rPr>
        <w:t>with</w:t>
      </w:r>
      <w:r>
        <w:rPr>
          <w:spacing w:val="-8"/>
          <w:w w:val="110"/>
        </w:rPr>
        <w:t> </w:t>
      </w:r>
      <w:r>
        <w:rPr>
          <w:rFonts w:ascii="STIX Math" w:hAnsi="STIX Math" w:eastAsia="STIX Math"/>
          <w:i/>
          <w:w w:val="110"/>
        </w:rPr>
        <w:t>𝛽</w:t>
      </w:r>
      <w:r>
        <w:rPr>
          <w:rFonts w:ascii="STIX Math" w:hAnsi="STIX Math" w:eastAsia="STIX Math"/>
          <w:i/>
          <w:spacing w:val="8"/>
          <w:w w:val="110"/>
        </w:rPr>
        <w:t> </w:t>
      </w:r>
      <w:r>
        <w:rPr>
          <w:rFonts w:ascii="STIX Math" w:hAnsi="STIX Math" w:eastAsia="STIX Math"/>
          <w:w w:val="110"/>
        </w:rPr>
        <w:t>=</w:t>
      </w:r>
      <w:r>
        <w:rPr>
          <w:rFonts w:ascii="STIX Math" w:hAnsi="STIX Math" w:eastAsia="STIX Math"/>
          <w:spacing w:val="-3"/>
          <w:w w:val="110"/>
        </w:rPr>
        <w:t> </w:t>
      </w:r>
      <w:r>
        <w:rPr>
          <w:rFonts w:ascii="STIX Math" w:hAnsi="STIX Math" w:eastAsia="STIX Math"/>
          <w:w w:val="110"/>
        </w:rPr>
        <w:t>1</w:t>
      </w:r>
      <w:r>
        <w:rPr>
          <w:rFonts w:ascii="STIX Math" w:hAnsi="STIX Math" w:eastAsia="STIX Math"/>
          <w:i/>
          <w:w w:val="110"/>
        </w:rPr>
        <w:t>,</w:t>
      </w:r>
      <w:r>
        <w:rPr>
          <w:rFonts w:ascii="STIX Math" w:hAnsi="STIX Math" w:eastAsia="STIX Math"/>
          <w:i/>
          <w:spacing w:val="-8"/>
          <w:w w:val="110"/>
        </w:rPr>
        <w:t> </w:t>
      </w:r>
      <w:r>
        <w:rPr>
          <w:rFonts w:ascii="STIX Math" w:hAnsi="STIX Math" w:eastAsia="STIX Math"/>
          <w:i/>
          <w:w w:val="110"/>
        </w:rPr>
        <w:t>𝛼</w:t>
      </w:r>
      <w:r>
        <w:rPr>
          <w:rFonts w:ascii="STIX Math" w:hAnsi="STIX Math" w:eastAsia="STIX Math"/>
          <w:i/>
          <w:spacing w:val="3"/>
          <w:w w:val="110"/>
        </w:rPr>
        <w:t> </w:t>
      </w:r>
      <w:r>
        <w:rPr>
          <w:rFonts w:ascii="STIX Math" w:hAnsi="STIX Math" w:eastAsia="STIX Math"/>
          <w:w w:val="110"/>
        </w:rPr>
        <w:t>=</w:t>
      </w:r>
      <w:r>
        <w:rPr>
          <w:rFonts w:ascii="STIX Math" w:hAnsi="STIX Math" w:eastAsia="STIX Math"/>
          <w:spacing w:val="-2"/>
          <w:w w:val="110"/>
        </w:rPr>
        <w:t> </w:t>
      </w:r>
      <w:r>
        <w:rPr>
          <w:rFonts w:ascii="STIX Math" w:hAnsi="STIX Math" w:eastAsia="STIX Math"/>
          <w:w w:val="110"/>
        </w:rPr>
        <w:t>(</w:t>
      </w:r>
      <w:r>
        <w:rPr>
          <w:rFonts w:ascii="STIX Math" w:hAnsi="STIX Math" w:eastAsia="STIX Math"/>
          <w:i/>
          <w:w w:val="110"/>
        </w:rPr>
        <w:t>𝑁</w:t>
      </w:r>
      <w:r>
        <w:rPr>
          <w:rFonts w:ascii="STIX Math" w:hAnsi="STIX Math" w:eastAsia="STIX Math"/>
          <w:i/>
          <w:spacing w:val="4"/>
          <w:w w:val="110"/>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spacing w:val="-4"/>
          <w:w w:val="110"/>
        </w:rPr>
        <w:t>1)∕</w:t>
      </w:r>
      <w:r>
        <w:rPr>
          <w:rFonts w:ascii="STIX Math" w:hAnsi="STIX Math" w:eastAsia="STIX Math"/>
          <w:i/>
          <w:spacing w:val="-4"/>
          <w:w w:val="110"/>
        </w:rPr>
        <w:t>𝑁</w:t>
      </w:r>
    </w:p>
    <w:p>
      <w:pPr>
        <w:pStyle w:val="BodyText"/>
        <w:spacing w:line="340" w:lineRule="exact"/>
      </w:pPr>
      <w:r>
        <w:rPr>
          <w:w w:val="110"/>
        </w:rPr>
        <w:t>for</w:t>
      </w:r>
      <w:r>
        <w:rPr>
          <w:spacing w:val="-9"/>
          <w:w w:val="110"/>
        </w:rPr>
        <w:t> </w:t>
      </w:r>
      <w:r>
        <w:rPr>
          <w:rFonts w:ascii="STIX Math" w:eastAsia="STIX Math"/>
          <w:i/>
          <w:w w:val="110"/>
        </w:rPr>
        <w:t>𝑁</w:t>
      </w:r>
      <w:r>
        <w:rPr>
          <w:rFonts w:ascii="STIX Math" w:eastAsia="STIX Math"/>
          <w:i/>
          <w:spacing w:val="7"/>
          <w:w w:val="110"/>
        </w:rPr>
        <w:t> </w:t>
      </w:r>
      <w:r>
        <w:rPr>
          <w:rFonts w:ascii="STIX Math" w:eastAsia="STIX Math"/>
          <w:w w:val="110"/>
        </w:rPr>
        <w:t>=</w:t>
      </w:r>
      <w:r>
        <w:rPr>
          <w:rFonts w:ascii="STIX Math" w:eastAsia="STIX Math"/>
          <w:spacing w:val="-5"/>
          <w:w w:val="110"/>
        </w:rPr>
        <w:t> </w:t>
      </w:r>
      <w:r>
        <w:rPr>
          <w:rFonts w:ascii="STIX Math" w:eastAsia="STIX Math"/>
          <w:w w:val="110"/>
        </w:rPr>
        <w:t>500</w:t>
      </w:r>
      <w:r>
        <w:rPr>
          <w:rFonts w:ascii="STIX Math" w:eastAsia="STIX Math"/>
          <w:spacing w:val="-9"/>
          <w:w w:val="110"/>
        </w:rPr>
        <w:t> </w:t>
      </w:r>
      <w:r>
        <w:rPr>
          <w:w w:val="110"/>
        </w:rPr>
        <w:t>also</w:t>
      </w:r>
      <w:r>
        <w:rPr>
          <w:spacing w:val="-8"/>
          <w:w w:val="110"/>
        </w:rPr>
        <w:t> </w:t>
      </w:r>
      <w:r>
        <w:rPr>
          <w:w w:val="110"/>
        </w:rPr>
        <w:t>justifies</w:t>
      </w:r>
      <w:r>
        <w:rPr>
          <w:spacing w:val="-8"/>
          <w:w w:val="110"/>
        </w:rPr>
        <w:t> </w:t>
      </w:r>
      <w:r>
        <w:rPr>
          <w:w w:val="110"/>
        </w:rPr>
        <w:t>the</w:t>
      </w:r>
      <w:r>
        <w:rPr>
          <w:spacing w:val="-9"/>
          <w:w w:val="110"/>
        </w:rPr>
        <w:t> </w:t>
      </w:r>
      <w:r>
        <w:rPr>
          <w:w w:val="110"/>
        </w:rPr>
        <w:t>worst</w:t>
      </w:r>
      <w:r>
        <w:rPr>
          <w:spacing w:val="-8"/>
          <w:w w:val="110"/>
        </w:rPr>
        <w:t> </w:t>
      </w:r>
      <w:r>
        <w:rPr>
          <w:w w:val="110"/>
        </w:rPr>
        <w:t>performance</w:t>
      </w:r>
      <w:r>
        <w:rPr>
          <w:spacing w:val="-9"/>
          <w:w w:val="110"/>
        </w:rPr>
        <w:t> </w:t>
      </w:r>
      <w:r>
        <w:rPr>
          <w:w w:val="110"/>
        </w:rPr>
        <w:t>of</w:t>
      </w:r>
      <w:r>
        <w:rPr>
          <w:spacing w:val="-8"/>
          <w:w w:val="110"/>
        </w:rPr>
        <w:t> </w:t>
      </w:r>
      <w:r>
        <w:rPr>
          <w:w w:val="110"/>
        </w:rPr>
        <w:t>the</w:t>
      </w:r>
      <w:r>
        <w:rPr>
          <w:spacing w:val="-8"/>
          <w:w w:val="110"/>
        </w:rPr>
        <w:t> </w:t>
      </w:r>
      <w:r>
        <w:rPr>
          <w:w w:val="110"/>
        </w:rPr>
        <w:t>initialization</w:t>
      </w:r>
      <w:r>
        <w:rPr>
          <w:spacing w:val="-10"/>
          <w:w w:val="110"/>
        </w:rPr>
        <w:t> </w:t>
      </w:r>
      <w:r>
        <w:rPr>
          <w:spacing w:val="-5"/>
          <w:w w:val="110"/>
        </w:rPr>
        <w:t>im-</w:t>
      </w:r>
    </w:p>
    <w:p>
      <w:pPr>
        <w:pStyle w:val="BodyText"/>
        <w:spacing w:line="172" w:lineRule="exact"/>
        <w:jc w:val="both"/>
      </w:pPr>
      <w:r>
        <w:rPr>
          <w:w w:val="110"/>
        </w:rPr>
        <w:t>plemented</w:t>
      </w:r>
      <w:r>
        <w:rPr>
          <w:spacing w:val="7"/>
          <w:w w:val="110"/>
        </w:rPr>
        <w:t> </w:t>
      </w:r>
      <w:r>
        <w:rPr>
          <w:w w:val="110"/>
        </w:rPr>
        <w:t>in</w:t>
      </w:r>
      <w:r>
        <w:rPr>
          <w:spacing w:val="8"/>
          <w:w w:val="110"/>
        </w:rPr>
        <w:t> </w:t>
      </w:r>
      <w:r>
        <w:rPr>
          <w:w w:val="110"/>
        </w:rPr>
        <w:t>the</w:t>
      </w:r>
      <w:r>
        <w:rPr>
          <w:spacing w:val="8"/>
          <w:w w:val="110"/>
        </w:rPr>
        <w:t> </w:t>
      </w:r>
      <w:r>
        <w:rPr>
          <w:w w:val="110"/>
        </w:rPr>
        <w:t>L-Shaped</w:t>
      </w:r>
      <w:r>
        <w:rPr>
          <w:spacing w:val="8"/>
          <w:w w:val="110"/>
        </w:rPr>
        <w:t> </w:t>
      </w:r>
      <w:r>
        <w:rPr>
          <w:w w:val="110"/>
        </w:rPr>
        <w:t>method.</w:t>
      </w:r>
      <w:r>
        <w:rPr>
          <w:spacing w:val="7"/>
          <w:w w:val="110"/>
        </w:rPr>
        <w:t> </w:t>
      </w:r>
      <w:r>
        <w:rPr>
          <w:w w:val="110"/>
        </w:rPr>
        <w:t>Thus,</w:t>
      </w:r>
      <w:r>
        <w:rPr>
          <w:spacing w:val="8"/>
          <w:w w:val="110"/>
        </w:rPr>
        <w:t> </w:t>
      </w:r>
      <w:r>
        <w:rPr>
          <w:w w:val="110"/>
        </w:rPr>
        <w:t>one</w:t>
      </w:r>
      <w:r>
        <w:rPr>
          <w:spacing w:val="8"/>
          <w:w w:val="110"/>
        </w:rPr>
        <w:t> </w:t>
      </w:r>
      <w:r>
        <w:rPr>
          <w:w w:val="110"/>
        </w:rPr>
        <w:t>solution</w:t>
      </w:r>
      <w:r>
        <w:rPr>
          <w:spacing w:val="8"/>
          <w:w w:val="110"/>
        </w:rPr>
        <w:t> </w:t>
      </w:r>
      <w:r>
        <w:rPr>
          <w:w w:val="110"/>
        </w:rPr>
        <w:t>from</w:t>
      </w:r>
      <w:r>
        <w:rPr>
          <w:spacing w:val="7"/>
          <w:w w:val="110"/>
        </w:rPr>
        <w:t> </w:t>
      </w:r>
      <w:r>
        <w:rPr>
          <w:w w:val="110"/>
        </w:rPr>
        <w:t>one</w:t>
      </w:r>
      <w:r>
        <w:rPr>
          <w:spacing w:val="8"/>
          <w:w w:val="110"/>
        </w:rPr>
        <w:t> </w:t>
      </w:r>
      <w:r>
        <w:rPr>
          <w:spacing w:val="-2"/>
          <w:w w:val="110"/>
        </w:rPr>
        <w:t>opti-</w:t>
      </w:r>
    </w:p>
    <w:p>
      <w:pPr>
        <w:pStyle w:val="BodyText"/>
        <w:spacing w:line="273" w:lineRule="auto" w:before="25"/>
        <w:ind w:right="116"/>
        <w:jc w:val="both"/>
      </w:pPr>
      <w:r>
        <w:rPr>
          <w:w w:val="110"/>
        </w:rPr>
        <w:t>mization replication may not be a good starting point for an optimiza- tion replication with a different sample.</w:t>
      </w:r>
    </w:p>
    <w:p>
      <w:pPr>
        <w:spacing w:after="0" w:line="273" w:lineRule="auto"/>
        <w:jc w:val="both"/>
        <w:sectPr>
          <w:type w:val="continuous"/>
          <w:pgSz w:w="11910" w:h="15880"/>
          <w:pgMar w:header="668" w:footer="232" w:top="620" w:bottom="280" w:left="640" w:right="620"/>
          <w:cols w:num="2" w:equalWidth="0">
            <w:col w:w="5192" w:space="187"/>
            <w:col w:w="5271"/>
          </w:cols>
        </w:sectPr>
      </w:pPr>
    </w:p>
    <w:p>
      <w:pPr>
        <w:pStyle w:val="BodyText"/>
        <w:spacing w:before="91"/>
        <w:ind w:left="0"/>
        <w:rPr>
          <w:sz w:val="14"/>
        </w:rPr>
      </w:pPr>
    </w:p>
    <w:p>
      <w:pPr>
        <w:spacing w:line="285" w:lineRule="auto" w:before="0"/>
        <w:ind w:left="7557" w:right="74" w:firstLine="0"/>
        <w:jc w:val="left"/>
        <w:rPr>
          <w:sz w:val="14"/>
        </w:rPr>
      </w:pPr>
      <w:r>
        <w:rPr/>
        <w:drawing>
          <wp:anchor distT="0" distB="0" distL="0" distR="0" allowOverlap="1" layoutInCell="1" locked="0" behindDoc="0" simplePos="0" relativeHeight="15857152">
            <wp:simplePos x="0" y="0"/>
            <wp:positionH relativeFrom="page">
              <wp:posOffset>481469</wp:posOffset>
            </wp:positionH>
            <wp:positionV relativeFrom="paragraph">
              <wp:posOffset>16935</wp:posOffset>
            </wp:positionV>
            <wp:extent cx="4572000" cy="3173729"/>
            <wp:effectExtent l="0" t="0" r="0" b="0"/>
            <wp:wrapNone/>
            <wp:docPr id="269" name="Image 269"/>
            <wp:cNvGraphicFramePr>
              <a:graphicFrameLocks/>
            </wp:cNvGraphicFramePr>
            <a:graphic>
              <a:graphicData uri="http://schemas.openxmlformats.org/drawingml/2006/picture">
                <pic:pic>
                  <pic:nvPicPr>
                    <pic:cNvPr id="269" name="Image 269"/>
                    <pic:cNvPicPr/>
                  </pic:nvPicPr>
                  <pic:blipFill>
                    <a:blip r:embed="rId21" cstate="print"/>
                    <a:stretch>
                      <a:fillRect/>
                    </a:stretch>
                  </pic:blipFill>
                  <pic:spPr>
                    <a:xfrm>
                      <a:off x="0" y="0"/>
                      <a:ext cx="4572000" cy="3173729"/>
                    </a:xfrm>
                    <a:prstGeom prst="rect">
                      <a:avLst/>
                    </a:prstGeom>
                  </pic:spPr>
                </pic:pic>
              </a:graphicData>
            </a:graphic>
          </wp:anchor>
        </w:drawing>
      </w:r>
      <w:bookmarkStart w:name="_bookmark38" w:id="69"/>
      <w:bookmarkEnd w:id="69"/>
      <w:r>
        <w:rPr/>
      </w:r>
      <w:r>
        <w:rPr>
          <w:rFonts w:ascii="Times New Roman"/>
          <w:b/>
          <w:w w:val="115"/>
          <w:sz w:val="14"/>
        </w:rPr>
        <w:t>Fig.</w:t>
      </w:r>
      <w:r>
        <w:rPr>
          <w:rFonts w:ascii="Times New Roman"/>
          <w:b/>
          <w:w w:val="115"/>
          <w:sz w:val="14"/>
        </w:rPr>
        <w:t> 3.</w:t>
      </w:r>
      <w:r>
        <w:rPr>
          <w:rFonts w:ascii="Times New Roman"/>
          <w:b/>
          <w:spacing w:val="21"/>
          <w:w w:val="115"/>
          <w:sz w:val="14"/>
        </w:rPr>
        <w:t> </w:t>
      </w:r>
      <w:r>
        <w:rPr>
          <w:w w:val="115"/>
          <w:sz w:val="14"/>
        </w:rPr>
        <w:t>Case</w:t>
      </w:r>
      <w:r>
        <w:rPr>
          <w:w w:val="115"/>
          <w:sz w:val="14"/>
        </w:rPr>
        <w:t> 1.</w:t>
      </w:r>
      <w:r>
        <w:rPr>
          <w:w w:val="115"/>
          <w:sz w:val="14"/>
        </w:rPr>
        <w:t> Wall-clock</w:t>
      </w:r>
      <w:r>
        <w:rPr>
          <w:w w:val="115"/>
          <w:sz w:val="14"/>
        </w:rPr>
        <w:t> time</w:t>
      </w:r>
      <w:r>
        <w:rPr>
          <w:w w:val="115"/>
          <w:sz w:val="14"/>
        </w:rPr>
        <w:t> as</w:t>
      </w:r>
      <w:r>
        <w:rPr>
          <w:w w:val="115"/>
          <w:sz w:val="14"/>
        </w:rPr>
        <w:t> a</w:t>
      </w:r>
      <w:r>
        <w:rPr>
          <w:w w:val="115"/>
          <w:sz w:val="14"/>
        </w:rPr>
        <w:t> function of</w:t>
      </w:r>
      <w:r>
        <w:rPr>
          <w:spacing w:val="3"/>
          <w:w w:val="115"/>
          <w:sz w:val="14"/>
        </w:rPr>
        <w:t> </w:t>
      </w:r>
      <w:r>
        <w:rPr>
          <w:w w:val="115"/>
          <w:sz w:val="14"/>
        </w:rPr>
        <w:t>the</w:t>
      </w:r>
      <w:r>
        <w:rPr>
          <w:spacing w:val="3"/>
          <w:w w:val="115"/>
          <w:sz w:val="14"/>
        </w:rPr>
        <w:t> </w:t>
      </w:r>
      <w:r>
        <w:rPr>
          <w:w w:val="115"/>
          <w:sz w:val="14"/>
        </w:rPr>
        <w:t>size</w:t>
      </w:r>
      <w:r>
        <w:rPr>
          <w:spacing w:val="4"/>
          <w:w w:val="115"/>
          <w:sz w:val="14"/>
        </w:rPr>
        <w:t> </w:t>
      </w:r>
      <w:r>
        <w:rPr>
          <w:w w:val="115"/>
          <w:sz w:val="14"/>
        </w:rPr>
        <w:t>of</w:t>
      </w:r>
      <w:r>
        <w:rPr>
          <w:spacing w:val="3"/>
          <w:w w:val="115"/>
          <w:sz w:val="14"/>
        </w:rPr>
        <w:t> </w:t>
      </w:r>
      <w:r>
        <w:rPr>
          <w:w w:val="115"/>
          <w:sz w:val="14"/>
        </w:rPr>
        <w:t>the</w:t>
      </w:r>
      <w:r>
        <w:rPr>
          <w:spacing w:val="4"/>
          <w:w w:val="115"/>
          <w:sz w:val="14"/>
        </w:rPr>
        <w:t> </w:t>
      </w:r>
      <w:r>
        <w:rPr>
          <w:w w:val="115"/>
          <w:sz w:val="14"/>
        </w:rPr>
        <w:t>sample</w:t>
      </w:r>
      <w:r>
        <w:rPr>
          <w:spacing w:val="3"/>
          <w:w w:val="115"/>
          <w:sz w:val="14"/>
        </w:rPr>
        <w:t> </w:t>
      </w:r>
      <w:r>
        <w:rPr>
          <w:w w:val="115"/>
          <w:sz w:val="14"/>
        </w:rPr>
        <w:t>for</w:t>
      </w:r>
      <w:r>
        <w:rPr>
          <w:spacing w:val="3"/>
          <w:w w:val="115"/>
          <w:sz w:val="14"/>
        </w:rPr>
        <w:t> </w:t>
      </w:r>
      <w:r>
        <w:rPr>
          <w:w w:val="115"/>
          <w:sz w:val="14"/>
        </w:rPr>
        <w:t>the</w:t>
      </w:r>
      <w:r>
        <w:rPr>
          <w:spacing w:val="4"/>
          <w:w w:val="115"/>
          <w:sz w:val="14"/>
        </w:rPr>
        <w:t> </w:t>
      </w:r>
      <w:r>
        <w:rPr>
          <w:spacing w:val="-2"/>
          <w:w w:val="115"/>
          <w:sz w:val="14"/>
        </w:rPr>
        <w:t>optimization.</w:t>
      </w:r>
    </w:p>
    <w:p>
      <w:pPr>
        <w:spacing w:line="203" w:lineRule="exact" w:before="0"/>
        <w:ind w:left="7557" w:right="0" w:firstLine="0"/>
        <w:jc w:val="left"/>
        <w:rPr>
          <w:sz w:val="14"/>
        </w:rPr>
      </w:pPr>
      <w:r>
        <w:rPr>
          <w:rFonts w:ascii="STIX Math" w:eastAsia="STIX Math"/>
          <w:i/>
          <w:w w:val="105"/>
          <w:sz w:val="14"/>
        </w:rPr>
        <w:t>𝑀</w:t>
      </w:r>
      <w:r>
        <w:rPr>
          <w:rFonts w:ascii="STIX Math" w:eastAsia="STIX Math"/>
          <w:i/>
          <w:spacing w:val="14"/>
          <w:w w:val="105"/>
          <w:sz w:val="14"/>
        </w:rPr>
        <w:t> </w:t>
      </w:r>
      <w:r>
        <w:rPr>
          <w:rFonts w:ascii="STIX Math" w:eastAsia="STIX Math"/>
          <w:w w:val="105"/>
          <w:sz w:val="14"/>
        </w:rPr>
        <w:t>=</w:t>
      </w:r>
      <w:r>
        <w:rPr>
          <w:rFonts w:ascii="STIX Math" w:eastAsia="STIX Math"/>
          <w:spacing w:val="1"/>
          <w:w w:val="105"/>
          <w:sz w:val="14"/>
        </w:rPr>
        <w:t> </w:t>
      </w:r>
      <w:r>
        <w:rPr>
          <w:rFonts w:ascii="STIX Math" w:eastAsia="STIX Math"/>
          <w:spacing w:val="-5"/>
          <w:w w:val="105"/>
          <w:sz w:val="14"/>
        </w:rPr>
        <w:t>30</w:t>
      </w:r>
      <w:r>
        <w:rPr>
          <w:spacing w:val="-5"/>
          <w:w w:val="105"/>
          <w:sz w:val="14"/>
        </w:rPr>
        <w:t>.</w:t>
      </w: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spacing w:before="126"/>
        <w:ind w:left="0"/>
        <w:rPr>
          <w:sz w:val="14"/>
        </w:rPr>
      </w:pPr>
    </w:p>
    <w:p>
      <w:pPr>
        <w:spacing w:line="285" w:lineRule="auto" w:before="0"/>
        <w:ind w:left="7557" w:right="74" w:firstLine="0"/>
        <w:jc w:val="left"/>
        <w:rPr>
          <w:sz w:val="14"/>
        </w:rPr>
      </w:pPr>
      <w:r>
        <w:rPr/>
        <w:drawing>
          <wp:anchor distT="0" distB="0" distL="0" distR="0" allowOverlap="1" layoutInCell="1" locked="0" behindDoc="0" simplePos="0" relativeHeight="15857664">
            <wp:simplePos x="0" y="0"/>
            <wp:positionH relativeFrom="page">
              <wp:posOffset>481469</wp:posOffset>
            </wp:positionH>
            <wp:positionV relativeFrom="paragraph">
              <wp:posOffset>14874</wp:posOffset>
            </wp:positionV>
            <wp:extent cx="4572000" cy="3175635"/>
            <wp:effectExtent l="0" t="0" r="0" b="0"/>
            <wp:wrapNone/>
            <wp:docPr id="270" name="Image 270"/>
            <wp:cNvGraphicFramePr>
              <a:graphicFrameLocks/>
            </wp:cNvGraphicFramePr>
            <a:graphic>
              <a:graphicData uri="http://schemas.openxmlformats.org/drawingml/2006/picture">
                <pic:pic>
                  <pic:nvPicPr>
                    <pic:cNvPr id="270" name="Image 270"/>
                    <pic:cNvPicPr/>
                  </pic:nvPicPr>
                  <pic:blipFill>
                    <a:blip r:embed="rId22" cstate="print"/>
                    <a:stretch>
                      <a:fillRect/>
                    </a:stretch>
                  </pic:blipFill>
                  <pic:spPr>
                    <a:xfrm>
                      <a:off x="0" y="0"/>
                      <a:ext cx="4572000" cy="3175635"/>
                    </a:xfrm>
                    <a:prstGeom prst="rect">
                      <a:avLst/>
                    </a:prstGeom>
                  </pic:spPr>
                </pic:pic>
              </a:graphicData>
            </a:graphic>
          </wp:anchor>
        </w:drawing>
      </w:r>
      <w:bookmarkStart w:name="_bookmark39" w:id="70"/>
      <w:bookmarkEnd w:id="70"/>
      <w:r>
        <w:rPr/>
      </w:r>
      <w:r>
        <w:rPr>
          <w:rFonts w:ascii="Times New Roman"/>
          <w:b/>
          <w:w w:val="115"/>
          <w:sz w:val="14"/>
        </w:rPr>
        <w:t>Fig.</w:t>
      </w:r>
      <w:r>
        <w:rPr>
          <w:rFonts w:ascii="Times New Roman"/>
          <w:b/>
          <w:w w:val="115"/>
          <w:sz w:val="14"/>
        </w:rPr>
        <w:t> 4.</w:t>
      </w:r>
      <w:r>
        <w:rPr>
          <w:rFonts w:ascii="Times New Roman"/>
          <w:b/>
          <w:spacing w:val="21"/>
          <w:w w:val="115"/>
          <w:sz w:val="14"/>
        </w:rPr>
        <w:t> </w:t>
      </w:r>
      <w:r>
        <w:rPr>
          <w:w w:val="115"/>
          <w:sz w:val="14"/>
        </w:rPr>
        <w:t>Case</w:t>
      </w:r>
      <w:r>
        <w:rPr>
          <w:w w:val="115"/>
          <w:sz w:val="14"/>
        </w:rPr>
        <w:t> 2.</w:t>
      </w:r>
      <w:r>
        <w:rPr>
          <w:w w:val="115"/>
          <w:sz w:val="14"/>
        </w:rPr>
        <w:t> Wall-clock</w:t>
      </w:r>
      <w:r>
        <w:rPr>
          <w:w w:val="115"/>
          <w:sz w:val="14"/>
        </w:rPr>
        <w:t> time</w:t>
      </w:r>
      <w:r>
        <w:rPr>
          <w:w w:val="115"/>
          <w:sz w:val="14"/>
        </w:rPr>
        <w:t> as</w:t>
      </w:r>
      <w:r>
        <w:rPr>
          <w:w w:val="115"/>
          <w:sz w:val="14"/>
        </w:rPr>
        <w:t> a</w:t>
      </w:r>
      <w:r>
        <w:rPr>
          <w:w w:val="115"/>
          <w:sz w:val="14"/>
        </w:rPr>
        <w:t> function of</w:t>
      </w:r>
      <w:r>
        <w:rPr>
          <w:spacing w:val="3"/>
          <w:w w:val="115"/>
          <w:sz w:val="14"/>
        </w:rPr>
        <w:t> </w:t>
      </w:r>
      <w:r>
        <w:rPr>
          <w:w w:val="115"/>
          <w:sz w:val="14"/>
        </w:rPr>
        <w:t>the</w:t>
      </w:r>
      <w:r>
        <w:rPr>
          <w:spacing w:val="3"/>
          <w:w w:val="115"/>
          <w:sz w:val="14"/>
        </w:rPr>
        <w:t> </w:t>
      </w:r>
      <w:r>
        <w:rPr>
          <w:w w:val="115"/>
          <w:sz w:val="14"/>
        </w:rPr>
        <w:t>size</w:t>
      </w:r>
      <w:r>
        <w:rPr>
          <w:spacing w:val="4"/>
          <w:w w:val="115"/>
          <w:sz w:val="14"/>
        </w:rPr>
        <w:t> </w:t>
      </w:r>
      <w:r>
        <w:rPr>
          <w:w w:val="115"/>
          <w:sz w:val="14"/>
        </w:rPr>
        <w:t>of</w:t>
      </w:r>
      <w:r>
        <w:rPr>
          <w:spacing w:val="3"/>
          <w:w w:val="115"/>
          <w:sz w:val="14"/>
        </w:rPr>
        <w:t> </w:t>
      </w:r>
      <w:r>
        <w:rPr>
          <w:w w:val="115"/>
          <w:sz w:val="14"/>
        </w:rPr>
        <w:t>the</w:t>
      </w:r>
      <w:r>
        <w:rPr>
          <w:spacing w:val="4"/>
          <w:w w:val="115"/>
          <w:sz w:val="14"/>
        </w:rPr>
        <w:t> </w:t>
      </w:r>
      <w:r>
        <w:rPr>
          <w:w w:val="115"/>
          <w:sz w:val="14"/>
        </w:rPr>
        <w:t>sample</w:t>
      </w:r>
      <w:r>
        <w:rPr>
          <w:spacing w:val="3"/>
          <w:w w:val="115"/>
          <w:sz w:val="14"/>
        </w:rPr>
        <w:t> </w:t>
      </w:r>
      <w:r>
        <w:rPr>
          <w:w w:val="115"/>
          <w:sz w:val="14"/>
        </w:rPr>
        <w:t>for</w:t>
      </w:r>
      <w:r>
        <w:rPr>
          <w:spacing w:val="3"/>
          <w:w w:val="115"/>
          <w:sz w:val="14"/>
        </w:rPr>
        <w:t> </w:t>
      </w:r>
      <w:r>
        <w:rPr>
          <w:w w:val="115"/>
          <w:sz w:val="14"/>
        </w:rPr>
        <w:t>the</w:t>
      </w:r>
      <w:r>
        <w:rPr>
          <w:spacing w:val="4"/>
          <w:w w:val="115"/>
          <w:sz w:val="14"/>
        </w:rPr>
        <w:t> </w:t>
      </w:r>
      <w:r>
        <w:rPr>
          <w:spacing w:val="-2"/>
          <w:w w:val="115"/>
          <w:sz w:val="14"/>
        </w:rPr>
        <w:t>optimization.</w:t>
      </w:r>
    </w:p>
    <w:p>
      <w:pPr>
        <w:spacing w:line="204" w:lineRule="exact" w:before="0"/>
        <w:ind w:left="7557" w:right="0" w:firstLine="0"/>
        <w:jc w:val="left"/>
        <w:rPr>
          <w:sz w:val="14"/>
        </w:rPr>
      </w:pPr>
      <w:r>
        <w:rPr>
          <w:rFonts w:ascii="STIX Math" w:eastAsia="STIX Math"/>
          <w:i/>
          <w:w w:val="105"/>
          <w:sz w:val="14"/>
        </w:rPr>
        <w:t>𝑀</w:t>
      </w:r>
      <w:r>
        <w:rPr>
          <w:rFonts w:ascii="STIX Math" w:eastAsia="STIX Math"/>
          <w:i/>
          <w:spacing w:val="14"/>
          <w:w w:val="105"/>
          <w:sz w:val="14"/>
        </w:rPr>
        <w:t> </w:t>
      </w:r>
      <w:r>
        <w:rPr>
          <w:rFonts w:ascii="STIX Math" w:eastAsia="STIX Math"/>
          <w:w w:val="105"/>
          <w:sz w:val="14"/>
        </w:rPr>
        <w:t>=</w:t>
      </w:r>
      <w:r>
        <w:rPr>
          <w:rFonts w:ascii="STIX Math" w:eastAsia="STIX Math"/>
          <w:spacing w:val="1"/>
          <w:w w:val="105"/>
          <w:sz w:val="14"/>
        </w:rPr>
        <w:t> </w:t>
      </w:r>
      <w:r>
        <w:rPr>
          <w:rFonts w:ascii="STIX Math" w:eastAsia="STIX Math"/>
          <w:spacing w:val="-5"/>
          <w:w w:val="105"/>
          <w:sz w:val="14"/>
        </w:rPr>
        <w:t>30</w:t>
      </w:r>
      <w:r>
        <w:rPr>
          <w:spacing w:val="-5"/>
          <w:w w:val="105"/>
          <w:sz w:val="14"/>
        </w:rPr>
        <w:t>.</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8"/>
        <w:ind w:left="0"/>
        <w:rPr>
          <w:sz w:val="20"/>
        </w:rPr>
      </w:pPr>
    </w:p>
    <w:p>
      <w:pPr>
        <w:spacing w:after="0"/>
        <w:rPr>
          <w:sz w:val="20"/>
        </w:rPr>
        <w:sectPr>
          <w:pgSz w:w="11910" w:h="15880"/>
          <w:pgMar w:header="668" w:footer="232" w:top="860" w:bottom="680" w:left="640" w:right="620"/>
        </w:sectPr>
      </w:pPr>
    </w:p>
    <w:p>
      <w:pPr>
        <w:pStyle w:val="BodyText"/>
        <w:spacing w:line="336" w:lineRule="exact"/>
        <w:ind w:left="357"/>
      </w:pPr>
      <w:r>
        <w:rPr>
          <w:w w:val="110"/>
        </w:rPr>
        <w:t>For</w:t>
      </w:r>
      <w:r>
        <w:rPr>
          <w:spacing w:val="10"/>
          <w:w w:val="110"/>
        </w:rPr>
        <w:t> </w:t>
      </w:r>
      <w:r>
        <w:rPr>
          <w:w w:val="110"/>
        </w:rPr>
        <w:t>Case</w:t>
      </w:r>
      <w:r>
        <w:rPr>
          <w:spacing w:val="10"/>
          <w:w w:val="110"/>
        </w:rPr>
        <w:t> </w:t>
      </w:r>
      <w:r>
        <w:rPr>
          <w:w w:val="110"/>
        </w:rPr>
        <w:t>2</w:t>
      </w:r>
      <w:r>
        <w:rPr>
          <w:spacing w:val="11"/>
          <w:w w:val="110"/>
        </w:rPr>
        <w:t> </w:t>
      </w:r>
      <w:r>
        <w:rPr>
          <w:w w:val="110"/>
        </w:rPr>
        <w:t>with</w:t>
      </w:r>
      <w:r>
        <w:rPr>
          <w:spacing w:val="10"/>
          <w:w w:val="110"/>
        </w:rPr>
        <w:t> </w:t>
      </w:r>
      <w:r>
        <w:rPr>
          <w:rFonts w:ascii="STIX Math" w:eastAsia="STIX Math"/>
          <w:i/>
          <w:w w:val="110"/>
        </w:rPr>
        <w:t>𝛽</w:t>
      </w:r>
      <w:r>
        <w:rPr>
          <w:rFonts w:ascii="STIX Math" w:eastAsia="STIX Math"/>
          <w:i/>
          <w:spacing w:val="7"/>
          <w:w w:val="110"/>
        </w:rPr>
        <w:t> </w:t>
      </w:r>
      <w:r>
        <w:rPr>
          <w:rFonts w:ascii="STIX Math" w:eastAsia="STIX Math"/>
          <w:w w:val="110"/>
        </w:rPr>
        <w:t>=</w:t>
      </w:r>
      <w:r>
        <w:rPr>
          <w:rFonts w:ascii="STIX Math" w:eastAsia="STIX Math"/>
          <w:spacing w:val="-3"/>
          <w:w w:val="110"/>
        </w:rPr>
        <w:t> </w:t>
      </w:r>
      <w:r>
        <w:rPr>
          <w:rFonts w:ascii="STIX Math" w:eastAsia="STIX Math"/>
          <w:w w:val="110"/>
        </w:rPr>
        <w:t>0</w:t>
      </w:r>
      <w:r>
        <w:rPr>
          <w:rFonts w:ascii="STIX Math" w:eastAsia="STIX Math"/>
          <w:i/>
          <w:w w:val="110"/>
        </w:rPr>
        <w:t>,</w:t>
      </w:r>
      <w:r>
        <w:rPr>
          <w:rFonts w:ascii="STIX Math" w:eastAsia="STIX Math"/>
          <w:i/>
          <w:spacing w:val="10"/>
          <w:w w:val="110"/>
        </w:rPr>
        <w:t> </w:t>
      </w:r>
      <w:r>
        <w:rPr>
          <w:w w:val="110"/>
        </w:rPr>
        <w:t>the</w:t>
      </w:r>
      <w:r>
        <w:rPr>
          <w:spacing w:val="11"/>
          <w:w w:val="110"/>
        </w:rPr>
        <w:t> </w:t>
      </w:r>
      <w:r>
        <w:rPr>
          <w:w w:val="110"/>
        </w:rPr>
        <w:t>results</w:t>
      </w:r>
      <w:r>
        <w:rPr>
          <w:spacing w:val="10"/>
          <w:w w:val="110"/>
        </w:rPr>
        <w:t> </w:t>
      </w:r>
      <w:r>
        <w:rPr>
          <w:w w:val="110"/>
        </w:rPr>
        <w:t>show</w:t>
      </w:r>
      <w:r>
        <w:rPr>
          <w:spacing w:val="10"/>
          <w:w w:val="110"/>
        </w:rPr>
        <w:t> </w:t>
      </w:r>
      <w:r>
        <w:rPr>
          <w:w w:val="110"/>
        </w:rPr>
        <w:t>that</w:t>
      </w:r>
      <w:r>
        <w:rPr>
          <w:spacing w:val="11"/>
          <w:w w:val="110"/>
        </w:rPr>
        <w:t> </w:t>
      </w:r>
      <w:r>
        <w:rPr>
          <w:w w:val="110"/>
        </w:rPr>
        <w:t>increasing</w:t>
      </w:r>
      <w:r>
        <w:rPr>
          <w:spacing w:val="10"/>
          <w:w w:val="110"/>
        </w:rPr>
        <w:t> </w:t>
      </w:r>
      <w:r>
        <w:rPr>
          <w:w w:val="110"/>
        </w:rPr>
        <w:t>the</w:t>
      </w:r>
      <w:r>
        <w:rPr>
          <w:spacing w:val="10"/>
          <w:w w:val="110"/>
        </w:rPr>
        <w:t> </w:t>
      </w:r>
      <w:r>
        <w:rPr>
          <w:spacing w:val="-2"/>
          <w:w w:val="110"/>
        </w:rPr>
        <w:t>sample</w:t>
      </w:r>
    </w:p>
    <w:p>
      <w:pPr>
        <w:pStyle w:val="BodyText"/>
        <w:spacing w:line="172" w:lineRule="exact"/>
        <w:jc w:val="both"/>
      </w:pPr>
      <w:r>
        <w:rPr>
          <w:w w:val="110"/>
        </w:rPr>
        <w:t>size</w:t>
      </w:r>
      <w:r>
        <w:rPr>
          <w:spacing w:val="23"/>
          <w:w w:val="110"/>
        </w:rPr>
        <w:t> </w:t>
      </w:r>
      <w:r>
        <w:rPr>
          <w:w w:val="110"/>
        </w:rPr>
        <w:t>for</w:t>
      </w:r>
      <w:r>
        <w:rPr>
          <w:spacing w:val="23"/>
          <w:w w:val="110"/>
        </w:rPr>
        <w:t> </w:t>
      </w:r>
      <w:r>
        <w:rPr>
          <w:w w:val="110"/>
        </w:rPr>
        <w:t>the</w:t>
      </w:r>
      <w:r>
        <w:rPr>
          <w:spacing w:val="23"/>
          <w:w w:val="110"/>
        </w:rPr>
        <w:t> </w:t>
      </w:r>
      <w:r>
        <w:rPr>
          <w:w w:val="110"/>
        </w:rPr>
        <w:t>optimization,</w:t>
      </w:r>
      <w:r>
        <w:rPr>
          <w:spacing w:val="22"/>
          <w:w w:val="110"/>
        </w:rPr>
        <w:t> </w:t>
      </w:r>
      <w:r>
        <w:rPr>
          <w:w w:val="110"/>
        </w:rPr>
        <w:t>the</w:t>
      </w:r>
      <w:r>
        <w:rPr>
          <w:spacing w:val="24"/>
          <w:w w:val="110"/>
        </w:rPr>
        <w:t> </w:t>
      </w:r>
      <w:r>
        <w:rPr>
          <w:w w:val="110"/>
        </w:rPr>
        <w:t>number</w:t>
      </w:r>
      <w:r>
        <w:rPr>
          <w:spacing w:val="23"/>
          <w:w w:val="110"/>
        </w:rPr>
        <w:t> </w:t>
      </w:r>
      <w:r>
        <w:rPr>
          <w:w w:val="110"/>
        </w:rPr>
        <w:t>of</w:t>
      </w:r>
      <w:r>
        <w:rPr>
          <w:spacing w:val="23"/>
          <w:w w:val="110"/>
        </w:rPr>
        <w:t> </w:t>
      </w:r>
      <w:r>
        <w:rPr>
          <w:w w:val="110"/>
        </w:rPr>
        <w:t>distinct</w:t>
      </w:r>
      <w:r>
        <w:rPr>
          <w:spacing w:val="22"/>
          <w:w w:val="110"/>
        </w:rPr>
        <w:t> </w:t>
      </w:r>
      <w:r>
        <w:rPr>
          <w:w w:val="110"/>
        </w:rPr>
        <w:t>solutions</w:t>
      </w:r>
      <w:r>
        <w:rPr>
          <w:spacing w:val="23"/>
          <w:w w:val="110"/>
        </w:rPr>
        <w:t> </w:t>
      </w:r>
      <w:r>
        <w:rPr>
          <w:spacing w:val="-2"/>
          <w:w w:val="110"/>
        </w:rPr>
        <w:t>decreases,</w:t>
      </w:r>
    </w:p>
    <w:p>
      <w:pPr>
        <w:pStyle w:val="BodyText"/>
        <w:spacing w:line="112" w:lineRule="auto" w:before="104"/>
        <w:ind w:right="38"/>
        <w:jc w:val="both"/>
      </w:pPr>
      <w:hyperlink w:history="true" w:anchor="_bookmark39">
        <w:r>
          <w:rPr>
            <w:color w:val="0080AC"/>
            <w:w w:val="110"/>
          </w:rPr>
          <w:t>Fig.</w:t>
        </w:r>
        <w:r>
          <w:rPr>
            <w:color w:val="0080AC"/>
            <w:spacing w:val="-11"/>
            <w:w w:val="110"/>
          </w:rPr>
          <w:t> </w:t>
        </w:r>
        <w:r>
          <w:rPr>
            <w:color w:val="0080AC"/>
            <w:w w:val="110"/>
          </w:rPr>
          <w:t>4</w:t>
        </w:r>
      </w:hyperlink>
      <w:r>
        <w:rPr>
          <w:w w:val="110"/>
        </w:rPr>
        <w:t>a</w:t>
      </w:r>
      <w:r>
        <w:rPr>
          <w:spacing w:val="-11"/>
          <w:w w:val="110"/>
        </w:rPr>
        <w:t> </w:t>
      </w:r>
      <w:r>
        <w:rPr>
          <w:w w:val="110"/>
        </w:rPr>
        <w:t>and</w:t>
      </w:r>
      <w:r>
        <w:rPr>
          <w:spacing w:val="-4"/>
          <w:w w:val="110"/>
        </w:rPr>
        <w:t> </w:t>
      </w:r>
      <w:r>
        <w:rPr>
          <w:w w:val="110"/>
        </w:rPr>
        <w:t>c.</w:t>
      </w:r>
      <w:r>
        <w:rPr>
          <w:spacing w:val="-3"/>
          <w:w w:val="110"/>
        </w:rPr>
        <w:t> </w:t>
      </w:r>
      <w:r>
        <w:rPr>
          <w:w w:val="110"/>
        </w:rPr>
        <w:t>However,</w:t>
      </w:r>
      <w:r>
        <w:rPr>
          <w:spacing w:val="-3"/>
          <w:w w:val="110"/>
        </w:rPr>
        <w:t> </w:t>
      </w:r>
      <w:r>
        <w:rPr>
          <w:w w:val="110"/>
        </w:rPr>
        <w:t>for</w:t>
      </w:r>
      <w:r>
        <w:rPr>
          <w:spacing w:val="-3"/>
          <w:w w:val="110"/>
        </w:rPr>
        <w:t> </w:t>
      </w:r>
      <w:r>
        <w:rPr>
          <w:rFonts w:ascii="STIX Math" w:hAnsi="STIX Math" w:eastAsia="STIX Math"/>
          <w:i/>
          <w:w w:val="110"/>
        </w:rPr>
        <w:t>𝛽</w:t>
      </w:r>
      <w:r>
        <w:rPr>
          <w:rFonts w:ascii="STIX Math" w:hAnsi="STIX Math" w:eastAsia="STIX Math"/>
          <w:i/>
          <w:spacing w:val="19"/>
          <w:w w:val="110"/>
        </w:rPr>
        <w:t> </w:t>
      </w:r>
      <w:r>
        <w:rPr>
          <w:rFonts w:ascii="STIX Math" w:hAnsi="STIX Math" w:eastAsia="STIX Math"/>
          <w:w w:val="110"/>
        </w:rPr>
        <w:t>= 1</w:t>
      </w:r>
      <w:r>
        <w:rPr>
          <w:rFonts w:ascii="STIX Math" w:hAnsi="STIX Math" w:eastAsia="STIX Math"/>
          <w:spacing w:val="-3"/>
          <w:w w:val="110"/>
        </w:rPr>
        <w:t> </w:t>
      </w:r>
      <w:r>
        <w:rPr>
          <w:w w:val="110"/>
        </w:rPr>
        <w:t>with</w:t>
      </w:r>
      <w:r>
        <w:rPr>
          <w:spacing w:val="-3"/>
          <w:w w:val="110"/>
        </w:rPr>
        <w:t> </w:t>
      </w:r>
      <w:r>
        <w:rPr>
          <w:rFonts w:ascii="STIX Math" w:hAnsi="STIX Math" w:eastAsia="STIX Math"/>
          <w:i/>
          <w:w w:val="110"/>
        </w:rPr>
        <w:t>𝛼 </w:t>
      </w:r>
      <w:r>
        <w:rPr>
          <w:rFonts w:ascii="STIX Math" w:hAnsi="STIX Math" w:eastAsia="STIX Math"/>
          <w:w w:val="110"/>
        </w:rPr>
        <w:t>∈ {0</w:t>
      </w:r>
      <w:r>
        <w:rPr>
          <w:rFonts w:ascii="STIX Math" w:hAnsi="STIX Math" w:eastAsia="STIX Math"/>
          <w:i/>
          <w:w w:val="110"/>
        </w:rPr>
        <w:t>.</w:t>
      </w:r>
      <w:r>
        <w:rPr>
          <w:rFonts w:ascii="STIX Math" w:hAnsi="STIX Math" w:eastAsia="STIX Math"/>
          <w:w w:val="110"/>
        </w:rPr>
        <w:t>9</w:t>
      </w:r>
      <w:r>
        <w:rPr>
          <w:rFonts w:ascii="STIX Math" w:hAnsi="STIX Math" w:eastAsia="STIX Math"/>
          <w:i/>
          <w:w w:val="110"/>
        </w:rPr>
        <w:t>,</w:t>
      </w:r>
      <w:r>
        <w:rPr>
          <w:rFonts w:ascii="STIX Math" w:hAnsi="STIX Math" w:eastAsia="STIX Math"/>
          <w:i/>
          <w:spacing w:val="18"/>
          <w:w w:val="110"/>
        </w:rPr>
        <w:t> </w:t>
      </w:r>
      <w:r>
        <w:rPr>
          <w:rFonts w:ascii="STIX Math" w:hAnsi="STIX Math" w:eastAsia="STIX Math"/>
          <w:w w:val="110"/>
        </w:rPr>
        <w:t>(</w:t>
      </w:r>
      <w:r>
        <w:rPr>
          <w:rFonts w:ascii="STIX Math" w:hAnsi="STIX Math" w:eastAsia="STIX Math"/>
          <w:i/>
          <w:w w:val="110"/>
        </w:rPr>
        <w:t>𝑁 </w:t>
      </w:r>
      <w:r>
        <w:rPr>
          <w:rFonts w:ascii="STIX Math" w:hAnsi="STIX Math" w:eastAsia="STIX Math"/>
          <w:w w:val="110"/>
        </w:rPr>
        <w:t>−</w:t>
      </w:r>
      <w:r>
        <w:rPr>
          <w:rFonts w:ascii="STIX Math" w:hAnsi="STIX Math" w:eastAsia="STIX Math"/>
          <w:spacing w:val="-3"/>
          <w:w w:val="110"/>
        </w:rPr>
        <w:t> </w:t>
      </w:r>
      <w:r>
        <w:rPr>
          <w:rFonts w:ascii="STIX Math" w:hAnsi="STIX Math" w:eastAsia="STIX Math"/>
          <w:w w:val="110"/>
        </w:rPr>
        <w:t>1)∕</w:t>
      </w:r>
      <w:r>
        <w:rPr>
          <w:rFonts w:ascii="STIX Math" w:hAnsi="STIX Math" w:eastAsia="STIX Math"/>
          <w:i/>
          <w:w w:val="110"/>
        </w:rPr>
        <w:t>𝑁</w:t>
      </w:r>
      <w:r>
        <w:rPr>
          <w:rFonts w:ascii="STIX Math" w:hAnsi="STIX Math" w:eastAsia="STIX Math"/>
          <w:i/>
          <w:spacing w:val="-11"/>
          <w:w w:val="110"/>
        </w:rPr>
        <w:t> </w:t>
      </w:r>
      <w:r>
        <w:rPr>
          <w:rFonts w:ascii="STIX Math" w:hAnsi="STIX Math" w:eastAsia="STIX Math"/>
          <w:w w:val="110"/>
        </w:rPr>
        <w:t>}</w:t>
      </w:r>
      <w:r>
        <w:rPr>
          <w:rFonts w:ascii="STIX Math" w:hAnsi="STIX Math" w:eastAsia="STIX Math"/>
          <w:i/>
          <w:w w:val="110"/>
        </w:rPr>
        <w:t>,</w:t>
      </w:r>
      <w:r>
        <w:rPr>
          <w:rFonts w:ascii="STIX Math" w:hAnsi="STIX Math" w:eastAsia="STIX Math"/>
          <w:i/>
          <w:spacing w:val="-3"/>
          <w:w w:val="110"/>
        </w:rPr>
        <w:t> </w:t>
      </w:r>
      <w:r>
        <w:rPr>
          <w:w w:val="110"/>
        </w:rPr>
        <w:t>the</w:t>
      </w:r>
      <w:r>
        <w:rPr>
          <w:spacing w:val="-3"/>
          <w:w w:val="110"/>
        </w:rPr>
        <w:t> </w:t>
      </w:r>
      <w:r>
        <w:rPr>
          <w:w w:val="110"/>
        </w:rPr>
        <w:t>number which</w:t>
      </w:r>
      <w:r>
        <w:rPr>
          <w:spacing w:val="-3"/>
          <w:w w:val="110"/>
        </w:rPr>
        <w:t> </w:t>
      </w:r>
      <w:r>
        <w:rPr>
          <w:w w:val="110"/>
        </w:rPr>
        <w:t>means</w:t>
      </w:r>
      <w:r>
        <w:rPr>
          <w:spacing w:val="-3"/>
          <w:w w:val="110"/>
        </w:rPr>
        <w:t> </w:t>
      </w:r>
      <w:r>
        <w:rPr>
          <w:w w:val="110"/>
        </w:rPr>
        <w:t>a</w:t>
      </w:r>
      <w:r>
        <w:rPr>
          <w:spacing w:val="-2"/>
          <w:w w:val="110"/>
        </w:rPr>
        <w:t> </w:t>
      </w:r>
      <w:r>
        <w:rPr>
          <w:w w:val="110"/>
        </w:rPr>
        <w:t>decrease</w:t>
      </w:r>
      <w:r>
        <w:rPr>
          <w:spacing w:val="-3"/>
          <w:w w:val="110"/>
        </w:rPr>
        <w:t> </w:t>
      </w:r>
      <w:r>
        <w:rPr>
          <w:w w:val="110"/>
        </w:rPr>
        <w:t>in</w:t>
      </w:r>
      <w:r>
        <w:rPr>
          <w:spacing w:val="-3"/>
          <w:w w:val="110"/>
        </w:rPr>
        <w:t> </w:t>
      </w:r>
      <w:r>
        <w:rPr>
          <w:w w:val="110"/>
        </w:rPr>
        <w:t>the</w:t>
      </w:r>
      <w:r>
        <w:rPr>
          <w:spacing w:val="-2"/>
          <w:w w:val="110"/>
        </w:rPr>
        <w:t> </w:t>
      </w:r>
      <w:r>
        <w:rPr>
          <w:w w:val="110"/>
        </w:rPr>
        <w:t>time</w:t>
      </w:r>
      <w:r>
        <w:rPr>
          <w:spacing w:val="-3"/>
          <w:w w:val="110"/>
        </w:rPr>
        <w:t> </w:t>
      </w:r>
      <w:r>
        <w:rPr>
          <w:w w:val="110"/>
        </w:rPr>
        <w:t>for</w:t>
      </w:r>
      <w:r>
        <w:rPr>
          <w:spacing w:val="-2"/>
          <w:w w:val="110"/>
        </w:rPr>
        <w:t> </w:t>
      </w:r>
      <w:r>
        <w:rPr>
          <w:w w:val="110"/>
        </w:rPr>
        <w:t>the</w:t>
      </w:r>
      <w:r>
        <w:rPr>
          <w:spacing w:val="-3"/>
          <w:w w:val="110"/>
        </w:rPr>
        <w:t> </w:t>
      </w:r>
      <w:r>
        <w:rPr>
          <w:w w:val="110"/>
        </w:rPr>
        <w:t>lower</w:t>
      </w:r>
      <w:r>
        <w:rPr>
          <w:spacing w:val="-3"/>
          <w:w w:val="110"/>
        </w:rPr>
        <w:t> </w:t>
      </w:r>
      <w:r>
        <w:rPr>
          <w:w w:val="110"/>
        </w:rPr>
        <w:t>bound</w:t>
      </w:r>
      <w:r>
        <w:rPr>
          <w:spacing w:val="-2"/>
          <w:w w:val="110"/>
        </w:rPr>
        <w:t> </w:t>
      </w:r>
      <w:r>
        <w:rPr>
          <w:w w:val="110"/>
        </w:rPr>
        <w:t>estimation;</w:t>
      </w:r>
      <w:r>
        <w:rPr>
          <w:spacing w:val="-4"/>
          <w:w w:val="110"/>
        </w:rPr>
        <w:t> </w:t>
      </w:r>
      <w:r>
        <w:rPr>
          <w:spacing w:val="-5"/>
          <w:w w:val="110"/>
        </w:rPr>
        <w:t>see</w:t>
      </w:r>
    </w:p>
    <w:p>
      <w:pPr>
        <w:pStyle w:val="BodyText"/>
        <w:spacing w:line="273" w:lineRule="auto" w:before="21"/>
        <w:ind w:right="42"/>
        <w:jc w:val="both"/>
      </w:pPr>
      <w:r>
        <w:rPr>
          <w:w w:val="110"/>
        </w:rPr>
        <w:t>of</w:t>
      </w:r>
      <w:r>
        <w:rPr>
          <w:spacing w:val="-4"/>
          <w:w w:val="110"/>
        </w:rPr>
        <w:t> </w:t>
      </w:r>
      <w:r>
        <w:rPr>
          <w:w w:val="110"/>
        </w:rPr>
        <w:t>distinct</w:t>
      </w:r>
      <w:r>
        <w:rPr>
          <w:spacing w:val="-4"/>
          <w:w w:val="110"/>
        </w:rPr>
        <w:t> </w:t>
      </w:r>
      <w:r>
        <w:rPr>
          <w:w w:val="110"/>
        </w:rPr>
        <w:t>solutions</w:t>
      </w:r>
      <w:r>
        <w:rPr>
          <w:spacing w:val="-5"/>
          <w:w w:val="110"/>
        </w:rPr>
        <w:t> </w:t>
      </w:r>
      <w:r>
        <w:rPr>
          <w:w w:val="110"/>
        </w:rPr>
        <w:t>is</w:t>
      </w:r>
      <w:r>
        <w:rPr>
          <w:spacing w:val="-4"/>
          <w:w w:val="110"/>
        </w:rPr>
        <w:t> </w:t>
      </w:r>
      <w:r>
        <w:rPr>
          <w:w w:val="110"/>
        </w:rPr>
        <w:t>equal</w:t>
      </w:r>
      <w:r>
        <w:rPr>
          <w:spacing w:val="-4"/>
          <w:w w:val="110"/>
        </w:rPr>
        <w:t> </w:t>
      </w:r>
      <w:r>
        <w:rPr>
          <w:w w:val="110"/>
        </w:rPr>
        <w:t>to</w:t>
      </w:r>
      <w:r>
        <w:rPr>
          <w:spacing w:val="-4"/>
          <w:w w:val="110"/>
        </w:rPr>
        <w:t> </w:t>
      </w:r>
      <w:r>
        <w:rPr>
          <w:w w:val="110"/>
        </w:rPr>
        <w:t>the</w:t>
      </w:r>
      <w:r>
        <w:rPr>
          <w:spacing w:val="-4"/>
          <w:w w:val="110"/>
        </w:rPr>
        <w:t> </w:t>
      </w:r>
      <w:r>
        <w:rPr>
          <w:w w:val="110"/>
        </w:rPr>
        <w:t>number</w:t>
      </w:r>
      <w:r>
        <w:rPr>
          <w:spacing w:val="-4"/>
          <w:w w:val="110"/>
        </w:rPr>
        <w:t> </w:t>
      </w:r>
      <w:r>
        <w:rPr>
          <w:w w:val="110"/>
        </w:rPr>
        <w:t>of</w:t>
      </w:r>
      <w:r>
        <w:rPr>
          <w:spacing w:val="-4"/>
          <w:w w:val="110"/>
        </w:rPr>
        <w:t> </w:t>
      </w:r>
      <w:r>
        <w:rPr>
          <w:w w:val="110"/>
        </w:rPr>
        <w:t>optimization</w:t>
      </w:r>
      <w:r>
        <w:rPr>
          <w:spacing w:val="-5"/>
          <w:w w:val="110"/>
        </w:rPr>
        <w:t> </w:t>
      </w:r>
      <w:r>
        <w:rPr>
          <w:w w:val="110"/>
        </w:rPr>
        <w:t>replications, which</w:t>
      </w:r>
      <w:r>
        <w:rPr>
          <w:w w:val="110"/>
        </w:rPr>
        <w:t> means</w:t>
      </w:r>
      <w:r>
        <w:rPr>
          <w:w w:val="110"/>
        </w:rPr>
        <w:t> that</w:t>
      </w:r>
      <w:r>
        <w:rPr>
          <w:w w:val="110"/>
        </w:rPr>
        <w:t> there</w:t>
      </w:r>
      <w:r>
        <w:rPr>
          <w:w w:val="110"/>
        </w:rPr>
        <w:t> is</w:t>
      </w:r>
      <w:r>
        <w:rPr>
          <w:w w:val="110"/>
        </w:rPr>
        <w:t> no</w:t>
      </w:r>
      <w:r>
        <w:rPr>
          <w:w w:val="110"/>
        </w:rPr>
        <w:t> convergence</w:t>
      </w:r>
      <w:r>
        <w:rPr>
          <w:w w:val="110"/>
        </w:rPr>
        <w:t> to</w:t>
      </w:r>
      <w:r>
        <w:rPr>
          <w:w w:val="110"/>
        </w:rPr>
        <w:t> a</w:t>
      </w:r>
      <w:r>
        <w:rPr>
          <w:w w:val="110"/>
        </w:rPr>
        <w:t> distinct</w:t>
      </w:r>
      <w:r>
        <w:rPr>
          <w:w w:val="110"/>
        </w:rPr>
        <w:t> solution;</w:t>
      </w:r>
      <w:r>
        <w:rPr>
          <w:w w:val="110"/>
        </w:rPr>
        <w:t> see </w:t>
      </w:r>
      <w:hyperlink w:history="true" w:anchor="_bookmark43">
        <w:r>
          <w:rPr>
            <w:color w:val="0080AC"/>
            <w:w w:val="110"/>
          </w:rPr>
          <w:t>Table 6</w:t>
        </w:r>
      </w:hyperlink>
      <w:r>
        <w:rPr>
          <w:w w:val="110"/>
        </w:rPr>
        <w:t>. Therefore, the computing time for the lower bound estimation </w:t>
      </w:r>
      <w:bookmarkStart w:name="6.3 Objective function values and its bo" w:id="71"/>
      <w:bookmarkEnd w:id="71"/>
      <w:r>
        <w:rPr>
          <w:w w:val="110"/>
        </w:rPr>
        <w:t>is</w:t>
      </w:r>
      <w:r>
        <w:rPr>
          <w:w w:val="110"/>
        </w:rPr>
        <w:t> independent of the sample size for the optimization; see </w:t>
      </w:r>
      <w:hyperlink w:history="true" w:anchor="_bookmark39">
        <w:r>
          <w:rPr>
            <w:color w:val="0080AC"/>
            <w:w w:val="110"/>
          </w:rPr>
          <w:t>Fig. 4</w:t>
        </w:r>
      </w:hyperlink>
      <w:r>
        <w:rPr>
          <w:w w:val="110"/>
        </w:rPr>
        <w:t>b and </w:t>
      </w:r>
      <w:r>
        <w:rPr>
          <w:spacing w:val="-6"/>
          <w:w w:val="110"/>
        </w:rPr>
        <w:t>d.</w:t>
      </w:r>
    </w:p>
    <w:p>
      <w:pPr>
        <w:pStyle w:val="ListParagraph"/>
        <w:numPr>
          <w:ilvl w:val="1"/>
          <w:numId w:val="1"/>
        </w:numPr>
        <w:tabs>
          <w:tab w:pos="464" w:val="left" w:leader="none"/>
        </w:tabs>
        <w:spacing w:line="240" w:lineRule="auto" w:before="174" w:after="0"/>
        <w:ind w:left="464" w:right="0" w:hanging="346"/>
        <w:jc w:val="left"/>
        <w:rPr>
          <w:rFonts w:ascii="Times New Roman"/>
          <w:i/>
          <w:sz w:val="16"/>
        </w:rPr>
      </w:pPr>
      <w:r>
        <w:rPr>
          <w:rFonts w:ascii="Times New Roman"/>
          <w:i/>
          <w:sz w:val="16"/>
        </w:rPr>
        <w:t>Objective</w:t>
      </w:r>
      <w:r>
        <w:rPr>
          <w:rFonts w:ascii="Times New Roman"/>
          <w:i/>
          <w:spacing w:val="5"/>
          <w:sz w:val="16"/>
        </w:rPr>
        <w:t> </w:t>
      </w:r>
      <w:r>
        <w:rPr>
          <w:rFonts w:ascii="Times New Roman"/>
          <w:i/>
          <w:sz w:val="16"/>
        </w:rPr>
        <w:t>function</w:t>
      </w:r>
      <w:r>
        <w:rPr>
          <w:rFonts w:ascii="Times New Roman"/>
          <w:i/>
          <w:spacing w:val="5"/>
          <w:sz w:val="16"/>
        </w:rPr>
        <w:t> </w:t>
      </w:r>
      <w:r>
        <w:rPr>
          <w:rFonts w:ascii="Times New Roman"/>
          <w:i/>
          <w:sz w:val="16"/>
        </w:rPr>
        <w:t>values</w:t>
      </w:r>
      <w:r>
        <w:rPr>
          <w:rFonts w:ascii="Times New Roman"/>
          <w:i/>
          <w:spacing w:val="5"/>
          <w:sz w:val="16"/>
        </w:rPr>
        <w:t> </w:t>
      </w:r>
      <w:r>
        <w:rPr>
          <w:rFonts w:ascii="Times New Roman"/>
          <w:i/>
          <w:sz w:val="16"/>
        </w:rPr>
        <w:t>and</w:t>
      </w:r>
      <w:r>
        <w:rPr>
          <w:rFonts w:ascii="Times New Roman"/>
          <w:i/>
          <w:spacing w:val="6"/>
          <w:sz w:val="16"/>
        </w:rPr>
        <w:t> </w:t>
      </w:r>
      <w:r>
        <w:rPr>
          <w:rFonts w:ascii="Times New Roman"/>
          <w:i/>
          <w:sz w:val="16"/>
        </w:rPr>
        <w:t>its</w:t>
      </w:r>
      <w:r>
        <w:rPr>
          <w:rFonts w:ascii="Times New Roman"/>
          <w:i/>
          <w:spacing w:val="6"/>
          <w:sz w:val="16"/>
        </w:rPr>
        <w:t> </w:t>
      </w:r>
      <w:r>
        <w:rPr>
          <w:rFonts w:ascii="Times New Roman"/>
          <w:i/>
          <w:spacing w:val="-2"/>
          <w:sz w:val="16"/>
        </w:rPr>
        <w:t>bounds</w:t>
      </w:r>
    </w:p>
    <w:p>
      <w:pPr>
        <w:pStyle w:val="BodyText"/>
        <w:spacing w:before="129"/>
        <w:ind w:left="0"/>
        <w:rPr>
          <w:rFonts w:ascii="Times New Roman"/>
          <w:i/>
        </w:rPr>
      </w:pPr>
    </w:p>
    <w:p>
      <w:pPr>
        <w:pStyle w:val="BodyText"/>
        <w:spacing w:line="112" w:lineRule="auto" w:before="1"/>
        <w:ind w:firstLine="239"/>
      </w:pPr>
      <w:bookmarkStart w:name="_bookmark40" w:id="72"/>
      <w:bookmarkEnd w:id="72"/>
      <w:r>
        <w:rPr/>
      </w:r>
      <w:r>
        <w:rPr>
          <w:spacing w:val="-2"/>
          <w:w w:val="110"/>
        </w:rPr>
        <w:t>value</w:t>
      </w:r>
      <w:r>
        <w:rPr>
          <w:spacing w:val="-7"/>
          <w:w w:val="110"/>
        </w:rPr>
        <w:t> </w:t>
      </w:r>
      <w:r>
        <w:rPr>
          <w:rFonts w:ascii="STIX Math" w:hAnsi="STIX Math" w:eastAsia="STIX Math"/>
          <w:i/>
          <w:spacing w:val="-2"/>
          <w:w w:val="110"/>
        </w:rPr>
        <w:t>𝑤</w:t>
      </w:r>
      <w:r>
        <w:rPr>
          <w:rFonts w:ascii="STIX Math" w:hAnsi="STIX Math" w:eastAsia="STIX Math"/>
          <w:spacing w:val="-2"/>
          <w:w w:val="110"/>
          <w:vertAlign w:val="superscript"/>
        </w:rPr>
        <w:t>∗</w:t>
      </w:r>
      <w:r>
        <w:rPr>
          <w:rFonts w:ascii="STIX Math" w:hAnsi="STIX Math" w:eastAsia="STIX Math"/>
          <w:spacing w:val="2"/>
          <w:w w:val="110"/>
          <w:vertAlign w:val="baseline"/>
        </w:rPr>
        <w:t> </w:t>
      </w:r>
      <w:r>
        <w:rPr>
          <w:spacing w:val="-2"/>
          <w:w w:val="110"/>
          <w:vertAlign w:val="baseline"/>
        </w:rPr>
        <w:t>for</w:t>
      </w:r>
      <w:r>
        <w:rPr>
          <w:spacing w:val="-7"/>
          <w:w w:val="110"/>
          <w:vertAlign w:val="baseline"/>
        </w:rPr>
        <w:t> </w:t>
      </w:r>
      <w:r>
        <w:rPr>
          <w:spacing w:val="-2"/>
          <w:w w:val="110"/>
          <w:vertAlign w:val="baseline"/>
        </w:rPr>
        <w:t>the</w:t>
      </w:r>
      <w:r>
        <w:rPr>
          <w:spacing w:val="-7"/>
          <w:w w:val="110"/>
          <w:vertAlign w:val="baseline"/>
        </w:rPr>
        <w:t> </w:t>
      </w:r>
      <w:r>
        <w:rPr>
          <w:spacing w:val="-2"/>
          <w:w w:val="110"/>
          <w:vertAlign w:val="baseline"/>
        </w:rPr>
        <w:t>different</w:t>
      </w:r>
      <w:r>
        <w:rPr>
          <w:spacing w:val="-7"/>
          <w:w w:val="110"/>
          <w:vertAlign w:val="baseline"/>
        </w:rPr>
        <w:t> </w:t>
      </w:r>
      <w:r>
        <w:rPr>
          <w:spacing w:val="-2"/>
          <w:w w:val="110"/>
          <w:vertAlign w:val="baseline"/>
        </w:rPr>
        <w:t>formulations</w:t>
      </w:r>
      <w:r>
        <w:rPr>
          <w:spacing w:val="-7"/>
          <w:w w:val="110"/>
          <w:vertAlign w:val="baseline"/>
        </w:rPr>
        <w:t> </w:t>
      </w:r>
      <w:r>
        <w:rPr>
          <w:spacing w:val="-2"/>
          <w:w w:val="110"/>
          <w:vertAlign w:val="baseline"/>
        </w:rPr>
        <w:t>as</w:t>
      </w:r>
      <w:r>
        <w:rPr>
          <w:spacing w:val="-7"/>
          <w:w w:val="110"/>
          <w:vertAlign w:val="baseline"/>
        </w:rPr>
        <w:t> </w:t>
      </w:r>
      <w:r>
        <w:rPr>
          <w:spacing w:val="-2"/>
          <w:w w:val="110"/>
          <w:vertAlign w:val="baseline"/>
        </w:rPr>
        <w:t>a</w:t>
      </w:r>
      <w:r>
        <w:rPr>
          <w:spacing w:val="-7"/>
          <w:w w:val="110"/>
          <w:vertAlign w:val="baseline"/>
        </w:rPr>
        <w:t> </w:t>
      </w:r>
      <w:r>
        <w:rPr>
          <w:spacing w:val="-2"/>
          <w:w w:val="110"/>
          <w:vertAlign w:val="baseline"/>
        </w:rPr>
        <w:t>function</w:t>
      </w:r>
      <w:r>
        <w:rPr>
          <w:spacing w:val="-7"/>
          <w:w w:val="110"/>
          <w:vertAlign w:val="baseline"/>
        </w:rPr>
        <w:t> </w:t>
      </w:r>
      <w:r>
        <w:rPr>
          <w:spacing w:val="-2"/>
          <w:w w:val="110"/>
          <w:vertAlign w:val="baseline"/>
        </w:rPr>
        <w:t>of</w:t>
      </w:r>
      <w:r>
        <w:rPr>
          <w:spacing w:val="-7"/>
          <w:w w:val="110"/>
          <w:vertAlign w:val="baseline"/>
        </w:rPr>
        <w:t> </w:t>
      </w:r>
      <w:r>
        <w:rPr>
          <w:spacing w:val="-2"/>
          <w:w w:val="110"/>
          <w:vertAlign w:val="baseline"/>
        </w:rPr>
        <w:t>the</w:t>
      </w:r>
      <w:r>
        <w:rPr>
          <w:spacing w:val="-7"/>
          <w:w w:val="110"/>
          <w:vertAlign w:val="baseline"/>
        </w:rPr>
        <w:t> </w:t>
      </w:r>
      <w:r>
        <w:rPr>
          <w:spacing w:val="-2"/>
          <w:w w:val="110"/>
          <w:vertAlign w:val="baseline"/>
        </w:rPr>
        <w:t>samples</w:t>
      </w:r>
      <w:r>
        <w:rPr>
          <w:spacing w:val="-7"/>
          <w:w w:val="110"/>
          <w:vertAlign w:val="baseline"/>
        </w:rPr>
        <w:t> </w:t>
      </w:r>
      <w:r>
        <w:rPr>
          <w:spacing w:val="-2"/>
          <w:w w:val="110"/>
          <w:vertAlign w:val="baseline"/>
        </w:rPr>
        <w:t>size </w:t>
      </w:r>
      <w:r>
        <w:rPr>
          <w:w w:val="110"/>
          <w:vertAlign w:val="baseline"/>
        </w:rPr>
        <w:t>This section presents the bounds on the optimal objective function</w:t>
      </w:r>
    </w:p>
    <w:p>
      <w:pPr>
        <w:pStyle w:val="BodyText"/>
        <w:spacing w:before="114"/>
      </w:pPr>
      <w:r>
        <w:rPr/>
        <w:br w:type="column"/>
      </w:r>
      <w:r>
        <w:rPr>
          <w:w w:val="110"/>
        </w:rPr>
        <w:t>and</w:t>
      </w:r>
      <w:r>
        <w:rPr>
          <w:spacing w:val="21"/>
          <w:w w:val="110"/>
        </w:rPr>
        <w:t> </w:t>
      </w:r>
      <w:r>
        <w:rPr>
          <w:w w:val="110"/>
        </w:rPr>
        <w:t>the</w:t>
      </w:r>
      <w:r>
        <w:rPr>
          <w:spacing w:val="21"/>
          <w:w w:val="110"/>
        </w:rPr>
        <w:t> </w:t>
      </w:r>
      <w:r>
        <w:rPr>
          <w:w w:val="110"/>
        </w:rPr>
        <w:t>number</w:t>
      </w:r>
      <w:r>
        <w:rPr>
          <w:spacing w:val="22"/>
          <w:w w:val="110"/>
        </w:rPr>
        <w:t> </w:t>
      </w:r>
      <w:r>
        <w:rPr>
          <w:w w:val="110"/>
        </w:rPr>
        <w:t>of</w:t>
      </w:r>
      <w:r>
        <w:rPr>
          <w:spacing w:val="21"/>
          <w:w w:val="110"/>
        </w:rPr>
        <w:t> </w:t>
      </w:r>
      <w:r>
        <w:rPr>
          <w:w w:val="110"/>
        </w:rPr>
        <w:t>replications.</w:t>
      </w:r>
      <w:r>
        <w:rPr>
          <w:spacing w:val="20"/>
          <w:w w:val="110"/>
        </w:rPr>
        <w:t> </w:t>
      </w:r>
      <w:hyperlink w:history="true" w:anchor="_bookmark41">
        <w:r>
          <w:rPr>
            <w:color w:val="0080AC"/>
            <w:w w:val="110"/>
          </w:rPr>
          <w:t>Figs.</w:t>
        </w:r>
        <w:r>
          <w:rPr>
            <w:color w:val="0080AC"/>
            <w:spacing w:val="21"/>
            <w:w w:val="110"/>
          </w:rPr>
          <w:t> </w:t>
        </w:r>
        <w:r>
          <w:rPr>
            <w:color w:val="0080AC"/>
            <w:w w:val="110"/>
          </w:rPr>
          <w:t>5</w:t>
        </w:r>
      </w:hyperlink>
      <w:r>
        <w:rPr>
          <w:color w:val="0080AC"/>
          <w:spacing w:val="21"/>
          <w:w w:val="110"/>
        </w:rPr>
        <w:t> </w:t>
      </w:r>
      <w:r>
        <w:rPr>
          <w:w w:val="110"/>
        </w:rPr>
        <w:t>and</w:t>
      </w:r>
      <w:r>
        <w:rPr>
          <w:spacing w:val="21"/>
          <w:w w:val="110"/>
        </w:rPr>
        <w:t> </w:t>
      </w:r>
      <w:hyperlink w:history="true" w:anchor="_bookmark42">
        <w:r>
          <w:rPr>
            <w:color w:val="0080AC"/>
            <w:w w:val="110"/>
          </w:rPr>
          <w:t>6</w:t>
        </w:r>
      </w:hyperlink>
      <w:r>
        <w:rPr>
          <w:color w:val="0080AC"/>
          <w:spacing w:val="22"/>
          <w:w w:val="110"/>
        </w:rPr>
        <w:t> </w:t>
      </w:r>
      <w:r>
        <w:rPr>
          <w:w w:val="110"/>
        </w:rPr>
        <w:t>show</w:t>
      </w:r>
      <w:r>
        <w:rPr>
          <w:spacing w:val="21"/>
          <w:w w:val="110"/>
        </w:rPr>
        <w:t> </w:t>
      </w:r>
      <w:r>
        <w:rPr>
          <w:w w:val="110"/>
        </w:rPr>
        <w:t>the</w:t>
      </w:r>
      <w:r>
        <w:rPr>
          <w:spacing w:val="21"/>
          <w:w w:val="110"/>
        </w:rPr>
        <w:t> </w:t>
      </w:r>
      <w:r>
        <w:rPr>
          <w:w w:val="110"/>
        </w:rPr>
        <w:t>limits</w:t>
      </w:r>
      <w:r>
        <w:rPr>
          <w:spacing w:val="21"/>
          <w:w w:val="110"/>
        </w:rPr>
        <w:t> </w:t>
      </w:r>
      <w:r>
        <w:rPr>
          <w:w w:val="110"/>
        </w:rPr>
        <w:t>of</w:t>
      </w:r>
      <w:r>
        <w:rPr>
          <w:spacing w:val="21"/>
          <w:w w:val="110"/>
        </w:rPr>
        <w:t> </w:t>
      </w:r>
      <w:r>
        <w:rPr>
          <w:spacing w:val="-5"/>
          <w:w w:val="110"/>
        </w:rPr>
        <w:t>the</w:t>
      </w:r>
    </w:p>
    <w:p>
      <w:pPr>
        <w:pStyle w:val="BodyText"/>
        <w:spacing w:line="112" w:lineRule="auto" w:before="105"/>
      </w:pPr>
      <w:r>
        <w:rPr>
          <w:w w:val="110"/>
        </w:rPr>
        <w:t>mal objective function value </w:t>
      </w:r>
      <w:r>
        <w:rPr>
          <w:rFonts w:ascii="STIX Math" w:hAnsi="STIX Math" w:eastAsia="STIX Math"/>
          <w:i/>
          <w:w w:val="110"/>
        </w:rPr>
        <w:t>𝑤</w:t>
      </w:r>
      <w:r>
        <w:rPr>
          <w:rFonts w:ascii="STIX Math" w:hAnsi="STIX Math" w:eastAsia="STIX Math"/>
          <w:w w:val="110"/>
          <w:vertAlign w:val="superscript"/>
        </w:rPr>
        <w:t>∗</w:t>
      </w:r>
      <w:r>
        <w:rPr>
          <w:rFonts w:ascii="STIX Math" w:hAnsi="STIX Math" w:eastAsia="STIX Math"/>
          <w:w w:val="110"/>
          <w:vertAlign w:val="baseline"/>
        </w:rPr>
        <w:t> </w:t>
      </w:r>
      <w:r>
        <w:rPr>
          <w:w w:val="110"/>
          <w:vertAlign w:val="baseline"/>
        </w:rPr>
        <w:t>obtained for Case 1 and Case 2, respec- confidence</w:t>
      </w:r>
      <w:r>
        <w:rPr>
          <w:spacing w:val="13"/>
          <w:w w:val="110"/>
          <w:vertAlign w:val="baseline"/>
        </w:rPr>
        <w:t> </w:t>
      </w:r>
      <w:r>
        <w:rPr>
          <w:w w:val="110"/>
          <w:vertAlign w:val="baseline"/>
        </w:rPr>
        <w:t>intervals</w:t>
      </w:r>
      <w:r>
        <w:rPr>
          <w:spacing w:val="13"/>
          <w:w w:val="110"/>
          <w:vertAlign w:val="baseline"/>
        </w:rPr>
        <w:t> </w:t>
      </w:r>
      <w:r>
        <w:rPr>
          <w:w w:val="110"/>
          <w:vertAlign w:val="baseline"/>
        </w:rPr>
        <w:t>for</w:t>
      </w:r>
      <w:r>
        <w:rPr>
          <w:spacing w:val="13"/>
          <w:w w:val="110"/>
          <w:vertAlign w:val="baseline"/>
        </w:rPr>
        <w:t> </w:t>
      </w:r>
      <w:r>
        <w:rPr>
          <w:w w:val="110"/>
          <w:vertAlign w:val="baseline"/>
        </w:rPr>
        <w:t>the</w:t>
      </w:r>
      <w:r>
        <w:rPr>
          <w:spacing w:val="12"/>
          <w:w w:val="110"/>
          <w:vertAlign w:val="baseline"/>
        </w:rPr>
        <w:t> </w:t>
      </w:r>
      <w:r>
        <w:rPr>
          <w:w w:val="110"/>
          <w:vertAlign w:val="baseline"/>
        </w:rPr>
        <w:t>upper</w:t>
      </w:r>
      <w:r>
        <w:rPr>
          <w:spacing w:val="13"/>
          <w:w w:val="110"/>
          <w:vertAlign w:val="baseline"/>
        </w:rPr>
        <w:t> </w:t>
      </w:r>
      <w:r>
        <w:rPr>
          <w:w w:val="110"/>
          <w:vertAlign w:val="baseline"/>
        </w:rPr>
        <w:t>and</w:t>
      </w:r>
      <w:r>
        <w:rPr>
          <w:spacing w:val="13"/>
          <w:w w:val="110"/>
          <w:vertAlign w:val="baseline"/>
        </w:rPr>
        <w:t> </w:t>
      </w:r>
      <w:r>
        <w:rPr>
          <w:w w:val="110"/>
          <w:vertAlign w:val="baseline"/>
        </w:rPr>
        <w:t>lower</w:t>
      </w:r>
      <w:r>
        <w:rPr>
          <w:spacing w:val="12"/>
          <w:w w:val="110"/>
          <w:vertAlign w:val="baseline"/>
        </w:rPr>
        <w:t> </w:t>
      </w:r>
      <w:r>
        <w:rPr>
          <w:w w:val="110"/>
          <w:vertAlign w:val="baseline"/>
        </w:rPr>
        <w:t>bounds</w:t>
      </w:r>
      <w:r>
        <w:rPr>
          <w:spacing w:val="13"/>
          <w:w w:val="110"/>
          <w:vertAlign w:val="baseline"/>
        </w:rPr>
        <w:t> </w:t>
      </w:r>
      <w:r>
        <w:rPr>
          <w:w w:val="110"/>
          <w:vertAlign w:val="baseline"/>
        </w:rPr>
        <w:t>on</w:t>
      </w:r>
      <w:r>
        <w:rPr>
          <w:spacing w:val="13"/>
          <w:w w:val="110"/>
          <w:vertAlign w:val="baseline"/>
        </w:rPr>
        <w:t> </w:t>
      </w:r>
      <w:r>
        <w:rPr>
          <w:w w:val="110"/>
          <w:vertAlign w:val="baseline"/>
        </w:rPr>
        <w:t>the</w:t>
      </w:r>
      <w:r>
        <w:rPr>
          <w:spacing w:val="12"/>
          <w:w w:val="110"/>
          <w:vertAlign w:val="baseline"/>
        </w:rPr>
        <w:t> </w:t>
      </w:r>
      <w:r>
        <w:rPr>
          <w:w w:val="110"/>
          <w:vertAlign w:val="baseline"/>
        </w:rPr>
        <w:t>true</w:t>
      </w:r>
      <w:r>
        <w:rPr>
          <w:spacing w:val="13"/>
          <w:w w:val="110"/>
          <w:vertAlign w:val="baseline"/>
        </w:rPr>
        <w:t> </w:t>
      </w:r>
      <w:r>
        <w:rPr>
          <w:spacing w:val="-2"/>
          <w:w w:val="110"/>
          <w:vertAlign w:val="baseline"/>
        </w:rPr>
        <w:t>opti-</w:t>
      </w:r>
    </w:p>
    <w:p>
      <w:pPr>
        <w:pStyle w:val="BodyText"/>
        <w:spacing w:before="20"/>
      </w:pPr>
      <w:r>
        <w:rPr>
          <w:w w:val="110"/>
        </w:rPr>
        <w:t>tively.</w:t>
      </w:r>
      <w:r>
        <w:rPr>
          <w:spacing w:val="-10"/>
          <w:w w:val="110"/>
        </w:rPr>
        <w:t> </w:t>
      </w:r>
      <w:r>
        <w:rPr>
          <w:w w:val="110"/>
        </w:rPr>
        <w:t>These</w:t>
      </w:r>
      <w:r>
        <w:rPr>
          <w:spacing w:val="-8"/>
          <w:w w:val="110"/>
        </w:rPr>
        <w:t> </w:t>
      </w:r>
      <w:r>
        <w:rPr>
          <w:w w:val="110"/>
        </w:rPr>
        <w:t>figures</w:t>
      </w:r>
      <w:r>
        <w:rPr>
          <w:spacing w:val="-10"/>
          <w:w w:val="110"/>
        </w:rPr>
        <w:t> </w:t>
      </w:r>
      <w:r>
        <w:rPr>
          <w:w w:val="110"/>
        </w:rPr>
        <w:t>illustrate</w:t>
      </w:r>
      <w:r>
        <w:rPr>
          <w:spacing w:val="-8"/>
          <w:w w:val="110"/>
        </w:rPr>
        <w:t> </w:t>
      </w:r>
      <w:r>
        <w:rPr>
          <w:w w:val="110"/>
        </w:rPr>
        <w:t>the</w:t>
      </w:r>
      <w:r>
        <w:rPr>
          <w:spacing w:val="-9"/>
          <w:w w:val="110"/>
        </w:rPr>
        <w:t> </w:t>
      </w:r>
      <w:r>
        <w:rPr>
          <w:w w:val="110"/>
        </w:rPr>
        <w:t>impact</w:t>
      </w:r>
      <w:r>
        <w:rPr>
          <w:spacing w:val="-9"/>
          <w:w w:val="110"/>
        </w:rPr>
        <w:t> </w:t>
      </w:r>
      <w:r>
        <w:rPr>
          <w:w w:val="110"/>
        </w:rPr>
        <w:t>of</w:t>
      </w:r>
      <w:r>
        <w:rPr>
          <w:spacing w:val="-8"/>
          <w:w w:val="110"/>
        </w:rPr>
        <w:t> </w:t>
      </w:r>
      <w:r>
        <w:rPr>
          <w:w w:val="110"/>
        </w:rPr>
        <w:t>the</w:t>
      </w:r>
      <w:r>
        <w:rPr>
          <w:spacing w:val="-9"/>
          <w:w w:val="110"/>
        </w:rPr>
        <w:t> </w:t>
      </w:r>
      <w:r>
        <w:rPr>
          <w:w w:val="110"/>
        </w:rPr>
        <w:t>sample</w:t>
      </w:r>
      <w:r>
        <w:rPr>
          <w:spacing w:val="-8"/>
          <w:w w:val="110"/>
        </w:rPr>
        <w:t> </w:t>
      </w:r>
      <w:r>
        <w:rPr>
          <w:w w:val="110"/>
        </w:rPr>
        <w:t>size</w:t>
      </w:r>
      <w:r>
        <w:rPr>
          <w:spacing w:val="-9"/>
          <w:w w:val="110"/>
        </w:rPr>
        <w:t> </w:t>
      </w:r>
      <w:r>
        <w:rPr>
          <w:w w:val="110"/>
        </w:rPr>
        <w:t>and</w:t>
      </w:r>
      <w:r>
        <w:rPr>
          <w:spacing w:val="-8"/>
          <w:w w:val="110"/>
        </w:rPr>
        <w:t> </w:t>
      </w:r>
      <w:r>
        <w:rPr>
          <w:spacing w:val="-2"/>
          <w:w w:val="110"/>
        </w:rPr>
        <w:t>number</w:t>
      </w:r>
    </w:p>
    <w:p>
      <w:pPr>
        <w:pStyle w:val="BodyText"/>
        <w:spacing w:line="112" w:lineRule="auto" w:before="105"/>
        <w:ind w:right="123"/>
      </w:pPr>
      <w:r>
        <w:rPr>
          <w:w w:val="110"/>
        </w:rPr>
        <w:t>tervals for </w:t>
      </w:r>
      <w:r>
        <w:rPr>
          <w:rFonts w:ascii="STIX Math" w:hAnsi="STIX Math" w:eastAsia="STIX Math"/>
          <w:i/>
          <w:w w:val="110"/>
        </w:rPr>
        <w:t>𝛽</w:t>
      </w:r>
      <w:r>
        <w:rPr>
          <w:rFonts w:ascii="STIX Math" w:hAnsi="STIX Math" w:eastAsia="STIX Math"/>
          <w:i/>
          <w:spacing w:val="17"/>
          <w:w w:val="110"/>
        </w:rPr>
        <w:t> </w:t>
      </w:r>
      <w:r>
        <w:rPr>
          <w:rFonts w:ascii="STIX Math" w:hAnsi="STIX Math" w:eastAsia="STIX Math"/>
          <w:w w:val="110"/>
        </w:rPr>
        <w:t>=</w:t>
      </w:r>
      <w:r>
        <w:rPr>
          <w:rFonts w:ascii="STIX Math" w:hAnsi="STIX Math" w:eastAsia="STIX Math"/>
          <w:spacing w:val="5"/>
          <w:w w:val="110"/>
        </w:rPr>
        <w:t> </w:t>
      </w:r>
      <w:r>
        <w:rPr>
          <w:rFonts w:ascii="STIX Math" w:hAnsi="STIX Math" w:eastAsia="STIX Math"/>
          <w:w w:val="110"/>
        </w:rPr>
        <w:t>0 </w:t>
      </w:r>
      <w:r>
        <w:rPr>
          <w:w w:val="110"/>
        </w:rPr>
        <w:t>and </w:t>
      </w:r>
      <w:r>
        <w:rPr>
          <w:rFonts w:ascii="STIX Math" w:hAnsi="STIX Math" w:eastAsia="STIX Math"/>
          <w:i/>
          <w:w w:val="110"/>
        </w:rPr>
        <w:t>𝛽</w:t>
      </w:r>
      <w:r>
        <w:rPr>
          <w:rFonts w:ascii="STIX Math" w:hAnsi="STIX Math" w:eastAsia="STIX Math"/>
          <w:i/>
          <w:spacing w:val="17"/>
          <w:w w:val="110"/>
        </w:rPr>
        <w:t> </w:t>
      </w:r>
      <w:r>
        <w:rPr>
          <w:rFonts w:ascii="STIX Math" w:hAnsi="STIX Math" w:eastAsia="STIX Math"/>
          <w:w w:val="110"/>
        </w:rPr>
        <w:t>=</w:t>
      </w:r>
      <w:r>
        <w:rPr>
          <w:rFonts w:ascii="STIX Math" w:hAnsi="STIX Math" w:eastAsia="STIX Math"/>
          <w:spacing w:val="5"/>
          <w:w w:val="110"/>
        </w:rPr>
        <w:t> </w:t>
      </w:r>
      <w:r>
        <w:rPr>
          <w:rFonts w:ascii="STIX Math" w:hAnsi="STIX Math" w:eastAsia="STIX Math"/>
          <w:w w:val="110"/>
        </w:rPr>
        <w:t>1</w:t>
      </w:r>
      <w:r>
        <w:rPr>
          <w:rFonts w:ascii="STIX Math" w:hAnsi="STIX Math" w:eastAsia="STIX Math"/>
          <w:i/>
          <w:w w:val="110"/>
        </w:rPr>
        <w:t>, 𝛼</w:t>
      </w:r>
      <w:r>
        <w:rPr>
          <w:rFonts w:ascii="STIX Math" w:hAnsi="STIX Math" w:eastAsia="STIX Math"/>
          <w:i/>
          <w:spacing w:val="12"/>
          <w:w w:val="110"/>
        </w:rPr>
        <w:t> </w:t>
      </w:r>
      <w:r>
        <w:rPr>
          <w:rFonts w:ascii="STIX Math" w:hAnsi="STIX Math" w:eastAsia="STIX Math"/>
          <w:w w:val="110"/>
        </w:rPr>
        <w:t>=</w:t>
      </w:r>
      <w:r>
        <w:rPr>
          <w:rFonts w:ascii="STIX Math" w:hAnsi="STIX Math" w:eastAsia="STIX Math"/>
          <w:spacing w:val="5"/>
          <w:w w:val="110"/>
        </w:rPr>
        <w:t> </w:t>
      </w:r>
      <w:r>
        <w:rPr>
          <w:rFonts w:ascii="STIX Math" w:hAnsi="STIX Math" w:eastAsia="STIX Math"/>
          <w:w w:val="110"/>
        </w:rPr>
        <w:t>(</w:t>
      </w:r>
      <w:r>
        <w:rPr>
          <w:rFonts w:ascii="STIX Math" w:hAnsi="STIX Math" w:eastAsia="STIX Math"/>
          <w:i/>
          <w:w w:val="110"/>
        </w:rPr>
        <w:t>𝑁</w:t>
      </w:r>
      <w:r>
        <w:rPr>
          <w:rFonts w:ascii="STIX Math" w:hAnsi="STIX Math" w:eastAsia="STIX Math"/>
          <w:i/>
          <w:spacing w:val="12"/>
          <w:w w:val="110"/>
        </w:rPr>
        <w:t> </w:t>
      </w:r>
      <w:r>
        <w:rPr>
          <w:rFonts w:ascii="STIX Math" w:hAnsi="STIX Math" w:eastAsia="STIX Math"/>
          <w:w w:val="110"/>
        </w:rPr>
        <w:t>−</w:t>
      </w:r>
      <w:r>
        <w:rPr>
          <w:rFonts w:ascii="STIX Math" w:hAnsi="STIX Math" w:eastAsia="STIX Math"/>
          <w:spacing w:val="-5"/>
          <w:w w:val="110"/>
        </w:rPr>
        <w:t> </w:t>
      </w:r>
      <w:r>
        <w:rPr>
          <w:rFonts w:ascii="STIX Math" w:hAnsi="STIX Math" w:eastAsia="STIX Math"/>
          <w:w w:val="110"/>
        </w:rPr>
        <w:t>1)∕</w:t>
      </w:r>
      <w:r>
        <w:rPr>
          <w:rFonts w:ascii="STIX Math" w:hAnsi="STIX Math" w:eastAsia="STIX Math"/>
          <w:i/>
          <w:w w:val="110"/>
        </w:rPr>
        <w:t>𝑁</w:t>
      </w:r>
      <w:r>
        <w:rPr>
          <w:rFonts w:ascii="STIX Math" w:hAnsi="STIX Math" w:eastAsia="STIX Math"/>
          <w:i/>
          <w:spacing w:val="-29"/>
          <w:w w:val="110"/>
        </w:rPr>
        <w:t> </w:t>
      </w:r>
      <w:r>
        <w:rPr>
          <w:w w:val="110"/>
        </w:rPr>
        <w:t>. In the supplementary results</w:t>
      </w:r>
      <w:r>
        <w:rPr>
          <w:spacing w:val="40"/>
          <w:w w:val="110"/>
        </w:rPr>
        <w:t> </w:t>
      </w:r>
      <w:r>
        <w:rPr>
          <w:w w:val="110"/>
        </w:rPr>
        <w:t>of</w:t>
      </w:r>
      <w:r>
        <w:rPr>
          <w:spacing w:val="-6"/>
          <w:w w:val="110"/>
        </w:rPr>
        <w:t> </w:t>
      </w:r>
      <w:r>
        <w:rPr>
          <w:w w:val="110"/>
        </w:rPr>
        <w:t>replications</w:t>
      </w:r>
      <w:r>
        <w:rPr>
          <w:spacing w:val="-7"/>
          <w:w w:val="110"/>
        </w:rPr>
        <w:t> </w:t>
      </w:r>
      <w:r>
        <w:rPr>
          <w:w w:val="110"/>
        </w:rPr>
        <w:t>used</w:t>
      </w:r>
      <w:r>
        <w:rPr>
          <w:spacing w:val="-6"/>
          <w:w w:val="110"/>
        </w:rPr>
        <w:t> </w:t>
      </w:r>
      <w:r>
        <w:rPr>
          <w:w w:val="110"/>
        </w:rPr>
        <w:t>in</w:t>
      </w:r>
      <w:r>
        <w:rPr>
          <w:spacing w:val="-7"/>
          <w:w w:val="110"/>
        </w:rPr>
        <w:t> </w:t>
      </w:r>
      <w:r>
        <w:rPr>
          <w:w w:val="110"/>
        </w:rPr>
        <w:t>the</w:t>
      </w:r>
      <w:r>
        <w:rPr>
          <w:spacing w:val="-6"/>
          <w:w w:val="110"/>
        </w:rPr>
        <w:t> </w:t>
      </w:r>
      <w:r>
        <w:rPr>
          <w:w w:val="110"/>
        </w:rPr>
        <w:t>lower</w:t>
      </w:r>
      <w:r>
        <w:rPr>
          <w:spacing w:val="-7"/>
          <w:w w:val="110"/>
        </w:rPr>
        <w:t> </w:t>
      </w:r>
      <w:r>
        <w:rPr>
          <w:w w:val="110"/>
        </w:rPr>
        <w:t>bound</w:t>
      </w:r>
      <w:r>
        <w:rPr>
          <w:spacing w:val="-6"/>
          <w:w w:val="110"/>
        </w:rPr>
        <w:t> </w:t>
      </w:r>
      <w:r>
        <w:rPr>
          <w:w w:val="110"/>
        </w:rPr>
        <w:t>estimation</w:t>
      </w:r>
      <w:r>
        <w:rPr>
          <w:spacing w:val="-7"/>
          <w:w w:val="110"/>
        </w:rPr>
        <w:t> </w:t>
      </w:r>
      <w:r>
        <w:rPr>
          <w:w w:val="110"/>
        </w:rPr>
        <w:t>on</w:t>
      </w:r>
      <w:r>
        <w:rPr>
          <w:spacing w:val="-6"/>
          <w:w w:val="110"/>
        </w:rPr>
        <w:t> </w:t>
      </w:r>
      <w:r>
        <w:rPr>
          <w:w w:val="110"/>
        </w:rPr>
        <w:t>the</w:t>
      </w:r>
      <w:r>
        <w:rPr>
          <w:spacing w:val="-6"/>
          <w:w w:val="110"/>
        </w:rPr>
        <w:t> </w:t>
      </w:r>
      <w:r>
        <w:rPr>
          <w:w w:val="110"/>
        </w:rPr>
        <w:t>confidence</w:t>
      </w:r>
      <w:r>
        <w:rPr>
          <w:spacing w:val="-6"/>
          <w:w w:val="110"/>
        </w:rPr>
        <w:t> </w:t>
      </w:r>
      <w:r>
        <w:rPr>
          <w:w w:val="110"/>
        </w:rPr>
        <w:t>in-</w:t>
      </w:r>
    </w:p>
    <w:p>
      <w:pPr>
        <w:pStyle w:val="BodyText"/>
        <w:spacing w:before="20"/>
      </w:pPr>
      <w:r>
        <w:rPr>
          <w:w w:val="110"/>
        </w:rPr>
        <w:t>document,</w:t>
      </w:r>
      <w:r>
        <w:rPr>
          <w:spacing w:val="3"/>
          <w:w w:val="110"/>
        </w:rPr>
        <w:t> </w:t>
      </w:r>
      <w:r>
        <w:rPr>
          <w:w w:val="110"/>
        </w:rPr>
        <w:t>the</w:t>
      </w:r>
      <w:r>
        <w:rPr>
          <w:spacing w:val="6"/>
          <w:w w:val="110"/>
        </w:rPr>
        <w:t> </w:t>
      </w:r>
      <w:r>
        <w:rPr>
          <w:w w:val="110"/>
        </w:rPr>
        <w:t>bounds</w:t>
      </w:r>
      <w:r>
        <w:rPr>
          <w:spacing w:val="5"/>
          <w:w w:val="110"/>
        </w:rPr>
        <w:t> </w:t>
      </w:r>
      <w:r>
        <w:rPr>
          <w:w w:val="110"/>
        </w:rPr>
        <w:t>for</w:t>
      </w:r>
      <w:r>
        <w:rPr>
          <w:spacing w:val="5"/>
          <w:w w:val="110"/>
        </w:rPr>
        <w:t> </w:t>
      </w:r>
      <w:r>
        <w:rPr>
          <w:w w:val="110"/>
        </w:rPr>
        <w:t>additional</w:t>
      </w:r>
      <w:r>
        <w:rPr>
          <w:spacing w:val="4"/>
          <w:w w:val="110"/>
        </w:rPr>
        <w:t> </w:t>
      </w:r>
      <w:r>
        <w:rPr>
          <w:w w:val="110"/>
        </w:rPr>
        <w:t>risk</w:t>
      </w:r>
      <w:r>
        <w:rPr>
          <w:spacing w:val="5"/>
          <w:w w:val="110"/>
        </w:rPr>
        <w:t> </w:t>
      </w:r>
      <w:r>
        <w:rPr>
          <w:w w:val="110"/>
        </w:rPr>
        <w:t>parameters</w:t>
      </w:r>
      <w:r>
        <w:rPr>
          <w:spacing w:val="5"/>
          <w:w w:val="110"/>
        </w:rPr>
        <w:t> </w:t>
      </w:r>
      <w:r>
        <w:rPr>
          <w:w w:val="110"/>
        </w:rPr>
        <w:t>are</w:t>
      </w:r>
      <w:r>
        <w:rPr>
          <w:spacing w:val="5"/>
          <w:w w:val="110"/>
        </w:rPr>
        <w:t> </w:t>
      </w:r>
      <w:r>
        <w:rPr>
          <w:spacing w:val="-2"/>
          <w:w w:val="110"/>
        </w:rPr>
        <w:t>presented.</w:t>
      </w:r>
    </w:p>
    <w:p>
      <w:pPr>
        <w:pStyle w:val="BodyText"/>
        <w:spacing w:line="105" w:lineRule="auto" w:before="109"/>
        <w:ind w:right="115" w:firstLine="239"/>
        <w:jc w:val="both"/>
      </w:pPr>
      <w:r>
        <w:rPr>
          <w:spacing w:val="-4"/>
          <w:w w:val="110"/>
        </w:rPr>
        <w:t>expected</w:t>
      </w:r>
      <w:r>
        <w:rPr>
          <w:spacing w:val="-7"/>
          <w:w w:val="110"/>
        </w:rPr>
        <w:t> </w:t>
      </w:r>
      <w:r>
        <w:rPr>
          <w:spacing w:val="-4"/>
          <w:w w:val="110"/>
        </w:rPr>
        <w:t>profit</w:t>
      </w:r>
      <w:r>
        <w:rPr>
          <w:spacing w:val="-7"/>
          <w:w w:val="110"/>
        </w:rPr>
        <w:t> </w:t>
      </w:r>
      <w:r>
        <w:rPr>
          <w:spacing w:val="-4"/>
          <w:w w:val="110"/>
        </w:rPr>
        <w:t>(</w:t>
      </w:r>
      <w:r>
        <w:rPr>
          <w:rFonts w:ascii="STIX Math" w:hAnsi="STIX Math" w:eastAsia="STIX Math"/>
          <w:i/>
          <w:spacing w:val="-4"/>
          <w:w w:val="110"/>
        </w:rPr>
        <w:t>𝛽</w:t>
      </w:r>
      <w:r>
        <w:rPr>
          <w:rFonts w:ascii="STIX Math" w:hAnsi="STIX Math" w:eastAsia="STIX Math"/>
          <w:i/>
          <w:w w:val="110"/>
        </w:rPr>
        <w:t> </w:t>
      </w:r>
      <w:r>
        <w:rPr>
          <w:rFonts w:ascii="STIX Math" w:hAnsi="STIX Math" w:eastAsia="STIX Math"/>
          <w:spacing w:val="-4"/>
          <w:w w:val="110"/>
        </w:rPr>
        <w:t>=</w:t>
      </w:r>
      <w:r>
        <w:rPr>
          <w:rFonts w:ascii="STIX Math" w:hAnsi="STIX Math" w:eastAsia="STIX Math"/>
          <w:spacing w:val="5"/>
          <w:w w:val="110"/>
        </w:rPr>
        <w:t> </w:t>
      </w:r>
      <w:r>
        <w:rPr>
          <w:rFonts w:ascii="STIX Math" w:hAnsi="STIX Math" w:eastAsia="STIX Math"/>
          <w:spacing w:val="-4"/>
          <w:w w:val="110"/>
        </w:rPr>
        <w:t>0</w:t>
      </w:r>
      <w:r>
        <w:rPr>
          <w:spacing w:val="-4"/>
          <w:w w:val="110"/>
        </w:rPr>
        <w:t>),</w:t>
      </w:r>
      <w:r>
        <w:rPr>
          <w:spacing w:val="-7"/>
          <w:w w:val="110"/>
        </w:rPr>
        <w:t> </w:t>
      </w:r>
      <w:r>
        <w:rPr>
          <w:spacing w:val="-4"/>
          <w:w w:val="110"/>
        </w:rPr>
        <w:t>the</w:t>
      </w:r>
      <w:r>
        <w:rPr>
          <w:spacing w:val="-7"/>
          <w:w w:val="110"/>
        </w:rPr>
        <w:t> </w:t>
      </w:r>
      <w:r>
        <w:rPr>
          <w:spacing w:val="-4"/>
          <w:w w:val="110"/>
        </w:rPr>
        <w:t>point</w:t>
      </w:r>
      <w:r>
        <w:rPr>
          <w:spacing w:val="-7"/>
          <w:w w:val="110"/>
        </w:rPr>
        <w:t> </w:t>
      </w:r>
      <w:r>
        <w:rPr>
          <w:spacing w:val="-4"/>
          <w:w w:val="110"/>
        </w:rPr>
        <w:t>estimate</w:t>
      </w:r>
      <w:r>
        <w:rPr>
          <w:spacing w:val="-7"/>
          <w:w w:val="110"/>
        </w:rPr>
        <w:t> </w:t>
      </w:r>
      <w:r>
        <w:rPr>
          <w:spacing w:val="-4"/>
          <w:w w:val="110"/>
        </w:rPr>
        <w:t>of</w:t>
      </w:r>
      <w:r>
        <w:rPr>
          <w:spacing w:val="-7"/>
          <w:w w:val="110"/>
        </w:rPr>
        <w:t> </w:t>
      </w:r>
      <w:r>
        <w:rPr>
          <w:spacing w:val="-4"/>
          <w:w w:val="110"/>
        </w:rPr>
        <w:t>the</w:t>
      </w:r>
      <w:r>
        <w:rPr>
          <w:spacing w:val="-7"/>
          <w:w w:val="110"/>
        </w:rPr>
        <w:t> </w:t>
      </w:r>
      <w:r>
        <w:rPr>
          <w:spacing w:val="-4"/>
          <w:w w:val="110"/>
        </w:rPr>
        <w:t>upper</w:t>
      </w:r>
      <w:r>
        <w:rPr>
          <w:spacing w:val="-7"/>
          <w:w w:val="110"/>
        </w:rPr>
        <w:t> </w:t>
      </w:r>
      <w:r>
        <w:rPr>
          <w:spacing w:val="-4"/>
          <w:w w:val="110"/>
        </w:rPr>
        <w:t>bound</w:t>
      </w:r>
      <w:r>
        <w:rPr>
          <w:spacing w:val="-7"/>
          <w:w w:val="110"/>
        </w:rPr>
        <w:t> </w:t>
      </w:r>
      <w:r>
        <w:rPr>
          <w:spacing w:val="-4"/>
          <w:w w:val="110"/>
        </w:rPr>
        <w:t>on</w:t>
      </w:r>
      <w:r>
        <w:rPr>
          <w:spacing w:val="-7"/>
          <w:w w:val="110"/>
        </w:rPr>
        <w:t> </w:t>
      </w:r>
      <w:r>
        <w:rPr>
          <w:spacing w:val="-4"/>
          <w:w w:val="110"/>
        </w:rPr>
        <w:t>the</w:t>
      </w:r>
      <w:r>
        <w:rPr>
          <w:spacing w:val="-7"/>
          <w:w w:val="110"/>
        </w:rPr>
        <w:t> </w:t>
      </w:r>
      <w:r>
        <w:rPr>
          <w:spacing w:val="-4"/>
          <w:w w:val="110"/>
        </w:rPr>
        <w:t>true</w:t>
      </w:r>
      <w:r>
        <w:rPr>
          <w:w w:val="110"/>
        </w:rPr>
        <w:t> A relevant result shows that for the formulation that maximizes the optimal objective function value </w:t>
      </w:r>
      <w:r>
        <w:rPr>
          <w:rFonts w:ascii="STIX Math" w:hAnsi="STIX Math" w:eastAsia="STIX Math"/>
          <w:i/>
          <w:w w:val="110"/>
        </w:rPr>
        <w:t>𝑤</w:t>
      </w:r>
      <w:r>
        <w:rPr>
          <w:rFonts w:ascii="STIX Math" w:hAnsi="STIX Math" w:eastAsia="STIX Math"/>
          <w:w w:val="110"/>
          <w:vertAlign w:val="superscript"/>
        </w:rPr>
        <w:t>∗</w:t>
      </w:r>
      <w:r>
        <w:rPr>
          <w:rFonts w:ascii="STIX Math" w:hAnsi="STIX Math" w:eastAsia="STIX Math"/>
          <w:w w:val="110"/>
          <w:vertAlign w:val="baseline"/>
        </w:rPr>
        <w:t> </w:t>
      </w:r>
      <w:r>
        <w:rPr>
          <w:w w:val="110"/>
          <w:vertAlign w:val="baseline"/>
        </w:rPr>
        <w:t>falls within the confidence interval of the upper bound for all </w:t>
      </w:r>
      <w:r>
        <w:rPr>
          <w:rFonts w:ascii="STIX Math" w:hAnsi="STIX Math" w:eastAsia="STIX Math"/>
          <w:i/>
          <w:w w:val="110"/>
          <w:vertAlign w:val="baseline"/>
        </w:rPr>
        <w:t>𝑁</w:t>
      </w:r>
      <w:r>
        <w:rPr>
          <w:rFonts w:ascii="STIX Math" w:hAnsi="STIX Math" w:eastAsia="STIX Math"/>
          <w:i/>
          <w:w w:val="110"/>
          <w:vertAlign w:val="baseline"/>
        </w:rPr>
        <w:t> </w:t>
      </w:r>
      <w:r>
        <w:rPr>
          <w:w w:val="110"/>
          <w:vertAlign w:val="baseline"/>
        </w:rPr>
        <w:t>tested. Increasing the sample size reduces</w:t>
      </w:r>
    </w:p>
    <w:p>
      <w:pPr>
        <w:pStyle w:val="BodyText"/>
        <w:spacing w:line="112" w:lineRule="auto" w:before="99"/>
        <w:ind w:right="117"/>
      </w:pPr>
      <w:r>
        <w:rPr>
          <w:w w:val="110"/>
        </w:rPr>
        <w:t>confidence</w:t>
      </w:r>
      <w:r>
        <w:rPr>
          <w:spacing w:val="-1"/>
          <w:w w:val="110"/>
        </w:rPr>
        <w:t> </w:t>
      </w:r>
      <w:r>
        <w:rPr>
          <w:w w:val="110"/>
        </w:rPr>
        <w:t>intervals.</w:t>
      </w:r>
      <w:r>
        <w:rPr>
          <w:spacing w:val="-3"/>
          <w:w w:val="110"/>
        </w:rPr>
        <w:t> </w:t>
      </w:r>
      <w:r>
        <w:rPr>
          <w:w w:val="110"/>
        </w:rPr>
        <w:t>For</w:t>
      </w:r>
      <w:r>
        <w:rPr>
          <w:spacing w:val="-1"/>
          <w:w w:val="110"/>
        </w:rPr>
        <w:t> </w:t>
      </w:r>
      <w:r>
        <w:rPr>
          <w:w w:val="110"/>
        </w:rPr>
        <w:t>the</w:t>
      </w:r>
      <w:r>
        <w:rPr>
          <w:spacing w:val="-1"/>
          <w:w w:val="110"/>
        </w:rPr>
        <w:t> </w:t>
      </w:r>
      <w:r>
        <w:rPr>
          <w:w w:val="110"/>
        </w:rPr>
        <w:t>formulation</w:t>
      </w:r>
      <w:r>
        <w:rPr>
          <w:spacing w:val="-3"/>
          <w:w w:val="110"/>
        </w:rPr>
        <w:t> </w:t>
      </w:r>
      <w:r>
        <w:rPr>
          <w:w w:val="110"/>
        </w:rPr>
        <w:t>with</w:t>
      </w:r>
      <w:r>
        <w:rPr>
          <w:spacing w:val="-1"/>
          <w:w w:val="110"/>
        </w:rPr>
        <w:t> </w:t>
      </w:r>
      <w:r>
        <w:rPr>
          <w:rFonts w:ascii="STIX Math" w:hAnsi="STIX Math" w:eastAsia="STIX Math"/>
          <w:i/>
          <w:w w:val="110"/>
        </w:rPr>
        <w:t>𝛽</w:t>
      </w:r>
      <w:r>
        <w:rPr>
          <w:rFonts w:ascii="STIX Math" w:hAnsi="STIX Math" w:eastAsia="STIX Math"/>
          <w:i/>
          <w:spacing w:val="20"/>
          <w:w w:val="110"/>
        </w:rPr>
        <w:t> </w:t>
      </w:r>
      <w:r>
        <w:rPr>
          <w:rFonts w:ascii="STIX Math" w:hAnsi="STIX Math" w:eastAsia="STIX Math"/>
          <w:w w:val="110"/>
        </w:rPr>
        <w:t>= 1</w:t>
      </w:r>
      <w:r>
        <w:rPr>
          <w:rFonts w:ascii="STIX Math" w:hAnsi="STIX Math" w:eastAsia="STIX Math"/>
          <w:i/>
          <w:w w:val="110"/>
        </w:rPr>
        <w:t>,</w:t>
      </w:r>
      <w:r>
        <w:rPr>
          <w:rFonts w:ascii="STIX Math" w:hAnsi="STIX Math" w:eastAsia="STIX Math"/>
          <w:i/>
          <w:spacing w:val="-1"/>
          <w:w w:val="110"/>
        </w:rPr>
        <w:t> </w:t>
      </w:r>
      <w:r>
        <w:rPr>
          <w:rFonts w:ascii="STIX Math" w:hAnsi="STIX Math" w:eastAsia="STIX Math"/>
          <w:i/>
          <w:w w:val="110"/>
        </w:rPr>
        <w:t>𝛼 </w:t>
      </w:r>
      <w:r>
        <w:rPr>
          <w:rFonts w:ascii="STIX Math" w:hAnsi="STIX Math" w:eastAsia="STIX Math"/>
          <w:w w:val="110"/>
        </w:rPr>
        <w:t>= (</w:t>
      </w:r>
      <w:r>
        <w:rPr>
          <w:rFonts w:ascii="STIX Math" w:hAnsi="STIX Math" w:eastAsia="STIX Math"/>
          <w:i/>
          <w:w w:val="110"/>
        </w:rPr>
        <w:t>𝑁 </w:t>
      </w:r>
      <w:r>
        <w:rPr>
          <w:rFonts w:ascii="STIX Math" w:hAnsi="STIX Math" w:eastAsia="STIX Math"/>
          <w:w w:val="110"/>
        </w:rPr>
        <w:t>−</w:t>
      </w:r>
      <w:r>
        <w:rPr>
          <w:rFonts w:ascii="STIX Math" w:hAnsi="STIX Math" w:eastAsia="STIX Math"/>
          <w:spacing w:val="-3"/>
          <w:w w:val="110"/>
        </w:rPr>
        <w:t> </w:t>
      </w:r>
      <w:r>
        <w:rPr>
          <w:rFonts w:ascii="STIX Math" w:hAnsi="STIX Math" w:eastAsia="STIX Math"/>
          <w:w w:val="110"/>
        </w:rPr>
        <w:t>1)∕</w:t>
      </w:r>
      <w:r>
        <w:rPr>
          <w:rFonts w:ascii="STIX Math" w:hAnsi="STIX Math" w:eastAsia="STIX Math"/>
          <w:i/>
          <w:w w:val="110"/>
        </w:rPr>
        <w:t>𝑁,</w:t>
      </w:r>
      <w:r>
        <w:rPr>
          <w:rFonts w:ascii="STIX Math" w:hAnsi="STIX Math" w:eastAsia="STIX Math"/>
          <w:i/>
          <w:spacing w:val="-1"/>
          <w:w w:val="110"/>
        </w:rPr>
        <w:t> </w:t>
      </w:r>
      <w:r>
        <w:rPr>
          <w:w w:val="110"/>
        </w:rPr>
        <w:t>the</w:t>
      </w:r>
      <w:r>
        <w:rPr>
          <w:w w:val="110"/>
        </w:rPr>
        <w:t> the confidence interval, converging approximately to the center of the</w:t>
      </w:r>
    </w:p>
    <w:p>
      <w:pPr>
        <w:spacing w:after="0" w:line="112" w:lineRule="auto"/>
        <w:sectPr>
          <w:type w:val="continuous"/>
          <w:pgSz w:w="11910" w:h="15880"/>
          <w:pgMar w:header="668" w:footer="232" w:top="620" w:bottom="280" w:left="640" w:right="620"/>
          <w:cols w:num="2" w:equalWidth="0">
            <w:col w:w="5191" w:space="189"/>
            <w:col w:w="5270"/>
          </w:cols>
        </w:sectPr>
      </w:pPr>
    </w:p>
    <w:p>
      <w:pPr>
        <w:pStyle w:val="BodyText"/>
        <w:spacing w:before="91"/>
        <w:ind w:left="0"/>
        <w:rPr>
          <w:sz w:val="14"/>
        </w:rPr>
      </w:pPr>
    </w:p>
    <w:p>
      <w:pPr>
        <w:spacing w:line="285" w:lineRule="auto" w:before="0"/>
        <w:ind w:left="7557" w:right="74" w:firstLine="0"/>
        <w:jc w:val="left"/>
        <w:rPr>
          <w:sz w:val="14"/>
        </w:rPr>
      </w:pPr>
      <w:r>
        <w:rPr/>
        <w:drawing>
          <wp:anchor distT="0" distB="0" distL="0" distR="0" allowOverlap="1" layoutInCell="1" locked="0" behindDoc="0" simplePos="0" relativeHeight="15858176">
            <wp:simplePos x="0" y="0"/>
            <wp:positionH relativeFrom="page">
              <wp:posOffset>481469</wp:posOffset>
            </wp:positionH>
            <wp:positionV relativeFrom="paragraph">
              <wp:posOffset>19412</wp:posOffset>
            </wp:positionV>
            <wp:extent cx="4572000" cy="3234689"/>
            <wp:effectExtent l="0" t="0" r="0" b="0"/>
            <wp:wrapNone/>
            <wp:docPr id="271" name="Image 271"/>
            <wp:cNvGraphicFramePr>
              <a:graphicFrameLocks/>
            </wp:cNvGraphicFramePr>
            <a:graphic>
              <a:graphicData uri="http://schemas.openxmlformats.org/drawingml/2006/picture">
                <pic:pic>
                  <pic:nvPicPr>
                    <pic:cNvPr id="271" name="Image 271"/>
                    <pic:cNvPicPr/>
                  </pic:nvPicPr>
                  <pic:blipFill>
                    <a:blip r:embed="rId23" cstate="print"/>
                    <a:stretch>
                      <a:fillRect/>
                    </a:stretch>
                  </pic:blipFill>
                  <pic:spPr>
                    <a:xfrm>
                      <a:off x="0" y="0"/>
                      <a:ext cx="4572000" cy="3234689"/>
                    </a:xfrm>
                    <a:prstGeom prst="rect">
                      <a:avLst/>
                    </a:prstGeom>
                  </pic:spPr>
                </pic:pic>
              </a:graphicData>
            </a:graphic>
          </wp:anchor>
        </w:drawing>
      </w:r>
      <w:bookmarkStart w:name="_bookmark41" w:id="73"/>
      <w:bookmarkEnd w:id="73"/>
      <w:r>
        <w:rPr/>
      </w:r>
      <w:r>
        <w:rPr>
          <w:rFonts w:ascii="Times New Roman"/>
          <w:b/>
          <w:w w:val="110"/>
          <w:sz w:val="14"/>
        </w:rPr>
        <w:t>Fig. 5.</w:t>
      </w:r>
      <w:r>
        <w:rPr>
          <w:rFonts w:ascii="Times New Roman"/>
          <w:b/>
          <w:spacing w:val="40"/>
          <w:w w:val="110"/>
          <w:sz w:val="14"/>
        </w:rPr>
        <w:t> </w:t>
      </w:r>
      <w:r>
        <w:rPr>
          <w:w w:val="110"/>
          <w:sz w:val="14"/>
        </w:rPr>
        <w:t>Case 1. Limits of the confidence inter-</w:t>
      </w:r>
      <w:r>
        <w:rPr>
          <w:spacing w:val="40"/>
          <w:w w:val="110"/>
          <w:sz w:val="14"/>
        </w:rPr>
        <w:t> </w:t>
      </w:r>
      <w:r>
        <w:rPr>
          <w:w w:val="110"/>
          <w:sz w:val="14"/>
        </w:rPr>
        <w:t>vals</w:t>
      </w:r>
      <w:r>
        <w:rPr>
          <w:spacing w:val="9"/>
          <w:w w:val="110"/>
          <w:sz w:val="14"/>
        </w:rPr>
        <w:t> </w:t>
      </w:r>
      <w:r>
        <w:rPr>
          <w:w w:val="110"/>
          <w:sz w:val="14"/>
        </w:rPr>
        <w:t>on</w:t>
      </w:r>
      <w:r>
        <w:rPr>
          <w:spacing w:val="9"/>
          <w:w w:val="110"/>
          <w:sz w:val="14"/>
        </w:rPr>
        <w:t> </w:t>
      </w:r>
      <w:r>
        <w:rPr>
          <w:w w:val="110"/>
          <w:sz w:val="14"/>
        </w:rPr>
        <w:t>the</w:t>
      </w:r>
      <w:r>
        <w:rPr>
          <w:spacing w:val="9"/>
          <w:w w:val="110"/>
          <w:sz w:val="14"/>
        </w:rPr>
        <w:t> </w:t>
      </w:r>
      <w:r>
        <w:rPr>
          <w:w w:val="110"/>
          <w:sz w:val="14"/>
        </w:rPr>
        <w:t>point</w:t>
      </w:r>
      <w:r>
        <w:rPr>
          <w:spacing w:val="10"/>
          <w:w w:val="110"/>
          <w:sz w:val="14"/>
        </w:rPr>
        <w:t> </w:t>
      </w:r>
      <w:r>
        <w:rPr>
          <w:w w:val="110"/>
          <w:sz w:val="14"/>
        </w:rPr>
        <w:t>estimate</w:t>
      </w:r>
      <w:r>
        <w:rPr>
          <w:spacing w:val="9"/>
          <w:w w:val="110"/>
          <w:sz w:val="14"/>
        </w:rPr>
        <w:t> </w:t>
      </w:r>
      <w:r>
        <w:rPr>
          <w:w w:val="110"/>
          <w:sz w:val="14"/>
        </w:rPr>
        <w:t>of</w:t>
      </w:r>
      <w:r>
        <w:rPr>
          <w:spacing w:val="9"/>
          <w:w w:val="110"/>
          <w:sz w:val="14"/>
        </w:rPr>
        <w:t> </w:t>
      </w:r>
      <w:r>
        <w:rPr>
          <w:w w:val="110"/>
          <w:sz w:val="14"/>
        </w:rPr>
        <w:t>the</w:t>
      </w:r>
      <w:r>
        <w:rPr>
          <w:spacing w:val="10"/>
          <w:w w:val="110"/>
          <w:sz w:val="14"/>
        </w:rPr>
        <w:t> </w:t>
      </w:r>
      <w:r>
        <w:rPr>
          <w:w w:val="110"/>
          <w:sz w:val="14"/>
        </w:rPr>
        <w:t>lower</w:t>
      </w:r>
      <w:r>
        <w:rPr>
          <w:spacing w:val="9"/>
          <w:w w:val="110"/>
          <w:sz w:val="14"/>
        </w:rPr>
        <w:t> </w:t>
      </w:r>
      <w:r>
        <w:rPr>
          <w:w w:val="110"/>
          <w:sz w:val="14"/>
        </w:rPr>
        <w:t>and</w:t>
      </w:r>
      <w:r>
        <w:rPr>
          <w:spacing w:val="9"/>
          <w:w w:val="110"/>
          <w:sz w:val="14"/>
        </w:rPr>
        <w:t> </w:t>
      </w:r>
      <w:r>
        <w:rPr>
          <w:spacing w:val="-5"/>
          <w:w w:val="110"/>
          <w:sz w:val="14"/>
        </w:rPr>
        <w:t>up-</w:t>
      </w:r>
    </w:p>
    <w:p>
      <w:pPr>
        <w:spacing w:line="91" w:lineRule="exact" w:before="0"/>
        <w:ind w:left="7557" w:right="0" w:firstLine="0"/>
        <w:jc w:val="left"/>
        <w:rPr>
          <w:sz w:val="14"/>
        </w:rPr>
      </w:pPr>
      <w:r>
        <w:rPr>
          <w:w w:val="115"/>
          <w:position w:val="1"/>
          <w:sz w:val="14"/>
        </w:rPr>
        <w:t>per</w:t>
      </w:r>
      <w:r>
        <w:rPr>
          <w:spacing w:val="17"/>
          <w:w w:val="115"/>
          <w:position w:val="1"/>
          <w:sz w:val="14"/>
        </w:rPr>
        <w:t> </w:t>
      </w:r>
      <w:r>
        <w:rPr>
          <w:w w:val="115"/>
          <w:position w:val="1"/>
          <w:sz w:val="14"/>
        </w:rPr>
        <w:t>bounds</w:t>
      </w:r>
      <w:r>
        <w:rPr>
          <w:spacing w:val="18"/>
          <w:w w:val="115"/>
          <w:position w:val="1"/>
          <w:sz w:val="14"/>
        </w:rPr>
        <w:t> </w:t>
      </w:r>
      <w:r>
        <w:rPr>
          <w:w w:val="115"/>
          <w:position w:val="1"/>
          <w:sz w:val="14"/>
        </w:rPr>
        <w:t>(</w:t>
      </w:r>
      <w:r>
        <w:rPr>
          <w:rFonts w:ascii="STIX Math" w:hAnsi="STIX Math" w:eastAsia="STIX Math"/>
          <w:i/>
          <w:w w:val="115"/>
          <w:position w:val="1"/>
          <w:sz w:val="14"/>
        </w:rPr>
        <w:t>𝐿𝐵</w:t>
      </w:r>
      <w:r>
        <w:rPr>
          <w:rFonts w:ascii="STIX Math" w:hAnsi="STIX Math" w:eastAsia="STIX Math"/>
          <w:i/>
          <w:w w:val="115"/>
          <w:position w:val="1"/>
          <w:sz w:val="14"/>
          <w:vertAlign w:val="subscript"/>
        </w:rPr>
        <w:t>𝑁</w:t>
      </w:r>
      <w:r>
        <w:rPr>
          <w:rFonts w:ascii="STIX Math" w:hAnsi="STIX Math" w:eastAsia="STIX Math"/>
          <w:w w:val="115"/>
          <w:sz w:val="7"/>
          <w:vertAlign w:val="baseline"/>
        </w:rPr>
        <w:t>′</w:t>
      </w:r>
      <w:r>
        <w:rPr>
          <w:rFonts w:ascii="STIX Math" w:hAnsi="STIX Math" w:eastAsia="STIX Math"/>
          <w:spacing w:val="-11"/>
          <w:w w:val="115"/>
          <w:sz w:val="7"/>
          <w:vertAlign w:val="baseline"/>
        </w:rPr>
        <w:t> </w:t>
      </w:r>
      <w:r>
        <w:rPr>
          <w:rFonts w:ascii="STIX Math" w:hAnsi="STIX Math" w:eastAsia="STIX Math"/>
          <w:i/>
          <w:w w:val="115"/>
          <w:position w:val="-2"/>
          <w:sz w:val="10"/>
          <w:vertAlign w:val="baseline"/>
        </w:rPr>
        <w:t>,𝑇</w:t>
      </w:r>
      <w:r>
        <w:rPr>
          <w:rFonts w:ascii="STIX Math" w:hAnsi="STIX Math" w:eastAsia="STIX Math"/>
          <w:i/>
          <w:spacing w:val="-13"/>
          <w:w w:val="115"/>
          <w:position w:val="-2"/>
          <w:sz w:val="10"/>
          <w:vertAlign w:val="baseline"/>
        </w:rPr>
        <w:t> </w:t>
      </w:r>
      <w:r>
        <w:rPr>
          <w:rFonts w:ascii="STIX Math" w:hAnsi="STIX Math" w:eastAsia="STIX Math"/>
          <w:w w:val="115"/>
          <w:sz w:val="7"/>
          <w:vertAlign w:val="baseline"/>
        </w:rPr>
        <w:t>′</w:t>
      </w:r>
      <w:r>
        <w:rPr>
          <w:rFonts w:ascii="STIX Math" w:hAnsi="STIX Math" w:eastAsia="STIX Math"/>
          <w:spacing w:val="57"/>
          <w:w w:val="115"/>
          <w:sz w:val="7"/>
          <w:vertAlign w:val="baseline"/>
        </w:rPr>
        <w:t> </w:t>
      </w:r>
      <w:r>
        <w:rPr>
          <w:w w:val="115"/>
          <w:position w:val="1"/>
          <w:sz w:val="14"/>
          <w:vertAlign w:val="baseline"/>
        </w:rPr>
        <w:t>and</w:t>
      </w:r>
      <w:r>
        <w:rPr>
          <w:spacing w:val="17"/>
          <w:w w:val="115"/>
          <w:position w:val="1"/>
          <w:sz w:val="14"/>
          <w:vertAlign w:val="baseline"/>
        </w:rPr>
        <w:t> </w:t>
      </w:r>
      <w:r>
        <w:rPr>
          <w:rFonts w:ascii="STIX Math" w:hAnsi="STIX Math" w:eastAsia="STIX Math"/>
          <w:i/>
          <w:w w:val="115"/>
          <w:position w:val="1"/>
          <w:sz w:val="14"/>
          <w:vertAlign w:val="baseline"/>
        </w:rPr>
        <w:t>𝑈𝐵</w:t>
      </w:r>
      <w:r>
        <w:rPr>
          <w:rFonts w:ascii="STIX Math" w:hAnsi="STIX Math" w:eastAsia="STIX Math"/>
          <w:i/>
          <w:w w:val="115"/>
          <w:position w:val="1"/>
          <w:sz w:val="14"/>
          <w:vertAlign w:val="subscript"/>
        </w:rPr>
        <w:t>𝑁,𝑀</w:t>
      </w:r>
      <w:r>
        <w:rPr>
          <w:rFonts w:ascii="STIX Math" w:hAnsi="STIX Math" w:eastAsia="STIX Math"/>
          <w:i/>
          <w:spacing w:val="-22"/>
          <w:w w:val="115"/>
          <w:position w:val="1"/>
          <w:sz w:val="14"/>
          <w:vertAlign w:val="baseline"/>
        </w:rPr>
        <w:t> </w:t>
      </w:r>
      <w:r>
        <w:rPr>
          <w:w w:val="115"/>
          <w:position w:val="1"/>
          <w:sz w:val="14"/>
          <w:vertAlign w:val="baseline"/>
        </w:rPr>
        <w:t>)</w:t>
      </w:r>
      <w:r>
        <w:rPr>
          <w:spacing w:val="18"/>
          <w:w w:val="115"/>
          <w:position w:val="1"/>
          <w:sz w:val="14"/>
          <w:vertAlign w:val="baseline"/>
        </w:rPr>
        <w:t> </w:t>
      </w:r>
      <w:r>
        <w:rPr>
          <w:w w:val="115"/>
          <w:position w:val="1"/>
          <w:sz w:val="14"/>
          <w:vertAlign w:val="baseline"/>
        </w:rPr>
        <w:t>on</w:t>
      </w:r>
      <w:r>
        <w:rPr>
          <w:spacing w:val="17"/>
          <w:w w:val="115"/>
          <w:position w:val="1"/>
          <w:sz w:val="14"/>
          <w:vertAlign w:val="baseline"/>
        </w:rPr>
        <w:t> </w:t>
      </w:r>
      <w:r>
        <w:rPr>
          <w:w w:val="115"/>
          <w:position w:val="1"/>
          <w:sz w:val="14"/>
          <w:vertAlign w:val="baseline"/>
        </w:rPr>
        <w:t>the</w:t>
      </w:r>
      <w:r>
        <w:rPr>
          <w:spacing w:val="18"/>
          <w:w w:val="115"/>
          <w:position w:val="1"/>
          <w:sz w:val="14"/>
          <w:vertAlign w:val="baseline"/>
        </w:rPr>
        <w:t> </w:t>
      </w:r>
      <w:r>
        <w:rPr>
          <w:spacing w:val="-4"/>
          <w:w w:val="115"/>
          <w:position w:val="1"/>
          <w:sz w:val="14"/>
          <w:vertAlign w:val="baseline"/>
        </w:rPr>
        <w:t>true</w:t>
      </w:r>
    </w:p>
    <w:p>
      <w:pPr>
        <w:spacing w:line="105" w:lineRule="auto" w:before="72"/>
        <w:ind w:left="7557" w:right="0" w:firstLine="0"/>
        <w:jc w:val="left"/>
        <w:rPr>
          <w:sz w:val="14"/>
        </w:rPr>
      </w:pPr>
      <w:r>
        <w:rPr>
          <w:w w:val="115"/>
          <w:sz w:val="14"/>
        </w:rPr>
        <w:t>optimal</w:t>
      </w:r>
      <w:r>
        <w:rPr>
          <w:spacing w:val="-8"/>
          <w:w w:val="115"/>
          <w:sz w:val="14"/>
        </w:rPr>
        <w:t> </w:t>
      </w:r>
      <w:r>
        <w:rPr>
          <w:w w:val="115"/>
          <w:sz w:val="14"/>
        </w:rPr>
        <w:t>objective</w:t>
      </w:r>
      <w:r>
        <w:rPr>
          <w:spacing w:val="-7"/>
          <w:w w:val="115"/>
          <w:sz w:val="14"/>
        </w:rPr>
        <w:t> </w:t>
      </w:r>
      <w:r>
        <w:rPr>
          <w:w w:val="115"/>
          <w:sz w:val="14"/>
        </w:rPr>
        <w:t>function</w:t>
      </w:r>
      <w:r>
        <w:rPr>
          <w:spacing w:val="-7"/>
          <w:w w:val="115"/>
          <w:sz w:val="14"/>
        </w:rPr>
        <w:t> </w:t>
      </w:r>
      <w:r>
        <w:rPr>
          <w:w w:val="115"/>
          <w:sz w:val="14"/>
        </w:rPr>
        <w:t>value</w:t>
      </w:r>
      <w:r>
        <w:rPr>
          <w:spacing w:val="-7"/>
          <w:w w:val="115"/>
          <w:sz w:val="14"/>
        </w:rPr>
        <w:t> </w:t>
      </w:r>
      <w:r>
        <w:rPr>
          <w:w w:val="115"/>
          <w:sz w:val="14"/>
        </w:rPr>
        <w:t>(</w:t>
      </w:r>
      <w:r>
        <w:rPr>
          <w:rFonts w:ascii="STIX Math" w:hAnsi="STIX Math" w:eastAsia="STIX Math"/>
          <w:i/>
          <w:w w:val="115"/>
          <w:sz w:val="14"/>
        </w:rPr>
        <w:t>𝑤</w:t>
      </w:r>
      <w:r>
        <w:rPr>
          <w:rFonts w:ascii="STIX Math" w:hAnsi="STIX Math" w:eastAsia="STIX Math"/>
          <w:w w:val="115"/>
          <w:sz w:val="14"/>
          <w:vertAlign w:val="superscript"/>
        </w:rPr>
        <w:t>∗</w:t>
      </w:r>
      <w:r>
        <w:rPr>
          <w:w w:val="115"/>
          <w:sz w:val="14"/>
          <w:vertAlign w:val="baseline"/>
        </w:rPr>
        <w:t>)</w:t>
      </w:r>
      <w:r>
        <w:rPr>
          <w:spacing w:val="-8"/>
          <w:w w:val="115"/>
          <w:sz w:val="14"/>
          <w:vertAlign w:val="baseline"/>
        </w:rPr>
        <w:t> </w:t>
      </w:r>
      <w:r>
        <w:rPr>
          <w:w w:val="115"/>
          <w:sz w:val="14"/>
          <w:vertAlign w:val="baseline"/>
        </w:rPr>
        <w:t>as</w:t>
      </w:r>
      <w:r>
        <w:rPr>
          <w:spacing w:val="-8"/>
          <w:w w:val="115"/>
          <w:sz w:val="14"/>
          <w:vertAlign w:val="baseline"/>
        </w:rPr>
        <w:t> </w:t>
      </w:r>
      <w:r>
        <w:rPr>
          <w:w w:val="115"/>
          <w:sz w:val="14"/>
          <w:vertAlign w:val="baseline"/>
        </w:rPr>
        <w:t>a</w:t>
      </w:r>
      <w:r>
        <w:rPr>
          <w:spacing w:val="-8"/>
          <w:w w:val="115"/>
          <w:sz w:val="14"/>
          <w:vertAlign w:val="baseline"/>
        </w:rPr>
        <w:t> </w:t>
      </w:r>
      <w:r>
        <w:rPr>
          <w:w w:val="115"/>
          <w:sz w:val="14"/>
          <w:vertAlign w:val="baseline"/>
        </w:rPr>
        <w:t>func- tion of risk parameters, </w:t>
      </w:r>
      <w:r>
        <w:rPr>
          <w:rFonts w:ascii="STIX Math" w:hAnsi="STIX Math" w:eastAsia="STIX Math"/>
          <w:i/>
          <w:w w:val="115"/>
          <w:sz w:val="14"/>
          <w:vertAlign w:val="baseline"/>
        </w:rPr>
        <w:t>𝑁</w:t>
      </w:r>
      <w:r>
        <w:rPr>
          <w:rFonts w:ascii="STIX Math" w:hAnsi="STIX Math" w:eastAsia="STIX Math"/>
          <w:i/>
          <w:spacing w:val="-24"/>
          <w:w w:val="115"/>
          <w:sz w:val="14"/>
          <w:vertAlign w:val="baseline"/>
        </w:rPr>
        <w:t> </w:t>
      </w:r>
      <w:r>
        <w:rPr>
          <w:rFonts w:ascii="STIX Math" w:hAnsi="STIX Math" w:eastAsia="STIX Math"/>
          <w:w w:val="115"/>
          <w:sz w:val="14"/>
          <w:vertAlign w:val="superscript"/>
        </w:rPr>
        <w:t>′</w:t>
      </w:r>
      <w:r>
        <w:rPr>
          <w:rFonts w:ascii="STIX Math" w:hAnsi="STIX Math" w:eastAsia="STIX Math"/>
          <w:i/>
          <w:w w:val="115"/>
          <w:sz w:val="14"/>
          <w:vertAlign w:val="baseline"/>
        </w:rPr>
        <w:t>, 𝑇</w:t>
      </w:r>
      <w:r>
        <w:rPr>
          <w:rFonts w:ascii="STIX Math" w:hAnsi="STIX Math" w:eastAsia="STIX Math"/>
          <w:i/>
          <w:spacing w:val="-11"/>
          <w:w w:val="115"/>
          <w:sz w:val="14"/>
          <w:vertAlign w:val="baseline"/>
        </w:rPr>
        <w:t> </w:t>
      </w:r>
      <w:r>
        <w:rPr>
          <w:rFonts w:ascii="STIX Math" w:hAnsi="STIX Math" w:eastAsia="STIX Math"/>
          <w:i/>
          <w:w w:val="115"/>
          <w:sz w:val="14"/>
          <w:vertAlign w:val="baseline"/>
        </w:rPr>
        <w:t>, </w:t>
      </w:r>
      <w:r>
        <w:rPr>
          <w:w w:val="115"/>
          <w:sz w:val="14"/>
          <w:vertAlign w:val="baseline"/>
        </w:rPr>
        <w:t>and </w:t>
      </w:r>
      <w:r>
        <w:rPr>
          <w:rFonts w:ascii="STIX Math" w:hAnsi="STIX Math" w:eastAsia="STIX Math"/>
          <w:i/>
          <w:w w:val="115"/>
          <w:sz w:val="14"/>
          <w:vertAlign w:val="baseline"/>
        </w:rPr>
        <w:t>𝑇</w:t>
      </w:r>
      <w:r>
        <w:rPr>
          <w:rFonts w:ascii="STIX Math" w:hAnsi="STIX Math" w:eastAsia="STIX Math"/>
          <w:i/>
          <w:spacing w:val="-11"/>
          <w:w w:val="115"/>
          <w:sz w:val="14"/>
          <w:vertAlign w:val="baseline"/>
        </w:rPr>
        <w:t> </w:t>
      </w:r>
      <w:r>
        <w:rPr>
          <w:rFonts w:ascii="STIX Math" w:hAnsi="STIX Math" w:eastAsia="STIX Math"/>
          <w:w w:val="115"/>
          <w:sz w:val="14"/>
          <w:vertAlign w:val="superscript"/>
        </w:rPr>
        <w:t>′</w:t>
      </w:r>
      <w:r>
        <w:rPr>
          <w:w w:val="115"/>
          <w:sz w:val="14"/>
          <w:vertAlign w:val="baseline"/>
        </w:rPr>
        <w:t>. </w:t>
      </w:r>
      <w:r>
        <w:rPr>
          <w:rFonts w:ascii="STIX Math" w:hAnsi="STIX Math" w:eastAsia="STIX Math"/>
          <w:i/>
          <w:w w:val="115"/>
          <w:sz w:val="14"/>
          <w:vertAlign w:val="baseline"/>
        </w:rPr>
        <w:t>𝑀</w:t>
      </w:r>
      <w:r>
        <w:rPr>
          <w:rFonts w:ascii="STIX Math" w:hAnsi="STIX Math" w:eastAsia="STIX Math"/>
          <w:i/>
          <w:spacing w:val="27"/>
          <w:w w:val="115"/>
          <w:sz w:val="14"/>
          <w:vertAlign w:val="baseline"/>
        </w:rPr>
        <w:t> </w:t>
      </w:r>
      <w:r>
        <w:rPr>
          <w:rFonts w:ascii="STIX Math" w:hAnsi="STIX Math" w:eastAsia="STIX Math"/>
          <w:w w:val="115"/>
          <w:sz w:val="14"/>
          <w:vertAlign w:val="baseline"/>
        </w:rPr>
        <w:t>= 30</w:t>
      </w:r>
      <w:r>
        <w:rPr>
          <w:w w:val="115"/>
          <w:sz w:val="14"/>
          <w:vertAlign w:val="baseline"/>
        </w:rPr>
        <w:t>.</w:t>
      </w: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spacing w:before="75"/>
        <w:ind w:left="0"/>
        <w:rPr>
          <w:sz w:val="14"/>
        </w:rPr>
      </w:pPr>
    </w:p>
    <w:p>
      <w:pPr>
        <w:spacing w:line="285" w:lineRule="auto" w:before="1"/>
        <w:ind w:left="7557" w:right="74" w:firstLine="0"/>
        <w:jc w:val="left"/>
        <w:rPr>
          <w:sz w:val="14"/>
        </w:rPr>
      </w:pPr>
      <w:r>
        <w:rPr/>
        <w:drawing>
          <wp:anchor distT="0" distB="0" distL="0" distR="0" allowOverlap="1" layoutInCell="1" locked="0" behindDoc="0" simplePos="0" relativeHeight="15858688">
            <wp:simplePos x="0" y="0"/>
            <wp:positionH relativeFrom="page">
              <wp:posOffset>481469</wp:posOffset>
            </wp:positionH>
            <wp:positionV relativeFrom="paragraph">
              <wp:posOffset>15921</wp:posOffset>
            </wp:positionV>
            <wp:extent cx="4572000" cy="3200400"/>
            <wp:effectExtent l="0" t="0" r="0" b="0"/>
            <wp:wrapNone/>
            <wp:docPr id="272" name="Image 272"/>
            <wp:cNvGraphicFramePr>
              <a:graphicFrameLocks/>
            </wp:cNvGraphicFramePr>
            <a:graphic>
              <a:graphicData uri="http://schemas.openxmlformats.org/drawingml/2006/picture">
                <pic:pic>
                  <pic:nvPicPr>
                    <pic:cNvPr id="272" name="Image 272"/>
                    <pic:cNvPicPr/>
                  </pic:nvPicPr>
                  <pic:blipFill>
                    <a:blip r:embed="rId24" cstate="print"/>
                    <a:stretch>
                      <a:fillRect/>
                    </a:stretch>
                  </pic:blipFill>
                  <pic:spPr>
                    <a:xfrm>
                      <a:off x="0" y="0"/>
                      <a:ext cx="4572000" cy="3200400"/>
                    </a:xfrm>
                    <a:prstGeom prst="rect">
                      <a:avLst/>
                    </a:prstGeom>
                  </pic:spPr>
                </pic:pic>
              </a:graphicData>
            </a:graphic>
          </wp:anchor>
        </w:drawing>
      </w:r>
      <w:bookmarkStart w:name="_bookmark42" w:id="74"/>
      <w:bookmarkEnd w:id="74"/>
      <w:r>
        <w:rPr/>
      </w:r>
      <w:r>
        <w:rPr>
          <w:rFonts w:ascii="Times New Roman"/>
          <w:b/>
          <w:w w:val="110"/>
          <w:sz w:val="14"/>
        </w:rPr>
        <w:t>Fig. 6.</w:t>
      </w:r>
      <w:r>
        <w:rPr>
          <w:rFonts w:ascii="Times New Roman"/>
          <w:b/>
          <w:spacing w:val="40"/>
          <w:w w:val="110"/>
          <w:sz w:val="14"/>
        </w:rPr>
        <w:t> </w:t>
      </w:r>
      <w:r>
        <w:rPr>
          <w:w w:val="110"/>
          <w:sz w:val="14"/>
        </w:rPr>
        <w:t>Case 2. Limits of the confidence inter-</w:t>
      </w:r>
      <w:r>
        <w:rPr>
          <w:spacing w:val="40"/>
          <w:w w:val="110"/>
          <w:sz w:val="14"/>
        </w:rPr>
        <w:t> </w:t>
      </w:r>
      <w:r>
        <w:rPr>
          <w:w w:val="110"/>
          <w:sz w:val="14"/>
        </w:rPr>
        <w:t>vals</w:t>
      </w:r>
      <w:r>
        <w:rPr>
          <w:spacing w:val="9"/>
          <w:w w:val="110"/>
          <w:sz w:val="14"/>
        </w:rPr>
        <w:t> </w:t>
      </w:r>
      <w:r>
        <w:rPr>
          <w:w w:val="110"/>
          <w:sz w:val="14"/>
        </w:rPr>
        <w:t>on</w:t>
      </w:r>
      <w:r>
        <w:rPr>
          <w:spacing w:val="9"/>
          <w:w w:val="110"/>
          <w:sz w:val="14"/>
        </w:rPr>
        <w:t> </w:t>
      </w:r>
      <w:r>
        <w:rPr>
          <w:w w:val="110"/>
          <w:sz w:val="14"/>
        </w:rPr>
        <w:t>the</w:t>
      </w:r>
      <w:r>
        <w:rPr>
          <w:spacing w:val="9"/>
          <w:w w:val="110"/>
          <w:sz w:val="14"/>
        </w:rPr>
        <w:t> </w:t>
      </w:r>
      <w:r>
        <w:rPr>
          <w:w w:val="110"/>
          <w:sz w:val="14"/>
        </w:rPr>
        <w:t>point</w:t>
      </w:r>
      <w:r>
        <w:rPr>
          <w:spacing w:val="10"/>
          <w:w w:val="110"/>
          <w:sz w:val="14"/>
        </w:rPr>
        <w:t> </w:t>
      </w:r>
      <w:r>
        <w:rPr>
          <w:w w:val="110"/>
          <w:sz w:val="14"/>
        </w:rPr>
        <w:t>estimate</w:t>
      </w:r>
      <w:r>
        <w:rPr>
          <w:spacing w:val="9"/>
          <w:w w:val="110"/>
          <w:sz w:val="14"/>
        </w:rPr>
        <w:t> </w:t>
      </w:r>
      <w:r>
        <w:rPr>
          <w:w w:val="110"/>
          <w:sz w:val="14"/>
        </w:rPr>
        <w:t>of</w:t>
      </w:r>
      <w:r>
        <w:rPr>
          <w:spacing w:val="9"/>
          <w:w w:val="110"/>
          <w:sz w:val="14"/>
        </w:rPr>
        <w:t> </w:t>
      </w:r>
      <w:r>
        <w:rPr>
          <w:w w:val="110"/>
          <w:sz w:val="14"/>
        </w:rPr>
        <w:t>the</w:t>
      </w:r>
      <w:r>
        <w:rPr>
          <w:spacing w:val="10"/>
          <w:w w:val="110"/>
          <w:sz w:val="14"/>
        </w:rPr>
        <w:t> </w:t>
      </w:r>
      <w:r>
        <w:rPr>
          <w:w w:val="110"/>
          <w:sz w:val="14"/>
        </w:rPr>
        <w:t>lower</w:t>
      </w:r>
      <w:r>
        <w:rPr>
          <w:spacing w:val="9"/>
          <w:w w:val="110"/>
          <w:sz w:val="14"/>
        </w:rPr>
        <w:t> </w:t>
      </w:r>
      <w:r>
        <w:rPr>
          <w:w w:val="110"/>
          <w:sz w:val="14"/>
        </w:rPr>
        <w:t>and</w:t>
      </w:r>
      <w:r>
        <w:rPr>
          <w:spacing w:val="9"/>
          <w:w w:val="110"/>
          <w:sz w:val="14"/>
        </w:rPr>
        <w:t> </w:t>
      </w:r>
      <w:r>
        <w:rPr>
          <w:spacing w:val="-5"/>
          <w:w w:val="110"/>
          <w:sz w:val="14"/>
        </w:rPr>
        <w:t>up-</w:t>
      </w:r>
    </w:p>
    <w:p>
      <w:pPr>
        <w:spacing w:line="91" w:lineRule="exact" w:before="0"/>
        <w:ind w:left="7557" w:right="0" w:firstLine="0"/>
        <w:jc w:val="left"/>
        <w:rPr>
          <w:sz w:val="14"/>
        </w:rPr>
      </w:pPr>
      <w:r>
        <w:rPr>
          <w:w w:val="115"/>
          <w:position w:val="1"/>
          <w:sz w:val="14"/>
        </w:rPr>
        <w:t>per</w:t>
      </w:r>
      <w:r>
        <w:rPr>
          <w:spacing w:val="17"/>
          <w:w w:val="115"/>
          <w:position w:val="1"/>
          <w:sz w:val="14"/>
        </w:rPr>
        <w:t> </w:t>
      </w:r>
      <w:r>
        <w:rPr>
          <w:w w:val="115"/>
          <w:position w:val="1"/>
          <w:sz w:val="14"/>
        </w:rPr>
        <w:t>bounds</w:t>
      </w:r>
      <w:r>
        <w:rPr>
          <w:spacing w:val="18"/>
          <w:w w:val="115"/>
          <w:position w:val="1"/>
          <w:sz w:val="14"/>
        </w:rPr>
        <w:t> </w:t>
      </w:r>
      <w:r>
        <w:rPr>
          <w:w w:val="115"/>
          <w:position w:val="1"/>
          <w:sz w:val="14"/>
        </w:rPr>
        <w:t>(</w:t>
      </w:r>
      <w:r>
        <w:rPr>
          <w:rFonts w:ascii="STIX Math" w:hAnsi="STIX Math" w:eastAsia="STIX Math"/>
          <w:i/>
          <w:w w:val="115"/>
          <w:position w:val="1"/>
          <w:sz w:val="14"/>
        </w:rPr>
        <w:t>𝐿𝐵</w:t>
      </w:r>
      <w:r>
        <w:rPr>
          <w:rFonts w:ascii="STIX Math" w:hAnsi="STIX Math" w:eastAsia="STIX Math"/>
          <w:i/>
          <w:w w:val="115"/>
          <w:position w:val="1"/>
          <w:sz w:val="14"/>
          <w:vertAlign w:val="subscript"/>
        </w:rPr>
        <w:t>𝑁</w:t>
      </w:r>
      <w:r>
        <w:rPr>
          <w:rFonts w:ascii="STIX Math" w:hAnsi="STIX Math" w:eastAsia="STIX Math"/>
          <w:w w:val="115"/>
          <w:sz w:val="7"/>
          <w:vertAlign w:val="baseline"/>
        </w:rPr>
        <w:t>′</w:t>
      </w:r>
      <w:r>
        <w:rPr>
          <w:rFonts w:ascii="STIX Math" w:hAnsi="STIX Math" w:eastAsia="STIX Math"/>
          <w:spacing w:val="-11"/>
          <w:w w:val="115"/>
          <w:sz w:val="7"/>
          <w:vertAlign w:val="baseline"/>
        </w:rPr>
        <w:t> </w:t>
      </w:r>
      <w:r>
        <w:rPr>
          <w:rFonts w:ascii="STIX Math" w:hAnsi="STIX Math" w:eastAsia="STIX Math"/>
          <w:i/>
          <w:w w:val="115"/>
          <w:position w:val="-2"/>
          <w:sz w:val="10"/>
          <w:vertAlign w:val="baseline"/>
        </w:rPr>
        <w:t>,𝑇</w:t>
      </w:r>
      <w:r>
        <w:rPr>
          <w:rFonts w:ascii="STIX Math" w:hAnsi="STIX Math" w:eastAsia="STIX Math"/>
          <w:i/>
          <w:spacing w:val="-13"/>
          <w:w w:val="115"/>
          <w:position w:val="-2"/>
          <w:sz w:val="10"/>
          <w:vertAlign w:val="baseline"/>
        </w:rPr>
        <w:t> </w:t>
      </w:r>
      <w:r>
        <w:rPr>
          <w:rFonts w:ascii="STIX Math" w:hAnsi="STIX Math" w:eastAsia="STIX Math"/>
          <w:w w:val="115"/>
          <w:sz w:val="7"/>
          <w:vertAlign w:val="baseline"/>
        </w:rPr>
        <w:t>′</w:t>
      </w:r>
      <w:r>
        <w:rPr>
          <w:rFonts w:ascii="STIX Math" w:hAnsi="STIX Math" w:eastAsia="STIX Math"/>
          <w:spacing w:val="57"/>
          <w:w w:val="115"/>
          <w:sz w:val="7"/>
          <w:vertAlign w:val="baseline"/>
        </w:rPr>
        <w:t> </w:t>
      </w:r>
      <w:r>
        <w:rPr>
          <w:w w:val="115"/>
          <w:position w:val="1"/>
          <w:sz w:val="14"/>
          <w:vertAlign w:val="baseline"/>
        </w:rPr>
        <w:t>and</w:t>
      </w:r>
      <w:r>
        <w:rPr>
          <w:spacing w:val="17"/>
          <w:w w:val="115"/>
          <w:position w:val="1"/>
          <w:sz w:val="14"/>
          <w:vertAlign w:val="baseline"/>
        </w:rPr>
        <w:t> </w:t>
      </w:r>
      <w:r>
        <w:rPr>
          <w:rFonts w:ascii="STIX Math" w:hAnsi="STIX Math" w:eastAsia="STIX Math"/>
          <w:i/>
          <w:w w:val="115"/>
          <w:position w:val="1"/>
          <w:sz w:val="14"/>
          <w:vertAlign w:val="baseline"/>
        </w:rPr>
        <w:t>𝑈𝐵</w:t>
      </w:r>
      <w:r>
        <w:rPr>
          <w:rFonts w:ascii="STIX Math" w:hAnsi="STIX Math" w:eastAsia="STIX Math"/>
          <w:i/>
          <w:w w:val="115"/>
          <w:position w:val="1"/>
          <w:sz w:val="14"/>
          <w:vertAlign w:val="subscript"/>
        </w:rPr>
        <w:t>𝑁,𝑀</w:t>
      </w:r>
      <w:r>
        <w:rPr>
          <w:rFonts w:ascii="STIX Math" w:hAnsi="STIX Math" w:eastAsia="STIX Math"/>
          <w:i/>
          <w:spacing w:val="-22"/>
          <w:w w:val="115"/>
          <w:position w:val="1"/>
          <w:sz w:val="14"/>
          <w:vertAlign w:val="baseline"/>
        </w:rPr>
        <w:t> </w:t>
      </w:r>
      <w:r>
        <w:rPr>
          <w:w w:val="115"/>
          <w:position w:val="1"/>
          <w:sz w:val="14"/>
          <w:vertAlign w:val="baseline"/>
        </w:rPr>
        <w:t>)</w:t>
      </w:r>
      <w:r>
        <w:rPr>
          <w:spacing w:val="18"/>
          <w:w w:val="115"/>
          <w:position w:val="1"/>
          <w:sz w:val="14"/>
          <w:vertAlign w:val="baseline"/>
        </w:rPr>
        <w:t> </w:t>
      </w:r>
      <w:r>
        <w:rPr>
          <w:w w:val="115"/>
          <w:position w:val="1"/>
          <w:sz w:val="14"/>
          <w:vertAlign w:val="baseline"/>
        </w:rPr>
        <w:t>on</w:t>
      </w:r>
      <w:r>
        <w:rPr>
          <w:spacing w:val="17"/>
          <w:w w:val="115"/>
          <w:position w:val="1"/>
          <w:sz w:val="14"/>
          <w:vertAlign w:val="baseline"/>
        </w:rPr>
        <w:t> </w:t>
      </w:r>
      <w:r>
        <w:rPr>
          <w:w w:val="115"/>
          <w:position w:val="1"/>
          <w:sz w:val="14"/>
          <w:vertAlign w:val="baseline"/>
        </w:rPr>
        <w:t>the</w:t>
      </w:r>
      <w:r>
        <w:rPr>
          <w:spacing w:val="18"/>
          <w:w w:val="115"/>
          <w:position w:val="1"/>
          <w:sz w:val="14"/>
          <w:vertAlign w:val="baseline"/>
        </w:rPr>
        <w:t> </w:t>
      </w:r>
      <w:r>
        <w:rPr>
          <w:spacing w:val="-4"/>
          <w:w w:val="115"/>
          <w:position w:val="1"/>
          <w:sz w:val="14"/>
          <w:vertAlign w:val="baseline"/>
        </w:rPr>
        <w:t>true</w:t>
      </w:r>
    </w:p>
    <w:p>
      <w:pPr>
        <w:spacing w:line="105" w:lineRule="auto" w:before="72"/>
        <w:ind w:left="7557" w:right="0" w:firstLine="0"/>
        <w:jc w:val="left"/>
        <w:rPr>
          <w:sz w:val="14"/>
        </w:rPr>
      </w:pPr>
      <w:r>
        <w:rPr>
          <w:w w:val="115"/>
          <w:sz w:val="14"/>
        </w:rPr>
        <w:t>optimal</w:t>
      </w:r>
      <w:r>
        <w:rPr>
          <w:spacing w:val="-8"/>
          <w:w w:val="115"/>
          <w:sz w:val="14"/>
        </w:rPr>
        <w:t> </w:t>
      </w:r>
      <w:r>
        <w:rPr>
          <w:w w:val="115"/>
          <w:sz w:val="14"/>
        </w:rPr>
        <w:t>objective</w:t>
      </w:r>
      <w:r>
        <w:rPr>
          <w:spacing w:val="-7"/>
          <w:w w:val="115"/>
          <w:sz w:val="14"/>
        </w:rPr>
        <w:t> </w:t>
      </w:r>
      <w:r>
        <w:rPr>
          <w:w w:val="115"/>
          <w:sz w:val="14"/>
        </w:rPr>
        <w:t>function</w:t>
      </w:r>
      <w:r>
        <w:rPr>
          <w:spacing w:val="-7"/>
          <w:w w:val="115"/>
          <w:sz w:val="14"/>
        </w:rPr>
        <w:t> </w:t>
      </w:r>
      <w:r>
        <w:rPr>
          <w:w w:val="115"/>
          <w:sz w:val="14"/>
        </w:rPr>
        <w:t>value</w:t>
      </w:r>
      <w:r>
        <w:rPr>
          <w:spacing w:val="-7"/>
          <w:w w:val="115"/>
          <w:sz w:val="14"/>
        </w:rPr>
        <w:t> </w:t>
      </w:r>
      <w:r>
        <w:rPr>
          <w:w w:val="115"/>
          <w:sz w:val="14"/>
        </w:rPr>
        <w:t>(</w:t>
      </w:r>
      <w:r>
        <w:rPr>
          <w:rFonts w:ascii="STIX Math" w:hAnsi="STIX Math" w:eastAsia="STIX Math"/>
          <w:i/>
          <w:w w:val="115"/>
          <w:sz w:val="14"/>
        </w:rPr>
        <w:t>𝑤</w:t>
      </w:r>
      <w:r>
        <w:rPr>
          <w:rFonts w:ascii="STIX Math" w:hAnsi="STIX Math" w:eastAsia="STIX Math"/>
          <w:w w:val="115"/>
          <w:sz w:val="14"/>
          <w:vertAlign w:val="superscript"/>
        </w:rPr>
        <w:t>∗</w:t>
      </w:r>
      <w:r>
        <w:rPr>
          <w:w w:val="115"/>
          <w:sz w:val="14"/>
          <w:vertAlign w:val="baseline"/>
        </w:rPr>
        <w:t>)</w:t>
      </w:r>
      <w:r>
        <w:rPr>
          <w:spacing w:val="-8"/>
          <w:w w:val="115"/>
          <w:sz w:val="14"/>
          <w:vertAlign w:val="baseline"/>
        </w:rPr>
        <w:t> </w:t>
      </w:r>
      <w:r>
        <w:rPr>
          <w:w w:val="115"/>
          <w:sz w:val="14"/>
          <w:vertAlign w:val="baseline"/>
        </w:rPr>
        <w:t>as</w:t>
      </w:r>
      <w:r>
        <w:rPr>
          <w:spacing w:val="-8"/>
          <w:w w:val="115"/>
          <w:sz w:val="14"/>
          <w:vertAlign w:val="baseline"/>
        </w:rPr>
        <w:t> </w:t>
      </w:r>
      <w:r>
        <w:rPr>
          <w:w w:val="115"/>
          <w:sz w:val="14"/>
          <w:vertAlign w:val="baseline"/>
        </w:rPr>
        <w:t>a</w:t>
      </w:r>
      <w:r>
        <w:rPr>
          <w:spacing w:val="-8"/>
          <w:w w:val="115"/>
          <w:sz w:val="14"/>
          <w:vertAlign w:val="baseline"/>
        </w:rPr>
        <w:t> </w:t>
      </w:r>
      <w:r>
        <w:rPr>
          <w:w w:val="115"/>
          <w:sz w:val="14"/>
          <w:vertAlign w:val="baseline"/>
        </w:rPr>
        <w:t>func- tion of risk parameters, </w:t>
      </w:r>
      <w:r>
        <w:rPr>
          <w:rFonts w:ascii="STIX Math" w:hAnsi="STIX Math" w:eastAsia="STIX Math"/>
          <w:i/>
          <w:w w:val="115"/>
          <w:sz w:val="14"/>
          <w:vertAlign w:val="baseline"/>
        </w:rPr>
        <w:t>𝑁</w:t>
      </w:r>
      <w:r>
        <w:rPr>
          <w:rFonts w:ascii="STIX Math" w:hAnsi="STIX Math" w:eastAsia="STIX Math"/>
          <w:i/>
          <w:spacing w:val="-24"/>
          <w:w w:val="115"/>
          <w:sz w:val="14"/>
          <w:vertAlign w:val="baseline"/>
        </w:rPr>
        <w:t> </w:t>
      </w:r>
      <w:r>
        <w:rPr>
          <w:rFonts w:ascii="STIX Math" w:hAnsi="STIX Math" w:eastAsia="STIX Math"/>
          <w:w w:val="115"/>
          <w:sz w:val="14"/>
          <w:vertAlign w:val="superscript"/>
        </w:rPr>
        <w:t>′</w:t>
      </w:r>
      <w:r>
        <w:rPr>
          <w:rFonts w:ascii="STIX Math" w:hAnsi="STIX Math" w:eastAsia="STIX Math"/>
          <w:i/>
          <w:w w:val="115"/>
          <w:sz w:val="14"/>
          <w:vertAlign w:val="baseline"/>
        </w:rPr>
        <w:t>, 𝑇</w:t>
      </w:r>
      <w:r>
        <w:rPr>
          <w:rFonts w:ascii="STIX Math" w:hAnsi="STIX Math" w:eastAsia="STIX Math"/>
          <w:i/>
          <w:spacing w:val="-11"/>
          <w:w w:val="115"/>
          <w:sz w:val="14"/>
          <w:vertAlign w:val="baseline"/>
        </w:rPr>
        <w:t> </w:t>
      </w:r>
      <w:r>
        <w:rPr>
          <w:rFonts w:ascii="STIX Math" w:hAnsi="STIX Math" w:eastAsia="STIX Math"/>
          <w:i/>
          <w:w w:val="115"/>
          <w:sz w:val="14"/>
          <w:vertAlign w:val="baseline"/>
        </w:rPr>
        <w:t>, </w:t>
      </w:r>
      <w:r>
        <w:rPr>
          <w:w w:val="115"/>
          <w:sz w:val="14"/>
          <w:vertAlign w:val="baseline"/>
        </w:rPr>
        <w:t>and </w:t>
      </w:r>
      <w:r>
        <w:rPr>
          <w:rFonts w:ascii="STIX Math" w:hAnsi="STIX Math" w:eastAsia="STIX Math"/>
          <w:i/>
          <w:w w:val="115"/>
          <w:sz w:val="14"/>
          <w:vertAlign w:val="baseline"/>
        </w:rPr>
        <w:t>𝑇</w:t>
      </w:r>
      <w:r>
        <w:rPr>
          <w:rFonts w:ascii="STIX Math" w:hAnsi="STIX Math" w:eastAsia="STIX Math"/>
          <w:i/>
          <w:spacing w:val="-11"/>
          <w:w w:val="115"/>
          <w:sz w:val="14"/>
          <w:vertAlign w:val="baseline"/>
        </w:rPr>
        <w:t> </w:t>
      </w:r>
      <w:r>
        <w:rPr>
          <w:rFonts w:ascii="STIX Math" w:hAnsi="STIX Math" w:eastAsia="STIX Math"/>
          <w:w w:val="115"/>
          <w:sz w:val="14"/>
          <w:vertAlign w:val="superscript"/>
        </w:rPr>
        <w:t>′</w:t>
      </w:r>
      <w:r>
        <w:rPr>
          <w:w w:val="115"/>
          <w:sz w:val="14"/>
          <w:vertAlign w:val="baseline"/>
        </w:rPr>
        <w:t>. </w:t>
      </w:r>
      <w:r>
        <w:rPr>
          <w:rFonts w:ascii="STIX Math" w:hAnsi="STIX Math" w:eastAsia="STIX Math"/>
          <w:i/>
          <w:w w:val="115"/>
          <w:sz w:val="14"/>
          <w:vertAlign w:val="baseline"/>
        </w:rPr>
        <w:t>𝑀</w:t>
      </w:r>
      <w:r>
        <w:rPr>
          <w:rFonts w:ascii="STIX Math" w:hAnsi="STIX Math" w:eastAsia="STIX Math"/>
          <w:i/>
          <w:spacing w:val="27"/>
          <w:w w:val="115"/>
          <w:sz w:val="14"/>
          <w:vertAlign w:val="baseline"/>
        </w:rPr>
        <w:t> </w:t>
      </w:r>
      <w:r>
        <w:rPr>
          <w:rFonts w:ascii="STIX Math" w:hAnsi="STIX Math" w:eastAsia="STIX Math"/>
          <w:w w:val="115"/>
          <w:sz w:val="14"/>
          <w:vertAlign w:val="baseline"/>
        </w:rPr>
        <w:t>= 30</w:t>
      </w:r>
      <w:r>
        <w:rPr>
          <w:w w:val="115"/>
          <w:sz w:val="14"/>
          <w:vertAlign w:val="baseline"/>
        </w:rPr>
        <w:t>.</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spacing w:after="0"/>
        <w:rPr>
          <w:sz w:val="20"/>
        </w:rPr>
        <w:sectPr>
          <w:pgSz w:w="11910" w:h="15880"/>
          <w:pgMar w:header="668" w:footer="232" w:top="860" w:bottom="680" w:left="640" w:right="620"/>
        </w:sectPr>
      </w:pPr>
    </w:p>
    <w:p>
      <w:pPr>
        <w:spacing w:before="123"/>
        <w:ind w:left="195" w:right="0" w:firstLine="0"/>
        <w:jc w:val="left"/>
        <w:rPr>
          <w:rFonts w:ascii="Times New Roman"/>
          <w:b/>
          <w:sz w:val="14"/>
        </w:rPr>
      </w:pPr>
      <w:bookmarkStart w:name="_bookmark43" w:id="75"/>
      <w:bookmarkEnd w:id="75"/>
      <w:r>
        <w:rPr/>
      </w:r>
      <w:r>
        <w:rPr>
          <w:rFonts w:ascii="Times New Roman"/>
          <w:b/>
          <w:w w:val="110"/>
          <w:sz w:val="14"/>
        </w:rPr>
        <w:t>Table </w:t>
      </w:r>
      <w:r>
        <w:rPr>
          <w:rFonts w:ascii="Times New Roman"/>
          <w:b/>
          <w:spacing w:val="-10"/>
          <w:w w:val="110"/>
          <w:sz w:val="14"/>
        </w:rPr>
        <w:t>6</w:t>
      </w:r>
    </w:p>
    <w:p>
      <w:pPr>
        <w:spacing w:line="62" w:lineRule="exact" w:before="30"/>
        <w:ind w:left="195" w:right="0" w:firstLine="0"/>
        <w:jc w:val="left"/>
        <w:rPr>
          <w:sz w:val="14"/>
        </w:rPr>
      </w:pPr>
      <w:r>
        <w:rPr>
          <w:w w:val="110"/>
          <w:sz w:val="14"/>
        </w:rPr>
        <w:t>Case</w:t>
      </w:r>
      <w:r>
        <w:rPr>
          <w:spacing w:val="3"/>
          <w:w w:val="110"/>
          <w:sz w:val="14"/>
        </w:rPr>
        <w:t> </w:t>
      </w:r>
      <w:r>
        <w:rPr>
          <w:w w:val="110"/>
          <w:sz w:val="14"/>
        </w:rPr>
        <w:t>2.</w:t>
      </w:r>
      <w:r>
        <w:rPr>
          <w:spacing w:val="4"/>
          <w:w w:val="110"/>
          <w:sz w:val="14"/>
        </w:rPr>
        <w:t> </w:t>
      </w:r>
      <w:r>
        <w:rPr>
          <w:w w:val="110"/>
          <w:sz w:val="14"/>
        </w:rPr>
        <w:t>Number</w:t>
      </w:r>
      <w:r>
        <w:rPr>
          <w:spacing w:val="5"/>
          <w:w w:val="110"/>
          <w:sz w:val="14"/>
        </w:rPr>
        <w:t> </w:t>
      </w:r>
      <w:r>
        <w:rPr>
          <w:w w:val="110"/>
          <w:sz w:val="14"/>
        </w:rPr>
        <w:t>of</w:t>
      </w:r>
      <w:r>
        <w:rPr>
          <w:spacing w:val="4"/>
          <w:w w:val="110"/>
          <w:sz w:val="14"/>
        </w:rPr>
        <w:t> </w:t>
      </w:r>
      <w:r>
        <w:rPr>
          <w:w w:val="110"/>
          <w:sz w:val="14"/>
        </w:rPr>
        <w:t>successful</w:t>
      </w:r>
      <w:r>
        <w:rPr>
          <w:spacing w:val="4"/>
          <w:w w:val="110"/>
          <w:sz w:val="14"/>
        </w:rPr>
        <w:t> </w:t>
      </w:r>
      <w:r>
        <w:rPr>
          <w:w w:val="110"/>
          <w:sz w:val="14"/>
        </w:rPr>
        <w:t>optimization</w:t>
      </w:r>
      <w:r>
        <w:rPr>
          <w:spacing w:val="4"/>
          <w:w w:val="110"/>
          <w:sz w:val="14"/>
        </w:rPr>
        <w:t> </w:t>
      </w:r>
      <w:r>
        <w:rPr>
          <w:w w:val="110"/>
          <w:sz w:val="14"/>
        </w:rPr>
        <w:t>replications</w:t>
      </w:r>
      <w:r>
        <w:rPr>
          <w:spacing w:val="4"/>
          <w:w w:val="110"/>
          <w:sz w:val="14"/>
        </w:rPr>
        <w:t> </w:t>
      </w:r>
      <w:r>
        <w:rPr>
          <w:w w:val="110"/>
          <w:sz w:val="14"/>
        </w:rPr>
        <w:t>and</w:t>
      </w:r>
      <w:r>
        <w:rPr>
          <w:spacing w:val="4"/>
          <w:w w:val="110"/>
          <w:sz w:val="14"/>
        </w:rPr>
        <w:t> </w:t>
      </w:r>
      <w:r>
        <w:rPr>
          <w:w w:val="110"/>
          <w:sz w:val="14"/>
        </w:rPr>
        <w:t>distinct</w:t>
      </w:r>
      <w:r>
        <w:rPr>
          <w:spacing w:val="3"/>
          <w:w w:val="110"/>
          <w:sz w:val="14"/>
        </w:rPr>
        <w:t> </w:t>
      </w:r>
      <w:r>
        <w:rPr>
          <w:spacing w:val="-2"/>
          <w:w w:val="110"/>
          <w:sz w:val="14"/>
        </w:rPr>
        <w:t>solutions.</w:t>
      </w:r>
    </w:p>
    <w:p>
      <w:pPr>
        <w:spacing w:line="297" w:lineRule="exact" w:before="0"/>
        <w:ind w:left="195" w:right="0" w:firstLine="0"/>
        <w:jc w:val="left"/>
        <w:rPr>
          <w:sz w:val="14"/>
        </w:rPr>
      </w:pPr>
      <w:r>
        <w:rPr>
          <w:rFonts w:ascii="STIX Math" w:eastAsia="STIX Math"/>
          <w:i/>
          <w:w w:val="105"/>
          <w:sz w:val="14"/>
        </w:rPr>
        <w:t>𝑀</w:t>
      </w:r>
      <w:r>
        <w:rPr>
          <w:rFonts w:ascii="STIX Math" w:eastAsia="STIX Math"/>
          <w:i/>
          <w:spacing w:val="14"/>
          <w:w w:val="105"/>
          <w:sz w:val="14"/>
        </w:rPr>
        <w:t> </w:t>
      </w:r>
      <w:r>
        <w:rPr>
          <w:rFonts w:ascii="STIX Math" w:eastAsia="STIX Math"/>
          <w:w w:val="105"/>
          <w:sz w:val="14"/>
        </w:rPr>
        <w:t>=</w:t>
      </w:r>
      <w:r>
        <w:rPr>
          <w:rFonts w:ascii="STIX Math" w:eastAsia="STIX Math"/>
          <w:spacing w:val="1"/>
          <w:w w:val="105"/>
          <w:sz w:val="14"/>
        </w:rPr>
        <w:t> </w:t>
      </w:r>
      <w:r>
        <w:rPr>
          <w:rFonts w:ascii="STIX Math" w:eastAsia="STIX Math"/>
          <w:spacing w:val="-5"/>
          <w:w w:val="105"/>
          <w:sz w:val="14"/>
        </w:rPr>
        <w:t>30</w:t>
      </w:r>
      <w:r>
        <w:rPr>
          <w:spacing w:val="-5"/>
          <w:w w:val="105"/>
          <w:sz w:val="14"/>
        </w:rPr>
        <w:t>.</w:t>
      </w:r>
    </w:p>
    <w:p>
      <w:pPr>
        <w:tabs>
          <w:tab w:pos="1672" w:val="left" w:leader="none"/>
          <w:tab w:pos="2759" w:val="left" w:leader="none"/>
          <w:tab w:pos="3750" w:val="left" w:leader="none"/>
        </w:tabs>
        <w:spacing w:line="334" w:lineRule="exact" w:before="0"/>
        <w:ind w:left="888" w:right="0" w:firstLine="0"/>
        <w:jc w:val="left"/>
        <w:rPr>
          <w:rFonts w:ascii="STIX Math" w:hAnsi="STIX Math" w:eastAsia="STIX Math"/>
          <w:i/>
          <w:sz w:val="12"/>
        </w:rPr>
      </w:pPr>
      <w:r>
        <w:rPr/>
        <mc:AlternateContent>
          <mc:Choice Requires="wps">
            <w:drawing>
              <wp:anchor distT="0" distB="0" distL="0" distR="0" allowOverlap="1" layoutInCell="1" locked="0" behindDoc="1" simplePos="0" relativeHeight="484064256">
                <wp:simplePos x="0" y="0"/>
                <wp:positionH relativeFrom="page">
                  <wp:posOffset>530618</wp:posOffset>
                </wp:positionH>
                <wp:positionV relativeFrom="paragraph">
                  <wp:posOffset>60390</wp:posOffset>
                </wp:positionV>
                <wp:extent cx="3090545" cy="1270"/>
                <wp:effectExtent l="0" t="0" r="0" b="0"/>
                <wp:wrapNone/>
                <wp:docPr id="273" name="Graphic 273"/>
                <wp:cNvGraphicFramePr>
                  <a:graphicFrameLocks/>
                </wp:cNvGraphicFramePr>
                <a:graphic>
                  <a:graphicData uri="http://schemas.microsoft.com/office/word/2010/wordprocessingShape">
                    <wps:wsp>
                      <wps:cNvPr id="273" name="Graphic 273"/>
                      <wps:cNvSpPr/>
                      <wps:spPr>
                        <a:xfrm>
                          <a:off x="0" y="0"/>
                          <a:ext cx="3090545" cy="1270"/>
                        </a:xfrm>
                        <a:custGeom>
                          <a:avLst/>
                          <a:gdLst/>
                          <a:ahLst/>
                          <a:cxnLst/>
                          <a:rect l="l" t="t" r="r" b="b"/>
                          <a:pathLst>
                            <a:path w="3090545" h="0">
                              <a:moveTo>
                                <a:pt x="0" y="0"/>
                              </a:moveTo>
                              <a:lnTo>
                                <a:pt x="3090100"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252224" from="41.780998pt,4.755136pt" to="285.095998pt,4.755136pt" stroked="true" strokeweight=".504pt" strokecolor="#000000">
                <v:stroke dashstyle="solid"/>
                <w10:wrap type="none"/>
              </v:line>
            </w:pict>
          </mc:Fallback>
        </mc:AlternateContent>
      </w:r>
      <w:r>
        <w:rPr>
          <w:rFonts w:ascii="STIX Math" w:hAnsi="STIX Math" w:eastAsia="STIX Math"/>
          <w:i/>
          <w:w w:val="105"/>
          <w:sz w:val="12"/>
        </w:rPr>
        <w:t>𝛽</w:t>
      </w:r>
      <w:r>
        <w:rPr>
          <w:rFonts w:ascii="STIX Math" w:hAnsi="STIX Math" w:eastAsia="STIX Math"/>
          <w:i/>
          <w:spacing w:val="12"/>
          <w:w w:val="105"/>
          <w:sz w:val="12"/>
        </w:rPr>
        <w:t> </w:t>
      </w:r>
      <w:r>
        <w:rPr>
          <w:rFonts w:ascii="STIX Math" w:hAnsi="STIX Math" w:eastAsia="STIX Math"/>
          <w:w w:val="105"/>
          <w:sz w:val="12"/>
        </w:rPr>
        <w:t>=</w:t>
      </w:r>
      <w:r>
        <w:rPr>
          <w:rFonts w:ascii="STIX Math" w:hAnsi="STIX Math" w:eastAsia="STIX Math"/>
          <w:spacing w:val="4"/>
          <w:w w:val="105"/>
          <w:sz w:val="12"/>
        </w:rPr>
        <w:t> </w:t>
      </w:r>
      <w:r>
        <w:rPr>
          <w:rFonts w:ascii="STIX Math" w:hAnsi="STIX Math" w:eastAsia="STIX Math"/>
          <w:spacing w:val="-12"/>
          <w:w w:val="105"/>
          <w:sz w:val="12"/>
        </w:rPr>
        <w:t>0</w:t>
      </w:r>
      <w:r>
        <w:rPr>
          <w:rFonts w:ascii="STIX Math" w:hAnsi="STIX Math" w:eastAsia="STIX Math"/>
          <w:sz w:val="12"/>
        </w:rPr>
        <w:tab/>
      </w:r>
      <w:r>
        <w:rPr>
          <w:rFonts w:ascii="STIX Math" w:hAnsi="STIX Math" w:eastAsia="STIX Math"/>
          <w:i/>
          <w:w w:val="105"/>
          <w:sz w:val="12"/>
        </w:rPr>
        <w:t>𝛽</w:t>
      </w:r>
      <w:r>
        <w:rPr>
          <w:rFonts w:ascii="STIX Math" w:hAnsi="STIX Math" w:eastAsia="STIX Math"/>
          <w:i/>
          <w:spacing w:val="12"/>
          <w:w w:val="105"/>
          <w:sz w:val="12"/>
        </w:rPr>
        <w:t> </w:t>
      </w:r>
      <w:r>
        <w:rPr>
          <w:rFonts w:ascii="STIX Math" w:hAnsi="STIX Math" w:eastAsia="STIX Math"/>
          <w:w w:val="105"/>
          <w:sz w:val="12"/>
        </w:rPr>
        <w:t>=</w:t>
      </w:r>
      <w:r>
        <w:rPr>
          <w:rFonts w:ascii="STIX Math" w:hAnsi="STIX Math" w:eastAsia="STIX Math"/>
          <w:spacing w:val="4"/>
          <w:w w:val="105"/>
          <w:sz w:val="12"/>
        </w:rPr>
        <w:t> </w:t>
      </w:r>
      <w:r>
        <w:rPr>
          <w:rFonts w:ascii="STIX Math" w:hAnsi="STIX Math" w:eastAsia="STIX Math"/>
          <w:w w:val="105"/>
          <w:sz w:val="12"/>
        </w:rPr>
        <w:t>0</w:t>
      </w:r>
      <w:r>
        <w:rPr>
          <w:rFonts w:ascii="STIX Math" w:hAnsi="STIX Math" w:eastAsia="STIX Math"/>
          <w:i/>
          <w:w w:val="105"/>
          <w:sz w:val="12"/>
        </w:rPr>
        <w:t>.</w:t>
      </w:r>
      <w:r>
        <w:rPr>
          <w:rFonts w:ascii="STIX Math" w:hAnsi="STIX Math" w:eastAsia="STIX Math"/>
          <w:w w:val="105"/>
          <w:sz w:val="12"/>
        </w:rPr>
        <w:t>5</w:t>
      </w:r>
      <w:r>
        <w:rPr>
          <w:rFonts w:ascii="STIX Math" w:hAnsi="STIX Math" w:eastAsia="STIX Math"/>
          <w:i/>
          <w:w w:val="105"/>
          <w:sz w:val="12"/>
        </w:rPr>
        <w:t>,</w:t>
      </w:r>
      <w:r>
        <w:rPr>
          <w:rFonts w:ascii="STIX Math" w:hAnsi="STIX Math" w:eastAsia="STIX Math"/>
          <w:i/>
          <w:spacing w:val="7"/>
          <w:w w:val="105"/>
          <w:sz w:val="12"/>
        </w:rPr>
        <w:t> </w:t>
      </w:r>
      <w:r>
        <w:rPr>
          <w:rFonts w:ascii="STIX Math" w:hAnsi="STIX Math" w:eastAsia="STIX Math"/>
          <w:i/>
          <w:w w:val="105"/>
          <w:sz w:val="12"/>
        </w:rPr>
        <w:t>𝛼</w:t>
      </w:r>
      <w:r>
        <w:rPr>
          <w:rFonts w:ascii="STIX Math" w:hAnsi="STIX Math" w:eastAsia="STIX Math"/>
          <w:i/>
          <w:spacing w:val="10"/>
          <w:w w:val="105"/>
          <w:sz w:val="12"/>
        </w:rPr>
        <w:t> </w:t>
      </w:r>
      <w:r>
        <w:rPr>
          <w:rFonts w:ascii="STIX Math" w:hAnsi="STIX Math" w:eastAsia="STIX Math"/>
          <w:w w:val="105"/>
          <w:sz w:val="12"/>
        </w:rPr>
        <w:t>=</w:t>
      </w:r>
      <w:r>
        <w:rPr>
          <w:rFonts w:ascii="STIX Math" w:hAnsi="STIX Math" w:eastAsia="STIX Math"/>
          <w:spacing w:val="4"/>
          <w:w w:val="105"/>
          <w:sz w:val="12"/>
        </w:rPr>
        <w:t> </w:t>
      </w:r>
      <w:r>
        <w:rPr>
          <w:rFonts w:ascii="STIX Math" w:hAnsi="STIX Math" w:eastAsia="STIX Math"/>
          <w:spacing w:val="-5"/>
          <w:w w:val="105"/>
          <w:sz w:val="12"/>
        </w:rPr>
        <w:t>0</w:t>
      </w:r>
      <w:r>
        <w:rPr>
          <w:rFonts w:ascii="STIX Math" w:hAnsi="STIX Math" w:eastAsia="STIX Math"/>
          <w:i/>
          <w:spacing w:val="-5"/>
          <w:w w:val="105"/>
          <w:sz w:val="12"/>
        </w:rPr>
        <w:t>.</w:t>
      </w:r>
      <w:r>
        <w:rPr>
          <w:rFonts w:ascii="STIX Math" w:hAnsi="STIX Math" w:eastAsia="STIX Math"/>
          <w:spacing w:val="-5"/>
          <w:w w:val="105"/>
          <w:sz w:val="12"/>
        </w:rPr>
        <w:t>9</w:t>
      </w:r>
      <w:r>
        <w:rPr>
          <w:rFonts w:ascii="STIX Math" w:hAnsi="STIX Math" w:eastAsia="STIX Math"/>
          <w:sz w:val="12"/>
        </w:rPr>
        <w:tab/>
      </w:r>
      <w:r>
        <w:rPr>
          <w:rFonts w:ascii="STIX Math" w:hAnsi="STIX Math" w:eastAsia="STIX Math"/>
          <w:i/>
          <w:w w:val="105"/>
          <w:sz w:val="12"/>
        </w:rPr>
        <w:t>𝛽</w:t>
      </w:r>
      <w:r>
        <w:rPr>
          <w:rFonts w:ascii="STIX Math" w:hAnsi="STIX Math" w:eastAsia="STIX Math"/>
          <w:i/>
          <w:spacing w:val="12"/>
          <w:w w:val="105"/>
          <w:sz w:val="12"/>
        </w:rPr>
        <w:t> </w:t>
      </w:r>
      <w:r>
        <w:rPr>
          <w:rFonts w:ascii="STIX Math" w:hAnsi="STIX Math" w:eastAsia="STIX Math"/>
          <w:w w:val="105"/>
          <w:sz w:val="12"/>
        </w:rPr>
        <w:t>=</w:t>
      </w:r>
      <w:r>
        <w:rPr>
          <w:rFonts w:ascii="STIX Math" w:hAnsi="STIX Math" w:eastAsia="STIX Math"/>
          <w:spacing w:val="4"/>
          <w:w w:val="105"/>
          <w:sz w:val="12"/>
        </w:rPr>
        <w:t> </w:t>
      </w:r>
      <w:r>
        <w:rPr>
          <w:rFonts w:ascii="STIX Math" w:hAnsi="STIX Math" w:eastAsia="STIX Math"/>
          <w:w w:val="105"/>
          <w:sz w:val="12"/>
        </w:rPr>
        <w:t>1</w:t>
      </w:r>
      <w:r>
        <w:rPr>
          <w:rFonts w:ascii="STIX Math" w:hAnsi="STIX Math" w:eastAsia="STIX Math"/>
          <w:i/>
          <w:w w:val="105"/>
          <w:sz w:val="12"/>
        </w:rPr>
        <w:t>,</w:t>
      </w:r>
      <w:r>
        <w:rPr>
          <w:rFonts w:ascii="STIX Math" w:hAnsi="STIX Math" w:eastAsia="STIX Math"/>
          <w:i/>
          <w:spacing w:val="6"/>
          <w:w w:val="105"/>
          <w:sz w:val="12"/>
        </w:rPr>
        <w:t> </w:t>
      </w:r>
      <w:r>
        <w:rPr>
          <w:rFonts w:ascii="STIX Math" w:hAnsi="STIX Math" w:eastAsia="STIX Math"/>
          <w:i/>
          <w:w w:val="105"/>
          <w:sz w:val="12"/>
        </w:rPr>
        <w:t>𝛼</w:t>
      </w:r>
      <w:r>
        <w:rPr>
          <w:rFonts w:ascii="STIX Math" w:hAnsi="STIX Math" w:eastAsia="STIX Math"/>
          <w:i/>
          <w:spacing w:val="9"/>
          <w:w w:val="105"/>
          <w:sz w:val="12"/>
        </w:rPr>
        <w:t> </w:t>
      </w:r>
      <w:r>
        <w:rPr>
          <w:rFonts w:ascii="STIX Math" w:hAnsi="STIX Math" w:eastAsia="STIX Math"/>
          <w:w w:val="105"/>
          <w:sz w:val="12"/>
        </w:rPr>
        <w:t>=</w:t>
      </w:r>
      <w:r>
        <w:rPr>
          <w:rFonts w:ascii="STIX Math" w:hAnsi="STIX Math" w:eastAsia="STIX Math"/>
          <w:spacing w:val="4"/>
          <w:w w:val="105"/>
          <w:sz w:val="12"/>
        </w:rPr>
        <w:t> </w:t>
      </w:r>
      <w:r>
        <w:rPr>
          <w:rFonts w:ascii="STIX Math" w:hAnsi="STIX Math" w:eastAsia="STIX Math"/>
          <w:spacing w:val="-5"/>
          <w:w w:val="105"/>
          <w:sz w:val="12"/>
        </w:rPr>
        <w:t>0</w:t>
      </w:r>
      <w:r>
        <w:rPr>
          <w:rFonts w:ascii="STIX Math" w:hAnsi="STIX Math" w:eastAsia="STIX Math"/>
          <w:i/>
          <w:spacing w:val="-5"/>
          <w:w w:val="105"/>
          <w:sz w:val="12"/>
        </w:rPr>
        <w:t>.</w:t>
      </w:r>
      <w:r>
        <w:rPr>
          <w:rFonts w:ascii="STIX Math" w:hAnsi="STIX Math" w:eastAsia="STIX Math"/>
          <w:spacing w:val="-5"/>
          <w:w w:val="105"/>
          <w:sz w:val="12"/>
        </w:rPr>
        <w:t>9</w:t>
      </w:r>
      <w:r>
        <w:rPr>
          <w:rFonts w:ascii="STIX Math" w:hAnsi="STIX Math" w:eastAsia="STIX Math"/>
          <w:sz w:val="12"/>
        </w:rPr>
        <w:tab/>
      </w:r>
      <w:r>
        <w:rPr>
          <w:rFonts w:ascii="STIX Math" w:hAnsi="STIX Math" w:eastAsia="STIX Math"/>
          <w:i/>
          <w:w w:val="105"/>
          <w:sz w:val="12"/>
        </w:rPr>
        <w:t>𝛽</w:t>
      </w:r>
      <w:r>
        <w:rPr>
          <w:rFonts w:ascii="STIX Math" w:hAnsi="STIX Math" w:eastAsia="STIX Math"/>
          <w:i/>
          <w:spacing w:val="14"/>
          <w:w w:val="105"/>
          <w:sz w:val="12"/>
        </w:rPr>
        <w:t> </w:t>
      </w:r>
      <w:r>
        <w:rPr>
          <w:rFonts w:ascii="STIX Math" w:hAnsi="STIX Math" w:eastAsia="STIX Math"/>
          <w:w w:val="105"/>
          <w:sz w:val="12"/>
        </w:rPr>
        <w:t>=</w:t>
      </w:r>
      <w:r>
        <w:rPr>
          <w:rFonts w:ascii="STIX Math" w:hAnsi="STIX Math" w:eastAsia="STIX Math"/>
          <w:spacing w:val="7"/>
          <w:w w:val="105"/>
          <w:sz w:val="12"/>
        </w:rPr>
        <w:t> </w:t>
      </w:r>
      <w:r>
        <w:rPr>
          <w:rFonts w:ascii="STIX Math" w:hAnsi="STIX Math" w:eastAsia="STIX Math"/>
          <w:w w:val="105"/>
          <w:sz w:val="12"/>
        </w:rPr>
        <w:t>1</w:t>
      </w:r>
      <w:r>
        <w:rPr>
          <w:rFonts w:ascii="STIX Math" w:hAnsi="STIX Math" w:eastAsia="STIX Math"/>
          <w:i/>
          <w:w w:val="105"/>
          <w:sz w:val="12"/>
        </w:rPr>
        <w:t>,</w:t>
      </w:r>
      <w:r>
        <w:rPr>
          <w:rFonts w:ascii="STIX Math" w:hAnsi="STIX Math" w:eastAsia="STIX Math"/>
          <w:i/>
          <w:spacing w:val="8"/>
          <w:w w:val="105"/>
          <w:sz w:val="12"/>
        </w:rPr>
        <w:t> </w:t>
      </w:r>
      <w:r>
        <w:rPr>
          <w:rFonts w:ascii="STIX Math" w:hAnsi="STIX Math" w:eastAsia="STIX Math"/>
          <w:i/>
          <w:w w:val="105"/>
          <w:sz w:val="12"/>
        </w:rPr>
        <w:t>𝛼</w:t>
      </w:r>
      <w:r>
        <w:rPr>
          <w:rFonts w:ascii="STIX Math" w:hAnsi="STIX Math" w:eastAsia="STIX Math"/>
          <w:i/>
          <w:spacing w:val="12"/>
          <w:w w:val="105"/>
          <w:sz w:val="12"/>
        </w:rPr>
        <w:t> </w:t>
      </w:r>
      <w:r>
        <w:rPr>
          <w:rFonts w:ascii="STIX Math" w:hAnsi="STIX Math" w:eastAsia="STIX Math"/>
          <w:w w:val="105"/>
          <w:sz w:val="12"/>
        </w:rPr>
        <w:t>=</w:t>
      </w:r>
      <w:r>
        <w:rPr>
          <w:rFonts w:ascii="STIX Math" w:hAnsi="STIX Math" w:eastAsia="STIX Math"/>
          <w:spacing w:val="6"/>
          <w:w w:val="105"/>
          <w:sz w:val="12"/>
        </w:rPr>
        <w:t> </w:t>
      </w:r>
      <w:r>
        <w:rPr>
          <w:rFonts w:ascii="STIX Math" w:hAnsi="STIX Math" w:eastAsia="STIX Math"/>
          <w:w w:val="105"/>
          <w:sz w:val="12"/>
        </w:rPr>
        <w:t>(</w:t>
      </w:r>
      <w:r>
        <w:rPr>
          <w:rFonts w:ascii="STIX Math" w:hAnsi="STIX Math" w:eastAsia="STIX Math"/>
          <w:i/>
          <w:w w:val="105"/>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8"/>
          <w:w w:val="125"/>
          <w:sz w:val="12"/>
        </w:rPr>
        <w:t> </w:t>
      </w:r>
      <w:r>
        <w:rPr>
          <w:rFonts w:ascii="STIX Math" w:hAnsi="STIX Math" w:eastAsia="STIX Math"/>
          <w:spacing w:val="-4"/>
          <w:w w:val="105"/>
          <w:sz w:val="12"/>
        </w:rPr>
        <w:t>1)∕</w:t>
      </w:r>
      <w:r>
        <w:rPr>
          <w:rFonts w:ascii="STIX Math" w:hAnsi="STIX Math" w:eastAsia="STIX Math"/>
          <w:i/>
          <w:spacing w:val="-4"/>
          <w:w w:val="105"/>
          <w:sz w:val="12"/>
        </w:rPr>
        <w:t>𝑁</w:t>
      </w:r>
    </w:p>
    <w:tbl>
      <w:tblPr>
        <w:tblW w:w="0" w:type="auto"/>
        <w:jc w:val="left"/>
        <w:tblInd w:w="2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93"/>
        <w:gridCol w:w="271"/>
        <w:gridCol w:w="274"/>
        <w:gridCol w:w="239"/>
        <w:gridCol w:w="271"/>
        <w:gridCol w:w="576"/>
        <w:gridCol w:w="239"/>
        <w:gridCol w:w="271"/>
        <w:gridCol w:w="480"/>
        <w:gridCol w:w="238"/>
        <w:gridCol w:w="271"/>
        <w:gridCol w:w="920"/>
        <w:gridCol w:w="119"/>
      </w:tblGrid>
      <w:tr>
        <w:trPr>
          <w:trHeight w:val="255" w:hRule="atLeast"/>
        </w:trPr>
        <w:tc>
          <w:tcPr>
            <w:tcW w:w="693" w:type="dxa"/>
            <w:tcBorders>
              <w:bottom w:val="single" w:sz="4" w:space="0" w:color="000000"/>
            </w:tcBorders>
          </w:tcPr>
          <w:p>
            <w:pPr>
              <w:pStyle w:val="TableParagraph"/>
              <w:spacing w:line="225" w:lineRule="exact" w:before="0"/>
              <w:ind w:left="119"/>
              <w:rPr>
                <w:rFonts w:ascii="STIX Math" w:eastAsia="STIX Math"/>
                <w:i/>
                <w:sz w:val="12"/>
              </w:rPr>
            </w:pPr>
            <w:r>
              <w:rPr>
                <w:rFonts w:ascii="STIX Math" w:eastAsia="STIX Math"/>
                <w:i/>
                <w:spacing w:val="-10"/>
                <w:w w:val="105"/>
                <w:sz w:val="12"/>
              </w:rPr>
              <w:t>𝑁</w:t>
            </w:r>
          </w:p>
        </w:tc>
        <w:tc>
          <w:tcPr>
            <w:tcW w:w="271" w:type="dxa"/>
            <w:tcBorders>
              <w:top w:val="single" w:sz="4" w:space="0" w:color="000000"/>
              <w:bottom w:val="single" w:sz="4" w:space="0" w:color="000000"/>
            </w:tcBorders>
          </w:tcPr>
          <w:p>
            <w:pPr>
              <w:pStyle w:val="TableParagraph"/>
              <w:spacing w:before="50"/>
              <w:ind w:left="-1" w:right="120"/>
              <w:jc w:val="center"/>
              <w:rPr>
                <w:rFonts w:ascii="Tinos"/>
                <w:sz w:val="12"/>
              </w:rPr>
            </w:pPr>
            <w:r>
              <w:rPr>
                <w:rFonts w:ascii="Tinos"/>
                <w:spacing w:val="-5"/>
                <w:sz w:val="12"/>
              </w:rPr>
              <w:t>SR</w:t>
            </w:r>
          </w:p>
        </w:tc>
        <w:tc>
          <w:tcPr>
            <w:tcW w:w="274" w:type="dxa"/>
            <w:tcBorders>
              <w:top w:val="single" w:sz="4" w:space="0" w:color="000000"/>
              <w:bottom w:val="single" w:sz="4" w:space="0" w:color="000000"/>
            </w:tcBorders>
          </w:tcPr>
          <w:p>
            <w:pPr>
              <w:pStyle w:val="TableParagraph"/>
              <w:spacing w:before="50"/>
              <w:ind w:left="119" w:right="-15"/>
              <w:rPr>
                <w:rFonts w:ascii="Tinos"/>
                <w:sz w:val="12"/>
              </w:rPr>
            </w:pPr>
            <w:r>
              <w:rPr>
                <w:rFonts w:ascii="Tinos"/>
                <w:spacing w:val="-5"/>
                <w:sz w:val="12"/>
              </w:rPr>
              <w:t>DS</w:t>
            </w:r>
          </w:p>
        </w:tc>
        <w:tc>
          <w:tcPr>
            <w:tcW w:w="239" w:type="dxa"/>
            <w:tcBorders>
              <w:bottom w:val="single" w:sz="4" w:space="0" w:color="000000"/>
            </w:tcBorders>
          </w:tcPr>
          <w:p>
            <w:pPr>
              <w:pStyle w:val="TableParagraph"/>
              <w:spacing w:before="0"/>
              <w:rPr>
                <w:sz w:val="14"/>
              </w:rPr>
            </w:pPr>
          </w:p>
        </w:tc>
        <w:tc>
          <w:tcPr>
            <w:tcW w:w="271" w:type="dxa"/>
            <w:tcBorders>
              <w:top w:val="single" w:sz="4" w:space="0" w:color="000000"/>
              <w:bottom w:val="single" w:sz="4" w:space="0" w:color="000000"/>
            </w:tcBorders>
          </w:tcPr>
          <w:p>
            <w:pPr>
              <w:pStyle w:val="TableParagraph"/>
              <w:spacing w:before="50"/>
              <w:ind w:right="119"/>
              <w:jc w:val="center"/>
              <w:rPr>
                <w:rFonts w:ascii="Tinos"/>
                <w:sz w:val="12"/>
              </w:rPr>
            </w:pPr>
            <w:r>
              <w:rPr>
                <w:rFonts w:ascii="Tinos"/>
                <w:spacing w:val="-5"/>
                <w:sz w:val="12"/>
              </w:rPr>
              <w:t>SR</w:t>
            </w:r>
          </w:p>
        </w:tc>
        <w:tc>
          <w:tcPr>
            <w:tcW w:w="576" w:type="dxa"/>
            <w:tcBorders>
              <w:top w:val="single" w:sz="4" w:space="0" w:color="000000"/>
              <w:bottom w:val="single" w:sz="4" w:space="0" w:color="000000"/>
            </w:tcBorders>
          </w:tcPr>
          <w:p>
            <w:pPr>
              <w:pStyle w:val="TableParagraph"/>
              <w:spacing w:before="50"/>
              <w:ind w:left="119"/>
              <w:rPr>
                <w:rFonts w:ascii="Tinos"/>
                <w:sz w:val="12"/>
              </w:rPr>
            </w:pPr>
            <w:r>
              <w:rPr>
                <w:rFonts w:ascii="Tinos"/>
                <w:spacing w:val="-5"/>
                <w:sz w:val="12"/>
              </w:rPr>
              <w:t>DS</w:t>
            </w:r>
          </w:p>
        </w:tc>
        <w:tc>
          <w:tcPr>
            <w:tcW w:w="239" w:type="dxa"/>
            <w:tcBorders>
              <w:bottom w:val="single" w:sz="4" w:space="0" w:color="000000"/>
            </w:tcBorders>
          </w:tcPr>
          <w:p>
            <w:pPr>
              <w:pStyle w:val="TableParagraph"/>
              <w:spacing w:before="0"/>
              <w:rPr>
                <w:sz w:val="14"/>
              </w:rPr>
            </w:pPr>
          </w:p>
        </w:tc>
        <w:tc>
          <w:tcPr>
            <w:tcW w:w="271" w:type="dxa"/>
            <w:tcBorders>
              <w:top w:val="single" w:sz="4" w:space="0" w:color="000000"/>
              <w:bottom w:val="single" w:sz="4" w:space="0" w:color="000000"/>
            </w:tcBorders>
          </w:tcPr>
          <w:p>
            <w:pPr>
              <w:pStyle w:val="TableParagraph"/>
              <w:spacing w:before="50"/>
              <w:rPr>
                <w:rFonts w:ascii="Tinos"/>
                <w:sz w:val="12"/>
              </w:rPr>
            </w:pPr>
            <w:r>
              <w:rPr>
                <w:rFonts w:ascii="Tinos"/>
                <w:spacing w:val="-5"/>
                <w:sz w:val="12"/>
              </w:rPr>
              <w:t>SR</w:t>
            </w:r>
          </w:p>
        </w:tc>
        <w:tc>
          <w:tcPr>
            <w:tcW w:w="480" w:type="dxa"/>
            <w:tcBorders>
              <w:top w:val="single" w:sz="4" w:space="0" w:color="000000"/>
              <w:bottom w:val="single" w:sz="4" w:space="0" w:color="000000"/>
            </w:tcBorders>
          </w:tcPr>
          <w:p>
            <w:pPr>
              <w:pStyle w:val="TableParagraph"/>
              <w:spacing w:before="50"/>
              <w:ind w:left="120"/>
              <w:rPr>
                <w:rFonts w:ascii="Tinos"/>
                <w:sz w:val="12"/>
              </w:rPr>
            </w:pPr>
            <w:r>
              <w:rPr>
                <w:rFonts w:ascii="Tinos"/>
                <w:spacing w:val="-5"/>
                <w:sz w:val="12"/>
              </w:rPr>
              <w:t>DS</w:t>
            </w:r>
          </w:p>
        </w:tc>
        <w:tc>
          <w:tcPr>
            <w:tcW w:w="238" w:type="dxa"/>
            <w:tcBorders>
              <w:bottom w:val="single" w:sz="4" w:space="0" w:color="000000"/>
            </w:tcBorders>
          </w:tcPr>
          <w:p>
            <w:pPr>
              <w:pStyle w:val="TableParagraph"/>
              <w:spacing w:before="0"/>
              <w:rPr>
                <w:sz w:val="14"/>
              </w:rPr>
            </w:pPr>
          </w:p>
        </w:tc>
        <w:tc>
          <w:tcPr>
            <w:tcW w:w="271" w:type="dxa"/>
            <w:tcBorders>
              <w:top w:val="single" w:sz="4" w:space="0" w:color="000000"/>
              <w:bottom w:val="single" w:sz="4" w:space="0" w:color="000000"/>
            </w:tcBorders>
          </w:tcPr>
          <w:p>
            <w:pPr>
              <w:pStyle w:val="TableParagraph"/>
              <w:spacing w:before="50"/>
              <w:ind w:right="113"/>
              <w:jc w:val="center"/>
              <w:rPr>
                <w:rFonts w:ascii="Tinos"/>
                <w:sz w:val="12"/>
              </w:rPr>
            </w:pPr>
            <w:r>
              <w:rPr>
                <w:rFonts w:ascii="Tinos"/>
                <w:spacing w:val="-5"/>
                <w:sz w:val="12"/>
              </w:rPr>
              <w:t>SR</w:t>
            </w:r>
          </w:p>
        </w:tc>
        <w:tc>
          <w:tcPr>
            <w:tcW w:w="920" w:type="dxa"/>
            <w:tcBorders>
              <w:top w:val="single" w:sz="4" w:space="0" w:color="000000"/>
              <w:bottom w:val="single" w:sz="4" w:space="0" w:color="000000"/>
            </w:tcBorders>
          </w:tcPr>
          <w:p>
            <w:pPr>
              <w:pStyle w:val="TableParagraph"/>
              <w:spacing w:before="50"/>
              <w:ind w:left="122"/>
              <w:rPr>
                <w:rFonts w:ascii="Tinos"/>
                <w:sz w:val="12"/>
              </w:rPr>
            </w:pPr>
            <w:r>
              <w:rPr>
                <w:rFonts w:ascii="Tinos"/>
                <w:spacing w:val="-5"/>
                <w:sz w:val="12"/>
              </w:rPr>
              <w:t>DS</w:t>
            </w:r>
          </w:p>
        </w:tc>
        <w:tc>
          <w:tcPr>
            <w:tcW w:w="119" w:type="dxa"/>
            <w:tcBorders>
              <w:bottom w:val="single" w:sz="4" w:space="0" w:color="000000"/>
            </w:tcBorders>
          </w:tcPr>
          <w:p>
            <w:pPr>
              <w:pStyle w:val="TableParagraph"/>
              <w:spacing w:before="0"/>
              <w:rPr>
                <w:sz w:val="14"/>
              </w:rPr>
            </w:pPr>
          </w:p>
        </w:tc>
      </w:tr>
      <w:tr>
        <w:trPr>
          <w:trHeight w:val="220" w:hRule="atLeast"/>
        </w:trPr>
        <w:tc>
          <w:tcPr>
            <w:tcW w:w="693" w:type="dxa"/>
            <w:tcBorders>
              <w:top w:val="single" w:sz="4" w:space="0" w:color="000000"/>
            </w:tcBorders>
          </w:tcPr>
          <w:p>
            <w:pPr>
              <w:pStyle w:val="TableParagraph"/>
              <w:spacing w:before="59"/>
              <w:ind w:left="120"/>
              <w:rPr>
                <w:sz w:val="12"/>
              </w:rPr>
            </w:pPr>
            <w:r>
              <w:rPr>
                <w:spacing w:val="-5"/>
                <w:w w:val="120"/>
                <w:sz w:val="12"/>
              </w:rPr>
              <w:t>10</w:t>
            </w:r>
          </w:p>
        </w:tc>
        <w:tc>
          <w:tcPr>
            <w:tcW w:w="271" w:type="dxa"/>
            <w:tcBorders>
              <w:top w:val="single" w:sz="4" w:space="0" w:color="000000"/>
            </w:tcBorders>
          </w:tcPr>
          <w:p>
            <w:pPr>
              <w:pStyle w:val="TableParagraph"/>
              <w:spacing w:before="59"/>
              <w:ind w:right="117"/>
              <w:jc w:val="center"/>
              <w:rPr>
                <w:sz w:val="12"/>
              </w:rPr>
            </w:pPr>
            <w:r>
              <w:rPr>
                <w:spacing w:val="-5"/>
                <w:w w:val="120"/>
                <w:sz w:val="12"/>
              </w:rPr>
              <w:t>30</w:t>
            </w:r>
          </w:p>
        </w:tc>
        <w:tc>
          <w:tcPr>
            <w:tcW w:w="274" w:type="dxa"/>
            <w:tcBorders>
              <w:top w:val="single" w:sz="4" w:space="0" w:color="000000"/>
            </w:tcBorders>
          </w:tcPr>
          <w:p>
            <w:pPr>
              <w:pStyle w:val="TableParagraph"/>
              <w:spacing w:before="59"/>
              <w:ind w:left="119"/>
              <w:rPr>
                <w:sz w:val="12"/>
              </w:rPr>
            </w:pPr>
            <w:r>
              <w:rPr>
                <w:spacing w:val="-5"/>
                <w:w w:val="125"/>
                <w:sz w:val="12"/>
              </w:rPr>
              <w:t>26</w:t>
            </w:r>
          </w:p>
        </w:tc>
        <w:tc>
          <w:tcPr>
            <w:tcW w:w="239" w:type="dxa"/>
            <w:tcBorders>
              <w:top w:val="single" w:sz="4" w:space="0" w:color="000000"/>
            </w:tcBorders>
          </w:tcPr>
          <w:p>
            <w:pPr>
              <w:pStyle w:val="TableParagraph"/>
              <w:spacing w:before="0"/>
              <w:rPr>
                <w:sz w:val="14"/>
              </w:rPr>
            </w:pPr>
          </w:p>
        </w:tc>
        <w:tc>
          <w:tcPr>
            <w:tcW w:w="271" w:type="dxa"/>
            <w:tcBorders>
              <w:top w:val="single" w:sz="4" w:space="0" w:color="000000"/>
            </w:tcBorders>
          </w:tcPr>
          <w:p>
            <w:pPr>
              <w:pStyle w:val="TableParagraph"/>
              <w:spacing w:before="59"/>
              <w:ind w:right="115"/>
              <w:jc w:val="center"/>
              <w:rPr>
                <w:sz w:val="12"/>
              </w:rPr>
            </w:pPr>
            <w:r>
              <w:rPr>
                <w:spacing w:val="-5"/>
                <w:w w:val="120"/>
                <w:sz w:val="12"/>
              </w:rPr>
              <w:t>30</w:t>
            </w:r>
          </w:p>
        </w:tc>
        <w:tc>
          <w:tcPr>
            <w:tcW w:w="576" w:type="dxa"/>
            <w:tcBorders>
              <w:top w:val="single" w:sz="4" w:space="0" w:color="000000"/>
            </w:tcBorders>
          </w:tcPr>
          <w:p>
            <w:pPr>
              <w:pStyle w:val="TableParagraph"/>
              <w:spacing w:before="59"/>
              <w:ind w:left="120"/>
              <w:rPr>
                <w:sz w:val="12"/>
              </w:rPr>
            </w:pPr>
            <w:r>
              <w:rPr>
                <w:spacing w:val="-5"/>
                <w:w w:val="125"/>
                <w:sz w:val="12"/>
              </w:rPr>
              <w:t>17</w:t>
            </w:r>
          </w:p>
        </w:tc>
        <w:tc>
          <w:tcPr>
            <w:tcW w:w="239" w:type="dxa"/>
            <w:tcBorders>
              <w:top w:val="single" w:sz="4" w:space="0" w:color="000000"/>
            </w:tcBorders>
          </w:tcPr>
          <w:p>
            <w:pPr>
              <w:pStyle w:val="TableParagraph"/>
              <w:spacing w:before="0"/>
              <w:rPr>
                <w:sz w:val="14"/>
              </w:rPr>
            </w:pPr>
          </w:p>
        </w:tc>
        <w:tc>
          <w:tcPr>
            <w:tcW w:w="271" w:type="dxa"/>
            <w:tcBorders>
              <w:top w:val="single" w:sz="4" w:space="0" w:color="000000"/>
            </w:tcBorders>
          </w:tcPr>
          <w:p>
            <w:pPr>
              <w:pStyle w:val="TableParagraph"/>
              <w:spacing w:before="59"/>
              <w:ind w:left="1"/>
              <w:rPr>
                <w:sz w:val="12"/>
              </w:rPr>
            </w:pPr>
            <w:r>
              <w:rPr>
                <w:spacing w:val="-5"/>
                <w:w w:val="125"/>
                <w:sz w:val="12"/>
              </w:rPr>
              <w:t>28</w:t>
            </w:r>
          </w:p>
        </w:tc>
        <w:tc>
          <w:tcPr>
            <w:tcW w:w="480" w:type="dxa"/>
            <w:tcBorders>
              <w:top w:val="single" w:sz="4" w:space="0" w:color="000000"/>
            </w:tcBorders>
          </w:tcPr>
          <w:p>
            <w:pPr>
              <w:pStyle w:val="TableParagraph"/>
              <w:spacing w:before="59"/>
              <w:ind w:left="121"/>
              <w:rPr>
                <w:sz w:val="12"/>
              </w:rPr>
            </w:pPr>
            <w:r>
              <w:rPr>
                <w:spacing w:val="-5"/>
                <w:w w:val="120"/>
                <w:sz w:val="12"/>
              </w:rPr>
              <w:t>30</w:t>
            </w:r>
          </w:p>
        </w:tc>
        <w:tc>
          <w:tcPr>
            <w:tcW w:w="238" w:type="dxa"/>
            <w:tcBorders>
              <w:top w:val="single" w:sz="4" w:space="0" w:color="000000"/>
            </w:tcBorders>
          </w:tcPr>
          <w:p>
            <w:pPr>
              <w:pStyle w:val="TableParagraph"/>
              <w:spacing w:before="0"/>
              <w:rPr>
                <w:sz w:val="14"/>
              </w:rPr>
            </w:pPr>
          </w:p>
        </w:tc>
        <w:tc>
          <w:tcPr>
            <w:tcW w:w="271" w:type="dxa"/>
            <w:tcBorders>
              <w:top w:val="single" w:sz="4" w:space="0" w:color="000000"/>
            </w:tcBorders>
          </w:tcPr>
          <w:p>
            <w:pPr>
              <w:pStyle w:val="TableParagraph"/>
              <w:spacing w:before="59"/>
              <w:ind w:right="110"/>
              <w:jc w:val="center"/>
              <w:rPr>
                <w:sz w:val="12"/>
              </w:rPr>
            </w:pPr>
            <w:r>
              <w:rPr>
                <w:spacing w:val="-5"/>
                <w:w w:val="125"/>
                <w:sz w:val="12"/>
              </w:rPr>
              <w:t>28</w:t>
            </w:r>
          </w:p>
        </w:tc>
        <w:tc>
          <w:tcPr>
            <w:tcW w:w="920" w:type="dxa"/>
            <w:tcBorders>
              <w:top w:val="single" w:sz="4" w:space="0" w:color="000000"/>
            </w:tcBorders>
          </w:tcPr>
          <w:p>
            <w:pPr>
              <w:pStyle w:val="TableParagraph"/>
              <w:spacing w:before="59"/>
              <w:ind w:left="123"/>
              <w:rPr>
                <w:sz w:val="12"/>
              </w:rPr>
            </w:pPr>
            <w:r>
              <w:rPr>
                <w:spacing w:val="-5"/>
                <w:w w:val="120"/>
                <w:sz w:val="12"/>
              </w:rPr>
              <w:t>30</w:t>
            </w:r>
          </w:p>
        </w:tc>
        <w:tc>
          <w:tcPr>
            <w:tcW w:w="119" w:type="dxa"/>
            <w:tcBorders>
              <w:top w:val="single" w:sz="4" w:space="0" w:color="000000"/>
            </w:tcBorders>
          </w:tcPr>
          <w:p>
            <w:pPr>
              <w:pStyle w:val="TableParagraph"/>
              <w:spacing w:before="0"/>
              <w:rPr>
                <w:sz w:val="14"/>
              </w:rPr>
            </w:pPr>
          </w:p>
        </w:tc>
      </w:tr>
      <w:tr>
        <w:trPr>
          <w:trHeight w:val="171" w:hRule="atLeast"/>
        </w:trPr>
        <w:tc>
          <w:tcPr>
            <w:tcW w:w="693" w:type="dxa"/>
          </w:tcPr>
          <w:p>
            <w:pPr>
              <w:pStyle w:val="TableParagraph"/>
              <w:ind w:left="120"/>
              <w:rPr>
                <w:sz w:val="12"/>
              </w:rPr>
            </w:pPr>
            <w:r>
              <w:rPr>
                <w:spacing w:val="-5"/>
                <w:w w:val="120"/>
                <w:sz w:val="12"/>
              </w:rPr>
              <w:t>50</w:t>
            </w:r>
          </w:p>
        </w:tc>
        <w:tc>
          <w:tcPr>
            <w:tcW w:w="271" w:type="dxa"/>
          </w:tcPr>
          <w:p>
            <w:pPr>
              <w:pStyle w:val="TableParagraph"/>
              <w:ind w:right="117"/>
              <w:jc w:val="center"/>
              <w:rPr>
                <w:sz w:val="12"/>
              </w:rPr>
            </w:pPr>
            <w:r>
              <w:rPr>
                <w:spacing w:val="-5"/>
                <w:w w:val="120"/>
                <w:sz w:val="12"/>
              </w:rPr>
              <w:t>30</w:t>
            </w:r>
          </w:p>
        </w:tc>
        <w:tc>
          <w:tcPr>
            <w:tcW w:w="274" w:type="dxa"/>
          </w:tcPr>
          <w:p>
            <w:pPr>
              <w:pStyle w:val="TableParagraph"/>
              <w:ind w:left="119"/>
              <w:rPr>
                <w:sz w:val="12"/>
              </w:rPr>
            </w:pPr>
            <w:r>
              <w:rPr>
                <w:spacing w:val="-5"/>
                <w:w w:val="120"/>
                <w:sz w:val="12"/>
              </w:rPr>
              <w:t>10</w:t>
            </w:r>
          </w:p>
        </w:tc>
        <w:tc>
          <w:tcPr>
            <w:tcW w:w="239" w:type="dxa"/>
          </w:tcPr>
          <w:p>
            <w:pPr>
              <w:pStyle w:val="TableParagraph"/>
              <w:spacing w:before="0"/>
              <w:rPr>
                <w:sz w:val="10"/>
              </w:rPr>
            </w:pPr>
          </w:p>
        </w:tc>
        <w:tc>
          <w:tcPr>
            <w:tcW w:w="271" w:type="dxa"/>
          </w:tcPr>
          <w:p>
            <w:pPr>
              <w:pStyle w:val="TableParagraph"/>
              <w:ind w:right="115"/>
              <w:jc w:val="center"/>
              <w:rPr>
                <w:sz w:val="12"/>
              </w:rPr>
            </w:pPr>
            <w:r>
              <w:rPr>
                <w:spacing w:val="-5"/>
                <w:w w:val="120"/>
                <w:sz w:val="12"/>
              </w:rPr>
              <w:t>30</w:t>
            </w:r>
          </w:p>
        </w:tc>
        <w:tc>
          <w:tcPr>
            <w:tcW w:w="576" w:type="dxa"/>
          </w:tcPr>
          <w:p>
            <w:pPr>
              <w:pStyle w:val="TableParagraph"/>
              <w:ind w:left="120"/>
              <w:rPr>
                <w:sz w:val="12"/>
              </w:rPr>
            </w:pPr>
            <w:r>
              <w:rPr>
                <w:spacing w:val="-5"/>
                <w:w w:val="120"/>
                <w:sz w:val="12"/>
              </w:rPr>
              <w:t>30</w:t>
            </w:r>
          </w:p>
        </w:tc>
        <w:tc>
          <w:tcPr>
            <w:tcW w:w="239" w:type="dxa"/>
          </w:tcPr>
          <w:p>
            <w:pPr>
              <w:pStyle w:val="TableParagraph"/>
              <w:spacing w:before="0"/>
              <w:rPr>
                <w:sz w:val="10"/>
              </w:rPr>
            </w:pPr>
          </w:p>
        </w:tc>
        <w:tc>
          <w:tcPr>
            <w:tcW w:w="271" w:type="dxa"/>
          </w:tcPr>
          <w:p>
            <w:pPr>
              <w:pStyle w:val="TableParagraph"/>
              <w:ind w:left="1"/>
              <w:rPr>
                <w:sz w:val="12"/>
              </w:rPr>
            </w:pPr>
            <w:r>
              <w:rPr>
                <w:spacing w:val="-5"/>
                <w:w w:val="120"/>
                <w:sz w:val="12"/>
              </w:rPr>
              <w:t>30</w:t>
            </w:r>
          </w:p>
        </w:tc>
        <w:tc>
          <w:tcPr>
            <w:tcW w:w="480" w:type="dxa"/>
          </w:tcPr>
          <w:p>
            <w:pPr>
              <w:pStyle w:val="TableParagraph"/>
              <w:ind w:left="121"/>
              <w:rPr>
                <w:sz w:val="12"/>
              </w:rPr>
            </w:pPr>
            <w:r>
              <w:rPr>
                <w:spacing w:val="-5"/>
                <w:w w:val="120"/>
                <w:sz w:val="12"/>
              </w:rPr>
              <w:t>30</w:t>
            </w:r>
          </w:p>
        </w:tc>
        <w:tc>
          <w:tcPr>
            <w:tcW w:w="238" w:type="dxa"/>
          </w:tcPr>
          <w:p>
            <w:pPr>
              <w:pStyle w:val="TableParagraph"/>
              <w:spacing w:before="0"/>
              <w:rPr>
                <w:sz w:val="10"/>
              </w:rPr>
            </w:pPr>
          </w:p>
        </w:tc>
        <w:tc>
          <w:tcPr>
            <w:tcW w:w="271" w:type="dxa"/>
          </w:tcPr>
          <w:p>
            <w:pPr>
              <w:pStyle w:val="TableParagraph"/>
              <w:ind w:right="110"/>
              <w:jc w:val="center"/>
              <w:rPr>
                <w:sz w:val="12"/>
              </w:rPr>
            </w:pPr>
            <w:r>
              <w:rPr>
                <w:spacing w:val="-5"/>
                <w:w w:val="120"/>
                <w:sz w:val="12"/>
              </w:rPr>
              <w:t>30</w:t>
            </w:r>
          </w:p>
        </w:tc>
        <w:tc>
          <w:tcPr>
            <w:tcW w:w="920" w:type="dxa"/>
          </w:tcPr>
          <w:p>
            <w:pPr>
              <w:pStyle w:val="TableParagraph"/>
              <w:ind w:left="123"/>
              <w:rPr>
                <w:sz w:val="12"/>
              </w:rPr>
            </w:pPr>
            <w:r>
              <w:rPr>
                <w:spacing w:val="-5"/>
                <w:w w:val="120"/>
                <w:sz w:val="12"/>
              </w:rPr>
              <w:t>30</w:t>
            </w:r>
          </w:p>
        </w:tc>
        <w:tc>
          <w:tcPr>
            <w:tcW w:w="119" w:type="dxa"/>
          </w:tcPr>
          <w:p>
            <w:pPr>
              <w:pStyle w:val="TableParagraph"/>
              <w:spacing w:before="0"/>
              <w:rPr>
                <w:sz w:val="10"/>
              </w:rPr>
            </w:pPr>
          </w:p>
        </w:tc>
      </w:tr>
      <w:tr>
        <w:trPr>
          <w:trHeight w:val="171" w:hRule="atLeast"/>
        </w:trPr>
        <w:tc>
          <w:tcPr>
            <w:tcW w:w="693" w:type="dxa"/>
          </w:tcPr>
          <w:p>
            <w:pPr>
              <w:pStyle w:val="TableParagraph"/>
              <w:ind w:left="120"/>
              <w:rPr>
                <w:sz w:val="12"/>
              </w:rPr>
            </w:pPr>
            <w:r>
              <w:rPr>
                <w:spacing w:val="-5"/>
                <w:w w:val="120"/>
                <w:sz w:val="12"/>
              </w:rPr>
              <w:t>100</w:t>
            </w:r>
          </w:p>
        </w:tc>
        <w:tc>
          <w:tcPr>
            <w:tcW w:w="271" w:type="dxa"/>
          </w:tcPr>
          <w:p>
            <w:pPr>
              <w:pStyle w:val="TableParagraph"/>
              <w:ind w:right="117"/>
              <w:jc w:val="center"/>
              <w:rPr>
                <w:sz w:val="12"/>
              </w:rPr>
            </w:pPr>
            <w:r>
              <w:rPr>
                <w:spacing w:val="-5"/>
                <w:w w:val="120"/>
                <w:sz w:val="12"/>
              </w:rPr>
              <w:t>30</w:t>
            </w:r>
          </w:p>
        </w:tc>
        <w:tc>
          <w:tcPr>
            <w:tcW w:w="274" w:type="dxa"/>
          </w:tcPr>
          <w:p>
            <w:pPr>
              <w:pStyle w:val="TableParagraph"/>
              <w:ind w:left="119"/>
              <w:rPr>
                <w:sz w:val="12"/>
              </w:rPr>
            </w:pPr>
            <w:r>
              <w:rPr>
                <w:spacing w:val="-10"/>
                <w:w w:val="125"/>
                <w:sz w:val="12"/>
              </w:rPr>
              <w:t>8</w:t>
            </w:r>
          </w:p>
        </w:tc>
        <w:tc>
          <w:tcPr>
            <w:tcW w:w="239" w:type="dxa"/>
          </w:tcPr>
          <w:p>
            <w:pPr>
              <w:pStyle w:val="TableParagraph"/>
              <w:spacing w:before="0"/>
              <w:rPr>
                <w:sz w:val="10"/>
              </w:rPr>
            </w:pPr>
          </w:p>
        </w:tc>
        <w:tc>
          <w:tcPr>
            <w:tcW w:w="271" w:type="dxa"/>
          </w:tcPr>
          <w:p>
            <w:pPr>
              <w:pStyle w:val="TableParagraph"/>
              <w:ind w:right="115"/>
              <w:jc w:val="center"/>
              <w:rPr>
                <w:sz w:val="12"/>
              </w:rPr>
            </w:pPr>
            <w:r>
              <w:rPr>
                <w:spacing w:val="-5"/>
                <w:w w:val="120"/>
                <w:sz w:val="12"/>
              </w:rPr>
              <w:t>30</w:t>
            </w:r>
          </w:p>
        </w:tc>
        <w:tc>
          <w:tcPr>
            <w:tcW w:w="576" w:type="dxa"/>
          </w:tcPr>
          <w:p>
            <w:pPr>
              <w:pStyle w:val="TableParagraph"/>
              <w:ind w:left="120"/>
              <w:rPr>
                <w:sz w:val="12"/>
              </w:rPr>
            </w:pPr>
            <w:r>
              <w:rPr>
                <w:spacing w:val="-5"/>
                <w:w w:val="120"/>
                <w:sz w:val="12"/>
              </w:rPr>
              <w:t>30</w:t>
            </w:r>
          </w:p>
        </w:tc>
        <w:tc>
          <w:tcPr>
            <w:tcW w:w="239" w:type="dxa"/>
          </w:tcPr>
          <w:p>
            <w:pPr>
              <w:pStyle w:val="TableParagraph"/>
              <w:spacing w:before="0"/>
              <w:rPr>
                <w:sz w:val="10"/>
              </w:rPr>
            </w:pPr>
          </w:p>
        </w:tc>
        <w:tc>
          <w:tcPr>
            <w:tcW w:w="271" w:type="dxa"/>
          </w:tcPr>
          <w:p>
            <w:pPr>
              <w:pStyle w:val="TableParagraph"/>
              <w:ind w:left="1"/>
              <w:rPr>
                <w:sz w:val="12"/>
              </w:rPr>
            </w:pPr>
            <w:r>
              <w:rPr>
                <w:spacing w:val="-5"/>
                <w:w w:val="120"/>
                <w:sz w:val="12"/>
              </w:rPr>
              <w:t>30</w:t>
            </w:r>
          </w:p>
        </w:tc>
        <w:tc>
          <w:tcPr>
            <w:tcW w:w="480" w:type="dxa"/>
          </w:tcPr>
          <w:p>
            <w:pPr>
              <w:pStyle w:val="TableParagraph"/>
              <w:ind w:left="121"/>
              <w:rPr>
                <w:sz w:val="12"/>
              </w:rPr>
            </w:pPr>
            <w:r>
              <w:rPr>
                <w:spacing w:val="-5"/>
                <w:w w:val="120"/>
                <w:sz w:val="12"/>
              </w:rPr>
              <w:t>30</w:t>
            </w:r>
          </w:p>
        </w:tc>
        <w:tc>
          <w:tcPr>
            <w:tcW w:w="238" w:type="dxa"/>
          </w:tcPr>
          <w:p>
            <w:pPr>
              <w:pStyle w:val="TableParagraph"/>
              <w:spacing w:before="0"/>
              <w:rPr>
                <w:sz w:val="10"/>
              </w:rPr>
            </w:pPr>
          </w:p>
        </w:tc>
        <w:tc>
          <w:tcPr>
            <w:tcW w:w="271" w:type="dxa"/>
          </w:tcPr>
          <w:p>
            <w:pPr>
              <w:pStyle w:val="TableParagraph"/>
              <w:ind w:right="110"/>
              <w:jc w:val="center"/>
              <w:rPr>
                <w:sz w:val="12"/>
              </w:rPr>
            </w:pPr>
            <w:r>
              <w:rPr>
                <w:spacing w:val="-5"/>
                <w:w w:val="120"/>
                <w:sz w:val="12"/>
              </w:rPr>
              <w:t>30</w:t>
            </w:r>
          </w:p>
        </w:tc>
        <w:tc>
          <w:tcPr>
            <w:tcW w:w="920" w:type="dxa"/>
          </w:tcPr>
          <w:p>
            <w:pPr>
              <w:pStyle w:val="TableParagraph"/>
              <w:ind w:left="123"/>
              <w:rPr>
                <w:sz w:val="12"/>
              </w:rPr>
            </w:pPr>
            <w:r>
              <w:rPr>
                <w:spacing w:val="-5"/>
                <w:w w:val="120"/>
                <w:sz w:val="12"/>
              </w:rPr>
              <w:t>30</w:t>
            </w:r>
          </w:p>
        </w:tc>
        <w:tc>
          <w:tcPr>
            <w:tcW w:w="119" w:type="dxa"/>
          </w:tcPr>
          <w:p>
            <w:pPr>
              <w:pStyle w:val="TableParagraph"/>
              <w:spacing w:before="0"/>
              <w:rPr>
                <w:sz w:val="10"/>
              </w:rPr>
            </w:pPr>
          </w:p>
        </w:tc>
      </w:tr>
      <w:tr>
        <w:trPr>
          <w:trHeight w:val="171" w:hRule="atLeast"/>
        </w:trPr>
        <w:tc>
          <w:tcPr>
            <w:tcW w:w="693" w:type="dxa"/>
          </w:tcPr>
          <w:p>
            <w:pPr>
              <w:pStyle w:val="TableParagraph"/>
              <w:ind w:left="120"/>
              <w:rPr>
                <w:sz w:val="12"/>
              </w:rPr>
            </w:pPr>
            <w:r>
              <w:rPr>
                <w:spacing w:val="-5"/>
                <w:w w:val="120"/>
                <w:sz w:val="12"/>
              </w:rPr>
              <w:t>500</w:t>
            </w:r>
          </w:p>
        </w:tc>
        <w:tc>
          <w:tcPr>
            <w:tcW w:w="271" w:type="dxa"/>
          </w:tcPr>
          <w:p>
            <w:pPr>
              <w:pStyle w:val="TableParagraph"/>
              <w:ind w:right="117"/>
              <w:jc w:val="center"/>
              <w:rPr>
                <w:sz w:val="12"/>
              </w:rPr>
            </w:pPr>
            <w:r>
              <w:rPr>
                <w:spacing w:val="-5"/>
                <w:w w:val="120"/>
                <w:sz w:val="12"/>
              </w:rPr>
              <w:t>30</w:t>
            </w:r>
          </w:p>
        </w:tc>
        <w:tc>
          <w:tcPr>
            <w:tcW w:w="274" w:type="dxa"/>
          </w:tcPr>
          <w:p>
            <w:pPr>
              <w:pStyle w:val="TableParagraph"/>
              <w:ind w:left="119"/>
              <w:rPr>
                <w:sz w:val="12"/>
              </w:rPr>
            </w:pPr>
            <w:r>
              <w:rPr>
                <w:spacing w:val="-10"/>
                <w:w w:val="125"/>
                <w:sz w:val="12"/>
              </w:rPr>
              <w:t>1</w:t>
            </w:r>
          </w:p>
        </w:tc>
        <w:tc>
          <w:tcPr>
            <w:tcW w:w="239" w:type="dxa"/>
          </w:tcPr>
          <w:p>
            <w:pPr>
              <w:pStyle w:val="TableParagraph"/>
              <w:spacing w:before="0"/>
              <w:rPr>
                <w:sz w:val="10"/>
              </w:rPr>
            </w:pPr>
          </w:p>
        </w:tc>
        <w:tc>
          <w:tcPr>
            <w:tcW w:w="271" w:type="dxa"/>
          </w:tcPr>
          <w:p>
            <w:pPr>
              <w:pStyle w:val="TableParagraph"/>
              <w:ind w:right="115"/>
              <w:jc w:val="center"/>
              <w:rPr>
                <w:sz w:val="12"/>
              </w:rPr>
            </w:pPr>
            <w:r>
              <w:rPr>
                <w:spacing w:val="-5"/>
                <w:w w:val="120"/>
                <w:sz w:val="12"/>
              </w:rPr>
              <w:t>30</w:t>
            </w:r>
          </w:p>
        </w:tc>
        <w:tc>
          <w:tcPr>
            <w:tcW w:w="576" w:type="dxa"/>
          </w:tcPr>
          <w:p>
            <w:pPr>
              <w:pStyle w:val="TableParagraph"/>
              <w:ind w:left="120"/>
              <w:rPr>
                <w:sz w:val="12"/>
              </w:rPr>
            </w:pPr>
            <w:r>
              <w:rPr>
                <w:spacing w:val="-5"/>
                <w:w w:val="125"/>
                <w:sz w:val="12"/>
              </w:rPr>
              <w:t>23</w:t>
            </w:r>
          </w:p>
        </w:tc>
        <w:tc>
          <w:tcPr>
            <w:tcW w:w="239" w:type="dxa"/>
          </w:tcPr>
          <w:p>
            <w:pPr>
              <w:pStyle w:val="TableParagraph"/>
              <w:spacing w:before="0"/>
              <w:rPr>
                <w:sz w:val="10"/>
              </w:rPr>
            </w:pPr>
          </w:p>
        </w:tc>
        <w:tc>
          <w:tcPr>
            <w:tcW w:w="271" w:type="dxa"/>
          </w:tcPr>
          <w:p>
            <w:pPr>
              <w:pStyle w:val="TableParagraph"/>
              <w:ind w:left="1"/>
              <w:rPr>
                <w:sz w:val="12"/>
              </w:rPr>
            </w:pPr>
            <w:r>
              <w:rPr>
                <w:spacing w:val="-5"/>
                <w:w w:val="120"/>
                <w:sz w:val="12"/>
              </w:rPr>
              <w:t>30</w:t>
            </w:r>
          </w:p>
        </w:tc>
        <w:tc>
          <w:tcPr>
            <w:tcW w:w="480" w:type="dxa"/>
          </w:tcPr>
          <w:p>
            <w:pPr>
              <w:pStyle w:val="TableParagraph"/>
              <w:ind w:left="121"/>
              <w:rPr>
                <w:sz w:val="12"/>
              </w:rPr>
            </w:pPr>
            <w:r>
              <w:rPr>
                <w:spacing w:val="-5"/>
                <w:w w:val="120"/>
                <w:sz w:val="12"/>
              </w:rPr>
              <w:t>30</w:t>
            </w:r>
          </w:p>
        </w:tc>
        <w:tc>
          <w:tcPr>
            <w:tcW w:w="238" w:type="dxa"/>
          </w:tcPr>
          <w:p>
            <w:pPr>
              <w:pStyle w:val="TableParagraph"/>
              <w:spacing w:before="0"/>
              <w:rPr>
                <w:sz w:val="10"/>
              </w:rPr>
            </w:pPr>
          </w:p>
        </w:tc>
        <w:tc>
          <w:tcPr>
            <w:tcW w:w="271" w:type="dxa"/>
          </w:tcPr>
          <w:p>
            <w:pPr>
              <w:pStyle w:val="TableParagraph"/>
              <w:ind w:right="110"/>
              <w:jc w:val="center"/>
              <w:rPr>
                <w:sz w:val="12"/>
              </w:rPr>
            </w:pPr>
            <w:r>
              <w:rPr>
                <w:spacing w:val="-5"/>
                <w:w w:val="120"/>
                <w:sz w:val="12"/>
              </w:rPr>
              <w:t>30</w:t>
            </w:r>
          </w:p>
        </w:tc>
        <w:tc>
          <w:tcPr>
            <w:tcW w:w="920" w:type="dxa"/>
          </w:tcPr>
          <w:p>
            <w:pPr>
              <w:pStyle w:val="TableParagraph"/>
              <w:ind w:left="123"/>
              <w:rPr>
                <w:sz w:val="12"/>
              </w:rPr>
            </w:pPr>
            <w:r>
              <w:rPr>
                <w:spacing w:val="-5"/>
                <w:w w:val="120"/>
                <w:sz w:val="12"/>
              </w:rPr>
              <w:t>30</w:t>
            </w:r>
          </w:p>
        </w:tc>
        <w:tc>
          <w:tcPr>
            <w:tcW w:w="119" w:type="dxa"/>
          </w:tcPr>
          <w:p>
            <w:pPr>
              <w:pStyle w:val="TableParagraph"/>
              <w:spacing w:before="0"/>
              <w:rPr>
                <w:sz w:val="10"/>
              </w:rPr>
            </w:pPr>
          </w:p>
        </w:tc>
      </w:tr>
      <w:tr>
        <w:trPr>
          <w:trHeight w:val="223" w:hRule="atLeast"/>
        </w:trPr>
        <w:tc>
          <w:tcPr>
            <w:tcW w:w="693" w:type="dxa"/>
            <w:tcBorders>
              <w:bottom w:val="single" w:sz="4" w:space="0" w:color="000000"/>
            </w:tcBorders>
          </w:tcPr>
          <w:p>
            <w:pPr>
              <w:pStyle w:val="TableParagraph"/>
              <w:ind w:left="120"/>
              <w:rPr>
                <w:sz w:val="12"/>
              </w:rPr>
            </w:pPr>
            <w:r>
              <w:rPr>
                <w:spacing w:val="-2"/>
                <w:w w:val="120"/>
                <w:sz w:val="12"/>
              </w:rPr>
              <w:t>5,000</w:t>
            </w:r>
          </w:p>
        </w:tc>
        <w:tc>
          <w:tcPr>
            <w:tcW w:w="271" w:type="dxa"/>
            <w:tcBorders>
              <w:bottom w:val="single" w:sz="4" w:space="0" w:color="000000"/>
            </w:tcBorders>
          </w:tcPr>
          <w:p>
            <w:pPr>
              <w:pStyle w:val="TableParagraph"/>
              <w:ind w:right="117"/>
              <w:jc w:val="center"/>
              <w:rPr>
                <w:sz w:val="12"/>
              </w:rPr>
            </w:pPr>
            <w:r>
              <w:rPr>
                <w:spacing w:val="-5"/>
                <w:w w:val="120"/>
                <w:sz w:val="12"/>
              </w:rPr>
              <w:t>30</w:t>
            </w:r>
          </w:p>
        </w:tc>
        <w:tc>
          <w:tcPr>
            <w:tcW w:w="274" w:type="dxa"/>
            <w:tcBorders>
              <w:bottom w:val="single" w:sz="4" w:space="0" w:color="000000"/>
            </w:tcBorders>
          </w:tcPr>
          <w:p>
            <w:pPr>
              <w:pStyle w:val="TableParagraph"/>
              <w:ind w:left="119"/>
              <w:rPr>
                <w:sz w:val="12"/>
              </w:rPr>
            </w:pPr>
            <w:r>
              <w:rPr>
                <w:spacing w:val="-10"/>
                <w:w w:val="125"/>
                <w:sz w:val="12"/>
              </w:rPr>
              <w:t>1</w:t>
            </w:r>
          </w:p>
        </w:tc>
        <w:tc>
          <w:tcPr>
            <w:tcW w:w="239" w:type="dxa"/>
            <w:tcBorders>
              <w:bottom w:val="single" w:sz="4" w:space="0" w:color="000000"/>
            </w:tcBorders>
          </w:tcPr>
          <w:p>
            <w:pPr>
              <w:pStyle w:val="TableParagraph"/>
              <w:spacing w:before="0"/>
              <w:rPr>
                <w:sz w:val="14"/>
              </w:rPr>
            </w:pPr>
          </w:p>
        </w:tc>
        <w:tc>
          <w:tcPr>
            <w:tcW w:w="271" w:type="dxa"/>
            <w:tcBorders>
              <w:bottom w:val="single" w:sz="4" w:space="0" w:color="000000"/>
            </w:tcBorders>
          </w:tcPr>
          <w:p>
            <w:pPr>
              <w:pStyle w:val="TableParagraph"/>
              <w:ind w:right="115"/>
              <w:jc w:val="center"/>
              <w:rPr>
                <w:sz w:val="12"/>
              </w:rPr>
            </w:pPr>
            <w:r>
              <w:rPr>
                <w:spacing w:val="-5"/>
                <w:w w:val="120"/>
                <w:sz w:val="12"/>
              </w:rPr>
              <w:t>30</w:t>
            </w:r>
          </w:p>
        </w:tc>
        <w:tc>
          <w:tcPr>
            <w:tcW w:w="576" w:type="dxa"/>
            <w:tcBorders>
              <w:bottom w:val="single" w:sz="4" w:space="0" w:color="000000"/>
            </w:tcBorders>
          </w:tcPr>
          <w:p>
            <w:pPr>
              <w:pStyle w:val="TableParagraph"/>
              <w:ind w:left="120"/>
              <w:rPr>
                <w:sz w:val="12"/>
              </w:rPr>
            </w:pPr>
            <w:r>
              <w:rPr>
                <w:spacing w:val="-5"/>
                <w:w w:val="120"/>
                <w:sz w:val="12"/>
              </w:rPr>
              <w:t>30</w:t>
            </w:r>
          </w:p>
        </w:tc>
        <w:tc>
          <w:tcPr>
            <w:tcW w:w="239" w:type="dxa"/>
            <w:tcBorders>
              <w:bottom w:val="single" w:sz="4" w:space="0" w:color="000000"/>
            </w:tcBorders>
          </w:tcPr>
          <w:p>
            <w:pPr>
              <w:pStyle w:val="TableParagraph"/>
              <w:spacing w:before="0"/>
              <w:rPr>
                <w:sz w:val="14"/>
              </w:rPr>
            </w:pPr>
          </w:p>
        </w:tc>
        <w:tc>
          <w:tcPr>
            <w:tcW w:w="271" w:type="dxa"/>
            <w:tcBorders>
              <w:bottom w:val="single" w:sz="4" w:space="0" w:color="000000"/>
            </w:tcBorders>
          </w:tcPr>
          <w:p>
            <w:pPr>
              <w:pStyle w:val="TableParagraph"/>
              <w:ind w:left="1"/>
              <w:rPr>
                <w:sz w:val="12"/>
              </w:rPr>
            </w:pPr>
            <w:r>
              <w:rPr>
                <w:spacing w:val="-5"/>
                <w:w w:val="120"/>
                <w:sz w:val="12"/>
              </w:rPr>
              <w:t>30</w:t>
            </w:r>
          </w:p>
        </w:tc>
        <w:tc>
          <w:tcPr>
            <w:tcW w:w="480" w:type="dxa"/>
            <w:tcBorders>
              <w:bottom w:val="single" w:sz="4" w:space="0" w:color="000000"/>
            </w:tcBorders>
          </w:tcPr>
          <w:p>
            <w:pPr>
              <w:pStyle w:val="TableParagraph"/>
              <w:ind w:left="121"/>
              <w:rPr>
                <w:sz w:val="12"/>
              </w:rPr>
            </w:pPr>
            <w:r>
              <w:rPr>
                <w:spacing w:val="-5"/>
                <w:w w:val="120"/>
                <w:sz w:val="12"/>
              </w:rPr>
              <w:t>30</w:t>
            </w:r>
          </w:p>
        </w:tc>
        <w:tc>
          <w:tcPr>
            <w:tcW w:w="238" w:type="dxa"/>
            <w:tcBorders>
              <w:bottom w:val="single" w:sz="4" w:space="0" w:color="000000"/>
            </w:tcBorders>
          </w:tcPr>
          <w:p>
            <w:pPr>
              <w:pStyle w:val="TableParagraph"/>
              <w:spacing w:before="0"/>
              <w:rPr>
                <w:sz w:val="14"/>
              </w:rPr>
            </w:pPr>
          </w:p>
        </w:tc>
        <w:tc>
          <w:tcPr>
            <w:tcW w:w="271" w:type="dxa"/>
            <w:tcBorders>
              <w:bottom w:val="single" w:sz="4" w:space="0" w:color="000000"/>
            </w:tcBorders>
          </w:tcPr>
          <w:p>
            <w:pPr>
              <w:pStyle w:val="TableParagraph"/>
              <w:ind w:right="110"/>
              <w:jc w:val="center"/>
              <w:rPr>
                <w:sz w:val="12"/>
              </w:rPr>
            </w:pPr>
            <w:r>
              <w:rPr>
                <w:spacing w:val="-5"/>
                <w:w w:val="125"/>
                <w:sz w:val="12"/>
              </w:rPr>
              <w:t>27</w:t>
            </w:r>
          </w:p>
        </w:tc>
        <w:tc>
          <w:tcPr>
            <w:tcW w:w="920" w:type="dxa"/>
            <w:tcBorders>
              <w:bottom w:val="single" w:sz="4" w:space="0" w:color="000000"/>
            </w:tcBorders>
          </w:tcPr>
          <w:p>
            <w:pPr>
              <w:pStyle w:val="TableParagraph"/>
              <w:ind w:left="123"/>
              <w:rPr>
                <w:sz w:val="12"/>
              </w:rPr>
            </w:pPr>
            <w:r>
              <w:rPr>
                <w:spacing w:val="-5"/>
                <w:w w:val="120"/>
                <w:sz w:val="12"/>
              </w:rPr>
              <w:t>30</w:t>
            </w:r>
          </w:p>
        </w:tc>
        <w:tc>
          <w:tcPr>
            <w:tcW w:w="119" w:type="dxa"/>
            <w:tcBorders>
              <w:bottom w:val="single" w:sz="4" w:space="0" w:color="000000"/>
            </w:tcBorders>
          </w:tcPr>
          <w:p>
            <w:pPr>
              <w:pStyle w:val="TableParagraph"/>
              <w:spacing w:before="0"/>
              <w:rPr>
                <w:sz w:val="14"/>
              </w:rPr>
            </w:pPr>
          </w:p>
        </w:tc>
      </w:tr>
    </w:tbl>
    <w:p>
      <w:pPr>
        <w:spacing w:line="285" w:lineRule="auto" w:before="94"/>
        <w:ind w:left="195" w:right="0" w:firstLine="0"/>
        <w:jc w:val="left"/>
        <w:rPr>
          <w:sz w:val="14"/>
        </w:rPr>
      </w:pPr>
      <w:r>
        <w:rPr>
          <w:w w:val="110"/>
          <w:sz w:val="14"/>
        </w:rPr>
        <w:t>SR – number of successful optimization replications that meet the stop criteria</w:t>
      </w:r>
      <w:r>
        <w:rPr>
          <w:w w:val="115"/>
          <w:sz w:val="14"/>
        </w:rPr>
        <w:t> (out of 30); DS – number of distinct solutions.</w:t>
      </w:r>
    </w:p>
    <w:p>
      <w:pPr>
        <w:pStyle w:val="BodyText"/>
        <w:spacing w:before="91"/>
        <w:ind w:left="195"/>
      </w:pPr>
      <w:r>
        <w:rPr/>
        <w:br w:type="column"/>
      </w:r>
      <w:r>
        <w:rPr>
          <w:w w:val="110"/>
        </w:rPr>
        <w:t>point</w:t>
      </w:r>
      <w:r>
        <w:rPr>
          <w:spacing w:val="-2"/>
          <w:w w:val="110"/>
        </w:rPr>
        <w:t> </w:t>
      </w:r>
      <w:r>
        <w:rPr>
          <w:w w:val="110"/>
        </w:rPr>
        <w:t>estimate</w:t>
      </w:r>
      <w:r>
        <w:rPr>
          <w:spacing w:val="-1"/>
          <w:w w:val="110"/>
        </w:rPr>
        <w:t> </w:t>
      </w:r>
      <w:r>
        <w:rPr>
          <w:w w:val="110"/>
        </w:rPr>
        <w:t>of</w:t>
      </w:r>
      <w:r>
        <w:rPr>
          <w:spacing w:val="-1"/>
          <w:w w:val="110"/>
        </w:rPr>
        <w:t> </w:t>
      </w:r>
      <w:r>
        <w:rPr>
          <w:w w:val="110"/>
        </w:rPr>
        <w:t>the</w:t>
      </w:r>
      <w:r>
        <w:rPr>
          <w:spacing w:val="-1"/>
          <w:w w:val="110"/>
        </w:rPr>
        <w:t> </w:t>
      </w:r>
      <w:r>
        <w:rPr>
          <w:w w:val="110"/>
        </w:rPr>
        <w:t>upper</w:t>
      </w:r>
      <w:r>
        <w:rPr>
          <w:spacing w:val="-1"/>
          <w:w w:val="110"/>
        </w:rPr>
        <w:t> </w:t>
      </w:r>
      <w:r>
        <w:rPr>
          <w:w w:val="110"/>
        </w:rPr>
        <w:t>bound</w:t>
      </w:r>
      <w:r>
        <w:rPr>
          <w:spacing w:val="-1"/>
          <w:w w:val="110"/>
        </w:rPr>
        <w:t> </w:t>
      </w:r>
      <w:r>
        <w:rPr>
          <w:w w:val="110"/>
        </w:rPr>
        <w:t>overestimates</w:t>
      </w:r>
      <w:r>
        <w:rPr>
          <w:spacing w:val="-1"/>
          <w:w w:val="110"/>
        </w:rPr>
        <w:t> </w:t>
      </w:r>
      <w:r>
        <w:rPr>
          <w:w w:val="110"/>
        </w:rPr>
        <w:t>the</w:t>
      </w:r>
      <w:r>
        <w:rPr>
          <w:spacing w:val="-1"/>
          <w:w w:val="110"/>
        </w:rPr>
        <w:t> </w:t>
      </w:r>
      <w:r>
        <w:rPr>
          <w:w w:val="110"/>
        </w:rPr>
        <w:t>true</w:t>
      </w:r>
      <w:r>
        <w:rPr>
          <w:spacing w:val="-1"/>
          <w:w w:val="110"/>
        </w:rPr>
        <w:t> </w:t>
      </w:r>
      <w:r>
        <w:rPr>
          <w:w w:val="110"/>
        </w:rPr>
        <w:t>optimal</w:t>
      </w:r>
      <w:r>
        <w:rPr>
          <w:spacing w:val="-1"/>
          <w:w w:val="110"/>
        </w:rPr>
        <w:t> </w:t>
      </w:r>
      <w:r>
        <w:rPr>
          <w:spacing w:val="-2"/>
          <w:w w:val="110"/>
        </w:rPr>
        <w:t>objec-</w:t>
      </w:r>
    </w:p>
    <w:p>
      <w:pPr>
        <w:pStyle w:val="BodyText"/>
        <w:spacing w:line="112" w:lineRule="auto" w:before="104"/>
        <w:ind w:left="195" w:right="79"/>
      </w:pPr>
      <w:r>
        <w:rPr>
          <w:w w:val="110"/>
        </w:rPr>
        <w:t>confidence intervals (for different </w:t>
      </w:r>
      <w:r>
        <w:rPr>
          <w:rFonts w:ascii="STIX Math" w:eastAsia="STIX Math"/>
          <w:i/>
          <w:w w:val="110"/>
        </w:rPr>
        <w:t>𝑁</w:t>
      </w:r>
      <w:r>
        <w:rPr>
          <w:rFonts w:ascii="STIX Math" w:eastAsia="STIX Math"/>
          <w:i/>
          <w:spacing w:val="-29"/>
          <w:w w:val="110"/>
        </w:rPr>
        <w:t> </w:t>
      </w:r>
      <w:r>
        <w:rPr>
          <w:w w:val="110"/>
        </w:rPr>
        <w:t>). Thereby, increasing the sample tive</w:t>
      </w:r>
      <w:r>
        <w:rPr>
          <w:spacing w:val="24"/>
          <w:w w:val="110"/>
        </w:rPr>
        <w:t> </w:t>
      </w:r>
      <w:r>
        <w:rPr>
          <w:w w:val="110"/>
        </w:rPr>
        <w:t>function</w:t>
      </w:r>
      <w:r>
        <w:rPr>
          <w:spacing w:val="25"/>
          <w:w w:val="110"/>
        </w:rPr>
        <w:t> </w:t>
      </w:r>
      <w:r>
        <w:rPr>
          <w:w w:val="110"/>
        </w:rPr>
        <w:t>value,</w:t>
      </w:r>
      <w:r>
        <w:rPr>
          <w:spacing w:val="25"/>
          <w:w w:val="110"/>
        </w:rPr>
        <w:t> </w:t>
      </w:r>
      <w:r>
        <w:rPr>
          <w:w w:val="110"/>
        </w:rPr>
        <w:t>and</w:t>
      </w:r>
      <w:r>
        <w:rPr>
          <w:spacing w:val="25"/>
          <w:w w:val="110"/>
        </w:rPr>
        <w:t> </w:t>
      </w:r>
      <w:r>
        <w:rPr>
          <w:w w:val="110"/>
        </w:rPr>
        <w:t>the</w:t>
      </w:r>
      <w:r>
        <w:rPr>
          <w:spacing w:val="24"/>
          <w:w w:val="110"/>
        </w:rPr>
        <w:t> </w:t>
      </w:r>
      <w:r>
        <w:rPr>
          <w:w w:val="110"/>
        </w:rPr>
        <w:t>point</w:t>
      </w:r>
      <w:r>
        <w:rPr>
          <w:spacing w:val="25"/>
          <w:w w:val="110"/>
        </w:rPr>
        <w:t> </w:t>
      </w:r>
      <w:r>
        <w:rPr>
          <w:w w:val="110"/>
        </w:rPr>
        <w:t>estimate</w:t>
      </w:r>
      <w:r>
        <w:rPr>
          <w:spacing w:val="25"/>
          <w:w w:val="110"/>
        </w:rPr>
        <w:t> </w:t>
      </w:r>
      <w:r>
        <w:rPr>
          <w:w w:val="110"/>
        </w:rPr>
        <w:t>is</w:t>
      </w:r>
      <w:r>
        <w:rPr>
          <w:spacing w:val="25"/>
          <w:w w:val="110"/>
        </w:rPr>
        <w:t> </w:t>
      </w:r>
      <w:r>
        <w:rPr>
          <w:w w:val="110"/>
        </w:rPr>
        <w:t>not</w:t>
      </w:r>
      <w:r>
        <w:rPr>
          <w:spacing w:val="24"/>
          <w:w w:val="110"/>
        </w:rPr>
        <w:t> </w:t>
      </w:r>
      <w:r>
        <w:rPr>
          <w:w w:val="110"/>
        </w:rPr>
        <w:t>included</w:t>
      </w:r>
      <w:r>
        <w:rPr>
          <w:spacing w:val="25"/>
          <w:w w:val="110"/>
        </w:rPr>
        <w:t> </w:t>
      </w:r>
      <w:r>
        <w:rPr>
          <w:w w:val="110"/>
        </w:rPr>
        <w:t>in</w:t>
      </w:r>
      <w:r>
        <w:rPr>
          <w:spacing w:val="25"/>
          <w:w w:val="110"/>
        </w:rPr>
        <w:t> </w:t>
      </w:r>
      <w:r>
        <w:rPr>
          <w:w w:val="110"/>
        </w:rPr>
        <w:t>all</w:t>
      </w:r>
      <w:r>
        <w:rPr>
          <w:spacing w:val="25"/>
          <w:w w:val="110"/>
        </w:rPr>
        <w:t> </w:t>
      </w:r>
      <w:r>
        <w:rPr>
          <w:spacing w:val="-5"/>
          <w:w w:val="110"/>
        </w:rPr>
        <w:t>the</w:t>
      </w:r>
    </w:p>
    <w:p>
      <w:pPr>
        <w:pStyle w:val="BodyText"/>
        <w:spacing w:line="273" w:lineRule="auto" w:before="21"/>
        <w:ind w:left="195"/>
      </w:pPr>
      <w:r>
        <w:rPr>
          <w:w w:val="110"/>
        </w:rPr>
        <w:t>size for the optimization decreases the value of the point estimate and range of the confidence intervals.</w:t>
      </w:r>
    </w:p>
    <w:p>
      <w:pPr>
        <w:pStyle w:val="BodyText"/>
        <w:spacing w:line="183" w:lineRule="exact"/>
        <w:ind w:left="195" w:firstLine="239"/>
      </w:pPr>
      <w:hyperlink w:history="true" w:anchor="_bookmark41">
        <w:r>
          <w:rPr>
            <w:color w:val="0080AC"/>
            <w:w w:val="110"/>
          </w:rPr>
          <w:t>Figs.</w:t>
        </w:r>
        <w:r>
          <w:rPr>
            <w:color w:val="0080AC"/>
            <w:spacing w:val="29"/>
            <w:w w:val="110"/>
          </w:rPr>
          <w:t> </w:t>
        </w:r>
        <w:r>
          <w:rPr>
            <w:color w:val="0080AC"/>
            <w:w w:val="110"/>
          </w:rPr>
          <w:t>5</w:t>
        </w:r>
      </w:hyperlink>
      <w:r>
        <w:rPr>
          <w:color w:val="0080AC"/>
          <w:spacing w:val="29"/>
          <w:w w:val="110"/>
        </w:rPr>
        <w:t> </w:t>
      </w:r>
      <w:r>
        <w:rPr>
          <w:w w:val="110"/>
        </w:rPr>
        <w:t>and</w:t>
      </w:r>
      <w:r>
        <w:rPr>
          <w:spacing w:val="29"/>
          <w:w w:val="110"/>
        </w:rPr>
        <w:t> </w:t>
      </w:r>
      <w:hyperlink w:history="true" w:anchor="_bookmark42">
        <w:r>
          <w:rPr>
            <w:color w:val="0080AC"/>
            <w:w w:val="110"/>
          </w:rPr>
          <w:t>6</w:t>
        </w:r>
      </w:hyperlink>
      <w:r>
        <w:rPr>
          <w:color w:val="0080AC"/>
          <w:spacing w:val="29"/>
          <w:w w:val="110"/>
        </w:rPr>
        <w:t> </w:t>
      </w:r>
      <w:r>
        <w:rPr>
          <w:w w:val="110"/>
        </w:rPr>
        <w:t>indicate</w:t>
      </w:r>
      <w:r>
        <w:rPr>
          <w:spacing w:val="29"/>
          <w:w w:val="110"/>
        </w:rPr>
        <w:t> </w:t>
      </w:r>
      <w:r>
        <w:rPr>
          <w:w w:val="110"/>
        </w:rPr>
        <w:t>that</w:t>
      </w:r>
      <w:r>
        <w:rPr>
          <w:spacing w:val="29"/>
          <w:w w:val="110"/>
        </w:rPr>
        <w:t> </w:t>
      </w:r>
      <w:r>
        <w:rPr>
          <w:w w:val="110"/>
        </w:rPr>
        <w:t>the</w:t>
      </w:r>
      <w:r>
        <w:rPr>
          <w:spacing w:val="30"/>
          <w:w w:val="110"/>
        </w:rPr>
        <w:t> </w:t>
      </w:r>
      <w:r>
        <w:rPr>
          <w:w w:val="110"/>
        </w:rPr>
        <w:t>confidence</w:t>
      </w:r>
      <w:r>
        <w:rPr>
          <w:spacing w:val="29"/>
          <w:w w:val="110"/>
        </w:rPr>
        <w:t> </w:t>
      </w:r>
      <w:r>
        <w:rPr>
          <w:w w:val="110"/>
        </w:rPr>
        <w:t>interval</w:t>
      </w:r>
      <w:r>
        <w:rPr>
          <w:spacing w:val="29"/>
          <w:w w:val="110"/>
        </w:rPr>
        <w:t> </w:t>
      </w:r>
      <w:r>
        <w:rPr>
          <w:w w:val="110"/>
        </w:rPr>
        <w:t>for</w:t>
      </w:r>
      <w:r>
        <w:rPr>
          <w:spacing w:val="29"/>
          <w:w w:val="110"/>
        </w:rPr>
        <w:t> </w:t>
      </w:r>
      <w:r>
        <w:rPr>
          <w:w w:val="110"/>
        </w:rPr>
        <w:t>the</w:t>
      </w:r>
      <w:r>
        <w:rPr>
          <w:spacing w:val="29"/>
          <w:w w:val="110"/>
        </w:rPr>
        <w:t> </w:t>
      </w:r>
      <w:r>
        <w:rPr>
          <w:spacing w:val="-2"/>
          <w:w w:val="110"/>
        </w:rPr>
        <w:t>lower</w:t>
      </w:r>
    </w:p>
    <w:p>
      <w:pPr>
        <w:pStyle w:val="BodyText"/>
        <w:spacing w:line="112" w:lineRule="auto" w:before="104"/>
        <w:ind w:left="195"/>
      </w:pPr>
      <w:r>
        <w:rPr>
          <w:w w:val="115"/>
        </w:rPr>
        <w:t>with</w:t>
      </w:r>
      <w:r>
        <w:rPr>
          <w:spacing w:val="-14"/>
          <w:w w:val="115"/>
        </w:rPr>
        <w:t> </w:t>
      </w:r>
      <w:r>
        <w:rPr>
          <w:w w:val="115"/>
        </w:rPr>
        <w:t>the</w:t>
      </w:r>
      <w:r>
        <w:rPr>
          <w:spacing w:val="-11"/>
          <w:w w:val="115"/>
        </w:rPr>
        <w:t> </w:t>
      </w:r>
      <w:r>
        <w:rPr>
          <w:w w:val="115"/>
        </w:rPr>
        <w:t>samples</w:t>
      </w:r>
      <w:r>
        <w:rPr>
          <w:spacing w:val="-12"/>
          <w:w w:val="115"/>
        </w:rPr>
        <w:t> </w:t>
      </w:r>
      <w:r>
        <w:rPr>
          <w:w w:val="115"/>
        </w:rPr>
        <w:t>with</w:t>
      </w:r>
      <w:r>
        <w:rPr>
          <w:spacing w:val="-11"/>
          <w:w w:val="115"/>
        </w:rPr>
        <w:t> </w:t>
      </w:r>
      <w:r>
        <w:rPr>
          <w:rFonts w:ascii="STIX Math" w:hAnsi="STIX Math" w:eastAsia="STIX Math"/>
          <w:i/>
          <w:w w:val="115"/>
        </w:rPr>
        <w:t>𝑁</w:t>
      </w:r>
      <w:r>
        <w:rPr>
          <w:rFonts w:ascii="STIX Math" w:hAnsi="STIX Math" w:eastAsia="STIX Math"/>
          <w:i/>
          <w:spacing w:val="-32"/>
          <w:w w:val="115"/>
        </w:rPr>
        <w:t> </w:t>
      </w:r>
      <w:r>
        <w:rPr>
          <w:rFonts w:ascii="STIX Math" w:hAnsi="STIX Math" w:eastAsia="STIX Math"/>
          <w:w w:val="145"/>
          <w:vertAlign w:val="superscript"/>
        </w:rPr>
        <w:t>′</w:t>
      </w:r>
      <w:r>
        <w:rPr>
          <w:rFonts w:ascii="STIX Math" w:hAnsi="STIX Math" w:eastAsia="STIX Math"/>
          <w:spacing w:val="-15"/>
          <w:w w:val="145"/>
          <w:vertAlign w:val="baseline"/>
        </w:rPr>
        <w:t> </w:t>
      </w:r>
      <w:r>
        <w:rPr>
          <w:rFonts w:ascii="STIX Math" w:hAnsi="STIX Math" w:eastAsia="STIX Math"/>
          <w:w w:val="115"/>
          <w:vertAlign w:val="baseline"/>
        </w:rPr>
        <w:t>=</w:t>
      </w:r>
      <w:r>
        <w:rPr>
          <w:rFonts w:ascii="STIX Math" w:hAnsi="STIX Math" w:eastAsia="STIX Math"/>
          <w:spacing w:val="-11"/>
          <w:w w:val="115"/>
          <w:vertAlign w:val="baseline"/>
        </w:rPr>
        <w:t> </w:t>
      </w:r>
      <w:r>
        <w:rPr>
          <w:rFonts w:ascii="STIX Math" w:hAnsi="STIX Math" w:eastAsia="STIX Math"/>
          <w:w w:val="115"/>
          <w:vertAlign w:val="baseline"/>
        </w:rPr>
        <w:t>5000</w:t>
      </w:r>
      <w:r>
        <w:rPr>
          <w:rFonts w:ascii="STIX Math" w:hAnsi="STIX Math" w:eastAsia="STIX Math"/>
          <w:i/>
          <w:w w:val="115"/>
          <w:vertAlign w:val="baseline"/>
        </w:rPr>
        <w:t>,</w:t>
      </w:r>
      <w:r>
        <w:rPr>
          <w:rFonts w:ascii="STIX Math" w:hAnsi="STIX Math" w:eastAsia="STIX Math"/>
          <w:i/>
          <w:spacing w:val="-12"/>
          <w:w w:val="115"/>
          <w:vertAlign w:val="baseline"/>
        </w:rPr>
        <w:t> </w:t>
      </w:r>
      <w:r>
        <w:rPr>
          <w:rFonts w:ascii="STIX Math" w:hAnsi="STIX Math" w:eastAsia="STIX Math"/>
          <w:w w:val="115"/>
          <w:vertAlign w:val="baseline"/>
        </w:rPr>
        <w:t>{</w:t>
      </w:r>
      <w:r>
        <w:rPr>
          <w:rFonts w:ascii="STIX Math" w:hAnsi="STIX Math" w:eastAsia="STIX Math"/>
          <w:i/>
          <w:w w:val="115"/>
          <w:vertAlign w:val="baseline"/>
        </w:rPr>
        <w:t>𝑇</w:t>
      </w:r>
      <w:r>
        <w:rPr>
          <w:rFonts w:ascii="STIX Math" w:hAnsi="STIX Math" w:eastAsia="STIX Math"/>
          <w:i/>
          <w:spacing w:val="-20"/>
          <w:w w:val="115"/>
          <w:vertAlign w:val="baseline"/>
        </w:rPr>
        <w:t> </w:t>
      </w:r>
      <w:r>
        <w:rPr>
          <w:rFonts w:ascii="STIX Math" w:hAnsi="STIX Math" w:eastAsia="STIX Math"/>
          <w:i/>
          <w:w w:val="115"/>
          <w:vertAlign w:val="baseline"/>
        </w:rPr>
        <w:t>,</w:t>
      </w:r>
      <w:r>
        <w:rPr>
          <w:rFonts w:ascii="STIX Math" w:hAnsi="STIX Math" w:eastAsia="STIX Math"/>
          <w:i/>
          <w:spacing w:val="-19"/>
          <w:w w:val="115"/>
          <w:vertAlign w:val="baseline"/>
        </w:rPr>
        <w:t> </w:t>
      </w:r>
      <w:r>
        <w:rPr>
          <w:rFonts w:ascii="STIX Math" w:hAnsi="STIX Math" w:eastAsia="STIX Math"/>
          <w:i/>
          <w:w w:val="115"/>
          <w:vertAlign w:val="baseline"/>
        </w:rPr>
        <w:t>𝑇</w:t>
      </w:r>
      <w:r>
        <w:rPr>
          <w:rFonts w:ascii="STIX Math" w:hAnsi="STIX Math" w:eastAsia="STIX Math"/>
          <w:i/>
          <w:spacing w:val="-20"/>
          <w:w w:val="115"/>
          <w:vertAlign w:val="baseline"/>
        </w:rPr>
        <w:t> </w:t>
      </w:r>
      <w:r>
        <w:rPr>
          <w:rFonts w:ascii="STIX Math" w:hAnsi="STIX Math" w:eastAsia="STIX Math"/>
          <w:w w:val="115"/>
          <w:vertAlign w:val="superscript"/>
        </w:rPr>
        <w:t>′</w:t>
      </w:r>
      <w:r>
        <w:rPr>
          <w:rFonts w:ascii="STIX Math" w:hAnsi="STIX Math" w:eastAsia="STIX Math"/>
          <w:w w:val="115"/>
          <w:vertAlign w:val="baseline"/>
        </w:rPr>
        <w:t>}</w:t>
      </w:r>
      <w:r>
        <w:rPr>
          <w:rFonts w:ascii="STIX Math" w:hAnsi="STIX Math" w:eastAsia="STIX Math"/>
          <w:spacing w:val="-11"/>
          <w:w w:val="115"/>
          <w:vertAlign w:val="baseline"/>
        </w:rPr>
        <w:t> </w:t>
      </w:r>
      <w:r>
        <w:rPr>
          <w:rFonts w:ascii="STIX Math" w:hAnsi="STIX Math" w:eastAsia="STIX Math"/>
          <w:w w:val="115"/>
          <w:vertAlign w:val="baseline"/>
        </w:rPr>
        <w:t>=</w:t>
      </w:r>
      <w:r>
        <w:rPr>
          <w:rFonts w:ascii="STIX Math" w:hAnsi="STIX Math" w:eastAsia="STIX Math"/>
          <w:spacing w:val="-12"/>
          <w:w w:val="115"/>
          <w:vertAlign w:val="baseline"/>
        </w:rPr>
        <w:t> </w:t>
      </w:r>
      <w:r>
        <w:rPr>
          <w:rFonts w:ascii="STIX Math" w:hAnsi="STIX Math" w:eastAsia="STIX Math"/>
          <w:w w:val="115"/>
          <w:vertAlign w:val="baseline"/>
        </w:rPr>
        <w:t>10</w:t>
      </w:r>
      <w:r>
        <w:rPr>
          <w:w w:val="115"/>
          <w:vertAlign w:val="baseline"/>
        </w:rPr>
        <w:t>.</w:t>
      </w:r>
      <w:r>
        <w:rPr>
          <w:spacing w:val="-11"/>
          <w:w w:val="115"/>
          <w:vertAlign w:val="baseline"/>
        </w:rPr>
        <w:t> </w:t>
      </w:r>
      <w:r>
        <w:rPr>
          <w:w w:val="115"/>
          <w:vertAlign w:val="baseline"/>
        </w:rPr>
        <w:t>For</w:t>
      </w:r>
      <w:r>
        <w:rPr>
          <w:spacing w:val="-12"/>
          <w:w w:val="115"/>
          <w:vertAlign w:val="baseline"/>
        </w:rPr>
        <w:t> </w:t>
      </w:r>
      <w:r>
        <w:rPr>
          <w:w w:val="115"/>
          <w:vertAlign w:val="baseline"/>
        </w:rPr>
        <w:t>example,</w:t>
      </w:r>
      <w:r>
        <w:rPr>
          <w:spacing w:val="-11"/>
          <w:w w:val="115"/>
          <w:vertAlign w:val="baseline"/>
        </w:rPr>
        <w:t> </w:t>
      </w:r>
      <w:r>
        <w:rPr>
          <w:w w:val="115"/>
          <w:vertAlign w:val="baseline"/>
        </w:rPr>
        <w:t>this</w:t>
      </w:r>
      <w:r>
        <w:rPr>
          <w:spacing w:val="-12"/>
          <w:w w:val="115"/>
          <w:vertAlign w:val="baseline"/>
        </w:rPr>
        <w:t> </w:t>
      </w:r>
      <w:r>
        <w:rPr>
          <w:w w:val="115"/>
          <w:vertAlign w:val="baseline"/>
        </w:rPr>
        <w:t>can</w:t>
      </w:r>
      <w:r>
        <w:rPr>
          <w:spacing w:val="-11"/>
          <w:w w:val="115"/>
          <w:vertAlign w:val="baseline"/>
        </w:rPr>
        <w:t> </w:t>
      </w:r>
      <w:r>
        <w:rPr>
          <w:w w:val="115"/>
          <w:vertAlign w:val="baseline"/>
        </w:rPr>
        <w:t>be bound</w:t>
      </w:r>
      <w:r>
        <w:rPr>
          <w:spacing w:val="-6"/>
          <w:w w:val="115"/>
          <w:vertAlign w:val="baseline"/>
        </w:rPr>
        <w:t> </w:t>
      </w:r>
      <w:r>
        <w:rPr>
          <w:w w:val="115"/>
          <w:vertAlign w:val="baseline"/>
        </w:rPr>
        <w:t>on</w:t>
      </w:r>
      <w:r>
        <w:rPr>
          <w:spacing w:val="-5"/>
          <w:w w:val="115"/>
          <w:vertAlign w:val="baseline"/>
        </w:rPr>
        <w:t> </w:t>
      </w:r>
      <w:r>
        <w:rPr>
          <w:w w:val="115"/>
          <w:vertAlign w:val="baseline"/>
        </w:rPr>
        <w:t>the</w:t>
      </w:r>
      <w:r>
        <w:rPr>
          <w:spacing w:val="-5"/>
          <w:w w:val="115"/>
          <w:vertAlign w:val="baseline"/>
        </w:rPr>
        <w:t> </w:t>
      </w:r>
      <w:r>
        <w:rPr>
          <w:w w:val="115"/>
          <w:vertAlign w:val="baseline"/>
        </w:rPr>
        <w:t>true</w:t>
      </w:r>
      <w:r>
        <w:rPr>
          <w:spacing w:val="-5"/>
          <w:w w:val="115"/>
          <w:vertAlign w:val="baseline"/>
        </w:rPr>
        <w:t> </w:t>
      </w:r>
      <w:r>
        <w:rPr>
          <w:w w:val="115"/>
          <w:vertAlign w:val="baseline"/>
        </w:rPr>
        <w:t>optimal</w:t>
      </w:r>
      <w:r>
        <w:rPr>
          <w:spacing w:val="-5"/>
          <w:w w:val="115"/>
          <w:vertAlign w:val="baseline"/>
        </w:rPr>
        <w:t> </w:t>
      </w:r>
      <w:r>
        <w:rPr>
          <w:w w:val="115"/>
          <w:vertAlign w:val="baseline"/>
        </w:rPr>
        <w:t>objective</w:t>
      </w:r>
      <w:r>
        <w:rPr>
          <w:spacing w:val="-5"/>
          <w:w w:val="115"/>
          <w:vertAlign w:val="baseline"/>
        </w:rPr>
        <w:t> </w:t>
      </w:r>
      <w:r>
        <w:rPr>
          <w:w w:val="115"/>
          <w:vertAlign w:val="baseline"/>
        </w:rPr>
        <w:t>function</w:t>
      </w:r>
      <w:r>
        <w:rPr>
          <w:spacing w:val="-5"/>
          <w:w w:val="115"/>
          <w:vertAlign w:val="baseline"/>
        </w:rPr>
        <w:t> </w:t>
      </w:r>
      <w:r>
        <w:rPr>
          <w:w w:val="115"/>
          <w:vertAlign w:val="baseline"/>
        </w:rPr>
        <w:t>value</w:t>
      </w:r>
      <w:r>
        <w:rPr>
          <w:spacing w:val="-5"/>
          <w:w w:val="115"/>
          <w:vertAlign w:val="baseline"/>
        </w:rPr>
        <w:t> </w:t>
      </w:r>
      <w:r>
        <w:rPr>
          <w:w w:val="115"/>
          <w:vertAlign w:val="baseline"/>
        </w:rPr>
        <w:t>is</w:t>
      </w:r>
      <w:r>
        <w:rPr>
          <w:spacing w:val="-5"/>
          <w:w w:val="115"/>
          <w:vertAlign w:val="baseline"/>
        </w:rPr>
        <w:t> </w:t>
      </w:r>
      <w:r>
        <w:rPr>
          <w:spacing w:val="-2"/>
          <w:w w:val="115"/>
          <w:vertAlign w:val="baseline"/>
        </w:rPr>
        <w:t>underestimated</w:t>
      </w:r>
    </w:p>
    <w:p>
      <w:pPr>
        <w:pStyle w:val="BodyText"/>
        <w:spacing w:line="273" w:lineRule="auto" w:before="20"/>
        <w:ind w:left="195"/>
      </w:pPr>
      <w:r>
        <w:rPr>
          <w:w w:val="110"/>
        </w:rPr>
        <w:t>seen comparing in </w:t>
      </w:r>
      <w:hyperlink w:history="true" w:anchor="_bookmark41">
        <w:r>
          <w:rPr>
            <w:color w:val="0080AC"/>
            <w:w w:val="110"/>
          </w:rPr>
          <w:t>Fig. 5</w:t>
        </w:r>
      </w:hyperlink>
      <w:r>
        <w:rPr>
          <w:w w:val="110"/>
        </w:rPr>
        <w:t>a and b the confidence interval for the lower bound</w:t>
      </w:r>
      <w:r>
        <w:rPr>
          <w:spacing w:val="12"/>
          <w:w w:val="110"/>
        </w:rPr>
        <w:t> </w:t>
      </w:r>
      <w:r>
        <w:rPr>
          <w:w w:val="110"/>
        </w:rPr>
        <w:t>represented</w:t>
      </w:r>
      <w:r>
        <w:rPr>
          <w:spacing w:val="13"/>
          <w:w w:val="110"/>
        </w:rPr>
        <w:t> </w:t>
      </w:r>
      <w:r>
        <w:rPr>
          <w:w w:val="110"/>
        </w:rPr>
        <w:t>by</w:t>
      </w:r>
      <w:r>
        <w:rPr>
          <w:spacing w:val="13"/>
          <w:w w:val="110"/>
        </w:rPr>
        <w:t> </w:t>
      </w:r>
      <w:r>
        <w:rPr>
          <w:w w:val="110"/>
        </w:rPr>
        <w:t>the</w:t>
      </w:r>
      <w:r>
        <w:rPr>
          <w:spacing w:val="13"/>
          <w:w w:val="110"/>
        </w:rPr>
        <w:t> </w:t>
      </w:r>
      <w:r>
        <w:rPr>
          <w:w w:val="110"/>
        </w:rPr>
        <w:t>dashed</w:t>
      </w:r>
      <w:r>
        <w:rPr>
          <w:spacing w:val="14"/>
          <w:w w:val="110"/>
        </w:rPr>
        <w:t> </w:t>
      </w:r>
      <w:r>
        <w:rPr>
          <w:w w:val="110"/>
        </w:rPr>
        <w:t>lines.</w:t>
      </w:r>
      <w:r>
        <w:rPr>
          <w:spacing w:val="13"/>
          <w:w w:val="110"/>
        </w:rPr>
        <w:t> </w:t>
      </w:r>
      <w:r>
        <w:rPr>
          <w:w w:val="110"/>
        </w:rPr>
        <w:t>These</w:t>
      </w:r>
      <w:r>
        <w:rPr>
          <w:spacing w:val="13"/>
          <w:w w:val="110"/>
        </w:rPr>
        <w:t> </w:t>
      </w:r>
      <w:r>
        <w:rPr>
          <w:w w:val="110"/>
        </w:rPr>
        <w:t>results</w:t>
      </w:r>
      <w:r>
        <w:rPr>
          <w:spacing w:val="12"/>
          <w:w w:val="110"/>
        </w:rPr>
        <w:t> </w:t>
      </w:r>
      <w:r>
        <w:rPr>
          <w:w w:val="110"/>
        </w:rPr>
        <w:t>indicate</w:t>
      </w:r>
      <w:r>
        <w:rPr>
          <w:spacing w:val="13"/>
          <w:w w:val="110"/>
        </w:rPr>
        <w:t> </w:t>
      </w:r>
      <w:r>
        <w:rPr>
          <w:w w:val="110"/>
        </w:rPr>
        <w:t>that</w:t>
      </w:r>
      <w:r>
        <w:rPr>
          <w:spacing w:val="13"/>
          <w:w w:val="110"/>
        </w:rPr>
        <w:t> </w:t>
      </w:r>
      <w:r>
        <w:rPr>
          <w:spacing w:val="-5"/>
          <w:w w:val="110"/>
        </w:rPr>
        <w:t>for</w:t>
      </w:r>
    </w:p>
    <w:p>
      <w:pPr>
        <w:pStyle w:val="BodyText"/>
        <w:spacing w:line="90" w:lineRule="exact"/>
        <w:ind w:left="195"/>
      </w:pPr>
      <w:r>
        <w:rPr>
          <w:rFonts w:ascii="STIX Math" w:hAnsi="STIX Math" w:eastAsia="STIX Math"/>
          <w:i/>
          <w:w w:val="110"/>
        </w:rPr>
        <w:t>𝑇</w:t>
      </w:r>
      <w:r>
        <w:rPr>
          <w:rFonts w:ascii="STIX Math" w:hAnsi="STIX Math" w:eastAsia="STIX Math"/>
          <w:i/>
          <w:spacing w:val="-18"/>
          <w:w w:val="110"/>
        </w:rPr>
        <w:t> </w:t>
      </w:r>
      <w:r>
        <w:rPr>
          <w:rFonts w:ascii="STIX Math" w:hAnsi="STIX Math" w:eastAsia="STIX Math"/>
          <w:w w:val="145"/>
          <w:vertAlign w:val="superscript"/>
        </w:rPr>
        <w:t>′</w:t>
      </w:r>
      <w:r>
        <w:rPr>
          <w:rFonts w:ascii="STIX Math" w:hAnsi="STIX Math" w:eastAsia="STIX Math"/>
          <w:spacing w:val="-5"/>
          <w:w w:val="145"/>
          <w:vertAlign w:val="baseline"/>
        </w:rPr>
        <w:t> </w:t>
      </w:r>
      <w:r>
        <w:rPr>
          <w:rFonts w:ascii="STIX Math" w:hAnsi="STIX Math" w:eastAsia="STIX Math"/>
          <w:w w:val="110"/>
          <w:vertAlign w:val="baseline"/>
        </w:rPr>
        <w:t>=</w:t>
      </w:r>
      <w:r>
        <w:rPr>
          <w:rFonts w:ascii="STIX Math" w:hAnsi="STIX Math" w:eastAsia="STIX Math"/>
          <w:spacing w:val="-1"/>
          <w:w w:val="110"/>
          <w:vertAlign w:val="baseline"/>
        </w:rPr>
        <w:t> </w:t>
      </w:r>
      <w:r>
        <w:rPr>
          <w:rFonts w:ascii="STIX Math" w:hAnsi="STIX Math" w:eastAsia="STIX Math"/>
          <w:w w:val="110"/>
          <w:vertAlign w:val="baseline"/>
        </w:rPr>
        <w:t>10</w:t>
      </w:r>
      <w:r>
        <w:rPr>
          <w:rFonts w:ascii="STIX Math" w:hAnsi="STIX Math" w:eastAsia="STIX Math"/>
          <w:spacing w:val="2"/>
          <w:w w:val="110"/>
          <w:vertAlign w:val="baseline"/>
        </w:rPr>
        <w:t> </w:t>
      </w:r>
      <w:r>
        <w:rPr>
          <w:w w:val="110"/>
          <w:vertAlign w:val="baseline"/>
        </w:rPr>
        <w:t>there</w:t>
      </w:r>
      <w:r>
        <w:rPr>
          <w:spacing w:val="4"/>
          <w:w w:val="110"/>
          <w:vertAlign w:val="baseline"/>
        </w:rPr>
        <w:t> </w:t>
      </w:r>
      <w:r>
        <w:rPr>
          <w:w w:val="110"/>
          <w:vertAlign w:val="baseline"/>
        </w:rPr>
        <w:t>is</w:t>
      </w:r>
      <w:r>
        <w:rPr>
          <w:spacing w:val="2"/>
          <w:w w:val="110"/>
          <w:vertAlign w:val="baseline"/>
        </w:rPr>
        <w:t> </w:t>
      </w:r>
      <w:r>
        <w:rPr>
          <w:w w:val="110"/>
          <w:vertAlign w:val="baseline"/>
        </w:rPr>
        <w:t>a</w:t>
      </w:r>
      <w:r>
        <w:rPr>
          <w:spacing w:val="4"/>
          <w:w w:val="110"/>
          <w:vertAlign w:val="baseline"/>
        </w:rPr>
        <w:t> </w:t>
      </w:r>
      <w:r>
        <w:rPr>
          <w:w w:val="110"/>
          <w:vertAlign w:val="baseline"/>
        </w:rPr>
        <w:t>bias</w:t>
      </w:r>
      <w:r>
        <w:rPr>
          <w:spacing w:val="2"/>
          <w:w w:val="110"/>
          <w:vertAlign w:val="baseline"/>
        </w:rPr>
        <w:t> </w:t>
      </w:r>
      <w:r>
        <w:rPr>
          <w:w w:val="110"/>
          <w:vertAlign w:val="baseline"/>
        </w:rPr>
        <w:t>in</w:t>
      </w:r>
      <w:r>
        <w:rPr>
          <w:spacing w:val="3"/>
          <w:w w:val="110"/>
          <w:vertAlign w:val="baseline"/>
        </w:rPr>
        <w:t> </w:t>
      </w:r>
      <w:r>
        <w:rPr>
          <w:w w:val="110"/>
          <w:vertAlign w:val="baseline"/>
        </w:rPr>
        <w:t>the</w:t>
      </w:r>
      <w:r>
        <w:rPr>
          <w:spacing w:val="4"/>
          <w:w w:val="110"/>
          <w:vertAlign w:val="baseline"/>
        </w:rPr>
        <w:t> </w:t>
      </w:r>
      <w:r>
        <w:rPr>
          <w:w w:val="110"/>
          <w:vertAlign w:val="baseline"/>
        </w:rPr>
        <w:t>estimation</w:t>
      </w:r>
      <w:r>
        <w:rPr>
          <w:spacing w:val="2"/>
          <w:w w:val="110"/>
          <w:vertAlign w:val="baseline"/>
        </w:rPr>
        <w:t> </w:t>
      </w:r>
      <w:r>
        <w:rPr>
          <w:w w:val="110"/>
          <w:vertAlign w:val="baseline"/>
        </w:rPr>
        <w:t>of</w:t>
      </w:r>
      <w:r>
        <w:rPr>
          <w:spacing w:val="3"/>
          <w:w w:val="110"/>
          <w:vertAlign w:val="baseline"/>
        </w:rPr>
        <w:t> </w:t>
      </w:r>
      <w:r>
        <w:rPr>
          <w:w w:val="110"/>
          <w:vertAlign w:val="baseline"/>
        </w:rPr>
        <w:t>the</w:t>
      </w:r>
      <w:r>
        <w:rPr>
          <w:spacing w:val="3"/>
          <w:w w:val="110"/>
          <w:vertAlign w:val="baseline"/>
        </w:rPr>
        <w:t> </w:t>
      </w:r>
      <w:r>
        <w:rPr>
          <w:w w:val="110"/>
          <w:vertAlign w:val="baseline"/>
        </w:rPr>
        <w:t>lower</w:t>
      </w:r>
      <w:r>
        <w:rPr>
          <w:spacing w:val="2"/>
          <w:w w:val="110"/>
          <w:vertAlign w:val="baseline"/>
        </w:rPr>
        <w:t> </w:t>
      </w:r>
      <w:r>
        <w:rPr>
          <w:w w:val="110"/>
          <w:vertAlign w:val="baseline"/>
        </w:rPr>
        <w:t>bound</w:t>
      </w:r>
      <w:r>
        <w:rPr>
          <w:spacing w:val="3"/>
          <w:w w:val="110"/>
          <w:vertAlign w:val="baseline"/>
        </w:rPr>
        <w:t> </w:t>
      </w:r>
      <w:r>
        <w:rPr>
          <w:w w:val="110"/>
          <w:vertAlign w:val="baseline"/>
        </w:rPr>
        <w:t>on</w:t>
      </w:r>
      <w:r>
        <w:rPr>
          <w:spacing w:val="3"/>
          <w:w w:val="110"/>
          <w:vertAlign w:val="baseline"/>
        </w:rPr>
        <w:t> </w:t>
      </w:r>
      <w:r>
        <w:rPr>
          <w:w w:val="110"/>
          <w:vertAlign w:val="baseline"/>
        </w:rPr>
        <w:t>the</w:t>
      </w:r>
      <w:r>
        <w:rPr>
          <w:spacing w:val="4"/>
          <w:w w:val="110"/>
          <w:vertAlign w:val="baseline"/>
        </w:rPr>
        <w:t> </w:t>
      </w:r>
      <w:r>
        <w:rPr>
          <w:spacing w:val="-4"/>
          <w:w w:val="110"/>
          <w:vertAlign w:val="baseline"/>
        </w:rPr>
        <w:t>true</w:t>
      </w:r>
    </w:p>
    <w:p>
      <w:pPr>
        <w:pStyle w:val="BodyText"/>
        <w:spacing w:line="352" w:lineRule="exact"/>
        <w:ind w:left="195"/>
      </w:pPr>
      <w:r>
        <w:rPr>
          <w:w w:val="110"/>
        </w:rPr>
        <w:t>optimal</w:t>
      </w:r>
      <w:r>
        <w:rPr>
          <w:spacing w:val="-10"/>
          <w:w w:val="110"/>
        </w:rPr>
        <w:t> </w:t>
      </w:r>
      <w:r>
        <w:rPr>
          <w:w w:val="110"/>
        </w:rPr>
        <w:t>objective</w:t>
      </w:r>
      <w:r>
        <w:rPr>
          <w:spacing w:val="-7"/>
          <w:w w:val="110"/>
        </w:rPr>
        <w:t> </w:t>
      </w:r>
      <w:r>
        <w:rPr>
          <w:w w:val="110"/>
        </w:rPr>
        <w:t>function</w:t>
      </w:r>
      <w:r>
        <w:rPr>
          <w:spacing w:val="-9"/>
          <w:w w:val="110"/>
        </w:rPr>
        <w:t> </w:t>
      </w:r>
      <w:r>
        <w:rPr>
          <w:w w:val="110"/>
        </w:rPr>
        <w:t>value.</w:t>
      </w:r>
      <w:r>
        <w:rPr>
          <w:spacing w:val="-8"/>
          <w:w w:val="110"/>
        </w:rPr>
        <w:t> </w:t>
      </w:r>
      <w:r>
        <w:rPr>
          <w:w w:val="110"/>
        </w:rPr>
        <w:t>However,</w:t>
      </w:r>
      <w:r>
        <w:rPr>
          <w:spacing w:val="-8"/>
          <w:w w:val="110"/>
        </w:rPr>
        <w:t> </w:t>
      </w:r>
      <w:r>
        <w:rPr>
          <w:w w:val="110"/>
        </w:rPr>
        <w:t>as</w:t>
      </w:r>
      <w:r>
        <w:rPr>
          <w:spacing w:val="-8"/>
          <w:w w:val="110"/>
        </w:rPr>
        <w:t> </w:t>
      </w:r>
      <w:r>
        <w:rPr>
          <w:rFonts w:ascii="STIX Math" w:hAnsi="STIX Math" w:eastAsia="STIX Math"/>
          <w:i/>
          <w:w w:val="110"/>
        </w:rPr>
        <w:t>𝑁</w:t>
      </w:r>
      <w:r>
        <w:rPr>
          <w:rFonts w:ascii="STIX Math" w:hAnsi="STIX Math" w:eastAsia="STIX Math"/>
          <w:i/>
          <w:spacing w:val="-30"/>
          <w:w w:val="110"/>
        </w:rPr>
        <w:t> </w:t>
      </w:r>
      <w:r>
        <w:rPr>
          <w:rFonts w:ascii="STIX Math" w:hAnsi="STIX Math" w:eastAsia="STIX Math"/>
          <w:w w:val="110"/>
          <w:vertAlign w:val="superscript"/>
        </w:rPr>
        <w:t>′</w:t>
      </w:r>
      <w:r>
        <w:rPr>
          <w:rFonts w:ascii="STIX Math" w:hAnsi="STIX Math" w:eastAsia="STIX Math"/>
          <w:w w:val="110"/>
          <w:vertAlign w:val="baseline"/>
        </w:rPr>
        <w:t> </w:t>
      </w:r>
      <w:r>
        <w:rPr>
          <w:w w:val="110"/>
          <w:vertAlign w:val="baseline"/>
        </w:rPr>
        <w:t>is</w:t>
      </w:r>
      <w:r>
        <w:rPr>
          <w:spacing w:val="-8"/>
          <w:w w:val="110"/>
          <w:vertAlign w:val="baseline"/>
        </w:rPr>
        <w:t> </w:t>
      </w:r>
      <w:r>
        <w:rPr>
          <w:w w:val="110"/>
          <w:vertAlign w:val="baseline"/>
        </w:rPr>
        <w:t>increased</w:t>
      </w:r>
      <w:r>
        <w:rPr>
          <w:spacing w:val="-8"/>
          <w:w w:val="110"/>
          <w:vertAlign w:val="baseline"/>
        </w:rPr>
        <w:t> </w:t>
      </w:r>
      <w:r>
        <w:rPr>
          <w:w w:val="110"/>
          <w:vertAlign w:val="baseline"/>
        </w:rPr>
        <w:t>to</w:t>
      </w:r>
      <w:r>
        <w:rPr>
          <w:spacing w:val="-8"/>
          <w:w w:val="110"/>
          <w:vertAlign w:val="baseline"/>
        </w:rPr>
        <w:t> </w:t>
      </w:r>
      <w:r>
        <w:rPr>
          <w:spacing w:val="-2"/>
          <w:w w:val="110"/>
          <w:vertAlign w:val="baseline"/>
        </w:rPr>
        <w:t>25,000</w:t>
      </w:r>
    </w:p>
    <w:p>
      <w:pPr>
        <w:spacing w:after="0" w:line="352" w:lineRule="exact"/>
        <w:sectPr>
          <w:type w:val="continuous"/>
          <w:pgSz w:w="11910" w:h="15880"/>
          <w:pgMar w:header="668" w:footer="232" w:top="620" w:bottom="280" w:left="640" w:right="620"/>
          <w:cols w:num="2" w:equalWidth="0">
            <w:col w:w="5109" w:space="194"/>
            <w:col w:w="5347"/>
          </w:cols>
        </w:sectPr>
      </w:pPr>
    </w:p>
    <w:p>
      <w:pPr>
        <w:pStyle w:val="BodyText"/>
        <w:spacing w:before="91"/>
        <w:ind w:left="0"/>
        <w:rPr>
          <w:sz w:val="14"/>
        </w:rPr>
      </w:pPr>
    </w:p>
    <w:p>
      <w:pPr>
        <w:spacing w:line="61" w:lineRule="exact" w:before="0"/>
        <w:ind w:left="1454" w:right="0" w:firstLine="0"/>
        <w:jc w:val="left"/>
        <w:rPr>
          <w:rFonts w:ascii="Times New Roman"/>
          <w:b/>
          <w:sz w:val="14"/>
        </w:rPr>
      </w:pPr>
      <w:bookmarkStart w:name="_bookmark44" w:id="76"/>
      <w:bookmarkEnd w:id="76"/>
      <w:r>
        <w:rPr/>
      </w:r>
      <w:r>
        <w:rPr>
          <w:rFonts w:ascii="Times New Roman"/>
          <w:b/>
          <w:w w:val="110"/>
          <w:sz w:val="14"/>
        </w:rPr>
        <w:t>Table </w:t>
      </w:r>
      <w:r>
        <w:rPr>
          <w:rFonts w:ascii="Times New Roman"/>
          <w:b/>
          <w:spacing w:val="-10"/>
          <w:w w:val="110"/>
          <w:sz w:val="14"/>
        </w:rPr>
        <w:t>7</w:t>
      </w:r>
    </w:p>
    <w:p>
      <w:pPr>
        <w:spacing w:line="98" w:lineRule="auto" w:before="107"/>
        <w:ind w:left="1454" w:right="1424" w:firstLine="0"/>
        <w:jc w:val="left"/>
        <w:rPr>
          <w:sz w:val="14"/>
        </w:rPr>
      </w:pPr>
      <w:r>
        <w:rPr>
          <w:w w:val="115"/>
          <w:position w:val="1"/>
          <w:sz w:val="14"/>
        </w:rPr>
        <w:t>Case 1. First-stage solutions and point estimates of the lower bound on the true optimal objective function value (</w:t>
      </w:r>
      <w:r>
        <w:rPr>
          <w:rFonts w:ascii="STIX Math" w:hAnsi="STIX Math" w:eastAsia="STIX Math"/>
          <w:i/>
          <w:w w:val="115"/>
          <w:position w:val="1"/>
          <w:sz w:val="14"/>
        </w:rPr>
        <w:t>𝐿𝐵</w:t>
      </w:r>
      <w:r>
        <w:rPr>
          <w:rFonts w:ascii="STIX Math" w:hAnsi="STIX Math" w:eastAsia="STIX Math"/>
          <w:i/>
          <w:w w:val="115"/>
          <w:position w:val="1"/>
          <w:sz w:val="14"/>
          <w:vertAlign w:val="subscript"/>
        </w:rPr>
        <w:t>𝑁</w:t>
      </w:r>
      <w:r>
        <w:rPr>
          <w:rFonts w:ascii="STIX Math" w:hAnsi="STIX Math" w:eastAsia="STIX Math"/>
          <w:w w:val="115"/>
          <w:sz w:val="7"/>
          <w:vertAlign w:val="baseline"/>
        </w:rPr>
        <w:t>′</w:t>
      </w:r>
      <w:r>
        <w:rPr>
          <w:rFonts w:ascii="STIX Math" w:hAnsi="STIX Math" w:eastAsia="STIX Math"/>
          <w:spacing w:val="-11"/>
          <w:w w:val="115"/>
          <w:sz w:val="7"/>
          <w:vertAlign w:val="baseline"/>
        </w:rPr>
        <w:t> </w:t>
      </w:r>
      <w:r>
        <w:rPr>
          <w:rFonts w:ascii="STIX Math" w:hAnsi="STIX Math" w:eastAsia="STIX Math"/>
          <w:i/>
          <w:w w:val="115"/>
          <w:position w:val="-2"/>
          <w:sz w:val="10"/>
          <w:vertAlign w:val="baseline"/>
        </w:rPr>
        <w:t>,𝑇</w:t>
      </w:r>
      <w:r>
        <w:rPr>
          <w:rFonts w:ascii="STIX Math" w:hAnsi="STIX Math" w:eastAsia="STIX Math"/>
          <w:i/>
          <w:spacing w:val="-12"/>
          <w:w w:val="115"/>
          <w:position w:val="-2"/>
          <w:sz w:val="10"/>
          <w:vertAlign w:val="baseline"/>
        </w:rPr>
        <w:t> </w:t>
      </w:r>
      <w:r>
        <w:rPr>
          <w:rFonts w:ascii="STIX Math" w:hAnsi="STIX Math" w:eastAsia="STIX Math"/>
          <w:w w:val="115"/>
          <w:sz w:val="7"/>
          <w:vertAlign w:val="baseline"/>
        </w:rPr>
        <w:t>′</w:t>
      </w:r>
      <w:r>
        <w:rPr>
          <w:rFonts w:ascii="STIX Math" w:hAnsi="STIX Math" w:eastAsia="STIX Math"/>
          <w:spacing w:val="-2"/>
          <w:w w:val="115"/>
          <w:sz w:val="7"/>
          <w:vertAlign w:val="baseline"/>
        </w:rPr>
        <w:t> </w:t>
      </w:r>
      <w:r>
        <w:rPr>
          <w:w w:val="115"/>
          <w:position w:val="1"/>
          <w:sz w:val="14"/>
          <w:vertAlign w:val="baseline"/>
        </w:rPr>
        <w:t>) </w:t>
      </w:r>
      <w:r>
        <w:rPr>
          <w:w w:val="115"/>
          <w:sz w:val="14"/>
          <w:vertAlign w:val="baseline"/>
        </w:rPr>
        <w:t>with confidence intervals. </w:t>
      </w:r>
      <w:r>
        <w:rPr>
          <w:rFonts w:ascii="STIX Math" w:hAnsi="STIX Math" w:eastAsia="STIX Math"/>
          <w:i/>
          <w:w w:val="115"/>
          <w:sz w:val="14"/>
          <w:vertAlign w:val="baseline"/>
        </w:rPr>
        <w:t>𝑁</w:t>
      </w:r>
      <w:r>
        <w:rPr>
          <w:rFonts w:ascii="STIX Math" w:hAnsi="STIX Math" w:eastAsia="STIX Math"/>
          <w:i/>
          <w:spacing w:val="-27"/>
          <w:w w:val="115"/>
          <w:sz w:val="14"/>
          <w:vertAlign w:val="baseline"/>
        </w:rPr>
        <w:t> </w:t>
      </w:r>
      <w:r>
        <w:rPr>
          <w:rFonts w:ascii="STIX Math" w:hAnsi="STIX Math" w:eastAsia="STIX Math"/>
          <w:w w:val="140"/>
          <w:sz w:val="14"/>
          <w:vertAlign w:val="superscript"/>
        </w:rPr>
        <w:t>′</w:t>
      </w:r>
      <w:r>
        <w:rPr>
          <w:rFonts w:ascii="STIX Math" w:hAnsi="STIX Math" w:eastAsia="STIX Math"/>
          <w:w w:val="140"/>
          <w:sz w:val="14"/>
          <w:vertAlign w:val="baseline"/>
        </w:rPr>
        <w:t> </w:t>
      </w:r>
      <w:r>
        <w:rPr>
          <w:rFonts w:ascii="STIX Math" w:hAnsi="STIX Math" w:eastAsia="STIX Math"/>
          <w:w w:val="115"/>
          <w:sz w:val="14"/>
          <w:vertAlign w:val="baseline"/>
        </w:rPr>
        <w:t>= 25</w:t>
      </w:r>
      <w:r>
        <w:rPr>
          <w:rFonts w:ascii="STIX Math" w:hAnsi="STIX Math" w:eastAsia="STIX Math"/>
          <w:i/>
          <w:w w:val="115"/>
          <w:sz w:val="14"/>
          <w:vertAlign w:val="baseline"/>
        </w:rPr>
        <w:t>,</w:t>
      </w:r>
      <w:r>
        <w:rPr>
          <w:rFonts w:ascii="STIX Math" w:hAnsi="STIX Math" w:eastAsia="STIX Math"/>
          <w:i/>
          <w:spacing w:val="-16"/>
          <w:w w:val="115"/>
          <w:sz w:val="14"/>
          <w:vertAlign w:val="baseline"/>
        </w:rPr>
        <w:t> </w:t>
      </w:r>
      <w:r>
        <w:rPr>
          <w:rFonts w:ascii="STIX Math" w:hAnsi="STIX Math" w:eastAsia="STIX Math"/>
          <w:w w:val="115"/>
          <w:sz w:val="14"/>
          <w:vertAlign w:val="baseline"/>
        </w:rPr>
        <w:t>000</w:t>
      </w:r>
      <w:r>
        <w:rPr>
          <w:rFonts w:ascii="STIX Math" w:hAnsi="STIX Math" w:eastAsia="STIX Math"/>
          <w:i/>
          <w:w w:val="115"/>
          <w:sz w:val="14"/>
          <w:vertAlign w:val="baseline"/>
        </w:rPr>
        <w:t>, </w:t>
      </w:r>
      <w:r>
        <w:rPr>
          <w:rFonts w:ascii="STIX Math" w:hAnsi="STIX Math" w:eastAsia="STIX Math"/>
          <w:w w:val="115"/>
          <w:sz w:val="14"/>
          <w:vertAlign w:val="baseline"/>
        </w:rPr>
        <w:t>{</w:t>
      </w:r>
      <w:r>
        <w:rPr>
          <w:rFonts w:ascii="STIX Math" w:hAnsi="STIX Math" w:eastAsia="STIX Math"/>
          <w:i/>
          <w:w w:val="115"/>
          <w:sz w:val="14"/>
          <w:vertAlign w:val="baseline"/>
        </w:rPr>
        <w:t>𝑀,</w:t>
      </w:r>
      <w:r>
        <w:rPr>
          <w:rFonts w:ascii="STIX Math" w:hAnsi="STIX Math" w:eastAsia="STIX Math"/>
          <w:i/>
          <w:spacing w:val="-16"/>
          <w:w w:val="115"/>
          <w:sz w:val="14"/>
          <w:vertAlign w:val="baseline"/>
        </w:rPr>
        <w:t> </w:t>
      </w:r>
      <w:r>
        <w:rPr>
          <w:rFonts w:ascii="STIX Math" w:hAnsi="STIX Math" w:eastAsia="STIX Math"/>
          <w:i/>
          <w:w w:val="115"/>
          <w:sz w:val="14"/>
          <w:vertAlign w:val="baseline"/>
        </w:rPr>
        <w:t>𝑇</w:t>
      </w:r>
      <w:r>
        <w:rPr>
          <w:rFonts w:ascii="STIX Math" w:hAnsi="STIX Math" w:eastAsia="STIX Math"/>
          <w:i/>
          <w:spacing w:val="-17"/>
          <w:w w:val="115"/>
          <w:sz w:val="14"/>
          <w:vertAlign w:val="baseline"/>
        </w:rPr>
        <w:t> </w:t>
      </w:r>
      <w:r>
        <w:rPr>
          <w:rFonts w:ascii="STIX Math" w:hAnsi="STIX Math" w:eastAsia="STIX Math"/>
          <w:i/>
          <w:w w:val="115"/>
          <w:sz w:val="14"/>
          <w:vertAlign w:val="baseline"/>
        </w:rPr>
        <w:t>,</w:t>
      </w:r>
      <w:r>
        <w:rPr>
          <w:rFonts w:ascii="STIX Math" w:hAnsi="STIX Math" w:eastAsia="STIX Math"/>
          <w:i/>
          <w:spacing w:val="-16"/>
          <w:w w:val="115"/>
          <w:sz w:val="14"/>
          <w:vertAlign w:val="baseline"/>
        </w:rPr>
        <w:t> </w:t>
      </w:r>
      <w:r>
        <w:rPr>
          <w:rFonts w:ascii="STIX Math" w:hAnsi="STIX Math" w:eastAsia="STIX Math"/>
          <w:i/>
          <w:w w:val="115"/>
          <w:sz w:val="14"/>
          <w:vertAlign w:val="baseline"/>
        </w:rPr>
        <w:t>𝑇</w:t>
      </w:r>
      <w:r>
        <w:rPr>
          <w:rFonts w:ascii="STIX Math" w:hAnsi="STIX Math" w:eastAsia="STIX Math"/>
          <w:i/>
          <w:spacing w:val="-17"/>
          <w:w w:val="115"/>
          <w:sz w:val="14"/>
          <w:vertAlign w:val="baseline"/>
        </w:rPr>
        <w:t> </w:t>
      </w:r>
      <w:r>
        <w:rPr>
          <w:rFonts w:ascii="STIX Math" w:hAnsi="STIX Math" w:eastAsia="STIX Math"/>
          <w:w w:val="115"/>
          <w:sz w:val="14"/>
          <w:vertAlign w:val="superscript"/>
        </w:rPr>
        <w:t>′</w:t>
      </w:r>
      <w:r>
        <w:rPr>
          <w:rFonts w:ascii="STIX Math" w:hAnsi="STIX Math" w:eastAsia="STIX Math"/>
          <w:w w:val="115"/>
          <w:sz w:val="14"/>
          <w:vertAlign w:val="baseline"/>
        </w:rPr>
        <w:t>} = 30</w:t>
      </w:r>
      <w:r>
        <w:rPr>
          <w:w w:val="115"/>
          <w:sz w:val="14"/>
          <w:vertAlign w:val="baseline"/>
        </w:rPr>
        <w:t>.</w:t>
      </w:r>
    </w:p>
    <w:p>
      <w:pPr>
        <w:pStyle w:val="BodyText"/>
        <w:spacing w:before="10"/>
        <w:ind w:left="0"/>
        <w:rPr>
          <w:sz w:val="6"/>
        </w:rPr>
      </w:pPr>
      <w:r>
        <w:rPr/>
        <mc:AlternateContent>
          <mc:Choice Requires="wps">
            <w:drawing>
              <wp:anchor distT="0" distB="0" distL="0" distR="0" allowOverlap="1" layoutInCell="1" locked="0" behindDoc="1" simplePos="0" relativeHeight="487718912">
                <wp:simplePos x="0" y="0"/>
                <wp:positionH relativeFrom="page">
                  <wp:posOffset>1329918</wp:posOffset>
                </wp:positionH>
                <wp:positionV relativeFrom="paragraph">
                  <wp:posOffset>65585</wp:posOffset>
                </wp:positionV>
                <wp:extent cx="4908550" cy="1270"/>
                <wp:effectExtent l="0" t="0" r="0" b="0"/>
                <wp:wrapTopAndBottom/>
                <wp:docPr id="274" name="Graphic 274"/>
                <wp:cNvGraphicFramePr>
                  <a:graphicFrameLocks/>
                </wp:cNvGraphicFramePr>
                <a:graphic>
                  <a:graphicData uri="http://schemas.microsoft.com/office/word/2010/wordprocessingShape">
                    <wps:wsp>
                      <wps:cNvPr id="274" name="Graphic 274"/>
                      <wps:cNvSpPr/>
                      <wps:spPr>
                        <a:xfrm>
                          <a:off x="0" y="0"/>
                          <a:ext cx="4908550" cy="1270"/>
                        </a:xfrm>
                        <a:custGeom>
                          <a:avLst/>
                          <a:gdLst/>
                          <a:ahLst/>
                          <a:cxnLst/>
                          <a:rect l="l" t="t" r="r" b="b"/>
                          <a:pathLst>
                            <a:path w="4908550" h="0">
                              <a:moveTo>
                                <a:pt x="0" y="0"/>
                              </a:moveTo>
                              <a:lnTo>
                                <a:pt x="4907927"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4.718002pt;margin-top:5.164217pt;width:386.5pt;height:.1pt;mso-position-horizontal-relative:page;mso-position-vertical-relative:paragraph;z-index:-15597568;mso-wrap-distance-left:0;mso-wrap-distance-right:0" id="docshape187" coordorigin="2094,103" coordsize="7730,0" path="m2094,103l9823,103e" filled="false" stroked="true" strokeweight=".504pt" strokecolor="#000000">
                <v:path arrowok="t"/>
                <v:stroke dashstyle="solid"/>
                <w10:wrap type="topAndBottom"/>
              </v:shape>
            </w:pict>
          </mc:Fallback>
        </mc:AlternateContent>
      </w:r>
    </w:p>
    <w:p>
      <w:pPr>
        <w:tabs>
          <w:tab w:pos="7637" w:val="left" w:leader="none"/>
        </w:tabs>
        <w:spacing w:before="60"/>
        <w:ind w:left="3375" w:right="0" w:firstLine="0"/>
        <w:jc w:val="left"/>
        <w:rPr>
          <w:sz w:val="12"/>
        </w:rPr>
      </w:pPr>
      <w:r>
        <w:rPr>
          <w:w w:val="110"/>
          <w:sz w:val="12"/>
        </w:rPr>
        <w:t>First-stage</w:t>
      </w:r>
      <w:r>
        <w:rPr>
          <w:spacing w:val="23"/>
          <w:w w:val="110"/>
          <w:sz w:val="12"/>
        </w:rPr>
        <w:t> </w:t>
      </w:r>
      <w:r>
        <w:rPr>
          <w:w w:val="110"/>
          <w:sz w:val="12"/>
        </w:rPr>
        <w:t>solutions</w:t>
      </w:r>
      <w:r>
        <w:rPr>
          <w:spacing w:val="22"/>
          <w:w w:val="110"/>
          <w:sz w:val="12"/>
        </w:rPr>
        <w:t> </w:t>
      </w:r>
      <w:r>
        <w:rPr>
          <w:spacing w:val="-2"/>
          <w:w w:val="110"/>
          <w:sz w:val="12"/>
        </w:rPr>
        <w:t>(aggregated)</w:t>
      </w:r>
      <w:r>
        <w:rPr>
          <w:sz w:val="12"/>
        </w:rPr>
        <w:tab/>
      </w:r>
      <w:r>
        <w:rPr>
          <w:w w:val="110"/>
          <w:sz w:val="12"/>
        </w:rPr>
        <w:t>CI,</w:t>
      </w:r>
      <w:r>
        <w:rPr>
          <w:spacing w:val="-4"/>
          <w:w w:val="110"/>
          <w:sz w:val="12"/>
        </w:rPr>
        <w:t> </w:t>
      </w:r>
      <w:r>
        <w:rPr>
          <w:spacing w:val="-2"/>
          <w:w w:val="110"/>
          <w:sz w:val="12"/>
        </w:rPr>
        <w:t>[LLB,ULB]</w:t>
      </w:r>
    </w:p>
    <w:p>
      <w:pPr>
        <w:pStyle w:val="BodyText"/>
        <w:spacing w:before="3"/>
        <w:ind w:left="0"/>
        <w:rPr>
          <w:sz w:val="6"/>
        </w:rPr>
      </w:pPr>
    </w:p>
    <w:tbl>
      <w:tblPr>
        <w:tblW w:w="0" w:type="auto"/>
        <w:jc w:val="left"/>
        <w:tblInd w:w="14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2"/>
        <w:gridCol w:w="833"/>
        <w:gridCol w:w="665"/>
        <w:gridCol w:w="529"/>
        <w:gridCol w:w="469"/>
        <w:gridCol w:w="393"/>
        <w:gridCol w:w="958"/>
        <w:gridCol w:w="809"/>
        <w:gridCol w:w="1096"/>
        <w:gridCol w:w="712"/>
        <w:gridCol w:w="713"/>
        <w:gridCol w:w="119"/>
      </w:tblGrid>
      <w:tr>
        <w:trPr>
          <w:trHeight w:val="255" w:hRule="atLeast"/>
        </w:trPr>
        <w:tc>
          <w:tcPr>
            <w:tcW w:w="422" w:type="dxa"/>
            <w:tcBorders>
              <w:bottom w:val="single" w:sz="4" w:space="0" w:color="000000"/>
            </w:tcBorders>
          </w:tcPr>
          <w:p>
            <w:pPr>
              <w:pStyle w:val="TableParagraph"/>
              <w:spacing w:line="225" w:lineRule="exact" w:before="0"/>
              <w:ind w:left="1" w:right="119"/>
              <w:jc w:val="center"/>
              <w:rPr>
                <w:rFonts w:ascii="STIX Math" w:eastAsia="STIX Math"/>
                <w:i/>
                <w:sz w:val="12"/>
              </w:rPr>
            </w:pPr>
            <w:r>
              <w:rPr>
                <w:rFonts w:ascii="STIX Math" w:eastAsia="STIX Math"/>
                <w:i/>
                <w:spacing w:val="-10"/>
                <w:w w:val="105"/>
                <w:sz w:val="12"/>
              </w:rPr>
              <w:t>𝛽</w:t>
            </w:r>
          </w:p>
        </w:tc>
        <w:tc>
          <w:tcPr>
            <w:tcW w:w="833" w:type="dxa"/>
            <w:tcBorders>
              <w:bottom w:val="single" w:sz="4" w:space="0" w:color="000000"/>
            </w:tcBorders>
          </w:tcPr>
          <w:p>
            <w:pPr>
              <w:pStyle w:val="TableParagraph"/>
              <w:spacing w:line="225" w:lineRule="exact" w:before="0"/>
              <w:ind w:left="119"/>
              <w:rPr>
                <w:rFonts w:ascii="STIX Math" w:eastAsia="STIX Math"/>
                <w:i/>
                <w:sz w:val="12"/>
              </w:rPr>
            </w:pPr>
            <w:r>
              <w:rPr>
                <w:rFonts w:ascii="STIX Math" w:eastAsia="STIX Math"/>
                <w:i/>
                <w:spacing w:val="-10"/>
                <w:w w:val="105"/>
                <w:sz w:val="12"/>
              </w:rPr>
              <w:t>𝛼</w:t>
            </w:r>
          </w:p>
        </w:tc>
        <w:tc>
          <w:tcPr>
            <w:tcW w:w="665" w:type="dxa"/>
            <w:tcBorders>
              <w:bottom w:val="single" w:sz="4" w:space="0" w:color="000000"/>
            </w:tcBorders>
          </w:tcPr>
          <w:p>
            <w:pPr>
              <w:pStyle w:val="TableParagraph"/>
              <w:spacing w:line="225" w:lineRule="exact" w:before="0"/>
              <w:ind w:left="125"/>
              <w:rPr>
                <w:rFonts w:ascii="STIX Math" w:eastAsia="STIX Math"/>
                <w:i/>
                <w:sz w:val="12"/>
              </w:rPr>
            </w:pPr>
            <w:r>
              <w:rPr>
                <w:rFonts w:ascii="STIX Math" w:eastAsia="STIX Math"/>
                <w:i/>
                <w:spacing w:val="-10"/>
                <w:w w:val="105"/>
                <w:sz w:val="12"/>
              </w:rPr>
              <w:t>𝑁</w:t>
            </w:r>
          </w:p>
        </w:tc>
        <w:tc>
          <w:tcPr>
            <w:tcW w:w="529" w:type="dxa"/>
            <w:tcBorders>
              <w:top w:val="single" w:sz="4" w:space="0" w:color="000000"/>
              <w:bottom w:val="single" w:sz="4" w:space="0" w:color="000000"/>
            </w:tcBorders>
          </w:tcPr>
          <w:p>
            <w:pPr>
              <w:pStyle w:val="TableParagraph"/>
              <w:spacing w:before="50"/>
              <w:ind w:left="1"/>
              <w:rPr>
                <w:rFonts w:ascii="Tinos"/>
                <w:sz w:val="12"/>
              </w:rPr>
            </w:pPr>
            <w:r>
              <w:rPr>
                <w:rFonts w:ascii="Tinos"/>
                <w:w w:val="110"/>
                <w:sz w:val="12"/>
              </w:rPr>
              <w:t>UT</w:t>
            </w:r>
            <w:r>
              <w:rPr>
                <w:rFonts w:ascii="Tinos"/>
                <w:spacing w:val="-7"/>
                <w:w w:val="110"/>
                <w:sz w:val="12"/>
              </w:rPr>
              <w:t> </w:t>
            </w:r>
            <w:r>
              <w:rPr>
                <w:rFonts w:ascii="Tinos"/>
                <w:spacing w:val="-5"/>
                <w:w w:val="110"/>
                <w:sz w:val="12"/>
              </w:rPr>
              <w:t>(%)</w:t>
            </w:r>
          </w:p>
        </w:tc>
        <w:tc>
          <w:tcPr>
            <w:tcW w:w="469" w:type="dxa"/>
            <w:tcBorders>
              <w:top w:val="single" w:sz="4" w:space="0" w:color="000000"/>
              <w:bottom w:val="single" w:sz="4" w:space="0" w:color="000000"/>
            </w:tcBorders>
          </w:tcPr>
          <w:p>
            <w:pPr>
              <w:pStyle w:val="TableParagraph"/>
              <w:spacing w:before="50"/>
              <w:ind w:left="121"/>
              <w:rPr>
                <w:rFonts w:ascii="Tinos"/>
                <w:sz w:val="12"/>
              </w:rPr>
            </w:pPr>
            <w:r>
              <w:rPr>
                <w:rFonts w:ascii="Tinos"/>
                <w:spacing w:val="-5"/>
                <w:w w:val="105"/>
                <w:sz w:val="12"/>
              </w:rPr>
              <w:t>SUP</w:t>
            </w:r>
          </w:p>
        </w:tc>
        <w:tc>
          <w:tcPr>
            <w:tcW w:w="393" w:type="dxa"/>
            <w:tcBorders>
              <w:top w:val="single" w:sz="4" w:space="0" w:color="000000"/>
              <w:bottom w:val="single" w:sz="4" w:space="0" w:color="000000"/>
            </w:tcBorders>
          </w:tcPr>
          <w:p>
            <w:pPr>
              <w:pStyle w:val="TableParagraph"/>
              <w:spacing w:before="50"/>
              <w:ind w:left="79" w:right="71"/>
              <w:jc w:val="center"/>
              <w:rPr>
                <w:rFonts w:ascii="Tinos"/>
                <w:sz w:val="12"/>
              </w:rPr>
            </w:pPr>
            <w:r>
              <w:rPr>
                <w:rFonts w:ascii="Tinos"/>
                <w:spacing w:val="-5"/>
                <w:sz w:val="12"/>
              </w:rPr>
              <w:t>SD</w:t>
            </w:r>
          </w:p>
        </w:tc>
        <w:tc>
          <w:tcPr>
            <w:tcW w:w="958" w:type="dxa"/>
            <w:tcBorders>
              <w:top w:val="single" w:sz="4" w:space="0" w:color="000000"/>
              <w:bottom w:val="single" w:sz="4" w:space="0" w:color="000000"/>
            </w:tcBorders>
          </w:tcPr>
          <w:p>
            <w:pPr>
              <w:pStyle w:val="TableParagraph"/>
              <w:spacing w:before="50"/>
              <w:ind w:left="124"/>
              <w:rPr>
                <w:rFonts w:ascii="Tinos"/>
                <w:sz w:val="12"/>
              </w:rPr>
            </w:pPr>
            <w:r>
              <w:rPr>
                <w:rFonts w:ascii="Tinos"/>
                <w:sz w:val="12"/>
              </w:rPr>
              <w:t>SELLC</w:t>
            </w:r>
            <w:r>
              <w:rPr>
                <w:rFonts w:ascii="Tinos"/>
                <w:spacing w:val="-6"/>
                <w:sz w:val="12"/>
              </w:rPr>
              <w:t> </w:t>
            </w:r>
            <w:r>
              <w:rPr>
                <w:rFonts w:ascii="Tinos"/>
                <w:spacing w:val="-4"/>
                <w:sz w:val="12"/>
              </w:rPr>
              <w:t>(MW)</w:t>
            </w:r>
          </w:p>
        </w:tc>
        <w:tc>
          <w:tcPr>
            <w:tcW w:w="809" w:type="dxa"/>
            <w:tcBorders>
              <w:top w:val="single" w:sz="4" w:space="0" w:color="000000"/>
              <w:bottom w:val="single" w:sz="4" w:space="0" w:color="000000"/>
            </w:tcBorders>
          </w:tcPr>
          <w:p>
            <w:pPr>
              <w:pStyle w:val="TableParagraph"/>
              <w:spacing w:before="50"/>
              <w:ind w:left="125" w:right="-15"/>
              <w:rPr>
                <w:rFonts w:ascii="Tinos"/>
                <w:sz w:val="12"/>
              </w:rPr>
            </w:pPr>
            <w:r>
              <w:rPr>
                <w:rFonts w:ascii="Tinos"/>
                <w:sz w:val="12"/>
              </w:rPr>
              <w:t>BUYC</w:t>
            </w:r>
            <w:r>
              <w:rPr>
                <w:rFonts w:ascii="Tinos"/>
                <w:spacing w:val="-2"/>
                <w:sz w:val="12"/>
              </w:rPr>
              <w:t> </w:t>
            </w:r>
            <w:r>
              <w:rPr>
                <w:rFonts w:ascii="Tinos"/>
                <w:spacing w:val="-4"/>
                <w:sz w:val="12"/>
              </w:rPr>
              <w:t>(MW)</w:t>
            </w:r>
          </w:p>
        </w:tc>
        <w:tc>
          <w:tcPr>
            <w:tcW w:w="1096" w:type="dxa"/>
            <w:tcBorders>
              <w:bottom w:val="single" w:sz="4" w:space="0" w:color="000000"/>
            </w:tcBorders>
          </w:tcPr>
          <w:p>
            <w:pPr>
              <w:pStyle w:val="TableParagraph"/>
              <w:spacing w:line="236" w:lineRule="exact" w:before="0"/>
              <w:ind w:left="131" w:right="114"/>
              <w:jc w:val="center"/>
              <w:rPr>
                <w:rFonts w:ascii="Tinos" w:hAnsi="Tinos" w:eastAsia="Tinos"/>
                <w:sz w:val="12"/>
              </w:rPr>
            </w:pPr>
            <w:r>
              <w:rPr>
                <w:rFonts w:ascii="STIX Math" w:hAnsi="STIX Math" w:eastAsia="STIX Math"/>
                <w:i/>
                <w:w w:val="115"/>
                <w:position w:val="1"/>
                <w:sz w:val="12"/>
              </w:rPr>
              <w:t>𝐿𝐵</w:t>
            </w:r>
            <w:r>
              <w:rPr>
                <w:rFonts w:ascii="STIX Math" w:hAnsi="STIX Math" w:eastAsia="STIX Math"/>
                <w:i/>
                <w:w w:val="115"/>
                <w:position w:val="1"/>
                <w:sz w:val="12"/>
                <w:vertAlign w:val="subscript"/>
              </w:rPr>
              <w:t>𝑁</w:t>
            </w:r>
            <w:r>
              <w:rPr>
                <w:rFonts w:ascii="STIX Math" w:hAnsi="STIX Math" w:eastAsia="STIX Math"/>
                <w:w w:val="115"/>
                <w:sz w:val="6"/>
                <w:vertAlign w:val="baseline"/>
              </w:rPr>
              <w:t>′</w:t>
            </w:r>
            <w:r>
              <w:rPr>
                <w:rFonts w:ascii="STIX Math" w:hAnsi="STIX Math" w:eastAsia="STIX Math"/>
                <w:spacing w:val="-8"/>
                <w:w w:val="115"/>
                <w:sz w:val="6"/>
                <w:vertAlign w:val="baseline"/>
              </w:rPr>
              <w:t> </w:t>
            </w:r>
            <w:r>
              <w:rPr>
                <w:rFonts w:ascii="STIX Math" w:hAnsi="STIX Math" w:eastAsia="STIX Math"/>
                <w:i/>
                <w:w w:val="115"/>
                <w:position w:val="-1"/>
                <w:sz w:val="9"/>
                <w:vertAlign w:val="baseline"/>
              </w:rPr>
              <w:t>,𝑇</w:t>
            </w:r>
            <w:r>
              <w:rPr>
                <w:rFonts w:ascii="STIX Math" w:hAnsi="STIX Math" w:eastAsia="STIX Math"/>
                <w:i/>
                <w:spacing w:val="-11"/>
                <w:w w:val="115"/>
                <w:position w:val="-1"/>
                <w:sz w:val="9"/>
                <w:vertAlign w:val="baseline"/>
              </w:rPr>
              <w:t> </w:t>
            </w:r>
            <w:r>
              <w:rPr>
                <w:rFonts w:ascii="STIX Math" w:hAnsi="STIX Math" w:eastAsia="STIX Math"/>
                <w:w w:val="115"/>
                <w:sz w:val="6"/>
                <w:vertAlign w:val="baseline"/>
              </w:rPr>
              <w:t>′</w:t>
            </w:r>
            <w:r>
              <w:rPr>
                <w:rFonts w:ascii="STIX Math" w:hAnsi="STIX Math" w:eastAsia="STIX Math"/>
                <w:spacing w:val="41"/>
                <w:w w:val="115"/>
                <w:sz w:val="6"/>
                <w:vertAlign w:val="baseline"/>
              </w:rPr>
              <w:t> </w:t>
            </w:r>
            <w:r>
              <w:rPr>
                <w:rFonts w:ascii="Tinos" w:hAnsi="Tinos" w:eastAsia="Tinos"/>
                <w:spacing w:val="-5"/>
                <w:w w:val="115"/>
                <w:position w:val="1"/>
                <w:sz w:val="12"/>
                <w:vertAlign w:val="baseline"/>
              </w:rPr>
              <w:t>(</w:t>
            </w:r>
            <w:r>
              <w:rPr>
                <w:spacing w:val="-5"/>
                <w:w w:val="115"/>
                <w:position w:val="1"/>
                <w:sz w:val="12"/>
                <w:vertAlign w:val="baseline"/>
              </w:rPr>
              <w:t>€</w:t>
            </w:r>
            <w:r>
              <w:rPr>
                <w:rFonts w:ascii="Tinos" w:hAnsi="Tinos" w:eastAsia="Tinos"/>
                <w:spacing w:val="-5"/>
                <w:w w:val="115"/>
                <w:position w:val="1"/>
                <w:sz w:val="12"/>
                <w:vertAlign w:val="baseline"/>
              </w:rPr>
              <w:t>)</w:t>
            </w:r>
          </w:p>
        </w:tc>
        <w:tc>
          <w:tcPr>
            <w:tcW w:w="712" w:type="dxa"/>
            <w:tcBorders>
              <w:top w:val="single" w:sz="4" w:space="0" w:color="000000"/>
              <w:bottom w:val="single" w:sz="4" w:space="0" w:color="000000"/>
            </w:tcBorders>
          </w:tcPr>
          <w:p>
            <w:pPr>
              <w:pStyle w:val="TableParagraph"/>
              <w:spacing w:before="50"/>
              <w:ind w:left="8"/>
              <w:rPr>
                <w:rFonts w:ascii="Tinos" w:hAnsi="Tinos"/>
                <w:sz w:val="12"/>
              </w:rPr>
            </w:pPr>
            <w:r>
              <w:rPr>
                <w:rFonts w:ascii="Tinos" w:hAnsi="Tinos"/>
                <w:spacing w:val="-2"/>
                <w:sz w:val="12"/>
              </w:rPr>
              <w:t>LLB</w:t>
            </w:r>
            <w:r>
              <w:rPr>
                <w:rFonts w:ascii="Tinos" w:hAnsi="Tinos"/>
                <w:spacing w:val="-3"/>
                <w:sz w:val="12"/>
              </w:rPr>
              <w:t> </w:t>
            </w:r>
            <w:r>
              <w:rPr>
                <w:rFonts w:ascii="Tinos" w:hAnsi="Tinos"/>
                <w:spacing w:val="-5"/>
                <w:sz w:val="12"/>
              </w:rPr>
              <w:t>(</w:t>
            </w:r>
            <w:r>
              <w:rPr>
                <w:spacing w:val="-5"/>
                <w:sz w:val="12"/>
              </w:rPr>
              <w:t>€</w:t>
            </w:r>
            <w:r>
              <w:rPr>
                <w:rFonts w:ascii="Tinos" w:hAnsi="Tinos"/>
                <w:spacing w:val="-5"/>
                <w:sz w:val="12"/>
              </w:rPr>
              <w:t>)</w:t>
            </w:r>
          </w:p>
        </w:tc>
        <w:tc>
          <w:tcPr>
            <w:tcW w:w="713" w:type="dxa"/>
            <w:tcBorders>
              <w:top w:val="single" w:sz="4" w:space="0" w:color="000000"/>
              <w:bottom w:val="single" w:sz="4" w:space="0" w:color="000000"/>
            </w:tcBorders>
          </w:tcPr>
          <w:p>
            <w:pPr>
              <w:pStyle w:val="TableParagraph"/>
              <w:spacing w:before="50"/>
              <w:ind w:left="129"/>
              <w:rPr>
                <w:rFonts w:ascii="Tinos" w:hAnsi="Tinos"/>
                <w:sz w:val="12"/>
              </w:rPr>
            </w:pPr>
            <w:r>
              <w:rPr>
                <w:rFonts w:ascii="Tinos" w:hAnsi="Tinos"/>
                <w:sz w:val="12"/>
              </w:rPr>
              <w:t>ULB</w:t>
            </w:r>
            <w:r>
              <w:rPr>
                <w:rFonts w:ascii="Tinos" w:hAnsi="Tinos"/>
                <w:spacing w:val="1"/>
                <w:sz w:val="12"/>
              </w:rPr>
              <w:t> </w:t>
            </w:r>
            <w:r>
              <w:rPr>
                <w:rFonts w:ascii="Tinos" w:hAnsi="Tinos"/>
                <w:spacing w:val="-5"/>
                <w:sz w:val="12"/>
              </w:rPr>
              <w:t>(</w:t>
            </w:r>
            <w:r>
              <w:rPr>
                <w:spacing w:val="-5"/>
                <w:sz w:val="12"/>
              </w:rPr>
              <w:t>€</w:t>
            </w:r>
            <w:r>
              <w:rPr>
                <w:rFonts w:ascii="Tinos" w:hAnsi="Tinos"/>
                <w:spacing w:val="-5"/>
                <w:sz w:val="12"/>
              </w:rPr>
              <w:t>)</w:t>
            </w:r>
          </w:p>
        </w:tc>
        <w:tc>
          <w:tcPr>
            <w:tcW w:w="119" w:type="dxa"/>
            <w:tcBorders>
              <w:bottom w:val="single" w:sz="4" w:space="0" w:color="000000"/>
            </w:tcBorders>
          </w:tcPr>
          <w:p>
            <w:pPr>
              <w:pStyle w:val="TableParagraph"/>
              <w:spacing w:before="0"/>
              <w:rPr>
                <w:sz w:val="14"/>
              </w:rPr>
            </w:pPr>
          </w:p>
        </w:tc>
      </w:tr>
      <w:tr>
        <w:trPr>
          <w:trHeight w:val="220" w:hRule="atLeast"/>
        </w:trPr>
        <w:tc>
          <w:tcPr>
            <w:tcW w:w="422" w:type="dxa"/>
            <w:tcBorders>
              <w:top w:val="single" w:sz="4" w:space="0" w:color="000000"/>
            </w:tcBorders>
          </w:tcPr>
          <w:p>
            <w:pPr>
              <w:pStyle w:val="TableParagraph"/>
              <w:spacing w:before="59"/>
              <w:ind w:left="13" w:right="118"/>
              <w:jc w:val="center"/>
              <w:rPr>
                <w:sz w:val="12"/>
              </w:rPr>
            </w:pPr>
            <w:r>
              <w:rPr>
                <w:spacing w:val="-10"/>
                <w:w w:val="120"/>
                <w:sz w:val="12"/>
              </w:rPr>
              <w:t>0</w:t>
            </w:r>
          </w:p>
        </w:tc>
        <w:tc>
          <w:tcPr>
            <w:tcW w:w="833" w:type="dxa"/>
            <w:tcBorders>
              <w:top w:val="single" w:sz="4" w:space="0" w:color="000000"/>
            </w:tcBorders>
          </w:tcPr>
          <w:p>
            <w:pPr>
              <w:pStyle w:val="TableParagraph"/>
              <w:spacing w:before="59"/>
              <w:ind w:left="120"/>
              <w:rPr>
                <w:sz w:val="12"/>
              </w:rPr>
            </w:pPr>
            <w:r>
              <w:rPr>
                <w:spacing w:val="-10"/>
                <w:w w:val="125"/>
                <w:sz w:val="12"/>
              </w:rPr>
              <w:t>–</w:t>
            </w:r>
          </w:p>
        </w:tc>
        <w:tc>
          <w:tcPr>
            <w:tcW w:w="665" w:type="dxa"/>
            <w:tcBorders>
              <w:top w:val="single" w:sz="4" w:space="0" w:color="000000"/>
            </w:tcBorders>
          </w:tcPr>
          <w:p>
            <w:pPr>
              <w:pStyle w:val="TableParagraph"/>
              <w:spacing w:before="59"/>
              <w:ind w:left="126"/>
              <w:rPr>
                <w:sz w:val="12"/>
              </w:rPr>
            </w:pPr>
            <w:r>
              <w:rPr>
                <w:spacing w:val="-5"/>
                <w:w w:val="125"/>
                <w:sz w:val="12"/>
              </w:rPr>
              <w:t>10</w:t>
            </w:r>
          </w:p>
        </w:tc>
        <w:tc>
          <w:tcPr>
            <w:tcW w:w="529" w:type="dxa"/>
            <w:tcBorders>
              <w:top w:val="single" w:sz="4" w:space="0" w:color="000000"/>
            </w:tcBorders>
          </w:tcPr>
          <w:p>
            <w:pPr>
              <w:pStyle w:val="TableParagraph"/>
              <w:spacing w:before="59"/>
              <w:ind w:left="2"/>
              <w:rPr>
                <w:sz w:val="12"/>
              </w:rPr>
            </w:pPr>
            <w:r>
              <w:rPr>
                <w:spacing w:val="-5"/>
                <w:w w:val="120"/>
                <w:sz w:val="12"/>
              </w:rPr>
              <w:t>100</w:t>
            </w:r>
          </w:p>
        </w:tc>
        <w:tc>
          <w:tcPr>
            <w:tcW w:w="469" w:type="dxa"/>
            <w:tcBorders>
              <w:top w:val="single" w:sz="4" w:space="0" w:color="000000"/>
            </w:tcBorders>
          </w:tcPr>
          <w:p>
            <w:pPr>
              <w:pStyle w:val="TableParagraph"/>
              <w:spacing w:before="59"/>
              <w:ind w:left="122"/>
              <w:rPr>
                <w:sz w:val="12"/>
              </w:rPr>
            </w:pPr>
            <w:r>
              <w:rPr>
                <w:spacing w:val="-10"/>
                <w:w w:val="120"/>
                <w:sz w:val="12"/>
              </w:rPr>
              <w:t>0</w:t>
            </w:r>
          </w:p>
        </w:tc>
        <w:tc>
          <w:tcPr>
            <w:tcW w:w="393" w:type="dxa"/>
            <w:tcBorders>
              <w:top w:val="single" w:sz="4" w:space="0" w:color="000000"/>
            </w:tcBorders>
          </w:tcPr>
          <w:p>
            <w:pPr>
              <w:pStyle w:val="TableParagraph"/>
              <w:spacing w:before="59"/>
              <w:ind w:left="8" w:right="77"/>
              <w:jc w:val="center"/>
              <w:rPr>
                <w:sz w:val="12"/>
              </w:rPr>
            </w:pPr>
            <w:r>
              <w:rPr>
                <w:spacing w:val="-10"/>
                <w:w w:val="120"/>
                <w:sz w:val="12"/>
              </w:rPr>
              <w:t>0</w:t>
            </w:r>
          </w:p>
        </w:tc>
        <w:tc>
          <w:tcPr>
            <w:tcW w:w="958" w:type="dxa"/>
            <w:tcBorders>
              <w:top w:val="single" w:sz="4" w:space="0" w:color="000000"/>
            </w:tcBorders>
          </w:tcPr>
          <w:p>
            <w:pPr>
              <w:pStyle w:val="TableParagraph"/>
              <w:spacing w:before="59"/>
              <w:ind w:left="124"/>
              <w:rPr>
                <w:sz w:val="12"/>
              </w:rPr>
            </w:pPr>
            <w:r>
              <w:rPr>
                <w:spacing w:val="-10"/>
                <w:w w:val="120"/>
                <w:sz w:val="12"/>
              </w:rPr>
              <w:t>0</w:t>
            </w:r>
          </w:p>
        </w:tc>
        <w:tc>
          <w:tcPr>
            <w:tcW w:w="809" w:type="dxa"/>
            <w:tcBorders>
              <w:top w:val="single" w:sz="4" w:space="0" w:color="000000"/>
            </w:tcBorders>
          </w:tcPr>
          <w:p>
            <w:pPr>
              <w:pStyle w:val="TableParagraph"/>
              <w:spacing w:before="59"/>
              <w:ind w:left="125"/>
              <w:rPr>
                <w:sz w:val="12"/>
              </w:rPr>
            </w:pPr>
            <w:r>
              <w:rPr>
                <w:spacing w:val="-5"/>
                <w:w w:val="120"/>
                <w:sz w:val="12"/>
              </w:rPr>
              <w:t>160</w:t>
            </w:r>
          </w:p>
        </w:tc>
        <w:tc>
          <w:tcPr>
            <w:tcW w:w="1096" w:type="dxa"/>
            <w:tcBorders>
              <w:top w:val="single" w:sz="4" w:space="0" w:color="000000"/>
            </w:tcBorders>
          </w:tcPr>
          <w:p>
            <w:pPr>
              <w:pStyle w:val="TableParagraph"/>
              <w:spacing w:before="59"/>
              <w:ind w:left="108" w:right="114"/>
              <w:jc w:val="center"/>
              <w:rPr>
                <w:sz w:val="12"/>
              </w:rPr>
            </w:pPr>
            <w:r>
              <w:rPr>
                <w:spacing w:val="-2"/>
                <w:w w:val="120"/>
                <w:sz w:val="12"/>
              </w:rPr>
              <w:t>3,188,599</w:t>
            </w:r>
          </w:p>
        </w:tc>
        <w:tc>
          <w:tcPr>
            <w:tcW w:w="712" w:type="dxa"/>
            <w:tcBorders>
              <w:top w:val="single" w:sz="4" w:space="0" w:color="000000"/>
            </w:tcBorders>
          </w:tcPr>
          <w:p>
            <w:pPr>
              <w:pStyle w:val="TableParagraph"/>
              <w:spacing w:before="59"/>
              <w:ind w:left="9"/>
              <w:rPr>
                <w:sz w:val="12"/>
              </w:rPr>
            </w:pPr>
            <w:r>
              <w:rPr>
                <w:spacing w:val="-2"/>
                <w:w w:val="120"/>
                <w:sz w:val="12"/>
              </w:rPr>
              <w:t>3,185,869</w:t>
            </w:r>
          </w:p>
        </w:tc>
        <w:tc>
          <w:tcPr>
            <w:tcW w:w="713" w:type="dxa"/>
            <w:tcBorders>
              <w:top w:val="single" w:sz="4" w:space="0" w:color="000000"/>
            </w:tcBorders>
          </w:tcPr>
          <w:p>
            <w:pPr>
              <w:pStyle w:val="TableParagraph"/>
              <w:spacing w:before="59"/>
              <w:ind w:left="130" w:right="-15"/>
              <w:rPr>
                <w:sz w:val="12"/>
              </w:rPr>
            </w:pPr>
            <w:r>
              <w:rPr>
                <w:spacing w:val="-2"/>
                <w:w w:val="120"/>
                <w:sz w:val="12"/>
              </w:rPr>
              <w:t>3,191,329</w:t>
            </w:r>
          </w:p>
        </w:tc>
        <w:tc>
          <w:tcPr>
            <w:tcW w:w="119" w:type="dxa"/>
            <w:tcBorders>
              <w:top w:val="single" w:sz="4" w:space="0" w:color="000000"/>
            </w:tcBorders>
          </w:tcPr>
          <w:p>
            <w:pPr>
              <w:pStyle w:val="TableParagraph"/>
              <w:spacing w:before="0"/>
              <w:rPr>
                <w:sz w:val="14"/>
              </w:rPr>
            </w:pPr>
          </w:p>
        </w:tc>
      </w:tr>
      <w:tr>
        <w:trPr>
          <w:trHeight w:val="171" w:hRule="atLeast"/>
        </w:trPr>
        <w:tc>
          <w:tcPr>
            <w:tcW w:w="422" w:type="dxa"/>
          </w:tcPr>
          <w:p>
            <w:pPr>
              <w:pStyle w:val="TableParagraph"/>
              <w:ind w:left="13" w:right="118"/>
              <w:jc w:val="center"/>
              <w:rPr>
                <w:sz w:val="12"/>
              </w:rPr>
            </w:pPr>
            <w:r>
              <w:rPr>
                <w:spacing w:val="-10"/>
                <w:w w:val="120"/>
                <w:sz w:val="12"/>
              </w:rPr>
              <w:t>0</w:t>
            </w:r>
          </w:p>
        </w:tc>
        <w:tc>
          <w:tcPr>
            <w:tcW w:w="833" w:type="dxa"/>
          </w:tcPr>
          <w:p>
            <w:pPr>
              <w:pStyle w:val="TableParagraph"/>
              <w:ind w:left="120"/>
              <w:rPr>
                <w:sz w:val="12"/>
              </w:rPr>
            </w:pPr>
            <w:r>
              <w:rPr>
                <w:spacing w:val="-10"/>
                <w:w w:val="125"/>
                <w:sz w:val="12"/>
              </w:rPr>
              <w:t>–</w:t>
            </w:r>
          </w:p>
        </w:tc>
        <w:tc>
          <w:tcPr>
            <w:tcW w:w="665" w:type="dxa"/>
          </w:tcPr>
          <w:p>
            <w:pPr>
              <w:pStyle w:val="TableParagraph"/>
              <w:ind w:left="126"/>
              <w:rPr>
                <w:sz w:val="12"/>
              </w:rPr>
            </w:pPr>
            <w:r>
              <w:rPr>
                <w:spacing w:val="-5"/>
                <w:w w:val="125"/>
                <w:sz w:val="12"/>
              </w:rPr>
              <w:t>50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0"/>
                <w:sz w:val="12"/>
              </w:rPr>
              <w:t>0</w:t>
            </w:r>
          </w:p>
        </w:tc>
        <w:tc>
          <w:tcPr>
            <w:tcW w:w="393" w:type="dxa"/>
          </w:tcPr>
          <w:p>
            <w:pPr>
              <w:pStyle w:val="TableParagraph"/>
              <w:ind w:left="8" w:right="78"/>
              <w:jc w:val="center"/>
              <w:rPr>
                <w:sz w:val="12"/>
              </w:rPr>
            </w:pPr>
            <w:r>
              <w:rPr>
                <w:spacing w:val="-10"/>
                <w:w w:val="120"/>
                <w:sz w:val="12"/>
              </w:rPr>
              <w:t>0</w:t>
            </w:r>
          </w:p>
        </w:tc>
        <w:tc>
          <w:tcPr>
            <w:tcW w:w="958" w:type="dxa"/>
          </w:tcPr>
          <w:p>
            <w:pPr>
              <w:pStyle w:val="TableParagraph"/>
              <w:ind w:left="124"/>
              <w:rPr>
                <w:sz w:val="12"/>
              </w:rPr>
            </w:pPr>
            <w:r>
              <w:rPr>
                <w:spacing w:val="-10"/>
                <w:w w:val="120"/>
                <w:sz w:val="12"/>
              </w:rPr>
              <w:t>0</w:t>
            </w:r>
          </w:p>
        </w:tc>
        <w:tc>
          <w:tcPr>
            <w:tcW w:w="809" w:type="dxa"/>
          </w:tcPr>
          <w:p>
            <w:pPr>
              <w:pStyle w:val="TableParagraph"/>
              <w:ind w:left="125"/>
              <w:rPr>
                <w:sz w:val="12"/>
              </w:rPr>
            </w:pPr>
            <w:r>
              <w:rPr>
                <w:spacing w:val="-5"/>
                <w:w w:val="120"/>
                <w:sz w:val="12"/>
              </w:rPr>
              <w:t>160</w:t>
            </w:r>
          </w:p>
        </w:tc>
        <w:tc>
          <w:tcPr>
            <w:tcW w:w="1096" w:type="dxa"/>
          </w:tcPr>
          <w:p>
            <w:pPr>
              <w:pStyle w:val="TableParagraph"/>
              <w:ind w:left="108" w:right="114"/>
              <w:jc w:val="center"/>
              <w:rPr>
                <w:sz w:val="12"/>
              </w:rPr>
            </w:pPr>
            <w:r>
              <w:rPr>
                <w:spacing w:val="-2"/>
                <w:w w:val="120"/>
                <w:sz w:val="12"/>
              </w:rPr>
              <w:t>3,188,599</w:t>
            </w:r>
          </w:p>
        </w:tc>
        <w:tc>
          <w:tcPr>
            <w:tcW w:w="712" w:type="dxa"/>
          </w:tcPr>
          <w:p>
            <w:pPr>
              <w:pStyle w:val="TableParagraph"/>
              <w:ind w:left="9"/>
              <w:rPr>
                <w:sz w:val="12"/>
              </w:rPr>
            </w:pPr>
            <w:r>
              <w:rPr>
                <w:spacing w:val="-2"/>
                <w:w w:val="120"/>
                <w:sz w:val="12"/>
              </w:rPr>
              <w:t>3,185,869</w:t>
            </w:r>
          </w:p>
        </w:tc>
        <w:tc>
          <w:tcPr>
            <w:tcW w:w="713" w:type="dxa"/>
          </w:tcPr>
          <w:p>
            <w:pPr>
              <w:pStyle w:val="TableParagraph"/>
              <w:ind w:left="130" w:right="-15"/>
              <w:rPr>
                <w:sz w:val="12"/>
              </w:rPr>
            </w:pPr>
            <w:r>
              <w:rPr>
                <w:spacing w:val="-2"/>
                <w:w w:val="120"/>
                <w:sz w:val="12"/>
              </w:rPr>
              <w:t>3,191,329</w:t>
            </w:r>
          </w:p>
        </w:tc>
        <w:tc>
          <w:tcPr>
            <w:tcW w:w="119" w:type="dxa"/>
          </w:tcPr>
          <w:p>
            <w:pPr>
              <w:pStyle w:val="TableParagraph"/>
              <w:spacing w:before="0"/>
              <w:rPr>
                <w:sz w:val="10"/>
              </w:rPr>
            </w:pPr>
          </w:p>
        </w:tc>
      </w:tr>
      <w:tr>
        <w:trPr>
          <w:trHeight w:val="171" w:hRule="atLeast"/>
        </w:trPr>
        <w:tc>
          <w:tcPr>
            <w:tcW w:w="422" w:type="dxa"/>
          </w:tcPr>
          <w:p>
            <w:pPr>
              <w:pStyle w:val="TableParagraph"/>
              <w:ind w:left="13" w:right="118"/>
              <w:jc w:val="center"/>
              <w:rPr>
                <w:sz w:val="12"/>
              </w:rPr>
            </w:pPr>
            <w:r>
              <w:rPr>
                <w:spacing w:val="-10"/>
                <w:w w:val="120"/>
                <w:sz w:val="12"/>
              </w:rPr>
              <w:t>0</w:t>
            </w:r>
          </w:p>
        </w:tc>
        <w:tc>
          <w:tcPr>
            <w:tcW w:w="833" w:type="dxa"/>
          </w:tcPr>
          <w:p>
            <w:pPr>
              <w:pStyle w:val="TableParagraph"/>
              <w:ind w:left="120"/>
              <w:rPr>
                <w:sz w:val="12"/>
              </w:rPr>
            </w:pPr>
            <w:r>
              <w:rPr>
                <w:spacing w:val="-10"/>
                <w:w w:val="125"/>
                <w:sz w:val="12"/>
              </w:rPr>
              <w:t>–</w:t>
            </w:r>
          </w:p>
        </w:tc>
        <w:tc>
          <w:tcPr>
            <w:tcW w:w="665" w:type="dxa"/>
          </w:tcPr>
          <w:p>
            <w:pPr>
              <w:pStyle w:val="TableParagraph"/>
              <w:ind w:left="126"/>
              <w:rPr>
                <w:sz w:val="12"/>
              </w:rPr>
            </w:pPr>
            <w:r>
              <w:rPr>
                <w:spacing w:val="-5"/>
                <w:w w:val="120"/>
                <w:sz w:val="12"/>
              </w:rPr>
              <w:t>100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0"/>
                <w:sz w:val="12"/>
              </w:rPr>
              <w:t>0</w:t>
            </w:r>
          </w:p>
        </w:tc>
        <w:tc>
          <w:tcPr>
            <w:tcW w:w="393" w:type="dxa"/>
          </w:tcPr>
          <w:p>
            <w:pPr>
              <w:pStyle w:val="TableParagraph"/>
              <w:ind w:left="8" w:right="78"/>
              <w:jc w:val="center"/>
              <w:rPr>
                <w:sz w:val="12"/>
              </w:rPr>
            </w:pPr>
            <w:r>
              <w:rPr>
                <w:spacing w:val="-10"/>
                <w:w w:val="120"/>
                <w:sz w:val="12"/>
              </w:rPr>
              <w:t>0</w:t>
            </w:r>
          </w:p>
        </w:tc>
        <w:tc>
          <w:tcPr>
            <w:tcW w:w="958" w:type="dxa"/>
          </w:tcPr>
          <w:p>
            <w:pPr>
              <w:pStyle w:val="TableParagraph"/>
              <w:ind w:left="124"/>
              <w:rPr>
                <w:sz w:val="12"/>
              </w:rPr>
            </w:pPr>
            <w:r>
              <w:rPr>
                <w:spacing w:val="-10"/>
                <w:w w:val="120"/>
                <w:sz w:val="12"/>
              </w:rPr>
              <w:t>0</w:t>
            </w:r>
          </w:p>
        </w:tc>
        <w:tc>
          <w:tcPr>
            <w:tcW w:w="809" w:type="dxa"/>
          </w:tcPr>
          <w:p>
            <w:pPr>
              <w:pStyle w:val="TableParagraph"/>
              <w:ind w:left="125"/>
              <w:rPr>
                <w:sz w:val="12"/>
              </w:rPr>
            </w:pPr>
            <w:r>
              <w:rPr>
                <w:spacing w:val="-5"/>
                <w:w w:val="120"/>
                <w:sz w:val="12"/>
              </w:rPr>
              <w:t>160</w:t>
            </w:r>
          </w:p>
        </w:tc>
        <w:tc>
          <w:tcPr>
            <w:tcW w:w="1096" w:type="dxa"/>
          </w:tcPr>
          <w:p>
            <w:pPr>
              <w:pStyle w:val="TableParagraph"/>
              <w:ind w:left="108" w:right="114"/>
              <w:jc w:val="center"/>
              <w:rPr>
                <w:sz w:val="12"/>
              </w:rPr>
            </w:pPr>
            <w:r>
              <w:rPr>
                <w:spacing w:val="-2"/>
                <w:w w:val="120"/>
                <w:sz w:val="12"/>
              </w:rPr>
              <w:t>3,188,599</w:t>
            </w:r>
          </w:p>
        </w:tc>
        <w:tc>
          <w:tcPr>
            <w:tcW w:w="712" w:type="dxa"/>
          </w:tcPr>
          <w:p>
            <w:pPr>
              <w:pStyle w:val="TableParagraph"/>
              <w:ind w:left="9"/>
              <w:rPr>
                <w:sz w:val="12"/>
              </w:rPr>
            </w:pPr>
            <w:r>
              <w:rPr>
                <w:spacing w:val="-2"/>
                <w:w w:val="120"/>
                <w:sz w:val="12"/>
              </w:rPr>
              <w:t>3,185,869</w:t>
            </w:r>
          </w:p>
        </w:tc>
        <w:tc>
          <w:tcPr>
            <w:tcW w:w="713" w:type="dxa"/>
          </w:tcPr>
          <w:p>
            <w:pPr>
              <w:pStyle w:val="TableParagraph"/>
              <w:ind w:left="130" w:right="-15"/>
              <w:rPr>
                <w:sz w:val="12"/>
              </w:rPr>
            </w:pPr>
            <w:r>
              <w:rPr>
                <w:spacing w:val="-2"/>
                <w:w w:val="120"/>
                <w:sz w:val="12"/>
              </w:rPr>
              <w:t>3,191,329</w:t>
            </w:r>
          </w:p>
        </w:tc>
        <w:tc>
          <w:tcPr>
            <w:tcW w:w="119" w:type="dxa"/>
          </w:tcPr>
          <w:p>
            <w:pPr>
              <w:pStyle w:val="TableParagraph"/>
              <w:spacing w:before="0"/>
              <w:rPr>
                <w:sz w:val="10"/>
              </w:rPr>
            </w:pPr>
          </w:p>
        </w:tc>
      </w:tr>
      <w:tr>
        <w:trPr>
          <w:trHeight w:val="171" w:hRule="atLeast"/>
        </w:trPr>
        <w:tc>
          <w:tcPr>
            <w:tcW w:w="422" w:type="dxa"/>
          </w:tcPr>
          <w:p>
            <w:pPr>
              <w:pStyle w:val="TableParagraph"/>
              <w:ind w:left="13" w:right="118"/>
              <w:jc w:val="center"/>
              <w:rPr>
                <w:sz w:val="12"/>
              </w:rPr>
            </w:pPr>
            <w:r>
              <w:rPr>
                <w:spacing w:val="-10"/>
                <w:w w:val="120"/>
                <w:sz w:val="12"/>
              </w:rPr>
              <w:t>0</w:t>
            </w:r>
          </w:p>
        </w:tc>
        <w:tc>
          <w:tcPr>
            <w:tcW w:w="833" w:type="dxa"/>
          </w:tcPr>
          <w:p>
            <w:pPr>
              <w:pStyle w:val="TableParagraph"/>
              <w:ind w:left="120"/>
              <w:rPr>
                <w:sz w:val="12"/>
              </w:rPr>
            </w:pPr>
            <w:r>
              <w:rPr>
                <w:spacing w:val="-10"/>
                <w:w w:val="125"/>
                <w:sz w:val="12"/>
              </w:rPr>
              <w:t>–</w:t>
            </w:r>
          </w:p>
        </w:tc>
        <w:tc>
          <w:tcPr>
            <w:tcW w:w="665" w:type="dxa"/>
          </w:tcPr>
          <w:p>
            <w:pPr>
              <w:pStyle w:val="TableParagraph"/>
              <w:ind w:left="125"/>
              <w:rPr>
                <w:sz w:val="12"/>
              </w:rPr>
            </w:pPr>
            <w:r>
              <w:rPr>
                <w:spacing w:val="-5"/>
                <w:w w:val="120"/>
                <w:sz w:val="12"/>
              </w:rPr>
              <w:t>500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0"/>
                <w:sz w:val="12"/>
              </w:rPr>
              <w:t>0</w:t>
            </w:r>
          </w:p>
        </w:tc>
        <w:tc>
          <w:tcPr>
            <w:tcW w:w="393" w:type="dxa"/>
          </w:tcPr>
          <w:p>
            <w:pPr>
              <w:pStyle w:val="TableParagraph"/>
              <w:ind w:left="8" w:right="78"/>
              <w:jc w:val="center"/>
              <w:rPr>
                <w:sz w:val="12"/>
              </w:rPr>
            </w:pPr>
            <w:r>
              <w:rPr>
                <w:spacing w:val="-10"/>
                <w:w w:val="120"/>
                <w:sz w:val="12"/>
              </w:rPr>
              <w:t>0</w:t>
            </w:r>
          </w:p>
        </w:tc>
        <w:tc>
          <w:tcPr>
            <w:tcW w:w="958" w:type="dxa"/>
          </w:tcPr>
          <w:p>
            <w:pPr>
              <w:pStyle w:val="TableParagraph"/>
              <w:ind w:left="124"/>
              <w:rPr>
                <w:sz w:val="12"/>
              </w:rPr>
            </w:pPr>
            <w:r>
              <w:rPr>
                <w:spacing w:val="-10"/>
                <w:w w:val="120"/>
                <w:sz w:val="12"/>
              </w:rPr>
              <w:t>0</w:t>
            </w:r>
          </w:p>
        </w:tc>
        <w:tc>
          <w:tcPr>
            <w:tcW w:w="809" w:type="dxa"/>
          </w:tcPr>
          <w:p>
            <w:pPr>
              <w:pStyle w:val="TableParagraph"/>
              <w:ind w:left="125"/>
              <w:rPr>
                <w:sz w:val="12"/>
              </w:rPr>
            </w:pPr>
            <w:r>
              <w:rPr>
                <w:spacing w:val="-5"/>
                <w:w w:val="120"/>
                <w:sz w:val="12"/>
              </w:rPr>
              <w:t>160</w:t>
            </w:r>
          </w:p>
        </w:tc>
        <w:tc>
          <w:tcPr>
            <w:tcW w:w="1096" w:type="dxa"/>
          </w:tcPr>
          <w:p>
            <w:pPr>
              <w:pStyle w:val="TableParagraph"/>
              <w:ind w:left="107" w:right="114"/>
              <w:jc w:val="center"/>
              <w:rPr>
                <w:sz w:val="12"/>
              </w:rPr>
            </w:pPr>
            <w:r>
              <w:rPr>
                <w:spacing w:val="-2"/>
                <w:w w:val="120"/>
                <w:sz w:val="12"/>
              </w:rPr>
              <w:t>3,188,599</w:t>
            </w:r>
          </w:p>
        </w:tc>
        <w:tc>
          <w:tcPr>
            <w:tcW w:w="712" w:type="dxa"/>
          </w:tcPr>
          <w:p>
            <w:pPr>
              <w:pStyle w:val="TableParagraph"/>
              <w:ind w:left="9"/>
              <w:rPr>
                <w:sz w:val="12"/>
              </w:rPr>
            </w:pPr>
            <w:r>
              <w:rPr>
                <w:spacing w:val="-2"/>
                <w:w w:val="120"/>
                <w:sz w:val="12"/>
              </w:rPr>
              <w:t>3,185,869</w:t>
            </w:r>
          </w:p>
        </w:tc>
        <w:tc>
          <w:tcPr>
            <w:tcW w:w="713" w:type="dxa"/>
          </w:tcPr>
          <w:p>
            <w:pPr>
              <w:pStyle w:val="TableParagraph"/>
              <w:ind w:left="130" w:right="-15"/>
              <w:rPr>
                <w:sz w:val="12"/>
              </w:rPr>
            </w:pPr>
            <w:r>
              <w:rPr>
                <w:spacing w:val="-2"/>
                <w:w w:val="120"/>
                <w:sz w:val="12"/>
              </w:rPr>
              <w:t>3,191,329</w:t>
            </w:r>
          </w:p>
        </w:tc>
        <w:tc>
          <w:tcPr>
            <w:tcW w:w="119" w:type="dxa"/>
          </w:tcPr>
          <w:p>
            <w:pPr>
              <w:pStyle w:val="TableParagraph"/>
              <w:spacing w:before="0"/>
              <w:rPr>
                <w:sz w:val="10"/>
              </w:rPr>
            </w:pPr>
          </w:p>
        </w:tc>
      </w:tr>
      <w:tr>
        <w:trPr>
          <w:trHeight w:val="171" w:hRule="atLeast"/>
        </w:trPr>
        <w:tc>
          <w:tcPr>
            <w:tcW w:w="422" w:type="dxa"/>
          </w:tcPr>
          <w:p>
            <w:pPr>
              <w:pStyle w:val="TableParagraph"/>
              <w:ind w:left="13" w:right="118"/>
              <w:jc w:val="center"/>
              <w:rPr>
                <w:sz w:val="12"/>
              </w:rPr>
            </w:pPr>
            <w:r>
              <w:rPr>
                <w:spacing w:val="-10"/>
                <w:w w:val="120"/>
                <w:sz w:val="12"/>
              </w:rPr>
              <w:t>0</w:t>
            </w:r>
          </w:p>
        </w:tc>
        <w:tc>
          <w:tcPr>
            <w:tcW w:w="833" w:type="dxa"/>
          </w:tcPr>
          <w:p>
            <w:pPr>
              <w:pStyle w:val="TableParagraph"/>
              <w:ind w:left="120"/>
              <w:rPr>
                <w:sz w:val="12"/>
              </w:rPr>
            </w:pPr>
            <w:r>
              <w:rPr>
                <w:spacing w:val="-10"/>
                <w:w w:val="125"/>
                <w:sz w:val="12"/>
              </w:rPr>
              <w:t>–</w:t>
            </w:r>
          </w:p>
        </w:tc>
        <w:tc>
          <w:tcPr>
            <w:tcW w:w="665" w:type="dxa"/>
          </w:tcPr>
          <w:p>
            <w:pPr>
              <w:pStyle w:val="TableParagraph"/>
              <w:ind w:left="125"/>
              <w:rPr>
                <w:sz w:val="12"/>
              </w:rPr>
            </w:pPr>
            <w:r>
              <w:rPr>
                <w:spacing w:val="-4"/>
                <w:w w:val="120"/>
                <w:sz w:val="12"/>
              </w:rPr>
              <w:t>5000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0"/>
                <w:sz w:val="12"/>
              </w:rPr>
              <w:t>0</w:t>
            </w:r>
          </w:p>
        </w:tc>
        <w:tc>
          <w:tcPr>
            <w:tcW w:w="393" w:type="dxa"/>
          </w:tcPr>
          <w:p>
            <w:pPr>
              <w:pStyle w:val="TableParagraph"/>
              <w:ind w:left="8" w:right="78"/>
              <w:jc w:val="center"/>
              <w:rPr>
                <w:sz w:val="12"/>
              </w:rPr>
            </w:pPr>
            <w:r>
              <w:rPr>
                <w:spacing w:val="-10"/>
                <w:w w:val="120"/>
                <w:sz w:val="12"/>
              </w:rPr>
              <w:t>0</w:t>
            </w:r>
          </w:p>
        </w:tc>
        <w:tc>
          <w:tcPr>
            <w:tcW w:w="958" w:type="dxa"/>
          </w:tcPr>
          <w:p>
            <w:pPr>
              <w:pStyle w:val="TableParagraph"/>
              <w:ind w:left="124"/>
              <w:rPr>
                <w:sz w:val="12"/>
              </w:rPr>
            </w:pPr>
            <w:r>
              <w:rPr>
                <w:spacing w:val="-10"/>
                <w:w w:val="120"/>
                <w:sz w:val="12"/>
              </w:rPr>
              <w:t>0</w:t>
            </w:r>
          </w:p>
        </w:tc>
        <w:tc>
          <w:tcPr>
            <w:tcW w:w="809" w:type="dxa"/>
          </w:tcPr>
          <w:p>
            <w:pPr>
              <w:pStyle w:val="TableParagraph"/>
              <w:ind w:left="125"/>
              <w:rPr>
                <w:sz w:val="12"/>
              </w:rPr>
            </w:pPr>
            <w:r>
              <w:rPr>
                <w:spacing w:val="-5"/>
                <w:w w:val="120"/>
                <w:sz w:val="12"/>
              </w:rPr>
              <w:t>160</w:t>
            </w:r>
          </w:p>
        </w:tc>
        <w:tc>
          <w:tcPr>
            <w:tcW w:w="1096" w:type="dxa"/>
          </w:tcPr>
          <w:p>
            <w:pPr>
              <w:pStyle w:val="TableParagraph"/>
              <w:ind w:left="107" w:right="114"/>
              <w:jc w:val="center"/>
              <w:rPr>
                <w:sz w:val="12"/>
              </w:rPr>
            </w:pPr>
            <w:r>
              <w:rPr>
                <w:spacing w:val="-2"/>
                <w:w w:val="120"/>
                <w:sz w:val="12"/>
              </w:rPr>
              <w:t>3,188,599</w:t>
            </w:r>
          </w:p>
        </w:tc>
        <w:tc>
          <w:tcPr>
            <w:tcW w:w="712" w:type="dxa"/>
          </w:tcPr>
          <w:p>
            <w:pPr>
              <w:pStyle w:val="TableParagraph"/>
              <w:ind w:left="9"/>
              <w:rPr>
                <w:sz w:val="12"/>
              </w:rPr>
            </w:pPr>
            <w:r>
              <w:rPr>
                <w:spacing w:val="-2"/>
                <w:w w:val="120"/>
                <w:sz w:val="12"/>
              </w:rPr>
              <w:t>3,185,869</w:t>
            </w:r>
          </w:p>
        </w:tc>
        <w:tc>
          <w:tcPr>
            <w:tcW w:w="713" w:type="dxa"/>
          </w:tcPr>
          <w:p>
            <w:pPr>
              <w:pStyle w:val="TableParagraph"/>
              <w:ind w:left="130" w:right="-15"/>
              <w:rPr>
                <w:sz w:val="12"/>
              </w:rPr>
            </w:pPr>
            <w:r>
              <w:rPr>
                <w:spacing w:val="-2"/>
                <w:w w:val="120"/>
                <w:sz w:val="12"/>
              </w:rPr>
              <w:t>3,191,329</w:t>
            </w:r>
          </w:p>
        </w:tc>
        <w:tc>
          <w:tcPr>
            <w:tcW w:w="119" w:type="dxa"/>
          </w:tcPr>
          <w:p>
            <w:pPr>
              <w:pStyle w:val="TableParagraph"/>
              <w:spacing w:before="0"/>
              <w:rPr>
                <w:sz w:val="10"/>
              </w:rPr>
            </w:pPr>
          </w:p>
        </w:tc>
      </w:tr>
      <w:tr>
        <w:trPr>
          <w:trHeight w:val="171" w:hRule="atLeast"/>
        </w:trPr>
        <w:tc>
          <w:tcPr>
            <w:tcW w:w="422" w:type="dxa"/>
          </w:tcPr>
          <w:p>
            <w:pPr>
              <w:pStyle w:val="TableParagraph"/>
              <w:ind w:left="1"/>
              <w:jc w:val="center"/>
              <w:rPr>
                <w:sz w:val="12"/>
              </w:rPr>
            </w:pPr>
            <w:r>
              <w:rPr>
                <w:spacing w:val="-5"/>
                <w:w w:val="120"/>
                <w:sz w:val="12"/>
              </w:rPr>
              <w:t>0.5</w:t>
            </w:r>
          </w:p>
        </w:tc>
        <w:tc>
          <w:tcPr>
            <w:tcW w:w="833" w:type="dxa"/>
          </w:tcPr>
          <w:p>
            <w:pPr>
              <w:pStyle w:val="TableParagraph"/>
              <w:ind w:left="120"/>
              <w:rPr>
                <w:sz w:val="12"/>
              </w:rPr>
            </w:pPr>
            <w:r>
              <w:rPr>
                <w:spacing w:val="-5"/>
                <w:w w:val="120"/>
                <w:sz w:val="12"/>
              </w:rPr>
              <w:t>0.9</w:t>
            </w:r>
          </w:p>
        </w:tc>
        <w:tc>
          <w:tcPr>
            <w:tcW w:w="665" w:type="dxa"/>
          </w:tcPr>
          <w:p>
            <w:pPr>
              <w:pStyle w:val="TableParagraph"/>
              <w:ind w:left="126"/>
              <w:rPr>
                <w:sz w:val="12"/>
              </w:rPr>
            </w:pPr>
            <w:r>
              <w:rPr>
                <w:spacing w:val="-5"/>
                <w:w w:val="120"/>
                <w:sz w:val="12"/>
              </w:rPr>
              <w:t>10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0"/>
                <w:sz w:val="12"/>
              </w:rPr>
              <w:t>0</w:t>
            </w:r>
          </w:p>
        </w:tc>
        <w:tc>
          <w:tcPr>
            <w:tcW w:w="393" w:type="dxa"/>
          </w:tcPr>
          <w:p>
            <w:pPr>
              <w:pStyle w:val="TableParagraph"/>
              <w:ind w:left="8" w:right="77"/>
              <w:jc w:val="center"/>
              <w:rPr>
                <w:sz w:val="12"/>
              </w:rPr>
            </w:pPr>
            <w:r>
              <w:rPr>
                <w:spacing w:val="-10"/>
                <w:w w:val="120"/>
                <w:sz w:val="12"/>
              </w:rPr>
              <w:t>0</w:t>
            </w:r>
          </w:p>
        </w:tc>
        <w:tc>
          <w:tcPr>
            <w:tcW w:w="958" w:type="dxa"/>
          </w:tcPr>
          <w:p>
            <w:pPr>
              <w:pStyle w:val="TableParagraph"/>
              <w:ind w:left="124"/>
              <w:rPr>
                <w:sz w:val="12"/>
              </w:rPr>
            </w:pPr>
            <w:r>
              <w:rPr>
                <w:spacing w:val="-5"/>
                <w:w w:val="125"/>
                <w:sz w:val="12"/>
              </w:rPr>
              <w:t>155</w:t>
            </w:r>
          </w:p>
        </w:tc>
        <w:tc>
          <w:tcPr>
            <w:tcW w:w="809" w:type="dxa"/>
          </w:tcPr>
          <w:p>
            <w:pPr>
              <w:pStyle w:val="TableParagraph"/>
              <w:ind w:left="125"/>
              <w:rPr>
                <w:sz w:val="12"/>
              </w:rPr>
            </w:pPr>
            <w:r>
              <w:rPr>
                <w:spacing w:val="-10"/>
                <w:w w:val="120"/>
                <w:sz w:val="12"/>
              </w:rPr>
              <w:t>0</w:t>
            </w:r>
          </w:p>
        </w:tc>
        <w:tc>
          <w:tcPr>
            <w:tcW w:w="1096" w:type="dxa"/>
          </w:tcPr>
          <w:p>
            <w:pPr>
              <w:pStyle w:val="TableParagraph"/>
              <w:ind w:left="107" w:right="114"/>
              <w:jc w:val="center"/>
              <w:rPr>
                <w:sz w:val="12"/>
              </w:rPr>
            </w:pPr>
            <w:r>
              <w:rPr>
                <w:spacing w:val="-2"/>
                <w:w w:val="120"/>
                <w:sz w:val="12"/>
              </w:rPr>
              <w:t>2,454,870</w:t>
            </w:r>
          </w:p>
        </w:tc>
        <w:tc>
          <w:tcPr>
            <w:tcW w:w="712" w:type="dxa"/>
          </w:tcPr>
          <w:p>
            <w:pPr>
              <w:pStyle w:val="TableParagraph"/>
              <w:ind w:left="9"/>
              <w:rPr>
                <w:sz w:val="12"/>
              </w:rPr>
            </w:pPr>
            <w:r>
              <w:rPr>
                <w:spacing w:val="-2"/>
                <w:w w:val="120"/>
                <w:sz w:val="12"/>
              </w:rPr>
              <w:t>2,453,669</w:t>
            </w:r>
          </w:p>
        </w:tc>
        <w:tc>
          <w:tcPr>
            <w:tcW w:w="713" w:type="dxa"/>
          </w:tcPr>
          <w:p>
            <w:pPr>
              <w:pStyle w:val="TableParagraph"/>
              <w:ind w:left="130" w:right="-15"/>
              <w:rPr>
                <w:sz w:val="12"/>
              </w:rPr>
            </w:pPr>
            <w:r>
              <w:rPr>
                <w:spacing w:val="-2"/>
                <w:w w:val="120"/>
                <w:sz w:val="12"/>
              </w:rPr>
              <w:t>2,456,071</w:t>
            </w:r>
          </w:p>
        </w:tc>
        <w:tc>
          <w:tcPr>
            <w:tcW w:w="119" w:type="dxa"/>
          </w:tcPr>
          <w:p>
            <w:pPr>
              <w:pStyle w:val="TableParagraph"/>
              <w:spacing w:before="0"/>
              <w:rPr>
                <w:sz w:val="10"/>
              </w:rPr>
            </w:pPr>
          </w:p>
        </w:tc>
      </w:tr>
      <w:tr>
        <w:trPr>
          <w:trHeight w:val="171" w:hRule="atLeast"/>
        </w:trPr>
        <w:tc>
          <w:tcPr>
            <w:tcW w:w="422" w:type="dxa"/>
          </w:tcPr>
          <w:p>
            <w:pPr>
              <w:pStyle w:val="TableParagraph"/>
              <w:ind w:left="1"/>
              <w:jc w:val="center"/>
              <w:rPr>
                <w:sz w:val="12"/>
              </w:rPr>
            </w:pPr>
            <w:r>
              <w:rPr>
                <w:spacing w:val="-5"/>
                <w:w w:val="120"/>
                <w:sz w:val="12"/>
              </w:rPr>
              <w:t>0.5</w:t>
            </w:r>
          </w:p>
        </w:tc>
        <w:tc>
          <w:tcPr>
            <w:tcW w:w="833" w:type="dxa"/>
          </w:tcPr>
          <w:p>
            <w:pPr>
              <w:pStyle w:val="TableParagraph"/>
              <w:ind w:left="120"/>
              <w:rPr>
                <w:sz w:val="12"/>
              </w:rPr>
            </w:pPr>
            <w:r>
              <w:rPr>
                <w:spacing w:val="-5"/>
                <w:w w:val="120"/>
                <w:sz w:val="12"/>
              </w:rPr>
              <w:t>0.9</w:t>
            </w:r>
          </w:p>
        </w:tc>
        <w:tc>
          <w:tcPr>
            <w:tcW w:w="665" w:type="dxa"/>
          </w:tcPr>
          <w:p>
            <w:pPr>
              <w:pStyle w:val="TableParagraph"/>
              <w:ind w:left="126"/>
              <w:rPr>
                <w:sz w:val="12"/>
              </w:rPr>
            </w:pPr>
            <w:r>
              <w:rPr>
                <w:spacing w:val="-5"/>
                <w:w w:val="120"/>
                <w:sz w:val="12"/>
              </w:rPr>
              <w:t>50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0"/>
                <w:sz w:val="12"/>
              </w:rPr>
              <w:t>0</w:t>
            </w:r>
          </w:p>
        </w:tc>
        <w:tc>
          <w:tcPr>
            <w:tcW w:w="393" w:type="dxa"/>
          </w:tcPr>
          <w:p>
            <w:pPr>
              <w:pStyle w:val="TableParagraph"/>
              <w:ind w:left="8" w:right="77"/>
              <w:jc w:val="center"/>
              <w:rPr>
                <w:sz w:val="12"/>
              </w:rPr>
            </w:pPr>
            <w:r>
              <w:rPr>
                <w:spacing w:val="-10"/>
                <w:w w:val="120"/>
                <w:sz w:val="12"/>
              </w:rPr>
              <w:t>0</w:t>
            </w:r>
          </w:p>
        </w:tc>
        <w:tc>
          <w:tcPr>
            <w:tcW w:w="958" w:type="dxa"/>
          </w:tcPr>
          <w:p>
            <w:pPr>
              <w:pStyle w:val="TableParagraph"/>
              <w:ind w:left="124"/>
              <w:rPr>
                <w:sz w:val="12"/>
              </w:rPr>
            </w:pPr>
            <w:r>
              <w:rPr>
                <w:spacing w:val="-5"/>
                <w:w w:val="125"/>
                <w:sz w:val="12"/>
              </w:rPr>
              <w:t>155</w:t>
            </w:r>
          </w:p>
        </w:tc>
        <w:tc>
          <w:tcPr>
            <w:tcW w:w="809" w:type="dxa"/>
          </w:tcPr>
          <w:p>
            <w:pPr>
              <w:pStyle w:val="TableParagraph"/>
              <w:ind w:left="125"/>
              <w:rPr>
                <w:sz w:val="12"/>
              </w:rPr>
            </w:pPr>
            <w:r>
              <w:rPr>
                <w:spacing w:val="-10"/>
                <w:w w:val="120"/>
                <w:sz w:val="12"/>
              </w:rPr>
              <w:t>0</w:t>
            </w:r>
          </w:p>
        </w:tc>
        <w:tc>
          <w:tcPr>
            <w:tcW w:w="1096" w:type="dxa"/>
          </w:tcPr>
          <w:p>
            <w:pPr>
              <w:pStyle w:val="TableParagraph"/>
              <w:ind w:left="107" w:right="114"/>
              <w:jc w:val="center"/>
              <w:rPr>
                <w:sz w:val="12"/>
              </w:rPr>
            </w:pPr>
            <w:r>
              <w:rPr>
                <w:spacing w:val="-2"/>
                <w:w w:val="120"/>
                <w:sz w:val="12"/>
              </w:rPr>
              <w:t>2,454,870</w:t>
            </w:r>
          </w:p>
        </w:tc>
        <w:tc>
          <w:tcPr>
            <w:tcW w:w="712" w:type="dxa"/>
          </w:tcPr>
          <w:p>
            <w:pPr>
              <w:pStyle w:val="TableParagraph"/>
              <w:ind w:left="9"/>
              <w:rPr>
                <w:sz w:val="12"/>
              </w:rPr>
            </w:pPr>
            <w:r>
              <w:rPr>
                <w:spacing w:val="-2"/>
                <w:w w:val="120"/>
                <w:sz w:val="12"/>
              </w:rPr>
              <w:t>2,453,669</w:t>
            </w:r>
          </w:p>
        </w:tc>
        <w:tc>
          <w:tcPr>
            <w:tcW w:w="713" w:type="dxa"/>
          </w:tcPr>
          <w:p>
            <w:pPr>
              <w:pStyle w:val="TableParagraph"/>
              <w:ind w:left="130" w:right="-15"/>
              <w:rPr>
                <w:sz w:val="12"/>
              </w:rPr>
            </w:pPr>
            <w:r>
              <w:rPr>
                <w:spacing w:val="-2"/>
                <w:w w:val="120"/>
                <w:sz w:val="12"/>
              </w:rPr>
              <w:t>2,456,071</w:t>
            </w:r>
          </w:p>
        </w:tc>
        <w:tc>
          <w:tcPr>
            <w:tcW w:w="119" w:type="dxa"/>
          </w:tcPr>
          <w:p>
            <w:pPr>
              <w:pStyle w:val="TableParagraph"/>
              <w:spacing w:before="0"/>
              <w:rPr>
                <w:sz w:val="10"/>
              </w:rPr>
            </w:pPr>
          </w:p>
        </w:tc>
      </w:tr>
      <w:tr>
        <w:trPr>
          <w:trHeight w:val="171" w:hRule="atLeast"/>
        </w:trPr>
        <w:tc>
          <w:tcPr>
            <w:tcW w:w="422" w:type="dxa"/>
          </w:tcPr>
          <w:p>
            <w:pPr>
              <w:pStyle w:val="TableParagraph"/>
              <w:ind w:left="1"/>
              <w:jc w:val="center"/>
              <w:rPr>
                <w:sz w:val="12"/>
              </w:rPr>
            </w:pPr>
            <w:r>
              <w:rPr>
                <w:spacing w:val="-5"/>
                <w:w w:val="120"/>
                <w:sz w:val="12"/>
              </w:rPr>
              <w:t>0.5</w:t>
            </w:r>
          </w:p>
        </w:tc>
        <w:tc>
          <w:tcPr>
            <w:tcW w:w="833" w:type="dxa"/>
          </w:tcPr>
          <w:p>
            <w:pPr>
              <w:pStyle w:val="TableParagraph"/>
              <w:ind w:left="120"/>
              <w:rPr>
                <w:sz w:val="12"/>
              </w:rPr>
            </w:pPr>
            <w:r>
              <w:rPr>
                <w:spacing w:val="-5"/>
                <w:w w:val="120"/>
                <w:sz w:val="12"/>
              </w:rPr>
              <w:t>0.9</w:t>
            </w:r>
          </w:p>
        </w:tc>
        <w:tc>
          <w:tcPr>
            <w:tcW w:w="665" w:type="dxa"/>
          </w:tcPr>
          <w:p>
            <w:pPr>
              <w:pStyle w:val="TableParagraph"/>
              <w:ind w:left="126"/>
              <w:rPr>
                <w:sz w:val="12"/>
              </w:rPr>
            </w:pPr>
            <w:r>
              <w:rPr>
                <w:spacing w:val="-5"/>
                <w:w w:val="120"/>
                <w:sz w:val="12"/>
              </w:rPr>
              <w:t>100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0"/>
                <w:sz w:val="12"/>
              </w:rPr>
              <w:t>0</w:t>
            </w:r>
          </w:p>
        </w:tc>
        <w:tc>
          <w:tcPr>
            <w:tcW w:w="393" w:type="dxa"/>
          </w:tcPr>
          <w:p>
            <w:pPr>
              <w:pStyle w:val="TableParagraph"/>
              <w:ind w:left="8" w:right="77"/>
              <w:jc w:val="center"/>
              <w:rPr>
                <w:sz w:val="12"/>
              </w:rPr>
            </w:pPr>
            <w:r>
              <w:rPr>
                <w:spacing w:val="-10"/>
                <w:w w:val="120"/>
                <w:sz w:val="12"/>
              </w:rPr>
              <w:t>0</w:t>
            </w:r>
          </w:p>
        </w:tc>
        <w:tc>
          <w:tcPr>
            <w:tcW w:w="958" w:type="dxa"/>
          </w:tcPr>
          <w:p>
            <w:pPr>
              <w:pStyle w:val="TableParagraph"/>
              <w:ind w:left="124"/>
              <w:rPr>
                <w:sz w:val="12"/>
              </w:rPr>
            </w:pPr>
            <w:r>
              <w:rPr>
                <w:spacing w:val="-5"/>
                <w:w w:val="125"/>
                <w:sz w:val="12"/>
              </w:rPr>
              <w:t>155</w:t>
            </w:r>
          </w:p>
        </w:tc>
        <w:tc>
          <w:tcPr>
            <w:tcW w:w="809" w:type="dxa"/>
          </w:tcPr>
          <w:p>
            <w:pPr>
              <w:pStyle w:val="TableParagraph"/>
              <w:ind w:left="125"/>
              <w:rPr>
                <w:sz w:val="12"/>
              </w:rPr>
            </w:pPr>
            <w:r>
              <w:rPr>
                <w:spacing w:val="-10"/>
                <w:w w:val="120"/>
                <w:sz w:val="12"/>
              </w:rPr>
              <w:t>0</w:t>
            </w:r>
          </w:p>
        </w:tc>
        <w:tc>
          <w:tcPr>
            <w:tcW w:w="1096" w:type="dxa"/>
          </w:tcPr>
          <w:p>
            <w:pPr>
              <w:pStyle w:val="TableParagraph"/>
              <w:ind w:left="107" w:right="114"/>
              <w:jc w:val="center"/>
              <w:rPr>
                <w:sz w:val="12"/>
              </w:rPr>
            </w:pPr>
            <w:r>
              <w:rPr>
                <w:spacing w:val="-2"/>
                <w:w w:val="120"/>
                <w:sz w:val="12"/>
              </w:rPr>
              <w:t>2,454,870</w:t>
            </w:r>
          </w:p>
        </w:tc>
        <w:tc>
          <w:tcPr>
            <w:tcW w:w="712" w:type="dxa"/>
          </w:tcPr>
          <w:p>
            <w:pPr>
              <w:pStyle w:val="TableParagraph"/>
              <w:ind w:left="9"/>
              <w:rPr>
                <w:sz w:val="12"/>
              </w:rPr>
            </w:pPr>
            <w:r>
              <w:rPr>
                <w:spacing w:val="-2"/>
                <w:w w:val="120"/>
                <w:sz w:val="12"/>
              </w:rPr>
              <w:t>2,453,669</w:t>
            </w:r>
          </w:p>
        </w:tc>
        <w:tc>
          <w:tcPr>
            <w:tcW w:w="713" w:type="dxa"/>
          </w:tcPr>
          <w:p>
            <w:pPr>
              <w:pStyle w:val="TableParagraph"/>
              <w:ind w:left="130" w:right="-15"/>
              <w:rPr>
                <w:sz w:val="12"/>
              </w:rPr>
            </w:pPr>
            <w:r>
              <w:rPr>
                <w:spacing w:val="-2"/>
                <w:w w:val="120"/>
                <w:sz w:val="12"/>
              </w:rPr>
              <w:t>2,456,071</w:t>
            </w:r>
          </w:p>
        </w:tc>
        <w:tc>
          <w:tcPr>
            <w:tcW w:w="119" w:type="dxa"/>
          </w:tcPr>
          <w:p>
            <w:pPr>
              <w:pStyle w:val="TableParagraph"/>
              <w:spacing w:before="0"/>
              <w:rPr>
                <w:sz w:val="10"/>
              </w:rPr>
            </w:pPr>
          </w:p>
        </w:tc>
      </w:tr>
      <w:tr>
        <w:trPr>
          <w:trHeight w:val="171" w:hRule="atLeast"/>
        </w:trPr>
        <w:tc>
          <w:tcPr>
            <w:tcW w:w="422" w:type="dxa"/>
          </w:tcPr>
          <w:p>
            <w:pPr>
              <w:pStyle w:val="TableParagraph"/>
              <w:ind w:left="1"/>
              <w:jc w:val="center"/>
              <w:rPr>
                <w:sz w:val="12"/>
              </w:rPr>
            </w:pPr>
            <w:r>
              <w:rPr>
                <w:spacing w:val="-5"/>
                <w:w w:val="120"/>
                <w:sz w:val="12"/>
              </w:rPr>
              <w:t>0.5</w:t>
            </w:r>
          </w:p>
        </w:tc>
        <w:tc>
          <w:tcPr>
            <w:tcW w:w="833" w:type="dxa"/>
          </w:tcPr>
          <w:p>
            <w:pPr>
              <w:pStyle w:val="TableParagraph"/>
              <w:ind w:left="120"/>
              <w:rPr>
                <w:sz w:val="12"/>
              </w:rPr>
            </w:pPr>
            <w:r>
              <w:rPr>
                <w:spacing w:val="-5"/>
                <w:w w:val="120"/>
                <w:sz w:val="12"/>
              </w:rPr>
              <w:t>0.9</w:t>
            </w:r>
          </w:p>
        </w:tc>
        <w:tc>
          <w:tcPr>
            <w:tcW w:w="665" w:type="dxa"/>
          </w:tcPr>
          <w:p>
            <w:pPr>
              <w:pStyle w:val="TableParagraph"/>
              <w:ind w:left="126"/>
              <w:rPr>
                <w:sz w:val="12"/>
              </w:rPr>
            </w:pPr>
            <w:r>
              <w:rPr>
                <w:spacing w:val="-5"/>
                <w:w w:val="120"/>
                <w:sz w:val="12"/>
              </w:rPr>
              <w:t>500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0"/>
                <w:sz w:val="12"/>
              </w:rPr>
              <w:t>0</w:t>
            </w:r>
          </w:p>
        </w:tc>
        <w:tc>
          <w:tcPr>
            <w:tcW w:w="393" w:type="dxa"/>
          </w:tcPr>
          <w:p>
            <w:pPr>
              <w:pStyle w:val="TableParagraph"/>
              <w:ind w:left="8" w:right="79"/>
              <w:jc w:val="center"/>
              <w:rPr>
                <w:sz w:val="12"/>
              </w:rPr>
            </w:pPr>
            <w:r>
              <w:rPr>
                <w:spacing w:val="-10"/>
                <w:w w:val="120"/>
                <w:sz w:val="12"/>
              </w:rPr>
              <w:t>0</w:t>
            </w:r>
          </w:p>
        </w:tc>
        <w:tc>
          <w:tcPr>
            <w:tcW w:w="958" w:type="dxa"/>
          </w:tcPr>
          <w:p>
            <w:pPr>
              <w:pStyle w:val="TableParagraph"/>
              <w:ind w:left="124"/>
              <w:rPr>
                <w:sz w:val="12"/>
              </w:rPr>
            </w:pPr>
            <w:r>
              <w:rPr>
                <w:spacing w:val="-5"/>
                <w:w w:val="125"/>
                <w:sz w:val="12"/>
              </w:rPr>
              <w:t>155</w:t>
            </w:r>
          </w:p>
        </w:tc>
        <w:tc>
          <w:tcPr>
            <w:tcW w:w="809" w:type="dxa"/>
          </w:tcPr>
          <w:p>
            <w:pPr>
              <w:pStyle w:val="TableParagraph"/>
              <w:ind w:left="125"/>
              <w:rPr>
                <w:sz w:val="12"/>
              </w:rPr>
            </w:pPr>
            <w:r>
              <w:rPr>
                <w:spacing w:val="-10"/>
                <w:w w:val="120"/>
                <w:sz w:val="12"/>
              </w:rPr>
              <w:t>0</w:t>
            </w:r>
          </w:p>
        </w:tc>
        <w:tc>
          <w:tcPr>
            <w:tcW w:w="1096" w:type="dxa"/>
          </w:tcPr>
          <w:p>
            <w:pPr>
              <w:pStyle w:val="TableParagraph"/>
              <w:ind w:left="107" w:right="114"/>
              <w:jc w:val="center"/>
              <w:rPr>
                <w:sz w:val="12"/>
              </w:rPr>
            </w:pPr>
            <w:r>
              <w:rPr>
                <w:spacing w:val="-2"/>
                <w:w w:val="120"/>
                <w:sz w:val="12"/>
              </w:rPr>
              <w:t>2,454,870</w:t>
            </w:r>
          </w:p>
        </w:tc>
        <w:tc>
          <w:tcPr>
            <w:tcW w:w="712" w:type="dxa"/>
          </w:tcPr>
          <w:p>
            <w:pPr>
              <w:pStyle w:val="TableParagraph"/>
              <w:ind w:left="9"/>
              <w:rPr>
                <w:sz w:val="12"/>
              </w:rPr>
            </w:pPr>
            <w:r>
              <w:rPr>
                <w:spacing w:val="-2"/>
                <w:w w:val="120"/>
                <w:sz w:val="12"/>
              </w:rPr>
              <w:t>2,453,669</w:t>
            </w:r>
          </w:p>
        </w:tc>
        <w:tc>
          <w:tcPr>
            <w:tcW w:w="713" w:type="dxa"/>
          </w:tcPr>
          <w:p>
            <w:pPr>
              <w:pStyle w:val="TableParagraph"/>
              <w:ind w:left="130" w:right="-15"/>
              <w:rPr>
                <w:sz w:val="12"/>
              </w:rPr>
            </w:pPr>
            <w:r>
              <w:rPr>
                <w:spacing w:val="-2"/>
                <w:w w:val="120"/>
                <w:sz w:val="12"/>
              </w:rPr>
              <w:t>2,456,071</w:t>
            </w:r>
          </w:p>
        </w:tc>
        <w:tc>
          <w:tcPr>
            <w:tcW w:w="119" w:type="dxa"/>
          </w:tcPr>
          <w:p>
            <w:pPr>
              <w:pStyle w:val="TableParagraph"/>
              <w:spacing w:before="0"/>
              <w:rPr>
                <w:sz w:val="10"/>
              </w:rPr>
            </w:pPr>
          </w:p>
        </w:tc>
      </w:tr>
      <w:tr>
        <w:trPr>
          <w:trHeight w:val="171" w:hRule="atLeast"/>
        </w:trPr>
        <w:tc>
          <w:tcPr>
            <w:tcW w:w="422" w:type="dxa"/>
          </w:tcPr>
          <w:p>
            <w:pPr>
              <w:pStyle w:val="TableParagraph"/>
              <w:ind w:left="1"/>
              <w:jc w:val="center"/>
              <w:rPr>
                <w:sz w:val="12"/>
              </w:rPr>
            </w:pPr>
            <w:r>
              <w:rPr>
                <w:spacing w:val="-5"/>
                <w:w w:val="120"/>
                <w:sz w:val="12"/>
              </w:rPr>
              <w:t>0.5</w:t>
            </w:r>
          </w:p>
        </w:tc>
        <w:tc>
          <w:tcPr>
            <w:tcW w:w="833" w:type="dxa"/>
          </w:tcPr>
          <w:p>
            <w:pPr>
              <w:pStyle w:val="TableParagraph"/>
              <w:ind w:left="120"/>
              <w:rPr>
                <w:sz w:val="12"/>
              </w:rPr>
            </w:pPr>
            <w:r>
              <w:rPr>
                <w:spacing w:val="-5"/>
                <w:w w:val="120"/>
                <w:sz w:val="12"/>
              </w:rPr>
              <w:t>0.9</w:t>
            </w:r>
          </w:p>
        </w:tc>
        <w:tc>
          <w:tcPr>
            <w:tcW w:w="665" w:type="dxa"/>
          </w:tcPr>
          <w:p>
            <w:pPr>
              <w:pStyle w:val="TableParagraph"/>
              <w:ind w:left="126"/>
              <w:rPr>
                <w:sz w:val="12"/>
              </w:rPr>
            </w:pPr>
            <w:r>
              <w:rPr>
                <w:spacing w:val="-4"/>
                <w:w w:val="120"/>
                <w:sz w:val="12"/>
              </w:rPr>
              <w:t>5000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0"/>
                <w:sz w:val="12"/>
              </w:rPr>
              <w:t>0</w:t>
            </w:r>
          </w:p>
        </w:tc>
        <w:tc>
          <w:tcPr>
            <w:tcW w:w="393" w:type="dxa"/>
          </w:tcPr>
          <w:p>
            <w:pPr>
              <w:pStyle w:val="TableParagraph"/>
              <w:ind w:left="8" w:right="78"/>
              <w:jc w:val="center"/>
              <w:rPr>
                <w:sz w:val="12"/>
              </w:rPr>
            </w:pPr>
            <w:r>
              <w:rPr>
                <w:spacing w:val="-10"/>
                <w:w w:val="120"/>
                <w:sz w:val="12"/>
              </w:rPr>
              <w:t>0</w:t>
            </w:r>
          </w:p>
        </w:tc>
        <w:tc>
          <w:tcPr>
            <w:tcW w:w="958" w:type="dxa"/>
          </w:tcPr>
          <w:p>
            <w:pPr>
              <w:pStyle w:val="TableParagraph"/>
              <w:ind w:left="124"/>
              <w:rPr>
                <w:sz w:val="12"/>
              </w:rPr>
            </w:pPr>
            <w:r>
              <w:rPr>
                <w:spacing w:val="-5"/>
                <w:w w:val="125"/>
                <w:sz w:val="12"/>
              </w:rPr>
              <w:t>155</w:t>
            </w:r>
          </w:p>
        </w:tc>
        <w:tc>
          <w:tcPr>
            <w:tcW w:w="809" w:type="dxa"/>
          </w:tcPr>
          <w:p>
            <w:pPr>
              <w:pStyle w:val="TableParagraph"/>
              <w:ind w:left="125"/>
              <w:rPr>
                <w:sz w:val="12"/>
              </w:rPr>
            </w:pPr>
            <w:r>
              <w:rPr>
                <w:spacing w:val="-10"/>
                <w:w w:val="120"/>
                <w:sz w:val="12"/>
              </w:rPr>
              <w:t>0</w:t>
            </w:r>
          </w:p>
        </w:tc>
        <w:tc>
          <w:tcPr>
            <w:tcW w:w="1096" w:type="dxa"/>
          </w:tcPr>
          <w:p>
            <w:pPr>
              <w:pStyle w:val="TableParagraph"/>
              <w:ind w:left="107" w:right="114"/>
              <w:jc w:val="center"/>
              <w:rPr>
                <w:sz w:val="12"/>
              </w:rPr>
            </w:pPr>
            <w:r>
              <w:rPr>
                <w:spacing w:val="-2"/>
                <w:w w:val="120"/>
                <w:sz w:val="12"/>
              </w:rPr>
              <w:t>2,454,870</w:t>
            </w:r>
          </w:p>
        </w:tc>
        <w:tc>
          <w:tcPr>
            <w:tcW w:w="712" w:type="dxa"/>
          </w:tcPr>
          <w:p>
            <w:pPr>
              <w:pStyle w:val="TableParagraph"/>
              <w:ind w:left="9"/>
              <w:rPr>
                <w:sz w:val="12"/>
              </w:rPr>
            </w:pPr>
            <w:r>
              <w:rPr>
                <w:spacing w:val="-2"/>
                <w:w w:val="120"/>
                <w:sz w:val="12"/>
              </w:rPr>
              <w:t>2,453,669</w:t>
            </w:r>
          </w:p>
        </w:tc>
        <w:tc>
          <w:tcPr>
            <w:tcW w:w="713" w:type="dxa"/>
          </w:tcPr>
          <w:p>
            <w:pPr>
              <w:pStyle w:val="TableParagraph"/>
              <w:ind w:left="130" w:right="-15"/>
              <w:rPr>
                <w:sz w:val="12"/>
              </w:rPr>
            </w:pPr>
            <w:r>
              <w:rPr>
                <w:spacing w:val="-2"/>
                <w:w w:val="120"/>
                <w:sz w:val="12"/>
              </w:rPr>
              <w:t>2,456,071</w:t>
            </w:r>
          </w:p>
        </w:tc>
        <w:tc>
          <w:tcPr>
            <w:tcW w:w="119" w:type="dxa"/>
          </w:tcPr>
          <w:p>
            <w:pPr>
              <w:pStyle w:val="TableParagraph"/>
              <w:spacing w:before="0"/>
              <w:rPr>
                <w:sz w:val="10"/>
              </w:rPr>
            </w:pPr>
          </w:p>
        </w:tc>
      </w:tr>
      <w:tr>
        <w:trPr>
          <w:trHeight w:val="171" w:hRule="atLeast"/>
        </w:trPr>
        <w:tc>
          <w:tcPr>
            <w:tcW w:w="422" w:type="dxa"/>
          </w:tcPr>
          <w:p>
            <w:pPr>
              <w:pStyle w:val="TableParagraph"/>
              <w:ind w:left="13" w:right="118"/>
              <w:jc w:val="center"/>
              <w:rPr>
                <w:sz w:val="12"/>
              </w:rPr>
            </w:pPr>
            <w:r>
              <w:rPr>
                <w:spacing w:val="-10"/>
                <w:w w:val="125"/>
                <w:sz w:val="12"/>
              </w:rPr>
              <w:t>1</w:t>
            </w:r>
          </w:p>
        </w:tc>
        <w:tc>
          <w:tcPr>
            <w:tcW w:w="833" w:type="dxa"/>
          </w:tcPr>
          <w:p>
            <w:pPr>
              <w:pStyle w:val="TableParagraph"/>
              <w:ind w:left="120"/>
              <w:rPr>
                <w:sz w:val="12"/>
              </w:rPr>
            </w:pPr>
            <w:r>
              <w:rPr>
                <w:spacing w:val="-5"/>
                <w:w w:val="120"/>
                <w:sz w:val="12"/>
              </w:rPr>
              <w:t>0.9</w:t>
            </w:r>
          </w:p>
        </w:tc>
        <w:tc>
          <w:tcPr>
            <w:tcW w:w="665" w:type="dxa"/>
          </w:tcPr>
          <w:p>
            <w:pPr>
              <w:pStyle w:val="TableParagraph"/>
              <w:ind w:left="126"/>
              <w:rPr>
                <w:sz w:val="12"/>
              </w:rPr>
            </w:pPr>
            <w:r>
              <w:rPr>
                <w:spacing w:val="-5"/>
                <w:w w:val="120"/>
                <w:sz w:val="12"/>
              </w:rPr>
              <w:t>10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0"/>
                <w:sz w:val="12"/>
              </w:rPr>
              <w:t>0</w:t>
            </w:r>
          </w:p>
        </w:tc>
        <w:tc>
          <w:tcPr>
            <w:tcW w:w="393" w:type="dxa"/>
          </w:tcPr>
          <w:p>
            <w:pPr>
              <w:pStyle w:val="TableParagraph"/>
              <w:ind w:left="8" w:right="77"/>
              <w:jc w:val="center"/>
              <w:rPr>
                <w:sz w:val="12"/>
              </w:rPr>
            </w:pPr>
            <w:r>
              <w:rPr>
                <w:spacing w:val="-10"/>
                <w:w w:val="120"/>
                <w:sz w:val="12"/>
              </w:rPr>
              <w:t>0</w:t>
            </w:r>
          </w:p>
        </w:tc>
        <w:tc>
          <w:tcPr>
            <w:tcW w:w="958" w:type="dxa"/>
          </w:tcPr>
          <w:p>
            <w:pPr>
              <w:pStyle w:val="TableParagraph"/>
              <w:ind w:left="124"/>
              <w:rPr>
                <w:sz w:val="12"/>
              </w:rPr>
            </w:pPr>
            <w:r>
              <w:rPr>
                <w:spacing w:val="-5"/>
                <w:w w:val="125"/>
                <w:sz w:val="12"/>
              </w:rPr>
              <w:t>315</w:t>
            </w:r>
          </w:p>
        </w:tc>
        <w:tc>
          <w:tcPr>
            <w:tcW w:w="809" w:type="dxa"/>
          </w:tcPr>
          <w:p>
            <w:pPr>
              <w:pStyle w:val="TableParagraph"/>
              <w:ind w:left="125"/>
              <w:rPr>
                <w:sz w:val="12"/>
              </w:rPr>
            </w:pPr>
            <w:r>
              <w:rPr>
                <w:spacing w:val="-10"/>
                <w:w w:val="120"/>
                <w:sz w:val="12"/>
              </w:rPr>
              <w:t>0</w:t>
            </w:r>
          </w:p>
        </w:tc>
        <w:tc>
          <w:tcPr>
            <w:tcW w:w="1096" w:type="dxa"/>
          </w:tcPr>
          <w:p>
            <w:pPr>
              <w:pStyle w:val="TableParagraph"/>
              <w:ind w:left="107" w:right="114"/>
              <w:jc w:val="center"/>
              <w:rPr>
                <w:sz w:val="12"/>
              </w:rPr>
            </w:pPr>
            <w:r>
              <w:rPr>
                <w:spacing w:val="-2"/>
                <w:w w:val="120"/>
                <w:sz w:val="12"/>
              </w:rPr>
              <w:t>2,100,859</w:t>
            </w:r>
          </w:p>
        </w:tc>
        <w:tc>
          <w:tcPr>
            <w:tcW w:w="712" w:type="dxa"/>
          </w:tcPr>
          <w:p>
            <w:pPr>
              <w:pStyle w:val="TableParagraph"/>
              <w:ind w:left="9"/>
              <w:rPr>
                <w:sz w:val="12"/>
              </w:rPr>
            </w:pPr>
            <w:r>
              <w:rPr>
                <w:spacing w:val="-2"/>
                <w:w w:val="120"/>
                <w:sz w:val="12"/>
              </w:rPr>
              <w:t>2,100,156</w:t>
            </w:r>
          </w:p>
        </w:tc>
        <w:tc>
          <w:tcPr>
            <w:tcW w:w="713" w:type="dxa"/>
          </w:tcPr>
          <w:p>
            <w:pPr>
              <w:pStyle w:val="TableParagraph"/>
              <w:ind w:left="130" w:right="-15"/>
              <w:rPr>
                <w:sz w:val="12"/>
              </w:rPr>
            </w:pPr>
            <w:r>
              <w:rPr>
                <w:spacing w:val="-2"/>
                <w:w w:val="120"/>
                <w:sz w:val="12"/>
              </w:rPr>
              <w:t>2,101,562</w:t>
            </w:r>
          </w:p>
        </w:tc>
        <w:tc>
          <w:tcPr>
            <w:tcW w:w="119" w:type="dxa"/>
          </w:tcPr>
          <w:p>
            <w:pPr>
              <w:pStyle w:val="TableParagraph"/>
              <w:spacing w:before="0"/>
              <w:rPr>
                <w:sz w:val="10"/>
              </w:rPr>
            </w:pPr>
          </w:p>
        </w:tc>
      </w:tr>
      <w:tr>
        <w:trPr>
          <w:trHeight w:val="171" w:hRule="atLeast"/>
        </w:trPr>
        <w:tc>
          <w:tcPr>
            <w:tcW w:w="422" w:type="dxa"/>
          </w:tcPr>
          <w:p>
            <w:pPr>
              <w:pStyle w:val="TableParagraph"/>
              <w:ind w:left="13" w:right="118"/>
              <w:jc w:val="center"/>
              <w:rPr>
                <w:sz w:val="12"/>
              </w:rPr>
            </w:pPr>
            <w:r>
              <w:rPr>
                <w:spacing w:val="-10"/>
                <w:w w:val="125"/>
                <w:sz w:val="12"/>
              </w:rPr>
              <w:t>1</w:t>
            </w:r>
          </w:p>
        </w:tc>
        <w:tc>
          <w:tcPr>
            <w:tcW w:w="833" w:type="dxa"/>
          </w:tcPr>
          <w:p>
            <w:pPr>
              <w:pStyle w:val="TableParagraph"/>
              <w:ind w:left="120"/>
              <w:rPr>
                <w:sz w:val="12"/>
              </w:rPr>
            </w:pPr>
            <w:r>
              <w:rPr>
                <w:spacing w:val="-5"/>
                <w:w w:val="120"/>
                <w:sz w:val="12"/>
              </w:rPr>
              <w:t>0.9</w:t>
            </w:r>
          </w:p>
        </w:tc>
        <w:tc>
          <w:tcPr>
            <w:tcW w:w="665" w:type="dxa"/>
          </w:tcPr>
          <w:p>
            <w:pPr>
              <w:pStyle w:val="TableParagraph"/>
              <w:ind w:left="126"/>
              <w:rPr>
                <w:sz w:val="12"/>
              </w:rPr>
            </w:pPr>
            <w:r>
              <w:rPr>
                <w:spacing w:val="-5"/>
                <w:w w:val="120"/>
                <w:sz w:val="12"/>
              </w:rPr>
              <w:t>50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0"/>
                <w:sz w:val="12"/>
              </w:rPr>
              <w:t>0</w:t>
            </w:r>
          </w:p>
        </w:tc>
        <w:tc>
          <w:tcPr>
            <w:tcW w:w="393" w:type="dxa"/>
          </w:tcPr>
          <w:p>
            <w:pPr>
              <w:pStyle w:val="TableParagraph"/>
              <w:ind w:left="8" w:right="79"/>
              <w:jc w:val="center"/>
              <w:rPr>
                <w:sz w:val="12"/>
              </w:rPr>
            </w:pPr>
            <w:r>
              <w:rPr>
                <w:spacing w:val="-10"/>
                <w:w w:val="120"/>
                <w:sz w:val="12"/>
              </w:rPr>
              <w:t>0</w:t>
            </w:r>
          </w:p>
        </w:tc>
        <w:tc>
          <w:tcPr>
            <w:tcW w:w="958" w:type="dxa"/>
          </w:tcPr>
          <w:p>
            <w:pPr>
              <w:pStyle w:val="TableParagraph"/>
              <w:ind w:left="124"/>
              <w:rPr>
                <w:sz w:val="12"/>
              </w:rPr>
            </w:pPr>
            <w:r>
              <w:rPr>
                <w:spacing w:val="-5"/>
                <w:w w:val="125"/>
                <w:sz w:val="12"/>
              </w:rPr>
              <w:t>315</w:t>
            </w:r>
          </w:p>
        </w:tc>
        <w:tc>
          <w:tcPr>
            <w:tcW w:w="809" w:type="dxa"/>
          </w:tcPr>
          <w:p>
            <w:pPr>
              <w:pStyle w:val="TableParagraph"/>
              <w:ind w:left="125"/>
              <w:rPr>
                <w:sz w:val="12"/>
              </w:rPr>
            </w:pPr>
            <w:r>
              <w:rPr>
                <w:spacing w:val="-10"/>
                <w:w w:val="120"/>
                <w:sz w:val="12"/>
              </w:rPr>
              <w:t>0</w:t>
            </w:r>
          </w:p>
        </w:tc>
        <w:tc>
          <w:tcPr>
            <w:tcW w:w="1096" w:type="dxa"/>
          </w:tcPr>
          <w:p>
            <w:pPr>
              <w:pStyle w:val="TableParagraph"/>
              <w:ind w:left="107" w:right="114"/>
              <w:jc w:val="center"/>
              <w:rPr>
                <w:sz w:val="12"/>
              </w:rPr>
            </w:pPr>
            <w:r>
              <w:rPr>
                <w:spacing w:val="-2"/>
                <w:w w:val="120"/>
                <w:sz w:val="12"/>
              </w:rPr>
              <w:t>2,100,859</w:t>
            </w:r>
          </w:p>
        </w:tc>
        <w:tc>
          <w:tcPr>
            <w:tcW w:w="712" w:type="dxa"/>
          </w:tcPr>
          <w:p>
            <w:pPr>
              <w:pStyle w:val="TableParagraph"/>
              <w:ind w:left="9"/>
              <w:rPr>
                <w:sz w:val="12"/>
              </w:rPr>
            </w:pPr>
            <w:r>
              <w:rPr>
                <w:spacing w:val="-2"/>
                <w:w w:val="120"/>
                <w:sz w:val="12"/>
              </w:rPr>
              <w:t>2,100,156</w:t>
            </w:r>
          </w:p>
        </w:tc>
        <w:tc>
          <w:tcPr>
            <w:tcW w:w="713" w:type="dxa"/>
          </w:tcPr>
          <w:p>
            <w:pPr>
              <w:pStyle w:val="TableParagraph"/>
              <w:ind w:left="130" w:right="-15"/>
              <w:rPr>
                <w:sz w:val="12"/>
              </w:rPr>
            </w:pPr>
            <w:r>
              <w:rPr>
                <w:spacing w:val="-2"/>
                <w:w w:val="120"/>
                <w:sz w:val="12"/>
              </w:rPr>
              <w:t>2,101,562</w:t>
            </w:r>
          </w:p>
        </w:tc>
        <w:tc>
          <w:tcPr>
            <w:tcW w:w="119" w:type="dxa"/>
          </w:tcPr>
          <w:p>
            <w:pPr>
              <w:pStyle w:val="TableParagraph"/>
              <w:spacing w:before="0"/>
              <w:rPr>
                <w:sz w:val="10"/>
              </w:rPr>
            </w:pPr>
          </w:p>
        </w:tc>
      </w:tr>
      <w:tr>
        <w:trPr>
          <w:trHeight w:val="171" w:hRule="atLeast"/>
        </w:trPr>
        <w:tc>
          <w:tcPr>
            <w:tcW w:w="422" w:type="dxa"/>
          </w:tcPr>
          <w:p>
            <w:pPr>
              <w:pStyle w:val="TableParagraph"/>
              <w:ind w:left="13" w:right="118"/>
              <w:jc w:val="center"/>
              <w:rPr>
                <w:sz w:val="12"/>
              </w:rPr>
            </w:pPr>
            <w:r>
              <w:rPr>
                <w:spacing w:val="-10"/>
                <w:w w:val="125"/>
                <w:sz w:val="12"/>
              </w:rPr>
              <w:t>1</w:t>
            </w:r>
          </w:p>
        </w:tc>
        <w:tc>
          <w:tcPr>
            <w:tcW w:w="833" w:type="dxa"/>
          </w:tcPr>
          <w:p>
            <w:pPr>
              <w:pStyle w:val="TableParagraph"/>
              <w:ind w:left="120"/>
              <w:rPr>
                <w:sz w:val="12"/>
              </w:rPr>
            </w:pPr>
            <w:r>
              <w:rPr>
                <w:spacing w:val="-5"/>
                <w:w w:val="120"/>
                <w:sz w:val="12"/>
              </w:rPr>
              <w:t>0.9</w:t>
            </w:r>
          </w:p>
        </w:tc>
        <w:tc>
          <w:tcPr>
            <w:tcW w:w="665" w:type="dxa"/>
          </w:tcPr>
          <w:p>
            <w:pPr>
              <w:pStyle w:val="TableParagraph"/>
              <w:ind w:left="126"/>
              <w:rPr>
                <w:sz w:val="12"/>
              </w:rPr>
            </w:pPr>
            <w:r>
              <w:rPr>
                <w:spacing w:val="-5"/>
                <w:w w:val="120"/>
                <w:sz w:val="12"/>
              </w:rPr>
              <w:t>100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0"/>
                <w:sz w:val="12"/>
              </w:rPr>
              <w:t>0</w:t>
            </w:r>
          </w:p>
        </w:tc>
        <w:tc>
          <w:tcPr>
            <w:tcW w:w="393" w:type="dxa"/>
          </w:tcPr>
          <w:p>
            <w:pPr>
              <w:pStyle w:val="TableParagraph"/>
              <w:ind w:left="8" w:right="78"/>
              <w:jc w:val="center"/>
              <w:rPr>
                <w:sz w:val="12"/>
              </w:rPr>
            </w:pPr>
            <w:r>
              <w:rPr>
                <w:spacing w:val="-10"/>
                <w:w w:val="120"/>
                <w:sz w:val="12"/>
              </w:rPr>
              <w:t>0</w:t>
            </w:r>
          </w:p>
        </w:tc>
        <w:tc>
          <w:tcPr>
            <w:tcW w:w="958" w:type="dxa"/>
          </w:tcPr>
          <w:p>
            <w:pPr>
              <w:pStyle w:val="TableParagraph"/>
              <w:ind w:left="124"/>
              <w:rPr>
                <w:sz w:val="12"/>
              </w:rPr>
            </w:pPr>
            <w:r>
              <w:rPr>
                <w:spacing w:val="-5"/>
                <w:w w:val="125"/>
                <w:sz w:val="12"/>
              </w:rPr>
              <w:t>315</w:t>
            </w:r>
          </w:p>
        </w:tc>
        <w:tc>
          <w:tcPr>
            <w:tcW w:w="809" w:type="dxa"/>
          </w:tcPr>
          <w:p>
            <w:pPr>
              <w:pStyle w:val="TableParagraph"/>
              <w:ind w:left="125"/>
              <w:rPr>
                <w:sz w:val="12"/>
              </w:rPr>
            </w:pPr>
            <w:r>
              <w:rPr>
                <w:spacing w:val="-10"/>
                <w:w w:val="120"/>
                <w:sz w:val="12"/>
              </w:rPr>
              <w:t>0</w:t>
            </w:r>
          </w:p>
        </w:tc>
        <w:tc>
          <w:tcPr>
            <w:tcW w:w="1096" w:type="dxa"/>
          </w:tcPr>
          <w:p>
            <w:pPr>
              <w:pStyle w:val="TableParagraph"/>
              <w:ind w:left="107" w:right="114"/>
              <w:jc w:val="center"/>
              <w:rPr>
                <w:sz w:val="12"/>
              </w:rPr>
            </w:pPr>
            <w:r>
              <w:rPr>
                <w:spacing w:val="-2"/>
                <w:w w:val="120"/>
                <w:sz w:val="12"/>
              </w:rPr>
              <w:t>2,100,859</w:t>
            </w:r>
          </w:p>
        </w:tc>
        <w:tc>
          <w:tcPr>
            <w:tcW w:w="712" w:type="dxa"/>
          </w:tcPr>
          <w:p>
            <w:pPr>
              <w:pStyle w:val="TableParagraph"/>
              <w:ind w:left="9"/>
              <w:rPr>
                <w:sz w:val="12"/>
              </w:rPr>
            </w:pPr>
            <w:r>
              <w:rPr>
                <w:spacing w:val="-2"/>
                <w:w w:val="120"/>
                <w:sz w:val="12"/>
              </w:rPr>
              <w:t>2,100,156</w:t>
            </w:r>
          </w:p>
        </w:tc>
        <w:tc>
          <w:tcPr>
            <w:tcW w:w="713" w:type="dxa"/>
          </w:tcPr>
          <w:p>
            <w:pPr>
              <w:pStyle w:val="TableParagraph"/>
              <w:ind w:left="130" w:right="-15"/>
              <w:rPr>
                <w:sz w:val="12"/>
              </w:rPr>
            </w:pPr>
            <w:r>
              <w:rPr>
                <w:spacing w:val="-2"/>
                <w:w w:val="120"/>
                <w:sz w:val="12"/>
              </w:rPr>
              <w:t>2,101,562</w:t>
            </w:r>
          </w:p>
        </w:tc>
        <w:tc>
          <w:tcPr>
            <w:tcW w:w="119" w:type="dxa"/>
          </w:tcPr>
          <w:p>
            <w:pPr>
              <w:pStyle w:val="TableParagraph"/>
              <w:spacing w:before="0"/>
              <w:rPr>
                <w:sz w:val="10"/>
              </w:rPr>
            </w:pPr>
          </w:p>
        </w:tc>
      </w:tr>
      <w:tr>
        <w:trPr>
          <w:trHeight w:val="171" w:hRule="atLeast"/>
        </w:trPr>
        <w:tc>
          <w:tcPr>
            <w:tcW w:w="422" w:type="dxa"/>
          </w:tcPr>
          <w:p>
            <w:pPr>
              <w:pStyle w:val="TableParagraph"/>
              <w:ind w:left="13" w:right="118"/>
              <w:jc w:val="center"/>
              <w:rPr>
                <w:sz w:val="12"/>
              </w:rPr>
            </w:pPr>
            <w:r>
              <w:rPr>
                <w:spacing w:val="-10"/>
                <w:w w:val="125"/>
                <w:sz w:val="12"/>
              </w:rPr>
              <w:t>1</w:t>
            </w:r>
          </w:p>
        </w:tc>
        <w:tc>
          <w:tcPr>
            <w:tcW w:w="833" w:type="dxa"/>
          </w:tcPr>
          <w:p>
            <w:pPr>
              <w:pStyle w:val="TableParagraph"/>
              <w:ind w:left="120"/>
              <w:rPr>
                <w:sz w:val="12"/>
              </w:rPr>
            </w:pPr>
            <w:r>
              <w:rPr>
                <w:spacing w:val="-5"/>
                <w:w w:val="120"/>
                <w:sz w:val="12"/>
              </w:rPr>
              <w:t>0.9</w:t>
            </w:r>
          </w:p>
        </w:tc>
        <w:tc>
          <w:tcPr>
            <w:tcW w:w="665" w:type="dxa"/>
          </w:tcPr>
          <w:p>
            <w:pPr>
              <w:pStyle w:val="TableParagraph"/>
              <w:ind w:left="126"/>
              <w:rPr>
                <w:sz w:val="12"/>
              </w:rPr>
            </w:pPr>
            <w:r>
              <w:rPr>
                <w:spacing w:val="-5"/>
                <w:w w:val="120"/>
                <w:sz w:val="12"/>
              </w:rPr>
              <w:t>500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0"/>
                <w:sz w:val="12"/>
              </w:rPr>
              <w:t>0</w:t>
            </w:r>
          </w:p>
        </w:tc>
        <w:tc>
          <w:tcPr>
            <w:tcW w:w="393" w:type="dxa"/>
          </w:tcPr>
          <w:p>
            <w:pPr>
              <w:pStyle w:val="TableParagraph"/>
              <w:ind w:left="8" w:right="78"/>
              <w:jc w:val="center"/>
              <w:rPr>
                <w:sz w:val="12"/>
              </w:rPr>
            </w:pPr>
            <w:r>
              <w:rPr>
                <w:spacing w:val="-10"/>
                <w:w w:val="120"/>
                <w:sz w:val="12"/>
              </w:rPr>
              <w:t>0</w:t>
            </w:r>
          </w:p>
        </w:tc>
        <w:tc>
          <w:tcPr>
            <w:tcW w:w="958" w:type="dxa"/>
          </w:tcPr>
          <w:p>
            <w:pPr>
              <w:pStyle w:val="TableParagraph"/>
              <w:ind w:left="124"/>
              <w:rPr>
                <w:sz w:val="12"/>
              </w:rPr>
            </w:pPr>
            <w:r>
              <w:rPr>
                <w:spacing w:val="-5"/>
                <w:w w:val="125"/>
                <w:sz w:val="12"/>
              </w:rPr>
              <w:t>315</w:t>
            </w:r>
          </w:p>
        </w:tc>
        <w:tc>
          <w:tcPr>
            <w:tcW w:w="809" w:type="dxa"/>
          </w:tcPr>
          <w:p>
            <w:pPr>
              <w:pStyle w:val="TableParagraph"/>
              <w:ind w:left="125"/>
              <w:rPr>
                <w:sz w:val="12"/>
              </w:rPr>
            </w:pPr>
            <w:r>
              <w:rPr>
                <w:spacing w:val="-10"/>
                <w:w w:val="120"/>
                <w:sz w:val="12"/>
              </w:rPr>
              <w:t>0</w:t>
            </w:r>
          </w:p>
        </w:tc>
        <w:tc>
          <w:tcPr>
            <w:tcW w:w="1096" w:type="dxa"/>
          </w:tcPr>
          <w:p>
            <w:pPr>
              <w:pStyle w:val="TableParagraph"/>
              <w:ind w:left="107" w:right="114"/>
              <w:jc w:val="center"/>
              <w:rPr>
                <w:sz w:val="12"/>
              </w:rPr>
            </w:pPr>
            <w:r>
              <w:rPr>
                <w:spacing w:val="-2"/>
                <w:w w:val="120"/>
                <w:sz w:val="12"/>
              </w:rPr>
              <w:t>2,100,859</w:t>
            </w:r>
          </w:p>
        </w:tc>
        <w:tc>
          <w:tcPr>
            <w:tcW w:w="712" w:type="dxa"/>
          </w:tcPr>
          <w:p>
            <w:pPr>
              <w:pStyle w:val="TableParagraph"/>
              <w:ind w:left="9"/>
              <w:rPr>
                <w:sz w:val="12"/>
              </w:rPr>
            </w:pPr>
            <w:r>
              <w:rPr>
                <w:spacing w:val="-2"/>
                <w:w w:val="120"/>
                <w:sz w:val="12"/>
              </w:rPr>
              <w:t>2,100,156</w:t>
            </w:r>
          </w:p>
        </w:tc>
        <w:tc>
          <w:tcPr>
            <w:tcW w:w="713" w:type="dxa"/>
          </w:tcPr>
          <w:p>
            <w:pPr>
              <w:pStyle w:val="TableParagraph"/>
              <w:ind w:left="130" w:right="-15"/>
              <w:rPr>
                <w:sz w:val="12"/>
              </w:rPr>
            </w:pPr>
            <w:r>
              <w:rPr>
                <w:spacing w:val="-2"/>
                <w:w w:val="120"/>
                <w:sz w:val="12"/>
              </w:rPr>
              <w:t>2,101,562</w:t>
            </w:r>
          </w:p>
        </w:tc>
        <w:tc>
          <w:tcPr>
            <w:tcW w:w="119" w:type="dxa"/>
          </w:tcPr>
          <w:p>
            <w:pPr>
              <w:pStyle w:val="TableParagraph"/>
              <w:spacing w:before="0"/>
              <w:rPr>
                <w:sz w:val="10"/>
              </w:rPr>
            </w:pPr>
          </w:p>
        </w:tc>
      </w:tr>
      <w:tr>
        <w:trPr>
          <w:trHeight w:val="156" w:hRule="atLeast"/>
        </w:trPr>
        <w:tc>
          <w:tcPr>
            <w:tcW w:w="422" w:type="dxa"/>
          </w:tcPr>
          <w:p>
            <w:pPr>
              <w:pStyle w:val="TableParagraph"/>
              <w:spacing w:line="126" w:lineRule="exact"/>
              <w:ind w:left="13" w:right="118"/>
              <w:jc w:val="center"/>
              <w:rPr>
                <w:sz w:val="12"/>
              </w:rPr>
            </w:pPr>
            <w:r>
              <w:rPr>
                <w:spacing w:val="-10"/>
                <w:w w:val="125"/>
                <w:sz w:val="12"/>
              </w:rPr>
              <w:t>1</w:t>
            </w:r>
          </w:p>
        </w:tc>
        <w:tc>
          <w:tcPr>
            <w:tcW w:w="833" w:type="dxa"/>
          </w:tcPr>
          <w:p>
            <w:pPr>
              <w:pStyle w:val="TableParagraph"/>
              <w:spacing w:line="126" w:lineRule="exact"/>
              <w:ind w:left="120"/>
              <w:rPr>
                <w:sz w:val="12"/>
              </w:rPr>
            </w:pPr>
            <w:r>
              <w:rPr>
                <w:spacing w:val="-5"/>
                <w:w w:val="120"/>
                <w:sz w:val="12"/>
              </w:rPr>
              <w:t>0.9</w:t>
            </w:r>
          </w:p>
        </w:tc>
        <w:tc>
          <w:tcPr>
            <w:tcW w:w="665" w:type="dxa"/>
          </w:tcPr>
          <w:p>
            <w:pPr>
              <w:pStyle w:val="TableParagraph"/>
              <w:spacing w:line="126" w:lineRule="exact"/>
              <w:ind w:left="126"/>
              <w:rPr>
                <w:sz w:val="12"/>
              </w:rPr>
            </w:pPr>
            <w:r>
              <w:rPr>
                <w:spacing w:val="-4"/>
                <w:w w:val="120"/>
                <w:sz w:val="12"/>
              </w:rPr>
              <w:t>5000</w:t>
            </w:r>
          </w:p>
        </w:tc>
        <w:tc>
          <w:tcPr>
            <w:tcW w:w="529" w:type="dxa"/>
          </w:tcPr>
          <w:p>
            <w:pPr>
              <w:pStyle w:val="TableParagraph"/>
              <w:spacing w:line="126" w:lineRule="exact"/>
              <w:ind w:left="2"/>
              <w:rPr>
                <w:sz w:val="12"/>
              </w:rPr>
            </w:pPr>
            <w:r>
              <w:rPr>
                <w:spacing w:val="-5"/>
                <w:w w:val="120"/>
                <w:sz w:val="12"/>
              </w:rPr>
              <w:t>100</w:t>
            </w:r>
          </w:p>
        </w:tc>
        <w:tc>
          <w:tcPr>
            <w:tcW w:w="469" w:type="dxa"/>
          </w:tcPr>
          <w:p>
            <w:pPr>
              <w:pStyle w:val="TableParagraph"/>
              <w:spacing w:line="126" w:lineRule="exact"/>
              <w:ind w:left="122"/>
              <w:rPr>
                <w:sz w:val="12"/>
              </w:rPr>
            </w:pPr>
            <w:r>
              <w:rPr>
                <w:spacing w:val="-10"/>
                <w:w w:val="120"/>
                <w:sz w:val="12"/>
              </w:rPr>
              <w:t>0</w:t>
            </w:r>
          </w:p>
        </w:tc>
        <w:tc>
          <w:tcPr>
            <w:tcW w:w="393" w:type="dxa"/>
          </w:tcPr>
          <w:p>
            <w:pPr>
              <w:pStyle w:val="TableParagraph"/>
              <w:spacing w:line="126" w:lineRule="exact"/>
              <w:ind w:left="8" w:right="77"/>
              <w:jc w:val="center"/>
              <w:rPr>
                <w:sz w:val="12"/>
              </w:rPr>
            </w:pPr>
            <w:r>
              <w:rPr>
                <w:spacing w:val="-10"/>
                <w:w w:val="120"/>
                <w:sz w:val="12"/>
              </w:rPr>
              <w:t>0</w:t>
            </w:r>
          </w:p>
        </w:tc>
        <w:tc>
          <w:tcPr>
            <w:tcW w:w="958" w:type="dxa"/>
          </w:tcPr>
          <w:p>
            <w:pPr>
              <w:pStyle w:val="TableParagraph"/>
              <w:spacing w:line="126" w:lineRule="exact"/>
              <w:ind w:left="124"/>
              <w:rPr>
                <w:sz w:val="12"/>
              </w:rPr>
            </w:pPr>
            <w:r>
              <w:rPr>
                <w:spacing w:val="-5"/>
                <w:w w:val="125"/>
                <w:sz w:val="12"/>
              </w:rPr>
              <w:t>315</w:t>
            </w:r>
          </w:p>
        </w:tc>
        <w:tc>
          <w:tcPr>
            <w:tcW w:w="809" w:type="dxa"/>
          </w:tcPr>
          <w:p>
            <w:pPr>
              <w:pStyle w:val="TableParagraph"/>
              <w:spacing w:line="126" w:lineRule="exact"/>
              <w:ind w:left="125"/>
              <w:rPr>
                <w:sz w:val="12"/>
              </w:rPr>
            </w:pPr>
            <w:r>
              <w:rPr>
                <w:spacing w:val="-10"/>
                <w:w w:val="120"/>
                <w:sz w:val="12"/>
              </w:rPr>
              <w:t>0</w:t>
            </w:r>
          </w:p>
        </w:tc>
        <w:tc>
          <w:tcPr>
            <w:tcW w:w="1096" w:type="dxa"/>
          </w:tcPr>
          <w:p>
            <w:pPr>
              <w:pStyle w:val="TableParagraph"/>
              <w:spacing w:line="126" w:lineRule="exact"/>
              <w:ind w:left="107" w:right="114"/>
              <w:jc w:val="center"/>
              <w:rPr>
                <w:sz w:val="12"/>
              </w:rPr>
            </w:pPr>
            <w:r>
              <w:rPr>
                <w:spacing w:val="-2"/>
                <w:w w:val="120"/>
                <w:sz w:val="12"/>
              </w:rPr>
              <w:t>2,100,859</w:t>
            </w:r>
          </w:p>
        </w:tc>
        <w:tc>
          <w:tcPr>
            <w:tcW w:w="712" w:type="dxa"/>
          </w:tcPr>
          <w:p>
            <w:pPr>
              <w:pStyle w:val="TableParagraph"/>
              <w:spacing w:line="126" w:lineRule="exact"/>
              <w:ind w:left="9"/>
              <w:rPr>
                <w:sz w:val="12"/>
              </w:rPr>
            </w:pPr>
            <w:r>
              <w:rPr>
                <w:spacing w:val="-2"/>
                <w:w w:val="120"/>
                <w:sz w:val="12"/>
              </w:rPr>
              <w:t>2,100,156</w:t>
            </w:r>
          </w:p>
        </w:tc>
        <w:tc>
          <w:tcPr>
            <w:tcW w:w="713" w:type="dxa"/>
          </w:tcPr>
          <w:p>
            <w:pPr>
              <w:pStyle w:val="TableParagraph"/>
              <w:spacing w:line="126" w:lineRule="exact"/>
              <w:ind w:left="130" w:right="-15"/>
              <w:rPr>
                <w:sz w:val="12"/>
              </w:rPr>
            </w:pPr>
            <w:r>
              <w:rPr>
                <w:spacing w:val="-2"/>
                <w:w w:val="120"/>
                <w:sz w:val="12"/>
              </w:rPr>
              <w:t>2,101,562</w:t>
            </w:r>
          </w:p>
        </w:tc>
        <w:tc>
          <w:tcPr>
            <w:tcW w:w="119" w:type="dxa"/>
          </w:tcPr>
          <w:p>
            <w:pPr>
              <w:pStyle w:val="TableParagraph"/>
              <w:spacing w:before="0"/>
              <w:rPr>
                <w:sz w:val="10"/>
              </w:rPr>
            </w:pPr>
          </w:p>
        </w:tc>
      </w:tr>
      <w:tr>
        <w:trPr>
          <w:trHeight w:val="179" w:hRule="atLeast"/>
        </w:trPr>
        <w:tc>
          <w:tcPr>
            <w:tcW w:w="422" w:type="dxa"/>
          </w:tcPr>
          <w:p>
            <w:pPr>
              <w:pStyle w:val="TableParagraph"/>
              <w:spacing w:line="134" w:lineRule="exact" w:before="25"/>
              <w:ind w:left="13" w:right="118"/>
              <w:jc w:val="center"/>
              <w:rPr>
                <w:sz w:val="12"/>
              </w:rPr>
            </w:pPr>
            <w:r>
              <w:rPr>
                <w:spacing w:val="-10"/>
                <w:w w:val="125"/>
                <w:sz w:val="12"/>
              </w:rPr>
              <w:t>1</w:t>
            </w:r>
          </w:p>
        </w:tc>
        <w:tc>
          <w:tcPr>
            <w:tcW w:w="833" w:type="dxa"/>
          </w:tcPr>
          <w:p>
            <w:pPr>
              <w:pStyle w:val="TableParagraph"/>
              <w:spacing w:line="160"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665" w:type="dxa"/>
          </w:tcPr>
          <w:p>
            <w:pPr>
              <w:pStyle w:val="TableParagraph"/>
              <w:spacing w:line="134" w:lineRule="exact" w:before="25"/>
              <w:ind w:left="126"/>
              <w:rPr>
                <w:sz w:val="12"/>
              </w:rPr>
            </w:pPr>
            <w:r>
              <w:rPr>
                <w:spacing w:val="-5"/>
                <w:w w:val="120"/>
                <w:sz w:val="12"/>
              </w:rPr>
              <w:t>10</w:t>
            </w:r>
          </w:p>
        </w:tc>
        <w:tc>
          <w:tcPr>
            <w:tcW w:w="529" w:type="dxa"/>
          </w:tcPr>
          <w:p>
            <w:pPr>
              <w:pStyle w:val="TableParagraph"/>
              <w:spacing w:line="134" w:lineRule="exact" w:before="25"/>
              <w:ind w:left="2"/>
              <w:rPr>
                <w:sz w:val="12"/>
              </w:rPr>
            </w:pPr>
            <w:r>
              <w:rPr>
                <w:spacing w:val="-5"/>
                <w:w w:val="120"/>
                <w:sz w:val="12"/>
              </w:rPr>
              <w:t>100</w:t>
            </w:r>
          </w:p>
        </w:tc>
        <w:tc>
          <w:tcPr>
            <w:tcW w:w="469" w:type="dxa"/>
          </w:tcPr>
          <w:p>
            <w:pPr>
              <w:pStyle w:val="TableParagraph"/>
              <w:spacing w:line="134" w:lineRule="exact" w:before="25"/>
              <w:ind w:left="122"/>
              <w:rPr>
                <w:sz w:val="12"/>
              </w:rPr>
            </w:pPr>
            <w:r>
              <w:rPr>
                <w:spacing w:val="-10"/>
                <w:w w:val="120"/>
                <w:sz w:val="12"/>
              </w:rPr>
              <w:t>0</w:t>
            </w:r>
          </w:p>
        </w:tc>
        <w:tc>
          <w:tcPr>
            <w:tcW w:w="393" w:type="dxa"/>
          </w:tcPr>
          <w:p>
            <w:pPr>
              <w:pStyle w:val="TableParagraph"/>
              <w:spacing w:line="134" w:lineRule="exact" w:before="25"/>
              <w:ind w:left="8" w:right="79"/>
              <w:jc w:val="center"/>
              <w:rPr>
                <w:sz w:val="12"/>
              </w:rPr>
            </w:pPr>
            <w:r>
              <w:rPr>
                <w:spacing w:val="-10"/>
                <w:w w:val="120"/>
                <w:sz w:val="12"/>
              </w:rPr>
              <w:t>0</w:t>
            </w:r>
          </w:p>
        </w:tc>
        <w:tc>
          <w:tcPr>
            <w:tcW w:w="958" w:type="dxa"/>
          </w:tcPr>
          <w:p>
            <w:pPr>
              <w:pStyle w:val="TableParagraph"/>
              <w:spacing w:line="134" w:lineRule="exact" w:before="25"/>
              <w:ind w:left="124"/>
              <w:rPr>
                <w:sz w:val="12"/>
              </w:rPr>
            </w:pPr>
            <w:r>
              <w:rPr>
                <w:spacing w:val="-5"/>
                <w:w w:val="125"/>
                <w:sz w:val="12"/>
              </w:rPr>
              <w:t>315</w:t>
            </w:r>
          </w:p>
        </w:tc>
        <w:tc>
          <w:tcPr>
            <w:tcW w:w="809" w:type="dxa"/>
          </w:tcPr>
          <w:p>
            <w:pPr>
              <w:pStyle w:val="TableParagraph"/>
              <w:spacing w:line="134" w:lineRule="exact" w:before="25"/>
              <w:ind w:left="125"/>
              <w:rPr>
                <w:sz w:val="12"/>
              </w:rPr>
            </w:pPr>
            <w:r>
              <w:rPr>
                <w:spacing w:val="-10"/>
                <w:w w:val="120"/>
                <w:sz w:val="12"/>
              </w:rPr>
              <w:t>0</w:t>
            </w:r>
          </w:p>
        </w:tc>
        <w:tc>
          <w:tcPr>
            <w:tcW w:w="1096" w:type="dxa"/>
          </w:tcPr>
          <w:p>
            <w:pPr>
              <w:pStyle w:val="TableParagraph"/>
              <w:spacing w:line="134" w:lineRule="exact" w:before="25"/>
              <w:ind w:left="108" w:right="114"/>
              <w:jc w:val="center"/>
              <w:rPr>
                <w:sz w:val="12"/>
              </w:rPr>
            </w:pPr>
            <w:r>
              <w:rPr>
                <w:spacing w:val="-2"/>
                <w:w w:val="120"/>
                <w:sz w:val="12"/>
              </w:rPr>
              <w:t>1,768,962</w:t>
            </w:r>
          </w:p>
        </w:tc>
        <w:tc>
          <w:tcPr>
            <w:tcW w:w="712" w:type="dxa"/>
          </w:tcPr>
          <w:p>
            <w:pPr>
              <w:pStyle w:val="TableParagraph"/>
              <w:spacing w:line="134" w:lineRule="exact" w:before="25"/>
              <w:ind w:left="9"/>
              <w:rPr>
                <w:sz w:val="12"/>
              </w:rPr>
            </w:pPr>
            <w:r>
              <w:rPr>
                <w:spacing w:val="-2"/>
                <w:w w:val="120"/>
                <w:sz w:val="12"/>
              </w:rPr>
              <w:t>1,759,967</w:t>
            </w:r>
          </w:p>
        </w:tc>
        <w:tc>
          <w:tcPr>
            <w:tcW w:w="713" w:type="dxa"/>
          </w:tcPr>
          <w:p>
            <w:pPr>
              <w:pStyle w:val="TableParagraph"/>
              <w:spacing w:line="134" w:lineRule="exact" w:before="25"/>
              <w:ind w:left="130" w:right="-15"/>
              <w:rPr>
                <w:sz w:val="12"/>
              </w:rPr>
            </w:pPr>
            <w:r>
              <w:rPr>
                <w:spacing w:val="-2"/>
                <w:w w:val="120"/>
                <w:sz w:val="12"/>
              </w:rPr>
              <w:t>1,777,956</w:t>
            </w:r>
          </w:p>
        </w:tc>
        <w:tc>
          <w:tcPr>
            <w:tcW w:w="119" w:type="dxa"/>
          </w:tcPr>
          <w:p>
            <w:pPr>
              <w:pStyle w:val="TableParagraph"/>
              <w:spacing w:before="0"/>
              <w:rPr>
                <w:sz w:val="12"/>
              </w:rPr>
            </w:pPr>
          </w:p>
        </w:tc>
      </w:tr>
      <w:tr>
        <w:trPr>
          <w:trHeight w:val="171" w:hRule="atLeast"/>
        </w:trPr>
        <w:tc>
          <w:tcPr>
            <w:tcW w:w="422" w:type="dxa"/>
          </w:tcPr>
          <w:p>
            <w:pPr>
              <w:pStyle w:val="TableParagraph"/>
              <w:spacing w:line="134" w:lineRule="exact" w:before="17"/>
              <w:ind w:left="13" w:right="118"/>
              <w:jc w:val="center"/>
              <w:rPr>
                <w:sz w:val="12"/>
              </w:rPr>
            </w:pPr>
            <w:r>
              <w:rPr>
                <w:spacing w:val="-10"/>
                <w:w w:val="125"/>
                <w:sz w:val="12"/>
              </w:rPr>
              <w:t>1</w:t>
            </w:r>
          </w:p>
        </w:tc>
        <w:tc>
          <w:tcPr>
            <w:tcW w:w="833" w:type="dxa"/>
          </w:tcPr>
          <w:p>
            <w:pPr>
              <w:pStyle w:val="TableParagraph"/>
              <w:spacing w:line="151"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665" w:type="dxa"/>
          </w:tcPr>
          <w:p>
            <w:pPr>
              <w:pStyle w:val="TableParagraph"/>
              <w:spacing w:line="134" w:lineRule="exact" w:before="17"/>
              <w:ind w:left="126"/>
              <w:rPr>
                <w:sz w:val="12"/>
              </w:rPr>
            </w:pPr>
            <w:r>
              <w:rPr>
                <w:spacing w:val="-5"/>
                <w:w w:val="120"/>
                <w:sz w:val="12"/>
              </w:rPr>
              <w:t>50</w:t>
            </w:r>
          </w:p>
        </w:tc>
        <w:tc>
          <w:tcPr>
            <w:tcW w:w="529" w:type="dxa"/>
          </w:tcPr>
          <w:p>
            <w:pPr>
              <w:pStyle w:val="TableParagraph"/>
              <w:spacing w:line="134" w:lineRule="exact" w:before="17"/>
              <w:ind w:left="2"/>
              <w:rPr>
                <w:sz w:val="12"/>
              </w:rPr>
            </w:pPr>
            <w:r>
              <w:rPr>
                <w:spacing w:val="-5"/>
                <w:w w:val="120"/>
                <w:sz w:val="12"/>
              </w:rPr>
              <w:t>100</w:t>
            </w:r>
          </w:p>
        </w:tc>
        <w:tc>
          <w:tcPr>
            <w:tcW w:w="469" w:type="dxa"/>
          </w:tcPr>
          <w:p>
            <w:pPr>
              <w:pStyle w:val="TableParagraph"/>
              <w:spacing w:line="134" w:lineRule="exact" w:before="17"/>
              <w:ind w:left="122"/>
              <w:rPr>
                <w:sz w:val="12"/>
              </w:rPr>
            </w:pPr>
            <w:r>
              <w:rPr>
                <w:spacing w:val="-10"/>
                <w:w w:val="120"/>
                <w:sz w:val="12"/>
              </w:rPr>
              <w:t>0</w:t>
            </w:r>
          </w:p>
        </w:tc>
        <w:tc>
          <w:tcPr>
            <w:tcW w:w="393" w:type="dxa"/>
          </w:tcPr>
          <w:p>
            <w:pPr>
              <w:pStyle w:val="TableParagraph"/>
              <w:spacing w:line="134" w:lineRule="exact" w:before="17"/>
              <w:ind w:left="8" w:right="78"/>
              <w:jc w:val="center"/>
              <w:rPr>
                <w:sz w:val="12"/>
              </w:rPr>
            </w:pPr>
            <w:r>
              <w:rPr>
                <w:spacing w:val="-10"/>
                <w:w w:val="120"/>
                <w:sz w:val="12"/>
              </w:rPr>
              <w:t>0</w:t>
            </w:r>
          </w:p>
        </w:tc>
        <w:tc>
          <w:tcPr>
            <w:tcW w:w="958" w:type="dxa"/>
          </w:tcPr>
          <w:p>
            <w:pPr>
              <w:pStyle w:val="TableParagraph"/>
              <w:spacing w:line="134" w:lineRule="exact" w:before="17"/>
              <w:ind w:left="124"/>
              <w:rPr>
                <w:sz w:val="12"/>
              </w:rPr>
            </w:pPr>
            <w:r>
              <w:rPr>
                <w:spacing w:val="-5"/>
                <w:w w:val="125"/>
                <w:sz w:val="12"/>
              </w:rPr>
              <w:t>315</w:t>
            </w:r>
          </w:p>
        </w:tc>
        <w:tc>
          <w:tcPr>
            <w:tcW w:w="809" w:type="dxa"/>
          </w:tcPr>
          <w:p>
            <w:pPr>
              <w:pStyle w:val="TableParagraph"/>
              <w:spacing w:line="134" w:lineRule="exact" w:before="17"/>
              <w:ind w:left="125"/>
              <w:rPr>
                <w:sz w:val="12"/>
              </w:rPr>
            </w:pPr>
            <w:r>
              <w:rPr>
                <w:spacing w:val="-10"/>
                <w:w w:val="120"/>
                <w:sz w:val="12"/>
              </w:rPr>
              <w:t>0</w:t>
            </w:r>
          </w:p>
        </w:tc>
        <w:tc>
          <w:tcPr>
            <w:tcW w:w="1096" w:type="dxa"/>
          </w:tcPr>
          <w:p>
            <w:pPr>
              <w:pStyle w:val="TableParagraph"/>
              <w:spacing w:line="134" w:lineRule="exact" w:before="17"/>
              <w:ind w:left="108" w:right="114"/>
              <w:jc w:val="center"/>
              <w:rPr>
                <w:sz w:val="12"/>
              </w:rPr>
            </w:pPr>
            <w:r>
              <w:rPr>
                <w:spacing w:val="-2"/>
                <w:w w:val="120"/>
                <w:sz w:val="12"/>
              </w:rPr>
              <w:t>1,768,962</w:t>
            </w:r>
          </w:p>
        </w:tc>
        <w:tc>
          <w:tcPr>
            <w:tcW w:w="712" w:type="dxa"/>
          </w:tcPr>
          <w:p>
            <w:pPr>
              <w:pStyle w:val="TableParagraph"/>
              <w:spacing w:line="134" w:lineRule="exact" w:before="17"/>
              <w:ind w:left="9"/>
              <w:rPr>
                <w:sz w:val="12"/>
              </w:rPr>
            </w:pPr>
            <w:r>
              <w:rPr>
                <w:spacing w:val="-2"/>
                <w:w w:val="120"/>
                <w:sz w:val="12"/>
              </w:rPr>
              <w:t>1,759,967</w:t>
            </w:r>
          </w:p>
        </w:tc>
        <w:tc>
          <w:tcPr>
            <w:tcW w:w="713" w:type="dxa"/>
          </w:tcPr>
          <w:p>
            <w:pPr>
              <w:pStyle w:val="TableParagraph"/>
              <w:spacing w:line="134" w:lineRule="exact" w:before="17"/>
              <w:ind w:left="130" w:right="-15"/>
              <w:rPr>
                <w:sz w:val="12"/>
              </w:rPr>
            </w:pPr>
            <w:r>
              <w:rPr>
                <w:spacing w:val="-2"/>
                <w:w w:val="120"/>
                <w:sz w:val="12"/>
              </w:rPr>
              <w:t>1,777,956</w:t>
            </w:r>
          </w:p>
        </w:tc>
        <w:tc>
          <w:tcPr>
            <w:tcW w:w="119" w:type="dxa"/>
          </w:tcPr>
          <w:p>
            <w:pPr>
              <w:pStyle w:val="TableParagraph"/>
              <w:spacing w:before="0"/>
              <w:rPr>
                <w:sz w:val="10"/>
              </w:rPr>
            </w:pPr>
          </w:p>
        </w:tc>
      </w:tr>
      <w:tr>
        <w:trPr>
          <w:trHeight w:val="171" w:hRule="atLeast"/>
        </w:trPr>
        <w:tc>
          <w:tcPr>
            <w:tcW w:w="422" w:type="dxa"/>
          </w:tcPr>
          <w:p>
            <w:pPr>
              <w:pStyle w:val="TableParagraph"/>
              <w:spacing w:line="134" w:lineRule="exact" w:before="17"/>
              <w:ind w:left="13" w:right="118"/>
              <w:jc w:val="center"/>
              <w:rPr>
                <w:sz w:val="12"/>
              </w:rPr>
            </w:pPr>
            <w:r>
              <w:rPr>
                <w:spacing w:val="-10"/>
                <w:w w:val="125"/>
                <w:sz w:val="12"/>
              </w:rPr>
              <w:t>1</w:t>
            </w:r>
          </w:p>
        </w:tc>
        <w:tc>
          <w:tcPr>
            <w:tcW w:w="833" w:type="dxa"/>
          </w:tcPr>
          <w:p>
            <w:pPr>
              <w:pStyle w:val="TableParagraph"/>
              <w:spacing w:line="151"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665" w:type="dxa"/>
          </w:tcPr>
          <w:p>
            <w:pPr>
              <w:pStyle w:val="TableParagraph"/>
              <w:spacing w:line="134" w:lineRule="exact" w:before="17"/>
              <w:ind w:left="126"/>
              <w:rPr>
                <w:sz w:val="12"/>
              </w:rPr>
            </w:pPr>
            <w:r>
              <w:rPr>
                <w:spacing w:val="-5"/>
                <w:w w:val="120"/>
                <w:sz w:val="12"/>
              </w:rPr>
              <w:t>100</w:t>
            </w:r>
          </w:p>
        </w:tc>
        <w:tc>
          <w:tcPr>
            <w:tcW w:w="529" w:type="dxa"/>
          </w:tcPr>
          <w:p>
            <w:pPr>
              <w:pStyle w:val="TableParagraph"/>
              <w:spacing w:line="134" w:lineRule="exact" w:before="17"/>
              <w:ind w:left="2"/>
              <w:rPr>
                <w:sz w:val="12"/>
              </w:rPr>
            </w:pPr>
            <w:r>
              <w:rPr>
                <w:spacing w:val="-5"/>
                <w:w w:val="120"/>
                <w:sz w:val="12"/>
              </w:rPr>
              <w:t>100</w:t>
            </w:r>
          </w:p>
        </w:tc>
        <w:tc>
          <w:tcPr>
            <w:tcW w:w="469" w:type="dxa"/>
          </w:tcPr>
          <w:p>
            <w:pPr>
              <w:pStyle w:val="TableParagraph"/>
              <w:spacing w:line="134" w:lineRule="exact" w:before="17"/>
              <w:ind w:left="122"/>
              <w:rPr>
                <w:sz w:val="12"/>
              </w:rPr>
            </w:pPr>
            <w:r>
              <w:rPr>
                <w:spacing w:val="-10"/>
                <w:w w:val="120"/>
                <w:sz w:val="12"/>
              </w:rPr>
              <w:t>0</w:t>
            </w:r>
          </w:p>
        </w:tc>
        <w:tc>
          <w:tcPr>
            <w:tcW w:w="393" w:type="dxa"/>
          </w:tcPr>
          <w:p>
            <w:pPr>
              <w:pStyle w:val="TableParagraph"/>
              <w:spacing w:line="134" w:lineRule="exact" w:before="17"/>
              <w:ind w:left="8" w:right="78"/>
              <w:jc w:val="center"/>
              <w:rPr>
                <w:sz w:val="12"/>
              </w:rPr>
            </w:pPr>
            <w:r>
              <w:rPr>
                <w:spacing w:val="-10"/>
                <w:w w:val="120"/>
                <w:sz w:val="12"/>
              </w:rPr>
              <w:t>0</w:t>
            </w:r>
          </w:p>
        </w:tc>
        <w:tc>
          <w:tcPr>
            <w:tcW w:w="958" w:type="dxa"/>
          </w:tcPr>
          <w:p>
            <w:pPr>
              <w:pStyle w:val="TableParagraph"/>
              <w:spacing w:line="134" w:lineRule="exact" w:before="17"/>
              <w:ind w:left="124"/>
              <w:rPr>
                <w:sz w:val="12"/>
              </w:rPr>
            </w:pPr>
            <w:r>
              <w:rPr>
                <w:spacing w:val="-5"/>
                <w:w w:val="125"/>
                <w:sz w:val="12"/>
              </w:rPr>
              <w:t>315</w:t>
            </w:r>
          </w:p>
        </w:tc>
        <w:tc>
          <w:tcPr>
            <w:tcW w:w="809" w:type="dxa"/>
          </w:tcPr>
          <w:p>
            <w:pPr>
              <w:pStyle w:val="TableParagraph"/>
              <w:spacing w:line="134" w:lineRule="exact" w:before="17"/>
              <w:ind w:left="125"/>
              <w:rPr>
                <w:sz w:val="12"/>
              </w:rPr>
            </w:pPr>
            <w:r>
              <w:rPr>
                <w:spacing w:val="-10"/>
                <w:w w:val="120"/>
                <w:sz w:val="12"/>
              </w:rPr>
              <w:t>0</w:t>
            </w:r>
          </w:p>
        </w:tc>
        <w:tc>
          <w:tcPr>
            <w:tcW w:w="1096" w:type="dxa"/>
          </w:tcPr>
          <w:p>
            <w:pPr>
              <w:pStyle w:val="TableParagraph"/>
              <w:spacing w:line="134" w:lineRule="exact" w:before="17"/>
              <w:ind w:left="108" w:right="114"/>
              <w:jc w:val="center"/>
              <w:rPr>
                <w:sz w:val="12"/>
              </w:rPr>
            </w:pPr>
            <w:r>
              <w:rPr>
                <w:spacing w:val="-2"/>
                <w:w w:val="120"/>
                <w:sz w:val="12"/>
              </w:rPr>
              <w:t>1,768,962</w:t>
            </w:r>
          </w:p>
        </w:tc>
        <w:tc>
          <w:tcPr>
            <w:tcW w:w="712" w:type="dxa"/>
          </w:tcPr>
          <w:p>
            <w:pPr>
              <w:pStyle w:val="TableParagraph"/>
              <w:spacing w:line="134" w:lineRule="exact" w:before="17"/>
              <w:ind w:left="9"/>
              <w:rPr>
                <w:sz w:val="12"/>
              </w:rPr>
            </w:pPr>
            <w:r>
              <w:rPr>
                <w:spacing w:val="-2"/>
                <w:w w:val="120"/>
                <w:sz w:val="12"/>
              </w:rPr>
              <w:t>1,759,967</w:t>
            </w:r>
          </w:p>
        </w:tc>
        <w:tc>
          <w:tcPr>
            <w:tcW w:w="713" w:type="dxa"/>
          </w:tcPr>
          <w:p>
            <w:pPr>
              <w:pStyle w:val="TableParagraph"/>
              <w:spacing w:line="134" w:lineRule="exact" w:before="17"/>
              <w:ind w:left="130" w:right="-15"/>
              <w:rPr>
                <w:sz w:val="12"/>
              </w:rPr>
            </w:pPr>
            <w:r>
              <w:rPr>
                <w:spacing w:val="-2"/>
                <w:w w:val="120"/>
                <w:sz w:val="12"/>
              </w:rPr>
              <w:t>1,777,956</w:t>
            </w:r>
          </w:p>
        </w:tc>
        <w:tc>
          <w:tcPr>
            <w:tcW w:w="119" w:type="dxa"/>
          </w:tcPr>
          <w:p>
            <w:pPr>
              <w:pStyle w:val="TableParagraph"/>
              <w:spacing w:before="0"/>
              <w:rPr>
                <w:sz w:val="10"/>
              </w:rPr>
            </w:pPr>
          </w:p>
        </w:tc>
      </w:tr>
      <w:tr>
        <w:trPr>
          <w:trHeight w:val="171" w:hRule="atLeast"/>
        </w:trPr>
        <w:tc>
          <w:tcPr>
            <w:tcW w:w="422" w:type="dxa"/>
          </w:tcPr>
          <w:p>
            <w:pPr>
              <w:pStyle w:val="TableParagraph"/>
              <w:spacing w:line="134" w:lineRule="exact" w:before="17"/>
              <w:ind w:left="13" w:right="118"/>
              <w:jc w:val="center"/>
              <w:rPr>
                <w:sz w:val="12"/>
              </w:rPr>
            </w:pPr>
            <w:r>
              <w:rPr>
                <w:spacing w:val="-10"/>
                <w:w w:val="125"/>
                <w:sz w:val="12"/>
              </w:rPr>
              <w:t>1</w:t>
            </w:r>
          </w:p>
        </w:tc>
        <w:tc>
          <w:tcPr>
            <w:tcW w:w="833" w:type="dxa"/>
          </w:tcPr>
          <w:p>
            <w:pPr>
              <w:pStyle w:val="TableParagraph"/>
              <w:spacing w:line="151"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665" w:type="dxa"/>
          </w:tcPr>
          <w:p>
            <w:pPr>
              <w:pStyle w:val="TableParagraph"/>
              <w:spacing w:line="134" w:lineRule="exact" w:before="17"/>
              <w:ind w:left="126"/>
              <w:rPr>
                <w:sz w:val="12"/>
              </w:rPr>
            </w:pPr>
            <w:r>
              <w:rPr>
                <w:spacing w:val="-5"/>
                <w:w w:val="120"/>
                <w:sz w:val="12"/>
              </w:rPr>
              <w:t>500</w:t>
            </w:r>
          </w:p>
        </w:tc>
        <w:tc>
          <w:tcPr>
            <w:tcW w:w="529" w:type="dxa"/>
          </w:tcPr>
          <w:p>
            <w:pPr>
              <w:pStyle w:val="TableParagraph"/>
              <w:spacing w:line="134" w:lineRule="exact" w:before="17"/>
              <w:ind w:left="2"/>
              <w:rPr>
                <w:sz w:val="12"/>
              </w:rPr>
            </w:pPr>
            <w:r>
              <w:rPr>
                <w:spacing w:val="-4"/>
                <w:w w:val="120"/>
                <w:sz w:val="12"/>
              </w:rPr>
              <w:t>95.2</w:t>
            </w:r>
          </w:p>
        </w:tc>
        <w:tc>
          <w:tcPr>
            <w:tcW w:w="469" w:type="dxa"/>
          </w:tcPr>
          <w:p>
            <w:pPr>
              <w:pStyle w:val="TableParagraph"/>
              <w:spacing w:line="134" w:lineRule="exact" w:before="17"/>
              <w:ind w:left="122"/>
              <w:rPr>
                <w:sz w:val="12"/>
              </w:rPr>
            </w:pPr>
            <w:r>
              <w:rPr>
                <w:spacing w:val="-10"/>
                <w:w w:val="125"/>
                <w:sz w:val="12"/>
              </w:rPr>
              <w:t>1</w:t>
            </w:r>
          </w:p>
        </w:tc>
        <w:tc>
          <w:tcPr>
            <w:tcW w:w="393" w:type="dxa"/>
          </w:tcPr>
          <w:p>
            <w:pPr>
              <w:pStyle w:val="TableParagraph"/>
              <w:spacing w:line="134" w:lineRule="exact" w:before="17"/>
              <w:ind w:left="8" w:right="77"/>
              <w:jc w:val="center"/>
              <w:rPr>
                <w:sz w:val="12"/>
              </w:rPr>
            </w:pPr>
            <w:r>
              <w:rPr>
                <w:spacing w:val="-10"/>
                <w:w w:val="125"/>
                <w:sz w:val="12"/>
              </w:rPr>
              <w:t>1</w:t>
            </w:r>
          </w:p>
        </w:tc>
        <w:tc>
          <w:tcPr>
            <w:tcW w:w="958" w:type="dxa"/>
          </w:tcPr>
          <w:p>
            <w:pPr>
              <w:pStyle w:val="TableParagraph"/>
              <w:spacing w:line="134" w:lineRule="exact" w:before="17"/>
              <w:ind w:left="124"/>
              <w:rPr>
                <w:sz w:val="12"/>
              </w:rPr>
            </w:pPr>
            <w:r>
              <w:rPr>
                <w:spacing w:val="-5"/>
                <w:w w:val="125"/>
                <w:sz w:val="12"/>
              </w:rPr>
              <w:t>315</w:t>
            </w:r>
          </w:p>
        </w:tc>
        <w:tc>
          <w:tcPr>
            <w:tcW w:w="809" w:type="dxa"/>
          </w:tcPr>
          <w:p>
            <w:pPr>
              <w:pStyle w:val="TableParagraph"/>
              <w:spacing w:line="134" w:lineRule="exact" w:before="17"/>
              <w:ind w:left="125"/>
              <w:rPr>
                <w:sz w:val="12"/>
              </w:rPr>
            </w:pPr>
            <w:r>
              <w:rPr>
                <w:spacing w:val="-10"/>
                <w:w w:val="120"/>
                <w:sz w:val="12"/>
              </w:rPr>
              <w:t>0</w:t>
            </w:r>
          </w:p>
        </w:tc>
        <w:tc>
          <w:tcPr>
            <w:tcW w:w="1096" w:type="dxa"/>
          </w:tcPr>
          <w:p>
            <w:pPr>
              <w:pStyle w:val="TableParagraph"/>
              <w:spacing w:line="134" w:lineRule="exact" w:before="17"/>
              <w:ind w:left="108" w:right="114"/>
              <w:jc w:val="center"/>
              <w:rPr>
                <w:sz w:val="12"/>
              </w:rPr>
            </w:pPr>
            <w:r>
              <w:rPr>
                <w:spacing w:val="-2"/>
                <w:w w:val="120"/>
                <w:sz w:val="12"/>
              </w:rPr>
              <w:t>1,764,836</w:t>
            </w:r>
          </w:p>
        </w:tc>
        <w:tc>
          <w:tcPr>
            <w:tcW w:w="712" w:type="dxa"/>
          </w:tcPr>
          <w:p>
            <w:pPr>
              <w:pStyle w:val="TableParagraph"/>
              <w:spacing w:line="134" w:lineRule="exact" w:before="17"/>
              <w:ind w:left="9"/>
              <w:rPr>
                <w:sz w:val="12"/>
              </w:rPr>
            </w:pPr>
            <w:r>
              <w:rPr>
                <w:spacing w:val="-2"/>
                <w:w w:val="120"/>
                <w:sz w:val="12"/>
              </w:rPr>
              <w:t>1,755,568</w:t>
            </w:r>
          </w:p>
        </w:tc>
        <w:tc>
          <w:tcPr>
            <w:tcW w:w="713" w:type="dxa"/>
          </w:tcPr>
          <w:p>
            <w:pPr>
              <w:pStyle w:val="TableParagraph"/>
              <w:spacing w:line="134" w:lineRule="exact" w:before="17"/>
              <w:ind w:left="130" w:right="-15"/>
              <w:rPr>
                <w:sz w:val="12"/>
              </w:rPr>
            </w:pPr>
            <w:r>
              <w:rPr>
                <w:spacing w:val="-2"/>
                <w:w w:val="120"/>
                <w:sz w:val="12"/>
              </w:rPr>
              <w:t>1,774,104</w:t>
            </w:r>
          </w:p>
        </w:tc>
        <w:tc>
          <w:tcPr>
            <w:tcW w:w="119" w:type="dxa"/>
          </w:tcPr>
          <w:p>
            <w:pPr>
              <w:pStyle w:val="TableParagraph"/>
              <w:spacing w:before="0"/>
              <w:rPr>
                <w:sz w:val="10"/>
              </w:rPr>
            </w:pPr>
          </w:p>
        </w:tc>
      </w:tr>
      <w:tr>
        <w:trPr>
          <w:trHeight w:val="230" w:hRule="atLeast"/>
        </w:trPr>
        <w:tc>
          <w:tcPr>
            <w:tcW w:w="422" w:type="dxa"/>
            <w:tcBorders>
              <w:bottom w:val="single" w:sz="4" w:space="0" w:color="000000"/>
            </w:tcBorders>
          </w:tcPr>
          <w:p>
            <w:pPr>
              <w:pStyle w:val="TableParagraph"/>
              <w:spacing w:before="17"/>
              <w:ind w:left="13" w:right="118"/>
              <w:jc w:val="center"/>
              <w:rPr>
                <w:sz w:val="12"/>
              </w:rPr>
            </w:pPr>
            <w:r>
              <w:rPr>
                <w:spacing w:val="-10"/>
                <w:w w:val="125"/>
                <w:sz w:val="12"/>
              </w:rPr>
              <w:t>1</w:t>
            </w:r>
          </w:p>
        </w:tc>
        <w:tc>
          <w:tcPr>
            <w:tcW w:w="833" w:type="dxa"/>
            <w:tcBorders>
              <w:bottom w:val="single" w:sz="4" w:space="0" w:color="000000"/>
            </w:tcBorders>
          </w:tcPr>
          <w:p>
            <w:pPr>
              <w:pStyle w:val="TableParagraph"/>
              <w:spacing w:line="192"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665" w:type="dxa"/>
            <w:tcBorders>
              <w:bottom w:val="single" w:sz="4" w:space="0" w:color="000000"/>
            </w:tcBorders>
          </w:tcPr>
          <w:p>
            <w:pPr>
              <w:pStyle w:val="TableParagraph"/>
              <w:spacing w:before="17"/>
              <w:ind w:left="126"/>
              <w:rPr>
                <w:sz w:val="12"/>
              </w:rPr>
            </w:pPr>
            <w:r>
              <w:rPr>
                <w:spacing w:val="-4"/>
                <w:w w:val="120"/>
                <w:sz w:val="12"/>
              </w:rPr>
              <w:t>5000</w:t>
            </w:r>
          </w:p>
        </w:tc>
        <w:tc>
          <w:tcPr>
            <w:tcW w:w="529" w:type="dxa"/>
            <w:tcBorders>
              <w:bottom w:val="single" w:sz="4" w:space="0" w:color="000000"/>
            </w:tcBorders>
          </w:tcPr>
          <w:p>
            <w:pPr>
              <w:pStyle w:val="TableParagraph"/>
              <w:spacing w:before="17"/>
              <w:ind w:left="2"/>
              <w:rPr>
                <w:sz w:val="12"/>
              </w:rPr>
            </w:pPr>
            <w:r>
              <w:rPr>
                <w:spacing w:val="-4"/>
                <w:w w:val="120"/>
                <w:sz w:val="12"/>
              </w:rPr>
              <w:t>95.2</w:t>
            </w:r>
          </w:p>
        </w:tc>
        <w:tc>
          <w:tcPr>
            <w:tcW w:w="469" w:type="dxa"/>
            <w:tcBorders>
              <w:bottom w:val="single" w:sz="4" w:space="0" w:color="000000"/>
            </w:tcBorders>
          </w:tcPr>
          <w:p>
            <w:pPr>
              <w:pStyle w:val="TableParagraph"/>
              <w:spacing w:before="17"/>
              <w:ind w:left="122"/>
              <w:rPr>
                <w:sz w:val="12"/>
              </w:rPr>
            </w:pPr>
            <w:r>
              <w:rPr>
                <w:spacing w:val="-10"/>
                <w:w w:val="125"/>
                <w:sz w:val="12"/>
              </w:rPr>
              <w:t>1</w:t>
            </w:r>
          </w:p>
        </w:tc>
        <w:tc>
          <w:tcPr>
            <w:tcW w:w="393" w:type="dxa"/>
            <w:tcBorders>
              <w:bottom w:val="single" w:sz="4" w:space="0" w:color="000000"/>
            </w:tcBorders>
          </w:tcPr>
          <w:p>
            <w:pPr>
              <w:pStyle w:val="TableParagraph"/>
              <w:spacing w:before="17"/>
              <w:ind w:left="8" w:right="77"/>
              <w:jc w:val="center"/>
              <w:rPr>
                <w:sz w:val="12"/>
              </w:rPr>
            </w:pPr>
            <w:r>
              <w:rPr>
                <w:spacing w:val="-10"/>
                <w:w w:val="125"/>
                <w:sz w:val="12"/>
              </w:rPr>
              <w:t>1</w:t>
            </w:r>
          </w:p>
        </w:tc>
        <w:tc>
          <w:tcPr>
            <w:tcW w:w="958" w:type="dxa"/>
            <w:tcBorders>
              <w:bottom w:val="single" w:sz="4" w:space="0" w:color="000000"/>
            </w:tcBorders>
          </w:tcPr>
          <w:p>
            <w:pPr>
              <w:pStyle w:val="TableParagraph"/>
              <w:spacing w:before="17"/>
              <w:ind w:left="124"/>
              <w:rPr>
                <w:sz w:val="12"/>
              </w:rPr>
            </w:pPr>
            <w:r>
              <w:rPr>
                <w:spacing w:val="-5"/>
                <w:w w:val="125"/>
                <w:sz w:val="12"/>
              </w:rPr>
              <w:t>315</w:t>
            </w:r>
          </w:p>
        </w:tc>
        <w:tc>
          <w:tcPr>
            <w:tcW w:w="809" w:type="dxa"/>
            <w:tcBorders>
              <w:bottom w:val="single" w:sz="4" w:space="0" w:color="000000"/>
            </w:tcBorders>
          </w:tcPr>
          <w:p>
            <w:pPr>
              <w:pStyle w:val="TableParagraph"/>
              <w:spacing w:before="17"/>
              <w:ind w:left="125"/>
              <w:rPr>
                <w:sz w:val="12"/>
              </w:rPr>
            </w:pPr>
            <w:r>
              <w:rPr>
                <w:spacing w:val="-10"/>
                <w:w w:val="120"/>
                <w:sz w:val="12"/>
              </w:rPr>
              <w:t>0</w:t>
            </w:r>
          </w:p>
        </w:tc>
        <w:tc>
          <w:tcPr>
            <w:tcW w:w="1096" w:type="dxa"/>
            <w:tcBorders>
              <w:bottom w:val="single" w:sz="4" w:space="0" w:color="000000"/>
            </w:tcBorders>
          </w:tcPr>
          <w:p>
            <w:pPr>
              <w:pStyle w:val="TableParagraph"/>
              <w:spacing w:before="17"/>
              <w:ind w:left="108" w:right="114"/>
              <w:jc w:val="center"/>
              <w:rPr>
                <w:sz w:val="12"/>
              </w:rPr>
            </w:pPr>
            <w:r>
              <w:rPr>
                <w:spacing w:val="-2"/>
                <w:w w:val="120"/>
                <w:sz w:val="12"/>
              </w:rPr>
              <w:t>1,764,554</w:t>
            </w:r>
          </w:p>
        </w:tc>
        <w:tc>
          <w:tcPr>
            <w:tcW w:w="712" w:type="dxa"/>
            <w:tcBorders>
              <w:bottom w:val="single" w:sz="4" w:space="0" w:color="000000"/>
            </w:tcBorders>
          </w:tcPr>
          <w:p>
            <w:pPr>
              <w:pStyle w:val="TableParagraph"/>
              <w:spacing w:before="17"/>
              <w:ind w:left="9"/>
              <w:rPr>
                <w:sz w:val="12"/>
              </w:rPr>
            </w:pPr>
            <w:r>
              <w:rPr>
                <w:spacing w:val="-2"/>
                <w:w w:val="120"/>
                <w:sz w:val="12"/>
              </w:rPr>
              <w:t>1,755,197</w:t>
            </w:r>
          </w:p>
        </w:tc>
        <w:tc>
          <w:tcPr>
            <w:tcW w:w="713" w:type="dxa"/>
            <w:tcBorders>
              <w:bottom w:val="single" w:sz="4" w:space="0" w:color="000000"/>
            </w:tcBorders>
          </w:tcPr>
          <w:p>
            <w:pPr>
              <w:pStyle w:val="TableParagraph"/>
              <w:spacing w:before="17"/>
              <w:ind w:left="130" w:right="-15"/>
              <w:rPr>
                <w:sz w:val="12"/>
              </w:rPr>
            </w:pPr>
            <w:r>
              <w:rPr>
                <w:spacing w:val="-2"/>
                <w:w w:val="120"/>
                <w:sz w:val="12"/>
              </w:rPr>
              <w:t>1,773,911</w:t>
            </w:r>
          </w:p>
        </w:tc>
        <w:tc>
          <w:tcPr>
            <w:tcW w:w="119" w:type="dxa"/>
            <w:tcBorders>
              <w:bottom w:val="single" w:sz="4" w:space="0" w:color="000000"/>
            </w:tcBorders>
          </w:tcPr>
          <w:p>
            <w:pPr>
              <w:pStyle w:val="TableParagraph"/>
              <w:spacing w:before="0"/>
              <w:rPr>
                <w:sz w:val="14"/>
              </w:rPr>
            </w:pPr>
          </w:p>
        </w:tc>
      </w:tr>
    </w:tbl>
    <w:p>
      <w:pPr>
        <w:spacing w:line="285" w:lineRule="auto" w:before="64"/>
        <w:ind w:left="1454" w:right="1424" w:firstLine="0"/>
        <w:jc w:val="left"/>
        <w:rPr>
          <w:sz w:val="14"/>
        </w:rPr>
      </w:pPr>
      <w:r>
        <w:rPr>
          <w:w w:val="110"/>
          <w:sz w:val="14"/>
        </w:rPr>
        <w:t>CI – Confidence interval, LLB and ULB as in </w:t>
      </w:r>
      <w:hyperlink w:history="true" w:anchor="_bookmark22">
        <w:r>
          <w:rPr>
            <w:color w:val="0080AC"/>
            <w:w w:val="110"/>
            <w:sz w:val="14"/>
          </w:rPr>
          <w:t>(20)</w:t>
        </w:r>
      </w:hyperlink>
      <w:r>
        <w:rPr>
          <w:w w:val="110"/>
          <w:sz w:val="14"/>
        </w:rPr>
        <w:t>, UT – percentage of up-time of the thermal unit, SUP/SD – number of</w:t>
      </w:r>
      <w:r>
        <w:rPr>
          <w:spacing w:val="80"/>
          <w:w w:val="110"/>
          <w:sz w:val="14"/>
        </w:rPr>
        <w:t> </w:t>
      </w:r>
      <w:r>
        <w:rPr>
          <w:w w:val="110"/>
          <w:sz w:val="14"/>
        </w:rPr>
        <w:t>startups/shutdowns of the thermal unit, SELLC/BUYC – power sold/bought through contracts.</w:t>
      </w:r>
    </w:p>
    <w:p>
      <w:pPr>
        <w:pStyle w:val="BodyText"/>
        <w:spacing w:before="1"/>
        <w:ind w:left="0"/>
        <w:rPr>
          <w:sz w:val="11"/>
        </w:rPr>
      </w:pPr>
    </w:p>
    <w:p>
      <w:pPr>
        <w:spacing w:after="0"/>
        <w:rPr>
          <w:sz w:val="11"/>
        </w:rPr>
        <w:sectPr>
          <w:pgSz w:w="11910" w:h="15880"/>
          <w:pgMar w:header="668" w:footer="232" w:top="860" w:bottom="680" w:left="640" w:right="620"/>
        </w:sectPr>
      </w:pPr>
    </w:p>
    <w:p>
      <w:pPr>
        <w:pStyle w:val="BodyText"/>
        <w:spacing w:line="216" w:lineRule="auto" w:before="7"/>
        <w:ind w:right="42"/>
        <w:jc w:val="both"/>
      </w:pPr>
      <w:bookmarkStart w:name="6.5 Gap between  and " w:id="77"/>
      <w:bookmarkEnd w:id="77"/>
      <w:r>
        <w:rPr/>
      </w:r>
      <w:r>
        <w:rPr>
          <w:w w:val="110"/>
        </w:rPr>
        <w:t>and</w:t>
      </w:r>
      <w:r>
        <w:rPr>
          <w:spacing w:val="-5"/>
          <w:w w:val="110"/>
        </w:rPr>
        <w:t> </w:t>
      </w:r>
      <w:r>
        <w:rPr>
          <w:rFonts w:ascii="STIX Math" w:hAnsi="STIX Math" w:eastAsia="STIX Math"/>
          <w:w w:val="110"/>
        </w:rPr>
        <w:t>{</w:t>
      </w:r>
      <w:r>
        <w:rPr>
          <w:rFonts w:ascii="STIX Math" w:hAnsi="STIX Math" w:eastAsia="STIX Math"/>
          <w:i/>
          <w:w w:val="110"/>
        </w:rPr>
        <w:t>𝑇</w:t>
      </w:r>
      <w:r>
        <w:rPr>
          <w:rFonts w:ascii="STIX Math" w:hAnsi="STIX Math" w:eastAsia="STIX Math"/>
          <w:i/>
          <w:spacing w:val="-11"/>
          <w:w w:val="110"/>
        </w:rPr>
        <w:t> </w:t>
      </w:r>
      <w:r>
        <w:rPr>
          <w:rFonts w:ascii="STIX Math" w:hAnsi="STIX Math" w:eastAsia="STIX Math"/>
          <w:i/>
          <w:w w:val="110"/>
        </w:rPr>
        <w:t>,</w:t>
      </w:r>
      <w:r>
        <w:rPr>
          <w:rFonts w:ascii="STIX Math" w:hAnsi="STIX Math" w:eastAsia="STIX Math"/>
          <w:i/>
          <w:spacing w:val="-11"/>
          <w:w w:val="110"/>
        </w:rPr>
        <w:t> </w:t>
      </w:r>
      <w:r>
        <w:rPr>
          <w:rFonts w:ascii="STIX Math" w:hAnsi="STIX Math" w:eastAsia="STIX Math"/>
          <w:i/>
          <w:w w:val="110"/>
        </w:rPr>
        <w:t>𝑇</w:t>
      </w:r>
      <w:r>
        <w:rPr>
          <w:rFonts w:ascii="STIX Math" w:hAnsi="STIX Math" w:eastAsia="STIX Math"/>
          <w:i/>
          <w:spacing w:val="-11"/>
          <w:w w:val="110"/>
        </w:rPr>
        <w:t> </w:t>
      </w:r>
      <w:r>
        <w:rPr>
          <w:rFonts w:ascii="STIX Math" w:hAnsi="STIX Math" w:eastAsia="STIX Math"/>
          <w:w w:val="110"/>
          <w:vertAlign w:val="superscript"/>
        </w:rPr>
        <w:t>′</w:t>
      </w:r>
      <w:r>
        <w:rPr>
          <w:rFonts w:ascii="STIX Math" w:hAnsi="STIX Math" w:eastAsia="STIX Math"/>
          <w:w w:val="110"/>
          <w:vertAlign w:val="baseline"/>
        </w:rPr>
        <w:t>} </w:t>
      </w:r>
      <w:r>
        <w:rPr>
          <w:w w:val="110"/>
          <w:vertAlign w:val="baseline"/>
        </w:rPr>
        <w:t>to 30, the confidence interval of the lower bound converges </w:t>
      </w:r>
      <w:bookmarkStart w:name="_bookmark45" w:id="78"/>
      <w:bookmarkEnd w:id="78"/>
      <w:r>
        <w:rPr>
          <w:w w:val="110"/>
          <w:vertAlign w:val="baseline"/>
        </w:rPr>
        <w:t>with</w:t>
      </w:r>
      <w:r>
        <w:rPr>
          <w:w w:val="110"/>
          <w:vertAlign w:val="baseline"/>
        </w:rPr>
        <w:t> the confidence interval of the upper bound.</w:t>
      </w:r>
    </w:p>
    <w:p>
      <w:pPr>
        <w:pStyle w:val="BodyText"/>
        <w:spacing w:line="273" w:lineRule="auto" w:before="28"/>
        <w:ind w:right="43" w:firstLine="239"/>
        <w:jc w:val="both"/>
      </w:pPr>
      <w:r>
        <w:rPr>
          <w:w w:val="110"/>
        </w:rPr>
        <w:t>Note</w:t>
      </w:r>
      <w:r>
        <w:rPr>
          <w:w w:val="110"/>
        </w:rPr>
        <w:t> that</w:t>
      </w:r>
      <w:r>
        <w:rPr>
          <w:w w:val="110"/>
        </w:rPr>
        <w:t> for</w:t>
      </w:r>
      <w:r>
        <w:rPr>
          <w:w w:val="110"/>
        </w:rPr>
        <w:t> the</w:t>
      </w:r>
      <w:r>
        <w:rPr>
          <w:w w:val="110"/>
        </w:rPr>
        <w:t> optimization</w:t>
      </w:r>
      <w:r>
        <w:rPr>
          <w:w w:val="110"/>
        </w:rPr>
        <w:t> replications</w:t>
      </w:r>
      <w:r>
        <w:rPr>
          <w:w w:val="110"/>
        </w:rPr>
        <w:t> where</w:t>
      </w:r>
      <w:r>
        <w:rPr>
          <w:w w:val="110"/>
        </w:rPr>
        <w:t> the</w:t>
      </w:r>
      <w:r>
        <w:rPr>
          <w:w w:val="110"/>
        </w:rPr>
        <w:t> L-Shaped method</w:t>
      </w:r>
      <w:r>
        <w:rPr>
          <w:spacing w:val="19"/>
          <w:w w:val="110"/>
        </w:rPr>
        <w:t> </w:t>
      </w:r>
      <w:r>
        <w:rPr>
          <w:w w:val="110"/>
        </w:rPr>
        <w:t>did</w:t>
      </w:r>
      <w:r>
        <w:rPr>
          <w:spacing w:val="19"/>
          <w:w w:val="110"/>
        </w:rPr>
        <w:t> </w:t>
      </w:r>
      <w:r>
        <w:rPr>
          <w:w w:val="110"/>
        </w:rPr>
        <w:t>not</w:t>
      </w:r>
      <w:r>
        <w:rPr>
          <w:spacing w:val="19"/>
          <w:w w:val="110"/>
        </w:rPr>
        <w:t> </w:t>
      </w:r>
      <w:r>
        <w:rPr>
          <w:w w:val="110"/>
        </w:rPr>
        <w:t>meet</w:t>
      </w:r>
      <w:r>
        <w:rPr>
          <w:spacing w:val="19"/>
          <w:w w:val="110"/>
        </w:rPr>
        <w:t> </w:t>
      </w:r>
      <w:r>
        <w:rPr>
          <w:w w:val="110"/>
        </w:rPr>
        <w:t>the</w:t>
      </w:r>
      <w:r>
        <w:rPr>
          <w:spacing w:val="19"/>
          <w:w w:val="110"/>
        </w:rPr>
        <w:t> </w:t>
      </w:r>
      <w:r>
        <w:rPr>
          <w:w w:val="110"/>
        </w:rPr>
        <w:t>stopping</w:t>
      </w:r>
      <w:r>
        <w:rPr>
          <w:spacing w:val="19"/>
          <w:w w:val="110"/>
        </w:rPr>
        <w:t> </w:t>
      </w:r>
      <w:r>
        <w:rPr>
          <w:w w:val="110"/>
        </w:rPr>
        <w:t>criteria,</w:t>
      </w:r>
      <w:r>
        <w:rPr>
          <w:spacing w:val="19"/>
          <w:w w:val="110"/>
        </w:rPr>
        <w:t> </w:t>
      </w:r>
      <w:r>
        <w:rPr>
          <w:w w:val="110"/>
        </w:rPr>
        <w:t>the</w:t>
      </w:r>
      <w:r>
        <w:rPr>
          <w:spacing w:val="19"/>
          <w:w w:val="110"/>
        </w:rPr>
        <w:t> </w:t>
      </w:r>
      <w:r>
        <w:rPr>
          <w:w w:val="110"/>
        </w:rPr>
        <w:t>upper</w:t>
      </w:r>
      <w:r>
        <w:rPr>
          <w:spacing w:val="19"/>
          <w:w w:val="110"/>
        </w:rPr>
        <w:t> </w:t>
      </w:r>
      <w:r>
        <w:rPr>
          <w:w w:val="110"/>
        </w:rPr>
        <w:t>bound</w:t>
      </w:r>
      <w:r>
        <w:rPr>
          <w:spacing w:val="19"/>
          <w:w w:val="110"/>
        </w:rPr>
        <w:t> </w:t>
      </w:r>
      <w:r>
        <w:rPr>
          <w:w w:val="110"/>
        </w:rPr>
        <w:t>from</w:t>
      </w:r>
      <w:r>
        <w:rPr>
          <w:spacing w:val="19"/>
          <w:w w:val="110"/>
        </w:rPr>
        <w:t> </w:t>
      </w:r>
      <w:r>
        <w:rPr>
          <w:w w:val="110"/>
        </w:rPr>
        <w:t>the L-Shaped</w:t>
      </w:r>
      <w:r>
        <w:rPr>
          <w:w w:val="110"/>
        </w:rPr>
        <w:t> method</w:t>
      </w:r>
      <w:r>
        <w:rPr>
          <w:w w:val="110"/>
        </w:rPr>
        <w:t> is</w:t>
      </w:r>
      <w:r>
        <w:rPr>
          <w:w w:val="110"/>
        </w:rPr>
        <w:t> used</w:t>
      </w:r>
      <w:r>
        <w:rPr>
          <w:w w:val="110"/>
        </w:rPr>
        <w:t> to</w:t>
      </w:r>
      <w:r>
        <w:rPr>
          <w:w w:val="110"/>
        </w:rPr>
        <w:t> evaluate</w:t>
      </w:r>
      <w:r>
        <w:rPr>
          <w:w w:val="110"/>
        </w:rPr>
        <w:t> the</w:t>
      </w:r>
      <w:r>
        <w:rPr>
          <w:w w:val="110"/>
        </w:rPr>
        <w:t> point</w:t>
      </w:r>
      <w:r>
        <w:rPr>
          <w:w w:val="110"/>
        </w:rPr>
        <w:t> estimate</w:t>
      </w:r>
      <w:r>
        <w:rPr>
          <w:w w:val="110"/>
        </w:rPr>
        <w:t> on</w:t>
      </w:r>
      <w:r>
        <w:rPr>
          <w:w w:val="110"/>
        </w:rPr>
        <w:t> the</w:t>
      </w:r>
      <w:r>
        <w:rPr>
          <w:w w:val="110"/>
        </w:rPr>
        <w:t> upper bound</w:t>
      </w:r>
      <w:r>
        <w:rPr>
          <w:spacing w:val="-6"/>
          <w:w w:val="110"/>
        </w:rPr>
        <w:t> </w:t>
      </w:r>
      <w:r>
        <w:rPr>
          <w:w w:val="110"/>
        </w:rPr>
        <w:t>on</w:t>
      </w:r>
      <w:r>
        <w:rPr>
          <w:spacing w:val="-6"/>
          <w:w w:val="110"/>
        </w:rPr>
        <w:t> </w:t>
      </w:r>
      <w:r>
        <w:rPr>
          <w:w w:val="110"/>
        </w:rPr>
        <w:t>the</w:t>
      </w:r>
      <w:r>
        <w:rPr>
          <w:spacing w:val="-6"/>
          <w:w w:val="110"/>
        </w:rPr>
        <w:t> </w:t>
      </w:r>
      <w:r>
        <w:rPr>
          <w:w w:val="110"/>
        </w:rPr>
        <w:t>true</w:t>
      </w:r>
      <w:r>
        <w:rPr>
          <w:spacing w:val="-6"/>
          <w:w w:val="110"/>
        </w:rPr>
        <w:t> </w:t>
      </w:r>
      <w:r>
        <w:rPr>
          <w:w w:val="110"/>
        </w:rPr>
        <w:t>optimal</w:t>
      </w:r>
      <w:r>
        <w:rPr>
          <w:spacing w:val="-6"/>
          <w:w w:val="110"/>
        </w:rPr>
        <w:t> </w:t>
      </w:r>
      <w:r>
        <w:rPr>
          <w:w w:val="110"/>
        </w:rPr>
        <w:t>solution.</w:t>
      </w:r>
      <w:r>
        <w:rPr>
          <w:spacing w:val="-6"/>
          <w:w w:val="110"/>
        </w:rPr>
        <w:t> </w:t>
      </w:r>
      <w:r>
        <w:rPr>
          <w:w w:val="110"/>
        </w:rPr>
        <w:t>This</w:t>
      </w:r>
      <w:r>
        <w:rPr>
          <w:spacing w:val="-6"/>
          <w:w w:val="110"/>
        </w:rPr>
        <w:t> </w:t>
      </w:r>
      <w:r>
        <w:rPr>
          <w:w w:val="110"/>
        </w:rPr>
        <w:t>replacement</w:t>
      </w:r>
      <w:r>
        <w:rPr>
          <w:spacing w:val="-6"/>
          <w:w w:val="110"/>
        </w:rPr>
        <w:t> </w:t>
      </w:r>
      <w:r>
        <w:rPr>
          <w:w w:val="110"/>
        </w:rPr>
        <w:t>justifies</w:t>
      </w:r>
      <w:r>
        <w:rPr>
          <w:spacing w:val="-6"/>
          <w:w w:val="110"/>
        </w:rPr>
        <w:t> </w:t>
      </w:r>
      <w:r>
        <w:rPr>
          <w:w w:val="110"/>
        </w:rPr>
        <w:t>the</w:t>
      </w:r>
      <w:r>
        <w:rPr>
          <w:spacing w:val="-6"/>
          <w:w w:val="110"/>
        </w:rPr>
        <w:t> </w:t>
      </w:r>
      <w:r>
        <w:rPr>
          <w:w w:val="110"/>
        </w:rPr>
        <w:t>larger range</w:t>
      </w:r>
      <w:r>
        <w:rPr>
          <w:spacing w:val="14"/>
          <w:w w:val="110"/>
        </w:rPr>
        <w:t> </w:t>
      </w:r>
      <w:r>
        <w:rPr>
          <w:w w:val="110"/>
        </w:rPr>
        <w:t>of</w:t>
      </w:r>
      <w:r>
        <w:rPr>
          <w:spacing w:val="15"/>
          <w:w w:val="110"/>
        </w:rPr>
        <w:t> </w:t>
      </w:r>
      <w:r>
        <w:rPr>
          <w:w w:val="110"/>
        </w:rPr>
        <w:t>the</w:t>
      </w:r>
      <w:r>
        <w:rPr>
          <w:spacing w:val="14"/>
          <w:w w:val="110"/>
        </w:rPr>
        <w:t> </w:t>
      </w:r>
      <w:r>
        <w:rPr>
          <w:w w:val="110"/>
        </w:rPr>
        <w:t>confidence</w:t>
      </w:r>
      <w:r>
        <w:rPr>
          <w:spacing w:val="14"/>
          <w:w w:val="110"/>
        </w:rPr>
        <w:t> </w:t>
      </w:r>
      <w:r>
        <w:rPr>
          <w:w w:val="110"/>
        </w:rPr>
        <w:t>interval</w:t>
      </w:r>
      <w:r>
        <w:rPr>
          <w:spacing w:val="15"/>
          <w:w w:val="110"/>
        </w:rPr>
        <w:t> </w:t>
      </w:r>
      <w:r>
        <w:rPr>
          <w:w w:val="110"/>
        </w:rPr>
        <w:t>for</w:t>
      </w:r>
      <w:r>
        <w:rPr>
          <w:spacing w:val="14"/>
          <w:w w:val="110"/>
        </w:rPr>
        <w:t> </w:t>
      </w:r>
      <w:r>
        <w:rPr>
          <w:w w:val="110"/>
        </w:rPr>
        <w:t>the</w:t>
      </w:r>
      <w:r>
        <w:rPr>
          <w:spacing w:val="15"/>
          <w:w w:val="110"/>
        </w:rPr>
        <w:t> </w:t>
      </w:r>
      <w:r>
        <w:rPr>
          <w:w w:val="110"/>
        </w:rPr>
        <w:t>upper</w:t>
      </w:r>
      <w:r>
        <w:rPr>
          <w:spacing w:val="14"/>
          <w:w w:val="110"/>
        </w:rPr>
        <w:t> </w:t>
      </w:r>
      <w:r>
        <w:rPr>
          <w:w w:val="110"/>
        </w:rPr>
        <w:t>bound</w:t>
      </w:r>
      <w:r>
        <w:rPr>
          <w:spacing w:val="15"/>
          <w:w w:val="110"/>
        </w:rPr>
        <w:t> </w:t>
      </w:r>
      <w:r>
        <w:rPr>
          <w:w w:val="110"/>
        </w:rPr>
        <w:t>for</w:t>
      </w:r>
      <w:r>
        <w:rPr>
          <w:spacing w:val="14"/>
          <w:w w:val="110"/>
        </w:rPr>
        <w:t> </w:t>
      </w:r>
      <w:r>
        <w:rPr>
          <w:w w:val="110"/>
        </w:rPr>
        <w:t>Case</w:t>
      </w:r>
      <w:r>
        <w:rPr>
          <w:spacing w:val="15"/>
          <w:w w:val="110"/>
        </w:rPr>
        <w:t> </w:t>
      </w:r>
      <w:r>
        <w:rPr>
          <w:w w:val="110"/>
        </w:rPr>
        <w:t>1</w:t>
      </w:r>
      <w:r>
        <w:rPr>
          <w:spacing w:val="14"/>
          <w:w w:val="110"/>
        </w:rPr>
        <w:t> </w:t>
      </w:r>
      <w:r>
        <w:rPr>
          <w:spacing w:val="-4"/>
          <w:w w:val="110"/>
        </w:rPr>
        <w:t>with</w:t>
      </w:r>
    </w:p>
    <w:p>
      <w:pPr>
        <w:spacing w:line="88" w:lineRule="exact" w:before="0"/>
        <w:ind w:left="0" w:right="38" w:firstLine="0"/>
        <w:jc w:val="right"/>
        <w:rPr>
          <w:sz w:val="16"/>
        </w:rPr>
      </w:pPr>
      <w:r>
        <w:rPr>
          <w:rFonts w:ascii="STIX Math" w:hAnsi="STIX Math" w:eastAsia="STIX Math"/>
          <w:i/>
          <w:w w:val="105"/>
          <w:sz w:val="16"/>
        </w:rPr>
        <w:t>𝛽</w:t>
      </w:r>
      <w:r>
        <w:rPr>
          <w:rFonts w:ascii="STIX Math" w:hAnsi="STIX Math" w:eastAsia="STIX Math"/>
          <w:i/>
          <w:spacing w:val="12"/>
          <w:w w:val="105"/>
          <w:sz w:val="16"/>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w w:val="105"/>
          <w:sz w:val="16"/>
        </w:rPr>
        <w:t>1</w:t>
      </w:r>
      <w:r>
        <w:rPr>
          <w:rFonts w:ascii="STIX Math" w:hAnsi="STIX Math" w:eastAsia="STIX Math"/>
          <w:i/>
          <w:w w:val="105"/>
          <w:sz w:val="16"/>
        </w:rPr>
        <w:t>,</w:t>
      </w:r>
      <w:r>
        <w:rPr>
          <w:rFonts w:ascii="STIX Math" w:hAnsi="STIX Math" w:eastAsia="STIX Math"/>
          <w:i/>
          <w:spacing w:val="19"/>
          <w:w w:val="105"/>
          <w:sz w:val="16"/>
        </w:rPr>
        <w:t> </w:t>
      </w:r>
      <w:r>
        <w:rPr>
          <w:rFonts w:ascii="STIX Math" w:hAnsi="STIX Math" w:eastAsia="STIX Math"/>
          <w:i/>
          <w:w w:val="105"/>
          <w:sz w:val="16"/>
        </w:rPr>
        <w:t>𝛼</w:t>
      </w:r>
      <w:r>
        <w:rPr>
          <w:rFonts w:ascii="STIX Math" w:hAnsi="STIX Math" w:eastAsia="STIX Math"/>
          <w:i/>
          <w:spacing w:val="8"/>
          <w:w w:val="105"/>
          <w:sz w:val="16"/>
        </w:rPr>
        <w:t> </w:t>
      </w:r>
      <w:r>
        <w:rPr>
          <w:rFonts w:ascii="STIX Math" w:hAnsi="STIX Math" w:eastAsia="STIX Math"/>
          <w:w w:val="105"/>
          <w:sz w:val="16"/>
        </w:rPr>
        <w:t>=</w:t>
      </w:r>
      <w:r>
        <w:rPr>
          <w:rFonts w:ascii="STIX Math" w:hAnsi="STIX Math" w:eastAsia="STIX Math"/>
          <w:spacing w:val="3"/>
          <w:w w:val="105"/>
          <w:sz w:val="16"/>
        </w:rPr>
        <w:t> </w:t>
      </w:r>
      <w:r>
        <w:rPr>
          <w:rFonts w:ascii="STIX Math" w:hAnsi="STIX Math" w:eastAsia="STIX Math"/>
          <w:w w:val="105"/>
          <w:sz w:val="16"/>
        </w:rPr>
        <w:t>(</w:t>
      </w:r>
      <w:r>
        <w:rPr>
          <w:rFonts w:ascii="STIX Math" w:hAnsi="STIX Math" w:eastAsia="STIX Math"/>
          <w:i/>
          <w:w w:val="105"/>
          <w:sz w:val="16"/>
        </w:rPr>
        <w:t>𝑁</w:t>
      </w:r>
      <w:r>
        <w:rPr>
          <w:rFonts w:ascii="STIX Math" w:hAnsi="STIX Math" w:eastAsia="STIX Math"/>
          <w:i/>
          <w:spacing w:val="6"/>
          <w:w w:val="110"/>
          <w:sz w:val="16"/>
        </w:rPr>
        <w:t> </w:t>
      </w:r>
      <w:r>
        <w:rPr>
          <w:rFonts w:ascii="STIX Math" w:hAnsi="STIX Math" w:eastAsia="STIX Math"/>
          <w:w w:val="110"/>
          <w:sz w:val="16"/>
        </w:rPr>
        <w:t>−</w:t>
      </w:r>
      <w:r>
        <w:rPr>
          <w:rFonts w:ascii="STIX Math" w:hAnsi="STIX Math" w:eastAsia="STIX Math"/>
          <w:spacing w:val="-8"/>
          <w:w w:val="110"/>
          <w:sz w:val="16"/>
        </w:rPr>
        <w:t> </w:t>
      </w:r>
      <w:r>
        <w:rPr>
          <w:rFonts w:ascii="STIX Math" w:hAnsi="STIX Math" w:eastAsia="STIX Math"/>
          <w:w w:val="105"/>
          <w:sz w:val="16"/>
        </w:rPr>
        <w:t>1)∕</w:t>
      </w:r>
      <w:r>
        <w:rPr>
          <w:rFonts w:ascii="STIX Math" w:hAnsi="STIX Math" w:eastAsia="STIX Math"/>
          <w:i/>
          <w:w w:val="105"/>
          <w:sz w:val="16"/>
        </w:rPr>
        <w:t>𝑁,</w:t>
      </w:r>
      <w:r>
        <w:rPr>
          <w:rFonts w:ascii="STIX Math" w:hAnsi="STIX Math" w:eastAsia="STIX Math"/>
          <w:i/>
          <w:spacing w:val="18"/>
          <w:w w:val="105"/>
          <w:sz w:val="16"/>
        </w:rPr>
        <w:t> </w:t>
      </w:r>
      <w:r>
        <w:rPr>
          <w:rFonts w:ascii="STIX Math" w:hAnsi="STIX Math" w:eastAsia="STIX Math"/>
          <w:i/>
          <w:w w:val="105"/>
          <w:sz w:val="16"/>
        </w:rPr>
        <w:t>𝑁</w:t>
      </w:r>
      <w:r>
        <w:rPr>
          <w:rFonts w:ascii="STIX Math" w:hAnsi="STIX Math" w:eastAsia="STIX Math"/>
          <w:i/>
          <w:spacing w:val="18"/>
          <w:w w:val="105"/>
          <w:sz w:val="16"/>
        </w:rPr>
        <w:t> </w:t>
      </w:r>
      <w:r>
        <w:rPr>
          <w:rFonts w:ascii="STIX Math" w:hAnsi="STIX Math" w:eastAsia="STIX Math"/>
          <w:w w:val="105"/>
          <w:sz w:val="16"/>
        </w:rPr>
        <w:t>=</w:t>
      </w:r>
      <w:r>
        <w:rPr>
          <w:rFonts w:ascii="STIX Math" w:hAnsi="STIX Math" w:eastAsia="STIX Math"/>
          <w:spacing w:val="2"/>
          <w:w w:val="105"/>
          <w:sz w:val="16"/>
        </w:rPr>
        <w:t> </w:t>
      </w:r>
      <w:r>
        <w:rPr>
          <w:rFonts w:ascii="STIX Math" w:hAnsi="STIX Math" w:eastAsia="STIX Math"/>
          <w:w w:val="105"/>
          <w:sz w:val="16"/>
        </w:rPr>
        <w:t>5000</w:t>
      </w:r>
      <w:r>
        <w:rPr>
          <w:rFonts w:ascii="STIX Math" w:hAnsi="STIX Math" w:eastAsia="STIX Math"/>
          <w:spacing w:val="19"/>
          <w:w w:val="105"/>
          <w:sz w:val="16"/>
        </w:rPr>
        <w:t> </w:t>
      </w:r>
      <w:r>
        <w:rPr>
          <w:w w:val="105"/>
          <w:sz w:val="16"/>
        </w:rPr>
        <w:t>in</w:t>
      </w:r>
      <w:r>
        <w:rPr>
          <w:spacing w:val="18"/>
          <w:w w:val="105"/>
          <w:sz w:val="16"/>
        </w:rPr>
        <w:t> </w:t>
      </w:r>
      <w:hyperlink w:history="true" w:anchor="_bookmark41">
        <w:r>
          <w:rPr>
            <w:color w:val="0080AC"/>
            <w:w w:val="105"/>
            <w:sz w:val="16"/>
          </w:rPr>
          <w:t>Fig.</w:t>
        </w:r>
        <w:r>
          <w:rPr>
            <w:color w:val="0080AC"/>
            <w:spacing w:val="19"/>
            <w:w w:val="105"/>
            <w:sz w:val="16"/>
          </w:rPr>
          <w:t> </w:t>
        </w:r>
        <w:r>
          <w:rPr>
            <w:color w:val="0080AC"/>
            <w:w w:val="105"/>
            <w:sz w:val="16"/>
          </w:rPr>
          <w:t>5</w:t>
        </w:r>
      </w:hyperlink>
      <w:r>
        <w:rPr>
          <w:w w:val="105"/>
          <w:sz w:val="16"/>
        </w:rPr>
        <w:t>c</w:t>
      </w:r>
      <w:r>
        <w:rPr>
          <w:spacing w:val="19"/>
          <w:w w:val="105"/>
          <w:sz w:val="16"/>
        </w:rPr>
        <w:t> </w:t>
      </w:r>
      <w:r>
        <w:rPr>
          <w:w w:val="105"/>
          <w:sz w:val="16"/>
        </w:rPr>
        <w:t>and</w:t>
      </w:r>
      <w:r>
        <w:rPr>
          <w:spacing w:val="18"/>
          <w:w w:val="105"/>
          <w:sz w:val="16"/>
        </w:rPr>
        <w:t> </w:t>
      </w:r>
      <w:r>
        <w:rPr>
          <w:w w:val="105"/>
          <w:sz w:val="16"/>
        </w:rPr>
        <w:t>d,</w:t>
      </w:r>
      <w:r>
        <w:rPr>
          <w:spacing w:val="19"/>
          <w:w w:val="105"/>
          <w:sz w:val="16"/>
        </w:rPr>
        <w:t> </w:t>
      </w:r>
      <w:r>
        <w:rPr>
          <w:w w:val="105"/>
          <w:sz w:val="16"/>
        </w:rPr>
        <w:t>and</w:t>
      </w:r>
      <w:r>
        <w:rPr>
          <w:spacing w:val="18"/>
          <w:w w:val="105"/>
          <w:sz w:val="16"/>
        </w:rPr>
        <w:t> </w:t>
      </w:r>
      <w:r>
        <w:rPr>
          <w:w w:val="105"/>
          <w:sz w:val="16"/>
        </w:rPr>
        <w:t>for</w:t>
      </w:r>
      <w:r>
        <w:rPr>
          <w:spacing w:val="19"/>
          <w:w w:val="105"/>
          <w:sz w:val="16"/>
        </w:rPr>
        <w:t> </w:t>
      </w:r>
      <w:r>
        <w:rPr>
          <w:w w:val="105"/>
          <w:sz w:val="16"/>
        </w:rPr>
        <w:t>Case</w:t>
      </w:r>
      <w:r>
        <w:rPr>
          <w:spacing w:val="18"/>
          <w:w w:val="105"/>
          <w:sz w:val="16"/>
        </w:rPr>
        <w:t> </w:t>
      </w:r>
      <w:r>
        <w:rPr>
          <w:w w:val="105"/>
          <w:sz w:val="16"/>
        </w:rPr>
        <w:t>2</w:t>
      </w:r>
      <w:r>
        <w:rPr>
          <w:spacing w:val="19"/>
          <w:w w:val="105"/>
          <w:sz w:val="16"/>
        </w:rPr>
        <w:t> </w:t>
      </w:r>
      <w:r>
        <w:rPr>
          <w:spacing w:val="-4"/>
          <w:w w:val="105"/>
          <w:sz w:val="16"/>
        </w:rPr>
        <w:t>with</w:t>
      </w:r>
    </w:p>
    <w:p>
      <w:pPr>
        <w:spacing w:line="209" w:lineRule="exact" w:before="0"/>
        <w:ind w:left="118" w:right="0" w:firstLine="0"/>
        <w:jc w:val="both"/>
        <w:rPr>
          <w:sz w:val="16"/>
        </w:rPr>
      </w:pPr>
      <w:r>
        <w:rPr>
          <w:rFonts w:ascii="STIX Math" w:hAnsi="STIX Math" w:eastAsia="STIX Math"/>
          <w:i/>
          <w:w w:val="105"/>
          <w:sz w:val="16"/>
        </w:rPr>
        <w:t>𝛽</w:t>
      </w:r>
      <w:r>
        <w:rPr>
          <w:rFonts w:ascii="STIX Math" w:hAnsi="STIX Math" w:eastAsia="STIX Math"/>
          <w:i/>
          <w:spacing w:val="9"/>
          <w:w w:val="105"/>
          <w:sz w:val="16"/>
        </w:rPr>
        <w:t> </w:t>
      </w:r>
      <w:r>
        <w:rPr>
          <w:rFonts w:ascii="STIX Math" w:hAnsi="STIX Math" w:eastAsia="STIX Math"/>
          <w:w w:val="105"/>
          <w:sz w:val="16"/>
        </w:rPr>
        <w:t>= 1</w:t>
      </w:r>
      <w:r>
        <w:rPr>
          <w:rFonts w:ascii="STIX Math" w:hAnsi="STIX Math" w:eastAsia="STIX Math"/>
          <w:i/>
          <w:w w:val="105"/>
          <w:sz w:val="16"/>
        </w:rPr>
        <w:t>,</w:t>
      </w:r>
      <w:r>
        <w:rPr>
          <w:rFonts w:ascii="STIX Math" w:hAnsi="STIX Math" w:eastAsia="STIX Math"/>
          <w:i/>
          <w:spacing w:val="2"/>
          <w:w w:val="105"/>
          <w:sz w:val="16"/>
        </w:rPr>
        <w:t> </w:t>
      </w:r>
      <w:r>
        <w:rPr>
          <w:rFonts w:ascii="STIX Math" w:hAnsi="STIX Math" w:eastAsia="STIX Math"/>
          <w:i/>
          <w:w w:val="105"/>
          <w:sz w:val="16"/>
        </w:rPr>
        <w:t>𝛼</w:t>
      </w:r>
      <w:r>
        <w:rPr>
          <w:rFonts w:ascii="STIX Math" w:hAnsi="STIX Math" w:eastAsia="STIX Math"/>
          <w:i/>
          <w:spacing w:val="6"/>
          <w:w w:val="105"/>
          <w:sz w:val="16"/>
        </w:rPr>
        <w:t> </w:t>
      </w:r>
      <w:r>
        <w:rPr>
          <w:rFonts w:ascii="STIX Math" w:hAnsi="STIX Math" w:eastAsia="STIX Math"/>
          <w:w w:val="105"/>
          <w:sz w:val="16"/>
        </w:rPr>
        <w:t>= (</w:t>
      </w:r>
      <w:r>
        <w:rPr>
          <w:rFonts w:ascii="STIX Math" w:hAnsi="STIX Math" w:eastAsia="STIX Math"/>
          <w:i/>
          <w:w w:val="105"/>
          <w:sz w:val="16"/>
        </w:rPr>
        <w:t>𝑁</w:t>
      </w:r>
      <w:r>
        <w:rPr>
          <w:rFonts w:ascii="STIX Math" w:hAnsi="STIX Math" w:eastAsia="STIX Math"/>
          <w:i/>
          <w:spacing w:val="3"/>
          <w:w w:val="110"/>
          <w:sz w:val="16"/>
        </w:rPr>
        <w:t> </w:t>
      </w:r>
      <w:r>
        <w:rPr>
          <w:rFonts w:ascii="STIX Math" w:hAnsi="STIX Math" w:eastAsia="STIX Math"/>
          <w:w w:val="110"/>
          <w:sz w:val="16"/>
        </w:rPr>
        <w:t>−</w:t>
      </w:r>
      <w:r>
        <w:rPr>
          <w:rFonts w:ascii="STIX Math" w:hAnsi="STIX Math" w:eastAsia="STIX Math"/>
          <w:spacing w:val="-10"/>
          <w:w w:val="110"/>
          <w:sz w:val="16"/>
        </w:rPr>
        <w:t> </w:t>
      </w:r>
      <w:r>
        <w:rPr>
          <w:rFonts w:ascii="STIX Math" w:hAnsi="STIX Math" w:eastAsia="STIX Math"/>
          <w:w w:val="105"/>
          <w:sz w:val="16"/>
        </w:rPr>
        <w:t>1)∕</w:t>
      </w:r>
      <w:r>
        <w:rPr>
          <w:rFonts w:ascii="STIX Math" w:hAnsi="STIX Math" w:eastAsia="STIX Math"/>
          <w:i/>
          <w:w w:val="105"/>
          <w:sz w:val="16"/>
        </w:rPr>
        <w:t>𝑁,</w:t>
      </w:r>
      <w:r>
        <w:rPr>
          <w:rFonts w:ascii="STIX Math" w:hAnsi="STIX Math" w:eastAsia="STIX Math"/>
          <w:i/>
          <w:spacing w:val="3"/>
          <w:w w:val="105"/>
          <w:sz w:val="16"/>
        </w:rPr>
        <w:t> </w:t>
      </w:r>
      <w:r>
        <w:rPr>
          <w:rFonts w:ascii="STIX Math" w:hAnsi="STIX Math" w:eastAsia="STIX Math"/>
          <w:i/>
          <w:w w:val="105"/>
          <w:sz w:val="16"/>
        </w:rPr>
        <w:t>𝑁</w:t>
      </w:r>
      <w:r>
        <w:rPr>
          <w:rFonts w:ascii="STIX Math" w:hAnsi="STIX Math" w:eastAsia="STIX Math"/>
          <w:i/>
          <w:spacing w:val="14"/>
          <w:w w:val="105"/>
          <w:sz w:val="16"/>
        </w:rPr>
        <w:t> </w:t>
      </w:r>
      <w:r>
        <w:rPr>
          <w:rFonts w:ascii="STIX Math" w:hAnsi="STIX Math" w:eastAsia="STIX Math"/>
          <w:w w:val="105"/>
          <w:sz w:val="16"/>
        </w:rPr>
        <w:t>∈ {10</w:t>
      </w:r>
      <w:r>
        <w:rPr>
          <w:rFonts w:ascii="STIX Math" w:hAnsi="STIX Math" w:eastAsia="STIX Math"/>
          <w:i/>
          <w:w w:val="105"/>
          <w:sz w:val="16"/>
        </w:rPr>
        <w:t>,</w:t>
      </w:r>
      <w:r>
        <w:rPr>
          <w:rFonts w:ascii="STIX Math" w:hAnsi="STIX Math" w:eastAsia="STIX Math"/>
          <w:i/>
          <w:spacing w:val="8"/>
          <w:w w:val="105"/>
          <w:sz w:val="16"/>
        </w:rPr>
        <w:t> </w:t>
      </w:r>
      <w:r>
        <w:rPr>
          <w:rFonts w:ascii="STIX Math" w:hAnsi="STIX Math" w:eastAsia="STIX Math"/>
          <w:w w:val="105"/>
          <w:sz w:val="16"/>
        </w:rPr>
        <w:t>5000}</w:t>
      </w:r>
      <w:r>
        <w:rPr>
          <w:rFonts w:ascii="STIX Math" w:hAnsi="STIX Math" w:eastAsia="STIX Math"/>
          <w:spacing w:val="3"/>
          <w:w w:val="105"/>
          <w:sz w:val="16"/>
        </w:rPr>
        <w:t> </w:t>
      </w:r>
      <w:r>
        <w:rPr>
          <w:w w:val="105"/>
          <w:sz w:val="16"/>
        </w:rPr>
        <w:t>in</w:t>
      </w:r>
      <w:r>
        <w:rPr>
          <w:spacing w:val="3"/>
          <w:w w:val="105"/>
          <w:sz w:val="16"/>
        </w:rPr>
        <w:t> </w:t>
      </w:r>
      <w:hyperlink w:history="true" w:anchor="_bookmark42">
        <w:r>
          <w:rPr>
            <w:color w:val="0080AC"/>
            <w:w w:val="105"/>
            <w:sz w:val="16"/>
          </w:rPr>
          <w:t>Fig.</w:t>
        </w:r>
        <w:r>
          <w:rPr>
            <w:color w:val="0080AC"/>
            <w:spacing w:val="1"/>
            <w:w w:val="105"/>
            <w:sz w:val="16"/>
          </w:rPr>
          <w:t> </w:t>
        </w:r>
        <w:r>
          <w:rPr>
            <w:color w:val="0080AC"/>
            <w:w w:val="105"/>
            <w:sz w:val="16"/>
          </w:rPr>
          <w:t>6</w:t>
        </w:r>
      </w:hyperlink>
      <w:r>
        <w:rPr>
          <w:w w:val="105"/>
          <w:sz w:val="16"/>
        </w:rPr>
        <w:t>c</w:t>
      </w:r>
      <w:r>
        <w:rPr>
          <w:spacing w:val="3"/>
          <w:w w:val="105"/>
          <w:sz w:val="16"/>
        </w:rPr>
        <w:t> </w:t>
      </w:r>
      <w:r>
        <w:rPr>
          <w:w w:val="105"/>
          <w:sz w:val="16"/>
        </w:rPr>
        <w:t>and</w:t>
      </w:r>
      <w:r>
        <w:rPr>
          <w:spacing w:val="3"/>
          <w:w w:val="105"/>
          <w:sz w:val="16"/>
        </w:rPr>
        <w:t> </w:t>
      </w:r>
      <w:r>
        <w:rPr>
          <w:spacing w:val="-5"/>
          <w:w w:val="105"/>
          <w:sz w:val="16"/>
        </w:rPr>
        <w:t>d.</w:t>
      </w:r>
    </w:p>
    <w:p>
      <w:pPr>
        <w:pStyle w:val="BodyText"/>
        <w:spacing w:line="100" w:lineRule="auto" w:before="95"/>
        <w:ind w:right="40" w:firstLine="239"/>
        <w:jc w:val="both"/>
      </w:pPr>
      <w:r>
        <w:rPr>
          <w:w w:val="115"/>
        </w:rPr>
        <w:t>Overall,</w:t>
      </w:r>
      <w:r>
        <w:rPr>
          <w:spacing w:val="-12"/>
          <w:w w:val="115"/>
        </w:rPr>
        <w:t> </w:t>
      </w:r>
      <w:r>
        <w:rPr>
          <w:w w:val="115"/>
        </w:rPr>
        <w:t>the</w:t>
      </w:r>
      <w:r>
        <w:rPr>
          <w:spacing w:val="-11"/>
          <w:w w:val="115"/>
        </w:rPr>
        <w:t> </w:t>
      </w:r>
      <w:r>
        <w:rPr>
          <w:w w:val="115"/>
        </w:rPr>
        <w:t>convergence</w:t>
      </w:r>
      <w:r>
        <w:rPr>
          <w:spacing w:val="-12"/>
          <w:w w:val="115"/>
        </w:rPr>
        <w:t> </w:t>
      </w:r>
      <w:r>
        <w:rPr>
          <w:w w:val="115"/>
        </w:rPr>
        <w:t>of</w:t>
      </w:r>
      <w:r>
        <w:rPr>
          <w:spacing w:val="-5"/>
          <w:w w:val="115"/>
        </w:rPr>
        <w:t> </w:t>
      </w:r>
      <w:r>
        <w:rPr>
          <w:w w:val="115"/>
        </w:rPr>
        <w:t>the</w:t>
      </w:r>
      <w:r>
        <w:rPr>
          <w:spacing w:val="7"/>
          <w:w w:val="115"/>
        </w:rPr>
        <w:t> </w:t>
      </w:r>
      <w:r>
        <w:rPr>
          <w:w w:val="115"/>
        </w:rPr>
        <w:t>bounds</w:t>
      </w:r>
      <w:r>
        <w:rPr>
          <w:w w:val="115"/>
        </w:rPr>
        <w:t> for</w:t>
      </w:r>
      <w:r>
        <w:rPr>
          <w:w w:val="115"/>
        </w:rPr>
        <w:t> </w:t>
      </w:r>
      <w:r>
        <w:rPr>
          <w:rFonts w:ascii="STIX Math" w:hAnsi="STIX Math" w:eastAsia="STIX Math"/>
          <w:i/>
          <w:w w:val="115"/>
        </w:rPr>
        <w:t>𝑁</w:t>
      </w:r>
      <w:r>
        <w:rPr>
          <w:rFonts w:ascii="STIX Math" w:hAnsi="STIX Math" w:eastAsia="STIX Math"/>
          <w:i/>
          <w:spacing w:val="-12"/>
          <w:w w:val="115"/>
        </w:rPr>
        <w:t> </w:t>
      </w:r>
      <w:r>
        <w:rPr>
          <w:rFonts w:ascii="STIX Math" w:hAnsi="STIX Math" w:eastAsia="STIX Math"/>
          <w:w w:val="145"/>
          <w:vertAlign w:val="superscript"/>
        </w:rPr>
        <w:t>′</w:t>
      </w:r>
      <w:r>
        <w:rPr>
          <w:rFonts w:ascii="STIX Math" w:hAnsi="STIX Math" w:eastAsia="STIX Math"/>
          <w:spacing w:val="-11"/>
          <w:w w:val="145"/>
          <w:vertAlign w:val="baseline"/>
        </w:rPr>
        <w:t> </w:t>
      </w:r>
      <w:r>
        <w:rPr>
          <w:rFonts w:ascii="STIX Math" w:hAnsi="STIX Math" w:eastAsia="STIX Math"/>
          <w:w w:val="115"/>
          <w:vertAlign w:val="baseline"/>
        </w:rPr>
        <w:t>=</w:t>
      </w:r>
      <w:r>
        <w:rPr>
          <w:rFonts w:ascii="STIX Math" w:hAnsi="STIX Math" w:eastAsia="STIX Math"/>
          <w:spacing w:val="-8"/>
          <w:w w:val="115"/>
          <w:vertAlign w:val="baseline"/>
        </w:rPr>
        <w:t> </w:t>
      </w:r>
      <w:r>
        <w:rPr>
          <w:rFonts w:ascii="STIX Math" w:hAnsi="STIX Math" w:eastAsia="STIX Math"/>
          <w:w w:val="115"/>
          <w:vertAlign w:val="baseline"/>
        </w:rPr>
        <w:t>25</w:t>
      </w:r>
      <w:r>
        <w:rPr>
          <w:rFonts w:ascii="STIX Math" w:hAnsi="STIX Math" w:eastAsia="STIX Math"/>
          <w:i/>
          <w:w w:val="115"/>
          <w:vertAlign w:val="baseline"/>
        </w:rPr>
        <w:t>,</w:t>
      </w:r>
      <w:r>
        <w:rPr>
          <w:rFonts w:ascii="STIX Math" w:hAnsi="STIX Math" w:eastAsia="STIX Math"/>
          <w:i/>
          <w:spacing w:val="-12"/>
          <w:w w:val="115"/>
          <w:vertAlign w:val="baseline"/>
        </w:rPr>
        <w:t> </w:t>
      </w:r>
      <w:r>
        <w:rPr>
          <w:rFonts w:ascii="STIX Math" w:hAnsi="STIX Math" w:eastAsia="STIX Math"/>
          <w:w w:val="115"/>
          <w:vertAlign w:val="baseline"/>
        </w:rPr>
        <w:t>000</w:t>
      </w:r>
      <w:r>
        <w:rPr>
          <w:rFonts w:ascii="STIX Math" w:hAnsi="STIX Math" w:eastAsia="STIX Math"/>
          <w:i/>
          <w:w w:val="115"/>
          <w:vertAlign w:val="baseline"/>
        </w:rPr>
        <w:t>,</w:t>
      </w:r>
      <w:r>
        <w:rPr>
          <w:rFonts w:ascii="STIX Math" w:hAnsi="STIX Math" w:eastAsia="STIX Math"/>
          <w:i/>
          <w:spacing w:val="7"/>
          <w:w w:val="115"/>
          <w:vertAlign w:val="baseline"/>
        </w:rPr>
        <w:t> </w:t>
      </w:r>
      <w:r>
        <w:rPr>
          <w:rFonts w:ascii="STIX Math" w:hAnsi="STIX Math" w:eastAsia="STIX Math"/>
          <w:w w:val="115"/>
          <w:vertAlign w:val="baseline"/>
        </w:rPr>
        <w:t>{</w:t>
      </w:r>
      <w:r>
        <w:rPr>
          <w:rFonts w:ascii="STIX Math" w:hAnsi="STIX Math" w:eastAsia="STIX Math"/>
          <w:i/>
          <w:w w:val="115"/>
          <w:vertAlign w:val="baseline"/>
        </w:rPr>
        <w:t>𝑇</w:t>
      </w:r>
      <w:r>
        <w:rPr>
          <w:rFonts w:ascii="STIX Math" w:hAnsi="STIX Math" w:eastAsia="STIX Math"/>
          <w:i/>
          <w:spacing w:val="-12"/>
          <w:w w:val="115"/>
          <w:vertAlign w:val="baseline"/>
        </w:rPr>
        <w:t> </w:t>
      </w:r>
      <w:r>
        <w:rPr>
          <w:rFonts w:ascii="STIX Math" w:hAnsi="STIX Math" w:eastAsia="STIX Math"/>
          <w:i/>
          <w:w w:val="115"/>
          <w:vertAlign w:val="baseline"/>
        </w:rPr>
        <w:t>,</w:t>
      </w:r>
      <w:r>
        <w:rPr>
          <w:rFonts w:ascii="STIX Math" w:hAnsi="STIX Math" w:eastAsia="STIX Math"/>
          <w:i/>
          <w:spacing w:val="-11"/>
          <w:w w:val="115"/>
          <w:vertAlign w:val="baseline"/>
        </w:rPr>
        <w:t> </w:t>
      </w:r>
      <w:r>
        <w:rPr>
          <w:rFonts w:ascii="STIX Math" w:hAnsi="STIX Math" w:eastAsia="STIX Math"/>
          <w:i/>
          <w:w w:val="115"/>
          <w:vertAlign w:val="baseline"/>
        </w:rPr>
        <w:t>𝑇</w:t>
      </w:r>
      <w:r>
        <w:rPr>
          <w:rFonts w:ascii="STIX Math" w:hAnsi="STIX Math" w:eastAsia="STIX Math"/>
          <w:i/>
          <w:spacing w:val="-12"/>
          <w:w w:val="115"/>
          <w:vertAlign w:val="baseline"/>
        </w:rPr>
        <w:t> </w:t>
      </w:r>
      <w:r>
        <w:rPr>
          <w:rFonts w:ascii="STIX Math" w:hAnsi="STIX Math" w:eastAsia="STIX Math"/>
          <w:w w:val="115"/>
          <w:vertAlign w:val="superscript"/>
        </w:rPr>
        <w:t>′</w:t>
      </w:r>
      <w:r>
        <w:rPr>
          <w:rFonts w:ascii="STIX Math" w:hAnsi="STIX Math" w:eastAsia="STIX Math"/>
          <w:w w:val="115"/>
          <w:vertAlign w:val="baseline"/>
        </w:rPr>
        <w:t>}</w:t>
      </w:r>
      <w:r>
        <w:rPr>
          <w:rFonts w:ascii="STIX Math" w:hAnsi="STIX Math" w:eastAsia="STIX Math"/>
          <w:spacing w:val="-8"/>
          <w:w w:val="115"/>
          <w:vertAlign w:val="baseline"/>
        </w:rPr>
        <w:t> </w:t>
      </w:r>
      <w:r>
        <w:rPr>
          <w:rFonts w:ascii="STIX Math" w:hAnsi="STIX Math" w:eastAsia="STIX Math"/>
          <w:w w:val="115"/>
          <w:vertAlign w:val="baseline"/>
        </w:rPr>
        <w:t>=</w:t>
      </w:r>
      <w:r>
        <w:rPr>
          <w:rFonts w:ascii="STIX Math" w:hAnsi="STIX Math" w:eastAsia="STIX Math"/>
          <w:w w:val="115"/>
          <w:vertAlign w:val="baseline"/>
        </w:rPr>
        <w:t> </w:t>
      </w:r>
      <w:r>
        <w:rPr>
          <w:rFonts w:ascii="STIX Math" w:hAnsi="STIX Math" w:eastAsia="STIX Math"/>
          <w:spacing w:val="-2"/>
          <w:w w:val="115"/>
          <w:vertAlign w:val="baseline"/>
        </w:rPr>
        <w:t>30</w:t>
      </w:r>
      <w:r>
        <w:rPr>
          <w:rFonts w:ascii="STIX Math" w:hAnsi="STIX Math" w:eastAsia="STIX Math"/>
          <w:spacing w:val="1"/>
          <w:w w:val="115"/>
          <w:vertAlign w:val="baseline"/>
        </w:rPr>
        <w:t> </w:t>
      </w:r>
      <w:r>
        <w:rPr>
          <w:spacing w:val="-2"/>
          <w:w w:val="115"/>
          <w:vertAlign w:val="baseline"/>
        </w:rPr>
        <w:t>indicate</w:t>
      </w:r>
      <w:r>
        <w:rPr>
          <w:spacing w:val="1"/>
          <w:w w:val="115"/>
          <w:vertAlign w:val="baseline"/>
        </w:rPr>
        <w:t> </w:t>
      </w:r>
      <w:r>
        <w:rPr>
          <w:spacing w:val="-2"/>
          <w:w w:val="115"/>
          <w:vertAlign w:val="baseline"/>
        </w:rPr>
        <w:t>that</w:t>
      </w:r>
      <w:r>
        <w:rPr>
          <w:w w:val="115"/>
          <w:vertAlign w:val="baseline"/>
        </w:rPr>
        <w:t> </w:t>
      </w:r>
      <w:r>
        <w:rPr>
          <w:spacing w:val="-2"/>
          <w:w w:val="115"/>
          <w:vertAlign w:val="baseline"/>
        </w:rPr>
        <w:t>high-quality</w:t>
      </w:r>
      <w:r>
        <w:rPr>
          <w:spacing w:val="1"/>
          <w:w w:val="115"/>
          <w:vertAlign w:val="baseline"/>
        </w:rPr>
        <w:t> </w:t>
      </w:r>
      <w:r>
        <w:rPr>
          <w:spacing w:val="-2"/>
          <w:w w:val="115"/>
          <w:vertAlign w:val="baseline"/>
        </w:rPr>
        <w:t>solutions</w:t>
      </w:r>
      <w:r>
        <w:rPr>
          <w:w w:val="115"/>
          <w:vertAlign w:val="baseline"/>
        </w:rPr>
        <w:t> </w:t>
      </w:r>
      <w:r>
        <w:rPr>
          <w:spacing w:val="-2"/>
          <w:w w:val="115"/>
          <w:vertAlign w:val="baseline"/>
        </w:rPr>
        <w:t>are</w:t>
      </w:r>
      <w:r>
        <w:rPr>
          <w:spacing w:val="1"/>
          <w:w w:val="115"/>
          <w:vertAlign w:val="baseline"/>
        </w:rPr>
        <w:t> </w:t>
      </w:r>
      <w:r>
        <w:rPr>
          <w:spacing w:val="-2"/>
          <w:w w:val="115"/>
          <w:vertAlign w:val="baseline"/>
        </w:rPr>
        <w:t>obtained,</w:t>
      </w:r>
      <w:r>
        <w:rPr>
          <w:w w:val="115"/>
          <w:vertAlign w:val="baseline"/>
        </w:rPr>
        <w:t> </w:t>
      </w:r>
      <w:r>
        <w:rPr>
          <w:spacing w:val="-2"/>
          <w:w w:val="115"/>
          <w:vertAlign w:val="baseline"/>
        </w:rPr>
        <w:t>which</w:t>
      </w:r>
      <w:r>
        <w:rPr>
          <w:spacing w:val="2"/>
          <w:w w:val="115"/>
          <w:vertAlign w:val="baseline"/>
        </w:rPr>
        <w:t> </w:t>
      </w:r>
      <w:r>
        <w:rPr>
          <w:spacing w:val="-2"/>
          <w:w w:val="115"/>
          <w:vertAlign w:val="baseline"/>
        </w:rPr>
        <w:t>are</w:t>
      </w:r>
      <w:r>
        <w:rPr>
          <w:spacing w:val="1"/>
          <w:w w:val="115"/>
          <w:vertAlign w:val="baseline"/>
        </w:rPr>
        <w:t> </w:t>
      </w:r>
      <w:r>
        <w:rPr>
          <w:spacing w:val="-2"/>
          <w:w w:val="115"/>
          <w:vertAlign w:val="baseline"/>
        </w:rPr>
        <w:t>further</w:t>
      </w:r>
    </w:p>
    <w:p>
      <w:pPr>
        <w:pStyle w:val="BodyText"/>
        <w:spacing w:before="26"/>
        <w:jc w:val="both"/>
      </w:pPr>
      <w:r>
        <w:rPr>
          <w:w w:val="110"/>
        </w:rPr>
        <w:t>assessed</w:t>
      </w:r>
      <w:r>
        <w:rPr>
          <w:spacing w:val="-4"/>
          <w:w w:val="110"/>
        </w:rPr>
        <w:t> </w:t>
      </w:r>
      <w:r>
        <w:rPr>
          <w:w w:val="110"/>
        </w:rPr>
        <w:t>in</w:t>
      </w:r>
      <w:r>
        <w:rPr>
          <w:spacing w:val="-3"/>
          <w:w w:val="110"/>
        </w:rPr>
        <w:t> </w:t>
      </w:r>
      <w:r>
        <w:rPr>
          <w:w w:val="110"/>
        </w:rPr>
        <w:t>the</w:t>
      </w:r>
      <w:r>
        <w:rPr>
          <w:spacing w:val="-3"/>
          <w:w w:val="110"/>
        </w:rPr>
        <w:t> </w:t>
      </w:r>
      <w:r>
        <w:rPr>
          <w:w w:val="110"/>
        </w:rPr>
        <w:t>next</w:t>
      </w:r>
      <w:r>
        <w:rPr>
          <w:spacing w:val="-3"/>
          <w:w w:val="110"/>
        </w:rPr>
        <w:t> </w:t>
      </w:r>
      <w:r>
        <w:rPr>
          <w:w w:val="110"/>
        </w:rPr>
        <w:t>sub-</w:t>
      </w:r>
      <w:r>
        <w:rPr>
          <w:spacing w:val="-2"/>
          <w:w w:val="110"/>
        </w:rPr>
        <w:t>section.</w:t>
      </w:r>
    </w:p>
    <w:p>
      <w:pPr>
        <w:pStyle w:val="BodyText"/>
        <w:ind w:left="0"/>
      </w:pPr>
    </w:p>
    <w:p>
      <w:pPr>
        <w:pStyle w:val="BodyText"/>
        <w:ind w:left="0"/>
      </w:pPr>
    </w:p>
    <w:p>
      <w:pPr>
        <w:pStyle w:val="BodyText"/>
        <w:ind w:left="0"/>
      </w:pPr>
    </w:p>
    <w:p>
      <w:pPr>
        <w:pStyle w:val="BodyText"/>
        <w:ind w:left="0"/>
      </w:pPr>
    </w:p>
    <w:p>
      <w:pPr>
        <w:pStyle w:val="BodyText"/>
        <w:spacing w:before="82"/>
        <w:ind w:left="0"/>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bookmarkStart w:name="6.4 First-stage solutions" w:id="79"/>
      <w:bookmarkEnd w:id="79"/>
      <w:r>
        <w:rPr/>
      </w:r>
      <w:r>
        <w:rPr>
          <w:rFonts w:ascii="Times New Roman"/>
          <w:i/>
          <w:spacing w:val="-4"/>
          <w:sz w:val="16"/>
        </w:rPr>
        <w:t>First-stage</w:t>
      </w:r>
      <w:r>
        <w:rPr>
          <w:rFonts w:ascii="Times New Roman"/>
          <w:i/>
          <w:spacing w:val="5"/>
          <w:sz w:val="16"/>
        </w:rPr>
        <w:t> </w:t>
      </w:r>
      <w:r>
        <w:rPr>
          <w:rFonts w:ascii="Times New Roman"/>
          <w:i/>
          <w:spacing w:val="-4"/>
          <w:sz w:val="16"/>
        </w:rPr>
        <w:t>solutions</w:t>
      </w:r>
    </w:p>
    <w:p>
      <w:pPr>
        <w:pStyle w:val="BodyText"/>
        <w:spacing w:before="51"/>
        <w:ind w:left="0"/>
        <w:rPr>
          <w:rFonts w:ascii="Times New Roman"/>
          <w:i/>
        </w:rPr>
      </w:pPr>
    </w:p>
    <w:p>
      <w:pPr>
        <w:pStyle w:val="BodyText"/>
        <w:spacing w:line="273" w:lineRule="auto"/>
        <w:ind w:right="45" w:firstLine="239"/>
        <w:jc w:val="both"/>
      </w:pPr>
      <w:bookmarkStart w:name="_bookmark46" w:id="80"/>
      <w:bookmarkEnd w:id="80"/>
      <w:r>
        <w:rPr/>
      </w:r>
      <w:hyperlink w:history="true" w:anchor="_bookmark44">
        <w:r>
          <w:rPr>
            <w:color w:val="0080AC"/>
            <w:w w:val="110"/>
          </w:rPr>
          <w:t>Tables</w:t>
        </w:r>
        <w:r>
          <w:rPr>
            <w:color w:val="0080AC"/>
            <w:w w:val="110"/>
          </w:rPr>
          <w:t> 7</w:t>
        </w:r>
      </w:hyperlink>
      <w:r>
        <w:rPr>
          <w:color w:val="0080AC"/>
          <w:w w:val="110"/>
        </w:rPr>
        <w:t> </w:t>
      </w:r>
      <w:r>
        <w:rPr>
          <w:w w:val="110"/>
        </w:rPr>
        <w:t>and</w:t>
      </w:r>
      <w:r>
        <w:rPr>
          <w:w w:val="110"/>
        </w:rPr>
        <w:t> </w:t>
      </w:r>
      <w:hyperlink w:history="true" w:anchor="_bookmark47">
        <w:r>
          <w:rPr>
            <w:color w:val="0080AC"/>
            <w:w w:val="110"/>
          </w:rPr>
          <w:t>8</w:t>
        </w:r>
      </w:hyperlink>
      <w:r>
        <w:rPr>
          <w:color w:val="0080AC"/>
          <w:w w:val="110"/>
        </w:rPr>
        <w:t> </w:t>
      </w:r>
      <w:r>
        <w:rPr>
          <w:w w:val="110"/>
        </w:rPr>
        <w:t>provide</w:t>
      </w:r>
      <w:r>
        <w:rPr>
          <w:w w:val="110"/>
        </w:rPr>
        <w:t> the</w:t>
      </w:r>
      <w:r>
        <w:rPr>
          <w:w w:val="110"/>
        </w:rPr>
        <w:t> best</w:t>
      </w:r>
      <w:r>
        <w:rPr>
          <w:w w:val="110"/>
        </w:rPr>
        <w:t> first-stage</w:t>
      </w:r>
      <w:r>
        <w:rPr>
          <w:w w:val="110"/>
        </w:rPr>
        <w:t> solution</w:t>
      </w:r>
      <w:r>
        <w:rPr>
          <w:w w:val="110"/>
        </w:rPr>
        <w:t> and</w:t>
      </w:r>
      <w:r>
        <w:rPr>
          <w:w w:val="110"/>
        </w:rPr>
        <w:t> inference statistics resulting from each set of risk parameters and sample size.</w:t>
      </w:r>
    </w:p>
    <w:p>
      <w:pPr>
        <w:pStyle w:val="BodyText"/>
        <w:spacing w:line="273" w:lineRule="auto"/>
        <w:ind w:right="44" w:firstLine="239"/>
        <w:jc w:val="both"/>
      </w:pPr>
      <w:r>
        <w:rPr>
          <w:w w:val="110"/>
        </w:rPr>
        <w:t>The</w:t>
      </w:r>
      <w:r>
        <w:rPr>
          <w:w w:val="110"/>
        </w:rPr>
        <w:t> first</w:t>
      </w:r>
      <w:r>
        <w:rPr>
          <w:w w:val="110"/>
        </w:rPr>
        <w:t> stage</w:t>
      </w:r>
      <w:r>
        <w:rPr>
          <w:w w:val="110"/>
        </w:rPr>
        <w:t> solutions</w:t>
      </w:r>
      <w:r>
        <w:rPr>
          <w:w w:val="110"/>
        </w:rPr>
        <w:t> are</w:t>
      </w:r>
      <w:r>
        <w:rPr>
          <w:w w:val="110"/>
        </w:rPr>
        <w:t> given</w:t>
      </w:r>
      <w:r>
        <w:rPr>
          <w:w w:val="110"/>
        </w:rPr>
        <w:t> in</w:t>
      </w:r>
      <w:r>
        <w:rPr>
          <w:w w:val="110"/>
        </w:rPr>
        <w:t> aggregated</w:t>
      </w:r>
      <w:r>
        <w:rPr>
          <w:w w:val="110"/>
        </w:rPr>
        <w:t> form</w:t>
      </w:r>
      <w:r>
        <w:rPr>
          <w:w w:val="110"/>
        </w:rPr>
        <w:t> to</w:t>
      </w:r>
      <w:r>
        <w:rPr>
          <w:w w:val="110"/>
        </w:rPr>
        <w:t> simplify their presentation. Therefore, to distinguish between equal aggregated solutions that correspond to distinct disaggregated solutions, the point estimates of their lower bounds are provided.</w:t>
      </w:r>
    </w:p>
    <w:p>
      <w:pPr>
        <w:pStyle w:val="BodyText"/>
        <w:spacing w:line="89" w:lineRule="exact"/>
        <w:ind w:left="0" w:right="43"/>
        <w:jc w:val="right"/>
        <w:rPr>
          <w:rFonts w:ascii="STIX Math" w:hAnsi="STIX Math" w:eastAsia="STIX Math"/>
        </w:rPr>
      </w:pPr>
      <w:r>
        <w:rPr>
          <w:w w:val="110"/>
        </w:rPr>
        <w:t>For</w:t>
      </w:r>
      <w:r>
        <w:rPr>
          <w:spacing w:val="45"/>
          <w:w w:val="110"/>
        </w:rPr>
        <w:t>  </w:t>
      </w:r>
      <w:r>
        <w:rPr>
          <w:w w:val="110"/>
        </w:rPr>
        <w:t>Case</w:t>
      </w:r>
      <w:r>
        <w:rPr>
          <w:spacing w:val="46"/>
          <w:w w:val="110"/>
        </w:rPr>
        <w:t>  </w:t>
      </w:r>
      <w:r>
        <w:rPr>
          <w:w w:val="110"/>
        </w:rPr>
        <w:t>1,</w:t>
      </w:r>
      <w:r>
        <w:rPr>
          <w:spacing w:val="46"/>
          <w:w w:val="110"/>
        </w:rPr>
        <w:t>  </w:t>
      </w:r>
      <w:r>
        <w:rPr>
          <w:w w:val="110"/>
        </w:rPr>
        <w:t>for</w:t>
      </w:r>
      <w:r>
        <w:rPr>
          <w:spacing w:val="46"/>
          <w:w w:val="110"/>
        </w:rPr>
        <w:t>  </w:t>
      </w:r>
      <w:r>
        <w:rPr>
          <w:w w:val="110"/>
        </w:rPr>
        <w:t>each</w:t>
      </w:r>
      <w:r>
        <w:rPr>
          <w:spacing w:val="45"/>
          <w:w w:val="110"/>
        </w:rPr>
        <w:t>  </w:t>
      </w:r>
      <w:r>
        <w:rPr>
          <w:w w:val="110"/>
        </w:rPr>
        <w:t>set</w:t>
      </w:r>
      <w:r>
        <w:rPr>
          <w:spacing w:val="46"/>
          <w:w w:val="110"/>
        </w:rPr>
        <w:t>  </w:t>
      </w:r>
      <w:r>
        <w:rPr>
          <w:w w:val="110"/>
        </w:rPr>
        <w:t>of</w:t>
      </w:r>
      <w:r>
        <w:rPr>
          <w:spacing w:val="46"/>
          <w:w w:val="110"/>
        </w:rPr>
        <w:t>  </w:t>
      </w:r>
      <w:r>
        <w:rPr>
          <w:w w:val="110"/>
        </w:rPr>
        <w:t>risk</w:t>
      </w:r>
      <w:r>
        <w:rPr>
          <w:spacing w:val="46"/>
          <w:w w:val="110"/>
        </w:rPr>
        <w:t>  </w:t>
      </w:r>
      <w:r>
        <w:rPr>
          <w:w w:val="110"/>
        </w:rPr>
        <w:t>parameters</w:t>
      </w:r>
      <w:r>
        <w:rPr>
          <w:spacing w:val="46"/>
          <w:w w:val="110"/>
        </w:rPr>
        <w:t>  </w:t>
      </w:r>
      <w:r>
        <w:rPr>
          <w:rFonts w:ascii="STIX Math" w:hAnsi="STIX Math" w:eastAsia="STIX Math"/>
          <w:w w:val="110"/>
        </w:rPr>
        <w:t>(</w:t>
      </w:r>
      <w:r>
        <w:rPr>
          <w:rFonts w:ascii="STIX Math" w:hAnsi="STIX Math" w:eastAsia="STIX Math"/>
          <w:i/>
          <w:w w:val="110"/>
        </w:rPr>
        <w:t>𝛽,</w:t>
      </w:r>
      <w:r>
        <w:rPr>
          <w:rFonts w:ascii="STIX Math" w:hAnsi="STIX Math" w:eastAsia="STIX Math"/>
          <w:i/>
          <w:spacing w:val="-18"/>
          <w:w w:val="110"/>
        </w:rPr>
        <w:t> </w:t>
      </w:r>
      <w:r>
        <w:rPr>
          <w:rFonts w:ascii="STIX Math" w:hAnsi="STIX Math" w:eastAsia="STIX Math"/>
          <w:i/>
          <w:w w:val="110"/>
        </w:rPr>
        <w:t>𝛼</w:t>
      </w:r>
      <w:r>
        <w:rPr>
          <w:rFonts w:ascii="STIX Math" w:hAnsi="STIX Math" w:eastAsia="STIX Math"/>
          <w:w w:val="110"/>
        </w:rPr>
        <w:t>) </w:t>
      </w:r>
      <w:r>
        <w:rPr>
          <w:rFonts w:ascii="STIX Math" w:hAnsi="STIX Math" w:eastAsia="STIX Math"/>
          <w:spacing w:val="-10"/>
          <w:w w:val="110"/>
        </w:rPr>
        <w:t>∈</w:t>
      </w:r>
    </w:p>
    <w:p>
      <w:pPr>
        <w:pStyle w:val="BodyText"/>
        <w:spacing w:line="100" w:lineRule="auto" w:before="94"/>
        <w:ind w:right="5"/>
        <w:rPr>
          <w:rFonts w:ascii="STIX Math" w:hAnsi="STIX Math" w:eastAsia="STIX Math"/>
          <w:i/>
        </w:rPr>
      </w:pPr>
      <w:r>
        <w:rPr>
          <w:rFonts w:ascii="STIX Math" w:hAnsi="STIX Math" w:eastAsia="STIX Math"/>
          <w:w w:val="110"/>
        </w:rPr>
        <w:t>{(0</w:t>
      </w:r>
      <w:r>
        <w:rPr>
          <w:rFonts w:ascii="STIX Math" w:hAnsi="STIX Math" w:eastAsia="STIX Math"/>
          <w:i/>
          <w:w w:val="110"/>
        </w:rPr>
        <w:t>,</w:t>
      </w:r>
      <w:r>
        <w:rPr>
          <w:rFonts w:ascii="STIX Math" w:hAnsi="STIX Math" w:eastAsia="STIX Math"/>
          <w:i/>
          <w:spacing w:val="-10"/>
          <w:w w:val="110"/>
        </w:rPr>
        <w:t> </w:t>
      </w:r>
      <w:r>
        <w:rPr>
          <w:rFonts w:ascii="STIX Math" w:hAnsi="STIX Math" w:eastAsia="STIX Math"/>
          <w:w w:val="110"/>
        </w:rPr>
        <w:t>−)</w:t>
      </w:r>
      <w:r>
        <w:rPr>
          <w:rFonts w:ascii="STIX Math" w:hAnsi="STIX Math" w:eastAsia="STIX Math"/>
          <w:i/>
          <w:w w:val="110"/>
        </w:rPr>
        <w:t>,</w:t>
      </w:r>
      <w:r>
        <w:rPr>
          <w:rFonts w:ascii="STIX Math" w:hAnsi="STIX Math" w:eastAsia="STIX Math"/>
          <w:i/>
          <w:spacing w:val="-17"/>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w w:val="110"/>
        </w:rPr>
        <w:t>5</w:t>
      </w:r>
      <w:r>
        <w:rPr>
          <w:rFonts w:ascii="STIX Math" w:hAnsi="STIX Math" w:eastAsia="STIX Math"/>
          <w:i/>
          <w:w w:val="110"/>
        </w:rPr>
        <w:t>,</w:t>
      </w:r>
      <w:r>
        <w:rPr>
          <w:rFonts w:ascii="STIX Math" w:hAnsi="STIX Math" w:eastAsia="STIX Math"/>
          <w:i/>
          <w:spacing w:val="-3"/>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w w:val="110"/>
        </w:rPr>
        <w:t>9)</w:t>
      </w:r>
      <w:r>
        <w:rPr>
          <w:rFonts w:ascii="STIX Math" w:hAnsi="STIX Math" w:eastAsia="STIX Math"/>
          <w:i/>
          <w:w w:val="110"/>
        </w:rPr>
        <w:t>,</w:t>
      </w:r>
      <w:r>
        <w:rPr>
          <w:rFonts w:ascii="STIX Math" w:hAnsi="STIX Math" w:eastAsia="STIX Math"/>
          <w:i/>
          <w:spacing w:val="-17"/>
          <w:w w:val="110"/>
        </w:rPr>
        <w:t> </w:t>
      </w:r>
      <w:r>
        <w:rPr>
          <w:rFonts w:ascii="STIX Math" w:hAnsi="STIX Math" w:eastAsia="STIX Math"/>
          <w:w w:val="110"/>
        </w:rPr>
        <w:t>(1</w:t>
      </w:r>
      <w:r>
        <w:rPr>
          <w:rFonts w:ascii="STIX Math" w:hAnsi="STIX Math" w:eastAsia="STIX Math"/>
          <w:i/>
          <w:w w:val="110"/>
        </w:rPr>
        <w:t>,</w:t>
      </w:r>
      <w:r>
        <w:rPr>
          <w:rFonts w:ascii="STIX Math" w:hAnsi="STIX Math" w:eastAsia="STIX Math"/>
          <w:i/>
          <w:spacing w:val="-1"/>
          <w:w w:val="110"/>
        </w:rPr>
        <w:t> </w:t>
      </w:r>
      <w:r>
        <w:rPr>
          <w:rFonts w:ascii="STIX Math" w:hAnsi="STIX Math" w:eastAsia="STIX Math"/>
          <w:w w:val="110"/>
        </w:rPr>
        <w:t>0</w:t>
      </w:r>
      <w:r>
        <w:rPr>
          <w:rFonts w:ascii="STIX Math" w:hAnsi="STIX Math" w:eastAsia="STIX Math"/>
          <w:i/>
          <w:w w:val="110"/>
        </w:rPr>
        <w:t>.</w:t>
      </w:r>
      <w:r>
        <w:rPr>
          <w:rFonts w:ascii="STIX Math" w:hAnsi="STIX Math" w:eastAsia="STIX Math"/>
          <w:w w:val="110"/>
        </w:rPr>
        <w:t>9)}</w:t>
      </w:r>
      <w:r>
        <w:rPr>
          <w:rFonts w:ascii="STIX Math" w:hAnsi="STIX Math" w:eastAsia="STIX Math"/>
          <w:spacing w:val="40"/>
          <w:w w:val="110"/>
        </w:rPr>
        <w:t> </w:t>
      </w:r>
      <w:r>
        <w:rPr>
          <w:w w:val="110"/>
        </w:rPr>
        <w:t>there</w:t>
      </w:r>
      <w:r>
        <w:rPr>
          <w:spacing w:val="40"/>
          <w:w w:val="110"/>
        </w:rPr>
        <w:t> </w:t>
      </w:r>
      <w:r>
        <w:rPr>
          <w:w w:val="110"/>
        </w:rPr>
        <w:t>is</w:t>
      </w:r>
      <w:r>
        <w:rPr>
          <w:spacing w:val="40"/>
          <w:w w:val="110"/>
        </w:rPr>
        <w:t> </w:t>
      </w:r>
      <w:r>
        <w:rPr>
          <w:w w:val="110"/>
        </w:rPr>
        <w:t>only</w:t>
      </w:r>
      <w:r>
        <w:rPr>
          <w:spacing w:val="40"/>
          <w:w w:val="110"/>
        </w:rPr>
        <w:t> </w:t>
      </w:r>
      <w:r>
        <w:rPr>
          <w:w w:val="110"/>
        </w:rPr>
        <w:t>one</w:t>
      </w:r>
      <w:r>
        <w:rPr>
          <w:spacing w:val="40"/>
          <w:w w:val="110"/>
        </w:rPr>
        <w:t> </w:t>
      </w:r>
      <w:r>
        <w:rPr>
          <w:w w:val="110"/>
        </w:rPr>
        <w:t>distinct</w:t>
      </w:r>
      <w:r>
        <w:rPr>
          <w:spacing w:val="40"/>
          <w:w w:val="110"/>
        </w:rPr>
        <w:t> </w:t>
      </w:r>
      <w:r>
        <w:rPr>
          <w:w w:val="110"/>
        </w:rPr>
        <w:t>solution,</w:t>
      </w:r>
      <w:r>
        <w:rPr>
          <w:spacing w:val="40"/>
          <w:w w:val="110"/>
        </w:rPr>
        <w:t> </w:t>
      </w:r>
      <w:r>
        <w:rPr>
          <w:w w:val="110"/>
        </w:rPr>
        <w:t>inde- pendently</w:t>
      </w:r>
      <w:r>
        <w:rPr>
          <w:spacing w:val="37"/>
          <w:w w:val="110"/>
        </w:rPr>
        <w:t> </w:t>
      </w:r>
      <w:r>
        <w:rPr>
          <w:w w:val="110"/>
        </w:rPr>
        <w:t>of</w:t>
      </w:r>
      <w:r>
        <w:rPr>
          <w:spacing w:val="37"/>
          <w:w w:val="110"/>
        </w:rPr>
        <w:t> </w:t>
      </w:r>
      <w:r>
        <w:rPr>
          <w:w w:val="110"/>
        </w:rPr>
        <w:t>the</w:t>
      </w:r>
      <w:r>
        <w:rPr>
          <w:spacing w:val="37"/>
          <w:w w:val="110"/>
        </w:rPr>
        <w:t> </w:t>
      </w:r>
      <w:r>
        <w:rPr>
          <w:w w:val="110"/>
        </w:rPr>
        <w:t>sample</w:t>
      </w:r>
      <w:r>
        <w:rPr>
          <w:spacing w:val="37"/>
          <w:w w:val="110"/>
        </w:rPr>
        <w:t> </w:t>
      </w:r>
      <w:r>
        <w:rPr>
          <w:w w:val="110"/>
        </w:rPr>
        <w:t>size</w:t>
      </w:r>
      <w:r>
        <w:rPr>
          <w:spacing w:val="37"/>
          <w:w w:val="110"/>
        </w:rPr>
        <w:t> </w:t>
      </w:r>
      <w:r>
        <w:rPr>
          <w:w w:val="110"/>
        </w:rPr>
        <w:t>for</w:t>
      </w:r>
      <w:r>
        <w:rPr>
          <w:spacing w:val="37"/>
          <w:w w:val="110"/>
        </w:rPr>
        <w:t> </w:t>
      </w:r>
      <w:r>
        <w:rPr>
          <w:w w:val="110"/>
        </w:rPr>
        <w:t>the</w:t>
      </w:r>
      <w:r>
        <w:rPr>
          <w:spacing w:val="37"/>
          <w:w w:val="110"/>
        </w:rPr>
        <w:t> </w:t>
      </w:r>
      <w:r>
        <w:rPr>
          <w:w w:val="110"/>
        </w:rPr>
        <w:t>optimization.</w:t>
      </w:r>
      <w:r>
        <w:rPr>
          <w:spacing w:val="36"/>
          <w:w w:val="110"/>
        </w:rPr>
        <w:t> </w:t>
      </w:r>
      <w:r>
        <w:rPr>
          <w:w w:val="110"/>
        </w:rPr>
        <w:t>However,</w:t>
      </w:r>
      <w:r>
        <w:rPr>
          <w:spacing w:val="37"/>
          <w:w w:val="110"/>
        </w:rPr>
        <w:t> </w:t>
      </w:r>
      <w:r>
        <w:rPr>
          <w:rFonts w:ascii="STIX Math" w:hAnsi="STIX Math" w:eastAsia="STIX Math"/>
          <w:i/>
          <w:w w:val="110"/>
        </w:rPr>
        <w:t>𝛽 </w:t>
      </w:r>
      <w:r>
        <w:rPr>
          <w:rFonts w:ascii="STIX Math" w:hAnsi="STIX Math" w:eastAsia="STIX Math"/>
          <w:w w:val="110"/>
        </w:rPr>
        <w:t>=</w:t>
      </w:r>
      <w:r>
        <w:rPr>
          <w:rFonts w:ascii="STIX Math" w:hAnsi="STIX Math" w:eastAsia="STIX Math"/>
          <w:spacing w:val="-1"/>
          <w:w w:val="110"/>
        </w:rPr>
        <w:t> </w:t>
      </w:r>
      <w:r>
        <w:rPr>
          <w:rFonts w:ascii="STIX Math" w:hAnsi="STIX Math" w:eastAsia="STIX Math"/>
          <w:w w:val="110"/>
        </w:rPr>
        <w:t>1</w:t>
      </w:r>
      <w:r>
        <w:rPr>
          <w:rFonts w:ascii="STIX Math" w:hAnsi="STIX Math" w:eastAsia="STIX Math"/>
          <w:i/>
          <w:w w:val="110"/>
        </w:rPr>
        <w:t>,</w:t>
      </w:r>
    </w:p>
    <w:p>
      <w:pPr>
        <w:pStyle w:val="BodyText"/>
        <w:spacing w:line="103" w:lineRule="auto"/>
        <w:ind w:right="5"/>
      </w:pPr>
      <w:r>
        <w:rPr>
          <w:rFonts w:ascii="STIX Math" w:hAnsi="STIX Math" w:eastAsia="STIX Math"/>
          <w:i/>
          <w:w w:val="110"/>
        </w:rPr>
        <w:t>𝛼 </w:t>
      </w:r>
      <w:r>
        <w:rPr>
          <w:rFonts w:ascii="STIX Math" w:hAnsi="STIX Math" w:eastAsia="STIX Math"/>
          <w:w w:val="110"/>
        </w:rPr>
        <w:t>= (</w:t>
      </w:r>
      <w:r>
        <w:rPr>
          <w:rFonts w:ascii="STIX Math" w:hAnsi="STIX Math" w:eastAsia="STIX Math"/>
          <w:i/>
          <w:w w:val="110"/>
        </w:rPr>
        <w:t>𝑁 </w:t>
      </w:r>
      <w:r>
        <w:rPr>
          <w:rFonts w:ascii="STIX Math" w:hAnsi="STIX Math" w:eastAsia="STIX Math"/>
          <w:w w:val="110"/>
        </w:rPr>
        <w:t>− 1)∕</w:t>
      </w:r>
      <w:r>
        <w:rPr>
          <w:rFonts w:ascii="STIX Math" w:hAnsi="STIX Math" w:eastAsia="STIX Math"/>
          <w:i/>
          <w:w w:val="110"/>
        </w:rPr>
        <w:t>𝑁</w:t>
      </w:r>
      <w:r>
        <w:rPr>
          <w:rFonts w:ascii="STIX Math" w:hAnsi="STIX Math" w:eastAsia="STIX Math"/>
          <w:i/>
          <w:w w:val="110"/>
        </w:rPr>
        <w:t> </w:t>
      </w:r>
      <w:r>
        <w:rPr>
          <w:w w:val="110"/>
        </w:rPr>
        <w:t>has three distinct solutions, which are identified by the </w:t>
      </w:r>
      <w:r>
        <w:rPr>
          <w:w w:val="110"/>
          <w:position w:val="1"/>
        </w:rPr>
        <w:t>three distinct values of </w:t>
      </w:r>
      <w:r>
        <w:rPr>
          <w:rFonts w:ascii="STIX Math" w:hAnsi="STIX Math" w:eastAsia="STIX Math"/>
          <w:i/>
          <w:w w:val="110"/>
          <w:position w:val="1"/>
        </w:rPr>
        <w:t>𝐿𝐵</w:t>
      </w:r>
      <w:r>
        <w:rPr>
          <w:rFonts w:ascii="STIX Math" w:hAnsi="STIX Math" w:eastAsia="STIX Math"/>
          <w:i/>
          <w:w w:val="110"/>
          <w:position w:val="-2"/>
          <w:sz w:val="12"/>
        </w:rPr>
        <w:t>𝑁</w:t>
      </w:r>
      <w:r>
        <w:rPr>
          <w:rFonts w:ascii="STIX Math" w:hAnsi="STIX Math" w:eastAsia="STIX Math"/>
          <w:i/>
          <w:spacing w:val="-19"/>
          <w:w w:val="110"/>
          <w:position w:val="-2"/>
          <w:sz w:val="12"/>
        </w:rPr>
        <w:t> </w:t>
      </w:r>
      <w:r>
        <w:rPr>
          <w:rFonts w:ascii="STIX Math" w:hAnsi="STIX Math" w:eastAsia="STIX Math"/>
          <w:w w:val="110"/>
          <w:sz w:val="10"/>
        </w:rPr>
        <w:t>′</w:t>
      </w:r>
      <w:r>
        <w:rPr>
          <w:rFonts w:ascii="STIX Math" w:hAnsi="STIX Math" w:eastAsia="STIX Math"/>
          <w:i/>
          <w:w w:val="110"/>
          <w:position w:val="-2"/>
          <w:sz w:val="12"/>
        </w:rPr>
        <w:t>,𝑇</w:t>
      </w:r>
      <w:r>
        <w:rPr>
          <w:rFonts w:ascii="STIX Math" w:hAnsi="STIX Math" w:eastAsia="STIX Math"/>
          <w:i/>
          <w:spacing w:val="-8"/>
          <w:w w:val="110"/>
          <w:position w:val="-2"/>
          <w:sz w:val="12"/>
        </w:rPr>
        <w:t> </w:t>
      </w:r>
      <w:r>
        <w:rPr>
          <w:rFonts w:ascii="STIX Math" w:hAnsi="STIX Math" w:eastAsia="STIX Math"/>
          <w:w w:val="110"/>
          <w:sz w:val="10"/>
        </w:rPr>
        <w:t>′</w:t>
      </w:r>
      <w:r>
        <w:rPr>
          <w:rFonts w:ascii="STIX Math" w:hAnsi="STIX Math" w:eastAsia="STIX Math"/>
          <w:spacing w:val="-2"/>
          <w:w w:val="110"/>
          <w:sz w:val="10"/>
        </w:rPr>
        <w:t> </w:t>
      </w:r>
      <w:r>
        <w:rPr>
          <w:rFonts w:ascii="STIX Math" w:hAnsi="STIX Math" w:eastAsia="STIX Math"/>
          <w:i/>
          <w:w w:val="110"/>
          <w:position w:val="1"/>
        </w:rPr>
        <w:t>, </w:t>
      </w:r>
      <w:r>
        <w:rPr>
          <w:w w:val="110"/>
          <w:position w:val="1"/>
        </w:rPr>
        <w:t>see </w:t>
      </w:r>
      <w:hyperlink w:history="true" w:anchor="_bookmark44">
        <w:r>
          <w:rPr>
            <w:color w:val="0080AC"/>
            <w:w w:val="110"/>
            <w:position w:val="1"/>
          </w:rPr>
          <w:t>Table 7</w:t>
        </w:r>
      </w:hyperlink>
      <w:r>
        <w:rPr>
          <w:w w:val="110"/>
          <w:position w:val="1"/>
        </w:rPr>
        <w:t>.</w:t>
      </w:r>
    </w:p>
    <w:p>
      <w:pPr>
        <w:pStyle w:val="BodyText"/>
        <w:spacing w:line="222" w:lineRule="exact"/>
        <w:ind w:left="357"/>
      </w:pPr>
      <w:r>
        <w:rPr>
          <w:w w:val="110"/>
        </w:rPr>
        <w:t>For</w:t>
      </w:r>
      <w:r>
        <w:rPr>
          <w:spacing w:val="8"/>
          <w:w w:val="110"/>
        </w:rPr>
        <w:t> </w:t>
      </w:r>
      <w:r>
        <w:rPr>
          <w:w w:val="110"/>
        </w:rPr>
        <w:t>Case</w:t>
      </w:r>
      <w:r>
        <w:rPr>
          <w:spacing w:val="9"/>
          <w:w w:val="110"/>
        </w:rPr>
        <w:t> </w:t>
      </w:r>
      <w:r>
        <w:rPr>
          <w:w w:val="110"/>
        </w:rPr>
        <w:t>2</w:t>
      </w:r>
      <w:r>
        <w:rPr>
          <w:spacing w:val="9"/>
          <w:w w:val="110"/>
        </w:rPr>
        <w:t> </w:t>
      </w:r>
      <w:r>
        <w:rPr>
          <w:w w:val="110"/>
        </w:rPr>
        <w:t>with</w:t>
      </w:r>
      <w:r>
        <w:rPr>
          <w:spacing w:val="9"/>
          <w:w w:val="110"/>
        </w:rPr>
        <w:t> </w:t>
      </w:r>
      <w:r>
        <w:rPr>
          <w:rFonts w:ascii="STIX Math" w:eastAsia="STIX Math"/>
          <w:i/>
          <w:w w:val="110"/>
        </w:rPr>
        <w:t>𝛽</w:t>
      </w:r>
      <w:r>
        <w:rPr>
          <w:rFonts w:ascii="STIX Math" w:eastAsia="STIX Math"/>
          <w:i/>
          <w:spacing w:val="5"/>
          <w:w w:val="110"/>
        </w:rPr>
        <w:t> </w:t>
      </w:r>
      <w:r>
        <w:rPr>
          <w:rFonts w:ascii="STIX Math" w:eastAsia="STIX Math"/>
          <w:w w:val="110"/>
        </w:rPr>
        <w:t>=</w:t>
      </w:r>
      <w:r>
        <w:rPr>
          <w:rFonts w:ascii="STIX Math" w:eastAsia="STIX Math"/>
          <w:spacing w:val="-5"/>
          <w:w w:val="110"/>
        </w:rPr>
        <w:t> </w:t>
      </w:r>
      <w:r>
        <w:rPr>
          <w:rFonts w:ascii="STIX Math" w:eastAsia="STIX Math"/>
          <w:w w:val="110"/>
        </w:rPr>
        <w:t>0</w:t>
      </w:r>
      <w:r>
        <w:rPr>
          <w:rFonts w:ascii="STIX Math" w:eastAsia="STIX Math"/>
          <w:i/>
          <w:w w:val="110"/>
        </w:rPr>
        <w:t>,</w:t>
      </w:r>
      <w:r>
        <w:rPr>
          <w:rFonts w:ascii="STIX Math" w:eastAsia="STIX Math"/>
          <w:i/>
          <w:spacing w:val="9"/>
          <w:w w:val="110"/>
        </w:rPr>
        <w:t> </w:t>
      </w:r>
      <w:r>
        <w:rPr>
          <w:w w:val="110"/>
        </w:rPr>
        <w:t>the</w:t>
      </w:r>
      <w:r>
        <w:rPr>
          <w:spacing w:val="9"/>
          <w:w w:val="110"/>
        </w:rPr>
        <w:t> </w:t>
      </w:r>
      <w:r>
        <w:rPr>
          <w:w w:val="110"/>
        </w:rPr>
        <w:t>same</w:t>
      </w:r>
      <w:r>
        <w:rPr>
          <w:spacing w:val="9"/>
          <w:w w:val="110"/>
        </w:rPr>
        <w:t> </w:t>
      </w:r>
      <w:r>
        <w:rPr>
          <w:w w:val="110"/>
        </w:rPr>
        <w:t>first-stage</w:t>
      </w:r>
      <w:r>
        <w:rPr>
          <w:spacing w:val="9"/>
          <w:w w:val="110"/>
        </w:rPr>
        <w:t> </w:t>
      </w:r>
      <w:r>
        <w:rPr>
          <w:w w:val="110"/>
        </w:rPr>
        <w:t>solution</w:t>
      </w:r>
      <w:r>
        <w:rPr>
          <w:spacing w:val="9"/>
          <w:w w:val="110"/>
        </w:rPr>
        <w:t> </w:t>
      </w:r>
      <w:r>
        <w:rPr>
          <w:w w:val="110"/>
        </w:rPr>
        <w:t>is</w:t>
      </w:r>
      <w:r>
        <w:rPr>
          <w:spacing w:val="8"/>
          <w:w w:val="110"/>
        </w:rPr>
        <w:t> </w:t>
      </w:r>
      <w:r>
        <w:rPr>
          <w:w w:val="110"/>
        </w:rPr>
        <w:t>obtained</w:t>
      </w:r>
      <w:r>
        <w:rPr>
          <w:spacing w:val="9"/>
          <w:w w:val="110"/>
        </w:rPr>
        <w:t> </w:t>
      </w:r>
      <w:r>
        <w:rPr>
          <w:spacing w:val="-5"/>
          <w:w w:val="110"/>
        </w:rPr>
        <w:t>in-</w:t>
      </w:r>
    </w:p>
    <w:p>
      <w:pPr>
        <w:pStyle w:val="BodyText"/>
        <w:spacing w:line="172" w:lineRule="exact"/>
        <w:jc w:val="both"/>
      </w:pPr>
      <w:r>
        <w:rPr>
          <w:w w:val="110"/>
        </w:rPr>
        <w:t>dependently</w:t>
      </w:r>
      <w:r>
        <w:rPr>
          <w:spacing w:val="-1"/>
          <w:w w:val="110"/>
        </w:rPr>
        <w:t> </w:t>
      </w:r>
      <w:r>
        <w:rPr>
          <w:w w:val="110"/>
        </w:rPr>
        <w:t>of the sample size for optimization,</w:t>
      </w:r>
      <w:r>
        <w:rPr>
          <w:spacing w:val="-1"/>
          <w:w w:val="110"/>
        </w:rPr>
        <w:t> </w:t>
      </w:r>
      <w:r>
        <w:rPr>
          <w:w w:val="110"/>
        </w:rPr>
        <w:t>while for the other </w:t>
      </w:r>
      <w:r>
        <w:rPr>
          <w:spacing w:val="-5"/>
          <w:w w:val="110"/>
        </w:rPr>
        <w:t>set</w:t>
      </w:r>
    </w:p>
    <w:p>
      <w:pPr>
        <w:pStyle w:val="BodyText"/>
        <w:spacing w:line="273" w:lineRule="auto" w:before="25"/>
        <w:ind w:right="44"/>
        <w:jc w:val="both"/>
      </w:pPr>
      <w:r>
        <w:rPr>
          <w:w w:val="110"/>
        </w:rPr>
        <w:t>of</w:t>
      </w:r>
      <w:r>
        <w:rPr>
          <w:w w:val="110"/>
        </w:rPr>
        <w:t> risk</w:t>
      </w:r>
      <w:r>
        <w:rPr>
          <w:w w:val="110"/>
        </w:rPr>
        <w:t> parameters,</w:t>
      </w:r>
      <w:r>
        <w:rPr>
          <w:w w:val="110"/>
        </w:rPr>
        <w:t> within</w:t>
      </w:r>
      <w:r>
        <w:rPr>
          <w:w w:val="110"/>
        </w:rPr>
        <w:t> each</w:t>
      </w:r>
      <w:r>
        <w:rPr>
          <w:w w:val="110"/>
        </w:rPr>
        <w:t> set</w:t>
      </w:r>
      <w:r>
        <w:rPr>
          <w:w w:val="110"/>
        </w:rPr>
        <w:t> there</w:t>
      </w:r>
      <w:r>
        <w:rPr>
          <w:w w:val="110"/>
        </w:rPr>
        <w:t> are</w:t>
      </w:r>
      <w:r>
        <w:rPr>
          <w:w w:val="110"/>
        </w:rPr>
        <w:t> slight</w:t>
      </w:r>
      <w:r>
        <w:rPr>
          <w:w w:val="110"/>
        </w:rPr>
        <w:t> variations</w:t>
      </w:r>
      <w:r>
        <w:rPr>
          <w:w w:val="110"/>
        </w:rPr>
        <w:t> on</w:t>
      </w:r>
      <w:r>
        <w:rPr>
          <w:w w:val="110"/>
        </w:rPr>
        <w:t> the power bought through contracts. The slight variations in this variable lead to small variations in the lower bound and confidence interval for the</w:t>
      </w:r>
      <w:r>
        <w:rPr>
          <w:w w:val="110"/>
        </w:rPr>
        <w:t> point</w:t>
      </w:r>
      <w:r>
        <w:rPr>
          <w:w w:val="110"/>
        </w:rPr>
        <w:t> estimate</w:t>
      </w:r>
      <w:r>
        <w:rPr>
          <w:w w:val="110"/>
        </w:rPr>
        <w:t> of</w:t>
      </w:r>
      <w:r>
        <w:rPr>
          <w:w w:val="110"/>
        </w:rPr>
        <w:t> the</w:t>
      </w:r>
      <w:r>
        <w:rPr>
          <w:w w:val="110"/>
        </w:rPr>
        <w:t> lower</w:t>
      </w:r>
      <w:r>
        <w:rPr>
          <w:w w:val="110"/>
        </w:rPr>
        <w:t> bound</w:t>
      </w:r>
      <w:r>
        <w:rPr>
          <w:w w:val="110"/>
        </w:rPr>
        <w:t> on</w:t>
      </w:r>
      <w:r>
        <w:rPr>
          <w:w w:val="110"/>
        </w:rPr>
        <w:t> the</w:t>
      </w:r>
      <w:r>
        <w:rPr>
          <w:w w:val="110"/>
        </w:rPr>
        <w:t> true</w:t>
      </w:r>
      <w:r>
        <w:rPr>
          <w:w w:val="110"/>
        </w:rPr>
        <w:t> optimal</w:t>
      </w:r>
      <w:r>
        <w:rPr>
          <w:w w:val="110"/>
        </w:rPr>
        <w:t> objective function value.</w:t>
      </w:r>
    </w:p>
    <w:p>
      <w:pPr>
        <w:pStyle w:val="BodyText"/>
        <w:spacing w:line="273" w:lineRule="auto"/>
        <w:ind w:right="43" w:firstLine="239"/>
        <w:jc w:val="both"/>
      </w:pPr>
      <w:r>
        <w:rPr>
          <w:w w:val="110"/>
        </w:rPr>
        <w:t>These results explain why the confidence interval on the point esti- mate for the lower bounds in </w:t>
      </w:r>
      <w:hyperlink w:history="true" w:anchor="_bookmark41">
        <w:r>
          <w:rPr>
            <w:color w:val="0080AC"/>
            <w:w w:val="110"/>
          </w:rPr>
          <w:t>Figs. 5</w:t>
        </w:r>
      </w:hyperlink>
      <w:r>
        <w:rPr>
          <w:color w:val="0080AC"/>
          <w:w w:val="110"/>
        </w:rPr>
        <w:t> </w:t>
      </w:r>
      <w:r>
        <w:rPr>
          <w:w w:val="110"/>
        </w:rPr>
        <w:t>and </w:t>
      </w:r>
      <w:hyperlink w:history="true" w:anchor="_bookmark42">
        <w:r>
          <w:rPr>
            <w:color w:val="0080AC"/>
            <w:w w:val="110"/>
          </w:rPr>
          <w:t>6</w:t>
        </w:r>
      </w:hyperlink>
      <w:r>
        <w:rPr>
          <w:color w:val="0080AC"/>
          <w:w w:val="110"/>
        </w:rPr>
        <w:t> </w:t>
      </w:r>
      <w:r>
        <w:rPr>
          <w:w w:val="110"/>
        </w:rPr>
        <w:t>are represented by (almost) horizontal dashed lines.</w:t>
      </w:r>
    </w:p>
    <w:p>
      <w:pPr>
        <w:pStyle w:val="ListParagraph"/>
        <w:numPr>
          <w:ilvl w:val="1"/>
          <w:numId w:val="1"/>
        </w:numPr>
        <w:tabs>
          <w:tab w:pos="463" w:val="left" w:leader="none"/>
        </w:tabs>
        <w:spacing w:line="484" w:lineRule="exact" w:before="0" w:after="0"/>
        <w:ind w:left="463" w:right="0" w:hanging="345"/>
        <w:jc w:val="left"/>
        <w:rPr>
          <w:rFonts w:ascii="DejaVu Sans" w:hAnsi="DejaVu Sans" w:eastAsia="DejaVu Sans"/>
          <w:sz w:val="16"/>
        </w:rPr>
      </w:pPr>
      <w:r>
        <w:rPr/>
        <w:br w:type="column"/>
      </w:r>
      <w:r>
        <w:rPr>
          <w:rFonts w:ascii="Times New Roman" w:hAnsi="Times New Roman" w:eastAsia="Times New Roman"/>
          <w:i/>
          <w:sz w:val="16"/>
        </w:rPr>
        <w:t>Gap</w:t>
      </w:r>
      <w:r>
        <w:rPr>
          <w:rFonts w:ascii="Times New Roman" w:hAnsi="Times New Roman" w:eastAsia="Times New Roman"/>
          <w:i/>
          <w:spacing w:val="-10"/>
          <w:sz w:val="16"/>
        </w:rPr>
        <w:t> </w:t>
      </w:r>
      <w:r>
        <w:rPr>
          <w:rFonts w:ascii="Times New Roman" w:hAnsi="Times New Roman" w:eastAsia="Times New Roman"/>
          <w:i/>
          <w:sz w:val="16"/>
        </w:rPr>
        <w:t>between</w:t>
      </w:r>
      <w:r>
        <w:rPr>
          <w:rFonts w:ascii="Times New Roman" w:hAnsi="Times New Roman" w:eastAsia="Times New Roman"/>
          <w:i/>
          <w:spacing w:val="-9"/>
          <w:sz w:val="16"/>
        </w:rPr>
        <w:t> </w:t>
      </w:r>
      <w:r>
        <w:rPr>
          <w:rFonts w:ascii="STIX Math" w:hAnsi="STIX Math" w:eastAsia="STIX Math"/>
          <w:i/>
          <w:sz w:val="16"/>
        </w:rPr>
        <w:t>𝑤</w:t>
      </w:r>
      <w:r>
        <w:rPr>
          <w:rFonts w:ascii="STIX Math" w:hAnsi="STIX Math" w:eastAsia="STIX Math"/>
          <w:sz w:val="16"/>
          <w:vertAlign w:val="superscript"/>
        </w:rPr>
        <w:t>∗</w:t>
      </w:r>
      <w:r>
        <w:rPr>
          <w:rFonts w:ascii="STIX Math" w:hAnsi="STIX Math" w:eastAsia="STIX Math"/>
          <w:spacing w:val="-4"/>
          <w:sz w:val="16"/>
          <w:vertAlign w:val="baseline"/>
        </w:rPr>
        <w:t> </w:t>
      </w:r>
      <w:r>
        <w:rPr>
          <w:rFonts w:ascii="Times New Roman" w:hAnsi="Times New Roman" w:eastAsia="Times New Roman"/>
          <w:i/>
          <w:sz w:val="16"/>
          <w:vertAlign w:val="baseline"/>
        </w:rPr>
        <w:t>and</w:t>
      </w:r>
      <w:r>
        <w:rPr>
          <w:rFonts w:ascii="Times New Roman" w:hAnsi="Times New Roman" w:eastAsia="Times New Roman"/>
          <w:i/>
          <w:spacing w:val="-1"/>
          <w:sz w:val="16"/>
          <w:vertAlign w:val="baseline"/>
        </w:rPr>
        <w:t> </w:t>
      </w:r>
      <w:r>
        <w:rPr>
          <w:rFonts w:ascii="DejaVu Sans" w:hAnsi="DejaVu Sans" w:eastAsia="DejaVu Sans"/>
          <w:sz w:val="16"/>
          <w:vertAlign w:val="baseline"/>
        </w:rPr>
        <w:t>𝔼</w:t>
      </w:r>
      <w:r>
        <w:rPr>
          <w:rFonts w:ascii="STIX Math" w:hAnsi="STIX Math" w:eastAsia="STIX Math"/>
          <w:i/>
          <w:position w:val="-3"/>
          <w:sz w:val="12"/>
          <w:vertAlign w:val="baseline"/>
        </w:rPr>
        <w:t>𝜉</w:t>
      </w:r>
      <w:r>
        <w:rPr>
          <w:rFonts w:ascii="STIX Math" w:hAnsi="STIX Math" w:eastAsia="STIX Math"/>
          <w:i/>
          <w:spacing w:val="-15"/>
          <w:position w:val="-3"/>
          <w:sz w:val="12"/>
          <w:vertAlign w:val="baseline"/>
        </w:rPr>
        <w:t> </w:t>
      </w:r>
      <w:r>
        <w:rPr>
          <w:rFonts w:ascii="DejaVu Sans" w:hAnsi="DejaVu Sans" w:eastAsia="DejaVu Sans"/>
          <w:position w:val="13"/>
          <w:sz w:val="16"/>
          <w:vertAlign w:val="baseline"/>
        </w:rPr>
        <w:t>[</w:t>
      </w:r>
      <w:r>
        <w:rPr>
          <w:rFonts w:ascii="STIX Math" w:hAnsi="STIX Math" w:eastAsia="STIX Math"/>
          <w:i/>
          <w:sz w:val="16"/>
          <w:vertAlign w:val="baseline"/>
        </w:rPr>
        <w:t>𝜙</w:t>
      </w:r>
      <w:r>
        <w:rPr>
          <w:rFonts w:ascii="STIX Math" w:hAnsi="STIX Math" w:eastAsia="STIX Math"/>
          <w:sz w:val="16"/>
          <w:vertAlign w:val="baseline"/>
        </w:rPr>
        <w:t>(</w:t>
      </w:r>
      <w:r>
        <w:rPr>
          <w:rFonts w:ascii="STIX Math" w:hAnsi="STIX Math" w:eastAsia="STIX Math"/>
          <w:i/>
          <w:sz w:val="16"/>
          <w:vertAlign w:val="baseline"/>
        </w:rPr>
        <w:t>𝑥̂</w:t>
      </w:r>
      <w:r>
        <w:rPr>
          <w:rFonts w:ascii="STIX Math" w:hAnsi="STIX Math" w:eastAsia="STIX Math"/>
          <w:i/>
          <w:position w:val="-3"/>
          <w:sz w:val="12"/>
          <w:vertAlign w:val="baseline"/>
        </w:rPr>
        <w:t>𝑁</w:t>
      </w:r>
      <w:r>
        <w:rPr>
          <w:rFonts w:ascii="STIX Math" w:hAnsi="STIX Math" w:eastAsia="STIX Math"/>
          <w:i/>
          <w:spacing w:val="-10"/>
          <w:position w:val="-3"/>
          <w:sz w:val="12"/>
          <w:vertAlign w:val="baseline"/>
        </w:rPr>
        <w:t> </w:t>
      </w:r>
      <w:r>
        <w:rPr>
          <w:rFonts w:ascii="STIX Math" w:hAnsi="STIX Math" w:eastAsia="STIX Math"/>
          <w:i/>
          <w:sz w:val="16"/>
          <w:vertAlign w:val="baseline"/>
        </w:rPr>
        <w:t>,</w:t>
      </w:r>
      <w:r>
        <w:rPr>
          <w:rFonts w:ascii="STIX Math" w:hAnsi="STIX Math" w:eastAsia="STIX Math"/>
          <w:i/>
          <w:spacing w:val="-13"/>
          <w:sz w:val="16"/>
          <w:vertAlign w:val="baseline"/>
        </w:rPr>
        <w:t> </w:t>
      </w:r>
      <w:r>
        <w:rPr>
          <w:rFonts w:ascii="STIX Math" w:hAnsi="STIX Math" w:eastAsia="STIX Math"/>
          <w:i/>
          <w:sz w:val="16"/>
          <w:vertAlign w:val="baseline"/>
        </w:rPr>
        <w:t>𝑦,</w:t>
      </w:r>
      <w:r>
        <w:rPr>
          <w:rFonts w:ascii="STIX Math" w:hAnsi="STIX Math" w:eastAsia="STIX Math"/>
          <w:i/>
          <w:spacing w:val="-13"/>
          <w:sz w:val="16"/>
          <w:vertAlign w:val="baseline"/>
        </w:rPr>
        <w:t> </w:t>
      </w:r>
      <w:r>
        <w:rPr>
          <w:rFonts w:ascii="STIX Math" w:hAnsi="STIX Math" w:eastAsia="STIX Math"/>
          <w:i/>
          <w:sz w:val="16"/>
          <w:vertAlign w:val="baseline"/>
        </w:rPr>
        <w:t>𝑧̂</w:t>
      </w:r>
      <w:r>
        <w:rPr>
          <w:rFonts w:ascii="STIX Math" w:hAnsi="STIX Math" w:eastAsia="STIX Math"/>
          <w:i/>
          <w:position w:val="-3"/>
          <w:sz w:val="12"/>
          <w:vertAlign w:val="baseline"/>
        </w:rPr>
        <w:t>𝑁</w:t>
      </w:r>
      <w:r>
        <w:rPr>
          <w:rFonts w:ascii="STIX Math" w:hAnsi="STIX Math" w:eastAsia="STIX Math"/>
          <w:i/>
          <w:spacing w:val="-10"/>
          <w:position w:val="-3"/>
          <w:sz w:val="12"/>
          <w:vertAlign w:val="baseline"/>
        </w:rPr>
        <w:t> </w:t>
      </w:r>
      <w:r>
        <w:rPr>
          <w:rFonts w:ascii="STIX Math" w:hAnsi="STIX Math" w:eastAsia="STIX Math"/>
          <w:i/>
          <w:sz w:val="16"/>
          <w:vertAlign w:val="baseline"/>
        </w:rPr>
        <w:t>,</w:t>
      </w:r>
      <w:r>
        <w:rPr>
          <w:rFonts w:ascii="STIX Math" w:hAnsi="STIX Math" w:eastAsia="STIX Math"/>
          <w:i/>
          <w:spacing w:val="-13"/>
          <w:sz w:val="16"/>
          <w:vertAlign w:val="baseline"/>
        </w:rPr>
        <w:t> </w:t>
      </w:r>
      <w:r>
        <w:rPr>
          <w:rFonts w:ascii="STIX Math" w:hAnsi="STIX Math" w:eastAsia="STIX Math"/>
          <w:i/>
          <w:spacing w:val="-5"/>
          <w:sz w:val="16"/>
          <w:vertAlign w:val="baseline"/>
        </w:rPr>
        <w:t>𝜉</w:t>
      </w:r>
      <w:r>
        <w:rPr>
          <w:rFonts w:ascii="STIX Math" w:hAnsi="STIX Math" w:eastAsia="STIX Math"/>
          <w:spacing w:val="-5"/>
          <w:sz w:val="16"/>
          <w:vertAlign w:val="baseline"/>
        </w:rPr>
        <w:t>)</w:t>
      </w:r>
      <w:r>
        <w:rPr>
          <w:rFonts w:ascii="DejaVu Sans" w:hAnsi="DejaVu Sans" w:eastAsia="DejaVu Sans"/>
          <w:spacing w:val="-5"/>
          <w:position w:val="13"/>
          <w:sz w:val="16"/>
          <w:vertAlign w:val="baseline"/>
        </w:rPr>
        <w:t>]</w:t>
      </w:r>
    </w:p>
    <w:p>
      <w:pPr>
        <w:pStyle w:val="BodyText"/>
        <w:spacing w:before="59"/>
        <w:ind w:left="0"/>
        <w:rPr>
          <w:rFonts w:ascii="DejaVu Sans"/>
        </w:rPr>
      </w:pPr>
    </w:p>
    <w:p>
      <w:pPr>
        <w:spacing w:line="112" w:lineRule="auto" w:before="0"/>
        <w:ind w:left="118" w:right="68" w:firstLine="239"/>
        <w:jc w:val="left"/>
        <w:rPr>
          <w:sz w:val="16"/>
        </w:rPr>
      </w:pPr>
      <w:r>
        <w:rPr/>
        <mc:AlternateContent>
          <mc:Choice Requires="wps">
            <w:drawing>
              <wp:anchor distT="0" distB="0" distL="0" distR="0" allowOverlap="1" layoutInCell="1" locked="0" behindDoc="1" simplePos="0" relativeHeight="484065280">
                <wp:simplePos x="0" y="0"/>
                <wp:positionH relativeFrom="page">
                  <wp:posOffset>6070168</wp:posOffset>
                </wp:positionH>
                <wp:positionV relativeFrom="paragraph">
                  <wp:posOffset>-493</wp:posOffset>
                </wp:positionV>
                <wp:extent cx="699770" cy="401955"/>
                <wp:effectExtent l="0" t="0" r="0" b="0"/>
                <wp:wrapNone/>
                <wp:docPr id="275" name="Textbox 275"/>
                <wp:cNvGraphicFramePr>
                  <a:graphicFrameLocks/>
                </wp:cNvGraphicFramePr>
                <a:graphic>
                  <a:graphicData uri="http://schemas.microsoft.com/office/word/2010/wordprocessingShape">
                    <wps:wsp>
                      <wps:cNvPr id="275" name="Textbox 275"/>
                      <wps:cNvSpPr txBox="1"/>
                      <wps:spPr>
                        <a:xfrm>
                          <a:off x="0" y="0"/>
                          <a:ext cx="699770" cy="401955"/>
                        </a:xfrm>
                        <a:prstGeom prst="rect">
                          <a:avLst/>
                        </a:prstGeom>
                      </wps:spPr>
                      <wps:txbx>
                        <w:txbxContent>
                          <w:p>
                            <w:pPr>
                              <w:tabs>
                                <w:tab w:pos="1039" w:val="left" w:leader="none"/>
                              </w:tabs>
                              <w:spacing w:before="4"/>
                              <w:ind w:left="0" w:right="0" w:firstLine="0"/>
                              <w:jc w:val="left"/>
                              <w:rPr>
                                <w:rFonts w:ascii="DejaVu Sans"/>
                                <w:sz w:val="16"/>
                              </w:rPr>
                            </w:pPr>
                            <w:r>
                              <w:rPr>
                                <w:rFonts w:ascii="DejaVu Sans"/>
                                <w:spacing w:val="-10"/>
                                <w:sz w:val="16"/>
                              </w:rPr>
                              <w:t>[</w:t>
                            </w:r>
                            <w:r>
                              <w:rPr>
                                <w:rFonts w:ascii="DejaVu Sans"/>
                                <w:sz w:val="16"/>
                              </w:rPr>
                              <w:tab/>
                            </w:r>
                            <w:r>
                              <w:rPr>
                                <w:rFonts w:ascii="DejaVu Sans"/>
                                <w:spacing w:val="-10"/>
                                <w:sz w:val="16"/>
                              </w:rPr>
                              <w:t>]</w:t>
                            </w:r>
                          </w:p>
                        </w:txbxContent>
                      </wps:txbx>
                      <wps:bodyPr wrap="square" lIns="0" tIns="0" rIns="0" bIns="0" rtlCol="0">
                        <a:noAutofit/>
                      </wps:bodyPr>
                    </wps:wsp>
                  </a:graphicData>
                </a:graphic>
              </wp:anchor>
            </w:drawing>
          </mc:Choice>
          <mc:Fallback>
            <w:pict>
              <v:shape style="position:absolute;margin-left:477.966003pt;margin-top:-.038836pt;width:55.1pt;height:31.65pt;mso-position-horizontal-relative:page;mso-position-vertical-relative:paragraph;z-index:-19251200" type="#_x0000_t202" id="docshape188" filled="false" stroked="false">
                <v:textbox inset="0,0,0,0">
                  <w:txbxContent>
                    <w:p>
                      <w:pPr>
                        <w:tabs>
                          <w:tab w:pos="1039" w:val="left" w:leader="none"/>
                        </w:tabs>
                        <w:spacing w:before="4"/>
                        <w:ind w:left="0" w:right="0" w:firstLine="0"/>
                        <w:jc w:val="left"/>
                        <w:rPr>
                          <w:rFonts w:ascii="DejaVu Sans"/>
                          <w:sz w:val="16"/>
                        </w:rPr>
                      </w:pPr>
                      <w:r>
                        <w:rPr>
                          <w:rFonts w:ascii="DejaVu Sans"/>
                          <w:spacing w:val="-10"/>
                          <w:sz w:val="16"/>
                        </w:rPr>
                        <w:t>[</w:t>
                      </w:r>
                      <w:r>
                        <w:rPr>
                          <w:rFonts w:ascii="DejaVu Sans"/>
                          <w:sz w:val="16"/>
                        </w:rPr>
                        <w:tab/>
                      </w:r>
                      <w:r>
                        <w:rPr>
                          <w:rFonts w:ascii="DejaVu Sans"/>
                          <w:spacing w:val="-10"/>
                          <w:sz w:val="16"/>
                        </w:rPr>
                        <w:t>]</w:t>
                      </w:r>
                    </w:p>
                  </w:txbxContent>
                </v:textbox>
                <w10:wrap type="none"/>
              </v:shape>
            </w:pict>
          </mc:Fallback>
        </mc:AlternateContent>
      </w:r>
      <w:r>
        <w:rPr>
          <w:w w:val="105"/>
          <w:sz w:val="16"/>
        </w:rPr>
        <w:t>the</w:t>
      </w:r>
      <w:r>
        <w:rPr>
          <w:spacing w:val="24"/>
          <w:w w:val="105"/>
          <w:sz w:val="16"/>
        </w:rPr>
        <w:t> </w:t>
      </w:r>
      <w:r>
        <w:rPr>
          <w:w w:val="105"/>
          <w:sz w:val="16"/>
        </w:rPr>
        <w:t>upper</w:t>
      </w:r>
      <w:r>
        <w:rPr>
          <w:spacing w:val="24"/>
          <w:w w:val="105"/>
          <w:sz w:val="16"/>
        </w:rPr>
        <w:t> </w:t>
      </w:r>
      <w:r>
        <w:rPr>
          <w:w w:val="105"/>
          <w:sz w:val="16"/>
        </w:rPr>
        <w:t>bound</w:t>
      </w:r>
      <w:r>
        <w:rPr>
          <w:spacing w:val="24"/>
          <w:w w:val="105"/>
          <w:sz w:val="16"/>
        </w:rPr>
        <w:t> </w:t>
      </w:r>
      <w:r>
        <w:rPr>
          <w:w w:val="105"/>
          <w:sz w:val="16"/>
        </w:rPr>
        <w:t>on</w:t>
      </w:r>
      <w:r>
        <w:rPr>
          <w:spacing w:val="24"/>
          <w:w w:val="105"/>
          <w:sz w:val="16"/>
        </w:rPr>
        <w:t> </w:t>
      </w:r>
      <w:r>
        <w:rPr>
          <w:w w:val="105"/>
          <w:sz w:val="16"/>
        </w:rPr>
        <w:t>the</w:t>
      </w:r>
      <w:r>
        <w:rPr>
          <w:spacing w:val="24"/>
          <w:w w:val="105"/>
          <w:sz w:val="16"/>
        </w:rPr>
        <w:t> </w:t>
      </w:r>
      <w:r>
        <w:rPr>
          <w:w w:val="105"/>
          <w:sz w:val="16"/>
        </w:rPr>
        <w:t>gap</w:t>
      </w:r>
      <w:r>
        <w:rPr>
          <w:spacing w:val="24"/>
          <w:w w:val="105"/>
          <w:sz w:val="16"/>
        </w:rPr>
        <w:t> </w:t>
      </w:r>
      <w:r>
        <w:rPr>
          <w:w w:val="105"/>
          <w:sz w:val="16"/>
        </w:rPr>
        <w:t>between</w:t>
      </w:r>
      <w:r>
        <w:rPr>
          <w:spacing w:val="24"/>
          <w:w w:val="105"/>
          <w:sz w:val="16"/>
        </w:rPr>
        <w:t> </w:t>
      </w:r>
      <w:r>
        <w:rPr>
          <w:rFonts w:ascii="STIX Math" w:hAnsi="STIX Math" w:eastAsia="STIX Math"/>
          <w:i/>
          <w:w w:val="105"/>
          <w:sz w:val="16"/>
        </w:rPr>
        <w:t>𝑤</w:t>
      </w:r>
      <w:r>
        <w:rPr>
          <w:rFonts w:ascii="STIX Math" w:hAnsi="STIX Math" w:eastAsia="STIX Math"/>
          <w:w w:val="105"/>
          <w:sz w:val="16"/>
          <w:vertAlign w:val="superscript"/>
        </w:rPr>
        <w:t>∗</w:t>
      </w:r>
      <w:r>
        <w:rPr>
          <w:rFonts w:ascii="STIX Math" w:hAnsi="STIX Math" w:eastAsia="STIX Math"/>
          <w:spacing w:val="35"/>
          <w:w w:val="105"/>
          <w:sz w:val="16"/>
          <w:vertAlign w:val="baseline"/>
        </w:rPr>
        <w:t> </w:t>
      </w:r>
      <w:r>
        <w:rPr>
          <w:w w:val="105"/>
          <w:sz w:val="16"/>
          <w:vertAlign w:val="baseline"/>
        </w:rPr>
        <w:t>and</w:t>
      </w:r>
      <w:r>
        <w:rPr>
          <w:spacing w:val="24"/>
          <w:w w:val="105"/>
          <w:sz w:val="16"/>
          <w:vertAlign w:val="baseline"/>
        </w:rPr>
        <w:t> </w:t>
      </w:r>
      <w:r>
        <w:rPr>
          <w:rFonts w:ascii="DejaVu Sans" w:hAnsi="DejaVu Sans" w:eastAsia="DejaVu Sans"/>
          <w:w w:val="105"/>
          <w:sz w:val="16"/>
          <w:vertAlign w:val="baseline"/>
        </w:rPr>
        <w:t>𝔼</w:t>
      </w:r>
      <w:r>
        <w:rPr>
          <w:rFonts w:ascii="STIX Math" w:hAnsi="STIX Math" w:eastAsia="STIX Math"/>
          <w:i/>
          <w:w w:val="105"/>
          <w:position w:val="-3"/>
          <w:sz w:val="12"/>
          <w:vertAlign w:val="baseline"/>
        </w:rPr>
        <w:t>𝜉</w:t>
      </w:r>
      <w:r>
        <w:rPr>
          <w:rFonts w:ascii="STIX Math" w:hAnsi="STIX Math" w:eastAsia="STIX Math"/>
          <w:i/>
          <w:spacing w:val="65"/>
          <w:w w:val="105"/>
          <w:position w:val="-3"/>
          <w:sz w:val="12"/>
          <w:vertAlign w:val="baseline"/>
        </w:rPr>
        <w:t> </w:t>
      </w:r>
      <w:r>
        <w:rPr>
          <w:rFonts w:ascii="STIX Math" w:hAnsi="STIX Math" w:eastAsia="STIX Math"/>
          <w:i/>
          <w:w w:val="105"/>
          <w:sz w:val="16"/>
          <w:vertAlign w:val="baseline"/>
        </w:rPr>
        <w:t>𝜙</w:t>
      </w:r>
      <w:r>
        <w:rPr>
          <w:rFonts w:ascii="STIX Math" w:hAnsi="STIX Math" w:eastAsia="STIX Math"/>
          <w:w w:val="105"/>
          <w:sz w:val="16"/>
          <w:vertAlign w:val="baseline"/>
        </w:rPr>
        <w:t>(</w:t>
      </w:r>
      <w:r>
        <w:rPr>
          <w:rFonts w:ascii="STIX Math" w:hAnsi="STIX Math" w:eastAsia="STIX Math"/>
          <w:i/>
          <w:w w:val="105"/>
          <w:sz w:val="16"/>
          <w:vertAlign w:val="baseline"/>
        </w:rPr>
        <w:t>𝑥̂</w:t>
      </w:r>
      <w:r>
        <w:rPr>
          <w:rFonts w:ascii="STIX Math" w:hAnsi="STIX Math" w:eastAsia="STIX Math"/>
          <w:i/>
          <w:w w:val="105"/>
          <w:position w:val="-3"/>
          <w:sz w:val="12"/>
          <w:vertAlign w:val="baseline"/>
        </w:rPr>
        <w:t>𝑁</w:t>
      </w:r>
      <w:r>
        <w:rPr>
          <w:rFonts w:ascii="STIX Math" w:hAnsi="STIX Math" w:eastAsia="STIX Math"/>
          <w:i/>
          <w:spacing w:val="-7"/>
          <w:w w:val="105"/>
          <w:position w:val="-3"/>
          <w:sz w:val="12"/>
          <w:vertAlign w:val="baseline"/>
        </w:rPr>
        <w:t> </w:t>
      </w:r>
      <w:r>
        <w:rPr>
          <w:rFonts w:ascii="STIX Math" w:hAnsi="STIX Math" w:eastAsia="STIX Math"/>
          <w:i/>
          <w:w w:val="105"/>
          <w:sz w:val="16"/>
          <w:vertAlign w:val="baseline"/>
        </w:rPr>
        <w:t>,</w:t>
      </w:r>
      <w:r>
        <w:rPr>
          <w:rFonts w:ascii="STIX Math" w:hAnsi="STIX Math" w:eastAsia="STIX Math"/>
          <w:i/>
          <w:spacing w:val="-8"/>
          <w:w w:val="105"/>
          <w:sz w:val="16"/>
          <w:vertAlign w:val="baseline"/>
        </w:rPr>
        <w:t> </w:t>
      </w:r>
      <w:r>
        <w:rPr>
          <w:rFonts w:ascii="STIX Math" w:hAnsi="STIX Math" w:eastAsia="STIX Math"/>
          <w:i/>
          <w:w w:val="105"/>
          <w:sz w:val="16"/>
          <w:vertAlign w:val="baseline"/>
        </w:rPr>
        <w:t>𝑦,</w:t>
      </w:r>
      <w:r>
        <w:rPr>
          <w:rFonts w:ascii="STIX Math" w:hAnsi="STIX Math" w:eastAsia="STIX Math"/>
          <w:i/>
          <w:spacing w:val="-8"/>
          <w:w w:val="105"/>
          <w:sz w:val="16"/>
          <w:vertAlign w:val="baseline"/>
        </w:rPr>
        <w:t> </w:t>
      </w:r>
      <w:r>
        <w:rPr>
          <w:rFonts w:ascii="STIX Math" w:hAnsi="STIX Math" w:eastAsia="STIX Math"/>
          <w:i/>
          <w:w w:val="105"/>
          <w:sz w:val="16"/>
          <w:vertAlign w:val="baseline"/>
        </w:rPr>
        <w:t>𝑧̂</w:t>
      </w:r>
      <w:r>
        <w:rPr>
          <w:rFonts w:ascii="STIX Math" w:hAnsi="STIX Math" w:eastAsia="STIX Math"/>
          <w:i/>
          <w:w w:val="105"/>
          <w:position w:val="-3"/>
          <w:sz w:val="12"/>
          <w:vertAlign w:val="baseline"/>
        </w:rPr>
        <w:t>𝑁</w:t>
      </w:r>
      <w:r>
        <w:rPr>
          <w:rFonts w:ascii="STIX Math" w:hAnsi="STIX Math" w:eastAsia="STIX Math"/>
          <w:i/>
          <w:spacing w:val="-7"/>
          <w:w w:val="105"/>
          <w:position w:val="-3"/>
          <w:sz w:val="12"/>
          <w:vertAlign w:val="baseline"/>
        </w:rPr>
        <w:t> </w:t>
      </w:r>
      <w:r>
        <w:rPr>
          <w:rFonts w:ascii="STIX Math" w:hAnsi="STIX Math" w:eastAsia="STIX Math"/>
          <w:i/>
          <w:w w:val="105"/>
          <w:sz w:val="16"/>
          <w:vertAlign w:val="baseline"/>
        </w:rPr>
        <w:t>,</w:t>
      </w:r>
      <w:r>
        <w:rPr>
          <w:rFonts w:ascii="STIX Math" w:hAnsi="STIX Math" w:eastAsia="STIX Math"/>
          <w:i/>
          <w:spacing w:val="-8"/>
          <w:w w:val="105"/>
          <w:sz w:val="16"/>
          <w:vertAlign w:val="baseline"/>
        </w:rPr>
        <w:t> </w:t>
      </w:r>
      <w:r>
        <w:rPr>
          <w:rFonts w:ascii="STIX Math" w:hAnsi="STIX Math" w:eastAsia="STIX Math"/>
          <w:i/>
          <w:w w:val="105"/>
          <w:sz w:val="16"/>
          <w:vertAlign w:val="baseline"/>
        </w:rPr>
        <w:t>𝜉</w:t>
      </w:r>
      <w:r>
        <w:rPr>
          <w:rFonts w:ascii="STIX Math" w:hAnsi="STIX Math" w:eastAsia="STIX Math"/>
          <w:w w:val="105"/>
          <w:sz w:val="16"/>
          <w:vertAlign w:val="baseline"/>
        </w:rPr>
        <w:t>)</w:t>
      </w:r>
      <w:r>
        <w:rPr>
          <w:rFonts w:ascii="STIX Math" w:hAnsi="STIX Math" w:eastAsia="STIX Math"/>
          <w:spacing w:val="33"/>
          <w:w w:val="105"/>
          <w:sz w:val="16"/>
          <w:vertAlign w:val="baseline"/>
        </w:rPr>
        <w:t> </w:t>
      </w:r>
      <w:r>
        <w:rPr>
          <w:rFonts w:ascii="STIX Math" w:hAnsi="STIX Math" w:eastAsia="STIX Math"/>
          <w:i/>
          <w:w w:val="105"/>
          <w:sz w:val="16"/>
          <w:vertAlign w:val="baseline"/>
        </w:rPr>
        <w:t>,</w:t>
      </w:r>
      <w:r>
        <w:rPr>
          <w:rFonts w:ascii="STIX Math" w:hAnsi="STIX Math" w:eastAsia="STIX Math"/>
          <w:i/>
          <w:spacing w:val="24"/>
          <w:w w:val="105"/>
          <w:sz w:val="16"/>
          <w:vertAlign w:val="baseline"/>
        </w:rPr>
        <w:t> </w:t>
      </w:r>
      <w:r>
        <w:rPr>
          <w:w w:val="105"/>
          <w:sz w:val="16"/>
          <w:vertAlign w:val="baseline"/>
        </w:rPr>
        <w:t>as</w:t>
      </w:r>
      <w:r>
        <w:rPr>
          <w:spacing w:val="24"/>
          <w:w w:val="105"/>
          <w:sz w:val="16"/>
          <w:vertAlign w:val="baseline"/>
        </w:rPr>
        <w:t> </w:t>
      </w:r>
      <w:r>
        <w:rPr>
          <w:w w:val="105"/>
          <w:sz w:val="16"/>
          <w:vertAlign w:val="baseline"/>
        </w:rPr>
        <w:t>de-</w:t>
      </w:r>
      <w:r>
        <w:rPr>
          <w:w w:val="105"/>
          <w:sz w:val="16"/>
          <w:vertAlign w:val="baseline"/>
        </w:rPr>
        <w:t> We</w:t>
      </w:r>
      <w:r>
        <w:rPr>
          <w:spacing w:val="40"/>
          <w:w w:val="105"/>
          <w:sz w:val="16"/>
          <w:vertAlign w:val="baseline"/>
        </w:rPr>
        <w:t> </w:t>
      </w:r>
      <w:r>
        <w:rPr>
          <w:w w:val="105"/>
          <w:sz w:val="16"/>
          <w:vertAlign w:val="baseline"/>
        </w:rPr>
        <w:t>further</w:t>
      </w:r>
      <w:r>
        <w:rPr>
          <w:spacing w:val="40"/>
          <w:w w:val="105"/>
          <w:sz w:val="16"/>
          <w:vertAlign w:val="baseline"/>
        </w:rPr>
        <w:t> </w:t>
      </w:r>
      <w:r>
        <w:rPr>
          <w:w w:val="105"/>
          <w:sz w:val="16"/>
          <w:vertAlign w:val="baseline"/>
        </w:rPr>
        <w:t>evaluate</w:t>
      </w:r>
      <w:r>
        <w:rPr>
          <w:spacing w:val="40"/>
          <w:w w:val="105"/>
          <w:sz w:val="16"/>
          <w:vertAlign w:val="baseline"/>
        </w:rPr>
        <w:t> </w:t>
      </w:r>
      <w:r>
        <w:rPr>
          <w:w w:val="105"/>
          <w:sz w:val="16"/>
          <w:vertAlign w:val="baseline"/>
        </w:rPr>
        <w:t>each</w:t>
      </w:r>
      <w:r>
        <w:rPr>
          <w:spacing w:val="40"/>
          <w:w w:val="105"/>
          <w:sz w:val="16"/>
          <w:vertAlign w:val="baseline"/>
        </w:rPr>
        <w:t> </w:t>
      </w:r>
      <w:r>
        <w:rPr>
          <w:w w:val="105"/>
          <w:sz w:val="16"/>
          <w:vertAlign w:val="baseline"/>
        </w:rPr>
        <w:t>distinct</w:t>
      </w:r>
      <w:r>
        <w:rPr>
          <w:spacing w:val="40"/>
          <w:w w:val="105"/>
          <w:sz w:val="16"/>
          <w:vertAlign w:val="baseline"/>
        </w:rPr>
        <w:t> </w:t>
      </w:r>
      <w:r>
        <w:rPr>
          <w:w w:val="105"/>
          <w:sz w:val="16"/>
          <w:vertAlign w:val="baseline"/>
        </w:rPr>
        <w:t>solution</w:t>
      </w:r>
      <w:r>
        <w:rPr>
          <w:spacing w:val="39"/>
          <w:w w:val="105"/>
          <w:sz w:val="16"/>
          <w:vertAlign w:val="baseline"/>
        </w:rPr>
        <w:t> </w:t>
      </w:r>
      <w:r>
        <w:rPr>
          <w:w w:val="105"/>
          <w:sz w:val="16"/>
          <w:vertAlign w:val="baseline"/>
        </w:rPr>
        <w:t>using</w:t>
      </w:r>
      <w:r>
        <w:rPr>
          <w:spacing w:val="40"/>
          <w:w w:val="105"/>
          <w:sz w:val="16"/>
          <w:vertAlign w:val="baseline"/>
        </w:rPr>
        <w:t> </w:t>
      </w:r>
      <w:r>
        <w:rPr>
          <w:w w:val="105"/>
          <w:sz w:val="16"/>
          <w:vertAlign w:val="baseline"/>
        </w:rPr>
        <w:t>a</w:t>
      </w:r>
      <w:r>
        <w:rPr>
          <w:spacing w:val="40"/>
          <w:w w:val="105"/>
          <w:sz w:val="16"/>
          <w:vertAlign w:val="baseline"/>
        </w:rPr>
        <w:t> </w:t>
      </w:r>
      <w:r>
        <w:rPr>
          <w:w w:val="105"/>
          <w:sz w:val="16"/>
          <w:vertAlign w:val="baseline"/>
        </w:rPr>
        <w:t>point</w:t>
      </w:r>
      <w:r>
        <w:rPr>
          <w:spacing w:val="40"/>
          <w:w w:val="105"/>
          <w:sz w:val="16"/>
          <w:vertAlign w:val="baseline"/>
        </w:rPr>
        <w:t> </w:t>
      </w:r>
      <w:r>
        <w:rPr>
          <w:w w:val="105"/>
          <w:sz w:val="16"/>
          <w:vertAlign w:val="baseline"/>
        </w:rPr>
        <w:t>estimate</w:t>
      </w:r>
      <w:r>
        <w:rPr>
          <w:spacing w:val="40"/>
          <w:w w:val="105"/>
          <w:sz w:val="16"/>
          <w:vertAlign w:val="baseline"/>
        </w:rPr>
        <w:t> </w:t>
      </w:r>
      <w:r>
        <w:rPr>
          <w:w w:val="105"/>
          <w:sz w:val="16"/>
          <w:vertAlign w:val="baseline"/>
        </w:rPr>
        <w:t>on</w:t>
      </w:r>
    </w:p>
    <w:p>
      <w:pPr>
        <w:pStyle w:val="BodyText"/>
        <w:spacing w:line="66" w:lineRule="exact" w:before="1"/>
      </w:pPr>
      <w:r>
        <w:rPr>
          <w:w w:val="110"/>
        </w:rPr>
        <w:t>scribed</w:t>
      </w:r>
      <w:r>
        <w:rPr>
          <w:spacing w:val="23"/>
          <w:w w:val="110"/>
        </w:rPr>
        <w:t> </w:t>
      </w:r>
      <w:r>
        <w:rPr>
          <w:w w:val="110"/>
        </w:rPr>
        <w:t>in</w:t>
      </w:r>
      <w:r>
        <w:rPr>
          <w:spacing w:val="22"/>
          <w:w w:val="110"/>
        </w:rPr>
        <w:t> </w:t>
      </w:r>
      <w:hyperlink w:history="true" w:anchor="_bookmark23">
        <w:r>
          <w:rPr>
            <w:color w:val="0080AC"/>
            <w:w w:val="110"/>
          </w:rPr>
          <w:t>Section</w:t>
        </w:r>
        <w:r>
          <w:rPr>
            <w:color w:val="0080AC"/>
            <w:spacing w:val="23"/>
            <w:w w:val="110"/>
          </w:rPr>
          <w:t> </w:t>
        </w:r>
        <w:r>
          <w:rPr>
            <w:color w:val="0080AC"/>
            <w:w w:val="110"/>
          </w:rPr>
          <w:t>4.4</w:t>
        </w:r>
      </w:hyperlink>
      <w:r>
        <w:rPr>
          <w:w w:val="110"/>
        </w:rPr>
        <w:t>.</w:t>
      </w:r>
      <w:r>
        <w:rPr>
          <w:spacing w:val="23"/>
          <w:w w:val="110"/>
        </w:rPr>
        <w:t> </w:t>
      </w:r>
      <w:hyperlink w:history="true" w:anchor="_bookmark48">
        <w:r>
          <w:rPr>
            <w:color w:val="0080AC"/>
            <w:w w:val="110"/>
          </w:rPr>
          <w:t>Tables</w:t>
        </w:r>
        <w:r>
          <w:rPr>
            <w:color w:val="0080AC"/>
            <w:spacing w:val="22"/>
            <w:w w:val="110"/>
          </w:rPr>
          <w:t> </w:t>
        </w:r>
        <w:r>
          <w:rPr>
            <w:color w:val="0080AC"/>
            <w:w w:val="110"/>
          </w:rPr>
          <w:t>9</w:t>
        </w:r>
      </w:hyperlink>
      <w:r>
        <w:rPr>
          <w:color w:val="0080AC"/>
          <w:spacing w:val="23"/>
          <w:w w:val="110"/>
        </w:rPr>
        <w:t> </w:t>
      </w:r>
      <w:r>
        <w:rPr>
          <w:w w:val="110"/>
        </w:rPr>
        <w:t>and</w:t>
      </w:r>
      <w:r>
        <w:rPr>
          <w:spacing w:val="24"/>
          <w:w w:val="110"/>
        </w:rPr>
        <w:t> </w:t>
      </w:r>
      <w:hyperlink w:history="true" w:anchor="_bookmark49">
        <w:r>
          <w:rPr>
            <w:color w:val="0080AC"/>
            <w:w w:val="110"/>
          </w:rPr>
          <w:t>10</w:t>
        </w:r>
      </w:hyperlink>
      <w:r>
        <w:rPr>
          <w:color w:val="0080AC"/>
          <w:spacing w:val="23"/>
          <w:w w:val="110"/>
        </w:rPr>
        <w:t> </w:t>
      </w:r>
      <w:r>
        <w:rPr>
          <w:w w:val="110"/>
        </w:rPr>
        <w:t>show</w:t>
      </w:r>
      <w:r>
        <w:rPr>
          <w:spacing w:val="23"/>
          <w:w w:val="110"/>
        </w:rPr>
        <w:t> </w:t>
      </w:r>
      <w:r>
        <w:rPr>
          <w:w w:val="110"/>
        </w:rPr>
        <w:t>this</w:t>
      </w:r>
      <w:r>
        <w:rPr>
          <w:spacing w:val="23"/>
          <w:w w:val="110"/>
        </w:rPr>
        <w:t> </w:t>
      </w:r>
      <w:r>
        <w:rPr>
          <w:w w:val="110"/>
        </w:rPr>
        <w:t>point</w:t>
      </w:r>
      <w:r>
        <w:rPr>
          <w:spacing w:val="22"/>
          <w:w w:val="110"/>
        </w:rPr>
        <w:t> </w:t>
      </w:r>
      <w:r>
        <w:rPr>
          <w:w w:val="110"/>
        </w:rPr>
        <w:t>estimate</w:t>
      </w:r>
      <w:r>
        <w:rPr>
          <w:spacing w:val="23"/>
          <w:w w:val="110"/>
        </w:rPr>
        <w:t> </w:t>
      </w:r>
      <w:r>
        <w:rPr>
          <w:spacing w:val="-5"/>
          <w:w w:val="110"/>
        </w:rPr>
        <w:t>for</w:t>
      </w:r>
    </w:p>
    <w:p>
      <w:pPr>
        <w:pStyle w:val="BodyText"/>
        <w:spacing w:line="234" w:lineRule="exact"/>
        <w:jc w:val="both"/>
      </w:pPr>
      <w:r>
        <w:rPr>
          <w:rFonts w:ascii="STIX Math" w:eastAsia="STIX Math"/>
          <w:i/>
          <w:w w:val="105"/>
        </w:rPr>
        <w:t>𝑁</w:t>
      </w:r>
      <w:r>
        <w:rPr>
          <w:rFonts w:ascii="STIX Math" w:eastAsia="STIX Math"/>
          <w:i/>
          <w:spacing w:val="16"/>
          <w:w w:val="105"/>
        </w:rPr>
        <w:t> </w:t>
      </w:r>
      <w:r>
        <w:rPr>
          <w:rFonts w:ascii="STIX Math" w:eastAsia="STIX Math"/>
          <w:w w:val="105"/>
        </w:rPr>
        <w:t>=</w:t>
      </w:r>
      <w:r>
        <w:rPr>
          <w:rFonts w:ascii="STIX Math" w:eastAsia="STIX Math"/>
          <w:spacing w:val="1"/>
          <w:w w:val="105"/>
        </w:rPr>
        <w:t> </w:t>
      </w:r>
      <w:r>
        <w:rPr>
          <w:rFonts w:ascii="STIX Math" w:eastAsia="STIX Math"/>
          <w:w w:val="105"/>
        </w:rPr>
        <w:t>500</w:t>
      </w:r>
      <w:r>
        <w:rPr>
          <w:rFonts w:ascii="STIX Math" w:eastAsia="STIX Math"/>
          <w:spacing w:val="4"/>
          <w:w w:val="105"/>
        </w:rPr>
        <w:t> </w:t>
      </w:r>
      <w:r>
        <w:rPr>
          <w:w w:val="105"/>
        </w:rPr>
        <w:t>and</w:t>
      </w:r>
      <w:r>
        <w:rPr>
          <w:spacing w:val="5"/>
          <w:w w:val="105"/>
        </w:rPr>
        <w:t> </w:t>
      </w:r>
      <w:r>
        <w:rPr>
          <w:rFonts w:ascii="STIX Math" w:eastAsia="STIX Math"/>
          <w:i/>
          <w:w w:val="105"/>
        </w:rPr>
        <w:t>𝑁</w:t>
      </w:r>
      <w:r>
        <w:rPr>
          <w:rFonts w:ascii="STIX Math" w:eastAsia="STIX Math"/>
          <w:i/>
          <w:spacing w:val="16"/>
          <w:w w:val="105"/>
        </w:rPr>
        <w:t> </w:t>
      </w:r>
      <w:r>
        <w:rPr>
          <w:rFonts w:ascii="STIX Math" w:eastAsia="STIX Math"/>
          <w:w w:val="105"/>
        </w:rPr>
        <w:t>=</w:t>
      </w:r>
      <w:r>
        <w:rPr>
          <w:rFonts w:ascii="STIX Math" w:eastAsia="STIX Math"/>
          <w:spacing w:val="1"/>
          <w:w w:val="105"/>
        </w:rPr>
        <w:t> </w:t>
      </w:r>
      <w:r>
        <w:rPr>
          <w:rFonts w:ascii="STIX Math" w:eastAsia="STIX Math"/>
          <w:w w:val="105"/>
        </w:rPr>
        <w:t>5000</w:t>
      </w:r>
      <w:r>
        <w:rPr>
          <w:rFonts w:ascii="STIX Math" w:eastAsia="STIX Math"/>
          <w:i/>
          <w:w w:val="105"/>
        </w:rPr>
        <w:t>,</w:t>
      </w:r>
      <w:r>
        <w:rPr>
          <w:rFonts w:ascii="STIX Math" w:eastAsia="STIX Math"/>
          <w:i/>
          <w:spacing w:val="5"/>
          <w:w w:val="105"/>
        </w:rPr>
        <w:t> </w:t>
      </w:r>
      <w:r>
        <w:rPr>
          <w:w w:val="105"/>
        </w:rPr>
        <w:t>for</w:t>
      </w:r>
      <w:r>
        <w:rPr>
          <w:spacing w:val="4"/>
          <w:w w:val="105"/>
        </w:rPr>
        <w:t> </w:t>
      </w:r>
      <w:r>
        <w:rPr>
          <w:w w:val="105"/>
        </w:rPr>
        <w:t>Cases</w:t>
      </w:r>
      <w:r>
        <w:rPr>
          <w:spacing w:val="5"/>
          <w:w w:val="105"/>
        </w:rPr>
        <w:t> </w:t>
      </w:r>
      <w:r>
        <w:rPr>
          <w:w w:val="105"/>
        </w:rPr>
        <w:t>1</w:t>
      </w:r>
      <w:r>
        <w:rPr>
          <w:spacing w:val="4"/>
          <w:w w:val="105"/>
        </w:rPr>
        <w:t> </w:t>
      </w:r>
      <w:r>
        <w:rPr>
          <w:w w:val="105"/>
        </w:rPr>
        <w:t>and</w:t>
      </w:r>
      <w:r>
        <w:rPr>
          <w:spacing w:val="4"/>
          <w:w w:val="105"/>
        </w:rPr>
        <w:t> </w:t>
      </w:r>
      <w:r>
        <w:rPr>
          <w:w w:val="105"/>
        </w:rPr>
        <w:t>2,</w:t>
      </w:r>
      <w:r>
        <w:rPr>
          <w:spacing w:val="5"/>
          <w:w w:val="105"/>
        </w:rPr>
        <w:t> </w:t>
      </w:r>
      <w:r>
        <w:rPr>
          <w:spacing w:val="-2"/>
          <w:w w:val="105"/>
        </w:rPr>
        <w:t>respectively.</w:t>
      </w:r>
    </w:p>
    <w:p>
      <w:pPr>
        <w:pStyle w:val="BodyText"/>
        <w:spacing w:line="209" w:lineRule="exact"/>
        <w:ind w:left="0" w:right="115"/>
        <w:jc w:val="right"/>
      </w:pPr>
      <w:r>
        <w:rPr>
          <w:w w:val="110"/>
        </w:rPr>
        <w:t>For</w:t>
      </w:r>
      <w:r>
        <w:rPr>
          <w:spacing w:val="-7"/>
          <w:w w:val="110"/>
        </w:rPr>
        <w:t> </w:t>
      </w:r>
      <w:r>
        <w:rPr>
          <w:w w:val="110"/>
        </w:rPr>
        <w:t>Case</w:t>
      </w:r>
      <w:r>
        <w:rPr>
          <w:spacing w:val="-6"/>
          <w:w w:val="110"/>
        </w:rPr>
        <w:t> </w:t>
      </w:r>
      <w:r>
        <w:rPr>
          <w:w w:val="110"/>
        </w:rPr>
        <w:t>1,</w:t>
      </w:r>
      <w:r>
        <w:rPr>
          <w:spacing w:val="-6"/>
          <w:w w:val="110"/>
        </w:rPr>
        <w:t> </w:t>
      </w:r>
      <w:r>
        <w:rPr>
          <w:w w:val="110"/>
        </w:rPr>
        <w:t>a</w:t>
      </w:r>
      <w:r>
        <w:rPr>
          <w:spacing w:val="-6"/>
          <w:w w:val="110"/>
        </w:rPr>
        <w:t> </w:t>
      </w:r>
      <w:r>
        <w:rPr>
          <w:w w:val="110"/>
        </w:rPr>
        <w:t>gap</w:t>
      </w:r>
      <w:r>
        <w:rPr>
          <w:spacing w:val="-6"/>
          <w:w w:val="110"/>
        </w:rPr>
        <w:t> </w:t>
      </w:r>
      <w:r>
        <w:rPr>
          <w:w w:val="110"/>
        </w:rPr>
        <w:t>of</w:t>
      </w:r>
      <w:r>
        <w:rPr>
          <w:spacing w:val="-7"/>
          <w:w w:val="110"/>
        </w:rPr>
        <w:t> </w:t>
      </w:r>
      <w:r>
        <w:rPr>
          <w:w w:val="110"/>
        </w:rPr>
        <w:t>zero</w:t>
      </w:r>
      <w:r>
        <w:rPr>
          <w:spacing w:val="-6"/>
          <w:w w:val="110"/>
        </w:rPr>
        <w:t> </w:t>
      </w:r>
      <w:r>
        <w:rPr>
          <w:w w:val="110"/>
        </w:rPr>
        <w:t>is</w:t>
      </w:r>
      <w:r>
        <w:rPr>
          <w:spacing w:val="-6"/>
          <w:w w:val="110"/>
        </w:rPr>
        <w:t> </w:t>
      </w:r>
      <w:r>
        <w:rPr>
          <w:w w:val="110"/>
        </w:rPr>
        <w:t>obtained</w:t>
      </w:r>
      <w:r>
        <w:rPr>
          <w:spacing w:val="-7"/>
          <w:w w:val="110"/>
        </w:rPr>
        <w:t> </w:t>
      </w:r>
      <w:r>
        <w:rPr>
          <w:w w:val="110"/>
        </w:rPr>
        <w:t>for</w:t>
      </w:r>
      <w:r>
        <w:rPr>
          <w:spacing w:val="-6"/>
          <w:w w:val="110"/>
        </w:rPr>
        <w:t> </w:t>
      </w:r>
      <w:r>
        <w:rPr>
          <w:w w:val="110"/>
        </w:rPr>
        <w:t>the</w:t>
      </w:r>
      <w:r>
        <w:rPr>
          <w:spacing w:val="-7"/>
          <w:w w:val="110"/>
        </w:rPr>
        <w:t> </w:t>
      </w:r>
      <w:r>
        <w:rPr>
          <w:w w:val="110"/>
        </w:rPr>
        <w:t>solutions</w:t>
      </w:r>
      <w:r>
        <w:rPr>
          <w:spacing w:val="-7"/>
          <w:w w:val="110"/>
        </w:rPr>
        <w:t> </w:t>
      </w:r>
      <w:r>
        <w:rPr>
          <w:w w:val="110"/>
        </w:rPr>
        <w:t>with</w:t>
      </w:r>
      <w:r>
        <w:rPr>
          <w:spacing w:val="-6"/>
          <w:w w:val="110"/>
        </w:rPr>
        <w:t> </w:t>
      </w:r>
      <w:r>
        <w:rPr>
          <w:rFonts w:ascii="STIX Math" w:eastAsia="STIX Math"/>
          <w:i/>
          <w:w w:val="110"/>
        </w:rPr>
        <w:t>𝛽</w:t>
      </w:r>
      <w:r>
        <w:rPr>
          <w:rFonts w:ascii="STIX Math" w:eastAsia="STIX Math"/>
          <w:i/>
          <w:spacing w:val="5"/>
          <w:w w:val="110"/>
        </w:rPr>
        <w:t> </w:t>
      </w:r>
      <w:r>
        <w:rPr>
          <w:rFonts w:ascii="STIX Math" w:eastAsia="STIX Math"/>
          <w:w w:val="110"/>
        </w:rPr>
        <w:t>=</w:t>
      </w:r>
      <w:r>
        <w:rPr>
          <w:rFonts w:ascii="STIX Math" w:eastAsia="STIX Math"/>
          <w:spacing w:val="-5"/>
          <w:w w:val="110"/>
        </w:rPr>
        <w:t> </w:t>
      </w:r>
      <w:r>
        <w:rPr>
          <w:rFonts w:ascii="STIX Math" w:eastAsia="STIX Math"/>
          <w:w w:val="110"/>
        </w:rPr>
        <w:t>0</w:t>
      </w:r>
      <w:r>
        <w:rPr>
          <w:rFonts w:ascii="STIX Math" w:eastAsia="STIX Math"/>
          <w:spacing w:val="-6"/>
          <w:w w:val="110"/>
        </w:rPr>
        <w:t> </w:t>
      </w:r>
      <w:r>
        <w:rPr>
          <w:spacing w:val="-5"/>
          <w:w w:val="110"/>
        </w:rPr>
        <w:t>and</w:t>
      </w:r>
    </w:p>
    <w:p>
      <w:pPr>
        <w:spacing w:line="340" w:lineRule="exact" w:before="0"/>
        <w:ind w:left="0" w:right="111" w:firstLine="0"/>
        <w:jc w:val="right"/>
        <w:rPr>
          <w:sz w:val="16"/>
        </w:rPr>
      </w:pPr>
      <w:r>
        <w:rPr>
          <w:rFonts w:ascii="STIX Math" w:eastAsia="STIX Math"/>
          <w:i/>
          <w:w w:val="105"/>
          <w:sz w:val="16"/>
        </w:rPr>
        <w:t>𝛽</w:t>
      </w:r>
      <w:r>
        <w:rPr>
          <w:rFonts w:ascii="STIX Math" w:eastAsia="STIX Math"/>
          <w:i/>
          <w:spacing w:val="11"/>
          <w:w w:val="105"/>
          <w:sz w:val="16"/>
        </w:rPr>
        <w:t> </w:t>
      </w:r>
      <w:r>
        <w:rPr>
          <w:rFonts w:ascii="STIX Math" w:eastAsia="STIX Math"/>
          <w:w w:val="105"/>
          <w:sz w:val="16"/>
        </w:rPr>
        <w:t>=</w:t>
      </w:r>
      <w:r>
        <w:rPr>
          <w:rFonts w:ascii="STIX Math" w:eastAsia="STIX Math"/>
          <w:spacing w:val="2"/>
          <w:w w:val="105"/>
          <w:sz w:val="16"/>
        </w:rPr>
        <w:t> </w:t>
      </w:r>
      <w:r>
        <w:rPr>
          <w:rFonts w:ascii="STIX Math" w:eastAsia="STIX Math"/>
          <w:w w:val="105"/>
          <w:sz w:val="16"/>
        </w:rPr>
        <w:t>0</w:t>
      </w:r>
      <w:r>
        <w:rPr>
          <w:rFonts w:ascii="STIX Math" w:eastAsia="STIX Math"/>
          <w:i/>
          <w:w w:val="105"/>
          <w:sz w:val="16"/>
        </w:rPr>
        <w:t>.</w:t>
      </w:r>
      <w:r>
        <w:rPr>
          <w:rFonts w:ascii="STIX Math" w:eastAsia="STIX Math"/>
          <w:w w:val="105"/>
          <w:sz w:val="16"/>
        </w:rPr>
        <w:t>5</w:t>
      </w:r>
      <w:r>
        <w:rPr>
          <w:rFonts w:ascii="STIX Math" w:eastAsia="STIX Math"/>
          <w:i/>
          <w:w w:val="105"/>
          <w:sz w:val="16"/>
        </w:rPr>
        <w:t>,</w:t>
      </w:r>
      <w:r>
        <w:rPr>
          <w:rFonts w:ascii="STIX Math" w:eastAsia="STIX Math"/>
          <w:i/>
          <w:spacing w:val="-3"/>
          <w:w w:val="105"/>
          <w:sz w:val="16"/>
        </w:rPr>
        <w:t> </w:t>
      </w:r>
      <w:r>
        <w:rPr>
          <w:w w:val="105"/>
          <w:sz w:val="16"/>
        </w:rPr>
        <w:t>independently</w:t>
      </w:r>
      <w:r>
        <w:rPr>
          <w:spacing w:val="-4"/>
          <w:w w:val="105"/>
          <w:sz w:val="16"/>
        </w:rPr>
        <w:t> </w:t>
      </w:r>
      <w:r>
        <w:rPr>
          <w:w w:val="105"/>
          <w:sz w:val="16"/>
        </w:rPr>
        <w:t>of</w:t>
      </w:r>
      <w:r>
        <w:rPr>
          <w:spacing w:val="-3"/>
          <w:w w:val="105"/>
          <w:sz w:val="16"/>
        </w:rPr>
        <w:t> </w:t>
      </w:r>
      <w:r>
        <w:rPr>
          <w:rFonts w:ascii="STIX Math" w:eastAsia="STIX Math"/>
          <w:i/>
          <w:w w:val="105"/>
          <w:sz w:val="16"/>
        </w:rPr>
        <w:t>𝑁,</w:t>
      </w:r>
      <w:r>
        <w:rPr>
          <w:rFonts w:ascii="STIX Math" w:eastAsia="STIX Math"/>
          <w:i/>
          <w:spacing w:val="-3"/>
          <w:w w:val="105"/>
          <w:sz w:val="16"/>
        </w:rPr>
        <w:t> </w:t>
      </w:r>
      <w:r>
        <w:rPr>
          <w:w w:val="105"/>
          <w:sz w:val="16"/>
        </w:rPr>
        <w:t>and</w:t>
      </w:r>
      <w:r>
        <w:rPr>
          <w:spacing w:val="-3"/>
          <w:w w:val="105"/>
          <w:sz w:val="16"/>
        </w:rPr>
        <w:t> </w:t>
      </w:r>
      <w:r>
        <w:rPr>
          <w:w w:val="105"/>
          <w:sz w:val="16"/>
        </w:rPr>
        <w:t>for</w:t>
      </w:r>
      <w:r>
        <w:rPr>
          <w:spacing w:val="-4"/>
          <w:w w:val="105"/>
          <w:sz w:val="16"/>
        </w:rPr>
        <w:t> </w:t>
      </w:r>
      <w:r>
        <w:rPr>
          <w:rFonts w:ascii="STIX Math" w:eastAsia="STIX Math"/>
          <w:i/>
          <w:w w:val="105"/>
          <w:sz w:val="16"/>
        </w:rPr>
        <w:t>𝑁</w:t>
      </w:r>
      <w:r>
        <w:rPr>
          <w:rFonts w:ascii="STIX Math" w:eastAsia="STIX Math"/>
          <w:i/>
          <w:spacing w:val="17"/>
          <w:w w:val="105"/>
          <w:sz w:val="16"/>
        </w:rPr>
        <w:t> </w:t>
      </w:r>
      <w:r>
        <w:rPr>
          <w:rFonts w:ascii="STIX Math" w:eastAsia="STIX Math"/>
          <w:w w:val="105"/>
          <w:sz w:val="16"/>
        </w:rPr>
        <w:t>=</w:t>
      </w:r>
      <w:r>
        <w:rPr>
          <w:rFonts w:ascii="STIX Math" w:eastAsia="STIX Math"/>
          <w:spacing w:val="2"/>
          <w:w w:val="105"/>
          <w:sz w:val="16"/>
        </w:rPr>
        <w:t> </w:t>
      </w:r>
      <w:r>
        <w:rPr>
          <w:rFonts w:ascii="STIX Math" w:eastAsia="STIX Math"/>
          <w:w w:val="105"/>
          <w:sz w:val="16"/>
        </w:rPr>
        <w:t>5000</w:t>
      </w:r>
      <w:r>
        <w:rPr>
          <w:rFonts w:ascii="STIX Math" w:eastAsia="STIX Math"/>
          <w:spacing w:val="-3"/>
          <w:w w:val="105"/>
          <w:sz w:val="16"/>
        </w:rPr>
        <w:t> </w:t>
      </w:r>
      <w:r>
        <w:rPr>
          <w:w w:val="105"/>
          <w:sz w:val="16"/>
        </w:rPr>
        <w:t>for</w:t>
      </w:r>
      <w:r>
        <w:rPr>
          <w:spacing w:val="-4"/>
          <w:w w:val="105"/>
          <w:sz w:val="16"/>
        </w:rPr>
        <w:t> </w:t>
      </w:r>
      <w:r>
        <w:rPr>
          <w:rFonts w:ascii="STIX Math" w:eastAsia="STIX Math"/>
          <w:i/>
          <w:w w:val="105"/>
          <w:sz w:val="16"/>
        </w:rPr>
        <w:t>𝛽</w:t>
      </w:r>
      <w:r>
        <w:rPr>
          <w:rFonts w:ascii="STIX Math" w:eastAsia="STIX Math"/>
          <w:i/>
          <w:spacing w:val="12"/>
          <w:w w:val="105"/>
          <w:sz w:val="16"/>
        </w:rPr>
        <w:t> </w:t>
      </w:r>
      <w:r>
        <w:rPr>
          <w:rFonts w:ascii="STIX Math" w:eastAsia="STIX Math"/>
          <w:w w:val="105"/>
          <w:sz w:val="16"/>
        </w:rPr>
        <w:t>=</w:t>
      </w:r>
      <w:r>
        <w:rPr>
          <w:rFonts w:ascii="STIX Math" w:eastAsia="STIX Math"/>
          <w:spacing w:val="2"/>
          <w:w w:val="105"/>
          <w:sz w:val="16"/>
        </w:rPr>
        <w:t> </w:t>
      </w:r>
      <w:r>
        <w:rPr>
          <w:rFonts w:ascii="STIX Math" w:eastAsia="STIX Math"/>
          <w:w w:val="105"/>
          <w:sz w:val="16"/>
        </w:rPr>
        <w:t>1</w:t>
      </w:r>
      <w:r>
        <w:rPr>
          <w:rFonts w:ascii="STIX Math" w:eastAsia="STIX Math"/>
          <w:i/>
          <w:w w:val="105"/>
          <w:sz w:val="16"/>
        </w:rPr>
        <w:t>,</w:t>
      </w:r>
      <w:r>
        <w:rPr>
          <w:rFonts w:ascii="STIX Math" w:eastAsia="STIX Math"/>
          <w:i/>
          <w:spacing w:val="-4"/>
          <w:w w:val="105"/>
          <w:sz w:val="16"/>
        </w:rPr>
        <w:t> </w:t>
      </w:r>
      <w:r>
        <w:rPr>
          <w:rFonts w:ascii="STIX Math" w:eastAsia="STIX Math"/>
          <w:i/>
          <w:w w:val="105"/>
          <w:sz w:val="16"/>
        </w:rPr>
        <w:t>𝛼</w:t>
      </w:r>
      <w:r>
        <w:rPr>
          <w:rFonts w:ascii="STIX Math" w:eastAsia="STIX Math"/>
          <w:i/>
          <w:spacing w:val="8"/>
          <w:w w:val="105"/>
          <w:sz w:val="16"/>
        </w:rPr>
        <w:t> </w:t>
      </w:r>
      <w:r>
        <w:rPr>
          <w:rFonts w:ascii="STIX Math" w:eastAsia="STIX Math"/>
          <w:w w:val="105"/>
          <w:sz w:val="16"/>
        </w:rPr>
        <w:t>=</w:t>
      </w:r>
      <w:r>
        <w:rPr>
          <w:rFonts w:ascii="STIX Math" w:eastAsia="STIX Math"/>
          <w:spacing w:val="2"/>
          <w:w w:val="105"/>
          <w:sz w:val="16"/>
        </w:rPr>
        <w:t> </w:t>
      </w:r>
      <w:r>
        <w:rPr>
          <w:rFonts w:ascii="STIX Math" w:eastAsia="STIX Math"/>
          <w:w w:val="105"/>
          <w:sz w:val="16"/>
        </w:rPr>
        <w:t>0</w:t>
      </w:r>
      <w:r>
        <w:rPr>
          <w:rFonts w:ascii="STIX Math" w:eastAsia="STIX Math"/>
          <w:i/>
          <w:w w:val="105"/>
          <w:sz w:val="16"/>
        </w:rPr>
        <w:t>.</w:t>
      </w:r>
      <w:r>
        <w:rPr>
          <w:rFonts w:ascii="STIX Math" w:eastAsia="STIX Math"/>
          <w:w w:val="105"/>
          <w:sz w:val="16"/>
        </w:rPr>
        <w:t>9</w:t>
      </w:r>
      <w:r>
        <w:rPr>
          <w:w w:val="105"/>
          <w:sz w:val="16"/>
        </w:rPr>
        <w:t>.</w:t>
      </w:r>
      <w:r>
        <w:rPr>
          <w:spacing w:val="-3"/>
          <w:w w:val="105"/>
          <w:sz w:val="16"/>
        </w:rPr>
        <w:t> </w:t>
      </w:r>
      <w:r>
        <w:rPr>
          <w:w w:val="105"/>
          <w:sz w:val="16"/>
        </w:rPr>
        <w:t>For</w:t>
      </w:r>
      <w:r>
        <w:rPr>
          <w:spacing w:val="-4"/>
          <w:w w:val="105"/>
          <w:sz w:val="16"/>
        </w:rPr>
        <w:t> </w:t>
      </w:r>
      <w:r>
        <w:rPr>
          <w:spacing w:val="-5"/>
          <w:w w:val="105"/>
          <w:sz w:val="16"/>
        </w:rPr>
        <w:t>the</w:t>
      </w:r>
    </w:p>
    <w:p>
      <w:pPr>
        <w:pStyle w:val="BodyText"/>
        <w:spacing w:line="54" w:lineRule="exact"/>
      </w:pPr>
      <w:r>
        <w:rPr>
          <w:w w:val="110"/>
        </w:rPr>
        <w:t>other</w:t>
      </w:r>
      <w:r>
        <w:rPr>
          <w:spacing w:val="2"/>
          <w:w w:val="110"/>
        </w:rPr>
        <w:t> </w:t>
      </w:r>
      <w:r>
        <w:rPr>
          <w:w w:val="110"/>
        </w:rPr>
        <w:t>risk</w:t>
      </w:r>
      <w:r>
        <w:rPr>
          <w:spacing w:val="2"/>
          <w:w w:val="110"/>
        </w:rPr>
        <w:t> </w:t>
      </w:r>
      <w:r>
        <w:rPr>
          <w:w w:val="110"/>
        </w:rPr>
        <w:t>parameters,</w:t>
      </w:r>
      <w:r>
        <w:rPr>
          <w:spacing w:val="1"/>
          <w:w w:val="110"/>
        </w:rPr>
        <w:t> </w:t>
      </w:r>
      <w:r>
        <w:rPr>
          <w:w w:val="110"/>
        </w:rPr>
        <w:t>the</w:t>
      </w:r>
      <w:r>
        <w:rPr>
          <w:spacing w:val="2"/>
          <w:w w:val="110"/>
        </w:rPr>
        <w:t> </w:t>
      </w:r>
      <w:r>
        <w:rPr>
          <w:w w:val="110"/>
        </w:rPr>
        <w:t>maximum</w:t>
      </w:r>
      <w:r>
        <w:rPr>
          <w:spacing w:val="3"/>
          <w:w w:val="110"/>
        </w:rPr>
        <w:t> </w:t>
      </w:r>
      <w:r>
        <w:rPr>
          <w:w w:val="110"/>
        </w:rPr>
        <w:t>relative</w:t>
      </w:r>
      <w:r>
        <w:rPr>
          <w:spacing w:val="2"/>
          <w:w w:val="110"/>
        </w:rPr>
        <w:t> </w:t>
      </w:r>
      <w:r>
        <w:rPr>
          <w:w w:val="110"/>
        </w:rPr>
        <w:t>gap</w:t>
      </w:r>
      <w:r>
        <w:rPr>
          <w:spacing w:val="2"/>
          <w:w w:val="110"/>
        </w:rPr>
        <w:t> </w:t>
      </w:r>
      <w:r>
        <w:rPr>
          <w:w w:val="110"/>
        </w:rPr>
        <w:t>is</w:t>
      </w:r>
      <w:r>
        <w:rPr>
          <w:spacing w:val="2"/>
          <w:w w:val="110"/>
        </w:rPr>
        <w:t> </w:t>
      </w:r>
      <w:r>
        <w:rPr>
          <w:spacing w:val="-2"/>
          <w:w w:val="110"/>
        </w:rPr>
        <w:t>1.5%.</w:t>
      </w:r>
    </w:p>
    <w:p>
      <w:pPr>
        <w:pStyle w:val="BodyText"/>
        <w:spacing w:line="100" w:lineRule="auto" w:before="120"/>
        <w:ind w:firstLine="239"/>
      </w:pPr>
      <w:r>
        <w:rPr>
          <w:w w:val="110"/>
        </w:rPr>
        <w:t>For</w:t>
      </w:r>
      <w:r>
        <w:rPr>
          <w:spacing w:val="-4"/>
          <w:w w:val="110"/>
        </w:rPr>
        <w:t> </w:t>
      </w:r>
      <w:r>
        <w:rPr>
          <w:w w:val="110"/>
        </w:rPr>
        <w:t>Case</w:t>
      </w:r>
      <w:r>
        <w:rPr>
          <w:spacing w:val="-4"/>
          <w:w w:val="110"/>
        </w:rPr>
        <w:t> </w:t>
      </w:r>
      <w:r>
        <w:rPr>
          <w:w w:val="110"/>
        </w:rPr>
        <w:t>2,</w:t>
      </w:r>
      <w:r>
        <w:rPr>
          <w:spacing w:val="-5"/>
          <w:w w:val="110"/>
        </w:rPr>
        <w:t> </w:t>
      </w:r>
      <w:r>
        <w:rPr>
          <w:w w:val="110"/>
        </w:rPr>
        <w:t>the</w:t>
      </w:r>
      <w:r>
        <w:rPr>
          <w:spacing w:val="-4"/>
          <w:w w:val="110"/>
        </w:rPr>
        <w:t> </w:t>
      </w:r>
      <w:r>
        <w:rPr>
          <w:w w:val="110"/>
        </w:rPr>
        <w:t>solution</w:t>
      </w:r>
      <w:r>
        <w:rPr>
          <w:spacing w:val="-5"/>
          <w:w w:val="110"/>
        </w:rPr>
        <w:t> </w:t>
      </w:r>
      <w:r>
        <w:rPr>
          <w:w w:val="110"/>
        </w:rPr>
        <w:t>obtained</w:t>
      </w:r>
      <w:r>
        <w:rPr>
          <w:spacing w:val="-5"/>
          <w:w w:val="110"/>
        </w:rPr>
        <w:t> </w:t>
      </w:r>
      <w:r>
        <w:rPr>
          <w:w w:val="110"/>
        </w:rPr>
        <w:t>for</w:t>
      </w:r>
      <w:r>
        <w:rPr>
          <w:spacing w:val="-4"/>
          <w:w w:val="110"/>
        </w:rPr>
        <w:t> </w:t>
      </w:r>
      <w:r>
        <w:rPr>
          <w:rFonts w:ascii="STIX Math" w:eastAsia="STIX Math"/>
          <w:i/>
          <w:w w:val="110"/>
        </w:rPr>
        <w:t>𝛽 </w:t>
      </w:r>
      <w:r>
        <w:rPr>
          <w:rFonts w:ascii="STIX Math" w:eastAsia="STIX Math"/>
          <w:w w:val="110"/>
        </w:rPr>
        <w:t>=</w:t>
      </w:r>
      <w:r>
        <w:rPr>
          <w:rFonts w:ascii="STIX Math" w:eastAsia="STIX Math"/>
          <w:spacing w:val="-2"/>
          <w:w w:val="110"/>
        </w:rPr>
        <w:t> </w:t>
      </w:r>
      <w:r>
        <w:rPr>
          <w:rFonts w:ascii="STIX Math" w:eastAsia="STIX Math"/>
          <w:w w:val="110"/>
        </w:rPr>
        <w:t>0</w:t>
      </w:r>
      <w:r>
        <w:rPr>
          <w:rFonts w:ascii="STIX Math" w:eastAsia="STIX Math"/>
          <w:spacing w:val="-4"/>
          <w:w w:val="110"/>
        </w:rPr>
        <w:t> </w:t>
      </w:r>
      <w:r>
        <w:rPr>
          <w:w w:val="110"/>
        </w:rPr>
        <w:t>has</w:t>
      </w:r>
      <w:r>
        <w:rPr>
          <w:spacing w:val="-4"/>
          <w:w w:val="110"/>
        </w:rPr>
        <w:t> </w:t>
      </w:r>
      <w:r>
        <w:rPr>
          <w:w w:val="110"/>
        </w:rPr>
        <w:t>a</w:t>
      </w:r>
      <w:r>
        <w:rPr>
          <w:spacing w:val="-4"/>
          <w:w w:val="110"/>
        </w:rPr>
        <w:t> </w:t>
      </w:r>
      <w:r>
        <w:rPr>
          <w:w w:val="110"/>
        </w:rPr>
        <w:t>gap</w:t>
      </w:r>
      <w:r>
        <w:rPr>
          <w:spacing w:val="-5"/>
          <w:w w:val="110"/>
        </w:rPr>
        <w:t> </w:t>
      </w:r>
      <w:r>
        <w:rPr>
          <w:w w:val="110"/>
        </w:rPr>
        <w:t>of</w:t>
      </w:r>
      <w:r>
        <w:rPr>
          <w:spacing w:val="-4"/>
          <w:w w:val="110"/>
        </w:rPr>
        <w:t> </w:t>
      </w:r>
      <w:r>
        <w:rPr>
          <w:w w:val="110"/>
        </w:rPr>
        <w:t>zero</w:t>
      </w:r>
      <w:r>
        <w:rPr>
          <w:spacing w:val="-4"/>
          <w:w w:val="110"/>
        </w:rPr>
        <w:t> </w:t>
      </w:r>
      <w:r>
        <w:rPr>
          <w:w w:val="110"/>
        </w:rPr>
        <w:t>for</w:t>
      </w:r>
      <w:r>
        <w:rPr>
          <w:spacing w:val="-5"/>
          <w:w w:val="110"/>
        </w:rPr>
        <w:t> </w:t>
      </w:r>
      <w:r>
        <w:rPr>
          <w:w w:val="110"/>
        </w:rPr>
        <w:t>both values of </w:t>
      </w:r>
      <w:r>
        <w:rPr>
          <w:rFonts w:ascii="STIX Math" w:eastAsia="STIX Math"/>
          <w:i/>
          <w:w w:val="110"/>
        </w:rPr>
        <w:t>𝑁</w:t>
      </w:r>
      <w:r>
        <w:rPr>
          <w:rFonts w:ascii="STIX Math" w:eastAsia="STIX Math"/>
          <w:i/>
          <w:spacing w:val="-29"/>
          <w:w w:val="110"/>
        </w:rPr>
        <w:t> </w:t>
      </w:r>
      <w:r>
        <w:rPr>
          <w:w w:val="110"/>
        </w:rPr>
        <w:t>. The remaining gaps are relatively small, as the maximum</w:t>
      </w:r>
    </w:p>
    <w:p>
      <w:pPr>
        <w:pStyle w:val="BodyText"/>
        <w:spacing w:before="26"/>
      </w:pPr>
      <w:r>
        <w:rPr>
          <w:w w:val="110"/>
        </w:rPr>
        <w:t>relative</w:t>
      </w:r>
      <w:r>
        <w:rPr>
          <w:spacing w:val="-1"/>
          <w:w w:val="110"/>
        </w:rPr>
        <w:t> </w:t>
      </w:r>
      <w:r>
        <w:rPr>
          <w:w w:val="110"/>
        </w:rPr>
        <w:t>gap</w:t>
      </w:r>
      <w:r>
        <w:rPr>
          <w:spacing w:val="-1"/>
          <w:w w:val="110"/>
        </w:rPr>
        <w:t> </w:t>
      </w:r>
      <w:r>
        <w:rPr>
          <w:w w:val="110"/>
        </w:rPr>
        <w:t>is </w:t>
      </w:r>
      <w:r>
        <w:rPr>
          <w:spacing w:val="-4"/>
          <w:w w:val="110"/>
        </w:rPr>
        <w:t>1.1%.</w:t>
      </w:r>
    </w:p>
    <w:p>
      <w:pPr>
        <w:pStyle w:val="BodyText"/>
        <w:spacing w:line="273" w:lineRule="auto" w:before="26"/>
        <w:ind w:firstLine="239"/>
      </w:pPr>
      <w:r>
        <w:rPr>
          <w:w w:val="110"/>
        </w:rPr>
        <w:t>We also present the wall-clock time required, which consists of the time</w:t>
      </w:r>
      <w:r>
        <w:rPr>
          <w:spacing w:val="-8"/>
          <w:w w:val="110"/>
        </w:rPr>
        <w:t> </w:t>
      </w:r>
      <w:r>
        <w:rPr>
          <w:w w:val="110"/>
        </w:rPr>
        <w:t>for</w:t>
      </w:r>
      <w:r>
        <w:rPr>
          <w:spacing w:val="-7"/>
          <w:w w:val="110"/>
        </w:rPr>
        <w:t> </w:t>
      </w:r>
      <w:r>
        <w:rPr>
          <w:w w:val="110"/>
        </w:rPr>
        <w:t>the</w:t>
      </w:r>
      <w:r>
        <w:rPr>
          <w:spacing w:val="-6"/>
          <w:w w:val="110"/>
        </w:rPr>
        <w:t> </w:t>
      </w:r>
      <w:r>
        <w:rPr>
          <w:w w:val="110"/>
        </w:rPr>
        <w:t>optimization</w:t>
      </w:r>
      <w:r>
        <w:rPr>
          <w:spacing w:val="-7"/>
          <w:w w:val="110"/>
        </w:rPr>
        <w:t> </w:t>
      </w:r>
      <w:r>
        <w:rPr>
          <w:w w:val="110"/>
        </w:rPr>
        <w:t>and</w:t>
      </w:r>
      <w:r>
        <w:rPr>
          <w:spacing w:val="-7"/>
          <w:w w:val="110"/>
        </w:rPr>
        <w:t> </w:t>
      </w:r>
      <w:r>
        <w:rPr>
          <w:w w:val="110"/>
        </w:rPr>
        <w:t>lower</w:t>
      </w:r>
      <w:r>
        <w:rPr>
          <w:spacing w:val="-8"/>
          <w:w w:val="110"/>
        </w:rPr>
        <w:t> </w:t>
      </w:r>
      <w:r>
        <w:rPr>
          <w:w w:val="110"/>
        </w:rPr>
        <w:t>bound</w:t>
      </w:r>
      <w:r>
        <w:rPr>
          <w:spacing w:val="-7"/>
          <w:w w:val="110"/>
        </w:rPr>
        <w:t> </w:t>
      </w:r>
      <w:r>
        <w:rPr>
          <w:w w:val="110"/>
        </w:rPr>
        <w:t>estimation.</w:t>
      </w:r>
      <w:r>
        <w:rPr>
          <w:spacing w:val="-7"/>
          <w:w w:val="110"/>
        </w:rPr>
        <w:t> </w:t>
      </w:r>
      <w:r>
        <w:rPr>
          <w:w w:val="110"/>
        </w:rPr>
        <w:t>It</w:t>
      </w:r>
      <w:r>
        <w:rPr>
          <w:spacing w:val="-6"/>
          <w:w w:val="110"/>
        </w:rPr>
        <w:t> </w:t>
      </w:r>
      <w:r>
        <w:rPr>
          <w:w w:val="110"/>
        </w:rPr>
        <w:t>is</w:t>
      </w:r>
      <w:r>
        <w:rPr>
          <w:spacing w:val="-7"/>
          <w:w w:val="110"/>
        </w:rPr>
        <w:t> </w:t>
      </w:r>
      <w:r>
        <w:rPr>
          <w:w w:val="110"/>
        </w:rPr>
        <w:t>clear</w:t>
      </w:r>
      <w:r>
        <w:rPr>
          <w:spacing w:val="-6"/>
          <w:w w:val="110"/>
        </w:rPr>
        <w:t> </w:t>
      </w:r>
      <w:r>
        <w:rPr>
          <w:w w:val="110"/>
        </w:rPr>
        <w:t>that</w:t>
      </w:r>
      <w:r>
        <w:rPr>
          <w:spacing w:val="-8"/>
          <w:w w:val="110"/>
        </w:rPr>
        <w:t> </w:t>
      </w:r>
      <w:r>
        <w:rPr>
          <w:spacing w:val="-5"/>
          <w:w w:val="110"/>
        </w:rPr>
        <w:t>the</w:t>
      </w:r>
    </w:p>
    <w:p>
      <w:pPr>
        <w:pStyle w:val="BodyText"/>
        <w:spacing w:line="90" w:lineRule="exact"/>
        <w:jc w:val="both"/>
      </w:pPr>
      <w:r>
        <w:rPr>
          <w:w w:val="110"/>
        </w:rPr>
        <w:t>formulations</w:t>
      </w:r>
      <w:r>
        <w:rPr>
          <w:spacing w:val="-6"/>
          <w:w w:val="110"/>
        </w:rPr>
        <w:t> </w:t>
      </w:r>
      <w:r>
        <w:rPr>
          <w:w w:val="110"/>
        </w:rPr>
        <w:t>with</w:t>
      </w:r>
      <w:r>
        <w:rPr>
          <w:spacing w:val="-4"/>
          <w:w w:val="110"/>
        </w:rPr>
        <w:t> </w:t>
      </w:r>
      <w:r>
        <w:rPr>
          <w:rFonts w:ascii="STIX Math" w:hAnsi="STIX Math" w:eastAsia="STIX Math"/>
          <w:i/>
          <w:w w:val="110"/>
        </w:rPr>
        <w:t>𝛽</w:t>
      </w:r>
      <w:r>
        <w:rPr>
          <w:rFonts w:ascii="STIX Math" w:hAnsi="STIX Math" w:eastAsia="STIX Math"/>
          <w:i/>
          <w:spacing w:val="5"/>
          <w:w w:val="110"/>
        </w:rPr>
        <w:t> </w:t>
      </w:r>
      <w:r>
        <w:rPr>
          <w:rFonts w:ascii="STIX Math" w:hAnsi="STIX Math" w:eastAsia="STIX Math"/>
          <w:w w:val="110"/>
        </w:rPr>
        <w:t>=</w:t>
      </w:r>
      <w:r>
        <w:rPr>
          <w:rFonts w:ascii="STIX Math" w:hAnsi="STIX Math" w:eastAsia="STIX Math"/>
          <w:spacing w:val="-4"/>
          <w:w w:val="110"/>
        </w:rPr>
        <w:t> </w:t>
      </w:r>
      <w:r>
        <w:rPr>
          <w:rFonts w:ascii="STIX Math" w:hAnsi="STIX Math" w:eastAsia="STIX Math"/>
          <w:w w:val="110"/>
        </w:rPr>
        <w:t>1</w:t>
      </w:r>
      <w:r>
        <w:rPr>
          <w:rFonts w:ascii="STIX Math" w:hAnsi="STIX Math" w:eastAsia="STIX Math"/>
          <w:i/>
          <w:w w:val="110"/>
        </w:rPr>
        <w:t>,</w:t>
      </w:r>
      <w:r>
        <w:rPr>
          <w:rFonts w:ascii="STIX Math" w:hAnsi="STIX Math" w:eastAsia="STIX Math"/>
          <w:i/>
          <w:spacing w:val="-5"/>
          <w:w w:val="110"/>
        </w:rPr>
        <w:t> </w:t>
      </w:r>
      <w:r>
        <w:rPr>
          <w:rFonts w:ascii="STIX Math" w:hAnsi="STIX Math" w:eastAsia="STIX Math"/>
          <w:i/>
          <w:w w:val="110"/>
        </w:rPr>
        <w:t>𝛼</w:t>
      </w:r>
      <w:r>
        <w:rPr>
          <w:rFonts w:ascii="STIX Math" w:hAnsi="STIX Math" w:eastAsia="STIX Math"/>
          <w:i/>
          <w:spacing w:val="2"/>
          <w:w w:val="110"/>
        </w:rPr>
        <w:t> </w:t>
      </w:r>
      <w:r>
        <w:rPr>
          <w:rFonts w:ascii="STIX Math" w:hAnsi="STIX Math" w:eastAsia="STIX Math"/>
          <w:w w:val="110"/>
        </w:rPr>
        <w:t>=</w:t>
      </w:r>
      <w:r>
        <w:rPr>
          <w:rFonts w:ascii="STIX Math" w:hAnsi="STIX Math" w:eastAsia="STIX Math"/>
          <w:spacing w:val="-4"/>
          <w:w w:val="110"/>
        </w:rPr>
        <w:t> </w:t>
      </w:r>
      <w:r>
        <w:rPr>
          <w:rFonts w:ascii="STIX Math" w:hAnsi="STIX Math" w:eastAsia="STIX Math"/>
          <w:w w:val="110"/>
        </w:rPr>
        <w:t>(</w:t>
      </w:r>
      <w:r>
        <w:rPr>
          <w:rFonts w:ascii="STIX Math" w:hAnsi="STIX Math" w:eastAsia="STIX Math"/>
          <w:i/>
          <w:w w:val="110"/>
        </w:rPr>
        <w:t>𝑁</w:t>
      </w:r>
      <w:r>
        <w:rPr>
          <w:rFonts w:ascii="STIX Math" w:hAnsi="STIX Math" w:eastAsia="STIX Math"/>
          <w:i/>
          <w:spacing w:val="1"/>
          <w:w w:val="110"/>
        </w:rPr>
        <w:t> </w:t>
      </w:r>
      <w:r>
        <w:rPr>
          <w:rFonts w:ascii="STIX Math" w:hAnsi="STIX Math" w:eastAsia="STIX Math"/>
          <w:w w:val="110"/>
        </w:rPr>
        <w:t>−</w:t>
      </w:r>
      <w:r>
        <w:rPr>
          <w:rFonts w:ascii="STIX Math" w:hAnsi="STIX Math" w:eastAsia="STIX Math"/>
          <w:spacing w:val="-11"/>
          <w:w w:val="110"/>
        </w:rPr>
        <w:t> </w:t>
      </w:r>
      <w:r>
        <w:rPr>
          <w:rFonts w:ascii="STIX Math" w:hAnsi="STIX Math" w:eastAsia="STIX Math"/>
          <w:w w:val="110"/>
        </w:rPr>
        <w:t>1)∕</w:t>
      </w:r>
      <w:r>
        <w:rPr>
          <w:rFonts w:ascii="STIX Math" w:hAnsi="STIX Math" w:eastAsia="STIX Math"/>
          <w:i/>
          <w:w w:val="110"/>
        </w:rPr>
        <w:t>𝑁</w:t>
      </w:r>
      <w:r>
        <w:rPr>
          <w:rFonts w:ascii="STIX Math" w:hAnsi="STIX Math" w:eastAsia="STIX Math"/>
          <w:i/>
          <w:spacing w:val="8"/>
          <w:w w:val="110"/>
        </w:rPr>
        <w:t> </w:t>
      </w:r>
      <w:r>
        <w:rPr>
          <w:w w:val="110"/>
        </w:rPr>
        <w:t>are</w:t>
      </w:r>
      <w:r>
        <w:rPr>
          <w:spacing w:val="-5"/>
          <w:w w:val="110"/>
        </w:rPr>
        <w:t> </w:t>
      </w:r>
      <w:r>
        <w:rPr>
          <w:w w:val="110"/>
        </w:rPr>
        <w:t>more</w:t>
      </w:r>
      <w:r>
        <w:rPr>
          <w:spacing w:val="-4"/>
          <w:w w:val="110"/>
        </w:rPr>
        <w:t> </w:t>
      </w:r>
      <w:r>
        <w:rPr>
          <w:w w:val="110"/>
        </w:rPr>
        <w:t>demanding,</w:t>
      </w:r>
      <w:r>
        <w:rPr>
          <w:spacing w:val="-5"/>
          <w:w w:val="110"/>
        </w:rPr>
        <w:t> </w:t>
      </w:r>
      <w:r>
        <w:rPr>
          <w:w w:val="110"/>
        </w:rPr>
        <w:t>in</w:t>
      </w:r>
      <w:r>
        <w:rPr>
          <w:spacing w:val="-5"/>
          <w:w w:val="110"/>
        </w:rPr>
        <w:t> </w:t>
      </w:r>
      <w:r>
        <w:rPr>
          <w:spacing w:val="-2"/>
          <w:w w:val="110"/>
        </w:rPr>
        <w:t>partic-</w:t>
      </w:r>
    </w:p>
    <w:p>
      <w:pPr>
        <w:pStyle w:val="BodyText"/>
        <w:spacing w:line="100" w:lineRule="auto" w:before="95"/>
        <w:ind w:right="113"/>
        <w:jc w:val="both"/>
      </w:pPr>
      <w:r>
        <w:rPr>
          <w:w w:val="110"/>
        </w:rPr>
        <w:t>ular</w:t>
      </w:r>
      <w:r>
        <w:rPr>
          <w:spacing w:val="-6"/>
          <w:w w:val="110"/>
        </w:rPr>
        <w:t> </w:t>
      </w:r>
      <w:r>
        <w:rPr>
          <w:w w:val="110"/>
        </w:rPr>
        <w:t>for</w:t>
      </w:r>
      <w:r>
        <w:rPr>
          <w:spacing w:val="-6"/>
          <w:w w:val="110"/>
        </w:rPr>
        <w:t> </w:t>
      </w:r>
      <w:r>
        <w:rPr>
          <w:rFonts w:ascii="STIX Math" w:hAnsi="STIX Math" w:eastAsia="STIX Math"/>
          <w:i/>
          <w:w w:val="110"/>
        </w:rPr>
        <w:t>𝑁</w:t>
      </w:r>
      <w:r>
        <w:rPr>
          <w:rFonts w:ascii="STIX Math" w:hAnsi="STIX Math" w:eastAsia="STIX Math"/>
          <w:i/>
          <w:spacing w:val="20"/>
          <w:w w:val="110"/>
        </w:rPr>
        <w:t> </w:t>
      </w:r>
      <w:r>
        <w:rPr>
          <w:rFonts w:ascii="STIX Math" w:hAnsi="STIX Math" w:eastAsia="STIX Math"/>
          <w:w w:val="110"/>
        </w:rPr>
        <w:t>= 5000</w:t>
      </w:r>
      <w:r>
        <w:rPr>
          <w:w w:val="110"/>
        </w:rPr>
        <w:t>.</w:t>
      </w:r>
      <w:r>
        <w:rPr>
          <w:spacing w:val="-6"/>
          <w:w w:val="110"/>
        </w:rPr>
        <w:t> </w:t>
      </w:r>
      <w:r>
        <w:rPr>
          <w:w w:val="110"/>
        </w:rPr>
        <w:t>The</w:t>
      </w:r>
      <w:r>
        <w:rPr>
          <w:spacing w:val="-6"/>
          <w:w w:val="110"/>
        </w:rPr>
        <w:t> </w:t>
      </w:r>
      <w:r>
        <w:rPr>
          <w:w w:val="110"/>
        </w:rPr>
        <w:t>limiting</w:t>
      </w:r>
      <w:r>
        <w:rPr>
          <w:spacing w:val="-8"/>
          <w:w w:val="110"/>
        </w:rPr>
        <w:t> </w:t>
      </w:r>
      <w:r>
        <w:rPr>
          <w:w w:val="110"/>
        </w:rPr>
        <w:t>step</w:t>
      </w:r>
      <w:r>
        <w:rPr>
          <w:spacing w:val="-6"/>
          <w:w w:val="110"/>
        </w:rPr>
        <w:t> </w:t>
      </w:r>
      <w:r>
        <w:rPr>
          <w:w w:val="110"/>
        </w:rPr>
        <w:t>in</w:t>
      </w:r>
      <w:r>
        <w:rPr>
          <w:spacing w:val="-6"/>
          <w:w w:val="110"/>
        </w:rPr>
        <w:t> </w:t>
      </w:r>
      <w:r>
        <w:rPr>
          <w:w w:val="110"/>
        </w:rPr>
        <w:t>this</w:t>
      </w:r>
      <w:r>
        <w:rPr>
          <w:spacing w:val="-6"/>
          <w:w w:val="110"/>
        </w:rPr>
        <w:t> </w:t>
      </w:r>
      <w:r>
        <w:rPr>
          <w:w w:val="110"/>
        </w:rPr>
        <w:t>procedure</w:t>
      </w:r>
      <w:r>
        <w:rPr>
          <w:spacing w:val="-6"/>
          <w:w w:val="110"/>
        </w:rPr>
        <w:t> </w:t>
      </w:r>
      <w:r>
        <w:rPr>
          <w:w w:val="110"/>
        </w:rPr>
        <w:t>is</w:t>
      </w:r>
      <w:r>
        <w:rPr>
          <w:spacing w:val="-6"/>
          <w:w w:val="110"/>
        </w:rPr>
        <w:t> </w:t>
      </w:r>
      <w:r>
        <w:rPr>
          <w:w w:val="110"/>
        </w:rPr>
        <w:t>the</w:t>
      </w:r>
      <w:r>
        <w:rPr>
          <w:spacing w:val="-6"/>
          <w:w w:val="110"/>
        </w:rPr>
        <w:t> </w:t>
      </w:r>
      <w:r>
        <w:rPr>
          <w:w w:val="110"/>
        </w:rPr>
        <w:t>optimization stage, which in Case 1 with </w:t>
      </w:r>
      <w:r>
        <w:rPr>
          <w:rFonts w:ascii="STIX Math" w:hAnsi="STIX Math" w:eastAsia="STIX Math"/>
          <w:i/>
          <w:w w:val="110"/>
        </w:rPr>
        <w:t>𝛽 </w:t>
      </w:r>
      <w:r>
        <w:rPr>
          <w:rFonts w:ascii="STIX Math" w:hAnsi="STIX Math" w:eastAsia="STIX Math"/>
          <w:w w:val="110"/>
        </w:rPr>
        <w:t>= 1</w:t>
      </w:r>
      <w:r>
        <w:rPr>
          <w:rFonts w:ascii="STIX Math" w:hAnsi="STIX Math" w:eastAsia="STIX Math"/>
          <w:i/>
          <w:w w:val="110"/>
        </w:rPr>
        <w:t>, 𝛼 </w:t>
      </w:r>
      <w:r>
        <w:rPr>
          <w:rFonts w:ascii="STIX Math" w:hAnsi="STIX Math" w:eastAsia="STIX Math"/>
          <w:w w:val="110"/>
        </w:rPr>
        <w:t>= (</w:t>
      </w:r>
      <w:r>
        <w:rPr>
          <w:rFonts w:ascii="STIX Math" w:hAnsi="STIX Math" w:eastAsia="STIX Math"/>
          <w:i/>
          <w:w w:val="110"/>
        </w:rPr>
        <w:t>𝑁 </w:t>
      </w:r>
      <w:r>
        <w:rPr>
          <w:rFonts w:ascii="STIX Math" w:hAnsi="STIX Math" w:eastAsia="STIX Math"/>
          <w:w w:val="110"/>
        </w:rPr>
        <w:t>−</w:t>
      </w:r>
      <w:r>
        <w:rPr>
          <w:rFonts w:ascii="STIX Math" w:hAnsi="STIX Math" w:eastAsia="STIX Math"/>
          <w:spacing w:val="-5"/>
          <w:w w:val="110"/>
        </w:rPr>
        <w:t> </w:t>
      </w:r>
      <w:r>
        <w:rPr>
          <w:rFonts w:ascii="STIX Math" w:hAnsi="STIX Math" w:eastAsia="STIX Math"/>
          <w:w w:val="110"/>
        </w:rPr>
        <w:t>1)∕</w:t>
      </w:r>
      <w:r>
        <w:rPr>
          <w:rFonts w:ascii="STIX Math" w:hAnsi="STIX Math" w:eastAsia="STIX Math"/>
          <w:i/>
          <w:w w:val="110"/>
        </w:rPr>
        <w:t>𝑁 </w:t>
      </w:r>
      <w:r>
        <w:rPr>
          <w:w w:val="110"/>
        </w:rPr>
        <w:t>and in Case 2 is much</w:t>
      </w:r>
    </w:p>
    <w:p>
      <w:pPr>
        <w:pStyle w:val="BodyText"/>
        <w:spacing w:line="105" w:lineRule="auto" w:before="110"/>
        <w:ind w:right="112"/>
        <w:jc w:val="both"/>
      </w:pPr>
      <w:hyperlink w:history="true" w:anchor="_bookmark38">
        <w:r>
          <w:rPr>
            <w:color w:val="0080AC"/>
            <w:w w:val="110"/>
          </w:rPr>
          <w:t>Figs.</w:t>
        </w:r>
        <w:r>
          <w:rPr>
            <w:color w:val="0080AC"/>
            <w:spacing w:val="-9"/>
            <w:w w:val="110"/>
          </w:rPr>
          <w:t> </w:t>
        </w:r>
        <w:r>
          <w:rPr>
            <w:color w:val="0080AC"/>
            <w:w w:val="110"/>
          </w:rPr>
          <w:t>3</w:t>
        </w:r>
      </w:hyperlink>
      <w:r>
        <w:rPr>
          <w:w w:val="110"/>
        </w:rPr>
        <w:t>a,</w:t>
      </w:r>
      <w:r>
        <w:rPr>
          <w:spacing w:val="-9"/>
          <w:w w:val="110"/>
        </w:rPr>
        <w:t> </w:t>
      </w:r>
      <w:r>
        <w:rPr>
          <w:w w:val="110"/>
        </w:rPr>
        <w:t>b</w:t>
      </w:r>
      <w:r>
        <w:rPr>
          <w:spacing w:val="-9"/>
          <w:w w:val="110"/>
        </w:rPr>
        <w:t> </w:t>
      </w:r>
      <w:r>
        <w:rPr>
          <w:w w:val="110"/>
        </w:rPr>
        <w:t>and</w:t>
      </w:r>
      <w:r>
        <w:rPr>
          <w:spacing w:val="-9"/>
          <w:w w:val="110"/>
        </w:rPr>
        <w:t> </w:t>
      </w:r>
      <w:hyperlink w:history="true" w:anchor="_bookmark39">
        <w:r>
          <w:rPr>
            <w:color w:val="0080AC"/>
            <w:w w:val="110"/>
          </w:rPr>
          <w:t>4</w:t>
        </w:r>
      </w:hyperlink>
      <w:r>
        <w:rPr>
          <w:color w:val="0080AC"/>
          <w:spacing w:val="-9"/>
          <w:w w:val="110"/>
        </w:rPr>
        <w:t> </w:t>
      </w:r>
      <w:r>
        <w:rPr>
          <w:w w:val="110"/>
        </w:rPr>
        <w:t>a,</w:t>
      </w:r>
      <w:r>
        <w:rPr>
          <w:spacing w:val="-9"/>
          <w:w w:val="110"/>
        </w:rPr>
        <w:t> </w:t>
      </w:r>
      <w:r>
        <w:rPr>
          <w:w w:val="110"/>
        </w:rPr>
        <w:t>b.</w:t>
      </w:r>
      <w:r>
        <w:rPr>
          <w:spacing w:val="-9"/>
          <w:w w:val="110"/>
        </w:rPr>
        <w:t> </w:t>
      </w:r>
      <w:r>
        <w:rPr>
          <w:w w:val="110"/>
        </w:rPr>
        <w:t>For</w:t>
      </w:r>
      <w:r>
        <w:rPr>
          <w:spacing w:val="-9"/>
          <w:w w:val="110"/>
        </w:rPr>
        <w:t> </w:t>
      </w:r>
      <w:r>
        <w:rPr>
          <w:w w:val="110"/>
        </w:rPr>
        <w:t>example,</w:t>
      </w:r>
      <w:r>
        <w:rPr>
          <w:spacing w:val="-9"/>
          <w:w w:val="110"/>
        </w:rPr>
        <w:t> </w:t>
      </w:r>
      <w:r>
        <w:rPr>
          <w:w w:val="110"/>
        </w:rPr>
        <w:t>in</w:t>
      </w:r>
      <w:r>
        <w:rPr>
          <w:spacing w:val="-9"/>
          <w:w w:val="110"/>
        </w:rPr>
        <w:t> </w:t>
      </w:r>
      <w:r>
        <w:rPr>
          <w:w w:val="110"/>
        </w:rPr>
        <w:t>Case</w:t>
      </w:r>
      <w:r>
        <w:rPr>
          <w:spacing w:val="-9"/>
          <w:w w:val="110"/>
        </w:rPr>
        <w:t> </w:t>
      </w:r>
      <w:r>
        <w:rPr>
          <w:w w:val="110"/>
        </w:rPr>
        <w:t>2</w:t>
      </w:r>
      <w:r>
        <w:rPr>
          <w:spacing w:val="-9"/>
          <w:w w:val="110"/>
        </w:rPr>
        <w:t> </w:t>
      </w:r>
      <w:r>
        <w:rPr>
          <w:w w:val="110"/>
        </w:rPr>
        <w:t>with</w:t>
      </w:r>
      <w:r>
        <w:rPr>
          <w:spacing w:val="-9"/>
          <w:w w:val="110"/>
        </w:rPr>
        <w:t> </w:t>
      </w:r>
      <w:r>
        <w:rPr>
          <w:rFonts w:ascii="STIX Math" w:hAnsi="STIX Math" w:eastAsia="STIX Math"/>
          <w:i/>
          <w:w w:val="110"/>
        </w:rPr>
        <w:t>𝑁</w:t>
      </w:r>
      <w:r>
        <w:rPr>
          <w:rFonts w:ascii="STIX Math" w:hAnsi="STIX Math" w:eastAsia="STIX Math"/>
          <w:i/>
          <w:spacing w:val="15"/>
          <w:w w:val="110"/>
        </w:rPr>
        <w:t> </w:t>
      </w:r>
      <w:r>
        <w:rPr>
          <w:rFonts w:ascii="STIX Math" w:hAnsi="STIX Math" w:eastAsia="STIX Math"/>
          <w:w w:val="110"/>
        </w:rPr>
        <w:t>= 500</w:t>
      </w:r>
      <w:r>
        <w:rPr>
          <w:rFonts w:ascii="STIX Math" w:hAnsi="STIX Math" w:eastAsia="STIX Math"/>
          <w:i/>
          <w:w w:val="110"/>
        </w:rPr>
        <w:t>,</w:t>
      </w:r>
      <w:r>
        <w:rPr>
          <w:rFonts w:ascii="STIX Math" w:hAnsi="STIX Math" w:eastAsia="STIX Math"/>
          <w:i/>
          <w:spacing w:val="-9"/>
          <w:w w:val="110"/>
        </w:rPr>
        <w:t> </w:t>
      </w:r>
      <w:r>
        <w:rPr>
          <w:w w:val="110"/>
        </w:rPr>
        <w:t>the</w:t>
      </w:r>
      <w:r>
        <w:rPr>
          <w:spacing w:val="-9"/>
          <w:w w:val="110"/>
        </w:rPr>
        <w:t> </w:t>
      </w:r>
      <w:r>
        <w:rPr>
          <w:w w:val="110"/>
        </w:rPr>
        <w:t>optimiza- more</w:t>
      </w:r>
      <w:r>
        <w:rPr>
          <w:spacing w:val="-10"/>
          <w:w w:val="110"/>
        </w:rPr>
        <w:t> </w:t>
      </w:r>
      <w:r>
        <w:rPr>
          <w:w w:val="110"/>
        </w:rPr>
        <w:t>demanding</w:t>
      </w:r>
      <w:r>
        <w:rPr>
          <w:spacing w:val="-10"/>
          <w:w w:val="110"/>
        </w:rPr>
        <w:t> </w:t>
      </w:r>
      <w:r>
        <w:rPr>
          <w:w w:val="110"/>
        </w:rPr>
        <w:t>than</w:t>
      </w:r>
      <w:r>
        <w:rPr>
          <w:spacing w:val="-11"/>
          <w:w w:val="110"/>
        </w:rPr>
        <w:t> </w:t>
      </w:r>
      <w:r>
        <w:rPr>
          <w:w w:val="110"/>
        </w:rPr>
        <w:t>the</w:t>
      </w:r>
      <w:r>
        <w:rPr>
          <w:spacing w:val="-10"/>
          <w:w w:val="110"/>
        </w:rPr>
        <w:t> </w:t>
      </w:r>
      <w:r>
        <w:rPr>
          <w:w w:val="110"/>
        </w:rPr>
        <w:t>lower</w:t>
      </w:r>
      <w:r>
        <w:rPr>
          <w:spacing w:val="-10"/>
          <w:w w:val="110"/>
        </w:rPr>
        <w:t> </w:t>
      </w:r>
      <w:r>
        <w:rPr>
          <w:w w:val="110"/>
        </w:rPr>
        <w:t>bound</w:t>
      </w:r>
      <w:r>
        <w:rPr>
          <w:spacing w:val="-10"/>
          <w:w w:val="110"/>
        </w:rPr>
        <w:t> </w:t>
      </w:r>
      <w:r>
        <w:rPr>
          <w:w w:val="110"/>
        </w:rPr>
        <w:t>estimation,</w:t>
      </w:r>
      <w:r>
        <w:rPr>
          <w:spacing w:val="-11"/>
          <w:w w:val="110"/>
        </w:rPr>
        <w:t> </w:t>
      </w:r>
      <w:r>
        <w:rPr>
          <w:w w:val="110"/>
        </w:rPr>
        <w:t>as</w:t>
      </w:r>
      <w:r>
        <w:rPr>
          <w:spacing w:val="-10"/>
          <w:w w:val="110"/>
        </w:rPr>
        <w:t> </w:t>
      </w:r>
      <w:r>
        <w:rPr>
          <w:w w:val="110"/>
        </w:rPr>
        <w:t>it</w:t>
      </w:r>
      <w:r>
        <w:rPr>
          <w:spacing w:val="-10"/>
          <w:w w:val="110"/>
        </w:rPr>
        <w:t> </w:t>
      </w:r>
      <w:r>
        <w:rPr>
          <w:w w:val="110"/>
        </w:rPr>
        <w:t>can</w:t>
      </w:r>
      <w:r>
        <w:rPr>
          <w:spacing w:val="-10"/>
          <w:w w:val="110"/>
        </w:rPr>
        <w:t> </w:t>
      </w:r>
      <w:r>
        <w:rPr>
          <w:w w:val="110"/>
        </w:rPr>
        <w:t>be</w:t>
      </w:r>
      <w:r>
        <w:rPr>
          <w:spacing w:val="-10"/>
          <w:w w:val="110"/>
        </w:rPr>
        <w:t> </w:t>
      </w:r>
      <w:r>
        <w:rPr>
          <w:w w:val="110"/>
        </w:rPr>
        <w:t>noticed</w:t>
      </w:r>
      <w:r>
        <w:rPr>
          <w:spacing w:val="-10"/>
          <w:w w:val="110"/>
        </w:rPr>
        <w:t> </w:t>
      </w:r>
      <w:r>
        <w:rPr>
          <w:w w:val="110"/>
        </w:rPr>
        <w:t>in tion</w:t>
      </w:r>
      <w:r>
        <w:rPr>
          <w:spacing w:val="25"/>
          <w:w w:val="110"/>
        </w:rPr>
        <w:t> </w:t>
      </w:r>
      <w:r>
        <w:rPr>
          <w:w w:val="110"/>
        </w:rPr>
        <w:t>stage</w:t>
      </w:r>
      <w:r>
        <w:rPr>
          <w:spacing w:val="26"/>
          <w:w w:val="110"/>
        </w:rPr>
        <w:t> </w:t>
      </w:r>
      <w:r>
        <w:rPr>
          <w:w w:val="110"/>
        </w:rPr>
        <w:t>requires</w:t>
      </w:r>
      <w:r>
        <w:rPr>
          <w:spacing w:val="26"/>
          <w:w w:val="110"/>
        </w:rPr>
        <w:t> </w:t>
      </w:r>
      <w:r>
        <w:rPr>
          <w:w w:val="110"/>
        </w:rPr>
        <w:t>on</w:t>
      </w:r>
      <w:r>
        <w:rPr>
          <w:spacing w:val="26"/>
          <w:w w:val="110"/>
        </w:rPr>
        <w:t> </w:t>
      </w:r>
      <w:r>
        <w:rPr>
          <w:w w:val="110"/>
        </w:rPr>
        <w:t>average</w:t>
      </w:r>
      <w:r>
        <w:rPr>
          <w:spacing w:val="26"/>
          <w:w w:val="110"/>
        </w:rPr>
        <w:t> </w:t>
      </w:r>
      <w:r>
        <w:rPr>
          <w:w w:val="110"/>
        </w:rPr>
        <w:t>1216</w:t>
      </w:r>
      <w:r>
        <w:rPr>
          <w:spacing w:val="26"/>
          <w:w w:val="110"/>
        </w:rPr>
        <w:t> </w:t>
      </w:r>
      <w:r>
        <w:rPr>
          <w:w w:val="110"/>
        </w:rPr>
        <w:t>s</w:t>
      </w:r>
      <w:r>
        <w:rPr>
          <w:spacing w:val="26"/>
          <w:w w:val="110"/>
        </w:rPr>
        <w:t> </w:t>
      </w:r>
      <w:r>
        <w:rPr>
          <w:w w:val="110"/>
        </w:rPr>
        <w:t>and</w:t>
      </w:r>
      <w:r>
        <w:rPr>
          <w:spacing w:val="26"/>
          <w:w w:val="110"/>
        </w:rPr>
        <w:t> </w:t>
      </w:r>
      <w:r>
        <w:rPr>
          <w:w w:val="110"/>
        </w:rPr>
        <w:t>20,998</w:t>
      </w:r>
      <w:r>
        <w:rPr>
          <w:spacing w:val="26"/>
          <w:w w:val="110"/>
        </w:rPr>
        <w:t> </w:t>
      </w:r>
      <w:r>
        <w:rPr>
          <w:w w:val="110"/>
        </w:rPr>
        <w:t>s</w:t>
      </w:r>
      <w:r>
        <w:rPr>
          <w:spacing w:val="26"/>
          <w:w w:val="110"/>
        </w:rPr>
        <w:t> </w:t>
      </w:r>
      <w:r>
        <w:rPr>
          <w:w w:val="110"/>
        </w:rPr>
        <w:t>for</w:t>
      </w:r>
      <w:r>
        <w:rPr>
          <w:spacing w:val="26"/>
          <w:w w:val="110"/>
        </w:rPr>
        <w:t> </w:t>
      </w:r>
      <w:r>
        <w:rPr>
          <w:rFonts w:ascii="STIX Math" w:hAnsi="STIX Math" w:eastAsia="STIX Math"/>
          <w:i/>
          <w:w w:val="110"/>
        </w:rPr>
        <w:t>𝛼</w:t>
      </w:r>
      <w:r>
        <w:rPr>
          <w:rFonts w:ascii="STIX Math" w:hAnsi="STIX Math" w:eastAsia="STIX Math"/>
          <w:i/>
          <w:spacing w:val="-11"/>
          <w:w w:val="110"/>
        </w:rPr>
        <w:t> </w:t>
      </w:r>
      <w:r>
        <w:rPr>
          <w:rFonts w:ascii="STIX Math" w:hAnsi="STIX Math" w:eastAsia="STIX Math"/>
          <w:i/>
          <w:w w:val="110"/>
        </w:rPr>
        <w:t>&lt; </w:t>
      </w:r>
      <w:r>
        <w:rPr>
          <w:rFonts w:ascii="STIX Math" w:hAnsi="STIX Math" w:eastAsia="STIX Math"/>
          <w:w w:val="110"/>
        </w:rPr>
        <w:t>(</w:t>
      </w:r>
      <w:r>
        <w:rPr>
          <w:rFonts w:ascii="STIX Math" w:hAnsi="STIX Math" w:eastAsia="STIX Math"/>
          <w:i/>
          <w:w w:val="110"/>
        </w:rPr>
        <w:t>𝑁</w:t>
      </w:r>
      <w:r>
        <w:rPr>
          <w:rFonts w:ascii="STIX Math" w:hAnsi="STIX Math" w:eastAsia="STIX Math"/>
          <w:i/>
          <w:spacing w:val="20"/>
          <w:w w:val="110"/>
        </w:rPr>
        <w:t> </w:t>
      </w:r>
      <w:r>
        <w:rPr>
          <w:rFonts w:ascii="STIX Math" w:hAnsi="STIX Math" w:eastAsia="STIX Math"/>
          <w:w w:val="110"/>
        </w:rPr>
        <w:t>− 1)∕</w:t>
      </w:r>
      <w:r>
        <w:rPr>
          <w:rFonts w:ascii="STIX Math" w:hAnsi="STIX Math" w:eastAsia="STIX Math"/>
          <w:i/>
          <w:w w:val="110"/>
        </w:rPr>
        <w:t>𝑁 </w:t>
      </w:r>
      <w:r>
        <w:rPr>
          <w:w w:val="110"/>
        </w:rPr>
        <w:t>and </w:t>
      </w:r>
      <w:r>
        <w:rPr>
          <w:rFonts w:ascii="STIX Math" w:hAnsi="STIX Math" w:eastAsia="STIX Math"/>
          <w:i/>
          <w:w w:val="110"/>
        </w:rPr>
        <w:t>𝛼 </w:t>
      </w:r>
      <w:r>
        <w:rPr>
          <w:rFonts w:ascii="STIX Math" w:hAnsi="STIX Math" w:eastAsia="STIX Math"/>
          <w:w w:val="110"/>
        </w:rPr>
        <w:t>= (</w:t>
      </w:r>
      <w:r>
        <w:rPr>
          <w:rFonts w:ascii="STIX Math" w:hAnsi="STIX Math" w:eastAsia="STIX Math"/>
          <w:i/>
          <w:w w:val="110"/>
        </w:rPr>
        <w:t>𝑁 </w:t>
      </w:r>
      <w:r>
        <w:rPr>
          <w:rFonts w:ascii="STIX Math" w:hAnsi="STIX Math" w:eastAsia="STIX Math"/>
          <w:w w:val="110"/>
        </w:rPr>
        <w:t>− 1)∕</w:t>
      </w:r>
      <w:r>
        <w:rPr>
          <w:rFonts w:ascii="STIX Math" w:hAnsi="STIX Math" w:eastAsia="STIX Math"/>
          <w:i/>
          <w:w w:val="110"/>
        </w:rPr>
        <w:t>𝑁, </w:t>
      </w:r>
      <w:r>
        <w:rPr>
          <w:w w:val="110"/>
        </w:rPr>
        <w:t>respectively, while the lower bound estimation on</w:t>
      </w:r>
    </w:p>
    <w:p>
      <w:pPr>
        <w:pStyle w:val="BodyText"/>
        <w:spacing w:before="20"/>
        <w:jc w:val="both"/>
      </w:pPr>
      <w:r>
        <w:rPr>
          <w:w w:val="110"/>
        </w:rPr>
        <w:t>average only</w:t>
      </w:r>
      <w:r>
        <w:rPr>
          <w:spacing w:val="1"/>
          <w:w w:val="110"/>
        </w:rPr>
        <w:t> </w:t>
      </w:r>
      <w:r>
        <w:rPr>
          <w:w w:val="110"/>
        </w:rPr>
        <w:t>requires</w:t>
      </w:r>
      <w:r>
        <w:rPr>
          <w:spacing w:val="1"/>
          <w:w w:val="110"/>
        </w:rPr>
        <w:t> </w:t>
      </w:r>
      <w:r>
        <w:rPr>
          <w:w w:val="110"/>
        </w:rPr>
        <w:t>73</w:t>
      </w:r>
      <w:r>
        <w:rPr>
          <w:spacing w:val="1"/>
          <w:w w:val="110"/>
        </w:rPr>
        <w:t> </w:t>
      </w:r>
      <w:r>
        <w:rPr>
          <w:spacing w:val="-5"/>
          <w:w w:val="110"/>
        </w:rPr>
        <w:t>s.</w:t>
      </w:r>
    </w:p>
    <w:p>
      <w:pPr>
        <w:pStyle w:val="BodyText"/>
        <w:spacing w:line="273" w:lineRule="auto" w:before="25"/>
        <w:ind w:right="117" w:firstLine="239"/>
        <w:jc w:val="both"/>
      </w:pPr>
      <w:r>
        <w:rPr>
          <w:w w:val="110"/>
        </w:rPr>
        <w:t>For</w:t>
      </w:r>
      <w:r>
        <w:rPr>
          <w:w w:val="110"/>
        </w:rPr>
        <w:t> the</w:t>
      </w:r>
      <w:r>
        <w:rPr>
          <w:w w:val="110"/>
        </w:rPr>
        <w:t> assessment</w:t>
      </w:r>
      <w:r>
        <w:rPr>
          <w:w w:val="110"/>
        </w:rPr>
        <w:t> of</w:t>
      </w:r>
      <w:r>
        <w:rPr>
          <w:w w:val="110"/>
        </w:rPr>
        <w:t> multiple</w:t>
      </w:r>
      <w:r>
        <w:rPr>
          <w:w w:val="110"/>
        </w:rPr>
        <w:t> solutions</w:t>
      </w:r>
      <w:r>
        <w:rPr>
          <w:w w:val="110"/>
        </w:rPr>
        <w:t> of</w:t>
      </w:r>
      <w:r>
        <w:rPr>
          <w:w w:val="110"/>
        </w:rPr>
        <w:t> the</w:t>
      </w:r>
      <w:r>
        <w:rPr>
          <w:w w:val="110"/>
        </w:rPr>
        <w:t> same</w:t>
      </w:r>
      <w:r>
        <w:rPr>
          <w:w w:val="110"/>
        </w:rPr>
        <w:t> problem, </w:t>
      </w:r>
      <w:hyperlink w:history="true" w:anchor="_bookmark24">
        <w:r>
          <w:rPr>
            <w:color w:val="0080AC"/>
            <w:w w:val="110"/>
          </w:rPr>
          <w:t>Procedure 2</w:t>
        </w:r>
      </w:hyperlink>
      <w:r>
        <w:rPr>
          <w:color w:val="0080AC"/>
          <w:w w:val="110"/>
        </w:rPr>
        <w:t> </w:t>
      </w:r>
      <w:r>
        <w:rPr>
          <w:w w:val="110"/>
        </w:rPr>
        <w:t>can be improved by noting that the optimization stage is independent of the solution to assess. Therefore, to assess multiple so- lutions,</w:t>
      </w:r>
      <w:r>
        <w:rPr>
          <w:w w:val="110"/>
        </w:rPr>
        <w:t> it</w:t>
      </w:r>
      <w:r>
        <w:rPr>
          <w:w w:val="110"/>
        </w:rPr>
        <w:t> is</w:t>
      </w:r>
      <w:r>
        <w:rPr>
          <w:w w:val="110"/>
        </w:rPr>
        <w:t> necessary</w:t>
      </w:r>
      <w:r>
        <w:rPr>
          <w:w w:val="110"/>
        </w:rPr>
        <w:t> one</w:t>
      </w:r>
      <w:r>
        <w:rPr>
          <w:w w:val="110"/>
        </w:rPr>
        <w:t> optimization</w:t>
      </w:r>
      <w:r>
        <w:rPr>
          <w:w w:val="110"/>
        </w:rPr>
        <w:t> stage</w:t>
      </w:r>
      <w:r>
        <w:rPr>
          <w:w w:val="110"/>
        </w:rPr>
        <w:t> (valid</w:t>
      </w:r>
      <w:r>
        <w:rPr>
          <w:w w:val="110"/>
        </w:rPr>
        <w:t> for</w:t>
      </w:r>
      <w:r>
        <w:rPr>
          <w:w w:val="110"/>
        </w:rPr>
        <w:t> all</w:t>
      </w:r>
      <w:r>
        <w:rPr>
          <w:w w:val="110"/>
        </w:rPr>
        <w:t> solutions) plus</w:t>
      </w:r>
      <w:r>
        <w:rPr>
          <w:w w:val="110"/>
        </w:rPr>
        <w:t> one</w:t>
      </w:r>
      <w:r>
        <w:rPr>
          <w:w w:val="110"/>
        </w:rPr>
        <w:t> lower</w:t>
      </w:r>
      <w:r>
        <w:rPr>
          <w:w w:val="110"/>
        </w:rPr>
        <w:t> bound</w:t>
      </w:r>
      <w:r>
        <w:rPr>
          <w:w w:val="110"/>
        </w:rPr>
        <w:t> estimation</w:t>
      </w:r>
      <w:r>
        <w:rPr>
          <w:w w:val="110"/>
        </w:rPr>
        <w:t> stage</w:t>
      </w:r>
      <w:r>
        <w:rPr>
          <w:w w:val="110"/>
        </w:rPr>
        <w:t> per</w:t>
      </w:r>
      <w:r>
        <w:rPr>
          <w:w w:val="110"/>
        </w:rPr>
        <w:t> solution.</w:t>
      </w:r>
      <w:r>
        <w:rPr>
          <w:w w:val="110"/>
        </w:rPr>
        <w:t> In</w:t>
      </w:r>
      <w:r>
        <w:rPr>
          <w:w w:val="110"/>
        </w:rPr>
        <w:t> this</w:t>
      </w:r>
      <w:r>
        <w:rPr>
          <w:w w:val="110"/>
        </w:rPr>
        <w:t> way,</w:t>
      </w:r>
      <w:r>
        <w:rPr>
          <w:w w:val="110"/>
        </w:rPr>
        <w:t> and given the computing times for the optimization stage mentioned in the previous paragraph, the computing time required by </w:t>
      </w:r>
      <w:hyperlink w:history="true" w:anchor="_bookmark24">
        <w:r>
          <w:rPr>
            <w:color w:val="0080AC"/>
            <w:w w:val="110"/>
          </w:rPr>
          <w:t>Procedure 2</w:t>
        </w:r>
      </w:hyperlink>
      <w:r>
        <w:rPr>
          <w:color w:val="0080AC"/>
          <w:w w:val="110"/>
        </w:rPr>
        <w:t> </w:t>
      </w:r>
      <w:r>
        <w:rPr>
          <w:w w:val="110"/>
        </w:rPr>
        <w:t>could be significantly reduced.</w:t>
      </w:r>
    </w:p>
    <w:p>
      <w:pPr>
        <w:pStyle w:val="BodyText"/>
        <w:spacing w:line="273" w:lineRule="auto"/>
        <w:ind w:right="116" w:firstLine="239"/>
        <w:jc w:val="both"/>
      </w:pPr>
      <w:r>
        <w:rPr>
          <w:w w:val="110"/>
        </w:rPr>
        <w:t>Conceptually, </w:t>
      </w:r>
      <w:hyperlink w:history="true" w:anchor="_bookmark25">
        <w:r>
          <w:rPr>
            <w:color w:val="0080AC"/>
            <w:w w:val="110"/>
          </w:rPr>
          <w:t>Procedure 1</w:t>
        </w:r>
      </w:hyperlink>
      <w:r>
        <w:rPr>
          <w:color w:val="0080AC"/>
          <w:w w:val="110"/>
        </w:rPr>
        <w:t> </w:t>
      </w:r>
      <w:r>
        <w:rPr>
          <w:w w:val="110"/>
        </w:rPr>
        <w:t>is oriented to the generation of solutions and</w:t>
      </w:r>
      <w:r>
        <w:rPr>
          <w:spacing w:val="-6"/>
          <w:w w:val="110"/>
        </w:rPr>
        <w:t> </w:t>
      </w:r>
      <w:r>
        <w:rPr>
          <w:w w:val="110"/>
        </w:rPr>
        <w:t>specific</w:t>
      </w:r>
      <w:r>
        <w:rPr>
          <w:spacing w:val="-6"/>
          <w:w w:val="110"/>
        </w:rPr>
        <w:t> </w:t>
      </w:r>
      <w:r>
        <w:rPr>
          <w:w w:val="110"/>
        </w:rPr>
        <w:t>inference</w:t>
      </w:r>
      <w:r>
        <w:rPr>
          <w:spacing w:val="-5"/>
          <w:w w:val="110"/>
        </w:rPr>
        <w:t> </w:t>
      </w:r>
      <w:r>
        <w:rPr>
          <w:w w:val="110"/>
        </w:rPr>
        <w:t>statistics,</w:t>
      </w:r>
      <w:r>
        <w:rPr>
          <w:spacing w:val="-6"/>
          <w:w w:val="110"/>
        </w:rPr>
        <w:t> </w:t>
      </w:r>
      <w:r>
        <w:rPr>
          <w:w w:val="110"/>
        </w:rPr>
        <w:t>whereas</w:t>
      </w:r>
      <w:r>
        <w:rPr>
          <w:spacing w:val="-6"/>
          <w:w w:val="110"/>
        </w:rPr>
        <w:t> </w:t>
      </w:r>
      <w:r>
        <w:rPr>
          <w:w w:val="110"/>
        </w:rPr>
        <w:t>the</w:t>
      </w:r>
      <w:r>
        <w:rPr>
          <w:spacing w:val="-6"/>
          <w:w w:val="110"/>
        </w:rPr>
        <w:t> </w:t>
      </w:r>
      <w:r>
        <w:rPr>
          <w:w w:val="110"/>
        </w:rPr>
        <w:t>objective</w:t>
      </w:r>
      <w:r>
        <w:rPr>
          <w:spacing w:val="-5"/>
          <w:w w:val="110"/>
        </w:rPr>
        <w:t> </w:t>
      </w:r>
      <w:r>
        <w:rPr>
          <w:w w:val="110"/>
        </w:rPr>
        <w:t>of</w:t>
      </w:r>
      <w:r>
        <w:rPr>
          <w:spacing w:val="-6"/>
          <w:w w:val="110"/>
        </w:rPr>
        <w:t> </w:t>
      </w:r>
      <w:hyperlink w:history="true" w:anchor="_bookmark24">
        <w:r>
          <w:rPr>
            <w:color w:val="0080AC"/>
            <w:w w:val="110"/>
          </w:rPr>
          <w:t>Procedure</w:t>
        </w:r>
        <w:r>
          <w:rPr>
            <w:color w:val="0080AC"/>
            <w:spacing w:val="-5"/>
            <w:w w:val="110"/>
          </w:rPr>
          <w:t> </w:t>
        </w:r>
        <w:r>
          <w:rPr>
            <w:color w:val="0080AC"/>
            <w:w w:val="110"/>
          </w:rPr>
          <w:t>2</w:t>
        </w:r>
      </w:hyperlink>
      <w:r>
        <w:rPr>
          <w:color w:val="0080AC"/>
          <w:spacing w:val="-6"/>
          <w:w w:val="110"/>
        </w:rPr>
        <w:t> </w:t>
      </w:r>
      <w:r>
        <w:rPr>
          <w:w w:val="110"/>
        </w:rPr>
        <w:t>is to</w:t>
      </w:r>
      <w:r>
        <w:rPr>
          <w:spacing w:val="-8"/>
          <w:w w:val="110"/>
        </w:rPr>
        <w:t> </w:t>
      </w:r>
      <w:r>
        <w:rPr>
          <w:w w:val="110"/>
        </w:rPr>
        <w:t>assess</w:t>
      </w:r>
      <w:r>
        <w:rPr>
          <w:spacing w:val="-8"/>
          <w:w w:val="110"/>
        </w:rPr>
        <w:t> </w:t>
      </w:r>
      <w:r>
        <w:rPr>
          <w:w w:val="110"/>
        </w:rPr>
        <w:t>the</w:t>
      </w:r>
      <w:r>
        <w:rPr>
          <w:spacing w:val="-7"/>
          <w:w w:val="110"/>
        </w:rPr>
        <w:t> </w:t>
      </w:r>
      <w:r>
        <w:rPr>
          <w:w w:val="110"/>
        </w:rPr>
        <w:t>solution</w:t>
      </w:r>
      <w:r>
        <w:rPr>
          <w:spacing w:val="-8"/>
          <w:w w:val="110"/>
        </w:rPr>
        <w:t> </w:t>
      </w:r>
      <w:r>
        <w:rPr>
          <w:w w:val="110"/>
        </w:rPr>
        <w:t>quality</w:t>
      </w:r>
      <w:r>
        <w:rPr>
          <w:spacing w:val="-8"/>
          <w:w w:val="110"/>
        </w:rPr>
        <w:t> </w:t>
      </w:r>
      <w:r>
        <w:rPr>
          <w:w w:val="110"/>
        </w:rPr>
        <w:t>of</w:t>
      </w:r>
      <w:r>
        <w:rPr>
          <w:spacing w:val="-8"/>
          <w:w w:val="110"/>
        </w:rPr>
        <w:t> </w:t>
      </w:r>
      <w:r>
        <w:rPr>
          <w:w w:val="110"/>
        </w:rPr>
        <w:t>a</w:t>
      </w:r>
      <w:r>
        <w:rPr>
          <w:spacing w:val="-8"/>
          <w:w w:val="110"/>
        </w:rPr>
        <w:t> </w:t>
      </w:r>
      <w:r>
        <w:rPr>
          <w:w w:val="110"/>
        </w:rPr>
        <w:t>given</w:t>
      </w:r>
      <w:r>
        <w:rPr>
          <w:spacing w:val="-8"/>
          <w:w w:val="110"/>
        </w:rPr>
        <w:t> </w:t>
      </w:r>
      <w:r>
        <w:rPr>
          <w:w w:val="110"/>
        </w:rPr>
        <w:t>solution.</w:t>
      </w:r>
      <w:r>
        <w:rPr>
          <w:spacing w:val="-8"/>
          <w:w w:val="110"/>
        </w:rPr>
        <w:t> </w:t>
      </w:r>
      <w:r>
        <w:rPr>
          <w:w w:val="110"/>
        </w:rPr>
        <w:t>The</w:t>
      </w:r>
      <w:r>
        <w:rPr>
          <w:spacing w:val="-8"/>
          <w:w w:val="110"/>
        </w:rPr>
        <w:t> </w:t>
      </w:r>
      <w:r>
        <w:rPr>
          <w:w w:val="110"/>
        </w:rPr>
        <w:t>optimization</w:t>
      </w:r>
      <w:r>
        <w:rPr>
          <w:spacing w:val="-8"/>
          <w:w w:val="110"/>
        </w:rPr>
        <w:t> </w:t>
      </w:r>
      <w:r>
        <w:rPr>
          <w:w w:val="110"/>
        </w:rPr>
        <w:t>stage is similar in both procedures, however, the lower bound estimation in </w:t>
      </w:r>
      <w:hyperlink w:history="true" w:anchor="_bookmark25">
        <w:r>
          <w:rPr>
            <w:color w:val="0080AC"/>
            <w:w w:val="110"/>
          </w:rPr>
          <w:t>Procedure</w:t>
        </w:r>
        <w:r>
          <w:rPr>
            <w:color w:val="0080AC"/>
            <w:spacing w:val="-3"/>
            <w:w w:val="110"/>
          </w:rPr>
          <w:t> </w:t>
        </w:r>
        <w:r>
          <w:rPr>
            <w:color w:val="0080AC"/>
            <w:w w:val="110"/>
          </w:rPr>
          <w:t>1</w:t>
        </w:r>
      </w:hyperlink>
      <w:r>
        <w:rPr>
          <w:color w:val="0080AC"/>
          <w:spacing w:val="-4"/>
          <w:w w:val="110"/>
        </w:rPr>
        <w:t> </w:t>
      </w:r>
      <w:r>
        <w:rPr>
          <w:w w:val="110"/>
        </w:rPr>
        <w:t>is</w:t>
      </w:r>
      <w:r>
        <w:rPr>
          <w:spacing w:val="-4"/>
          <w:w w:val="110"/>
        </w:rPr>
        <w:t> </w:t>
      </w:r>
      <w:r>
        <w:rPr>
          <w:w w:val="110"/>
        </w:rPr>
        <w:t>made</w:t>
      </w:r>
      <w:r>
        <w:rPr>
          <w:spacing w:val="-3"/>
          <w:w w:val="110"/>
        </w:rPr>
        <w:t> </w:t>
      </w:r>
      <w:r>
        <w:rPr>
          <w:w w:val="110"/>
        </w:rPr>
        <w:t>for</w:t>
      </w:r>
      <w:r>
        <w:rPr>
          <w:spacing w:val="-3"/>
          <w:w w:val="110"/>
        </w:rPr>
        <w:t> </w:t>
      </w:r>
      <w:r>
        <w:rPr>
          <w:w w:val="110"/>
        </w:rPr>
        <w:t>each</w:t>
      </w:r>
      <w:r>
        <w:rPr>
          <w:spacing w:val="-3"/>
          <w:w w:val="110"/>
        </w:rPr>
        <w:t> </w:t>
      </w:r>
      <w:r>
        <w:rPr>
          <w:w w:val="110"/>
        </w:rPr>
        <w:t>new</w:t>
      </w:r>
      <w:r>
        <w:rPr>
          <w:spacing w:val="-3"/>
          <w:w w:val="110"/>
        </w:rPr>
        <w:t> </w:t>
      </w:r>
      <w:r>
        <w:rPr>
          <w:w w:val="110"/>
        </w:rPr>
        <w:t>solution,</w:t>
      </w:r>
      <w:r>
        <w:rPr>
          <w:spacing w:val="-4"/>
          <w:w w:val="110"/>
        </w:rPr>
        <w:t> </w:t>
      </w:r>
      <w:r>
        <w:rPr>
          <w:w w:val="110"/>
        </w:rPr>
        <w:t>whereas</w:t>
      </w:r>
      <w:r>
        <w:rPr>
          <w:spacing w:val="-4"/>
          <w:w w:val="110"/>
        </w:rPr>
        <w:t> </w:t>
      </w:r>
      <w:r>
        <w:rPr>
          <w:w w:val="110"/>
        </w:rPr>
        <w:t>in</w:t>
      </w:r>
      <w:r>
        <w:rPr>
          <w:spacing w:val="-4"/>
          <w:w w:val="110"/>
        </w:rPr>
        <w:t> </w:t>
      </w:r>
      <w:hyperlink w:history="true" w:anchor="_bookmark24">
        <w:r>
          <w:rPr>
            <w:color w:val="0080AC"/>
            <w:w w:val="110"/>
          </w:rPr>
          <w:t>Procedure</w:t>
        </w:r>
        <w:r>
          <w:rPr>
            <w:color w:val="0080AC"/>
            <w:spacing w:val="-3"/>
            <w:w w:val="110"/>
          </w:rPr>
          <w:t> </w:t>
        </w:r>
        <w:r>
          <w:rPr>
            <w:color w:val="0080AC"/>
            <w:w w:val="110"/>
          </w:rPr>
          <w:t>2</w:t>
        </w:r>
      </w:hyperlink>
      <w:r>
        <w:rPr>
          <w:color w:val="0080AC"/>
          <w:spacing w:val="-4"/>
          <w:w w:val="110"/>
        </w:rPr>
        <w:t> </w:t>
      </w:r>
      <w:r>
        <w:rPr>
          <w:w w:val="110"/>
        </w:rPr>
        <w:t>it</w:t>
      </w:r>
      <w:r>
        <w:rPr>
          <w:spacing w:val="-4"/>
          <w:w w:val="110"/>
        </w:rPr>
        <w:t> </w:t>
      </w:r>
      <w:r>
        <w:rPr>
          <w:w w:val="110"/>
        </w:rPr>
        <w:t>is only for the single input solution of the procedure. The common parts between</w:t>
      </w:r>
      <w:r>
        <w:rPr>
          <w:w w:val="110"/>
        </w:rPr>
        <w:t> the</w:t>
      </w:r>
      <w:r>
        <w:rPr>
          <w:w w:val="110"/>
        </w:rPr>
        <w:t> procedures</w:t>
      </w:r>
      <w:r>
        <w:rPr>
          <w:w w:val="110"/>
        </w:rPr>
        <w:t> suggest</w:t>
      </w:r>
      <w:r>
        <w:rPr>
          <w:w w:val="110"/>
        </w:rPr>
        <w:t> that</w:t>
      </w:r>
      <w:r>
        <w:rPr>
          <w:w w:val="110"/>
        </w:rPr>
        <w:t> they</w:t>
      </w:r>
      <w:r>
        <w:rPr>
          <w:w w:val="110"/>
        </w:rPr>
        <w:t> can</w:t>
      </w:r>
      <w:r>
        <w:rPr>
          <w:w w:val="110"/>
        </w:rPr>
        <w:t> be</w:t>
      </w:r>
      <w:r>
        <w:rPr>
          <w:w w:val="110"/>
        </w:rPr>
        <w:t> merged</w:t>
      </w:r>
      <w:r>
        <w:rPr>
          <w:w w:val="110"/>
        </w:rPr>
        <w:t> to</w:t>
      </w:r>
      <w:r>
        <w:rPr>
          <w:w w:val="110"/>
        </w:rPr>
        <w:t> take</w:t>
      </w:r>
      <w:r>
        <w:rPr>
          <w:w w:val="110"/>
        </w:rPr>
        <w:t> ad- vantage</w:t>
      </w:r>
      <w:r>
        <w:rPr>
          <w:w w:val="110"/>
        </w:rPr>
        <w:t> of</w:t>
      </w:r>
      <w:r>
        <w:rPr>
          <w:w w:val="110"/>
        </w:rPr>
        <w:t> these</w:t>
      </w:r>
      <w:r>
        <w:rPr>
          <w:w w:val="110"/>
        </w:rPr>
        <w:t> similarities</w:t>
      </w:r>
      <w:r>
        <w:rPr>
          <w:w w:val="110"/>
        </w:rPr>
        <w:t> to</w:t>
      </w:r>
      <w:r>
        <w:rPr>
          <w:w w:val="110"/>
        </w:rPr>
        <w:t> reduce</w:t>
      </w:r>
      <w:r>
        <w:rPr>
          <w:w w:val="110"/>
        </w:rPr>
        <w:t> the</w:t>
      </w:r>
      <w:r>
        <w:rPr>
          <w:w w:val="110"/>
        </w:rPr>
        <w:t> overall</w:t>
      </w:r>
      <w:r>
        <w:rPr>
          <w:w w:val="110"/>
        </w:rPr>
        <w:t> computing</w:t>
      </w:r>
      <w:r>
        <w:rPr>
          <w:w w:val="110"/>
        </w:rPr>
        <w:t> time.</w:t>
      </w:r>
      <w:r>
        <w:rPr>
          <w:w w:val="110"/>
        </w:rPr>
        <w:t> A merging</w:t>
      </w:r>
      <w:r>
        <w:rPr>
          <w:spacing w:val="20"/>
          <w:w w:val="110"/>
        </w:rPr>
        <w:t> </w:t>
      </w:r>
      <w:r>
        <w:rPr>
          <w:w w:val="110"/>
        </w:rPr>
        <w:t>would</w:t>
      </w:r>
      <w:r>
        <w:rPr>
          <w:spacing w:val="21"/>
          <w:w w:val="110"/>
        </w:rPr>
        <w:t> </w:t>
      </w:r>
      <w:r>
        <w:rPr>
          <w:w w:val="110"/>
        </w:rPr>
        <w:t>require</w:t>
      </w:r>
      <w:r>
        <w:rPr>
          <w:spacing w:val="22"/>
          <w:w w:val="110"/>
        </w:rPr>
        <w:t> </w:t>
      </w:r>
      <w:hyperlink w:history="true" w:anchor="_bookmark25">
        <w:r>
          <w:rPr>
            <w:color w:val="0080AC"/>
            <w:w w:val="110"/>
          </w:rPr>
          <w:t>Procedure</w:t>
        </w:r>
        <w:r>
          <w:rPr>
            <w:color w:val="0080AC"/>
            <w:spacing w:val="21"/>
            <w:w w:val="110"/>
          </w:rPr>
          <w:t> </w:t>
        </w:r>
        <w:r>
          <w:rPr>
            <w:color w:val="0080AC"/>
            <w:w w:val="110"/>
          </w:rPr>
          <w:t>1</w:t>
        </w:r>
      </w:hyperlink>
      <w:r>
        <w:rPr>
          <w:color w:val="0080AC"/>
          <w:spacing w:val="21"/>
          <w:w w:val="110"/>
        </w:rPr>
        <w:t> </w:t>
      </w:r>
      <w:r>
        <w:rPr>
          <w:w w:val="110"/>
        </w:rPr>
        <w:t>to</w:t>
      </w:r>
      <w:r>
        <w:rPr>
          <w:spacing w:val="21"/>
          <w:w w:val="110"/>
        </w:rPr>
        <w:t> </w:t>
      </w:r>
      <w:r>
        <w:rPr>
          <w:w w:val="110"/>
        </w:rPr>
        <w:t>be</w:t>
      </w:r>
      <w:r>
        <w:rPr>
          <w:spacing w:val="21"/>
          <w:w w:val="110"/>
        </w:rPr>
        <w:t> </w:t>
      </w:r>
      <w:r>
        <w:rPr>
          <w:w w:val="110"/>
        </w:rPr>
        <w:t>adapted</w:t>
      </w:r>
      <w:r>
        <w:rPr>
          <w:spacing w:val="20"/>
          <w:w w:val="110"/>
        </w:rPr>
        <w:t> </w:t>
      </w:r>
      <w:r>
        <w:rPr>
          <w:w w:val="110"/>
        </w:rPr>
        <w:t>so</w:t>
      </w:r>
      <w:r>
        <w:rPr>
          <w:spacing w:val="21"/>
          <w:w w:val="110"/>
        </w:rPr>
        <w:t> </w:t>
      </w:r>
      <w:r>
        <w:rPr>
          <w:w w:val="110"/>
        </w:rPr>
        <w:t>that</w:t>
      </w:r>
      <w:r>
        <w:rPr>
          <w:spacing w:val="21"/>
          <w:w w:val="110"/>
        </w:rPr>
        <w:t> </w:t>
      </w:r>
      <w:r>
        <w:rPr>
          <w:w w:val="110"/>
        </w:rPr>
        <w:t>during</w:t>
      </w:r>
      <w:r>
        <w:rPr>
          <w:spacing w:val="20"/>
          <w:w w:val="110"/>
        </w:rPr>
        <w:t> </w:t>
      </w:r>
      <w:r>
        <w:rPr>
          <w:spacing w:val="-5"/>
          <w:w w:val="110"/>
        </w:rPr>
        <w:t>the</w:t>
      </w:r>
    </w:p>
    <w:p>
      <w:pPr>
        <w:spacing w:after="0" w:line="273" w:lineRule="auto"/>
        <w:jc w:val="both"/>
        <w:sectPr>
          <w:type w:val="continuous"/>
          <w:pgSz w:w="11910" w:h="15880"/>
          <w:pgMar w:header="668" w:footer="232" w:top="620" w:bottom="280" w:left="640" w:right="620"/>
          <w:cols w:num="2" w:equalWidth="0">
            <w:col w:w="5192" w:space="187"/>
            <w:col w:w="5271"/>
          </w:cols>
        </w:sectPr>
      </w:pPr>
    </w:p>
    <w:p>
      <w:pPr>
        <w:pStyle w:val="BodyText"/>
        <w:ind w:left="0"/>
        <w:rPr>
          <w:sz w:val="14"/>
        </w:rPr>
      </w:pPr>
    </w:p>
    <w:p>
      <w:pPr>
        <w:pStyle w:val="BodyText"/>
        <w:spacing w:before="121"/>
        <w:ind w:left="0"/>
        <w:rPr>
          <w:sz w:val="14"/>
        </w:rPr>
      </w:pPr>
    </w:p>
    <w:p>
      <w:pPr>
        <w:spacing w:line="61" w:lineRule="exact" w:before="0"/>
        <w:ind w:left="1561" w:right="0" w:firstLine="0"/>
        <w:jc w:val="left"/>
        <w:rPr>
          <w:rFonts w:ascii="Times New Roman"/>
          <w:b/>
          <w:sz w:val="14"/>
        </w:rPr>
      </w:pPr>
      <w:bookmarkStart w:name="_bookmark47" w:id="81"/>
      <w:bookmarkEnd w:id="81"/>
      <w:r>
        <w:rPr/>
      </w:r>
      <w:r>
        <w:rPr>
          <w:rFonts w:ascii="Times New Roman"/>
          <w:b/>
          <w:w w:val="110"/>
          <w:sz w:val="14"/>
        </w:rPr>
        <w:t>Table </w:t>
      </w:r>
      <w:r>
        <w:rPr>
          <w:rFonts w:ascii="Times New Roman"/>
          <w:b/>
          <w:spacing w:val="-10"/>
          <w:w w:val="110"/>
          <w:sz w:val="14"/>
        </w:rPr>
        <w:t>8</w:t>
      </w:r>
    </w:p>
    <w:p>
      <w:pPr>
        <w:spacing w:line="98" w:lineRule="auto" w:before="107"/>
        <w:ind w:left="1561" w:right="1424" w:firstLine="0"/>
        <w:jc w:val="left"/>
        <w:rPr>
          <w:sz w:val="14"/>
        </w:rPr>
      </w:pPr>
      <w:r>
        <w:rPr>
          <w:w w:val="115"/>
          <w:position w:val="1"/>
          <w:sz w:val="14"/>
        </w:rPr>
        <w:t>Case</w:t>
      </w:r>
      <w:r>
        <w:rPr>
          <w:spacing w:val="-12"/>
          <w:w w:val="115"/>
          <w:position w:val="1"/>
          <w:sz w:val="14"/>
        </w:rPr>
        <w:t> </w:t>
      </w:r>
      <w:r>
        <w:rPr>
          <w:w w:val="115"/>
          <w:position w:val="1"/>
          <w:sz w:val="14"/>
        </w:rPr>
        <w:t>2.</w:t>
      </w:r>
      <w:r>
        <w:rPr>
          <w:spacing w:val="-12"/>
          <w:w w:val="115"/>
          <w:position w:val="1"/>
          <w:sz w:val="14"/>
        </w:rPr>
        <w:t> </w:t>
      </w:r>
      <w:r>
        <w:rPr>
          <w:w w:val="115"/>
          <w:position w:val="1"/>
          <w:sz w:val="14"/>
        </w:rPr>
        <w:t>First-stage</w:t>
      </w:r>
      <w:r>
        <w:rPr>
          <w:spacing w:val="-12"/>
          <w:w w:val="115"/>
          <w:position w:val="1"/>
          <w:sz w:val="14"/>
        </w:rPr>
        <w:t> </w:t>
      </w:r>
      <w:r>
        <w:rPr>
          <w:w w:val="115"/>
          <w:position w:val="1"/>
          <w:sz w:val="14"/>
        </w:rPr>
        <w:t>solutions</w:t>
      </w:r>
      <w:r>
        <w:rPr>
          <w:spacing w:val="-12"/>
          <w:w w:val="115"/>
          <w:position w:val="1"/>
          <w:sz w:val="14"/>
        </w:rPr>
        <w:t> </w:t>
      </w:r>
      <w:r>
        <w:rPr>
          <w:w w:val="115"/>
          <w:position w:val="1"/>
          <w:sz w:val="14"/>
        </w:rPr>
        <w:t>and</w:t>
      </w:r>
      <w:r>
        <w:rPr>
          <w:spacing w:val="-12"/>
          <w:w w:val="115"/>
          <w:position w:val="1"/>
          <w:sz w:val="14"/>
        </w:rPr>
        <w:t> </w:t>
      </w:r>
      <w:r>
        <w:rPr>
          <w:w w:val="115"/>
          <w:position w:val="1"/>
          <w:sz w:val="14"/>
        </w:rPr>
        <w:t>point</w:t>
      </w:r>
      <w:r>
        <w:rPr>
          <w:spacing w:val="-12"/>
          <w:w w:val="115"/>
          <w:position w:val="1"/>
          <w:sz w:val="14"/>
        </w:rPr>
        <w:t> </w:t>
      </w:r>
      <w:r>
        <w:rPr>
          <w:w w:val="115"/>
          <w:position w:val="1"/>
          <w:sz w:val="14"/>
        </w:rPr>
        <w:t>estimates</w:t>
      </w:r>
      <w:r>
        <w:rPr>
          <w:spacing w:val="-12"/>
          <w:w w:val="115"/>
          <w:position w:val="1"/>
          <w:sz w:val="14"/>
        </w:rPr>
        <w:t> </w:t>
      </w:r>
      <w:r>
        <w:rPr>
          <w:w w:val="115"/>
          <w:position w:val="1"/>
          <w:sz w:val="14"/>
        </w:rPr>
        <w:t>of</w:t>
      </w:r>
      <w:r>
        <w:rPr>
          <w:spacing w:val="-12"/>
          <w:w w:val="115"/>
          <w:position w:val="1"/>
          <w:sz w:val="14"/>
        </w:rPr>
        <w:t> </w:t>
      </w:r>
      <w:r>
        <w:rPr>
          <w:w w:val="115"/>
          <w:position w:val="1"/>
          <w:sz w:val="14"/>
        </w:rPr>
        <w:t>the</w:t>
      </w:r>
      <w:r>
        <w:rPr>
          <w:spacing w:val="-12"/>
          <w:w w:val="115"/>
          <w:position w:val="1"/>
          <w:sz w:val="14"/>
        </w:rPr>
        <w:t> </w:t>
      </w:r>
      <w:r>
        <w:rPr>
          <w:w w:val="115"/>
          <w:position w:val="1"/>
          <w:sz w:val="14"/>
        </w:rPr>
        <w:t>lower</w:t>
      </w:r>
      <w:r>
        <w:rPr>
          <w:spacing w:val="-12"/>
          <w:w w:val="115"/>
          <w:position w:val="1"/>
          <w:sz w:val="14"/>
        </w:rPr>
        <w:t> </w:t>
      </w:r>
      <w:r>
        <w:rPr>
          <w:w w:val="115"/>
          <w:position w:val="1"/>
          <w:sz w:val="14"/>
        </w:rPr>
        <w:t>bound</w:t>
      </w:r>
      <w:r>
        <w:rPr>
          <w:spacing w:val="-12"/>
          <w:w w:val="115"/>
          <w:position w:val="1"/>
          <w:sz w:val="14"/>
        </w:rPr>
        <w:t> </w:t>
      </w:r>
      <w:r>
        <w:rPr>
          <w:w w:val="115"/>
          <w:position w:val="1"/>
          <w:sz w:val="14"/>
        </w:rPr>
        <w:t>on</w:t>
      </w:r>
      <w:r>
        <w:rPr>
          <w:spacing w:val="-12"/>
          <w:w w:val="115"/>
          <w:position w:val="1"/>
          <w:sz w:val="14"/>
        </w:rPr>
        <w:t> </w:t>
      </w:r>
      <w:r>
        <w:rPr>
          <w:w w:val="115"/>
          <w:position w:val="1"/>
          <w:sz w:val="14"/>
        </w:rPr>
        <w:t>the</w:t>
      </w:r>
      <w:r>
        <w:rPr>
          <w:spacing w:val="-12"/>
          <w:w w:val="115"/>
          <w:position w:val="1"/>
          <w:sz w:val="14"/>
        </w:rPr>
        <w:t> </w:t>
      </w:r>
      <w:r>
        <w:rPr>
          <w:w w:val="115"/>
          <w:position w:val="1"/>
          <w:sz w:val="14"/>
        </w:rPr>
        <w:t>true</w:t>
      </w:r>
      <w:r>
        <w:rPr>
          <w:spacing w:val="-12"/>
          <w:w w:val="115"/>
          <w:position w:val="1"/>
          <w:sz w:val="14"/>
        </w:rPr>
        <w:t> </w:t>
      </w:r>
      <w:r>
        <w:rPr>
          <w:w w:val="115"/>
          <w:position w:val="1"/>
          <w:sz w:val="14"/>
        </w:rPr>
        <w:t>optimal</w:t>
      </w:r>
      <w:r>
        <w:rPr>
          <w:spacing w:val="-12"/>
          <w:w w:val="115"/>
          <w:position w:val="1"/>
          <w:sz w:val="14"/>
        </w:rPr>
        <w:t> </w:t>
      </w:r>
      <w:r>
        <w:rPr>
          <w:w w:val="115"/>
          <w:position w:val="1"/>
          <w:sz w:val="14"/>
        </w:rPr>
        <w:t>objective</w:t>
      </w:r>
      <w:r>
        <w:rPr>
          <w:spacing w:val="-12"/>
          <w:w w:val="115"/>
          <w:position w:val="1"/>
          <w:sz w:val="14"/>
        </w:rPr>
        <w:t> </w:t>
      </w:r>
      <w:r>
        <w:rPr>
          <w:w w:val="115"/>
          <w:position w:val="1"/>
          <w:sz w:val="14"/>
        </w:rPr>
        <w:t>function</w:t>
      </w:r>
      <w:r>
        <w:rPr>
          <w:spacing w:val="-12"/>
          <w:w w:val="115"/>
          <w:position w:val="1"/>
          <w:sz w:val="14"/>
        </w:rPr>
        <w:t> </w:t>
      </w:r>
      <w:r>
        <w:rPr>
          <w:w w:val="115"/>
          <w:position w:val="1"/>
          <w:sz w:val="14"/>
        </w:rPr>
        <w:t>value</w:t>
      </w:r>
      <w:r>
        <w:rPr>
          <w:spacing w:val="-12"/>
          <w:w w:val="115"/>
          <w:position w:val="1"/>
          <w:sz w:val="14"/>
        </w:rPr>
        <w:t> </w:t>
      </w:r>
      <w:r>
        <w:rPr>
          <w:w w:val="115"/>
          <w:position w:val="1"/>
          <w:sz w:val="14"/>
        </w:rPr>
        <w:t>(</w:t>
      </w:r>
      <w:r>
        <w:rPr>
          <w:rFonts w:ascii="STIX Math" w:hAnsi="STIX Math" w:eastAsia="STIX Math"/>
          <w:i/>
          <w:w w:val="115"/>
          <w:position w:val="1"/>
          <w:sz w:val="14"/>
        </w:rPr>
        <w:t>𝐿𝐵</w:t>
      </w:r>
      <w:r>
        <w:rPr>
          <w:rFonts w:ascii="STIX Math" w:hAnsi="STIX Math" w:eastAsia="STIX Math"/>
          <w:i/>
          <w:w w:val="115"/>
          <w:position w:val="1"/>
          <w:sz w:val="14"/>
          <w:vertAlign w:val="subscript"/>
        </w:rPr>
        <w:t>𝑁</w:t>
      </w:r>
      <w:r>
        <w:rPr>
          <w:rFonts w:ascii="STIX Math" w:hAnsi="STIX Math" w:eastAsia="STIX Math"/>
          <w:w w:val="115"/>
          <w:sz w:val="7"/>
          <w:vertAlign w:val="baseline"/>
        </w:rPr>
        <w:t>′</w:t>
      </w:r>
      <w:r>
        <w:rPr>
          <w:rFonts w:ascii="STIX Math" w:hAnsi="STIX Math" w:eastAsia="STIX Math"/>
          <w:spacing w:val="-11"/>
          <w:w w:val="115"/>
          <w:sz w:val="7"/>
          <w:vertAlign w:val="baseline"/>
        </w:rPr>
        <w:t> </w:t>
      </w:r>
      <w:r>
        <w:rPr>
          <w:rFonts w:ascii="STIX Math" w:hAnsi="STIX Math" w:eastAsia="STIX Math"/>
          <w:i/>
          <w:w w:val="115"/>
          <w:position w:val="-2"/>
          <w:sz w:val="10"/>
          <w:vertAlign w:val="baseline"/>
        </w:rPr>
        <w:t>,𝑇</w:t>
      </w:r>
      <w:r>
        <w:rPr>
          <w:rFonts w:ascii="STIX Math" w:hAnsi="STIX Math" w:eastAsia="STIX Math"/>
          <w:i/>
          <w:spacing w:val="-12"/>
          <w:w w:val="115"/>
          <w:position w:val="-2"/>
          <w:sz w:val="10"/>
          <w:vertAlign w:val="baseline"/>
        </w:rPr>
        <w:t> </w:t>
      </w:r>
      <w:r>
        <w:rPr>
          <w:rFonts w:ascii="STIX Math" w:hAnsi="STIX Math" w:eastAsia="STIX Math"/>
          <w:w w:val="115"/>
          <w:sz w:val="7"/>
          <w:vertAlign w:val="baseline"/>
        </w:rPr>
        <w:t>′</w:t>
      </w:r>
      <w:r>
        <w:rPr>
          <w:rFonts w:ascii="STIX Math" w:hAnsi="STIX Math" w:eastAsia="STIX Math"/>
          <w:spacing w:val="-1"/>
          <w:w w:val="115"/>
          <w:sz w:val="7"/>
          <w:vertAlign w:val="baseline"/>
        </w:rPr>
        <w:t> </w:t>
      </w:r>
      <w:r>
        <w:rPr>
          <w:w w:val="115"/>
          <w:position w:val="1"/>
          <w:sz w:val="14"/>
          <w:vertAlign w:val="baseline"/>
        </w:rPr>
        <w:t>) </w:t>
      </w:r>
      <w:r>
        <w:rPr>
          <w:w w:val="115"/>
          <w:sz w:val="14"/>
          <w:vertAlign w:val="baseline"/>
        </w:rPr>
        <w:t>with confidence intervals. </w:t>
      </w:r>
      <w:r>
        <w:rPr>
          <w:rFonts w:ascii="STIX Math" w:hAnsi="STIX Math" w:eastAsia="STIX Math"/>
          <w:i/>
          <w:w w:val="115"/>
          <w:sz w:val="14"/>
          <w:vertAlign w:val="baseline"/>
        </w:rPr>
        <w:t>𝑁</w:t>
      </w:r>
      <w:r>
        <w:rPr>
          <w:rFonts w:ascii="STIX Math" w:hAnsi="STIX Math" w:eastAsia="STIX Math"/>
          <w:i/>
          <w:spacing w:val="-27"/>
          <w:w w:val="115"/>
          <w:sz w:val="14"/>
          <w:vertAlign w:val="baseline"/>
        </w:rPr>
        <w:t> </w:t>
      </w:r>
      <w:r>
        <w:rPr>
          <w:rFonts w:ascii="STIX Math" w:hAnsi="STIX Math" w:eastAsia="STIX Math"/>
          <w:w w:val="140"/>
          <w:sz w:val="14"/>
          <w:vertAlign w:val="superscript"/>
        </w:rPr>
        <w:t>′</w:t>
      </w:r>
      <w:r>
        <w:rPr>
          <w:rFonts w:ascii="STIX Math" w:hAnsi="STIX Math" w:eastAsia="STIX Math"/>
          <w:w w:val="140"/>
          <w:sz w:val="14"/>
          <w:vertAlign w:val="baseline"/>
        </w:rPr>
        <w:t> </w:t>
      </w:r>
      <w:r>
        <w:rPr>
          <w:rFonts w:ascii="STIX Math" w:hAnsi="STIX Math" w:eastAsia="STIX Math"/>
          <w:w w:val="115"/>
          <w:sz w:val="14"/>
          <w:vertAlign w:val="baseline"/>
        </w:rPr>
        <w:t>= 25</w:t>
      </w:r>
      <w:r>
        <w:rPr>
          <w:rFonts w:ascii="STIX Math" w:hAnsi="STIX Math" w:eastAsia="STIX Math"/>
          <w:i/>
          <w:w w:val="115"/>
          <w:sz w:val="14"/>
          <w:vertAlign w:val="baseline"/>
        </w:rPr>
        <w:t>,</w:t>
      </w:r>
      <w:r>
        <w:rPr>
          <w:rFonts w:ascii="STIX Math" w:hAnsi="STIX Math" w:eastAsia="STIX Math"/>
          <w:i/>
          <w:spacing w:val="-16"/>
          <w:w w:val="115"/>
          <w:sz w:val="14"/>
          <w:vertAlign w:val="baseline"/>
        </w:rPr>
        <w:t> </w:t>
      </w:r>
      <w:r>
        <w:rPr>
          <w:rFonts w:ascii="STIX Math" w:hAnsi="STIX Math" w:eastAsia="STIX Math"/>
          <w:w w:val="115"/>
          <w:sz w:val="14"/>
          <w:vertAlign w:val="baseline"/>
        </w:rPr>
        <w:t>000</w:t>
      </w:r>
      <w:r>
        <w:rPr>
          <w:rFonts w:ascii="STIX Math" w:hAnsi="STIX Math" w:eastAsia="STIX Math"/>
          <w:i/>
          <w:w w:val="115"/>
          <w:sz w:val="14"/>
          <w:vertAlign w:val="baseline"/>
        </w:rPr>
        <w:t>, </w:t>
      </w:r>
      <w:r>
        <w:rPr>
          <w:rFonts w:ascii="STIX Math" w:hAnsi="STIX Math" w:eastAsia="STIX Math"/>
          <w:w w:val="115"/>
          <w:sz w:val="14"/>
          <w:vertAlign w:val="baseline"/>
        </w:rPr>
        <w:t>{</w:t>
      </w:r>
      <w:r>
        <w:rPr>
          <w:rFonts w:ascii="STIX Math" w:hAnsi="STIX Math" w:eastAsia="STIX Math"/>
          <w:i/>
          <w:w w:val="115"/>
          <w:sz w:val="14"/>
          <w:vertAlign w:val="baseline"/>
        </w:rPr>
        <w:t>𝑀,</w:t>
      </w:r>
      <w:r>
        <w:rPr>
          <w:rFonts w:ascii="STIX Math" w:hAnsi="STIX Math" w:eastAsia="STIX Math"/>
          <w:i/>
          <w:spacing w:val="-16"/>
          <w:w w:val="115"/>
          <w:sz w:val="14"/>
          <w:vertAlign w:val="baseline"/>
        </w:rPr>
        <w:t> </w:t>
      </w:r>
      <w:r>
        <w:rPr>
          <w:rFonts w:ascii="STIX Math" w:hAnsi="STIX Math" w:eastAsia="STIX Math"/>
          <w:i/>
          <w:w w:val="115"/>
          <w:sz w:val="14"/>
          <w:vertAlign w:val="baseline"/>
        </w:rPr>
        <w:t>𝑇</w:t>
      </w:r>
      <w:r>
        <w:rPr>
          <w:rFonts w:ascii="STIX Math" w:hAnsi="STIX Math" w:eastAsia="STIX Math"/>
          <w:i/>
          <w:spacing w:val="-17"/>
          <w:w w:val="115"/>
          <w:sz w:val="14"/>
          <w:vertAlign w:val="baseline"/>
        </w:rPr>
        <w:t> </w:t>
      </w:r>
      <w:r>
        <w:rPr>
          <w:rFonts w:ascii="STIX Math" w:hAnsi="STIX Math" w:eastAsia="STIX Math"/>
          <w:i/>
          <w:w w:val="115"/>
          <w:sz w:val="14"/>
          <w:vertAlign w:val="baseline"/>
        </w:rPr>
        <w:t>,</w:t>
      </w:r>
      <w:r>
        <w:rPr>
          <w:rFonts w:ascii="STIX Math" w:hAnsi="STIX Math" w:eastAsia="STIX Math"/>
          <w:i/>
          <w:spacing w:val="-16"/>
          <w:w w:val="115"/>
          <w:sz w:val="14"/>
          <w:vertAlign w:val="baseline"/>
        </w:rPr>
        <w:t> </w:t>
      </w:r>
      <w:r>
        <w:rPr>
          <w:rFonts w:ascii="STIX Math" w:hAnsi="STIX Math" w:eastAsia="STIX Math"/>
          <w:i/>
          <w:w w:val="115"/>
          <w:sz w:val="14"/>
          <w:vertAlign w:val="baseline"/>
        </w:rPr>
        <w:t>𝑇</w:t>
      </w:r>
      <w:r>
        <w:rPr>
          <w:rFonts w:ascii="STIX Math" w:hAnsi="STIX Math" w:eastAsia="STIX Math"/>
          <w:i/>
          <w:spacing w:val="-17"/>
          <w:w w:val="115"/>
          <w:sz w:val="14"/>
          <w:vertAlign w:val="baseline"/>
        </w:rPr>
        <w:t> </w:t>
      </w:r>
      <w:r>
        <w:rPr>
          <w:rFonts w:ascii="STIX Math" w:hAnsi="STIX Math" w:eastAsia="STIX Math"/>
          <w:w w:val="115"/>
          <w:sz w:val="14"/>
          <w:vertAlign w:val="superscript"/>
        </w:rPr>
        <w:t>′</w:t>
      </w:r>
      <w:r>
        <w:rPr>
          <w:rFonts w:ascii="STIX Math" w:hAnsi="STIX Math" w:eastAsia="STIX Math"/>
          <w:w w:val="115"/>
          <w:sz w:val="14"/>
          <w:vertAlign w:val="baseline"/>
        </w:rPr>
        <w:t>} = 30</w:t>
      </w:r>
      <w:r>
        <w:rPr>
          <w:w w:val="115"/>
          <w:sz w:val="14"/>
          <w:vertAlign w:val="baseline"/>
        </w:rPr>
        <w:t>.</w:t>
      </w:r>
    </w:p>
    <w:p>
      <w:pPr>
        <w:pStyle w:val="BodyText"/>
        <w:spacing w:before="10"/>
        <w:ind w:left="0"/>
        <w:rPr>
          <w:sz w:val="6"/>
        </w:rPr>
      </w:pPr>
      <w:r>
        <w:rPr/>
        <mc:AlternateContent>
          <mc:Choice Requires="wps">
            <w:drawing>
              <wp:anchor distT="0" distB="0" distL="0" distR="0" allowOverlap="1" layoutInCell="1" locked="0" behindDoc="1" simplePos="0" relativeHeight="487719936">
                <wp:simplePos x="0" y="0"/>
                <wp:positionH relativeFrom="page">
                  <wp:posOffset>1398155</wp:posOffset>
                </wp:positionH>
                <wp:positionV relativeFrom="paragraph">
                  <wp:posOffset>65695</wp:posOffset>
                </wp:positionV>
                <wp:extent cx="4771390" cy="1270"/>
                <wp:effectExtent l="0" t="0" r="0" b="0"/>
                <wp:wrapTopAndBottom/>
                <wp:docPr id="276" name="Graphic 276"/>
                <wp:cNvGraphicFramePr>
                  <a:graphicFrameLocks/>
                </wp:cNvGraphicFramePr>
                <a:graphic>
                  <a:graphicData uri="http://schemas.microsoft.com/office/word/2010/wordprocessingShape">
                    <wps:wsp>
                      <wps:cNvPr id="276" name="Graphic 276"/>
                      <wps:cNvSpPr/>
                      <wps:spPr>
                        <a:xfrm>
                          <a:off x="0" y="0"/>
                          <a:ext cx="4771390" cy="1270"/>
                        </a:xfrm>
                        <a:custGeom>
                          <a:avLst/>
                          <a:gdLst/>
                          <a:ahLst/>
                          <a:cxnLst/>
                          <a:rect l="l" t="t" r="r" b="b"/>
                          <a:pathLst>
                            <a:path w="4771390" h="0">
                              <a:moveTo>
                                <a:pt x="0" y="0"/>
                              </a:moveTo>
                              <a:lnTo>
                                <a:pt x="4771339"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10.091003pt;margin-top:5.172870pt;width:375.7pt;height:.1pt;mso-position-horizontal-relative:page;mso-position-vertical-relative:paragraph;z-index:-15596544;mso-wrap-distance-left:0;mso-wrap-distance-right:0" id="docshape189" coordorigin="2202,103" coordsize="7514,0" path="m2202,103l9716,103e" filled="false" stroked="true" strokeweight=".504pt" strokecolor="#000000">
                <v:path arrowok="t"/>
                <v:stroke dashstyle="solid"/>
                <w10:wrap type="topAndBottom"/>
              </v:shape>
            </w:pict>
          </mc:Fallback>
        </mc:AlternateContent>
      </w:r>
    </w:p>
    <w:p>
      <w:pPr>
        <w:tabs>
          <w:tab w:pos="7744" w:val="left" w:leader="none"/>
        </w:tabs>
        <w:spacing w:before="59"/>
        <w:ind w:left="3483" w:right="0" w:firstLine="0"/>
        <w:jc w:val="left"/>
        <w:rPr>
          <w:sz w:val="12"/>
        </w:rPr>
      </w:pPr>
      <w:r>
        <w:rPr>
          <w:w w:val="110"/>
          <w:sz w:val="12"/>
        </w:rPr>
        <w:t>First-stage</w:t>
      </w:r>
      <w:r>
        <w:rPr>
          <w:spacing w:val="23"/>
          <w:w w:val="110"/>
          <w:sz w:val="12"/>
        </w:rPr>
        <w:t> </w:t>
      </w:r>
      <w:r>
        <w:rPr>
          <w:w w:val="110"/>
          <w:sz w:val="12"/>
        </w:rPr>
        <w:t>solutions</w:t>
      </w:r>
      <w:r>
        <w:rPr>
          <w:spacing w:val="22"/>
          <w:w w:val="110"/>
          <w:sz w:val="12"/>
        </w:rPr>
        <w:t> </w:t>
      </w:r>
      <w:r>
        <w:rPr>
          <w:spacing w:val="-2"/>
          <w:w w:val="110"/>
          <w:sz w:val="12"/>
        </w:rPr>
        <w:t>(aggregated)</w:t>
      </w:r>
      <w:r>
        <w:rPr>
          <w:sz w:val="12"/>
        </w:rPr>
        <w:tab/>
      </w:r>
      <w:r>
        <w:rPr>
          <w:w w:val="110"/>
          <w:sz w:val="12"/>
        </w:rPr>
        <w:t>CI,</w:t>
      </w:r>
      <w:r>
        <w:rPr>
          <w:spacing w:val="-4"/>
          <w:w w:val="110"/>
          <w:sz w:val="12"/>
        </w:rPr>
        <w:t> </w:t>
      </w:r>
      <w:r>
        <w:rPr>
          <w:spacing w:val="-2"/>
          <w:w w:val="110"/>
          <w:sz w:val="12"/>
        </w:rPr>
        <w:t>[LLB,ULB]</w:t>
      </w:r>
    </w:p>
    <w:p>
      <w:pPr>
        <w:pStyle w:val="BodyText"/>
        <w:spacing w:before="4"/>
        <w:ind w:left="0"/>
        <w:rPr>
          <w:sz w:val="6"/>
        </w:rPr>
      </w:pPr>
    </w:p>
    <w:tbl>
      <w:tblPr>
        <w:tblW w:w="0" w:type="auto"/>
        <w:jc w:val="left"/>
        <w:tblInd w:w="15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2"/>
        <w:gridCol w:w="833"/>
        <w:gridCol w:w="665"/>
        <w:gridCol w:w="529"/>
        <w:gridCol w:w="469"/>
        <w:gridCol w:w="393"/>
        <w:gridCol w:w="958"/>
        <w:gridCol w:w="809"/>
        <w:gridCol w:w="1096"/>
        <w:gridCol w:w="604"/>
        <w:gridCol w:w="604"/>
        <w:gridCol w:w="118"/>
      </w:tblGrid>
      <w:tr>
        <w:trPr>
          <w:trHeight w:val="255" w:hRule="atLeast"/>
        </w:trPr>
        <w:tc>
          <w:tcPr>
            <w:tcW w:w="422" w:type="dxa"/>
            <w:tcBorders>
              <w:bottom w:val="single" w:sz="4" w:space="0" w:color="000000"/>
            </w:tcBorders>
          </w:tcPr>
          <w:p>
            <w:pPr>
              <w:pStyle w:val="TableParagraph"/>
              <w:spacing w:line="225" w:lineRule="exact" w:before="0"/>
              <w:ind w:left="119"/>
              <w:rPr>
                <w:rFonts w:ascii="STIX Math" w:eastAsia="STIX Math"/>
                <w:i/>
                <w:sz w:val="12"/>
              </w:rPr>
            </w:pPr>
            <w:r>
              <w:rPr>
                <w:rFonts w:ascii="STIX Math" w:eastAsia="STIX Math"/>
                <w:i/>
                <w:spacing w:val="-10"/>
                <w:w w:val="105"/>
                <w:sz w:val="12"/>
              </w:rPr>
              <w:t>𝛽</w:t>
            </w:r>
          </w:p>
        </w:tc>
        <w:tc>
          <w:tcPr>
            <w:tcW w:w="833" w:type="dxa"/>
            <w:tcBorders>
              <w:bottom w:val="single" w:sz="4" w:space="0" w:color="000000"/>
            </w:tcBorders>
          </w:tcPr>
          <w:p>
            <w:pPr>
              <w:pStyle w:val="TableParagraph"/>
              <w:spacing w:line="225" w:lineRule="exact" w:before="0"/>
              <w:ind w:left="119"/>
              <w:rPr>
                <w:rFonts w:ascii="STIX Math" w:eastAsia="STIX Math"/>
                <w:i/>
                <w:sz w:val="12"/>
              </w:rPr>
            </w:pPr>
            <w:r>
              <w:rPr>
                <w:rFonts w:ascii="STIX Math" w:eastAsia="STIX Math"/>
                <w:i/>
                <w:spacing w:val="-10"/>
                <w:w w:val="105"/>
                <w:sz w:val="12"/>
              </w:rPr>
              <w:t>𝛼</w:t>
            </w:r>
          </w:p>
        </w:tc>
        <w:tc>
          <w:tcPr>
            <w:tcW w:w="665" w:type="dxa"/>
            <w:tcBorders>
              <w:bottom w:val="single" w:sz="4" w:space="0" w:color="000000"/>
            </w:tcBorders>
          </w:tcPr>
          <w:p>
            <w:pPr>
              <w:pStyle w:val="TableParagraph"/>
              <w:spacing w:line="225" w:lineRule="exact" w:before="0"/>
              <w:ind w:left="125"/>
              <w:rPr>
                <w:rFonts w:ascii="STIX Math" w:eastAsia="STIX Math"/>
                <w:i/>
                <w:sz w:val="12"/>
              </w:rPr>
            </w:pPr>
            <w:r>
              <w:rPr>
                <w:rFonts w:ascii="STIX Math" w:eastAsia="STIX Math"/>
                <w:i/>
                <w:spacing w:val="-10"/>
                <w:w w:val="105"/>
                <w:sz w:val="12"/>
              </w:rPr>
              <w:t>𝑁</w:t>
            </w:r>
          </w:p>
        </w:tc>
        <w:tc>
          <w:tcPr>
            <w:tcW w:w="529" w:type="dxa"/>
            <w:tcBorders>
              <w:top w:val="single" w:sz="4" w:space="0" w:color="000000"/>
              <w:bottom w:val="single" w:sz="4" w:space="0" w:color="000000"/>
            </w:tcBorders>
          </w:tcPr>
          <w:p>
            <w:pPr>
              <w:pStyle w:val="TableParagraph"/>
              <w:spacing w:before="49"/>
              <w:ind w:left="1"/>
              <w:rPr>
                <w:rFonts w:ascii="Tinos"/>
                <w:sz w:val="12"/>
              </w:rPr>
            </w:pPr>
            <w:r>
              <w:rPr>
                <w:rFonts w:ascii="Tinos"/>
                <w:w w:val="110"/>
                <w:sz w:val="12"/>
              </w:rPr>
              <w:t>UT</w:t>
            </w:r>
            <w:r>
              <w:rPr>
                <w:rFonts w:ascii="Tinos"/>
                <w:spacing w:val="-6"/>
                <w:w w:val="110"/>
                <w:sz w:val="12"/>
              </w:rPr>
              <w:t> </w:t>
            </w:r>
            <w:r>
              <w:rPr>
                <w:rFonts w:ascii="Tinos"/>
                <w:spacing w:val="-5"/>
                <w:w w:val="110"/>
                <w:sz w:val="12"/>
              </w:rPr>
              <w:t>(%)</w:t>
            </w:r>
          </w:p>
        </w:tc>
        <w:tc>
          <w:tcPr>
            <w:tcW w:w="469" w:type="dxa"/>
            <w:tcBorders>
              <w:top w:val="single" w:sz="4" w:space="0" w:color="000000"/>
              <w:bottom w:val="single" w:sz="4" w:space="0" w:color="000000"/>
            </w:tcBorders>
          </w:tcPr>
          <w:p>
            <w:pPr>
              <w:pStyle w:val="TableParagraph"/>
              <w:spacing w:before="49"/>
              <w:ind w:left="121"/>
              <w:rPr>
                <w:rFonts w:ascii="Tinos"/>
                <w:sz w:val="12"/>
              </w:rPr>
            </w:pPr>
            <w:r>
              <w:rPr>
                <w:rFonts w:ascii="Tinos"/>
                <w:spacing w:val="-5"/>
                <w:w w:val="105"/>
                <w:sz w:val="12"/>
              </w:rPr>
              <w:t>SUP</w:t>
            </w:r>
          </w:p>
        </w:tc>
        <w:tc>
          <w:tcPr>
            <w:tcW w:w="393" w:type="dxa"/>
            <w:tcBorders>
              <w:top w:val="single" w:sz="4" w:space="0" w:color="000000"/>
              <w:bottom w:val="single" w:sz="4" w:space="0" w:color="000000"/>
            </w:tcBorders>
          </w:tcPr>
          <w:p>
            <w:pPr>
              <w:pStyle w:val="TableParagraph"/>
              <w:spacing w:before="49"/>
              <w:ind w:left="79" w:right="71"/>
              <w:jc w:val="center"/>
              <w:rPr>
                <w:rFonts w:ascii="Tinos"/>
                <w:sz w:val="12"/>
              </w:rPr>
            </w:pPr>
            <w:r>
              <w:rPr>
                <w:rFonts w:ascii="Tinos"/>
                <w:spacing w:val="-5"/>
                <w:sz w:val="12"/>
              </w:rPr>
              <w:t>SD</w:t>
            </w:r>
          </w:p>
        </w:tc>
        <w:tc>
          <w:tcPr>
            <w:tcW w:w="958" w:type="dxa"/>
            <w:tcBorders>
              <w:top w:val="single" w:sz="4" w:space="0" w:color="000000"/>
              <w:bottom w:val="single" w:sz="4" w:space="0" w:color="000000"/>
            </w:tcBorders>
          </w:tcPr>
          <w:p>
            <w:pPr>
              <w:pStyle w:val="TableParagraph"/>
              <w:spacing w:before="49"/>
              <w:ind w:left="124"/>
              <w:rPr>
                <w:rFonts w:ascii="Tinos"/>
                <w:sz w:val="12"/>
              </w:rPr>
            </w:pPr>
            <w:r>
              <w:rPr>
                <w:rFonts w:ascii="Tinos"/>
                <w:sz w:val="12"/>
              </w:rPr>
              <w:t>SELLC</w:t>
            </w:r>
            <w:r>
              <w:rPr>
                <w:rFonts w:ascii="Tinos"/>
                <w:spacing w:val="-6"/>
                <w:sz w:val="12"/>
              </w:rPr>
              <w:t> </w:t>
            </w:r>
            <w:r>
              <w:rPr>
                <w:rFonts w:ascii="Tinos"/>
                <w:spacing w:val="-4"/>
                <w:sz w:val="12"/>
              </w:rPr>
              <w:t>(MW)</w:t>
            </w:r>
          </w:p>
        </w:tc>
        <w:tc>
          <w:tcPr>
            <w:tcW w:w="809" w:type="dxa"/>
            <w:tcBorders>
              <w:top w:val="single" w:sz="4" w:space="0" w:color="000000"/>
              <w:bottom w:val="single" w:sz="4" w:space="0" w:color="000000"/>
            </w:tcBorders>
          </w:tcPr>
          <w:p>
            <w:pPr>
              <w:pStyle w:val="TableParagraph"/>
              <w:spacing w:before="49"/>
              <w:ind w:left="125" w:right="-15"/>
              <w:rPr>
                <w:rFonts w:ascii="Tinos"/>
                <w:sz w:val="12"/>
              </w:rPr>
            </w:pPr>
            <w:r>
              <w:rPr>
                <w:rFonts w:ascii="Tinos"/>
                <w:sz w:val="12"/>
              </w:rPr>
              <w:t>BUYC</w:t>
            </w:r>
            <w:r>
              <w:rPr>
                <w:rFonts w:ascii="Tinos"/>
                <w:spacing w:val="-2"/>
                <w:sz w:val="12"/>
              </w:rPr>
              <w:t> </w:t>
            </w:r>
            <w:r>
              <w:rPr>
                <w:rFonts w:ascii="Tinos"/>
                <w:spacing w:val="-4"/>
                <w:sz w:val="12"/>
              </w:rPr>
              <w:t>(MW)</w:t>
            </w:r>
          </w:p>
        </w:tc>
        <w:tc>
          <w:tcPr>
            <w:tcW w:w="1096" w:type="dxa"/>
            <w:tcBorders>
              <w:bottom w:val="single" w:sz="4" w:space="0" w:color="000000"/>
            </w:tcBorders>
          </w:tcPr>
          <w:p>
            <w:pPr>
              <w:pStyle w:val="TableParagraph"/>
              <w:spacing w:line="236" w:lineRule="exact" w:before="0"/>
              <w:ind w:left="131" w:right="114"/>
              <w:jc w:val="center"/>
              <w:rPr>
                <w:rFonts w:ascii="Tinos" w:hAnsi="Tinos" w:eastAsia="Tinos"/>
                <w:sz w:val="12"/>
              </w:rPr>
            </w:pPr>
            <w:r>
              <w:rPr>
                <w:rFonts w:ascii="STIX Math" w:hAnsi="STIX Math" w:eastAsia="STIX Math"/>
                <w:i/>
                <w:w w:val="115"/>
                <w:position w:val="1"/>
                <w:sz w:val="12"/>
              </w:rPr>
              <w:t>𝐿𝐵</w:t>
            </w:r>
            <w:r>
              <w:rPr>
                <w:rFonts w:ascii="STIX Math" w:hAnsi="STIX Math" w:eastAsia="STIX Math"/>
                <w:i/>
                <w:w w:val="115"/>
                <w:position w:val="1"/>
                <w:sz w:val="12"/>
                <w:vertAlign w:val="subscript"/>
              </w:rPr>
              <w:t>𝑁</w:t>
            </w:r>
            <w:r>
              <w:rPr>
                <w:rFonts w:ascii="STIX Math" w:hAnsi="STIX Math" w:eastAsia="STIX Math"/>
                <w:w w:val="115"/>
                <w:sz w:val="6"/>
                <w:vertAlign w:val="baseline"/>
              </w:rPr>
              <w:t>′</w:t>
            </w:r>
            <w:r>
              <w:rPr>
                <w:rFonts w:ascii="STIX Math" w:hAnsi="STIX Math" w:eastAsia="STIX Math"/>
                <w:spacing w:val="-8"/>
                <w:w w:val="115"/>
                <w:sz w:val="6"/>
                <w:vertAlign w:val="baseline"/>
              </w:rPr>
              <w:t> </w:t>
            </w:r>
            <w:r>
              <w:rPr>
                <w:rFonts w:ascii="STIX Math" w:hAnsi="STIX Math" w:eastAsia="STIX Math"/>
                <w:i/>
                <w:w w:val="115"/>
                <w:position w:val="-1"/>
                <w:sz w:val="9"/>
                <w:vertAlign w:val="baseline"/>
              </w:rPr>
              <w:t>,𝑇</w:t>
            </w:r>
            <w:r>
              <w:rPr>
                <w:rFonts w:ascii="STIX Math" w:hAnsi="STIX Math" w:eastAsia="STIX Math"/>
                <w:i/>
                <w:spacing w:val="-11"/>
                <w:w w:val="115"/>
                <w:position w:val="-1"/>
                <w:sz w:val="9"/>
                <w:vertAlign w:val="baseline"/>
              </w:rPr>
              <w:t> </w:t>
            </w:r>
            <w:r>
              <w:rPr>
                <w:rFonts w:ascii="STIX Math" w:hAnsi="STIX Math" w:eastAsia="STIX Math"/>
                <w:w w:val="115"/>
                <w:sz w:val="6"/>
                <w:vertAlign w:val="baseline"/>
              </w:rPr>
              <w:t>′</w:t>
            </w:r>
            <w:r>
              <w:rPr>
                <w:rFonts w:ascii="STIX Math" w:hAnsi="STIX Math" w:eastAsia="STIX Math"/>
                <w:spacing w:val="41"/>
                <w:w w:val="115"/>
                <w:sz w:val="6"/>
                <w:vertAlign w:val="baseline"/>
              </w:rPr>
              <w:t> </w:t>
            </w:r>
            <w:r>
              <w:rPr>
                <w:rFonts w:ascii="Tinos" w:hAnsi="Tinos" w:eastAsia="Tinos"/>
                <w:spacing w:val="-5"/>
                <w:w w:val="115"/>
                <w:position w:val="1"/>
                <w:sz w:val="12"/>
                <w:vertAlign w:val="baseline"/>
              </w:rPr>
              <w:t>(</w:t>
            </w:r>
            <w:r>
              <w:rPr>
                <w:spacing w:val="-5"/>
                <w:w w:val="115"/>
                <w:position w:val="1"/>
                <w:sz w:val="12"/>
                <w:vertAlign w:val="baseline"/>
              </w:rPr>
              <w:t>€</w:t>
            </w:r>
            <w:r>
              <w:rPr>
                <w:rFonts w:ascii="Tinos" w:hAnsi="Tinos" w:eastAsia="Tinos"/>
                <w:spacing w:val="-5"/>
                <w:w w:val="115"/>
                <w:position w:val="1"/>
                <w:sz w:val="12"/>
                <w:vertAlign w:val="baseline"/>
              </w:rPr>
              <w:t>)</w:t>
            </w:r>
          </w:p>
        </w:tc>
        <w:tc>
          <w:tcPr>
            <w:tcW w:w="604" w:type="dxa"/>
            <w:tcBorders>
              <w:top w:val="single" w:sz="4" w:space="0" w:color="000000"/>
              <w:bottom w:val="single" w:sz="4" w:space="0" w:color="000000"/>
            </w:tcBorders>
          </w:tcPr>
          <w:p>
            <w:pPr>
              <w:pStyle w:val="TableParagraph"/>
              <w:spacing w:before="49"/>
              <w:ind w:right="173"/>
              <w:jc w:val="center"/>
              <w:rPr>
                <w:rFonts w:ascii="Tinos" w:hAnsi="Tinos"/>
                <w:sz w:val="12"/>
              </w:rPr>
            </w:pPr>
            <w:r>
              <w:rPr>
                <w:rFonts w:ascii="Tinos" w:hAnsi="Tinos"/>
                <w:spacing w:val="-2"/>
                <w:sz w:val="12"/>
              </w:rPr>
              <w:t>LLB</w:t>
            </w:r>
            <w:r>
              <w:rPr>
                <w:rFonts w:ascii="Tinos" w:hAnsi="Tinos"/>
                <w:spacing w:val="-3"/>
                <w:sz w:val="12"/>
              </w:rPr>
              <w:t> </w:t>
            </w:r>
            <w:r>
              <w:rPr>
                <w:rFonts w:ascii="Tinos" w:hAnsi="Tinos"/>
                <w:spacing w:val="-5"/>
                <w:sz w:val="12"/>
              </w:rPr>
              <w:t>(</w:t>
            </w:r>
            <w:r>
              <w:rPr>
                <w:spacing w:val="-5"/>
                <w:sz w:val="12"/>
              </w:rPr>
              <w:t>€</w:t>
            </w:r>
            <w:r>
              <w:rPr>
                <w:rFonts w:ascii="Tinos" w:hAnsi="Tinos"/>
                <w:spacing w:val="-5"/>
                <w:sz w:val="12"/>
              </w:rPr>
              <w:t>)</w:t>
            </w:r>
          </w:p>
        </w:tc>
        <w:tc>
          <w:tcPr>
            <w:tcW w:w="604" w:type="dxa"/>
            <w:tcBorders>
              <w:top w:val="single" w:sz="4" w:space="0" w:color="000000"/>
              <w:bottom w:val="single" w:sz="4" w:space="0" w:color="000000"/>
            </w:tcBorders>
          </w:tcPr>
          <w:p>
            <w:pPr>
              <w:pStyle w:val="TableParagraph"/>
              <w:spacing w:before="49"/>
              <w:ind w:left="89"/>
              <w:jc w:val="center"/>
              <w:rPr>
                <w:rFonts w:ascii="Tinos" w:hAnsi="Tinos"/>
                <w:sz w:val="12"/>
              </w:rPr>
            </w:pPr>
            <w:r>
              <w:rPr>
                <w:rFonts w:ascii="Tinos" w:hAnsi="Tinos"/>
                <w:sz w:val="12"/>
              </w:rPr>
              <w:t>ULB</w:t>
            </w:r>
            <w:r>
              <w:rPr>
                <w:rFonts w:ascii="Tinos" w:hAnsi="Tinos"/>
                <w:spacing w:val="1"/>
                <w:sz w:val="12"/>
              </w:rPr>
              <w:t> </w:t>
            </w:r>
            <w:r>
              <w:rPr>
                <w:rFonts w:ascii="Tinos" w:hAnsi="Tinos"/>
                <w:spacing w:val="-5"/>
                <w:sz w:val="12"/>
              </w:rPr>
              <w:t>(</w:t>
            </w:r>
            <w:r>
              <w:rPr>
                <w:spacing w:val="-5"/>
                <w:sz w:val="12"/>
              </w:rPr>
              <w:t>€</w:t>
            </w:r>
            <w:r>
              <w:rPr>
                <w:rFonts w:ascii="Tinos" w:hAnsi="Tinos"/>
                <w:spacing w:val="-5"/>
                <w:sz w:val="12"/>
              </w:rPr>
              <w:t>)</w:t>
            </w:r>
          </w:p>
        </w:tc>
        <w:tc>
          <w:tcPr>
            <w:tcW w:w="118" w:type="dxa"/>
            <w:tcBorders>
              <w:bottom w:val="single" w:sz="4" w:space="0" w:color="000000"/>
            </w:tcBorders>
          </w:tcPr>
          <w:p>
            <w:pPr>
              <w:pStyle w:val="TableParagraph"/>
              <w:spacing w:before="0"/>
              <w:rPr>
                <w:sz w:val="12"/>
              </w:rPr>
            </w:pPr>
          </w:p>
        </w:tc>
      </w:tr>
      <w:tr>
        <w:trPr>
          <w:trHeight w:val="220" w:hRule="atLeast"/>
        </w:trPr>
        <w:tc>
          <w:tcPr>
            <w:tcW w:w="422" w:type="dxa"/>
            <w:tcBorders>
              <w:top w:val="single" w:sz="4" w:space="0" w:color="000000"/>
            </w:tcBorders>
          </w:tcPr>
          <w:p>
            <w:pPr>
              <w:pStyle w:val="TableParagraph"/>
              <w:spacing w:before="60"/>
              <w:ind w:left="120"/>
              <w:rPr>
                <w:sz w:val="12"/>
              </w:rPr>
            </w:pPr>
            <w:r>
              <w:rPr>
                <w:spacing w:val="-10"/>
                <w:w w:val="120"/>
                <w:sz w:val="12"/>
              </w:rPr>
              <w:t>0</w:t>
            </w:r>
          </w:p>
        </w:tc>
        <w:tc>
          <w:tcPr>
            <w:tcW w:w="833" w:type="dxa"/>
            <w:tcBorders>
              <w:top w:val="single" w:sz="4" w:space="0" w:color="000000"/>
            </w:tcBorders>
          </w:tcPr>
          <w:p>
            <w:pPr>
              <w:pStyle w:val="TableParagraph"/>
              <w:spacing w:before="60"/>
              <w:ind w:left="120"/>
              <w:rPr>
                <w:sz w:val="12"/>
              </w:rPr>
            </w:pPr>
            <w:r>
              <w:rPr>
                <w:spacing w:val="-10"/>
                <w:w w:val="125"/>
                <w:sz w:val="12"/>
              </w:rPr>
              <w:t>–</w:t>
            </w:r>
          </w:p>
        </w:tc>
        <w:tc>
          <w:tcPr>
            <w:tcW w:w="665" w:type="dxa"/>
            <w:tcBorders>
              <w:top w:val="single" w:sz="4" w:space="0" w:color="000000"/>
            </w:tcBorders>
          </w:tcPr>
          <w:p>
            <w:pPr>
              <w:pStyle w:val="TableParagraph"/>
              <w:spacing w:before="60"/>
              <w:ind w:left="126"/>
              <w:rPr>
                <w:sz w:val="12"/>
              </w:rPr>
            </w:pPr>
            <w:r>
              <w:rPr>
                <w:spacing w:val="-5"/>
                <w:w w:val="125"/>
                <w:sz w:val="12"/>
              </w:rPr>
              <w:t>10</w:t>
            </w:r>
          </w:p>
        </w:tc>
        <w:tc>
          <w:tcPr>
            <w:tcW w:w="529" w:type="dxa"/>
            <w:tcBorders>
              <w:top w:val="single" w:sz="4" w:space="0" w:color="000000"/>
            </w:tcBorders>
          </w:tcPr>
          <w:p>
            <w:pPr>
              <w:pStyle w:val="TableParagraph"/>
              <w:spacing w:before="60"/>
              <w:ind w:left="2"/>
              <w:rPr>
                <w:sz w:val="12"/>
              </w:rPr>
            </w:pPr>
            <w:r>
              <w:rPr>
                <w:spacing w:val="-5"/>
                <w:w w:val="120"/>
                <w:sz w:val="12"/>
              </w:rPr>
              <w:t>100</w:t>
            </w:r>
          </w:p>
        </w:tc>
        <w:tc>
          <w:tcPr>
            <w:tcW w:w="469" w:type="dxa"/>
            <w:tcBorders>
              <w:top w:val="single" w:sz="4" w:space="0" w:color="000000"/>
            </w:tcBorders>
          </w:tcPr>
          <w:p>
            <w:pPr>
              <w:pStyle w:val="TableParagraph"/>
              <w:spacing w:before="60"/>
              <w:ind w:left="122"/>
              <w:rPr>
                <w:sz w:val="12"/>
              </w:rPr>
            </w:pPr>
            <w:r>
              <w:rPr>
                <w:spacing w:val="-10"/>
                <w:w w:val="125"/>
                <w:sz w:val="12"/>
              </w:rPr>
              <w:t>1</w:t>
            </w:r>
          </w:p>
        </w:tc>
        <w:tc>
          <w:tcPr>
            <w:tcW w:w="393" w:type="dxa"/>
            <w:tcBorders>
              <w:top w:val="single" w:sz="4" w:space="0" w:color="000000"/>
            </w:tcBorders>
          </w:tcPr>
          <w:p>
            <w:pPr>
              <w:pStyle w:val="TableParagraph"/>
              <w:spacing w:before="60"/>
              <w:ind w:left="8" w:right="77"/>
              <w:jc w:val="center"/>
              <w:rPr>
                <w:sz w:val="12"/>
              </w:rPr>
            </w:pPr>
            <w:r>
              <w:rPr>
                <w:spacing w:val="-10"/>
                <w:w w:val="120"/>
                <w:sz w:val="12"/>
              </w:rPr>
              <w:t>0</w:t>
            </w:r>
          </w:p>
        </w:tc>
        <w:tc>
          <w:tcPr>
            <w:tcW w:w="958" w:type="dxa"/>
            <w:tcBorders>
              <w:top w:val="single" w:sz="4" w:space="0" w:color="000000"/>
            </w:tcBorders>
          </w:tcPr>
          <w:p>
            <w:pPr>
              <w:pStyle w:val="TableParagraph"/>
              <w:spacing w:before="60"/>
              <w:ind w:left="124"/>
              <w:rPr>
                <w:sz w:val="12"/>
              </w:rPr>
            </w:pPr>
            <w:r>
              <w:rPr>
                <w:spacing w:val="-10"/>
                <w:w w:val="120"/>
                <w:sz w:val="12"/>
              </w:rPr>
              <w:t>0</w:t>
            </w:r>
          </w:p>
        </w:tc>
        <w:tc>
          <w:tcPr>
            <w:tcW w:w="809" w:type="dxa"/>
            <w:tcBorders>
              <w:top w:val="single" w:sz="4" w:space="0" w:color="000000"/>
            </w:tcBorders>
          </w:tcPr>
          <w:p>
            <w:pPr>
              <w:pStyle w:val="TableParagraph"/>
              <w:spacing w:before="60"/>
              <w:ind w:left="125"/>
              <w:rPr>
                <w:sz w:val="12"/>
              </w:rPr>
            </w:pPr>
            <w:r>
              <w:rPr>
                <w:spacing w:val="-5"/>
                <w:w w:val="120"/>
                <w:sz w:val="12"/>
              </w:rPr>
              <w:t>160</w:t>
            </w:r>
          </w:p>
        </w:tc>
        <w:tc>
          <w:tcPr>
            <w:tcW w:w="1096" w:type="dxa"/>
            <w:tcBorders>
              <w:top w:val="single" w:sz="4" w:space="0" w:color="000000"/>
            </w:tcBorders>
          </w:tcPr>
          <w:p>
            <w:pPr>
              <w:pStyle w:val="TableParagraph"/>
              <w:spacing w:before="60"/>
              <w:ind w:left="17" w:right="130"/>
              <w:jc w:val="center"/>
              <w:rPr>
                <w:sz w:val="12"/>
              </w:rPr>
            </w:pPr>
            <w:r>
              <w:rPr>
                <w:spacing w:val="-2"/>
                <w:w w:val="120"/>
                <w:sz w:val="12"/>
              </w:rPr>
              <w:t>418,652</w:t>
            </w:r>
          </w:p>
        </w:tc>
        <w:tc>
          <w:tcPr>
            <w:tcW w:w="604" w:type="dxa"/>
            <w:tcBorders>
              <w:top w:val="single" w:sz="4" w:space="0" w:color="000000"/>
            </w:tcBorders>
          </w:tcPr>
          <w:p>
            <w:pPr>
              <w:pStyle w:val="TableParagraph"/>
              <w:spacing w:before="60"/>
              <w:ind w:right="97"/>
              <w:jc w:val="center"/>
              <w:rPr>
                <w:sz w:val="12"/>
              </w:rPr>
            </w:pPr>
            <w:r>
              <w:rPr>
                <w:spacing w:val="-2"/>
                <w:w w:val="120"/>
                <w:sz w:val="12"/>
              </w:rPr>
              <w:t>417,656</w:t>
            </w:r>
          </w:p>
        </w:tc>
        <w:tc>
          <w:tcPr>
            <w:tcW w:w="604" w:type="dxa"/>
            <w:tcBorders>
              <w:top w:val="single" w:sz="4" w:space="0" w:color="000000"/>
            </w:tcBorders>
          </w:tcPr>
          <w:p>
            <w:pPr>
              <w:pStyle w:val="TableParagraph"/>
              <w:spacing w:before="60"/>
              <w:ind w:left="130" w:right="-15"/>
              <w:jc w:val="center"/>
              <w:rPr>
                <w:sz w:val="12"/>
              </w:rPr>
            </w:pPr>
            <w:r>
              <w:rPr>
                <w:spacing w:val="-2"/>
                <w:w w:val="120"/>
                <w:sz w:val="12"/>
              </w:rPr>
              <w:t>419,648</w:t>
            </w:r>
          </w:p>
        </w:tc>
        <w:tc>
          <w:tcPr>
            <w:tcW w:w="118" w:type="dxa"/>
            <w:tcBorders>
              <w:top w:val="single" w:sz="4" w:space="0" w:color="000000"/>
            </w:tcBorders>
          </w:tcPr>
          <w:p>
            <w:pPr>
              <w:pStyle w:val="TableParagraph"/>
              <w:spacing w:before="0"/>
              <w:rPr>
                <w:sz w:val="12"/>
              </w:rPr>
            </w:pPr>
          </w:p>
        </w:tc>
      </w:tr>
      <w:tr>
        <w:trPr>
          <w:trHeight w:val="171" w:hRule="atLeast"/>
        </w:trPr>
        <w:tc>
          <w:tcPr>
            <w:tcW w:w="422" w:type="dxa"/>
          </w:tcPr>
          <w:p>
            <w:pPr>
              <w:pStyle w:val="TableParagraph"/>
              <w:ind w:left="120"/>
              <w:rPr>
                <w:sz w:val="12"/>
              </w:rPr>
            </w:pPr>
            <w:r>
              <w:rPr>
                <w:spacing w:val="-10"/>
                <w:w w:val="120"/>
                <w:sz w:val="12"/>
              </w:rPr>
              <w:t>0</w:t>
            </w:r>
          </w:p>
        </w:tc>
        <w:tc>
          <w:tcPr>
            <w:tcW w:w="833" w:type="dxa"/>
          </w:tcPr>
          <w:p>
            <w:pPr>
              <w:pStyle w:val="TableParagraph"/>
              <w:ind w:left="120"/>
              <w:rPr>
                <w:sz w:val="12"/>
              </w:rPr>
            </w:pPr>
            <w:r>
              <w:rPr>
                <w:spacing w:val="-10"/>
                <w:w w:val="125"/>
                <w:sz w:val="12"/>
              </w:rPr>
              <w:t>–</w:t>
            </w:r>
          </w:p>
        </w:tc>
        <w:tc>
          <w:tcPr>
            <w:tcW w:w="665" w:type="dxa"/>
          </w:tcPr>
          <w:p>
            <w:pPr>
              <w:pStyle w:val="TableParagraph"/>
              <w:ind w:left="126"/>
              <w:rPr>
                <w:sz w:val="12"/>
              </w:rPr>
            </w:pPr>
            <w:r>
              <w:rPr>
                <w:spacing w:val="-5"/>
                <w:w w:val="125"/>
                <w:sz w:val="12"/>
              </w:rPr>
              <w:t>50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3" w:type="dxa"/>
          </w:tcPr>
          <w:p>
            <w:pPr>
              <w:pStyle w:val="TableParagraph"/>
              <w:ind w:left="8" w:right="77"/>
              <w:jc w:val="center"/>
              <w:rPr>
                <w:sz w:val="12"/>
              </w:rPr>
            </w:pPr>
            <w:r>
              <w:rPr>
                <w:spacing w:val="-10"/>
                <w:w w:val="120"/>
                <w:sz w:val="12"/>
              </w:rPr>
              <w:t>0</w:t>
            </w:r>
          </w:p>
        </w:tc>
        <w:tc>
          <w:tcPr>
            <w:tcW w:w="958" w:type="dxa"/>
          </w:tcPr>
          <w:p>
            <w:pPr>
              <w:pStyle w:val="TableParagraph"/>
              <w:ind w:left="124"/>
              <w:rPr>
                <w:sz w:val="12"/>
              </w:rPr>
            </w:pPr>
            <w:r>
              <w:rPr>
                <w:spacing w:val="-10"/>
                <w:w w:val="120"/>
                <w:sz w:val="12"/>
              </w:rPr>
              <w:t>0</w:t>
            </w:r>
          </w:p>
        </w:tc>
        <w:tc>
          <w:tcPr>
            <w:tcW w:w="809" w:type="dxa"/>
          </w:tcPr>
          <w:p>
            <w:pPr>
              <w:pStyle w:val="TableParagraph"/>
              <w:ind w:left="125"/>
              <w:rPr>
                <w:sz w:val="12"/>
              </w:rPr>
            </w:pPr>
            <w:r>
              <w:rPr>
                <w:spacing w:val="-5"/>
                <w:w w:val="120"/>
                <w:sz w:val="12"/>
              </w:rPr>
              <w:t>160</w:t>
            </w:r>
          </w:p>
        </w:tc>
        <w:tc>
          <w:tcPr>
            <w:tcW w:w="1096" w:type="dxa"/>
          </w:tcPr>
          <w:p>
            <w:pPr>
              <w:pStyle w:val="TableParagraph"/>
              <w:ind w:left="17" w:right="130"/>
              <w:jc w:val="center"/>
              <w:rPr>
                <w:sz w:val="12"/>
              </w:rPr>
            </w:pPr>
            <w:r>
              <w:rPr>
                <w:spacing w:val="-2"/>
                <w:w w:val="120"/>
                <w:sz w:val="12"/>
              </w:rPr>
              <w:t>418,652</w:t>
            </w:r>
          </w:p>
        </w:tc>
        <w:tc>
          <w:tcPr>
            <w:tcW w:w="604" w:type="dxa"/>
          </w:tcPr>
          <w:p>
            <w:pPr>
              <w:pStyle w:val="TableParagraph"/>
              <w:ind w:right="97"/>
              <w:jc w:val="center"/>
              <w:rPr>
                <w:sz w:val="12"/>
              </w:rPr>
            </w:pPr>
            <w:r>
              <w:rPr>
                <w:spacing w:val="-2"/>
                <w:w w:val="120"/>
                <w:sz w:val="12"/>
              </w:rPr>
              <w:t>417,656</w:t>
            </w:r>
          </w:p>
        </w:tc>
        <w:tc>
          <w:tcPr>
            <w:tcW w:w="604" w:type="dxa"/>
          </w:tcPr>
          <w:p>
            <w:pPr>
              <w:pStyle w:val="TableParagraph"/>
              <w:ind w:left="130" w:right="-15"/>
              <w:jc w:val="center"/>
              <w:rPr>
                <w:sz w:val="12"/>
              </w:rPr>
            </w:pPr>
            <w:r>
              <w:rPr>
                <w:spacing w:val="-2"/>
                <w:w w:val="120"/>
                <w:sz w:val="12"/>
              </w:rPr>
              <w:t>419,648</w:t>
            </w:r>
          </w:p>
        </w:tc>
        <w:tc>
          <w:tcPr>
            <w:tcW w:w="118" w:type="dxa"/>
          </w:tcPr>
          <w:p>
            <w:pPr>
              <w:pStyle w:val="TableParagraph"/>
              <w:spacing w:before="0"/>
              <w:rPr>
                <w:sz w:val="10"/>
              </w:rPr>
            </w:pPr>
          </w:p>
        </w:tc>
      </w:tr>
      <w:tr>
        <w:trPr>
          <w:trHeight w:val="171" w:hRule="atLeast"/>
        </w:trPr>
        <w:tc>
          <w:tcPr>
            <w:tcW w:w="422" w:type="dxa"/>
          </w:tcPr>
          <w:p>
            <w:pPr>
              <w:pStyle w:val="TableParagraph"/>
              <w:ind w:left="120"/>
              <w:rPr>
                <w:sz w:val="12"/>
              </w:rPr>
            </w:pPr>
            <w:r>
              <w:rPr>
                <w:spacing w:val="-10"/>
                <w:w w:val="120"/>
                <w:sz w:val="12"/>
              </w:rPr>
              <w:t>0</w:t>
            </w:r>
          </w:p>
        </w:tc>
        <w:tc>
          <w:tcPr>
            <w:tcW w:w="833" w:type="dxa"/>
          </w:tcPr>
          <w:p>
            <w:pPr>
              <w:pStyle w:val="TableParagraph"/>
              <w:ind w:left="120"/>
              <w:rPr>
                <w:sz w:val="12"/>
              </w:rPr>
            </w:pPr>
            <w:r>
              <w:rPr>
                <w:spacing w:val="-10"/>
                <w:w w:val="125"/>
                <w:sz w:val="12"/>
              </w:rPr>
              <w:t>–</w:t>
            </w:r>
          </w:p>
        </w:tc>
        <w:tc>
          <w:tcPr>
            <w:tcW w:w="665" w:type="dxa"/>
          </w:tcPr>
          <w:p>
            <w:pPr>
              <w:pStyle w:val="TableParagraph"/>
              <w:ind w:left="126"/>
              <w:rPr>
                <w:sz w:val="12"/>
              </w:rPr>
            </w:pPr>
            <w:r>
              <w:rPr>
                <w:spacing w:val="-5"/>
                <w:w w:val="120"/>
                <w:sz w:val="12"/>
              </w:rPr>
              <w:t>100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3" w:type="dxa"/>
          </w:tcPr>
          <w:p>
            <w:pPr>
              <w:pStyle w:val="TableParagraph"/>
              <w:ind w:left="8" w:right="77"/>
              <w:jc w:val="center"/>
              <w:rPr>
                <w:sz w:val="12"/>
              </w:rPr>
            </w:pPr>
            <w:r>
              <w:rPr>
                <w:spacing w:val="-10"/>
                <w:w w:val="120"/>
                <w:sz w:val="12"/>
              </w:rPr>
              <w:t>0</w:t>
            </w:r>
          </w:p>
        </w:tc>
        <w:tc>
          <w:tcPr>
            <w:tcW w:w="958" w:type="dxa"/>
          </w:tcPr>
          <w:p>
            <w:pPr>
              <w:pStyle w:val="TableParagraph"/>
              <w:ind w:left="124"/>
              <w:rPr>
                <w:sz w:val="12"/>
              </w:rPr>
            </w:pPr>
            <w:r>
              <w:rPr>
                <w:spacing w:val="-10"/>
                <w:w w:val="120"/>
                <w:sz w:val="12"/>
              </w:rPr>
              <w:t>0</w:t>
            </w:r>
          </w:p>
        </w:tc>
        <w:tc>
          <w:tcPr>
            <w:tcW w:w="809" w:type="dxa"/>
          </w:tcPr>
          <w:p>
            <w:pPr>
              <w:pStyle w:val="TableParagraph"/>
              <w:ind w:left="125"/>
              <w:rPr>
                <w:sz w:val="12"/>
              </w:rPr>
            </w:pPr>
            <w:r>
              <w:rPr>
                <w:spacing w:val="-5"/>
                <w:w w:val="120"/>
                <w:sz w:val="12"/>
              </w:rPr>
              <w:t>160</w:t>
            </w:r>
          </w:p>
        </w:tc>
        <w:tc>
          <w:tcPr>
            <w:tcW w:w="1096" w:type="dxa"/>
          </w:tcPr>
          <w:p>
            <w:pPr>
              <w:pStyle w:val="TableParagraph"/>
              <w:ind w:left="17" w:right="130"/>
              <w:jc w:val="center"/>
              <w:rPr>
                <w:sz w:val="12"/>
              </w:rPr>
            </w:pPr>
            <w:r>
              <w:rPr>
                <w:spacing w:val="-2"/>
                <w:w w:val="120"/>
                <w:sz w:val="12"/>
              </w:rPr>
              <w:t>418,652</w:t>
            </w:r>
          </w:p>
        </w:tc>
        <w:tc>
          <w:tcPr>
            <w:tcW w:w="604" w:type="dxa"/>
          </w:tcPr>
          <w:p>
            <w:pPr>
              <w:pStyle w:val="TableParagraph"/>
              <w:ind w:right="97"/>
              <w:jc w:val="center"/>
              <w:rPr>
                <w:sz w:val="12"/>
              </w:rPr>
            </w:pPr>
            <w:r>
              <w:rPr>
                <w:spacing w:val="-2"/>
                <w:w w:val="120"/>
                <w:sz w:val="12"/>
              </w:rPr>
              <w:t>417,656</w:t>
            </w:r>
          </w:p>
        </w:tc>
        <w:tc>
          <w:tcPr>
            <w:tcW w:w="604" w:type="dxa"/>
          </w:tcPr>
          <w:p>
            <w:pPr>
              <w:pStyle w:val="TableParagraph"/>
              <w:ind w:left="130" w:right="-15"/>
              <w:jc w:val="center"/>
              <w:rPr>
                <w:sz w:val="12"/>
              </w:rPr>
            </w:pPr>
            <w:r>
              <w:rPr>
                <w:spacing w:val="-2"/>
                <w:w w:val="120"/>
                <w:sz w:val="12"/>
              </w:rPr>
              <w:t>419,648</w:t>
            </w:r>
          </w:p>
        </w:tc>
        <w:tc>
          <w:tcPr>
            <w:tcW w:w="118" w:type="dxa"/>
          </w:tcPr>
          <w:p>
            <w:pPr>
              <w:pStyle w:val="TableParagraph"/>
              <w:spacing w:before="0"/>
              <w:rPr>
                <w:sz w:val="10"/>
              </w:rPr>
            </w:pPr>
          </w:p>
        </w:tc>
      </w:tr>
      <w:tr>
        <w:trPr>
          <w:trHeight w:val="171" w:hRule="atLeast"/>
        </w:trPr>
        <w:tc>
          <w:tcPr>
            <w:tcW w:w="422" w:type="dxa"/>
          </w:tcPr>
          <w:p>
            <w:pPr>
              <w:pStyle w:val="TableParagraph"/>
              <w:ind w:left="120"/>
              <w:rPr>
                <w:sz w:val="12"/>
              </w:rPr>
            </w:pPr>
            <w:r>
              <w:rPr>
                <w:spacing w:val="-10"/>
                <w:w w:val="120"/>
                <w:sz w:val="12"/>
              </w:rPr>
              <w:t>0</w:t>
            </w:r>
          </w:p>
        </w:tc>
        <w:tc>
          <w:tcPr>
            <w:tcW w:w="833" w:type="dxa"/>
          </w:tcPr>
          <w:p>
            <w:pPr>
              <w:pStyle w:val="TableParagraph"/>
              <w:ind w:left="120"/>
              <w:rPr>
                <w:sz w:val="12"/>
              </w:rPr>
            </w:pPr>
            <w:r>
              <w:rPr>
                <w:spacing w:val="-10"/>
                <w:w w:val="125"/>
                <w:sz w:val="12"/>
              </w:rPr>
              <w:t>–</w:t>
            </w:r>
          </w:p>
        </w:tc>
        <w:tc>
          <w:tcPr>
            <w:tcW w:w="665" w:type="dxa"/>
          </w:tcPr>
          <w:p>
            <w:pPr>
              <w:pStyle w:val="TableParagraph"/>
              <w:ind w:left="126"/>
              <w:rPr>
                <w:sz w:val="12"/>
              </w:rPr>
            </w:pPr>
            <w:r>
              <w:rPr>
                <w:spacing w:val="-5"/>
                <w:w w:val="120"/>
                <w:sz w:val="12"/>
              </w:rPr>
              <w:t>500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3" w:type="dxa"/>
          </w:tcPr>
          <w:p>
            <w:pPr>
              <w:pStyle w:val="TableParagraph"/>
              <w:ind w:left="8" w:right="78"/>
              <w:jc w:val="center"/>
              <w:rPr>
                <w:sz w:val="12"/>
              </w:rPr>
            </w:pPr>
            <w:r>
              <w:rPr>
                <w:spacing w:val="-10"/>
                <w:w w:val="120"/>
                <w:sz w:val="12"/>
              </w:rPr>
              <w:t>0</w:t>
            </w:r>
          </w:p>
        </w:tc>
        <w:tc>
          <w:tcPr>
            <w:tcW w:w="958" w:type="dxa"/>
          </w:tcPr>
          <w:p>
            <w:pPr>
              <w:pStyle w:val="TableParagraph"/>
              <w:ind w:left="124"/>
              <w:rPr>
                <w:sz w:val="12"/>
              </w:rPr>
            </w:pPr>
            <w:r>
              <w:rPr>
                <w:spacing w:val="-10"/>
                <w:w w:val="120"/>
                <w:sz w:val="12"/>
              </w:rPr>
              <w:t>0</w:t>
            </w:r>
          </w:p>
        </w:tc>
        <w:tc>
          <w:tcPr>
            <w:tcW w:w="809" w:type="dxa"/>
          </w:tcPr>
          <w:p>
            <w:pPr>
              <w:pStyle w:val="TableParagraph"/>
              <w:ind w:left="125"/>
              <w:rPr>
                <w:sz w:val="12"/>
              </w:rPr>
            </w:pPr>
            <w:r>
              <w:rPr>
                <w:spacing w:val="-5"/>
                <w:w w:val="120"/>
                <w:sz w:val="12"/>
              </w:rPr>
              <w:t>160</w:t>
            </w:r>
          </w:p>
        </w:tc>
        <w:tc>
          <w:tcPr>
            <w:tcW w:w="1096" w:type="dxa"/>
          </w:tcPr>
          <w:p>
            <w:pPr>
              <w:pStyle w:val="TableParagraph"/>
              <w:ind w:left="17" w:right="130"/>
              <w:jc w:val="center"/>
              <w:rPr>
                <w:sz w:val="12"/>
              </w:rPr>
            </w:pPr>
            <w:r>
              <w:rPr>
                <w:spacing w:val="-2"/>
                <w:w w:val="120"/>
                <w:sz w:val="12"/>
              </w:rPr>
              <w:t>418,652</w:t>
            </w:r>
          </w:p>
        </w:tc>
        <w:tc>
          <w:tcPr>
            <w:tcW w:w="604" w:type="dxa"/>
          </w:tcPr>
          <w:p>
            <w:pPr>
              <w:pStyle w:val="TableParagraph"/>
              <w:ind w:right="97"/>
              <w:jc w:val="center"/>
              <w:rPr>
                <w:sz w:val="12"/>
              </w:rPr>
            </w:pPr>
            <w:r>
              <w:rPr>
                <w:spacing w:val="-2"/>
                <w:w w:val="120"/>
                <w:sz w:val="12"/>
              </w:rPr>
              <w:t>417,656</w:t>
            </w:r>
          </w:p>
        </w:tc>
        <w:tc>
          <w:tcPr>
            <w:tcW w:w="604" w:type="dxa"/>
          </w:tcPr>
          <w:p>
            <w:pPr>
              <w:pStyle w:val="TableParagraph"/>
              <w:ind w:left="130" w:right="-15"/>
              <w:jc w:val="center"/>
              <w:rPr>
                <w:sz w:val="12"/>
              </w:rPr>
            </w:pPr>
            <w:r>
              <w:rPr>
                <w:spacing w:val="-2"/>
                <w:w w:val="120"/>
                <w:sz w:val="12"/>
              </w:rPr>
              <w:t>419,648</w:t>
            </w:r>
          </w:p>
        </w:tc>
        <w:tc>
          <w:tcPr>
            <w:tcW w:w="118" w:type="dxa"/>
          </w:tcPr>
          <w:p>
            <w:pPr>
              <w:pStyle w:val="TableParagraph"/>
              <w:spacing w:before="0"/>
              <w:rPr>
                <w:sz w:val="10"/>
              </w:rPr>
            </w:pPr>
          </w:p>
        </w:tc>
      </w:tr>
      <w:tr>
        <w:trPr>
          <w:trHeight w:val="171" w:hRule="atLeast"/>
        </w:trPr>
        <w:tc>
          <w:tcPr>
            <w:tcW w:w="422" w:type="dxa"/>
          </w:tcPr>
          <w:p>
            <w:pPr>
              <w:pStyle w:val="TableParagraph"/>
              <w:ind w:left="120"/>
              <w:rPr>
                <w:sz w:val="12"/>
              </w:rPr>
            </w:pPr>
            <w:r>
              <w:rPr>
                <w:spacing w:val="-10"/>
                <w:w w:val="120"/>
                <w:sz w:val="12"/>
              </w:rPr>
              <w:t>0</w:t>
            </w:r>
          </w:p>
        </w:tc>
        <w:tc>
          <w:tcPr>
            <w:tcW w:w="833" w:type="dxa"/>
          </w:tcPr>
          <w:p>
            <w:pPr>
              <w:pStyle w:val="TableParagraph"/>
              <w:ind w:left="120"/>
              <w:rPr>
                <w:sz w:val="12"/>
              </w:rPr>
            </w:pPr>
            <w:r>
              <w:rPr>
                <w:spacing w:val="-10"/>
                <w:w w:val="125"/>
                <w:sz w:val="12"/>
              </w:rPr>
              <w:t>–</w:t>
            </w:r>
          </w:p>
        </w:tc>
        <w:tc>
          <w:tcPr>
            <w:tcW w:w="665" w:type="dxa"/>
          </w:tcPr>
          <w:p>
            <w:pPr>
              <w:pStyle w:val="TableParagraph"/>
              <w:ind w:left="126"/>
              <w:rPr>
                <w:sz w:val="12"/>
              </w:rPr>
            </w:pPr>
            <w:r>
              <w:rPr>
                <w:spacing w:val="-4"/>
                <w:w w:val="120"/>
                <w:sz w:val="12"/>
              </w:rPr>
              <w:t>5000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3" w:type="dxa"/>
          </w:tcPr>
          <w:p>
            <w:pPr>
              <w:pStyle w:val="TableParagraph"/>
              <w:ind w:left="8" w:right="78"/>
              <w:jc w:val="center"/>
              <w:rPr>
                <w:sz w:val="12"/>
              </w:rPr>
            </w:pPr>
            <w:r>
              <w:rPr>
                <w:spacing w:val="-10"/>
                <w:w w:val="120"/>
                <w:sz w:val="12"/>
              </w:rPr>
              <w:t>0</w:t>
            </w:r>
          </w:p>
        </w:tc>
        <w:tc>
          <w:tcPr>
            <w:tcW w:w="958" w:type="dxa"/>
          </w:tcPr>
          <w:p>
            <w:pPr>
              <w:pStyle w:val="TableParagraph"/>
              <w:ind w:left="124"/>
              <w:rPr>
                <w:sz w:val="12"/>
              </w:rPr>
            </w:pPr>
            <w:r>
              <w:rPr>
                <w:spacing w:val="-10"/>
                <w:w w:val="120"/>
                <w:sz w:val="12"/>
              </w:rPr>
              <w:t>0</w:t>
            </w:r>
          </w:p>
        </w:tc>
        <w:tc>
          <w:tcPr>
            <w:tcW w:w="809" w:type="dxa"/>
          </w:tcPr>
          <w:p>
            <w:pPr>
              <w:pStyle w:val="TableParagraph"/>
              <w:ind w:left="125"/>
              <w:rPr>
                <w:sz w:val="12"/>
              </w:rPr>
            </w:pPr>
            <w:r>
              <w:rPr>
                <w:spacing w:val="-5"/>
                <w:w w:val="120"/>
                <w:sz w:val="12"/>
              </w:rPr>
              <w:t>160</w:t>
            </w:r>
          </w:p>
        </w:tc>
        <w:tc>
          <w:tcPr>
            <w:tcW w:w="1096" w:type="dxa"/>
          </w:tcPr>
          <w:p>
            <w:pPr>
              <w:pStyle w:val="TableParagraph"/>
              <w:ind w:left="17" w:right="130"/>
              <w:jc w:val="center"/>
              <w:rPr>
                <w:sz w:val="12"/>
              </w:rPr>
            </w:pPr>
            <w:r>
              <w:rPr>
                <w:spacing w:val="-2"/>
                <w:w w:val="120"/>
                <w:sz w:val="12"/>
              </w:rPr>
              <w:t>418,652</w:t>
            </w:r>
          </w:p>
        </w:tc>
        <w:tc>
          <w:tcPr>
            <w:tcW w:w="604" w:type="dxa"/>
          </w:tcPr>
          <w:p>
            <w:pPr>
              <w:pStyle w:val="TableParagraph"/>
              <w:ind w:right="97"/>
              <w:jc w:val="center"/>
              <w:rPr>
                <w:sz w:val="12"/>
              </w:rPr>
            </w:pPr>
            <w:r>
              <w:rPr>
                <w:spacing w:val="-2"/>
                <w:w w:val="120"/>
                <w:sz w:val="12"/>
              </w:rPr>
              <w:t>417,656</w:t>
            </w:r>
          </w:p>
        </w:tc>
        <w:tc>
          <w:tcPr>
            <w:tcW w:w="604" w:type="dxa"/>
          </w:tcPr>
          <w:p>
            <w:pPr>
              <w:pStyle w:val="TableParagraph"/>
              <w:ind w:left="130" w:right="-15"/>
              <w:jc w:val="center"/>
              <w:rPr>
                <w:sz w:val="12"/>
              </w:rPr>
            </w:pPr>
            <w:r>
              <w:rPr>
                <w:spacing w:val="-2"/>
                <w:w w:val="120"/>
                <w:sz w:val="12"/>
              </w:rPr>
              <w:t>419,648</w:t>
            </w:r>
          </w:p>
        </w:tc>
        <w:tc>
          <w:tcPr>
            <w:tcW w:w="118" w:type="dxa"/>
          </w:tcPr>
          <w:p>
            <w:pPr>
              <w:pStyle w:val="TableParagraph"/>
              <w:spacing w:before="0"/>
              <w:rPr>
                <w:sz w:val="10"/>
              </w:rPr>
            </w:pPr>
          </w:p>
        </w:tc>
      </w:tr>
      <w:tr>
        <w:trPr>
          <w:trHeight w:val="171" w:hRule="atLeast"/>
        </w:trPr>
        <w:tc>
          <w:tcPr>
            <w:tcW w:w="422" w:type="dxa"/>
          </w:tcPr>
          <w:p>
            <w:pPr>
              <w:pStyle w:val="TableParagraph"/>
              <w:ind w:left="120"/>
              <w:rPr>
                <w:sz w:val="12"/>
              </w:rPr>
            </w:pPr>
            <w:r>
              <w:rPr>
                <w:spacing w:val="-5"/>
                <w:w w:val="120"/>
                <w:sz w:val="12"/>
              </w:rPr>
              <w:t>0.5</w:t>
            </w:r>
          </w:p>
        </w:tc>
        <w:tc>
          <w:tcPr>
            <w:tcW w:w="833" w:type="dxa"/>
          </w:tcPr>
          <w:p>
            <w:pPr>
              <w:pStyle w:val="TableParagraph"/>
              <w:ind w:left="120"/>
              <w:rPr>
                <w:sz w:val="12"/>
              </w:rPr>
            </w:pPr>
            <w:r>
              <w:rPr>
                <w:spacing w:val="-5"/>
                <w:w w:val="120"/>
                <w:sz w:val="12"/>
              </w:rPr>
              <w:t>0.9</w:t>
            </w:r>
          </w:p>
        </w:tc>
        <w:tc>
          <w:tcPr>
            <w:tcW w:w="665" w:type="dxa"/>
          </w:tcPr>
          <w:p>
            <w:pPr>
              <w:pStyle w:val="TableParagraph"/>
              <w:ind w:left="126"/>
              <w:rPr>
                <w:sz w:val="12"/>
              </w:rPr>
            </w:pPr>
            <w:r>
              <w:rPr>
                <w:spacing w:val="-5"/>
                <w:w w:val="120"/>
                <w:sz w:val="12"/>
              </w:rPr>
              <w:t>10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3" w:type="dxa"/>
          </w:tcPr>
          <w:p>
            <w:pPr>
              <w:pStyle w:val="TableParagraph"/>
              <w:ind w:left="8" w:right="77"/>
              <w:jc w:val="center"/>
              <w:rPr>
                <w:sz w:val="12"/>
              </w:rPr>
            </w:pPr>
            <w:r>
              <w:rPr>
                <w:spacing w:val="-10"/>
                <w:w w:val="120"/>
                <w:sz w:val="12"/>
              </w:rPr>
              <w:t>0</w:t>
            </w:r>
          </w:p>
        </w:tc>
        <w:tc>
          <w:tcPr>
            <w:tcW w:w="958" w:type="dxa"/>
          </w:tcPr>
          <w:p>
            <w:pPr>
              <w:pStyle w:val="TableParagraph"/>
              <w:ind w:left="124"/>
              <w:rPr>
                <w:sz w:val="12"/>
              </w:rPr>
            </w:pPr>
            <w:r>
              <w:rPr>
                <w:spacing w:val="-5"/>
                <w:w w:val="120"/>
                <w:sz w:val="12"/>
              </w:rPr>
              <w:t>100</w:t>
            </w:r>
          </w:p>
        </w:tc>
        <w:tc>
          <w:tcPr>
            <w:tcW w:w="809" w:type="dxa"/>
          </w:tcPr>
          <w:p>
            <w:pPr>
              <w:pStyle w:val="TableParagraph"/>
              <w:ind w:left="125"/>
              <w:rPr>
                <w:sz w:val="12"/>
              </w:rPr>
            </w:pPr>
            <w:r>
              <w:rPr>
                <w:spacing w:val="-2"/>
                <w:w w:val="120"/>
                <w:sz w:val="12"/>
              </w:rPr>
              <w:t>50.89</w:t>
            </w:r>
          </w:p>
        </w:tc>
        <w:tc>
          <w:tcPr>
            <w:tcW w:w="1096" w:type="dxa"/>
          </w:tcPr>
          <w:p>
            <w:pPr>
              <w:pStyle w:val="TableParagraph"/>
              <w:ind w:left="17" w:right="131"/>
              <w:jc w:val="center"/>
              <w:rPr>
                <w:sz w:val="12"/>
              </w:rPr>
            </w:pPr>
            <w:r>
              <w:rPr>
                <w:spacing w:val="-2"/>
                <w:w w:val="120"/>
                <w:sz w:val="12"/>
              </w:rPr>
              <w:t>260,050</w:t>
            </w:r>
          </w:p>
        </w:tc>
        <w:tc>
          <w:tcPr>
            <w:tcW w:w="604" w:type="dxa"/>
          </w:tcPr>
          <w:p>
            <w:pPr>
              <w:pStyle w:val="TableParagraph"/>
              <w:ind w:right="97"/>
              <w:jc w:val="center"/>
              <w:rPr>
                <w:sz w:val="12"/>
              </w:rPr>
            </w:pPr>
            <w:r>
              <w:rPr>
                <w:spacing w:val="-2"/>
                <w:w w:val="120"/>
                <w:sz w:val="12"/>
              </w:rPr>
              <w:t>259,967</w:t>
            </w:r>
          </w:p>
        </w:tc>
        <w:tc>
          <w:tcPr>
            <w:tcW w:w="604" w:type="dxa"/>
          </w:tcPr>
          <w:p>
            <w:pPr>
              <w:pStyle w:val="TableParagraph"/>
              <w:ind w:left="130" w:right="-15"/>
              <w:jc w:val="center"/>
              <w:rPr>
                <w:sz w:val="12"/>
              </w:rPr>
            </w:pPr>
            <w:r>
              <w:rPr>
                <w:spacing w:val="-2"/>
                <w:w w:val="120"/>
                <w:sz w:val="12"/>
              </w:rPr>
              <w:t>260,132</w:t>
            </w:r>
          </w:p>
        </w:tc>
        <w:tc>
          <w:tcPr>
            <w:tcW w:w="118" w:type="dxa"/>
          </w:tcPr>
          <w:p>
            <w:pPr>
              <w:pStyle w:val="TableParagraph"/>
              <w:spacing w:before="0"/>
              <w:rPr>
                <w:sz w:val="10"/>
              </w:rPr>
            </w:pPr>
          </w:p>
        </w:tc>
      </w:tr>
      <w:tr>
        <w:trPr>
          <w:trHeight w:val="171" w:hRule="atLeast"/>
        </w:trPr>
        <w:tc>
          <w:tcPr>
            <w:tcW w:w="422" w:type="dxa"/>
          </w:tcPr>
          <w:p>
            <w:pPr>
              <w:pStyle w:val="TableParagraph"/>
              <w:ind w:left="120"/>
              <w:rPr>
                <w:sz w:val="12"/>
              </w:rPr>
            </w:pPr>
            <w:r>
              <w:rPr>
                <w:spacing w:val="-5"/>
                <w:w w:val="120"/>
                <w:sz w:val="12"/>
              </w:rPr>
              <w:t>0.5</w:t>
            </w:r>
          </w:p>
        </w:tc>
        <w:tc>
          <w:tcPr>
            <w:tcW w:w="833" w:type="dxa"/>
          </w:tcPr>
          <w:p>
            <w:pPr>
              <w:pStyle w:val="TableParagraph"/>
              <w:ind w:left="120"/>
              <w:rPr>
                <w:sz w:val="12"/>
              </w:rPr>
            </w:pPr>
            <w:r>
              <w:rPr>
                <w:spacing w:val="-5"/>
                <w:w w:val="120"/>
                <w:sz w:val="12"/>
              </w:rPr>
              <w:t>0.9</w:t>
            </w:r>
          </w:p>
        </w:tc>
        <w:tc>
          <w:tcPr>
            <w:tcW w:w="665" w:type="dxa"/>
          </w:tcPr>
          <w:p>
            <w:pPr>
              <w:pStyle w:val="TableParagraph"/>
              <w:ind w:left="126"/>
              <w:rPr>
                <w:sz w:val="12"/>
              </w:rPr>
            </w:pPr>
            <w:r>
              <w:rPr>
                <w:spacing w:val="-5"/>
                <w:w w:val="120"/>
                <w:sz w:val="12"/>
              </w:rPr>
              <w:t>50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3" w:type="dxa"/>
          </w:tcPr>
          <w:p>
            <w:pPr>
              <w:pStyle w:val="TableParagraph"/>
              <w:ind w:left="8" w:right="77"/>
              <w:jc w:val="center"/>
              <w:rPr>
                <w:sz w:val="12"/>
              </w:rPr>
            </w:pPr>
            <w:r>
              <w:rPr>
                <w:spacing w:val="-10"/>
                <w:w w:val="120"/>
                <w:sz w:val="12"/>
              </w:rPr>
              <w:t>0</w:t>
            </w:r>
          </w:p>
        </w:tc>
        <w:tc>
          <w:tcPr>
            <w:tcW w:w="958" w:type="dxa"/>
          </w:tcPr>
          <w:p>
            <w:pPr>
              <w:pStyle w:val="TableParagraph"/>
              <w:ind w:left="124"/>
              <w:rPr>
                <w:sz w:val="12"/>
              </w:rPr>
            </w:pPr>
            <w:r>
              <w:rPr>
                <w:spacing w:val="-5"/>
                <w:w w:val="120"/>
                <w:sz w:val="12"/>
              </w:rPr>
              <w:t>100</w:t>
            </w:r>
          </w:p>
        </w:tc>
        <w:tc>
          <w:tcPr>
            <w:tcW w:w="809" w:type="dxa"/>
          </w:tcPr>
          <w:p>
            <w:pPr>
              <w:pStyle w:val="TableParagraph"/>
              <w:ind w:left="125"/>
              <w:rPr>
                <w:sz w:val="12"/>
              </w:rPr>
            </w:pPr>
            <w:r>
              <w:rPr>
                <w:spacing w:val="-2"/>
                <w:w w:val="120"/>
                <w:sz w:val="12"/>
              </w:rPr>
              <w:t>50.81</w:t>
            </w:r>
          </w:p>
        </w:tc>
        <w:tc>
          <w:tcPr>
            <w:tcW w:w="1096" w:type="dxa"/>
          </w:tcPr>
          <w:p>
            <w:pPr>
              <w:pStyle w:val="TableParagraph"/>
              <w:ind w:left="17" w:right="131"/>
              <w:jc w:val="center"/>
              <w:rPr>
                <w:sz w:val="12"/>
              </w:rPr>
            </w:pPr>
            <w:r>
              <w:rPr>
                <w:spacing w:val="-2"/>
                <w:w w:val="120"/>
                <w:sz w:val="12"/>
              </w:rPr>
              <w:t>260,048</w:t>
            </w:r>
          </w:p>
        </w:tc>
        <w:tc>
          <w:tcPr>
            <w:tcW w:w="604" w:type="dxa"/>
          </w:tcPr>
          <w:p>
            <w:pPr>
              <w:pStyle w:val="TableParagraph"/>
              <w:ind w:right="97"/>
              <w:jc w:val="center"/>
              <w:rPr>
                <w:sz w:val="12"/>
              </w:rPr>
            </w:pPr>
            <w:r>
              <w:rPr>
                <w:spacing w:val="-2"/>
                <w:w w:val="120"/>
                <w:sz w:val="12"/>
              </w:rPr>
              <w:t>259,966</w:t>
            </w:r>
          </w:p>
        </w:tc>
        <w:tc>
          <w:tcPr>
            <w:tcW w:w="604" w:type="dxa"/>
          </w:tcPr>
          <w:p>
            <w:pPr>
              <w:pStyle w:val="TableParagraph"/>
              <w:ind w:left="130" w:right="-15"/>
              <w:jc w:val="center"/>
              <w:rPr>
                <w:sz w:val="12"/>
              </w:rPr>
            </w:pPr>
            <w:r>
              <w:rPr>
                <w:spacing w:val="-2"/>
                <w:w w:val="120"/>
                <w:sz w:val="12"/>
              </w:rPr>
              <w:t>260,130</w:t>
            </w:r>
          </w:p>
        </w:tc>
        <w:tc>
          <w:tcPr>
            <w:tcW w:w="118" w:type="dxa"/>
          </w:tcPr>
          <w:p>
            <w:pPr>
              <w:pStyle w:val="TableParagraph"/>
              <w:spacing w:before="0"/>
              <w:rPr>
                <w:sz w:val="10"/>
              </w:rPr>
            </w:pPr>
          </w:p>
        </w:tc>
      </w:tr>
      <w:tr>
        <w:trPr>
          <w:trHeight w:val="171" w:hRule="atLeast"/>
        </w:trPr>
        <w:tc>
          <w:tcPr>
            <w:tcW w:w="422" w:type="dxa"/>
          </w:tcPr>
          <w:p>
            <w:pPr>
              <w:pStyle w:val="TableParagraph"/>
              <w:ind w:left="120"/>
              <w:rPr>
                <w:sz w:val="12"/>
              </w:rPr>
            </w:pPr>
            <w:r>
              <w:rPr>
                <w:spacing w:val="-5"/>
                <w:w w:val="120"/>
                <w:sz w:val="12"/>
              </w:rPr>
              <w:t>0.5</w:t>
            </w:r>
          </w:p>
        </w:tc>
        <w:tc>
          <w:tcPr>
            <w:tcW w:w="833" w:type="dxa"/>
          </w:tcPr>
          <w:p>
            <w:pPr>
              <w:pStyle w:val="TableParagraph"/>
              <w:ind w:left="120"/>
              <w:rPr>
                <w:sz w:val="12"/>
              </w:rPr>
            </w:pPr>
            <w:r>
              <w:rPr>
                <w:spacing w:val="-5"/>
                <w:w w:val="120"/>
                <w:sz w:val="12"/>
              </w:rPr>
              <w:t>0.9</w:t>
            </w:r>
          </w:p>
        </w:tc>
        <w:tc>
          <w:tcPr>
            <w:tcW w:w="665" w:type="dxa"/>
          </w:tcPr>
          <w:p>
            <w:pPr>
              <w:pStyle w:val="TableParagraph"/>
              <w:ind w:left="126"/>
              <w:rPr>
                <w:sz w:val="12"/>
              </w:rPr>
            </w:pPr>
            <w:r>
              <w:rPr>
                <w:spacing w:val="-5"/>
                <w:w w:val="120"/>
                <w:sz w:val="12"/>
              </w:rPr>
              <w:t>100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3" w:type="dxa"/>
          </w:tcPr>
          <w:p>
            <w:pPr>
              <w:pStyle w:val="TableParagraph"/>
              <w:ind w:left="8" w:right="77"/>
              <w:jc w:val="center"/>
              <w:rPr>
                <w:sz w:val="12"/>
              </w:rPr>
            </w:pPr>
            <w:r>
              <w:rPr>
                <w:spacing w:val="-10"/>
                <w:w w:val="120"/>
                <w:sz w:val="12"/>
              </w:rPr>
              <w:t>0</w:t>
            </w:r>
          </w:p>
        </w:tc>
        <w:tc>
          <w:tcPr>
            <w:tcW w:w="958" w:type="dxa"/>
          </w:tcPr>
          <w:p>
            <w:pPr>
              <w:pStyle w:val="TableParagraph"/>
              <w:ind w:left="124"/>
              <w:rPr>
                <w:sz w:val="12"/>
              </w:rPr>
            </w:pPr>
            <w:r>
              <w:rPr>
                <w:spacing w:val="-5"/>
                <w:w w:val="120"/>
                <w:sz w:val="12"/>
              </w:rPr>
              <w:t>100</w:t>
            </w:r>
          </w:p>
        </w:tc>
        <w:tc>
          <w:tcPr>
            <w:tcW w:w="809" w:type="dxa"/>
          </w:tcPr>
          <w:p>
            <w:pPr>
              <w:pStyle w:val="TableParagraph"/>
              <w:ind w:left="125"/>
              <w:rPr>
                <w:sz w:val="12"/>
              </w:rPr>
            </w:pPr>
            <w:r>
              <w:rPr>
                <w:spacing w:val="-2"/>
                <w:w w:val="120"/>
                <w:sz w:val="12"/>
              </w:rPr>
              <w:t>51.15</w:t>
            </w:r>
          </w:p>
        </w:tc>
        <w:tc>
          <w:tcPr>
            <w:tcW w:w="1096" w:type="dxa"/>
          </w:tcPr>
          <w:p>
            <w:pPr>
              <w:pStyle w:val="TableParagraph"/>
              <w:ind w:left="17" w:right="131"/>
              <w:jc w:val="center"/>
              <w:rPr>
                <w:sz w:val="12"/>
              </w:rPr>
            </w:pPr>
            <w:r>
              <w:rPr>
                <w:spacing w:val="-2"/>
                <w:w w:val="120"/>
                <w:sz w:val="12"/>
              </w:rPr>
              <w:t>260,055</w:t>
            </w:r>
          </w:p>
        </w:tc>
        <w:tc>
          <w:tcPr>
            <w:tcW w:w="604" w:type="dxa"/>
          </w:tcPr>
          <w:p>
            <w:pPr>
              <w:pStyle w:val="TableParagraph"/>
              <w:ind w:right="97"/>
              <w:jc w:val="center"/>
              <w:rPr>
                <w:sz w:val="12"/>
              </w:rPr>
            </w:pPr>
            <w:r>
              <w:rPr>
                <w:spacing w:val="-2"/>
                <w:w w:val="120"/>
                <w:sz w:val="12"/>
              </w:rPr>
              <w:t>259,971</w:t>
            </w:r>
          </w:p>
        </w:tc>
        <w:tc>
          <w:tcPr>
            <w:tcW w:w="604" w:type="dxa"/>
          </w:tcPr>
          <w:p>
            <w:pPr>
              <w:pStyle w:val="TableParagraph"/>
              <w:ind w:left="130" w:right="-15"/>
              <w:jc w:val="center"/>
              <w:rPr>
                <w:sz w:val="12"/>
              </w:rPr>
            </w:pPr>
            <w:r>
              <w:rPr>
                <w:spacing w:val="-2"/>
                <w:w w:val="120"/>
                <w:sz w:val="12"/>
              </w:rPr>
              <w:t>260,138</w:t>
            </w:r>
          </w:p>
        </w:tc>
        <w:tc>
          <w:tcPr>
            <w:tcW w:w="118" w:type="dxa"/>
          </w:tcPr>
          <w:p>
            <w:pPr>
              <w:pStyle w:val="TableParagraph"/>
              <w:spacing w:before="0"/>
              <w:rPr>
                <w:sz w:val="10"/>
              </w:rPr>
            </w:pPr>
          </w:p>
        </w:tc>
      </w:tr>
      <w:tr>
        <w:trPr>
          <w:trHeight w:val="171" w:hRule="atLeast"/>
        </w:trPr>
        <w:tc>
          <w:tcPr>
            <w:tcW w:w="422" w:type="dxa"/>
          </w:tcPr>
          <w:p>
            <w:pPr>
              <w:pStyle w:val="TableParagraph"/>
              <w:ind w:left="120"/>
              <w:rPr>
                <w:sz w:val="12"/>
              </w:rPr>
            </w:pPr>
            <w:r>
              <w:rPr>
                <w:spacing w:val="-5"/>
                <w:w w:val="120"/>
                <w:sz w:val="12"/>
              </w:rPr>
              <w:t>0.5</w:t>
            </w:r>
          </w:p>
        </w:tc>
        <w:tc>
          <w:tcPr>
            <w:tcW w:w="833" w:type="dxa"/>
          </w:tcPr>
          <w:p>
            <w:pPr>
              <w:pStyle w:val="TableParagraph"/>
              <w:ind w:left="120"/>
              <w:rPr>
                <w:sz w:val="12"/>
              </w:rPr>
            </w:pPr>
            <w:r>
              <w:rPr>
                <w:spacing w:val="-5"/>
                <w:w w:val="120"/>
                <w:sz w:val="12"/>
              </w:rPr>
              <w:t>0.9</w:t>
            </w:r>
          </w:p>
        </w:tc>
        <w:tc>
          <w:tcPr>
            <w:tcW w:w="665" w:type="dxa"/>
          </w:tcPr>
          <w:p>
            <w:pPr>
              <w:pStyle w:val="TableParagraph"/>
              <w:ind w:left="126"/>
              <w:rPr>
                <w:sz w:val="12"/>
              </w:rPr>
            </w:pPr>
            <w:r>
              <w:rPr>
                <w:spacing w:val="-5"/>
                <w:w w:val="120"/>
                <w:sz w:val="12"/>
              </w:rPr>
              <w:t>500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3" w:type="dxa"/>
          </w:tcPr>
          <w:p>
            <w:pPr>
              <w:pStyle w:val="TableParagraph"/>
              <w:ind w:left="8" w:right="77"/>
              <w:jc w:val="center"/>
              <w:rPr>
                <w:sz w:val="12"/>
              </w:rPr>
            </w:pPr>
            <w:r>
              <w:rPr>
                <w:spacing w:val="-10"/>
                <w:w w:val="120"/>
                <w:sz w:val="12"/>
              </w:rPr>
              <w:t>0</w:t>
            </w:r>
          </w:p>
        </w:tc>
        <w:tc>
          <w:tcPr>
            <w:tcW w:w="958" w:type="dxa"/>
          </w:tcPr>
          <w:p>
            <w:pPr>
              <w:pStyle w:val="TableParagraph"/>
              <w:ind w:left="124"/>
              <w:rPr>
                <w:sz w:val="12"/>
              </w:rPr>
            </w:pPr>
            <w:r>
              <w:rPr>
                <w:spacing w:val="-5"/>
                <w:w w:val="120"/>
                <w:sz w:val="12"/>
              </w:rPr>
              <w:t>100</w:t>
            </w:r>
          </w:p>
        </w:tc>
        <w:tc>
          <w:tcPr>
            <w:tcW w:w="809" w:type="dxa"/>
          </w:tcPr>
          <w:p>
            <w:pPr>
              <w:pStyle w:val="TableParagraph"/>
              <w:ind w:left="125"/>
              <w:rPr>
                <w:sz w:val="12"/>
              </w:rPr>
            </w:pPr>
            <w:r>
              <w:rPr>
                <w:spacing w:val="-2"/>
                <w:w w:val="120"/>
                <w:sz w:val="12"/>
              </w:rPr>
              <w:t>52.00</w:t>
            </w:r>
          </w:p>
        </w:tc>
        <w:tc>
          <w:tcPr>
            <w:tcW w:w="1096" w:type="dxa"/>
          </w:tcPr>
          <w:p>
            <w:pPr>
              <w:pStyle w:val="TableParagraph"/>
              <w:ind w:left="17" w:right="131"/>
              <w:jc w:val="center"/>
              <w:rPr>
                <w:sz w:val="12"/>
              </w:rPr>
            </w:pPr>
            <w:r>
              <w:rPr>
                <w:spacing w:val="-2"/>
                <w:w w:val="120"/>
                <w:sz w:val="12"/>
              </w:rPr>
              <w:t>260,061</w:t>
            </w:r>
          </w:p>
        </w:tc>
        <w:tc>
          <w:tcPr>
            <w:tcW w:w="604" w:type="dxa"/>
          </w:tcPr>
          <w:p>
            <w:pPr>
              <w:pStyle w:val="TableParagraph"/>
              <w:ind w:right="97"/>
              <w:jc w:val="center"/>
              <w:rPr>
                <w:sz w:val="12"/>
              </w:rPr>
            </w:pPr>
            <w:r>
              <w:rPr>
                <w:spacing w:val="-2"/>
                <w:w w:val="120"/>
                <w:sz w:val="12"/>
              </w:rPr>
              <w:t>259,975</w:t>
            </w:r>
          </w:p>
        </w:tc>
        <w:tc>
          <w:tcPr>
            <w:tcW w:w="604" w:type="dxa"/>
          </w:tcPr>
          <w:p>
            <w:pPr>
              <w:pStyle w:val="TableParagraph"/>
              <w:ind w:left="130" w:right="-15"/>
              <w:jc w:val="center"/>
              <w:rPr>
                <w:sz w:val="12"/>
              </w:rPr>
            </w:pPr>
            <w:r>
              <w:rPr>
                <w:spacing w:val="-2"/>
                <w:w w:val="120"/>
                <w:sz w:val="12"/>
              </w:rPr>
              <w:t>260,146</w:t>
            </w:r>
          </w:p>
        </w:tc>
        <w:tc>
          <w:tcPr>
            <w:tcW w:w="118" w:type="dxa"/>
          </w:tcPr>
          <w:p>
            <w:pPr>
              <w:pStyle w:val="TableParagraph"/>
              <w:spacing w:before="0"/>
              <w:rPr>
                <w:sz w:val="10"/>
              </w:rPr>
            </w:pPr>
          </w:p>
        </w:tc>
      </w:tr>
      <w:tr>
        <w:trPr>
          <w:trHeight w:val="171" w:hRule="atLeast"/>
        </w:trPr>
        <w:tc>
          <w:tcPr>
            <w:tcW w:w="422" w:type="dxa"/>
          </w:tcPr>
          <w:p>
            <w:pPr>
              <w:pStyle w:val="TableParagraph"/>
              <w:ind w:left="120"/>
              <w:rPr>
                <w:sz w:val="12"/>
              </w:rPr>
            </w:pPr>
            <w:r>
              <w:rPr>
                <w:spacing w:val="-5"/>
                <w:w w:val="120"/>
                <w:sz w:val="12"/>
              </w:rPr>
              <w:t>0.5</w:t>
            </w:r>
          </w:p>
        </w:tc>
        <w:tc>
          <w:tcPr>
            <w:tcW w:w="833" w:type="dxa"/>
          </w:tcPr>
          <w:p>
            <w:pPr>
              <w:pStyle w:val="TableParagraph"/>
              <w:ind w:left="120"/>
              <w:rPr>
                <w:sz w:val="12"/>
              </w:rPr>
            </w:pPr>
            <w:r>
              <w:rPr>
                <w:spacing w:val="-5"/>
                <w:w w:val="120"/>
                <w:sz w:val="12"/>
              </w:rPr>
              <w:t>0.9</w:t>
            </w:r>
          </w:p>
        </w:tc>
        <w:tc>
          <w:tcPr>
            <w:tcW w:w="665" w:type="dxa"/>
          </w:tcPr>
          <w:p>
            <w:pPr>
              <w:pStyle w:val="TableParagraph"/>
              <w:ind w:left="126"/>
              <w:rPr>
                <w:sz w:val="12"/>
              </w:rPr>
            </w:pPr>
            <w:r>
              <w:rPr>
                <w:spacing w:val="-4"/>
                <w:w w:val="120"/>
                <w:sz w:val="12"/>
              </w:rPr>
              <w:t>5000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3" w:type="dxa"/>
          </w:tcPr>
          <w:p>
            <w:pPr>
              <w:pStyle w:val="TableParagraph"/>
              <w:ind w:left="8" w:right="79"/>
              <w:jc w:val="center"/>
              <w:rPr>
                <w:sz w:val="12"/>
              </w:rPr>
            </w:pPr>
            <w:r>
              <w:rPr>
                <w:spacing w:val="-10"/>
                <w:w w:val="120"/>
                <w:sz w:val="12"/>
              </w:rPr>
              <w:t>0</w:t>
            </w:r>
          </w:p>
        </w:tc>
        <w:tc>
          <w:tcPr>
            <w:tcW w:w="958" w:type="dxa"/>
          </w:tcPr>
          <w:p>
            <w:pPr>
              <w:pStyle w:val="TableParagraph"/>
              <w:ind w:left="124"/>
              <w:rPr>
                <w:sz w:val="12"/>
              </w:rPr>
            </w:pPr>
            <w:r>
              <w:rPr>
                <w:spacing w:val="-5"/>
                <w:w w:val="120"/>
                <w:sz w:val="12"/>
              </w:rPr>
              <w:t>100</w:t>
            </w:r>
          </w:p>
        </w:tc>
        <w:tc>
          <w:tcPr>
            <w:tcW w:w="809" w:type="dxa"/>
          </w:tcPr>
          <w:p>
            <w:pPr>
              <w:pStyle w:val="TableParagraph"/>
              <w:ind w:left="125"/>
              <w:rPr>
                <w:sz w:val="12"/>
              </w:rPr>
            </w:pPr>
            <w:r>
              <w:rPr>
                <w:spacing w:val="-2"/>
                <w:w w:val="120"/>
                <w:sz w:val="12"/>
              </w:rPr>
              <w:t>50.99</w:t>
            </w:r>
          </w:p>
        </w:tc>
        <w:tc>
          <w:tcPr>
            <w:tcW w:w="1096" w:type="dxa"/>
          </w:tcPr>
          <w:p>
            <w:pPr>
              <w:pStyle w:val="TableParagraph"/>
              <w:ind w:left="17" w:right="130"/>
              <w:jc w:val="center"/>
              <w:rPr>
                <w:sz w:val="12"/>
              </w:rPr>
            </w:pPr>
            <w:r>
              <w:rPr>
                <w:spacing w:val="-2"/>
                <w:w w:val="120"/>
                <w:sz w:val="12"/>
              </w:rPr>
              <w:t>260,052</w:t>
            </w:r>
          </w:p>
        </w:tc>
        <w:tc>
          <w:tcPr>
            <w:tcW w:w="604" w:type="dxa"/>
          </w:tcPr>
          <w:p>
            <w:pPr>
              <w:pStyle w:val="TableParagraph"/>
              <w:ind w:right="97"/>
              <w:jc w:val="center"/>
              <w:rPr>
                <w:sz w:val="12"/>
              </w:rPr>
            </w:pPr>
            <w:r>
              <w:rPr>
                <w:spacing w:val="-2"/>
                <w:w w:val="120"/>
                <w:sz w:val="12"/>
              </w:rPr>
              <w:t>259,969</w:t>
            </w:r>
          </w:p>
        </w:tc>
        <w:tc>
          <w:tcPr>
            <w:tcW w:w="604" w:type="dxa"/>
          </w:tcPr>
          <w:p>
            <w:pPr>
              <w:pStyle w:val="TableParagraph"/>
              <w:ind w:left="130" w:right="-15"/>
              <w:jc w:val="center"/>
              <w:rPr>
                <w:sz w:val="12"/>
              </w:rPr>
            </w:pPr>
            <w:r>
              <w:rPr>
                <w:spacing w:val="-2"/>
                <w:w w:val="120"/>
                <w:sz w:val="12"/>
              </w:rPr>
              <w:t>260,134</w:t>
            </w:r>
          </w:p>
        </w:tc>
        <w:tc>
          <w:tcPr>
            <w:tcW w:w="118" w:type="dxa"/>
          </w:tcPr>
          <w:p>
            <w:pPr>
              <w:pStyle w:val="TableParagraph"/>
              <w:spacing w:before="0"/>
              <w:rPr>
                <w:sz w:val="10"/>
              </w:rPr>
            </w:pPr>
          </w:p>
        </w:tc>
      </w:tr>
      <w:tr>
        <w:trPr>
          <w:trHeight w:val="171" w:hRule="atLeast"/>
        </w:trPr>
        <w:tc>
          <w:tcPr>
            <w:tcW w:w="422" w:type="dxa"/>
          </w:tcPr>
          <w:p>
            <w:pPr>
              <w:pStyle w:val="TableParagraph"/>
              <w:ind w:left="120"/>
              <w:rPr>
                <w:sz w:val="12"/>
              </w:rPr>
            </w:pPr>
            <w:r>
              <w:rPr>
                <w:spacing w:val="-10"/>
                <w:w w:val="125"/>
                <w:sz w:val="12"/>
              </w:rPr>
              <w:t>1</w:t>
            </w:r>
          </w:p>
        </w:tc>
        <w:tc>
          <w:tcPr>
            <w:tcW w:w="833" w:type="dxa"/>
          </w:tcPr>
          <w:p>
            <w:pPr>
              <w:pStyle w:val="TableParagraph"/>
              <w:ind w:left="120"/>
              <w:rPr>
                <w:sz w:val="12"/>
              </w:rPr>
            </w:pPr>
            <w:r>
              <w:rPr>
                <w:spacing w:val="-5"/>
                <w:w w:val="120"/>
                <w:sz w:val="12"/>
              </w:rPr>
              <w:t>0.9</w:t>
            </w:r>
          </w:p>
        </w:tc>
        <w:tc>
          <w:tcPr>
            <w:tcW w:w="665" w:type="dxa"/>
          </w:tcPr>
          <w:p>
            <w:pPr>
              <w:pStyle w:val="TableParagraph"/>
              <w:ind w:left="126"/>
              <w:rPr>
                <w:sz w:val="12"/>
              </w:rPr>
            </w:pPr>
            <w:r>
              <w:rPr>
                <w:spacing w:val="-5"/>
                <w:w w:val="120"/>
                <w:sz w:val="12"/>
              </w:rPr>
              <w:t>10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3" w:type="dxa"/>
          </w:tcPr>
          <w:p>
            <w:pPr>
              <w:pStyle w:val="TableParagraph"/>
              <w:ind w:left="8" w:right="77"/>
              <w:jc w:val="center"/>
              <w:rPr>
                <w:sz w:val="12"/>
              </w:rPr>
            </w:pPr>
            <w:r>
              <w:rPr>
                <w:spacing w:val="-10"/>
                <w:w w:val="120"/>
                <w:sz w:val="12"/>
              </w:rPr>
              <w:t>0</w:t>
            </w:r>
          </w:p>
        </w:tc>
        <w:tc>
          <w:tcPr>
            <w:tcW w:w="958" w:type="dxa"/>
          </w:tcPr>
          <w:p>
            <w:pPr>
              <w:pStyle w:val="TableParagraph"/>
              <w:ind w:left="124"/>
              <w:rPr>
                <w:sz w:val="12"/>
              </w:rPr>
            </w:pPr>
            <w:r>
              <w:rPr>
                <w:spacing w:val="-5"/>
                <w:w w:val="120"/>
                <w:sz w:val="12"/>
              </w:rPr>
              <w:t>100</w:t>
            </w:r>
          </w:p>
        </w:tc>
        <w:tc>
          <w:tcPr>
            <w:tcW w:w="809" w:type="dxa"/>
          </w:tcPr>
          <w:p>
            <w:pPr>
              <w:pStyle w:val="TableParagraph"/>
              <w:ind w:left="125"/>
              <w:rPr>
                <w:sz w:val="12"/>
              </w:rPr>
            </w:pPr>
            <w:r>
              <w:rPr>
                <w:spacing w:val="-2"/>
                <w:w w:val="120"/>
                <w:sz w:val="12"/>
              </w:rPr>
              <w:t>38.24</w:t>
            </w:r>
          </w:p>
        </w:tc>
        <w:tc>
          <w:tcPr>
            <w:tcW w:w="1096" w:type="dxa"/>
          </w:tcPr>
          <w:p>
            <w:pPr>
              <w:pStyle w:val="TableParagraph"/>
              <w:ind w:left="17" w:right="130"/>
              <w:jc w:val="center"/>
              <w:rPr>
                <w:sz w:val="12"/>
              </w:rPr>
            </w:pPr>
            <w:r>
              <w:rPr>
                <w:spacing w:val="-2"/>
                <w:w w:val="120"/>
                <w:sz w:val="12"/>
              </w:rPr>
              <w:t>239,852</w:t>
            </w:r>
          </w:p>
        </w:tc>
        <w:tc>
          <w:tcPr>
            <w:tcW w:w="604" w:type="dxa"/>
          </w:tcPr>
          <w:p>
            <w:pPr>
              <w:pStyle w:val="TableParagraph"/>
              <w:ind w:right="97"/>
              <w:jc w:val="center"/>
              <w:rPr>
                <w:sz w:val="12"/>
              </w:rPr>
            </w:pPr>
            <w:r>
              <w:rPr>
                <w:spacing w:val="-2"/>
                <w:w w:val="120"/>
                <w:sz w:val="12"/>
              </w:rPr>
              <w:t>239,795</w:t>
            </w:r>
          </w:p>
        </w:tc>
        <w:tc>
          <w:tcPr>
            <w:tcW w:w="604" w:type="dxa"/>
          </w:tcPr>
          <w:p>
            <w:pPr>
              <w:pStyle w:val="TableParagraph"/>
              <w:ind w:left="130" w:right="-15"/>
              <w:jc w:val="center"/>
              <w:rPr>
                <w:sz w:val="12"/>
              </w:rPr>
            </w:pPr>
            <w:r>
              <w:rPr>
                <w:spacing w:val="-2"/>
                <w:w w:val="120"/>
                <w:sz w:val="12"/>
              </w:rPr>
              <w:t>239,910</w:t>
            </w:r>
          </w:p>
        </w:tc>
        <w:tc>
          <w:tcPr>
            <w:tcW w:w="118" w:type="dxa"/>
          </w:tcPr>
          <w:p>
            <w:pPr>
              <w:pStyle w:val="TableParagraph"/>
              <w:spacing w:before="0"/>
              <w:rPr>
                <w:sz w:val="10"/>
              </w:rPr>
            </w:pPr>
          </w:p>
        </w:tc>
      </w:tr>
      <w:tr>
        <w:trPr>
          <w:trHeight w:val="171" w:hRule="atLeast"/>
        </w:trPr>
        <w:tc>
          <w:tcPr>
            <w:tcW w:w="422" w:type="dxa"/>
          </w:tcPr>
          <w:p>
            <w:pPr>
              <w:pStyle w:val="TableParagraph"/>
              <w:ind w:left="120"/>
              <w:rPr>
                <w:sz w:val="12"/>
              </w:rPr>
            </w:pPr>
            <w:r>
              <w:rPr>
                <w:spacing w:val="-10"/>
                <w:w w:val="125"/>
                <w:sz w:val="12"/>
              </w:rPr>
              <w:t>1</w:t>
            </w:r>
          </w:p>
        </w:tc>
        <w:tc>
          <w:tcPr>
            <w:tcW w:w="833" w:type="dxa"/>
          </w:tcPr>
          <w:p>
            <w:pPr>
              <w:pStyle w:val="TableParagraph"/>
              <w:ind w:left="120"/>
              <w:rPr>
                <w:sz w:val="12"/>
              </w:rPr>
            </w:pPr>
            <w:r>
              <w:rPr>
                <w:spacing w:val="-5"/>
                <w:w w:val="120"/>
                <w:sz w:val="12"/>
              </w:rPr>
              <w:t>0.9</w:t>
            </w:r>
          </w:p>
        </w:tc>
        <w:tc>
          <w:tcPr>
            <w:tcW w:w="665" w:type="dxa"/>
          </w:tcPr>
          <w:p>
            <w:pPr>
              <w:pStyle w:val="TableParagraph"/>
              <w:ind w:left="126"/>
              <w:rPr>
                <w:sz w:val="12"/>
              </w:rPr>
            </w:pPr>
            <w:r>
              <w:rPr>
                <w:spacing w:val="-5"/>
                <w:w w:val="120"/>
                <w:sz w:val="12"/>
              </w:rPr>
              <w:t>50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3" w:type="dxa"/>
          </w:tcPr>
          <w:p>
            <w:pPr>
              <w:pStyle w:val="TableParagraph"/>
              <w:ind w:left="8" w:right="77"/>
              <w:jc w:val="center"/>
              <w:rPr>
                <w:sz w:val="12"/>
              </w:rPr>
            </w:pPr>
            <w:r>
              <w:rPr>
                <w:spacing w:val="-10"/>
                <w:w w:val="120"/>
                <w:sz w:val="12"/>
              </w:rPr>
              <w:t>0</w:t>
            </w:r>
          </w:p>
        </w:tc>
        <w:tc>
          <w:tcPr>
            <w:tcW w:w="958" w:type="dxa"/>
          </w:tcPr>
          <w:p>
            <w:pPr>
              <w:pStyle w:val="TableParagraph"/>
              <w:ind w:left="124"/>
              <w:rPr>
                <w:sz w:val="12"/>
              </w:rPr>
            </w:pPr>
            <w:r>
              <w:rPr>
                <w:spacing w:val="-5"/>
                <w:w w:val="120"/>
                <w:sz w:val="12"/>
              </w:rPr>
              <w:t>100</w:t>
            </w:r>
          </w:p>
        </w:tc>
        <w:tc>
          <w:tcPr>
            <w:tcW w:w="809" w:type="dxa"/>
          </w:tcPr>
          <w:p>
            <w:pPr>
              <w:pStyle w:val="TableParagraph"/>
              <w:ind w:left="125"/>
              <w:rPr>
                <w:sz w:val="12"/>
              </w:rPr>
            </w:pPr>
            <w:r>
              <w:rPr>
                <w:spacing w:val="-2"/>
                <w:w w:val="120"/>
                <w:sz w:val="12"/>
              </w:rPr>
              <w:t>38.68</w:t>
            </w:r>
          </w:p>
        </w:tc>
        <w:tc>
          <w:tcPr>
            <w:tcW w:w="1096" w:type="dxa"/>
          </w:tcPr>
          <w:p>
            <w:pPr>
              <w:pStyle w:val="TableParagraph"/>
              <w:ind w:left="17" w:right="130"/>
              <w:jc w:val="center"/>
              <w:rPr>
                <w:sz w:val="12"/>
              </w:rPr>
            </w:pPr>
            <w:r>
              <w:rPr>
                <w:spacing w:val="-2"/>
                <w:w w:val="120"/>
                <w:sz w:val="12"/>
              </w:rPr>
              <w:t>239,869</w:t>
            </w:r>
          </w:p>
        </w:tc>
        <w:tc>
          <w:tcPr>
            <w:tcW w:w="604" w:type="dxa"/>
          </w:tcPr>
          <w:p>
            <w:pPr>
              <w:pStyle w:val="TableParagraph"/>
              <w:ind w:right="97"/>
              <w:jc w:val="center"/>
              <w:rPr>
                <w:sz w:val="12"/>
              </w:rPr>
            </w:pPr>
            <w:r>
              <w:rPr>
                <w:spacing w:val="-2"/>
                <w:w w:val="120"/>
                <w:sz w:val="12"/>
              </w:rPr>
              <w:t>239,811</w:t>
            </w:r>
          </w:p>
        </w:tc>
        <w:tc>
          <w:tcPr>
            <w:tcW w:w="604" w:type="dxa"/>
          </w:tcPr>
          <w:p>
            <w:pPr>
              <w:pStyle w:val="TableParagraph"/>
              <w:ind w:left="130" w:right="-15"/>
              <w:jc w:val="center"/>
              <w:rPr>
                <w:sz w:val="12"/>
              </w:rPr>
            </w:pPr>
            <w:r>
              <w:rPr>
                <w:spacing w:val="-2"/>
                <w:w w:val="120"/>
                <w:sz w:val="12"/>
              </w:rPr>
              <w:t>239,927</w:t>
            </w:r>
          </w:p>
        </w:tc>
        <w:tc>
          <w:tcPr>
            <w:tcW w:w="118" w:type="dxa"/>
          </w:tcPr>
          <w:p>
            <w:pPr>
              <w:pStyle w:val="TableParagraph"/>
              <w:spacing w:before="0"/>
              <w:rPr>
                <w:sz w:val="10"/>
              </w:rPr>
            </w:pPr>
          </w:p>
        </w:tc>
      </w:tr>
      <w:tr>
        <w:trPr>
          <w:trHeight w:val="171" w:hRule="atLeast"/>
        </w:trPr>
        <w:tc>
          <w:tcPr>
            <w:tcW w:w="422" w:type="dxa"/>
          </w:tcPr>
          <w:p>
            <w:pPr>
              <w:pStyle w:val="TableParagraph"/>
              <w:ind w:left="120"/>
              <w:rPr>
                <w:sz w:val="12"/>
              </w:rPr>
            </w:pPr>
            <w:r>
              <w:rPr>
                <w:spacing w:val="-10"/>
                <w:w w:val="125"/>
                <w:sz w:val="12"/>
              </w:rPr>
              <w:t>1</w:t>
            </w:r>
          </w:p>
        </w:tc>
        <w:tc>
          <w:tcPr>
            <w:tcW w:w="833" w:type="dxa"/>
          </w:tcPr>
          <w:p>
            <w:pPr>
              <w:pStyle w:val="TableParagraph"/>
              <w:ind w:left="120"/>
              <w:rPr>
                <w:sz w:val="12"/>
              </w:rPr>
            </w:pPr>
            <w:r>
              <w:rPr>
                <w:spacing w:val="-5"/>
                <w:w w:val="120"/>
                <w:sz w:val="12"/>
              </w:rPr>
              <w:t>0.9</w:t>
            </w:r>
          </w:p>
        </w:tc>
        <w:tc>
          <w:tcPr>
            <w:tcW w:w="665" w:type="dxa"/>
          </w:tcPr>
          <w:p>
            <w:pPr>
              <w:pStyle w:val="TableParagraph"/>
              <w:ind w:left="126"/>
              <w:rPr>
                <w:sz w:val="12"/>
              </w:rPr>
            </w:pPr>
            <w:r>
              <w:rPr>
                <w:spacing w:val="-5"/>
                <w:w w:val="120"/>
                <w:sz w:val="12"/>
              </w:rPr>
              <w:t>100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3" w:type="dxa"/>
          </w:tcPr>
          <w:p>
            <w:pPr>
              <w:pStyle w:val="TableParagraph"/>
              <w:ind w:left="8" w:right="77"/>
              <w:jc w:val="center"/>
              <w:rPr>
                <w:sz w:val="12"/>
              </w:rPr>
            </w:pPr>
            <w:r>
              <w:rPr>
                <w:spacing w:val="-10"/>
                <w:w w:val="120"/>
                <w:sz w:val="12"/>
              </w:rPr>
              <w:t>0</w:t>
            </w:r>
          </w:p>
        </w:tc>
        <w:tc>
          <w:tcPr>
            <w:tcW w:w="958" w:type="dxa"/>
          </w:tcPr>
          <w:p>
            <w:pPr>
              <w:pStyle w:val="TableParagraph"/>
              <w:ind w:left="124"/>
              <w:rPr>
                <w:sz w:val="12"/>
              </w:rPr>
            </w:pPr>
            <w:r>
              <w:rPr>
                <w:spacing w:val="-5"/>
                <w:w w:val="120"/>
                <w:sz w:val="12"/>
              </w:rPr>
              <w:t>100</w:t>
            </w:r>
          </w:p>
        </w:tc>
        <w:tc>
          <w:tcPr>
            <w:tcW w:w="809" w:type="dxa"/>
          </w:tcPr>
          <w:p>
            <w:pPr>
              <w:pStyle w:val="TableParagraph"/>
              <w:ind w:left="125"/>
              <w:rPr>
                <w:sz w:val="12"/>
              </w:rPr>
            </w:pPr>
            <w:r>
              <w:rPr>
                <w:spacing w:val="-2"/>
                <w:w w:val="120"/>
                <w:sz w:val="12"/>
              </w:rPr>
              <w:t>38.84</w:t>
            </w:r>
          </w:p>
        </w:tc>
        <w:tc>
          <w:tcPr>
            <w:tcW w:w="1096" w:type="dxa"/>
          </w:tcPr>
          <w:p>
            <w:pPr>
              <w:pStyle w:val="TableParagraph"/>
              <w:ind w:left="17" w:right="130"/>
              <w:jc w:val="center"/>
              <w:rPr>
                <w:sz w:val="12"/>
              </w:rPr>
            </w:pPr>
            <w:r>
              <w:rPr>
                <w:spacing w:val="-2"/>
                <w:w w:val="120"/>
                <w:sz w:val="12"/>
              </w:rPr>
              <w:t>239,865</w:t>
            </w:r>
          </w:p>
        </w:tc>
        <w:tc>
          <w:tcPr>
            <w:tcW w:w="604" w:type="dxa"/>
          </w:tcPr>
          <w:p>
            <w:pPr>
              <w:pStyle w:val="TableParagraph"/>
              <w:ind w:right="97"/>
              <w:jc w:val="center"/>
              <w:rPr>
                <w:sz w:val="12"/>
              </w:rPr>
            </w:pPr>
            <w:r>
              <w:rPr>
                <w:spacing w:val="-2"/>
                <w:w w:val="120"/>
                <w:sz w:val="12"/>
              </w:rPr>
              <w:t>239,807</w:t>
            </w:r>
          </w:p>
        </w:tc>
        <w:tc>
          <w:tcPr>
            <w:tcW w:w="604" w:type="dxa"/>
          </w:tcPr>
          <w:p>
            <w:pPr>
              <w:pStyle w:val="TableParagraph"/>
              <w:ind w:left="130" w:right="-15"/>
              <w:jc w:val="center"/>
              <w:rPr>
                <w:sz w:val="12"/>
              </w:rPr>
            </w:pPr>
            <w:r>
              <w:rPr>
                <w:spacing w:val="-2"/>
                <w:w w:val="120"/>
                <w:sz w:val="12"/>
              </w:rPr>
              <w:t>239,923</w:t>
            </w:r>
          </w:p>
        </w:tc>
        <w:tc>
          <w:tcPr>
            <w:tcW w:w="118" w:type="dxa"/>
          </w:tcPr>
          <w:p>
            <w:pPr>
              <w:pStyle w:val="TableParagraph"/>
              <w:spacing w:before="0"/>
              <w:rPr>
                <w:sz w:val="10"/>
              </w:rPr>
            </w:pPr>
          </w:p>
        </w:tc>
      </w:tr>
      <w:tr>
        <w:trPr>
          <w:trHeight w:val="171" w:hRule="atLeast"/>
        </w:trPr>
        <w:tc>
          <w:tcPr>
            <w:tcW w:w="422" w:type="dxa"/>
          </w:tcPr>
          <w:p>
            <w:pPr>
              <w:pStyle w:val="TableParagraph"/>
              <w:ind w:left="120"/>
              <w:rPr>
                <w:sz w:val="12"/>
              </w:rPr>
            </w:pPr>
            <w:r>
              <w:rPr>
                <w:spacing w:val="-10"/>
                <w:w w:val="125"/>
                <w:sz w:val="12"/>
              </w:rPr>
              <w:t>1</w:t>
            </w:r>
          </w:p>
        </w:tc>
        <w:tc>
          <w:tcPr>
            <w:tcW w:w="833" w:type="dxa"/>
          </w:tcPr>
          <w:p>
            <w:pPr>
              <w:pStyle w:val="TableParagraph"/>
              <w:ind w:left="120"/>
              <w:rPr>
                <w:sz w:val="12"/>
              </w:rPr>
            </w:pPr>
            <w:r>
              <w:rPr>
                <w:spacing w:val="-5"/>
                <w:w w:val="120"/>
                <w:sz w:val="12"/>
              </w:rPr>
              <w:t>0.9</w:t>
            </w:r>
          </w:p>
        </w:tc>
        <w:tc>
          <w:tcPr>
            <w:tcW w:w="665" w:type="dxa"/>
          </w:tcPr>
          <w:p>
            <w:pPr>
              <w:pStyle w:val="TableParagraph"/>
              <w:ind w:left="126"/>
              <w:rPr>
                <w:sz w:val="12"/>
              </w:rPr>
            </w:pPr>
            <w:r>
              <w:rPr>
                <w:spacing w:val="-5"/>
                <w:w w:val="120"/>
                <w:sz w:val="12"/>
              </w:rPr>
              <w:t>500</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3" w:type="dxa"/>
          </w:tcPr>
          <w:p>
            <w:pPr>
              <w:pStyle w:val="TableParagraph"/>
              <w:ind w:left="8" w:right="78"/>
              <w:jc w:val="center"/>
              <w:rPr>
                <w:sz w:val="12"/>
              </w:rPr>
            </w:pPr>
            <w:r>
              <w:rPr>
                <w:spacing w:val="-10"/>
                <w:w w:val="120"/>
                <w:sz w:val="12"/>
              </w:rPr>
              <w:t>0</w:t>
            </w:r>
          </w:p>
        </w:tc>
        <w:tc>
          <w:tcPr>
            <w:tcW w:w="958" w:type="dxa"/>
          </w:tcPr>
          <w:p>
            <w:pPr>
              <w:pStyle w:val="TableParagraph"/>
              <w:ind w:left="124"/>
              <w:rPr>
                <w:sz w:val="12"/>
              </w:rPr>
            </w:pPr>
            <w:r>
              <w:rPr>
                <w:spacing w:val="-5"/>
                <w:w w:val="120"/>
                <w:sz w:val="12"/>
              </w:rPr>
              <w:t>100</w:t>
            </w:r>
          </w:p>
        </w:tc>
        <w:tc>
          <w:tcPr>
            <w:tcW w:w="809" w:type="dxa"/>
          </w:tcPr>
          <w:p>
            <w:pPr>
              <w:pStyle w:val="TableParagraph"/>
              <w:ind w:left="125"/>
              <w:rPr>
                <w:sz w:val="12"/>
              </w:rPr>
            </w:pPr>
            <w:r>
              <w:rPr>
                <w:spacing w:val="-2"/>
                <w:w w:val="120"/>
                <w:sz w:val="12"/>
              </w:rPr>
              <w:t>38.64</w:t>
            </w:r>
          </w:p>
        </w:tc>
        <w:tc>
          <w:tcPr>
            <w:tcW w:w="1096" w:type="dxa"/>
          </w:tcPr>
          <w:p>
            <w:pPr>
              <w:pStyle w:val="TableParagraph"/>
              <w:ind w:left="17" w:right="130"/>
              <w:jc w:val="center"/>
              <w:rPr>
                <w:sz w:val="12"/>
              </w:rPr>
            </w:pPr>
            <w:r>
              <w:rPr>
                <w:spacing w:val="-2"/>
                <w:w w:val="120"/>
                <w:sz w:val="12"/>
              </w:rPr>
              <w:t>239,869</w:t>
            </w:r>
          </w:p>
        </w:tc>
        <w:tc>
          <w:tcPr>
            <w:tcW w:w="604" w:type="dxa"/>
          </w:tcPr>
          <w:p>
            <w:pPr>
              <w:pStyle w:val="TableParagraph"/>
              <w:ind w:right="97"/>
              <w:jc w:val="center"/>
              <w:rPr>
                <w:sz w:val="12"/>
              </w:rPr>
            </w:pPr>
            <w:r>
              <w:rPr>
                <w:spacing w:val="-2"/>
                <w:w w:val="120"/>
                <w:sz w:val="12"/>
              </w:rPr>
              <w:t>239,811</w:t>
            </w:r>
          </w:p>
        </w:tc>
        <w:tc>
          <w:tcPr>
            <w:tcW w:w="604" w:type="dxa"/>
          </w:tcPr>
          <w:p>
            <w:pPr>
              <w:pStyle w:val="TableParagraph"/>
              <w:ind w:left="130" w:right="-15"/>
              <w:jc w:val="center"/>
              <w:rPr>
                <w:sz w:val="12"/>
              </w:rPr>
            </w:pPr>
            <w:r>
              <w:rPr>
                <w:spacing w:val="-2"/>
                <w:w w:val="120"/>
                <w:sz w:val="12"/>
              </w:rPr>
              <w:t>239,927</w:t>
            </w:r>
          </w:p>
        </w:tc>
        <w:tc>
          <w:tcPr>
            <w:tcW w:w="118" w:type="dxa"/>
          </w:tcPr>
          <w:p>
            <w:pPr>
              <w:pStyle w:val="TableParagraph"/>
              <w:spacing w:before="0"/>
              <w:rPr>
                <w:sz w:val="10"/>
              </w:rPr>
            </w:pPr>
          </w:p>
        </w:tc>
      </w:tr>
      <w:tr>
        <w:trPr>
          <w:trHeight w:val="156" w:hRule="atLeast"/>
        </w:trPr>
        <w:tc>
          <w:tcPr>
            <w:tcW w:w="422" w:type="dxa"/>
          </w:tcPr>
          <w:p>
            <w:pPr>
              <w:pStyle w:val="TableParagraph"/>
              <w:spacing w:line="126" w:lineRule="exact"/>
              <w:ind w:left="120"/>
              <w:rPr>
                <w:sz w:val="12"/>
              </w:rPr>
            </w:pPr>
            <w:r>
              <w:rPr>
                <w:spacing w:val="-10"/>
                <w:w w:val="125"/>
                <w:sz w:val="12"/>
              </w:rPr>
              <w:t>1</w:t>
            </w:r>
          </w:p>
        </w:tc>
        <w:tc>
          <w:tcPr>
            <w:tcW w:w="833" w:type="dxa"/>
          </w:tcPr>
          <w:p>
            <w:pPr>
              <w:pStyle w:val="TableParagraph"/>
              <w:spacing w:line="126" w:lineRule="exact"/>
              <w:ind w:left="120"/>
              <w:rPr>
                <w:sz w:val="12"/>
              </w:rPr>
            </w:pPr>
            <w:r>
              <w:rPr>
                <w:spacing w:val="-5"/>
                <w:w w:val="120"/>
                <w:sz w:val="12"/>
              </w:rPr>
              <w:t>0.9</w:t>
            </w:r>
          </w:p>
        </w:tc>
        <w:tc>
          <w:tcPr>
            <w:tcW w:w="665" w:type="dxa"/>
          </w:tcPr>
          <w:p>
            <w:pPr>
              <w:pStyle w:val="TableParagraph"/>
              <w:spacing w:line="126" w:lineRule="exact"/>
              <w:ind w:left="126"/>
              <w:rPr>
                <w:sz w:val="12"/>
              </w:rPr>
            </w:pPr>
            <w:r>
              <w:rPr>
                <w:spacing w:val="-4"/>
                <w:w w:val="120"/>
                <w:sz w:val="12"/>
              </w:rPr>
              <w:t>5000</w:t>
            </w:r>
          </w:p>
        </w:tc>
        <w:tc>
          <w:tcPr>
            <w:tcW w:w="529" w:type="dxa"/>
          </w:tcPr>
          <w:p>
            <w:pPr>
              <w:pStyle w:val="TableParagraph"/>
              <w:spacing w:line="126" w:lineRule="exact"/>
              <w:ind w:left="2"/>
              <w:rPr>
                <w:sz w:val="12"/>
              </w:rPr>
            </w:pPr>
            <w:r>
              <w:rPr>
                <w:spacing w:val="-5"/>
                <w:w w:val="120"/>
                <w:sz w:val="12"/>
              </w:rPr>
              <w:t>100</w:t>
            </w:r>
          </w:p>
        </w:tc>
        <w:tc>
          <w:tcPr>
            <w:tcW w:w="469" w:type="dxa"/>
          </w:tcPr>
          <w:p>
            <w:pPr>
              <w:pStyle w:val="TableParagraph"/>
              <w:spacing w:line="126" w:lineRule="exact"/>
              <w:ind w:left="122"/>
              <w:rPr>
                <w:sz w:val="12"/>
              </w:rPr>
            </w:pPr>
            <w:r>
              <w:rPr>
                <w:spacing w:val="-10"/>
                <w:w w:val="125"/>
                <w:sz w:val="12"/>
              </w:rPr>
              <w:t>1</w:t>
            </w:r>
          </w:p>
        </w:tc>
        <w:tc>
          <w:tcPr>
            <w:tcW w:w="393" w:type="dxa"/>
          </w:tcPr>
          <w:p>
            <w:pPr>
              <w:pStyle w:val="TableParagraph"/>
              <w:spacing w:line="126" w:lineRule="exact"/>
              <w:ind w:left="8" w:right="77"/>
              <w:jc w:val="center"/>
              <w:rPr>
                <w:sz w:val="12"/>
              </w:rPr>
            </w:pPr>
            <w:r>
              <w:rPr>
                <w:spacing w:val="-10"/>
                <w:w w:val="120"/>
                <w:sz w:val="12"/>
              </w:rPr>
              <w:t>0</w:t>
            </w:r>
          </w:p>
        </w:tc>
        <w:tc>
          <w:tcPr>
            <w:tcW w:w="958" w:type="dxa"/>
          </w:tcPr>
          <w:p>
            <w:pPr>
              <w:pStyle w:val="TableParagraph"/>
              <w:spacing w:line="126" w:lineRule="exact"/>
              <w:ind w:left="124"/>
              <w:rPr>
                <w:sz w:val="12"/>
              </w:rPr>
            </w:pPr>
            <w:r>
              <w:rPr>
                <w:spacing w:val="-5"/>
                <w:w w:val="120"/>
                <w:sz w:val="12"/>
              </w:rPr>
              <w:t>100</w:t>
            </w:r>
          </w:p>
        </w:tc>
        <w:tc>
          <w:tcPr>
            <w:tcW w:w="809" w:type="dxa"/>
          </w:tcPr>
          <w:p>
            <w:pPr>
              <w:pStyle w:val="TableParagraph"/>
              <w:spacing w:line="126" w:lineRule="exact"/>
              <w:ind w:left="125"/>
              <w:rPr>
                <w:sz w:val="12"/>
              </w:rPr>
            </w:pPr>
            <w:r>
              <w:rPr>
                <w:spacing w:val="-2"/>
                <w:w w:val="120"/>
                <w:sz w:val="12"/>
              </w:rPr>
              <w:t>38.64</w:t>
            </w:r>
          </w:p>
        </w:tc>
        <w:tc>
          <w:tcPr>
            <w:tcW w:w="1096" w:type="dxa"/>
          </w:tcPr>
          <w:p>
            <w:pPr>
              <w:pStyle w:val="TableParagraph"/>
              <w:spacing w:line="126" w:lineRule="exact"/>
              <w:ind w:left="17" w:right="130"/>
              <w:jc w:val="center"/>
              <w:rPr>
                <w:sz w:val="12"/>
              </w:rPr>
            </w:pPr>
            <w:r>
              <w:rPr>
                <w:spacing w:val="-2"/>
                <w:w w:val="120"/>
                <w:sz w:val="12"/>
              </w:rPr>
              <w:t>239,869</w:t>
            </w:r>
          </w:p>
        </w:tc>
        <w:tc>
          <w:tcPr>
            <w:tcW w:w="604" w:type="dxa"/>
          </w:tcPr>
          <w:p>
            <w:pPr>
              <w:pStyle w:val="TableParagraph"/>
              <w:spacing w:line="126" w:lineRule="exact"/>
              <w:ind w:right="97"/>
              <w:jc w:val="center"/>
              <w:rPr>
                <w:sz w:val="12"/>
              </w:rPr>
            </w:pPr>
            <w:r>
              <w:rPr>
                <w:spacing w:val="-2"/>
                <w:w w:val="120"/>
                <w:sz w:val="12"/>
              </w:rPr>
              <w:t>239,811</w:t>
            </w:r>
          </w:p>
        </w:tc>
        <w:tc>
          <w:tcPr>
            <w:tcW w:w="604" w:type="dxa"/>
          </w:tcPr>
          <w:p>
            <w:pPr>
              <w:pStyle w:val="TableParagraph"/>
              <w:spacing w:line="126" w:lineRule="exact"/>
              <w:ind w:left="130" w:right="-15"/>
              <w:jc w:val="center"/>
              <w:rPr>
                <w:sz w:val="12"/>
              </w:rPr>
            </w:pPr>
            <w:r>
              <w:rPr>
                <w:spacing w:val="-2"/>
                <w:w w:val="120"/>
                <w:sz w:val="12"/>
              </w:rPr>
              <w:t>239,927</w:t>
            </w:r>
          </w:p>
        </w:tc>
        <w:tc>
          <w:tcPr>
            <w:tcW w:w="118" w:type="dxa"/>
          </w:tcPr>
          <w:p>
            <w:pPr>
              <w:pStyle w:val="TableParagraph"/>
              <w:spacing w:before="0"/>
              <w:rPr>
                <w:sz w:val="10"/>
              </w:rPr>
            </w:pPr>
          </w:p>
        </w:tc>
      </w:tr>
      <w:tr>
        <w:trPr>
          <w:trHeight w:val="179" w:hRule="atLeast"/>
        </w:trPr>
        <w:tc>
          <w:tcPr>
            <w:tcW w:w="422" w:type="dxa"/>
          </w:tcPr>
          <w:p>
            <w:pPr>
              <w:pStyle w:val="TableParagraph"/>
              <w:spacing w:line="134" w:lineRule="exact" w:before="25"/>
              <w:ind w:left="120"/>
              <w:rPr>
                <w:sz w:val="12"/>
              </w:rPr>
            </w:pPr>
            <w:r>
              <w:rPr>
                <w:spacing w:val="-10"/>
                <w:w w:val="125"/>
                <w:sz w:val="12"/>
              </w:rPr>
              <w:t>1</w:t>
            </w:r>
          </w:p>
        </w:tc>
        <w:tc>
          <w:tcPr>
            <w:tcW w:w="833" w:type="dxa"/>
          </w:tcPr>
          <w:p>
            <w:pPr>
              <w:pStyle w:val="TableParagraph"/>
              <w:spacing w:line="160"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665" w:type="dxa"/>
          </w:tcPr>
          <w:p>
            <w:pPr>
              <w:pStyle w:val="TableParagraph"/>
              <w:spacing w:line="134" w:lineRule="exact" w:before="25"/>
              <w:ind w:left="126"/>
              <w:rPr>
                <w:sz w:val="12"/>
              </w:rPr>
            </w:pPr>
            <w:r>
              <w:rPr>
                <w:spacing w:val="-5"/>
                <w:w w:val="120"/>
                <w:sz w:val="12"/>
              </w:rPr>
              <w:t>10</w:t>
            </w:r>
          </w:p>
        </w:tc>
        <w:tc>
          <w:tcPr>
            <w:tcW w:w="529" w:type="dxa"/>
          </w:tcPr>
          <w:p>
            <w:pPr>
              <w:pStyle w:val="TableParagraph"/>
              <w:spacing w:line="134" w:lineRule="exact" w:before="25"/>
              <w:ind w:left="2"/>
              <w:rPr>
                <w:sz w:val="12"/>
              </w:rPr>
            </w:pPr>
            <w:r>
              <w:rPr>
                <w:spacing w:val="-5"/>
                <w:w w:val="120"/>
                <w:sz w:val="12"/>
              </w:rPr>
              <w:t>100</w:t>
            </w:r>
          </w:p>
        </w:tc>
        <w:tc>
          <w:tcPr>
            <w:tcW w:w="469" w:type="dxa"/>
          </w:tcPr>
          <w:p>
            <w:pPr>
              <w:pStyle w:val="TableParagraph"/>
              <w:spacing w:line="134" w:lineRule="exact" w:before="25"/>
              <w:ind w:left="122"/>
              <w:rPr>
                <w:sz w:val="12"/>
              </w:rPr>
            </w:pPr>
            <w:r>
              <w:rPr>
                <w:spacing w:val="-10"/>
                <w:w w:val="125"/>
                <w:sz w:val="12"/>
              </w:rPr>
              <w:t>1</w:t>
            </w:r>
          </w:p>
        </w:tc>
        <w:tc>
          <w:tcPr>
            <w:tcW w:w="393" w:type="dxa"/>
          </w:tcPr>
          <w:p>
            <w:pPr>
              <w:pStyle w:val="TableParagraph"/>
              <w:spacing w:line="134" w:lineRule="exact" w:before="25"/>
              <w:ind w:left="8" w:right="77"/>
              <w:jc w:val="center"/>
              <w:rPr>
                <w:sz w:val="12"/>
              </w:rPr>
            </w:pPr>
            <w:r>
              <w:rPr>
                <w:spacing w:val="-10"/>
                <w:w w:val="120"/>
                <w:sz w:val="12"/>
              </w:rPr>
              <w:t>0</w:t>
            </w:r>
          </w:p>
        </w:tc>
        <w:tc>
          <w:tcPr>
            <w:tcW w:w="958" w:type="dxa"/>
          </w:tcPr>
          <w:p>
            <w:pPr>
              <w:pStyle w:val="TableParagraph"/>
              <w:spacing w:line="134" w:lineRule="exact" w:before="25"/>
              <w:ind w:left="124"/>
              <w:rPr>
                <w:sz w:val="12"/>
              </w:rPr>
            </w:pPr>
            <w:r>
              <w:rPr>
                <w:spacing w:val="-5"/>
                <w:w w:val="120"/>
                <w:sz w:val="12"/>
              </w:rPr>
              <w:t>100</w:t>
            </w:r>
          </w:p>
        </w:tc>
        <w:tc>
          <w:tcPr>
            <w:tcW w:w="809" w:type="dxa"/>
          </w:tcPr>
          <w:p>
            <w:pPr>
              <w:pStyle w:val="TableParagraph"/>
              <w:spacing w:line="134" w:lineRule="exact" w:before="25"/>
              <w:ind w:left="125"/>
              <w:rPr>
                <w:sz w:val="12"/>
              </w:rPr>
            </w:pPr>
            <w:r>
              <w:rPr>
                <w:spacing w:val="-2"/>
                <w:w w:val="120"/>
                <w:sz w:val="12"/>
              </w:rPr>
              <w:t>38.22</w:t>
            </w:r>
          </w:p>
        </w:tc>
        <w:tc>
          <w:tcPr>
            <w:tcW w:w="1096" w:type="dxa"/>
          </w:tcPr>
          <w:p>
            <w:pPr>
              <w:pStyle w:val="TableParagraph"/>
              <w:spacing w:line="134" w:lineRule="exact" w:before="25"/>
              <w:ind w:left="17" w:right="130"/>
              <w:jc w:val="center"/>
              <w:rPr>
                <w:sz w:val="12"/>
              </w:rPr>
            </w:pPr>
            <w:r>
              <w:rPr>
                <w:spacing w:val="-2"/>
                <w:w w:val="120"/>
                <w:sz w:val="12"/>
              </w:rPr>
              <w:t>217,371</w:t>
            </w:r>
          </w:p>
        </w:tc>
        <w:tc>
          <w:tcPr>
            <w:tcW w:w="604" w:type="dxa"/>
          </w:tcPr>
          <w:p>
            <w:pPr>
              <w:pStyle w:val="TableParagraph"/>
              <w:spacing w:line="134" w:lineRule="exact" w:before="25"/>
              <w:ind w:right="97"/>
              <w:jc w:val="center"/>
              <w:rPr>
                <w:sz w:val="12"/>
              </w:rPr>
            </w:pPr>
            <w:r>
              <w:rPr>
                <w:spacing w:val="-2"/>
                <w:w w:val="120"/>
                <w:sz w:val="12"/>
              </w:rPr>
              <w:t>216,616</w:t>
            </w:r>
          </w:p>
        </w:tc>
        <w:tc>
          <w:tcPr>
            <w:tcW w:w="604" w:type="dxa"/>
          </w:tcPr>
          <w:p>
            <w:pPr>
              <w:pStyle w:val="TableParagraph"/>
              <w:spacing w:line="134" w:lineRule="exact" w:before="25"/>
              <w:ind w:left="130" w:right="-15"/>
              <w:jc w:val="center"/>
              <w:rPr>
                <w:sz w:val="12"/>
              </w:rPr>
            </w:pPr>
            <w:r>
              <w:rPr>
                <w:spacing w:val="-2"/>
                <w:w w:val="120"/>
                <w:sz w:val="12"/>
              </w:rPr>
              <w:t>218,127</w:t>
            </w:r>
          </w:p>
        </w:tc>
        <w:tc>
          <w:tcPr>
            <w:tcW w:w="118" w:type="dxa"/>
          </w:tcPr>
          <w:p>
            <w:pPr>
              <w:pStyle w:val="TableParagraph"/>
              <w:spacing w:before="0"/>
              <w:rPr>
                <w:sz w:val="12"/>
              </w:rPr>
            </w:pPr>
          </w:p>
        </w:tc>
      </w:tr>
      <w:tr>
        <w:trPr>
          <w:trHeight w:val="171" w:hRule="atLeast"/>
        </w:trPr>
        <w:tc>
          <w:tcPr>
            <w:tcW w:w="422" w:type="dxa"/>
          </w:tcPr>
          <w:p>
            <w:pPr>
              <w:pStyle w:val="TableParagraph"/>
              <w:spacing w:line="134" w:lineRule="exact" w:before="17"/>
              <w:ind w:left="120"/>
              <w:rPr>
                <w:sz w:val="12"/>
              </w:rPr>
            </w:pPr>
            <w:r>
              <w:rPr>
                <w:spacing w:val="-10"/>
                <w:w w:val="125"/>
                <w:sz w:val="12"/>
              </w:rPr>
              <w:t>1</w:t>
            </w:r>
          </w:p>
        </w:tc>
        <w:tc>
          <w:tcPr>
            <w:tcW w:w="833" w:type="dxa"/>
          </w:tcPr>
          <w:p>
            <w:pPr>
              <w:pStyle w:val="TableParagraph"/>
              <w:spacing w:line="151"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665" w:type="dxa"/>
          </w:tcPr>
          <w:p>
            <w:pPr>
              <w:pStyle w:val="TableParagraph"/>
              <w:spacing w:line="134" w:lineRule="exact" w:before="17"/>
              <w:ind w:left="126"/>
              <w:rPr>
                <w:sz w:val="12"/>
              </w:rPr>
            </w:pPr>
            <w:r>
              <w:rPr>
                <w:spacing w:val="-5"/>
                <w:w w:val="120"/>
                <w:sz w:val="12"/>
              </w:rPr>
              <w:t>50</w:t>
            </w:r>
          </w:p>
        </w:tc>
        <w:tc>
          <w:tcPr>
            <w:tcW w:w="529" w:type="dxa"/>
          </w:tcPr>
          <w:p>
            <w:pPr>
              <w:pStyle w:val="TableParagraph"/>
              <w:spacing w:line="134" w:lineRule="exact" w:before="17"/>
              <w:ind w:left="2"/>
              <w:rPr>
                <w:sz w:val="12"/>
              </w:rPr>
            </w:pPr>
            <w:r>
              <w:rPr>
                <w:spacing w:val="-5"/>
                <w:w w:val="120"/>
                <w:sz w:val="12"/>
              </w:rPr>
              <w:t>100</w:t>
            </w:r>
          </w:p>
        </w:tc>
        <w:tc>
          <w:tcPr>
            <w:tcW w:w="469" w:type="dxa"/>
          </w:tcPr>
          <w:p>
            <w:pPr>
              <w:pStyle w:val="TableParagraph"/>
              <w:spacing w:line="134" w:lineRule="exact" w:before="17"/>
              <w:ind w:left="122"/>
              <w:rPr>
                <w:sz w:val="12"/>
              </w:rPr>
            </w:pPr>
            <w:r>
              <w:rPr>
                <w:spacing w:val="-10"/>
                <w:w w:val="125"/>
                <w:sz w:val="12"/>
              </w:rPr>
              <w:t>1</w:t>
            </w:r>
          </w:p>
        </w:tc>
        <w:tc>
          <w:tcPr>
            <w:tcW w:w="393" w:type="dxa"/>
          </w:tcPr>
          <w:p>
            <w:pPr>
              <w:pStyle w:val="TableParagraph"/>
              <w:spacing w:line="134" w:lineRule="exact" w:before="17"/>
              <w:ind w:left="8" w:right="79"/>
              <w:jc w:val="center"/>
              <w:rPr>
                <w:sz w:val="12"/>
              </w:rPr>
            </w:pPr>
            <w:r>
              <w:rPr>
                <w:spacing w:val="-10"/>
                <w:w w:val="120"/>
                <w:sz w:val="12"/>
              </w:rPr>
              <w:t>0</w:t>
            </w:r>
          </w:p>
        </w:tc>
        <w:tc>
          <w:tcPr>
            <w:tcW w:w="958" w:type="dxa"/>
          </w:tcPr>
          <w:p>
            <w:pPr>
              <w:pStyle w:val="TableParagraph"/>
              <w:spacing w:line="134" w:lineRule="exact" w:before="17"/>
              <w:ind w:left="124"/>
              <w:rPr>
                <w:sz w:val="12"/>
              </w:rPr>
            </w:pPr>
            <w:r>
              <w:rPr>
                <w:spacing w:val="-5"/>
                <w:w w:val="120"/>
                <w:sz w:val="12"/>
              </w:rPr>
              <w:t>100</w:t>
            </w:r>
          </w:p>
        </w:tc>
        <w:tc>
          <w:tcPr>
            <w:tcW w:w="809" w:type="dxa"/>
          </w:tcPr>
          <w:p>
            <w:pPr>
              <w:pStyle w:val="TableParagraph"/>
              <w:spacing w:line="134" w:lineRule="exact" w:before="17"/>
              <w:ind w:left="125"/>
              <w:rPr>
                <w:sz w:val="12"/>
              </w:rPr>
            </w:pPr>
            <w:r>
              <w:rPr>
                <w:spacing w:val="-2"/>
                <w:w w:val="120"/>
                <w:sz w:val="12"/>
              </w:rPr>
              <w:t>38.31</w:t>
            </w:r>
          </w:p>
        </w:tc>
        <w:tc>
          <w:tcPr>
            <w:tcW w:w="1096" w:type="dxa"/>
          </w:tcPr>
          <w:p>
            <w:pPr>
              <w:pStyle w:val="TableParagraph"/>
              <w:spacing w:line="134" w:lineRule="exact" w:before="17"/>
              <w:ind w:left="17" w:right="130"/>
              <w:jc w:val="center"/>
              <w:rPr>
                <w:sz w:val="12"/>
              </w:rPr>
            </w:pPr>
            <w:r>
              <w:rPr>
                <w:spacing w:val="-2"/>
                <w:w w:val="120"/>
                <w:sz w:val="12"/>
              </w:rPr>
              <w:t>217,361</w:t>
            </w:r>
          </w:p>
        </w:tc>
        <w:tc>
          <w:tcPr>
            <w:tcW w:w="604" w:type="dxa"/>
          </w:tcPr>
          <w:p>
            <w:pPr>
              <w:pStyle w:val="TableParagraph"/>
              <w:spacing w:line="134" w:lineRule="exact" w:before="17"/>
              <w:ind w:right="97"/>
              <w:jc w:val="center"/>
              <w:rPr>
                <w:sz w:val="12"/>
              </w:rPr>
            </w:pPr>
            <w:r>
              <w:rPr>
                <w:spacing w:val="-2"/>
                <w:w w:val="120"/>
                <w:sz w:val="12"/>
              </w:rPr>
              <w:t>216,610</w:t>
            </w:r>
          </w:p>
        </w:tc>
        <w:tc>
          <w:tcPr>
            <w:tcW w:w="604" w:type="dxa"/>
          </w:tcPr>
          <w:p>
            <w:pPr>
              <w:pStyle w:val="TableParagraph"/>
              <w:spacing w:line="134" w:lineRule="exact" w:before="17"/>
              <w:ind w:left="130" w:right="-15"/>
              <w:jc w:val="center"/>
              <w:rPr>
                <w:sz w:val="12"/>
              </w:rPr>
            </w:pPr>
            <w:r>
              <w:rPr>
                <w:spacing w:val="-2"/>
                <w:w w:val="120"/>
                <w:sz w:val="12"/>
              </w:rPr>
              <w:t>218,113</w:t>
            </w:r>
          </w:p>
        </w:tc>
        <w:tc>
          <w:tcPr>
            <w:tcW w:w="118" w:type="dxa"/>
          </w:tcPr>
          <w:p>
            <w:pPr>
              <w:pStyle w:val="TableParagraph"/>
              <w:spacing w:before="0"/>
              <w:rPr>
                <w:sz w:val="10"/>
              </w:rPr>
            </w:pPr>
          </w:p>
        </w:tc>
      </w:tr>
      <w:tr>
        <w:trPr>
          <w:trHeight w:val="171" w:hRule="atLeast"/>
        </w:trPr>
        <w:tc>
          <w:tcPr>
            <w:tcW w:w="422" w:type="dxa"/>
          </w:tcPr>
          <w:p>
            <w:pPr>
              <w:pStyle w:val="TableParagraph"/>
              <w:spacing w:line="134" w:lineRule="exact" w:before="17"/>
              <w:ind w:left="120"/>
              <w:rPr>
                <w:sz w:val="12"/>
              </w:rPr>
            </w:pPr>
            <w:r>
              <w:rPr>
                <w:spacing w:val="-10"/>
                <w:w w:val="125"/>
                <w:sz w:val="12"/>
              </w:rPr>
              <w:t>1</w:t>
            </w:r>
          </w:p>
        </w:tc>
        <w:tc>
          <w:tcPr>
            <w:tcW w:w="833" w:type="dxa"/>
          </w:tcPr>
          <w:p>
            <w:pPr>
              <w:pStyle w:val="TableParagraph"/>
              <w:spacing w:line="151"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665" w:type="dxa"/>
          </w:tcPr>
          <w:p>
            <w:pPr>
              <w:pStyle w:val="TableParagraph"/>
              <w:spacing w:line="134" w:lineRule="exact" w:before="17"/>
              <w:ind w:left="126"/>
              <w:rPr>
                <w:sz w:val="12"/>
              </w:rPr>
            </w:pPr>
            <w:r>
              <w:rPr>
                <w:spacing w:val="-5"/>
                <w:w w:val="120"/>
                <w:sz w:val="12"/>
              </w:rPr>
              <w:t>100</w:t>
            </w:r>
          </w:p>
        </w:tc>
        <w:tc>
          <w:tcPr>
            <w:tcW w:w="529" w:type="dxa"/>
          </w:tcPr>
          <w:p>
            <w:pPr>
              <w:pStyle w:val="TableParagraph"/>
              <w:spacing w:line="134" w:lineRule="exact" w:before="17"/>
              <w:ind w:left="2"/>
              <w:rPr>
                <w:sz w:val="12"/>
              </w:rPr>
            </w:pPr>
            <w:r>
              <w:rPr>
                <w:spacing w:val="-5"/>
                <w:w w:val="120"/>
                <w:sz w:val="12"/>
              </w:rPr>
              <w:t>100</w:t>
            </w:r>
          </w:p>
        </w:tc>
        <w:tc>
          <w:tcPr>
            <w:tcW w:w="469" w:type="dxa"/>
          </w:tcPr>
          <w:p>
            <w:pPr>
              <w:pStyle w:val="TableParagraph"/>
              <w:spacing w:line="134" w:lineRule="exact" w:before="17"/>
              <w:ind w:left="122"/>
              <w:rPr>
                <w:sz w:val="12"/>
              </w:rPr>
            </w:pPr>
            <w:r>
              <w:rPr>
                <w:spacing w:val="-10"/>
                <w:w w:val="125"/>
                <w:sz w:val="12"/>
              </w:rPr>
              <w:t>1</w:t>
            </w:r>
          </w:p>
        </w:tc>
        <w:tc>
          <w:tcPr>
            <w:tcW w:w="393" w:type="dxa"/>
          </w:tcPr>
          <w:p>
            <w:pPr>
              <w:pStyle w:val="TableParagraph"/>
              <w:spacing w:line="134" w:lineRule="exact" w:before="17"/>
              <w:ind w:left="8" w:right="78"/>
              <w:jc w:val="center"/>
              <w:rPr>
                <w:sz w:val="12"/>
              </w:rPr>
            </w:pPr>
            <w:r>
              <w:rPr>
                <w:spacing w:val="-10"/>
                <w:w w:val="120"/>
                <w:sz w:val="12"/>
              </w:rPr>
              <w:t>0</w:t>
            </w:r>
          </w:p>
        </w:tc>
        <w:tc>
          <w:tcPr>
            <w:tcW w:w="958" w:type="dxa"/>
          </w:tcPr>
          <w:p>
            <w:pPr>
              <w:pStyle w:val="TableParagraph"/>
              <w:spacing w:line="134" w:lineRule="exact" w:before="17"/>
              <w:ind w:left="124"/>
              <w:rPr>
                <w:sz w:val="12"/>
              </w:rPr>
            </w:pPr>
            <w:r>
              <w:rPr>
                <w:spacing w:val="-5"/>
                <w:w w:val="120"/>
                <w:sz w:val="12"/>
              </w:rPr>
              <w:t>100</w:t>
            </w:r>
          </w:p>
        </w:tc>
        <w:tc>
          <w:tcPr>
            <w:tcW w:w="809" w:type="dxa"/>
          </w:tcPr>
          <w:p>
            <w:pPr>
              <w:pStyle w:val="TableParagraph"/>
              <w:spacing w:line="134" w:lineRule="exact" w:before="17"/>
              <w:ind w:left="125"/>
              <w:rPr>
                <w:sz w:val="12"/>
              </w:rPr>
            </w:pPr>
            <w:r>
              <w:rPr>
                <w:spacing w:val="-2"/>
                <w:w w:val="120"/>
                <w:sz w:val="12"/>
              </w:rPr>
              <w:t>38.00</w:t>
            </w:r>
          </w:p>
        </w:tc>
        <w:tc>
          <w:tcPr>
            <w:tcW w:w="1096" w:type="dxa"/>
          </w:tcPr>
          <w:p>
            <w:pPr>
              <w:pStyle w:val="TableParagraph"/>
              <w:spacing w:line="134" w:lineRule="exact" w:before="17"/>
              <w:ind w:left="17" w:right="130"/>
              <w:jc w:val="center"/>
              <w:rPr>
                <w:sz w:val="12"/>
              </w:rPr>
            </w:pPr>
            <w:r>
              <w:rPr>
                <w:spacing w:val="-2"/>
                <w:w w:val="120"/>
                <w:sz w:val="12"/>
              </w:rPr>
              <w:t>217,389</w:t>
            </w:r>
          </w:p>
        </w:tc>
        <w:tc>
          <w:tcPr>
            <w:tcW w:w="604" w:type="dxa"/>
          </w:tcPr>
          <w:p>
            <w:pPr>
              <w:pStyle w:val="TableParagraph"/>
              <w:spacing w:line="134" w:lineRule="exact" w:before="17"/>
              <w:ind w:right="97"/>
              <w:jc w:val="center"/>
              <w:rPr>
                <w:sz w:val="12"/>
              </w:rPr>
            </w:pPr>
            <w:r>
              <w:rPr>
                <w:spacing w:val="-2"/>
                <w:w w:val="120"/>
                <w:sz w:val="12"/>
              </w:rPr>
              <w:t>216,617</w:t>
            </w:r>
          </w:p>
        </w:tc>
        <w:tc>
          <w:tcPr>
            <w:tcW w:w="604" w:type="dxa"/>
          </w:tcPr>
          <w:p>
            <w:pPr>
              <w:pStyle w:val="TableParagraph"/>
              <w:spacing w:line="134" w:lineRule="exact" w:before="17"/>
              <w:ind w:left="130" w:right="-15"/>
              <w:jc w:val="center"/>
              <w:rPr>
                <w:sz w:val="12"/>
              </w:rPr>
            </w:pPr>
            <w:r>
              <w:rPr>
                <w:spacing w:val="-2"/>
                <w:w w:val="120"/>
                <w:sz w:val="12"/>
              </w:rPr>
              <w:t>218,161</w:t>
            </w:r>
          </w:p>
        </w:tc>
        <w:tc>
          <w:tcPr>
            <w:tcW w:w="118" w:type="dxa"/>
          </w:tcPr>
          <w:p>
            <w:pPr>
              <w:pStyle w:val="TableParagraph"/>
              <w:spacing w:before="0"/>
              <w:rPr>
                <w:sz w:val="10"/>
              </w:rPr>
            </w:pPr>
          </w:p>
        </w:tc>
      </w:tr>
      <w:tr>
        <w:trPr>
          <w:trHeight w:val="171" w:hRule="atLeast"/>
        </w:trPr>
        <w:tc>
          <w:tcPr>
            <w:tcW w:w="422" w:type="dxa"/>
          </w:tcPr>
          <w:p>
            <w:pPr>
              <w:pStyle w:val="TableParagraph"/>
              <w:spacing w:line="134" w:lineRule="exact" w:before="17"/>
              <w:ind w:left="120"/>
              <w:rPr>
                <w:sz w:val="12"/>
              </w:rPr>
            </w:pPr>
            <w:r>
              <w:rPr>
                <w:spacing w:val="-10"/>
                <w:w w:val="125"/>
                <w:sz w:val="12"/>
              </w:rPr>
              <w:t>1</w:t>
            </w:r>
          </w:p>
        </w:tc>
        <w:tc>
          <w:tcPr>
            <w:tcW w:w="833" w:type="dxa"/>
          </w:tcPr>
          <w:p>
            <w:pPr>
              <w:pStyle w:val="TableParagraph"/>
              <w:spacing w:line="151"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665" w:type="dxa"/>
          </w:tcPr>
          <w:p>
            <w:pPr>
              <w:pStyle w:val="TableParagraph"/>
              <w:spacing w:line="134" w:lineRule="exact" w:before="17"/>
              <w:ind w:left="126"/>
              <w:rPr>
                <w:sz w:val="12"/>
              </w:rPr>
            </w:pPr>
            <w:r>
              <w:rPr>
                <w:spacing w:val="-5"/>
                <w:w w:val="120"/>
                <w:sz w:val="12"/>
              </w:rPr>
              <w:t>500</w:t>
            </w:r>
          </w:p>
        </w:tc>
        <w:tc>
          <w:tcPr>
            <w:tcW w:w="529" w:type="dxa"/>
          </w:tcPr>
          <w:p>
            <w:pPr>
              <w:pStyle w:val="TableParagraph"/>
              <w:spacing w:line="134" w:lineRule="exact" w:before="17"/>
              <w:ind w:left="2"/>
              <w:rPr>
                <w:sz w:val="12"/>
              </w:rPr>
            </w:pPr>
            <w:r>
              <w:rPr>
                <w:spacing w:val="-5"/>
                <w:w w:val="120"/>
                <w:sz w:val="12"/>
              </w:rPr>
              <w:t>100</w:t>
            </w:r>
          </w:p>
        </w:tc>
        <w:tc>
          <w:tcPr>
            <w:tcW w:w="469" w:type="dxa"/>
          </w:tcPr>
          <w:p>
            <w:pPr>
              <w:pStyle w:val="TableParagraph"/>
              <w:spacing w:line="134" w:lineRule="exact" w:before="17"/>
              <w:ind w:left="122"/>
              <w:rPr>
                <w:sz w:val="12"/>
              </w:rPr>
            </w:pPr>
            <w:r>
              <w:rPr>
                <w:spacing w:val="-10"/>
                <w:w w:val="125"/>
                <w:sz w:val="12"/>
              </w:rPr>
              <w:t>1</w:t>
            </w:r>
          </w:p>
        </w:tc>
        <w:tc>
          <w:tcPr>
            <w:tcW w:w="393" w:type="dxa"/>
          </w:tcPr>
          <w:p>
            <w:pPr>
              <w:pStyle w:val="TableParagraph"/>
              <w:spacing w:line="134" w:lineRule="exact" w:before="17"/>
              <w:ind w:left="8" w:right="77"/>
              <w:jc w:val="center"/>
              <w:rPr>
                <w:sz w:val="12"/>
              </w:rPr>
            </w:pPr>
            <w:r>
              <w:rPr>
                <w:spacing w:val="-10"/>
                <w:w w:val="120"/>
                <w:sz w:val="12"/>
              </w:rPr>
              <w:t>0</w:t>
            </w:r>
          </w:p>
        </w:tc>
        <w:tc>
          <w:tcPr>
            <w:tcW w:w="958" w:type="dxa"/>
          </w:tcPr>
          <w:p>
            <w:pPr>
              <w:pStyle w:val="TableParagraph"/>
              <w:spacing w:line="134" w:lineRule="exact" w:before="17"/>
              <w:ind w:left="124"/>
              <w:rPr>
                <w:sz w:val="12"/>
              </w:rPr>
            </w:pPr>
            <w:r>
              <w:rPr>
                <w:spacing w:val="-5"/>
                <w:w w:val="120"/>
                <w:sz w:val="12"/>
              </w:rPr>
              <w:t>100</w:t>
            </w:r>
          </w:p>
        </w:tc>
        <w:tc>
          <w:tcPr>
            <w:tcW w:w="809" w:type="dxa"/>
          </w:tcPr>
          <w:p>
            <w:pPr>
              <w:pStyle w:val="TableParagraph"/>
              <w:spacing w:line="134" w:lineRule="exact" w:before="17"/>
              <w:ind w:left="125"/>
              <w:rPr>
                <w:sz w:val="12"/>
              </w:rPr>
            </w:pPr>
            <w:r>
              <w:rPr>
                <w:spacing w:val="-2"/>
                <w:w w:val="120"/>
                <w:sz w:val="12"/>
              </w:rPr>
              <w:t>38.04</w:t>
            </w:r>
          </w:p>
        </w:tc>
        <w:tc>
          <w:tcPr>
            <w:tcW w:w="1096" w:type="dxa"/>
          </w:tcPr>
          <w:p>
            <w:pPr>
              <w:pStyle w:val="TableParagraph"/>
              <w:spacing w:line="134" w:lineRule="exact" w:before="17"/>
              <w:ind w:left="17" w:right="130"/>
              <w:jc w:val="center"/>
              <w:rPr>
                <w:sz w:val="12"/>
              </w:rPr>
            </w:pPr>
            <w:r>
              <w:rPr>
                <w:spacing w:val="-2"/>
                <w:w w:val="120"/>
                <w:sz w:val="12"/>
              </w:rPr>
              <w:t>217,387</w:t>
            </w:r>
          </w:p>
        </w:tc>
        <w:tc>
          <w:tcPr>
            <w:tcW w:w="604" w:type="dxa"/>
          </w:tcPr>
          <w:p>
            <w:pPr>
              <w:pStyle w:val="TableParagraph"/>
              <w:spacing w:line="134" w:lineRule="exact" w:before="17"/>
              <w:ind w:right="97"/>
              <w:jc w:val="center"/>
              <w:rPr>
                <w:sz w:val="12"/>
              </w:rPr>
            </w:pPr>
            <w:r>
              <w:rPr>
                <w:spacing w:val="-2"/>
                <w:w w:val="120"/>
                <w:sz w:val="12"/>
              </w:rPr>
              <w:t>216,619</w:t>
            </w:r>
          </w:p>
        </w:tc>
        <w:tc>
          <w:tcPr>
            <w:tcW w:w="604" w:type="dxa"/>
          </w:tcPr>
          <w:p>
            <w:pPr>
              <w:pStyle w:val="TableParagraph"/>
              <w:spacing w:line="134" w:lineRule="exact" w:before="17"/>
              <w:ind w:left="130" w:right="-15"/>
              <w:jc w:val="center"/>
              <w:rPr>
                <w:sz w:val="12"/>
              </w:rPr>
            </w:pPr>
            <w:r>
              <w:rPr>
                <w:spacing w:val="-2"/>
                <w:w w:val="120"/>
                <w:sz w:val="12"/>
              </w:rPr>
              <w:t>218,156</w:t>
            </w:r>
          </w:p>
        </w:tc>
        <w:tc>
          <w:tcPr>
            <w:tcW w:w="118" w:type="dxa"/>
          </w:tcPr>
          <w:p>
            <w:pPr>
              <w:pStyle w:val="TableParagraph"/>
              <w:spacing w:before="0"/>
              <w:rPr>
                <w:sz w:val="10"/>
              </w:rPr>
            </w:pPr>
          </w:p>
        </w:tc>
      </w:tr>
      <w:tr>
        <w:trPr>
          <w:trHeight w:val="230" w:hRule="atLeast"/>
        </w:trPr>
        <w:tc>
          <w:tcPr>
            <w:tcW w:w="422" w:type="dxa"/>
            <w:tcBorders>
              <w:bottom w:val="single" w:sz="4" w:space="0" w:color="000000"/>
            </w:tcBorders>
          </w:tcPr>
          <w:p>
            <w:pPr>
              <w:pStyle w:val="TableParagraph"/>
              <w:spacing w:before="17"/>
              <w:ind w:left="120"/>
              <w:rPr>
                <w:sz w:val="12"/>
              </w:rPr>
            </w:pPr>
            <w:r>
              <w:rPr>
                <w:spacing w:val="-10"/>
                <w:w w:val="125"/>
                <w:sz w:val="12"/>
              </w:rPr>
              <w:t>1</w:t>
            </w:r>
          </w:p>
        </w:tc>
        <w:tc>
          <w:tcPr>
            <w:tcW w:w="833" w:type="dxa"/>
            <w:tcBorders>
              <w:bottom w:val="single" w:sz="4" w:space="0" w:color="000000"/>
            </w:tcBorders>
          </w:tcPr>
          <w:p>
            <w:pPr>
              <w:pStyle w:val="TableParagraph"/>
              <w:spacing w:line="192"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665" w:type="dxa"/>
            <w:tcBorders>
              <w:bottom w:val="single" w:sz="4" w:space="0" w:color="000000"/>
            </w:tcBorders>
          </w:tcPr>
          <w:p>
            <w:pPr>
              <w:pStyle w:val="TableParagraph"/>
              <w:spacing w:before="17"/>
              <w:ind w:left="126"/>
              <w:rPr>
                <w:sz w:val="12"/>
              </w:rPr>
            </w:pPr>
            <w:r>
              <w:rPr>
                <w:spacing w:val="-4"/>
                <w:w w:val="120"/>
                <w:sz w:val="12"/>
              </w:rPr>
              <w:t>5000</w:t>
            </w:r>
          </w:p>
        </w:tc>
        <w:tc>
          <w:tcPr>
            <w:tcW w:w="529" w:type="dxa"/>
            <w:tcBorders>
              <w:bottom w:val="single" w:sz="4" w:space="0" w:color="000000"/>
            </w:tcBorders>
          </w:tcPr>
          <w:p>
            <w:pPr>
              <w:pStyle w:val="TableParagraph"/>
              <w:spacing w:before="17"/>
              <w:ind w:left="2"/>
              <w:rPr>
                <w:sz w:val="12"/>
              </w:rPr>
            </w:pPr>
            <w:r>
              <w:rPr>
                <w:spacing w:val="-5"/>
                <w:w w:val="120"/>
                <w:sz w:val="12"/>
              </w:rPr>
              <w:t>100</w:t>
            </w:r>
          </w:p>
        </w:tc>
        <w:tc>
          <w:tcPr>
            <w:tcW w:w="469" w:type="dxa"/>
            <w:tcBorders>
              <w:bottom w:val="single" w:sz="4" w:space="0" w:color="000000"/>
            </w:tcBorders>
          </w:tcPr>
          <w:p>
            <w:pPr>
              <w:pStyle w:val="TableParagraph"/>
              <w:spacing w:before="17"/>
              <w:ind w:left="122"/>
              <w:rPr>
                <w:sz w:val="12"/>
              </w:rPr>
            </w:pPr>
            <w:r>
              <w:rPr>
                <w:spacing w:val="-10"/>
                <w:w w:val="125"/>
                <w:sz w:val="12"/>
              </w:rPr>
              <w:t>1</w:t>
            </w:r>
          </w:p>
        </w:tc>
        <w:tc>
          <w:tcPr>
            <w:tcW w:w="393" w:type="dxa"/>
            <w:tcBorders>
              <w:bottom w:val="single" w:sz="4" w:space="0" w:color="000000"/>
            </w:tcBorders>
          </w:tcPr>
          <w:p>
            <w:pPr>
              <w:pStyle w:val="TableParagraph"/>
              <w:spacing w:before="17"/>
              <w:ind w:left="8" w:right="77"/>
              <w:jc w:val="center"/>
              <w:rPr>
                <w:sz w:val="12"/>
              </w:rPr>
            </w:pPr>
            <w:r>
              <w:rPr>
                <w:spacing w:val="-10"/>
                <w:w w:val="120"/>
                <w:sz w:val="12"/>
              </w:rPr>
              <w:t>0</w:t>
            </w:r>
          </w:p>
        </w:tc>
        <w:tc>
          <w:tcPr>
            <w:tcW w:w="958" w:type="dxa"/>
            <w:tcBorders>
              <w:bottom w:val="single" w:sz="4" w:space="0" w:color="000000"/>
            </w:tcBorders>
          </w:tcPr>
          <w:p>
            <w:pPr>
              <w:pStyle w:val="TableParagraph"/>
              <w:spacing w:before="17"/>
              <w:ind w:left="124"/>
              <w:rPr>
                <w:sz w:val="12"/>
              </w:rPr>
            </w:pPr>
            <w:r>
              <w:rPr>
                <w:spacing w:val="-5"/>
                <w:w w:val="120"/>
                <w:sz w:val="12"/>
              </w:rPr>
              <w:t>100</w:t>
            </w:r>
          </w:p>
        </w:tc>
        <w:tc>
          <w:tcPr>
            <w:tcW w:w="809" w:type="dxa"/>
            <w:tcBorders>
              <w:bottom w:val="single" w:sz="4" w:space="0" w:color="000000"/>
            </w:tcBorders>
          </w:tcPr>
          <w:p>
            <w:pPr>
              <w:pStyle w:val="TableParagraph"/>
              <w:spacing w:before="17"/>
              <w:ind w:left="125"/>
              <w:rPr>
                <w:sz w:val="12"/>
              </w:rPr>
            </w:pPr>
            <w:r>
              <w:rPr>
                <w:spacing w:val="-2"/>
                <w:w w:val="120"/>
                <w:sz w:val="12"/>
              </w:rPr>
              <w:t>38.05</w:t>
            </w:r>
          </w:p>
        </w:tc>
        <w:tc>
          <w:tcPr>
            <w:tcW w:w="1096" w:type="dxa"/>
            <w:tcBorders>
              <w:bottom w:val="single" w:sz="4" w:space="0" w:color="000000"/>
            </w:tcBorders>
          </w:tcPr>
          <w:p>
            <w:pPr>
              <w:pStyle w:val="TableParagraph"/>
              <w:spacing w:before="17"/>
              <w:ind w:left="17" w:right="130"/>
              <w:jc w:val="center"/>
              <w:rPr>
                <w:sz w:val="12"/>
              </w:rPr>
            </w:pPr>
            <w:r>
              <w:rPr>
                <w:spacing w:val="-2"/>
                <w:w w:val="120"/>
                <w:sz w:val="12"/>
              </w:rPr>
              <w:t>217,387</w:t>
            </w:r>
          </w:p>
        </w:tc>
        <w:tc>
          <w:tcPr>
            <w:tcW w:w="604" w:type="dxa"/>
            <w:tcBorders>
              <w:bottom w:val="single" w:sz="4" w:space="0" w:color="000000"/>
            </w:tcBorders>
          </w:tcPr>
          <w:p>
            <w:pPr>
              <w:pStyle w:val="TableParagraph"/>
              <w:spacing w:before="17"/>
              <w:ind w:right="97"/>
              <w:jc w:val="center"/>
              <w:rPr>
                <w:sz w:val="12"/>
              </w:rPr>
            </w:pPr>
            <w:r>
              <w:rPr>
                <w:spacing w:val="-2"/>
                <w:w w:val="120"/>
                <w:sz w:val="12"/>
              </w:rPr>
              <w:t>216,619</w:t>
            </w:r>
          </w:p>
        </w:tc>
        <w:tc>
          <w:tcPr>
            <w:tcW w:w="604" w:type="dxa"/>
            <w:tcBorders>
              <w:bottom w:val="single" w:sz="4" w:space="0" w:color="000000"/>
            </w:tcBorders>
          </w:tcPr>
          <w:p>
            <w:pPr>
              <w:pStyle w:val="TableParagraph"/>
              <w:spacing w:before="17"/>
              <w:ind w:left="130" w:right="-15"/>
              <w:jc w:val="center"/>
              <w:rPr>
                <w:sz w:val="12"/>
              </w:rPr>
            </w:pPr>
            <w:r>
              <w:rPr>
                <w:spacing w:val="-2"/>
                <w:w w:val="120"/>
                <w:sz w:val="12"/>
              </w:rPr>
              <w:t>218,155</w:t>
            </w:r>
          </w:p>
        </w:tc>
        <w:tc>
          <w:tcPr>
            <w:tcW w:w="118" w:type="dxa"/>
            <w:tcBorders>
              <w:bottom w:val="single" w:sz="4" w:space="0" w:color="000000"/>
            </w:tcBorders>
          </w:tcPr>
          <w:p>
            <w:pPr>
              <w:pStyle w:val="TableParagraph"/>
              <w:spacing w:before="0"/>
              <w:rPr>
                <w:sz w:val="12"/>
              </w:rPr>
            </w:pPr>
          </w:p>
        </w:tc>
      </w:tr>
    </w:tbl>
    <w:p>
      <w:pPr>
        <w:spacing w:line="285" w:lineRule="auto" w:before="64"/>
        <w:ind w:left="1561" w:right="1424" w:firstLine="0"/>
        <w:jc w:val="left"/>
        <w:rPr>
          <w:sz w:val="14"/>
        </w:rPr>
      </w:pPr>
      <w:r>
        <w:rPr>
          <w:w w:val="110"/>
          <w:sz w:val="14"/>
        </w:rPr>
        <w:t>CI – Confidence interval, LLB and ULB as in </w:t>
      </w:r>
      <w:hyperlink w:history="true" w:anchor="_bookmark22">
        <w:r>
          <w:rPr>
            <w:color w:val="0080AC"/>
            <w:w w:val="110"/>
            <w:sz w:val="14"/>
          </w:rPr>
          <w:t>(20)</w:t>
        </w:r>
      </w:hyperlink>
      <w:r>
        <w:rPr>
          <w:w w:val="110"/>
          <w:sz w:val="14"/>
        </w:rPr>
        <w:t>, UT – percentage of up-time of the thermal unit, SUP/SD – number of</w:t>
      </w:r>
      <w:r>
        <w:rPr>
          <w:spacing w:val="40"/>
          <w:w w:val="110"/>
          <w:sz w:val="14"/>
        </w:rPr>
        <w:t> </w:t>
      </w:r>
      <w:r>
        <w:rPr>
          <w:w w:val="110"/>
          <w:sz w:val="14"/>
        </w:rPr>
        <w:t>startups/shutdowns of the thermal unit, SELLC/BUYC – power sold/bought through contracts.</w:t>
      </w:r>
    </w:p>
    <w:p>
      <w:pPr>
        <w:pStyle w:val="BodyText"/>
        <w:ind w:left="0"/>
        <w:rPr>
          <w:sz w:val="14"/>
        </w:rPr>
      </w:pPr>
    </w:p>
    <w:p>
      <w:pPr>
        <w:pStyle w:val="BodyText"/>
        <w:ind w:left="0"/>
        <w:rPr>
          <w:sz w:val="14"/>
        </w:rPr>
      </w:pPr>
    </w:p>
    <w:p>
      <w:pPr>
        <w:pStyle w:val="BodyText"/>
        <w:spacing w:before="6"/>
        <w:ind w:left="0"/>
        <w:rPr>
          <w:sz w:val="14"/>
        </w:rPr>
      </w:pPr>
    </w:p>
    <w:p>
      <w:pPr>
        <w:spacing w:line="62" w:lineRule="exact" w:before="0"/>
        <w:ind w:left="1627" w:right="0" w:firstLine="0"/>
        <w:jc w:val="left"/>
        <w:rPr>
          <w:rFonts w:ascii="Times New Roman"/>
          <w:b/>
          <w:sz w:val="14"/>
        </w:rPr>
      </w:pPr>
      <w:bookmarkStart w:name="_bookmark48" w:id="82"/>
      <w:bookmarkEnd w:id="82"/>
      <w:r>
        <w:rPr/>
      </w:r>
      <w:r>
        <w:rPr>
          <w:rFonts w:ascii="Times New Roman"/>
          <w:b/>
          <w:w w:val="110"/>
          <w:sz w:val="14"/>
        </w:rPr>
        <w:t>Table </w:t>
      </w:r>
      <w:r>
        <w:rPr>
          <w:rFonts w:ascii="Times New Roman"/>
          <w:b/>
          <w:spacing w:val="-10"/>
          <w:w w:val="110"/>
          <w:sz w:val="14"/>
        </w:rPr>
        <w:t>9</w:t>
      </w:r>
    </w:p>
    <w:p>
      <w:pPr>
        <w:spacing w:line="222" w:lineRule="exact" w:before="0"/>
        <w:ind w:left="1627" w:right="0" w:firstLine="0"/>
        <w:jc w:val="left"/>
        <w:rPr>
          <w:sz w:val="14"/>
        </w:rPr>
      </w:pPr>
      <w:r>
        <w:rPr>
          <w:w w:val="115"/>
          <w:sz w:val="14"/>
        </w:rPr>
        <w:t>Case</w:t>
      </w:r>
      <w:r>
        <w:rPr>
          <w:spacing w:val="-9"/>
          <w:w w:val="115"/>
          <w:sz w:val="14"/>
        </w:rPr>
        <w:t> </w:t>
      </w:r>
      <w:r>
        <w:rPr>
          <w:w w:val="115"/>
          <w:sz w:val="14"/>
        </w:rPr>
        <w:t>1.</w:t>
      </w:r>
      <w:r>
        <w:rPr>
          <w:spacing w:val="-4"/>
          <w:w w:val="115"/>
          <w:sz w:val="14"/>
        </w:rPr>
        <w:t> </w:t>
      </w:r>
      <w:r>
        <w:rPr>
          <w:w w:val="115"/>
          <w:sz w:val="14"/>
        </w:rPr>
        <w:t>Distinct</w:t>
      </w:r>
      <w:r>
        <w:rPr>
          <w:spacing w:val="-4"/>
          <w:w w:val="115"/>
          <w:sz w:val="14"/>
        </w:rPr>
        <w:t> </w:t>
      </w:r>
      <w:r>
        <w:rPr>
          <w:w w:val="115"/>
          <w:sz w:val="14"/>
        </w:rPr>
        <w:t>first-stage</w:t>
      </w:r>
      <w:r>
        <w:rPr>
          <w:spacing w:val="-4"/>
          <w:w w:val="115"/>
          <w:sz w:val="14"/>
        </w:rPr>
        <w:t> </w:t>
      </w:r>
      <w:r>
        <w:rPr>
          <w:w w:val="115"/>
          <w:sz w:val="14"/>
        </w:rPr>
        <w:t>solutions</w:t>
      </w:r>
      <w:r>
        <w:rPr>
          <w:spacing w:val="-3"/>
          <w:w w:val="115"/>
          <w:sz w:val="14"/>
        </w:rPr>
        <w:t> </w:t>
      </w:r>
      <w:r>
        <w:rPr>
          <w:w w:val="115"/>
          <w:sz w:val="14"/>
        </w:rPr>
        <w:t>and</w:t>
      </w:r>
      <w:r>
        <w:rPr>
          <w:spacing w:val="-5"/>
          <w:w w:val="115"/>
          <w:sz w:val="14"/>
        </w:rPr>
        <w:t> </w:t>
      </w:r>
      <w:r>
        <w:rPr>
          <w:w w:val="115"/>
          <w:sz w:val="14"/>
        </w:rPr>
        <w:t>the</w:t>
      </w:r>
      <w:r>
        <w:rPr>
          <w:spacing w:val="-3"/>
          <w:w w:val="115"/>
          <w:sz w:val="14"/>
        </w:rPr>
        <w:t> </w:t>
      </w:r>
      <w:r>
        <w:rPr>
          <w:w w:val="115"/>
          <w:sz w:val="14"/>
        </w:rPr>
        <w:t>upper</w:t>
      </w:r>
      <w:r>
        <w:rPr>
          <w:spacing w:val="-5"/>
          <w:w w:val="115"/>
          <w:sz w:val="14"/>
        </w:rPr>
        <w:t> </w:t>
      </w:r>
      <w:r>
        <w:rPr>
          <w:w w:val="115"/>
          <w:sz w:val="14"/>
        </w:rPr>
        <w:t>bound</w:t>
      </w:r>
      <w:r>
        <w:rPr>
          <w:spacing w:val="-3"/>
          <w:w w:val="115"/>
          <w:sz w:val="14"/>
        </w:rPr>
        <w:t> </w:t>
      </w:r>
      <w:r>
        <w:rPr>
          <w:w w:val="115"/>
          <w:sz w:val="14"/>
        </w:rPr>
        <w:t>on</w:t>
      </w:r>
      <w:r>
        <w:rPr>
          <w:spacing w:val="-4"/>
          <w:w w:val="115"/>
          <w:sz w:val="14"/>
        </w:rPr>
        <w:t> </w:t>
      </w:r>
      <w:r>
        <w:rPr>
          <w:w w:val="115"/>
          <w:sz w:val="14"/>
        </w:rPr>
        <w:t>the</w:t>
      </w:r>
      <w:r>
        <w:rPr>
          <w:spacing w:val="-3"/>
          <w:w w:val="115"/>
          <w:sz w:val="14"/>
        </w:rPr>
        <w:t> </w:t>
      </w:r>
      <w:r>
        <w:rPr>
          <w:w w:val="115"/>
          <w:sz w:val="14"/>
        </w:rPr>
        <w:t>absolute</w:t>
      </w:r>
      <w:r>
        <w:rPr>
          <w:spacing w:val="-4"/>
          <w:w w:val="115"/>
          <w:sz w:val="14"/>
        </w:rPr>
        <w:t> </w:t>
      </w:r>
      <w:r>
        <w:rPr>
          <w:w w:val="115"/>
          <w:sz w:val="14"/>
        </w:rPr>
        <w:t>gap</w:t>
      </w:r>
      <w:r>
        <w:rPr>
          <w:spacing w:val="-4"/>
          <w:w w:val="115"/>
          <w:sz w:val="14"/>
        </w:rPr>
        <w:t> </w:t>
      </w:r>
      <w:r>
        <w:rPr>
          <w:w w:val="115"/>
          <w:sz w:val="14"/>
        </w:rPr>
        <w:t>(</w:t>
      </w:r>
      <w:r>
        <w:rPr>
          <w:rFonts w:ascii="STIX Math" w:eastAsia="STIX Math"/>
          <w:i/>
          <w:w w:val="115"/>
          <w:sz w:val="14"/>
        </w:rPr>
        <w:t>𝑈𝐺</w:t>
      </w:r>
      <w:r>
        <w:rPr>
          <w:rFonts w:ascii="STIX Math" w:eastAsia="STIX Math"/>
          <w:i/>
          <w:w w:val="115"/>
          <w:position w:val="-3"/>
          <w:sz w:val="10"/>
        </w:rPr>
        <w:t>𝑁,𝑀</w:t>
      </w:r>
      <w:r>
        <w:rPr>
          <w:rFonts w:ascii="STIX Math" w:eastAsia="STIX Math"/>
          <w:i/>
          <w:spacing w:val="-11"/>
          <w:w w:val="115"/>
          <w:position w:val="-3"/>
          <w:sz w:val="10"/>
        </w:rPr>
        <w:t> </w:t>
      </w:r>
      <w:r>
        <w:rPr>
          <w:w w:val="115"/>
          <w:sz w:val="14"/>
        </w:rPr>
        <w:t>)</w:t>
      </w:r>
      <w:r>
        <w:rPr>
          <w:spacing w:val="-4"/>
          <w:w w:val="115"/>
          <w:sz w:val="14"/>
        </w:rPr>
        <w:t> </w:t>
      </w:r>
      <w:r>
        <w:rPr>
          <w:w w:val="115"/>
          <w:sz w:val="14"/>
        </w:rPr>
        <w:t>obtained</w:t>
      </w:r>
      <w:r>
        <w:rPr>
          <w:spacing w:val="-4"/>
          <w:w w:val="115"/>
          <w:sz w:val="14"/>
        </w:rPr>
        <w:t> </w:t>
      </w:r>
      <w:r>
        <w:rPr>
          <w:w w:val="115"/>
          <w:sz w:val="14"/>
        </w:rPr>
        <w:t>from</w:t>
      </w:r>
      <w:r>
        <w:rPr>
          <w:spacing w:val="-4"/>
          <w:w w:val="115"/>
          <w:sz w:val="14"/>
        </w:rPr>
        <w:t> </w:t>
      </w:r>
      <w:hyperlink w:history="true" w:anchor="_bookmark24">
        <w:r>
          <w:rPr>
            <w:color w:val="0080AC"/>
            <w:w w:val="115"/>
            <w:sz w:val="14"/>
          </w:rPr>
          <w:t>Procedure</w:t>
        </w:r>
        <w:r>
          <w:rPr>
            <w:color w:val="0080AC"/>
            <w:spacing w:val="-3"/>
            <w:w w:val="115"/>
            <w:sz w:val="14"/>
          </w:rPr>
          <w:t> </w:t>
        </w:r>
        <w:r>
          <w:rPr>
            <w:color w:val="0080AC"/>
            <w:spacing w:val="-5"/>
            <w:w w:val="115"/>
            <w:sz w:val="14"/>
          </w:rPr>
          <w:t>2</w:t>
        </w:r>
      </w:hyperlink>
      <w:r>
        <w:rPr>
          <w:spacing w:val="-5"/>
          <w:w w:val="115"/>
          <w:sz w:val="14"/>
        </w:rPr>
        <w:t>.</w:t>
      </w:r>
    </w:p>
    <w:p>
      <w:pPr>
        <w:spacing w:line="302" w:lineRule="exact" w:before="0"/>
        <w:ind w:left="1627" w:right="0" w:firstLine="0"/>
        <w:jc w:val="left"/>
        <w:rPr>
          <w:sz w:val="14"/>
        </w:rPr>
      </w:pPr>
      <w:r>
        <w:rPr/>
        <mc:AlternateContent>
          <mc:Choice Requires="wps">
            <w:drawing>
              <wp:anchor distT="0" distB="0" distL="0" distR="0" allowOverlap="1" layoutInCell="1" locked="0" behindDoc="1" simplePos="0" relativeHeight="484066304">
                <wp:simplePos x="0" y="0"/>
                <wp:positionH relativeFrom="page">
                  <wp:posOffset>1439646</wp:posOffset>
                </wp:positionH>
                <wp:positionV relativeFrom="paragraph">
                  <wp:posOffset>229132</wp:posOffset>
                </wp:positionV>
                <wp:extent cx="4688840" cy="1270"/>
                <wp:effectExtent l="0" t="0" r="0" b="0"/>
                <wp:wrapNone/>
                <wp:docPr id="277" name="Graphic 277"/>
                <wp:cNvGraphicFramePr>
                  <a:graphicFrameLocks/>
                </wp:cNvGraphicFramePr>
                <a:graphic>
                  <a:graphicData uri="http://schemas.microsoft.com/office/word/2010/wordprocessingShape">
                    <wps:wsp>
                      <wps:cNvPr id="277" name="Graphic 277"/>
                      <wps:cNvSpPr/>
                      <wps:spPr>
                        <a:xfrm>
                          <a:off x="0" y="0"/>
                          <a:ext cx="4688840" cy="1270"/>
                        </a:xfrm>
                        <a:custGeom>
                          <a:avLst/>
                          <a:gdLst/>
                          <a:ahLst/>
                          <a:cxnLst/>
                          <a:rect l="l" t="t" r="r" b="b"/>
                          <a:pathLst>
                            <a:path w="4688840" h="0">
                              <a:moveTo>
                                <a:pt x="0" y="0"/>
                              </a:moveTo>
                              <a:lnTo>
                                <a:pt x="4688471"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250176" from="113.358002pt,18.041908pt" to="482.529002pt,18.041908pt" stroked="true" strokeweight=".504pt" strokecolor="#000000">
                <v:stroke dashstyle="solid"/>
                <w10:wrap type="none"/>
              </v:line>
            </w:pict>
          </mc:Fallback>
        </mc:AlternateContent>
      </w:r>
      <w:r>
        <w:rPr>
          <w:rFonts w:ascii="STIX Math" w:eastAsia="STIX Math"/>
          <w:i/>
          <w:w w:val="105"/>
          <w:sz w:val="14"/>
        </w:rPr>
        <w:t>𝑀</w:t>
      </w:r>
      <w:r>
        <w:rPr>
          <w:rFonts w:ascii="STIX Math" w:eastAsia="STIX Math"/>
          <w:i/>
          <w:spacing w:val="14"/>
          <w:w w:val="105"/>
          <w:sz w:val="14"/>
        </w:rPr>
        <w:t> </w:t>
      </w:r>
      <w:r>
        <w:rPr>
          <w:rFonts w:ascii="STIX Math" w:eastAsia="STIX Math"/>
          <w:w w:val="105"/>
          <w:sz w:val="14"/>
        </w:rPr>
        <w:t>=</w:t>
      </w:r>
      <w:r>
        <w:rPr>
          <w:rFonts w:ascii="STIX Math" w:eastAsia="STIX Math"/>
          <w:spacing w:val="1"/>
          <w:w w:val="105"/>
          <w:sz w:val="14"/>
        </w:rPr>
        <w:t> </w:t>
      </w:r>
      <w:r>
        <w:rPr>
          <w:rFonts w:ascii="STIX Math" w:eastAsia="STIX Math"/>
          <w:spacing w:val="-5"/>
          <w:w w:val="105"/>
          <w:sz w:val="14"/>
        </w:rPr>
        <w:t>30</w:t>
      </w:r>
      <w:r>
        <w:rPr>
          <w:spacing w:val="-5"/>
          <w:w w:val="105"/>
          <w:sz w:val="14"/>
        </w:rPr>
        <w:t>.</w:t>
      </w:r>
    </w:p>
    <w:p>
      <w:pPr>
        <w:tabs>
          <w:tab w:pos="6410" w:val="left" w:leader="none"/>
          <w:tab w:pos="7770" w:val="left" w:leader="none"/>
        </w:tabs>
        <w:spacing w:line="298" w:lineRule="exact" w:before="0" w:after="35"/>
        <w:ind w:left="3007" w:right="0" w:firstLine="0"/>
        <w:jc w:val="left"/>
        <w:rPr>
          <w:rFonts w:ascii="STIX Math" w:eastAsia="STIX Math"/>
          <w:sz w:val="12"/>
        </w:rPr>
      </w:pPr>
      <w:r>
        <w:rPr>
          <w:w w:val="110"/>
          <w:sz w:val="12"/>
        </w:rPr>
        <w:t>First-stage</w:t>
      </w:r>
      <w:r>
        <w:rPr>
          <w:spacing w:val="21"/>
          <w:w w:val="110"/>
          <w:sz w:val="12"/>
        </w:rPr>
        <w:t> </w:t>
      </w:r>
      <w:r>
        <w:rPr>
          <w:w w:val="110"/>
          <w:sz w:val="12"/>
        </w:rPr>
        <w:t>variables</w:t>
      </w:r>
      <w:r>
        <w:rPr>
          <w:spacing w:val="21"/>
          <w:w w:val="110"/>
          <w:sz w:val="12"/>
        </w:rPr>
        <w:t> </w:t>
      </w:r>
      <w:r>
        <w:rPr>
          <w:spacing w:val="-2"/>
          <w:w w:val="110"/>
          <w:sz w:val="12"/>
        </w:rPr>
        <w:t>(aggregated)</w:t>
      </w:r>
      <w:r>
        <w:rPr>
          <w:sz w:val="12"/>
        </w:rPr>
        <w:tab/>
      </w:r>
      <w:r>
        <w:rPr>
          <w:rFonts w:ascii="STIX Math" w:eastAsia="STIX Math"/>
          <w:i/>
          <w:w w:val="110"/>
          <w:sz w:val="12"/>
        </w:rPr>
        <w:t>𝑁</w:t>
      </w:r>
      <w:r>
        <w:rPr>
          <w:rFonts w:ascii="STIX Math" w:eastAsia="STIX Math"/>
          <w:i/>
          <w:spacing w:val="11"/>
          <w:w w:val="110"/>
          <w:sz w:val="12"/>
        </w:rPr>
        <w:t> </w:t>
      </w:r>
      <w:r>
        <w:rPr>
          <w:rFonts w:ascii="STIX Math" w:eastAsia="STIX Math"/>
          <w:w w:val="110"/>
          <w:sz w:val="12"/>
        </w:rPr>
        <w:t>= </w:t>
      </w:r>
      <w:r>
        <w:rPr>
          <w:rFonts w:ascii="STIX Math" w:eastAsia="STIX Math"/>
          <w:spacing w:val="-5"/>
          <w:w w:val="110"/>
          <w:sz w:val="12"/>
        </w:rPr>
        <w:t>500</w:t>
      </w:r>
      <w:r>
        <w:rPr>
          <w:rFonts w:ascii="STIX Math" w:eastAsia="STIX Math"/>
          <w:sz w:val="12"/>
        </w:rPr>
        <w:tab/>
      </w:r>
      <w:r>
        <w:rPr>
          <w:rFonts w:ascii="STIX Math" w:eastAsia="STIX Math"/>
          <w:i/>
          <w:w w:val="110"/>
          <w:sz w:val="12"/>
        </w:rPr>
        <w:t>𝑁</w:t>
      </w:r>
      <w:r>
        <w:rPr>
          <w:rFonts w:ascii="STIX Math" w:eastAsia="STIX Math"/>
          <w:i/>
          <w:spacing w:val="11"/>
          <w:w w:val="110"/>
          <w:sz w:val="12"/>
        </w:rPr>
        <w:t> </w:t>
      </w:r>
      <w:r>
        <w:rPr>
          <w:rFonts w:ascii="STIX Math" w:eastAsia="STIX Math"/>
          <w:w w:val="110"/>
          <w:sz w:val="12"/>
        </w:rPr>
        <w:t>=</w:t>
      </w:r>
      <w:r>
        <w:rPr>
          <w:rFonts w:ascii="STIX Math" w:eastAsia="STIX Math"/>
          <w:spacing w:val="1"/>
          <w:w w:val="110"/>
          <w:sz w:val="12"/>
        </w:rPr>
        <w:t> </w:t>
      </w:r>
      <w:r>
        <w:rPr>
          <w:rFonts w:ascii="STIX Math" w:eastAsia="STIX Math"/>
          <w:spacing w:val="-4"/>
          <w:w w:val="110"/>
          <w:sz w:val="12"/>
        </w:rPr>
        <w:t>5000</w:t>
      </w:r>
    </w:p>
    <w:tbl>
      <w:tblPr>
        <w:tblW w:w="0" w:type="auto"/>
        <w:jc w:val="left"/>
        <w:tblInd w:w="1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2"/>
        <w:gridCol w:w="958"/>
        <w:gridCol w:w="530"/>
        <w:gridCol w:w="470"/>
        <w:gridCol w:w="395"/>
        <w:gridCol w:w="960"/>
        <w:gridCol w:w="811"/>
        <w:gridCol w:w="239"/>
        <w:gridCol w:w="531"/>
        <w:gridCol w:w="591"/>
        <w:gridCol w:w="240"/>
        <w:gridCol w:w="532"/>
        <w:gridCol w:w="592"/>
        <w:gridCol w:w="122"/>
      </w:tblGrid>
      <w:tr>
        <w:trPr>
          <w:trHeight w:val="255" w:hRule="atLeast"/>
        </w:trPr>
        <w:tc>
          <w:tcPr>
            <w:tcW w:w="422" w:type="dxa"/>
            <w:tcBorders>
              <w:bottom w:val="single" w:sz="4" w:space="0" w:color="000000"/>
            </w:tcBorders>
          </w:tcPr>
          <w:p>
            <w:pPr>
              <w:pStyle w:val="TableParagraph"/>
              <w:spacing w:line="225" w:lineRule="exact" w:before="0"/>
              <w:ind w:left="1" w:right="119"/>
              <w:jc w:val="center"/>
              <w:rPr>
                <w:rFonts w:ascii="STIX Math" w:eastAsia="STIX Math"/>
                <w:i/>
                <w:sz w:val="12"/>
              </w:rPr>
            </w:pPr>
            <w:r>
              <w:rPr>
                <w:rFonts w:ascii="STIX Math" w:eastAsia="STIX Math"/>
                <w:i/>
                <w:spacing w:val="-10"/>
                <w:w w:val="105"/>
                <w:sz w:val="12"/>
              </w:rPr>
              <w:t>𝛽</w:t>
            </w:r>
          </w:p>
        </w:tc>
        <w:tc>
          <w:tcPr>
            <w:tcW w:w="958" w:type="dxa"/>
            <w:tcBorders>
              <w:bottom w:val="single" w:sz="4" w:space="0" w:color="000000"/>
            </w:tcBorders>
          </w:tcPr>
          <w:p>
            <w:pPr>
              <w:pStyle w:val="TableParagraph"/>
              <w:spacing w:line="225" w:lineRule="exact" w:before="0"/>
              <w:ind w:left="119"/>
              <w:rPr>
                <w:rFonts w:ascii="STIX Math" w:eastAsia="STIX Math"/>
                <w:i/>
                <w:sz w:val="12"/>
              </w:rPr>
            </w:pPr>
            <w:r>
              <w:rPr>
                <w:rFonts w:ascii="STIX Math" w:eastAsia="STIX Math"/>
                <w:i/>
                <w:spacing w:val="-10"/>
                <w:w w:val="105"/>
                <w:sz w:val="12"/>
              </w:rPr>
              <w:t>𝛼</w:t>
            </w:r>
          </w:p>
        </w:tc>
        <w:tc>
          <w:tcPr>
            <w:tcW w:w="530" w:type="dxa"/>
            <w:tcBorders>
              <w:top w:val="single" w:sz="4" w:space="0" w:color="000000"/>
              <w:bottom w:val="single" w:sz="4" w:space="0" w:color="000000"/>
            </w:tcBorders>
          </w:tcPr>
          <w:p>
            <w:pPr>
              <w:pStyle w:val="TableParagraph"/>
              <w:spacing w:before="49"/>
              <w:rPr>
                <w:rFonts w:ascii="Tinos"/>
                <w:sz w:val="12"/>
              </w:rPr>
            </w:pPr>
            <w:r>
              <w:rPr>
                <w:rFonts w:ascii="Tinos"/>
                <w:w w:val="110"/>
                <w:sz w:val="12"/>
              </w:rPr>
              <w:t>UT</w:t>
            </w:r>
            <w:r>
              <w:rPr>
                <w:rFonts w:ascii="Tinos"/>
                <w:spacing w:val="-7"/>
                <w:w w:val="110"/>
                <w:sz w:val="12"/>
              </w:rPr>
              <w:t> </w:t>
            </w:r>
            <w:r>
              <w:rPr>
                <w:rFonts w:ascii="Tinos"/>
                <w:spacing w:val="-5"/>
                <w:w w:val="110"/>
                <w:sz w:val="12"/>
              </w:rPr>
              <w:t>(%)</w:t>
            </w:r>
          </w:p>
        </w:tc>
        <w:tc>
          <w:tcPr>
            <w:tcW w:w="470" w:type="dxa"/>
            <w:tcBorders>
              <w:top w:val="single" w:sz="4" w:space="0" w:color="000000"/>
              <w:bottom w:val="single" w:sz="4" w:space="0" w:color="000000"/>
            </w:tcBorders>
          </w:tcPr>
          <w:p>
            <w:pPr>
              <w:pStyle w:val="TableParagraph"/>
              <w:spacing w:before="49"/>
              <w:ind w:left="119"/>
              <w:rPr>
                <w:rFonts w:ascii="Tinos"/>
                <w:sz w:val="12"/>
              </w:rPr>
            </w:pPr>
            <w:r>
              <w:rPr>
                <w:rFonts w:ascii="Tinos"/>
                <w:spacing w:val="-5"/>
                <w:w w:val="105"/>
                <w:sz w:val="12"/>
              </w:rPr>
              <w:t>SUP</w:t>
            </w:r>
          </w:p>
        </w:tc>
        <w:tc>
          <w:tcPr>
            <w:tcW w:w="395" w:type="dxa"/>
            <w:tcBorders>
              <w:top w:val="single" w:sz="4" w:space="0" w:color="000000"/>
              <w:bottom w:val="single" w:sz="4" w:space="0" w:color="000000"/>
            </w:tcBorders>
          </w:tcPr>
          <w:p>
            <w:pPr>
              <w:pStyle w:val="TableParagraph"/>
              <w:spacing w:before="49"/>
              <w:ind w:left="78" w:right="78"/>
              <w:jc w:val="center"/>
              <w:rPr>
                <w:rFonts w:ascii="Tinos"/>
                <w:sz w:val="12"/>
              </w:rPr>
            </w:pPr>
            <w:r>
              <w:rPr>
                <w:rFonts w:ascii="Tinos"/>
                <w:spacing w:val="-5"/>
                <w:sz w:val="12"/>
              </w:rPr>
              <w:t>SD</w:t>
            </w:r>
          </w:p>
        </w:tc>
        <w:tc>
          <w:tcPr>
            <w:tcW w:w="960" w:type="dxa"/>
            <w:tcBorders>
              <w:top w:val="single" w:sz="4" w:space="0" w:color="000000"/>
              <w:bottom w:val="single" w:sz="4" w:space="0" w:color="000000"/>
            </w:tcBorders>
          </w:tcPr>
          <w:p>
            <w:pPr>
              <w:pStyle w:val="TableParagraph"/>
              <w:spacing w:before="49"/>
              <w:ind w:left="118"/>
              <w:rPr>
                <w:rFonts w:ascii="Tinos"/>
                <w:sz w:val="12"/>
              </w:rPr>
            </w:pPr>
            <w:r>
              <w:rPr>
                <w:rFonts w:ascii="Tinos"/>
                <w:sz w:val="12"/>
              </w:rPr>
              <w:t>SELLC</w:t>
            </w:r>
            <w:r>
              <w:rPr>
                <w:rFonts w:ascii="Tinos"/>
                <w:spacing w:val="-6"/>
                <w:sz w:val="12"/>
              </w:rPr>
              <w:t> </w:t>
            </w:r>
            <w:r>
              <w:rPr>
                <w:rFonts w:ascii="Tinos"/>
                <w:spacing w:val="-4"/>
                <w:sz w:val="12"/>
              </w:rPr>
              <w:t>(MW)</w:t>
            </w:r>
          </w:p>
        </w:tc>
        <w:tc>
          <w:tcPr>
            <w:tcW w:w="811" w:type="dxa"/>
            <w:tcBorders>
              <w:top w:val="single" w:sz="4" w:space="0" w:color="000000"/>
              <w:bottom w:val="single" w:sz="4" w:space="0" w:color="000000"/>
            </w:tcBorders>
          </w:tcPr>
          <w:p>
            <w:pPr>
              <w:pStyle w:val="TableParagraph"/>
              <w:spacing w:before="49"/>
              <w:ind w:left="117"/>
              <w:rPr>
                <w:rFonts w:ascii="Tinos"/>
                <w:sz w:val="12"/>
              </w:rPr>
            </w:pPr>
            <w:r>
              <w:rPr>
                <w:rFonts w:ascii="Tinos"/>
                <w:sz w:val="12"/>
              </w:rPr>
              <w:t>BUYC</w:t>
            </w:r>
            <w:r>
              <w:rPr>
                <w:rFonts w:ascii="Tinos"/>
                <w:spacing w:val="-2"/>
                <w:sz w:val="12"/>
              </w:rPr>
              <w:t> </w:t>
            </w:r>
            <w:r>
              <w:rPr>
                <w:rFonts w:ascii="Tinos"/>
                <w:spacing w:val="-4"/>
                <w:sz w:val="12"/>
              </w:rPr>
              <w:t>(MW)</w:t>
            </w:r>
          </w:p>
        </w:tc>
        <w:tc>
          <w:tcPr>
            <w:tcW w:w="239" w:type="dxa"/>
            <w:tcBorders>
              <w:bottom w:val="single" w:sz="4" w:space="0" w:color="000000"/>
            </w:tcBorders>
          </w:tcPr>
          <w:p>
            <w:pPr>
              <w:pStyle w:val="TableParagraph"/>
              <w:spacing w:before="0"/>
              <w:rPr>
                <w:sz w:val="12"/>
              </w:rPr>
            </w:pPr>
          </w:p>
        </w:tc>
        <w:tc>
          <w:tcPr>
            <w:tcW w:w="531" w:type="dxa"/>
            <w:tcBorders>
              <w:top w:val="single" w:sz="4" w:space="0" w:color="000000"/>
              <w:bottom w:val="single" w:sz="4" w:space="0" w:color="000000"/>
            </w:tcBorders>
          </w:tcPr>
          <w:p>
            <w:pPr>
              <w:pStyle w:val="TableParagraph"/>
              <w:spacing w:line="236" w:lineRule="exact" w:before="0"/>
              <w:ind w:left="-2"/>
              <w:rPr>
                <w:rFonts w:ascii="STIX Math" w:eastAsia="STIX Math"/>
                <w:i/>
                <w:sz w:val="9"/>
              </w:rPr>
            </w:pPr>
            <w:r>
              <w:rPr>
                <w:rFonts w:ascii="STIX Math" w:eastAsia="STIX Math"/>
                <w:i/>
                <w:spacing w:val="-2"/>
                <w:position w:val="3"/>
                <w:sz w:val="12"/>
              </w:rPr>
              <w:t>𝑈𝐺</w:t>
            </w:r>
            <w:r>
              <w:rPr>
                <w:rFonts w:ascii="STIX Math" w:eastAsia="STIX Math"/>
                <w:i/>
                <w:spacing w:val="-2"/>
                <w:sz w:val="9"/>
              </w:rPr>
              <w:t>𝑁,𝑀</w:t>
            </w:r>
          </w:p>
        </w:tc>
        <w:tc>
          <w:tcPr>
            <w:tcW w:w="591" w:type="dxa"/>
            <w:tcBorders>
              <w:top w:val="single" w:sz="4" w:space="0" w:color="000000"/>
              <w:bottom w:val="single" w:sz="4" w:space="0" w:color="000000"/>
            </w:tcBorders>
          </w:tcPr>
          <w:p>
            <w:pPr>
              <w:pStyle w:val="TableParagraph"/>
              <w:spacing w:before="49"/>
              <w:ind w:left="118"/>
              <w:rPr>
                <w:rFonts w:ascii="Tinos"/>
                <w:sz w:val="12"/>
              </w:rPr>
            </w:pPr>
            <w:r>
              <w:rPr>
                <w:rFonts w:ascii="Tinos"/>
                <w:w w:val="115"/>
                <w:sz w:val="12"/>
              </w:rPr>
              <w:t>Time</w:t>
            </w:r>
            <w:r>
              <w:rPr>
                <w:rFonts w:ascii="Tinos"/>
                <w:spacing w:val="-8"/>
                <w:w w:val="115"/>
                <w:sz w:val="12"/>
              </w:rPr>
              <w:t> </w:t>
            </w:r>
            <w:r>
              <w:rPr>
                <w:rFonts w:ascii="Tinos"/>
                <w:spacing w:val="-5"/>
                <w:w w:val="115"/>
                <w:sz w:val="12"/>
              </w:rPr>
              <w:t>(s)</w:t>
            </w:r>
          </w:p>
        </w:tc>
        <w:tc>
          <w:tcPr>
            <w:tcW w:w="240" w:type="dxa"/>
            <w:tcBorders>
              <w:bottom w:val="single" w:sz="4" w:space="0" w:color="000000"/>
            </w:tcBorders>
          </w:tcPr>
          <w:p>
            <w:pPr>
              <w:pStyle w:val="TableParagraph"/>
              <w:spacing w:before="0"/>
              <w:rPr>
                <w:sz w:val="12"/>
              </w:rPr>
            </w:pPr>
          </w:p>
        </w:tc>
        <w:tc>
          <w:tcPr>
            <w:tcW w:w="532" w:type="dxa"/>
            <w:tcBorders>
              <w:top w:val="single" w:sz="4" w:space="0" w:color="000000"/>
              <w:bottom w:val="single" w:sz="4" w:space="0" w:color="000000"/>
            </w:tcBorders>
          </w:tcPr>
          <w:p>
            <w:pPr>
              <w:pStyle w:val="TableParagraph"/>
              <w:spacing w:line="236" w:lineRule="exact" w:before="0"/>
              <w:ind w:left="-4"/>
              <w:rPr>
                <w:rFonts w:ascii="STIX Math" w:eastAsia="STIX Math"/>
                <w:i/>
                <w:sz w:val="9"/>
              </w:rPr>
            </w:pPr>
            <w:r>
              <w:rPr>
                <w:rFonts w:ascii="STIX Math" w:eastAsia="STIX Math"/>
                <w:i/>
                <w:spacing w:val="-2"/>
                <w:position w:val="3"/>
                <w:sz w:val="12"/>
              </w:rPr>
              <w:t>𝑈𝐺</w:t>
            </w:r>
            <w:r>
              <w:rPr>
                <w:rFonts w:ascii="STIX Math" w:eastAsia="STIX Math"/>
                <w:i/>
                <w:spacing w:val="-2"/>
                <w:sz w:val="9"/>
              </w:rPr>
              <w:t>𝑁,𝑀</w:t>
            </w:r>
          </w:p>
        </w:tc>
        <w:tc>
          <w:tcPr>
            <w:tcW w:w="592" w:type="dxa"/>
            <w:tcBorders>
              <w:top w:val="single" w:sz="4" w:space="0" w:color="000000"/>
              <w:bottom w:val="single" w:sz="4" w:space="0" w:color="000000"/>
            </w:tcBorders>
          </w:tcPr>
          <w:p>
            <w:pPr>
              <w:pStyle w:val="TableParagraph"/>
              <w:spacing w:before="49"/>
              <w:ind w:left="114"/>
              <w:rPr>
                <w:rFonts w:ascii="Tinos"/>
                <w:sz w:val="12"/>
              </w:rPr>
            </w:pPr>
            <w:r>
              <w:rPr>
                <w:rFonts w:ascii="Tinos"/>
                <w:w w:val="115"/>
                <w:sz w:val="12"/>
              </w:rPr>
              <w:t>Time</w:t>
            </w:r>
            <w:r>
              <w:rPr>
                <w:rFonts w:ascii="Tinos"/>
                <w:spacing w:val="-8"/>
                <w:w w:val="115"/>
                <w:sz w:val="12"/>
              </w:rPr>
              <w:t> </w:t>
            </w:r>
            <w:r>
              <w:rPr>
                <w:rFonts w:ascii="Tinos"/>
                <w:spacing w:val="-5"/>
                <w:w w:val="115"/>
                <w:sz w:val="12"/>
              </w:rPr>
              <w:t>(s)</w:t>
            </w:r>
          </w:p>
        </w:tc>
        <w:tc>
          <w:tcPr>
            <w:tcW w:w="122" w:type="dxa"/>
            <w:tcBorders>
              <w:bottom w:val="single" w:sz="4" w:space="0" w:color="000000"/>
            </w:tcBorders>
          </w:tcPr>
          <w:p>
            <w:pPr>
              <w:pStyle w:val="TableParagraph"/>
              <w:spacing w:before="0"/>
              <w:rPr>
                <w:sz w:val="12"/>
              </w:rPr>
            </w:pPr>
          </w:p>
        </w:tc>
      </w:tr>
      <w:tr>
        <w:trPr>
          <w:trHeight w:val="220" w:hRule="atLeast"/>
        </w:trPr>
        <w:tc>
          <w:tcPr>
            <w:tcW w:w="422" w:type="dxa"/>
            <w:tcBorders>
              <w:top w:val="single" w:sz="4" w:space="0" w:color="000000"/>
            </w:tcBorders>
          </w:tcPr>
          <w:p>
            <w:pPr>
              <w:pStyle w:val="TableParagraph"/>
              <w:spacing w:before="59"/>
              <w:ind w:left="13" w:right="118"/>
              <w:jc w:val="center"/>
              <w:rPr>
                <w:sz w:val="12"/>
              </w:rPr>
            </w:pPr>
            <w:r>
              <w:rPr>
                <w:spacing w:val="-10"/>
                <w:w w:val="120"/>
                <w:sz w:val="12"/>
              </w:rPr>
              <w:t>0</w:t>
            </w:r>
          </w:p>
        </w:tc>
        <w:tc>
          <w:tcPr>
            <w:tcW w:w="958" w:type="dxa"/>
            <w:tcBorders>
              <w:top w:val="single" w:sz="4" w:space="0" w:color="000000"/>
            </w:tcBorders>
          </w:tcPr>
          <w:p>
            <w:pPr>
              <w:pStyle w:val="TableParagraph"/>
              <w:spacing w:before="59"/>
              <w:ind w:left="120"/>
              <w:rPr>
                <w:sz w:val="12"/>
              </w:rPr>
            </w:pPr>
            <w:r>
              <w:rPr>
                <w:spacing w:val="-10"/>
                <w:w w:val="125"/>
                <w:sz w:val="12"/>
              </w:rPr>
              <w:t>–</w:t>
            </w:r>
          </w:p>
        </w:tc>
        <w:tc>
          <w:tcPr>
            <w:tcW w:w="530" w:type="dxa"/>
            <w:tcBorders>
              <w:top w:val="single" w:sz="4" w:space="0" w:color="000000"/>
            </w:tcBorders>
          </w:tcPr>
          <w:p>
            <w:pPr>
              <w:pStyle w:val="TableParagraph"/>
              <w:spacing w:before="59"/>
              <w:ind w:left="1"/>
              <w:rPr>
                <w:sz w:val="12"/>
              </w:rPr>
            </w:pPr>
            <w:r>
              <w:rPr>
                <w:spacing w:val="-5"/>
                <w:w w:val="120"/>
                <w:sz w:val="12"/>
              </w:rPr>
              <w:t>100</w:t>
            </w:r>
          </w:p>
        </w:tc>
        <w:tc>
          <w:tcPr>
            <w:tcW w:w="470" w:type="dxa"/>
            <w:tcBorders>
              <w:top w:val="single" w:sz="4" w:space="0" w:color="000000"/>
            </w:tcBorders>
          </w:tcPr>
          <w:p>
            <w:pPr>
              <w:pStyle w:val="TableParagraph"/>
              <w:spacing w:before="59"/>
              <w:ind w:left="120"/>
              <w:rPr>
                <w:sz w:val="12"/>
              </w:rPr>
            </w:pPr>
            <w:r>
              <w:rPr>
                <w:spacing w:val="-10"/>
                <w:w w:val="120"/>
                <w:sz w:val="12"/>
              </w:rPr>
              <w:t>0</w:t>
            </w:r>
          </w:p>
        </w:tc>
        <w:tc>
          <w:tcPr>
            <w:tcW w:w="395" w:type="dxa"/>
            <w:tcBorders>
              <w:top w:val="single" w:sz="4" w:space="0" w:color="000000"/>
            </w:tcBorders>
          </w:tcPr>
          <w:p>
            <w:pPr>
              <w:pStyle w:val="TableParagraph"/>
              <w:spacing w:before="59"/>
              <w:ind w:right="78"/>
              <w:jc w:val="center"/>
              <w:rPr>
                <w:sz w:val="12"/>
              </w:rPr>
            </w:pPr>
            <w:r>
              <w:rPr>
                <w:spacing w:val="-10"/>
                <w:w w:val="120"/>
                <w:sz w:val="12"/>
              </w:rPr>
              <w:t>0</w:t>
            </w:r>
          </w:p>
        </w:tc>
        <w:tc>
          <w:tcPr>
            <w:tcW w:w="960" w:type="dxa"/>
            <w:tcBorders>
              <w:top w:val="single" w:sz="4" w:space="0" w:color="000000"/>
            </w:tcBorders>
          </w:tcPr>
          <w:p>
            <w:pPr>
              <w:pStyle w:val="TableParagraph"/>
              <w:spacing w:before="59"/>
              <w:ind w:left="119"/>
              <w:rPr>
                <w:sz w:val="12"/>
              </w:rPr>
            </w:pPr>
            <w:r>
              <w:rPr>
                <w:spacing w:val="-10"/>
                <w:w w:val="120"/>
                <w:sz w:val="12"/>
              </w:rPr>
              <w:t>0</w:t>
            </w:r>
          </w:p>
        </w:tc>
        <w:tc>
          <w:tcPr>
            <w:tcW w:w="811" w:type="dxa"/>
            <w:tcBorders>
              <w:top w:val="single" w:sz="4" w:space="0" w:color="000000"/>
            </w:tcBorders>
          </w:tcPr>
          <w:p>
            <w:pPr>
              <w:pStyle w:val="TableParagraph"/>
              <w:spacing w:before="59"/>
              <w:ind w:left="118"/>
              <w:rPr>
                <w:sz w:val="12"/>
              </w:rPr>
            </w:pPr>
            <w:r>
              <w:rPr>
                <w:spacing w:val="-5"/>
                <w:w w:val="120"/>
                <w:sz w:val="12"/>
              </w:rPr>
              <w:t>160</w:t>
            </w:r>
          </w:p>
        </w:tc>
        <w:tc>
          <w:tcPr>
            <w:tcW w:w="239" w:type="dxa"/>
            <w:tcBorders>
              <w:top w:val="single" w:sz="4" w:space="0" w:color="000000"/>
            </w:tcBorders>
          </w:tcPr>
          <w:p>
            <w:pPr>
              <w:pStyle w:val="TableParagraph"/>
              <w:spacing w:before="0"/>
              <w:rPr>
                <w:sz w:val="12"/>
              </w:rPr>
            </w:pPr>
          </w:p>
        </w:tc>
        <w:tc>
          <w:tcPr>
            <w:tcW w:w="531" w:type="dxa"/>
            <w:tcBorders>
              <w:top w:val="single" w:sz="4" w:space="0" w:color="000000"/>
            </w:tcBorders>
          </w:tcPr>
          <w:p>
            <w:pPr>
              <w:pStyle w:val="TableParagraph"/>
              <w:spacing w:before="59"/>
              <w:ind w:left="-1"/>
              <w:rPr>
                <w:sz w:val="12"/>
              </w:rPr>
            </w:pPr>
            <w:r>
              <w:rPr>
                <w:spacing w:val="-10"/>
                <w:w w:val="120"/>
                <w:sz w:val="12"/>
              </w:rPr>
              <w:t>0</w:t>
            </w:r>
          </w:p>
        </w:tc>
        <w:tc>
          <w:tcPr>
            <w:tcW w:w="591" w:type="dxa"/>
            <w:tcBorders>
              <w:top w:val="single" w:sz="4" w:space="0" w:color="000000"/>
            </w:tcBorders>
          </w:tcPr>
          <w:p>
            <w:pPr>
              <w:pStyle w:val="TableParagraph"/>
              <w:spacing w:before="59"/>
              <w:ind w:left="118"/>
              <w:rPr>
                <w:sz w:val="12"/>
              </w:rPr>
            </w:pPr>
            <w:r>
              <w:rPr>
                <w:spacing w:val="-5"/>
                <w:w w:val="125"/>
                <w:sz w:val="12"/>
              </w:rPr>
              <w:t>254</w:t>
            </w:r>
          </w:p>
        </w:tc>
        <w:tc>
          <w:tcPr>
            <w:tcW w:w="240" w:type="dxa"/>
            <w:tcBorders>
              <w:top w:val="single" w:sz="4" w:space="0" w:color="000000"/>
            </w:tcBorders>
          </w:tcPr>
          <w:p>
            <w:pPr>
              <w:pStyle w:val="TableParagraph"/>
              <w:spacing w:before="0"/>
              <w:rPr>
                <w:sz w:val="12"/>
              </w:rPr>
            </w:pPr>
          </w:p>
        </w:tc>
        <w:tc>
          <w:tcPr>
            <w:tcW w:w="532" w:type="dxa"/>
            <w:tcBorders>
              <w:top w:val="single" w:sz="4" w:space="0" w:color="000000"/>
            </w:tcBorders>
          </w:tcPr>
          <w:p>
            <w:pPr>
              <w:pStyle w:val="TableParagraph"/>
              <w:spacing w:before="59"/>
              <w:ind w:left="-4"/>
              <w:rPr>
                <w:sz w:val="12"/>
              </w:rPr>
            </w:pPr>
            <w:r>
              <w:rPr>
                <w:spacing w:val="-10"/>
                <w:w w:val="120"/>
                <w:sz w:val="12"/>
              </w:rPr>
              <w:t>0</w:t>
            </w:r>
          </w:p>
        </w:tc>
        <w:tc>
          <w:tcPr>
            <w:tcW w:w="592" w:type="dxa"/>
            <w:tcBorders>
              <w:top w:val="single" w:sz="4" w:space="0" w:color="000000"/>
            </w:tcBorders>
          </w:tcPr>
          <w:p>
            <w:pPr>
              <w:pStyle w:val="TableParagraph"/>
              <w:spacing w:before="59"/>
              <w:ind w:left="115"/>
              <w:rPr>
                <w:sz w:val="12"/>
              </w:rPr>
            </w:pPr>
            <w:r>
              <w:rPr>
                <w:spacing w:val="-4"/>
                <w:w w:val="120"/>
                <w:sz w:val="12"/>
              </w:rPr>
              <w:t>3304</w:t>
            </w:r>
          </w:p>
        </w:tc>
        <w:tc>
          <w:tcPr>
            <w:tcW w:w="122" w:type="dxa"/>
            <w:tcBorders>
              <w:top w:val="single" w:sz="4" w:space="0" w:color="000000"/>
            </w:tcBorders>
          </w:tcPr>
          <w:p>
            <w:pPr>
              <w:pStyle w:val="TableParagraph"/>
              <w:spacing w:before="0"/>
              <w:rPr>
                <w:sz w:val="12"/>
              </w:rPr>
            </w:pPr>
          </w:p>
        </w:tc>
      </w:tr>
      <w:tr>
        <w:trPr>
          <w:trHeight w:val="171" w:hRule="atLeast"/>
        </w:trPr>
        <w:tc>
          <w:tcPr>
            <w:tcW w:w="422" w:type="dxa"/>
          </w:tcPr>
          <w:p>
            <w:pPr>
              <w:pStyle w:val="TableParagraph"/>
              <w:ind w:left="1"/>
              <w:jc w:val="center"/>
              <w:rPr>
                <w:sz w:val="12"/>
              </w:rPr>
            </w:pPr>
            <w:r>
              <w:rPr>
                <w:spacing w:val="-5"/>
                <w:w w:val="120"/>
                <w:sz w:val="12"/>
              </w:rPr>
              <w:t>0.5</w:t>
            </w:r>
          </w:p>
        </w:tc>
        <w:tc>
          <w:tcPr>
            <w:tcW w:w="958" w:type="dxa"/>
          </w:tcPr>
          <w:p>
            <w:pPr>
              <w:pStyle w:val="TableParagraph"/>
              <w:ind w:left="120"/>
              <w:rPr>
                <w:sz w:val="12"/>
              </w:rPr>
            </w:pPr>
            <w:r>
              <w:rPr>
                <w:spacing w:val="-5"/>
                <w:w w:val="120"/>
                <w:sz w:val="12"/>
              </w:rPr>
              <w:t>0.9</w:t>
            </w:r>
          </w:p>
        </w:tc>
        <w:tc>
          <w:tcPr>
            <w:tcW w:w="530" w:type="dxa"/>
          </w:tcPr>
          <w:p>
            <w:pPr>
              <w:pStyle w:val="TableParagraph"/>
              <w:ind w:left="1"/>
              <w:rPr>
                <w:sz w:val="12"/>
              </w:rPr>
            </w:pPr>
            <w:r>
              <w:rPr>
                <w:spacing w:val="-5"/>
                <w:w w:val="120"/>
                <w:sz w:val="12"/>
              </w:rPr>
              <w:t>100</w:t>
            </w:r>
          </w:p>
        </w:tc>
        <w:tc>
          <w:tcPr>
            <w:tcW w:w="470" w:type="dxa"/>
          </w:tcPr>
          <w:p>
            <w:pPr>
              <w:pStyle w:val="TableParagraph"/>
              <w:ind w:left="120"/>
              <w:rPr>
                <w:sz w:val="12"/>
              </w:rPr>
            </w:pPr>
            <w:r>
              <w:rPr>
                <w:spacing w:val="-10"/>
                <w:w w:val="120"/>
                <w:sz w:val="12"/>
              </w:rPr>
              <w:t>0</w:t>
            </w:r>
          </w:p>
        </w:tc>
        <w:tc>
          <w:tcPr>
            <w:tcW w:w="395" w:type="dxa"/>
          </w:tcPr>
          <w:p>
            <w:pPr>
              <w:pStyle w:val="TableParagraph"/>
              <w:ind w:right="78"/>
              <w:jc w:val="center"/>
              <w:rPr>
                <w:sz w:val="12"/>
              </w:rPr>
            </w:pPr>
            <w:r>
              <w:rPr>
                <w:spacing w:val="-10"/>
                <w:w w:val="120"/>
                <w:sz w:val="12"/>
              </w:rPr>
              <w:t>0</w:t>
            </w:r>
          </w:p>
        </w:tc>
        <w:tc>
          <w:tcPr>
            <w:tcW w:w="960" w:type="dxa"/>
          </w:tcPr>
          <w:p>
            <w:pPr>
              <w:pStyle w:val="TableParagraph"/>
              <w:ind w:left="119"/>
              <w:rPr>
                <w:sz w:val="12"/>
              </w:rPr>
            </w:pPr>
            <w:r>
              <w:rPr>
                <w:spacing w:val="-5"/>
                <w:w w:val="125"/>
                <w:sz w:val="12"/>
              </w:rPr>
              <w:t>155</w:t>
            </w:r>
          </w:p>
        </w:tc>
        <w:tc>
          <w:tcPr>
            <w:tcW w:w="811" w:type="dxa"/>
          </w:tcPr>
          <w:p>
            <w:pPr>
              <w:pStyle w:val="TableParagraph"/>
              <w:ind w:left="118"/>
              <w:rPr>
                <w:sz w:val="12"/>
              </w:rPr>
            </w:pPr>
            <w:r>
              <w:rPr>
                <w:spacing w:val="-10"/>
                <w:w w:val="120"/>
                <w:sz w:val="12"/>
              </w:rPr>
              <w:t>0</w:t>
            </w:r>
          </w:p>
        </w:tc>
        <w:tc>
          <w:tcPr>
            <w:tcW w:w="239" w:type="dxa"/>
          </w:tcPr>
          <w:p>
            <w:pPr>
              <w:pStyle w:val="TableParagraph"/>
              <w:spacing w:before="0"/>
              <w:rPr>
                <w:sz w:val="10"/>
              </w:rPr>
            </w:pPr>
          </w:p>
        </w:tc>
        <w:tc>
          <w:tcPr>
            <w:tcW w:w="531" w:type="dxa"/>
          </w:tcPr>
          <w:p>
            <w:pPr>
              <w:pStyle w:val="TableParagraph"/>
              <w:ind w:left="-1"/>
              <w:rPr>
                <w:sz w:val="12"/>
              </w:rPr>
            </w:pPr>
            <w:r>
              <w:rPr>
                <w:spacing w:val="-10"/>
                <w:w w:val="120"/>
                <w:sz w:val="12"/>
              </w:rPr>
              <w:t>0</w:t>
            </w:r>
          </w:p>
        </w:tc>
        <w:tc>
          <w:tcPr>
            <w:tcW w:w="591" w:type="dxa"/>
          </w:tcPr>
          <w:p>
            <w:pPr>
              <w:pStyle w:val="TableParagraph"/>
              <w:ind w:left="118"/>
              <w:rPr>
                <w:sz w:val="12"/>
              </w:rPr>
            </w:pPr>
            <w:r>
              <w:rPr>
                <w:spacing w:val="-5"/>
                <w:w w:val="125"/>
                <w:sz w:val="12"/>
              </w:rPr>
              <w:t>277</w:t>
            </w:r>
          </w:p>
        </w:tc>
        <w:tc>
          <w:tcPr>
            <w:tcW w:w="240" w:type="dxa"/>
          </w:tcPr>
          <w:p>
            <w:pPr>
              <w:pStyle w:val="TableParagraph"/>
              <w:spacing w:before="0"/>
              <w:rPr>
                <w:sz w:val="10"/>
              </w:rPr>
            </w:pPr>
          </w:p>
        </w:tc>
        <w:tc>
          <w:tcPr>
            <w:tcW w:w="532" w:type="dxa"/>
          </w:tcPr>
          <w:p>
            <w:pPr>
              <w:pStyle w:val="TableParagraph"/>
              <w:ind w:left="-4"/>
              <w:rPr>
                <w:sz w:val="12"/>
              </w:rPr>
            </w:pPr>
            <w:r>
              <w:rPr>
                <w:spacing w:val="-10"/>
                <w:w w:val="120"/>
                <w:sz w:val="12"/>
              </w:rPr>
              <w:t>0</w:t>
            </w:r>
          </w:p>
        </w:tc>
        <w:tc>
          <w:tcPr>
            <w:tcW w:w="592" w:type="dxa"/>
          </w:tcPr>
          <w:p>
            <w:pPr>
              <w:pStyle w:val="TableParagraph"/>
              <w:ind w:left="115"/>
              <w:rPr>
                <w:sz w:val="12"/>
              </w:rPr>
            </w:pPr>
            <w:r>
              <w:rPr>
                <w:spacing w:val="-4"/>
                <w:w w:val="125"/>
                <w:sz w:val="12"/>
              </w:rPr>
              <w:t>3312</w:t>
            </w:r>
          </w:p>
        </w:tc>
        <w:tc>
          <w:tcPr>
            <w:tcW w:w="122" w:type="dxa"/>
          </w:tcPr>
          <w:p>
            <w:pPr>
              <w:pStyle w:val="TableParagraph"/>
              <w:spacing w:before="0"/>
              <w:rPr>
                <w:sz w:val="10"/>
              </w:rPr>
            </w:pPr>
          </w:p>
        </w:tc>
      </w:tr>
      <w:tr>
        <w:trPr>
          <w:trHeight w:val="156" w:hRule="atLeast"/>
        </w:trPr>
        <w:tc>
          <w:tcPr>
            <w:tcW w:w="422" w:type="dxa"/>
          </w:tcPr>
          <w:p>
            <w:pPr>
              <w:pStyle w:val="TableParagraph"/>
              <w:spacing w:line="126" w:lineRule="exact"/>
              <w:ind w:left="13" w:right="118"/>
              <w:jc w:val="center"/>
              <w:rPr>
                <w:sz w:val="12"/>
              </w:rPr>
            </w:pPr>
            <w:r>
              <w:rPr>
                <w:spacing w:val="-10"/>
                <w:w w:val="125"/>
                <w:sz w:val="12"/>
              </w:rPr>
              <w:t>1</w:t>
            </w:r>
          </w:p>
        </w:tc>
        <w:tc>
          <w:tcPr>
            <w:tcW w:w="958" w:type="dxa"/>
          </w:tcPr>
          <w:p>
            <w:pPr>
              <w:pStyle w:val="TableParagraph"/>
              <w:spacing w:line="126" w:lineRule="exact"/>
              <w:ind w:left="120"/>
              <w:rPr>
                <w:sz w:val="12"/>
              </w:rPr>
            </w:pPr>
            <w:r>
              <w:rPr>
                <w:spacing w:val="-5"/>
                <w:w w:val="120"/>
                <w:sz w:val="12"/>
              </w:rPr>
              <w:t>0.9</w:t>
            </w:r>
          </w:p>
        </w:tc>
        <w:tc>
          <w:tcPr>
            <w:tcW w:w="530" w:type="dxa"/>
          </w:tcPr>
          <w:p>
            <w:pPr>
              <w:pStyle w:val="TableParagraph"/>
              <w:spacing w:line="126" w:lineRule="exact"/>
              <w:ind w:left="1"/>
              <w:rPr>
                <w:sz w:val="12"/>
              </w:rPr>
            </w:pPr>
            <w:r>
              <w:rPr>
                <w:spacing w:val="-5"/>
                <w:w w:val="120"/>
                <w:sz w:val="12"/>
              </w:rPr>
              <w:t>100</w:t>
            </w:r>
          </w:p>
        </w:tc>
        <w:tc>
          <w:tcPr>
            <w:tcW w:w="470" w:type="dxa"/>
          </w:tcPr>
          <w:p>
            <w:pPr>
              <w:pStyle w:val="TableParagraph"/>
              <w:spacing w:line="126" w:lineRule="exact"/>
              <w:ind w:left="120"/>
              <w:rPr>
                <w:sz w:val="12"/>
              </w:rPr>
            </w:pPr>
            <w:r>
              <w:rPr>
                <w:spacing w:val="-10"/>
                <w:w w:val="120"/>
                <w:sz w:val="12"/>
              </w:rPr>
              <w:t>0</w:t>
            </w:r>
          </w:p>
        </w:tc>
        <w:tc>
          <w:tcPr>
            <w:tcW w:w="395" w:type="dxa"/>
          </w:tcPr>
          <w:p>
            <w:pPr>
              <w:pStyle w:val="TableParagraph"/>
              <w:spacing w:line="126" w:lineRule="exact"/>
              <w:ind w:right="78"/>
              <w:jc w:val="center"/>
              <w:rPr>
                <w:sz w:val="12"/>
              </w:rPr>
            </w:pPr>
            <w:r>
              <w:rPr>
                <w:spacing w:val="-10"/>
                <w:w w:val="120"/>
                <w:sz w:val="12"/>
              </w:rPr>
              <w:t>0</w:t>
            </w:r>
          </w:p>
        </w:tc>
        <w:tc>
          <w:tcPr>
            <w:tcW w:w="960" w:type="dxa"/>
          </w:tcPr>
          <w:p>
            <w:pPr>
              <w:pStyle w:val="TableParagraph"/>
              <w:spacing w:line="126" w:lineRule="exact"/>
              <w:ind w:left="119"/>
              <w:rPr>
                <w:sz w:val="12"/>
              </w:rPr>
            </w:pPr>
            <w:r>
              <w:rPr>
                <w:spacing w:val="-5"/>
                <w:w w:val="125"/>
                <w:sz w:val="12"/>
              </w:rPr>
              <w:t>315</w:t>
            </w:r>
          </w:p>
        </w:tc>
        <w:tc>
          <w:tcPr>
            <w:tcW w:w="811" w:type="dxa"/>
          </w:tcPr>
          <w:p>
            <w:pPr>
              <w:pStyle w:val="TableParagraph"/>
              <w:spacing w:line="126" w:lineRule="exact"/>
              <w:ind w:left="118"/>
              <w:rPr>
                <w:sz w:val="12"/>
              </w:rPr>
            </w:pPr>
            <w:r>
              <w:rPr>
                <w:spacing w:val="-10"/>
                <w:w w:val="120"/>
                <w:sz w:val="12"/>
              </w:rPr>
              <w:t>0</w:t>
            </w:r>
          </w:p>
        </w:tc>
        <w:tc>
          <w:tcPr>
            <w:tcW w:w="239" w:type="dxa"/>
          </w:tcPr>
          <w:p>
            <w:pPr>
              <w:pStyle w:val="TableParagraph"/>
              <w:spacing w:before="0"/>
              <w:rPr>
                <w:sz w:val="10"/>
              </w:rPr>
            </w:pPr>
          </w:p>
        </w:tc>
        <w:tc>
          <w:tcPr>
            <w:tcW w:w="531" w:type="dxa"/>
          </w:tcPr>
          <w:p>
            <w:pPr>
              <w:pStyle w:val="TableParagraph"/>
              <w:spacing w:line="126" w:lineRule="exact"/>
              <w:ind w:left="-1"/>
              <w:rPr>
                <w:sz w:val="12"/>
              </w:rPr>
            </w:pPr>
            <w:r>
              <w:rPr>
                <w:spacing w:val="-5"/>
                <w:w w:val="125"/>
                <w:sz w:val="12"/>
              </w:rPr>
              <w:t>563</w:t>
            </w:r>
          </w:p>
        </w:tc>
        <w:tc>
          <w:tcPr>
            <w:tcW w:w="591" w:type="dxa"/>
          </w:tcPr>
          <w:p>
            <w:pPr>
              <w:pStyle w:val="TableParagraph"/>
              <w:spacing w:line="126" w:lineRule="exact"/>
              <w:ind w:left="118"/>
              <w:rPr>
                <w:sz w:val="12"/>
              </w:rPr>
            </w:pPr>
            <w:r>
              <w:rPr>
                <w:spacing w:val="-5"/>
                <w:w w:val="125"/>
                <w:sz w:val="12"/>
              </w:rPr>
              <w:t>268</w:t>
            </w:r>
          </w:p>
        </w:tc>
        <w:tc>
          <w:tcPr>
            <w:tcW w:w="240" w:type="dxa"/>
          </w:tcPr>
          <w:p>
            <w:pPr>
              <w:pStyle w:val="TableParagraph"/>
              <w:spacing w:before="0"/>
              <w:rPr>
                <w:sz w:val="10"/>
              </w:rPr>
            </w:pPr>
          </w:p>
        </w:tc>
        <w:tc>
          <w:tcPr>
            <w:tcW w:w="532" w:type="dxa"/>
          </w:tcPr>
          <w:p>
            <w:pPr>
              <w:pStyle w:val="TableParagraph"/>
              <w:spacing w:line="126" w:lineRule="exact"/>
              <w:ind w:left="-4"/>
              <w:rPr>
                <w:sz w:val="12"/>
              </w:rPr>
            </w:pPr>
            <w:r>
              <w:rPr>
                <w:spacing w:val="-10"/>
                <w:w w:val="120"/>
                <w:sz w:val="12"/>
              </w:rPr>
              <w:t>0</w:t>
            </w:r>
          </w:p>
        </w:tc>
        <w:tc>
          <w:tcPr>
            <w:tcW w:w="592" w:type="dxa"/>
          </w:tcPr>
          <w:p>
            <w:pPr>
              <w:pStyle w:val="TableParagraph"/>
              <w:spacing w:line="126" w:lineRule="exact"/>
              <w:ind w:left="115"/>
              <w:rPr>
                <w:sz w:val="12"/>
              </w:rPr>
            </w:pPr>
            <w:r>
              <w:rPr>
                <w:spacing w:val="-4"/>
                <w:w w:val="125"/>
                <w:sz w:val="12"/>
              </w:rPr>
              <w:t>3312</w:t>
            </w:r>
          </w:p>
        </w:tc>
        <w:tc>
          <w:tcPr>
            <w:tcW w:w="122" w:type="dxa"/>
          </w:tcPr>
          <w:p>
            <w:pPr>
              <w:pStyle w:val="TableParagraph"/>
              <w:spacing w:before="0"/>
              <w:rPr>
                <w:sz w:val="10"/>
              </w:rPr>
            </w:pPr>
          </w:p>
        </w:tc>
      </w:tr>
      <w:tr>
        <w:trPr>
          <w:trHeight w:val="179" w:hRule="atLeast"/>
        </w:trPr>
        <w:tc>
          <w:tcPr>
            <w:tcW w:w="422" w:type="dxa"/>
          </w:tcPr>
          <w:p>
            <w:pPr>
              <w:pStyle w:val="TableParagraph"/>
              <w:spacing w:line="134" w:lineRule="exact" w:before="25"/>
              <w:ind w:left="13" w:right="118"/>
              <w:jc w:val="center"/>
              <w:rPr>
                <w:sz w:val="12"/>
              </w:rPr>
            </w:pPr>
            <w:r>
              <w:rPr>
                <w:spacing w:val="-10"/>
                <w:w w:val="125"/>
                <w:sz w:val="12"/>
              </w:rPr>
              <w:t>1</w:t>
            </w:r>
          </w:p>
        </w:tc>
        <w:tc>
          <w:tcPr>
            <w:tcW w:w="958" w:type="dxa"/>
          </w:tcPr>
          <w:p>
            <w:pPr>
              <w:pStyle w:val="TableParagraph"/>
              <w:spacing w:line="160"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530" w:type="dxa"/>
          </w:tcPr>
          <w:p>
            <w:pPr>
              <w:pStyle w:val="TableParagraph"/>
              <w:spacing w:line="134" w:lineRule="exact" w:before="25"/>
              <w:ind w:left="1"/>
              <w:rPr>
                <w:sz w:val="12"/>
              </w:rPr>
            </w:pPr>
            <w:r>
              <w:rPr>
                <w:spacing w:val="-5"/>
                <w:w w:val="120"/>
                <w:sz w:val="12"/>
              </w:rPr>
              <w:t>100</w:t>
            </w:r>
          </w:p>
        </w:tc>
        <w:tc>
          <w:tcPr>
            <w:tcW w:w="470" w:type="dxa"/>
          </w:tcPr>
          <w:p>
            <w:pPr>
              <w:pStyle w:val="TableParagraph"/>
              <w:spacing w:line="134" w:lineRule="exact" w:before="25"/>
              <w:ind w:left="120"/>
              <w:rPr>
                <w:sz w:val="12"/>
              </w:rPr>
            </w:pPr>
            <w:r>
              <w:rPr>
                <w:spacing w:val="-10"/>
                <w:w w:val="120"/>
                <w:sz w:val="12"/>
              </w:rPr>
              <w:t>0</w:t>
            </w:r>
          </w:p>
        </w:tc>
        <w:tc>
          <w:tcPr>
            <w:tcW w:w="395" w:type="dxa"/>
          </w:tcPr>
          <w:p>
            <w:pPr>
              <w:pStyle w:val="TableParagraph"/>
              <w:spacing w:line="134" w:lineRule="exact" w:before="25"/>
              <w:ind w:right="78"/>
              <w:jc w:val="center"/>
              <w:rPr>
                <w:sz w:val="12"/>
              </w:rPr>
            </w:pPr>
            <w:r>
              <w:rPr>
                <w:spacing w:val="-10"/>
                <w:w w:val="120"/>
                <w:sz w:val="12"/>
              </w:rPr>
              <w:t>0</w:t>
            </w:r>
          </w:p>
        </w:tc>
        <w:tc>
          <w:tcPr>
            <w:tcW w:w="960" w:type="dxa"/>
          </w:tcPr>
          <w:p>
            <w:pPr>
              <w:pStyle w:val="TableParagraph"/>
              <w:spacing w:line="134" w:lineRule="exact" w:before="25"/>
              <w:ind w:left="119"/>
              <w:rPr>
                <w:sz w:val="12"/>
              </w:rPr>
            </w:pPr>
            <w:r>
              <w:rPr>
                <w:spacing w:val="-5"/>
                <w:w w:val="125"/>
                <w:sz w:val="12"/>
              </w:rPr>
              <w:t>315</w:t>
            </w:r>
          </w:p>
        </w:tc>
        <w:tc>
          <w:tcPr>
            <w:tcW w:w="811" w:type="dxa"/>
          </w:tcPr>
          <w:p>
            <w:pPr>
              <w:pStyle w:val="TableParagraph"/>
              <w:spacing w:line="134" w:lineRule="exact" w:before="25"/>
              <w:ind w:left="118"/>
              <w:rPr>
                <w:sz w:val="12"/>
              </w:rPr>
            </w:pPr>
            <w:r>
              <w:rPr>
                <w:spacing w:val="-10"/>
                <w:w w:val="120"/>
                <w:sz w:val="12"/>
              </w:rPr>
              <w:t>0</w:t>
            </w:r>
          </w:p>
        </w:tc>
        <w:tc>
          <w:tcPr>
            <w:tcW w:w="239" w:type="dxa"/>
          </w:tcPr>
          <w:p>
            <w:pPr>
              <w:pStyle w:val="TableParagraph"/>
              <w:spacing w:before="0"/>
              <w:rPr>
                <w:sz w:val="12"/>
              </w:rPr>
            </w:pPr>
          </w:p>
        </w:tc>
        <w:tc>
          <w:tcPr>
            <w:tcW w:w="531" w:type="dxa"/>
          </w:tcPr>
          <w:p>
            <w:pPr>
              <w:pStyle w:val="TableParagraph"/>
              <w:spacing w:line="134" w:lineRule="exact" w:before="25"/>
              <w:ind w:left="-1"/>
              <w:rPr>
                <w:sz w:val="12"/>
              </w:rPr>
            </w:pPr>
            <w:r>
              <w:rPr>
                <w:spacing w:val="-4"/>
                <w:w w:val="125"/>
                <w:sz w:val="12"/>
              </w:rPr>
              <w:t>4921</w:t>
            </w:r>
          </w:p>
        </w:tc>
        <w:tc>
          <w:tcPr>
            <w:tcW w:w="591" w:type="dxa"/>
          </w:tcPr>
          <w:p>
            <w:pPr>
              <w:pStyle w:val="TableParagraph"/>
              <w:spacing w:line="134" w:lineRule="exact" w:before="25"/>
              <w:ind w:left="118"/>
              <w:rPr>
                <w:sz w:val="12"/>
              </w:rPr>
            </w:pPr>
            <w:r>
              <w:rPr>
                <w:spacing w:val="-4"/>
                <w:w w:val="125"/>
                <w:sz w:val="12"/>
              </w:rPr>
              <w:t>1665</w:t>
            </w:r>
          </w:p>
        </w:tc>
        <w:tc>
          <w:tcPr>
            <w:tcW w:w="240" w:type="dxa"/>
          </w:tcPr>
          <w:p>
            <w:pPr>
              <w:pStyle w:val="TableParagraph"/>
              <w:spacing w:before="0"/>
              <w:rPr>
                <w:sz w:val="12"/>
              </w:rPr>
            </w:pPr>
          </w:p>
        </w:tc>
        <w:tc>
          <w:tcPr>
            <w:tcW w:w="532" w:type="dxa"/>
          </w:tcPr>
          <w:p>
            <w:pPr>
              <w:pStyle w:val="TableParagraph"/>
              <w:spacing w:line="134" w:lineRule="exact" w:before="25"/>
              <w:ind w:left="-4"/>
              <w:rPr>
                <w:sz w:val="12"/>
              </w:rPr>
            </w:pPr>
            <w:r>
              <w:rPr>
                <w:spacing w:val="-2"/>
                <w:w w:val="120"/>
                <w:sz w:val="12"/>
              </w:rPr>
              <w:t>10,618</w:t>
            </w:r>
          </w:p>
        </w:tc>
        <w:tc>
          <w:tcPr>
            <w:tcW w:w="592" w:type="dxa"/>
          </w:tcPr>
          <w:p>
            <w:pPr>
              <w:pStyle w:val="TableParagraph"/>
              <w:spacing w:line="134" w:lineRule="exact" w:before="25"/>
              <w:ind w:left="115"/>
              <w:rPr>
                <w:sz w:val="12"/>
              </w:rPr>
            </w:pPr>
            <w:r>
              <w:rPr>
                <w:spacing w:val="-2"/>
                <w:w w:val="120"/>
                <w:sz w:val="12"/>
              </w:rPr>
              <w:t>93,279</w:t>
            </w:r>
          </w:p>
        </w:tc>
        <w:tc>
          <w:tcPr>
            <w:tcW w:w="122" w:type="dxa"/>
          </w:tcPr>
          <w:p>
            <w:pPr>
              <w:pStyle w:val="TableParagraph"/>
              <w:spacing w:before="0"/>
              <w:rPr>
                <w:sz w:val="12"/>
              </w:rPr>
            </w:pPr>
          </w:p>
        </w:tc>
      </w:tr>
      <w:tr>
        <w:trPr>
          <w:trHeight w:val="171" w:hRule="atLeast"/>
        </w:trPr>
        <w:tc>
          <w:tcPr>
            <w:tcW w:w="422" w:type="dxa"/>
          </w:tcPr>
          <w:p>
            <w:pPr>
              <w:pStyle w:val="TableParagraph"/>
              <w:spacing w:line="134" w:lineRule="exact" w:before="17"/>
              <w:ind w:left="13" w:right="118"/>
              <w:jc w:val="center"/>
              <w:rPr>
                <w:sz w:val="12"/>
              </w:rPr>
            </w:pPr>
            <w:r>
              <w:rPr>
                <w:spacing w:val="-10"/>
                <w:w w:val="125"/>
                <w:sz w:val="12"/>
              </w:rPr>
              <w:t>1</w:t>
            </w:r>
          </w:p>
        </w:tc>
        <w:tc>
          <w:tcPr>
            <w:tcW w:w="958" w:type="dxa"/>
          </w:tcPr>
          <w:p>
            <w:pPr>
              <w:pStyle w:val="TableParagraph"/>
              <w:spacing w:line="151"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530" w:type="dxa"/>
          </w:tcPr>
          <w:p>
            <w:pPr>
              <w:pStyle w:val="TableParagraph"/>
              <w:spacing w:line="134" w:lineRule="exact" w:before="17"/>
              <w:ind w:left="1"/>
              <w:rPr>
                <w:sz w:val="12"/>
              </w:rPr>
            </w:pPr>
            <w:r>
              <w:rPr>
                <w:spacing w:val="-4"/>
                <w:w w:val="120"/>
                <w:sz w:val="12"/>
              </w:rPr>
              <w:t>95.2</w:t>
            </w:r>
          </w:p>
        </w:tc>
        <w:tc>
          <w:tcPr>
            <w:tcW w:w="470" w:type="dxa"/>
          </w:tcPr>
          <w:p>
            <w:pPr>
              <w:pStyle w:val="TableParagraph"/>
              <w:spacing w:line="134" w:lineRule="exact" w:before="17"/>
              <w:ind w:left="120"/>
              <w:rPr>
                <w:sz w:val="12"/>
              </w:rPr>
            </w:pPr>
            <w:r>
              <w:rPr>
                <w:spacing w:val="-10"/>
                <w:w w:val="125"/>
                <w:sz w:val="12"/>
              </w:rPr>
              <w:t>1</w:t>
            </w:r>
          </w:p>
        </w:tc>
        <w:tc>
          <w:tcPr>
            <w:tcW w:w="395" w:type="dxa"/>
          </w:tcPr>
          <w:p>
            <w:pPr>
              <w:pStyle w:val="TableParagraph"/>
              <w:spacing w:line="134" w:lineRule="exact" w:before="17"/>
              <w:ind w:right="78"/>
              <w:jc w:val="center"/>
              <w:rPr>
                <w:sz w:val="12"/>
              </w:rPr>
            </w:pPr>
            <w:r>
              <w:rPr>
                <w:spacing w:val="-10"/>
                <w:w w:val="125"/>
                <w:sz w:val="12"/>
              </w:rPr>
              <w:t>1</w:t>
            </w:r>
          </w:p>
        </w:tc>
        <w:tc>
          <w:tcPr>
            <w:tcW w:w="960" w:type="dxa"/>
          </w:tcPr>
          <w:p>
            <w:pPr>
              <w:pStyle w:val="TableParagraph"/>
              <w:spacing w:line="134" w:lineRule="exact" w:before="17"/>
              <w:ind w:left="119"/>
              <w:rPr>
                <w:sz w:val="12"/>
              </w:rPr>
            </w:pPr>
            <w:r>
              <w:rPr>
                <w:spacing w:val="-5"/>
                <w:w w:val="125"/>
                <w:sz w:val="12"/>
              </w:rPr>
              <w:t>315</w:t>
            </w:r>
          </w:p>
        </w:tc>
        <w:tc>
          <w:tcPr>
            <w:tcW w:w="811" w:type="dxa"/>
          </w:tcPr>
          <w:p>
            <w:pPr>
              <w:pStyle w:val="TableParagraph"/>
              <w:spacing w:line="134" w:lineRule="exact" w:before="17"/>
              <w:ind w:left="118"/>
              <w:rPr>
                <w:sz w:val="12"/>
              </w:rPr>
            </w:pPr>
            <w:r>
              <w:rPr>
                <w:spacing w:val="-10"/>
                <w:w w:val="120"/>
                <w:sz w:val="12"/>
              </w:rPr>
              <w:t>0</w:t>
            </w:r>
          </w:p>
        </w:tc>
        <w:tc>
          <w:tcPr>
            <w:tcW w:w="239" w:type="dxa"/>
          </w:tcPr>
          <w:p>
            <w:pPr>
              <w:pStyle w:val="TableParagraph"/>
              <w:spacing w:before="0"/>
              <w:rPr>
                <w:sz w:val="10"/>
              </w:rPr>
            </w:pPr>
          </w:p>
        </w:tc>
        <w:tc>
          <w:tcPr>
            <w:tcW w:w="531" w:type="dxa"/>
          </w:tcPr>
          <w:p>
            <w:pPr>
              <w:pStyle w:val="TableParagraph"/>
              <w:spacing w:line="134" w:lineRule="exact" w:before="17"/>
              <w:ind w:left="-1"/>
              <w:rPr>
                <w:sz w:val="12"/>
              </w:rPr>
            </w:pPr>
            <w:r>
              <w:rPr>
                <w:spacing w:val="-2"/>
                <w:w w:val="120"/>
                <w:sz w:val="12"/>
              </w:rPr>
              <w:t>27,188</w:t>
            </w:r>
          </w:p>
        </w:tc>
        <w:tc>
          <w:tcPr>
            <w:tcW w:w="591" w:type="dxa"/>
          </w:tcPr>
          <w:p>
            <w:pPr>
              <w:pStyle w:val="TableParagraph"/>
              <w:spacing w:line="134" w:lineRule="exact" w:before="17"/>
              <w:ind w:left="118"/>
              <w:rPr>
                <w:sz w:val="12"/>
              </w:rPr>
            </w:pPr>
            <w:r>
              <w:rPr>
                <w:spacing w:val="-4"/>
                <w:w w:val="120"/>
                <w:sz w:val="12"/>
              </w:rPr>
              <w:t>1680</w:t>
            </w:r>
          </w:p>
        </w:tc>
        <w:tc>
          <w:tcPr>
            <w:tcW w:w="240" w:type="dxa"/>
          </w:tcPr>
          <w:p>
            <w:pPr>
              <w:pStyle w:val="TableParagraph"/>
              <w:spacing w:before="0"/>
              <w:rPr>
                <w:sz w:val="10"/>
              </w:rPr>
            </w:pPr>
          </w:p>
        </w:tc>
        <w:tc>
          <w:tcPr>
            <w:tcW w:w="532" w:type="dxa"/>
          </w:tcPr>
          <w:p>
            <w:pPr>
              <w:pStyle w:val="TableParagraph"/>
              <w:spacing w:line="134" w:lineRule="exact" w:before="17"/>
              <w:ind w:left="-4"/>
              <w:rPr>
                <w:sz w:val="12"/>
              </w:rPr>
            </w:pPr>
            <w:r>
              <w:rPr>
                <w:spacing w:val="-2"/>
                <w:w w:val="120"/>
                <w:sz w:val="12"/>
              </w:rPr>
              <w:t>16,127</w:t>
            </w:r>
          </w:p>
        </w:tc>
        <w:tc>
          <w:tcPr>
            <w:tcW w:w="592" w:type="dxa"/>
          </w:tcPr>
          <w:p>
            <w:pPr>
              <w:pStyle w:val="TableParagraph"/>
              <w:spacing w:line="134" w:lineRule="exact" w:before="17"/>
              <w:ind w:left="115"/>
              <w:rPr>
                <w:sz w:val="12"/>
              </w:rPr>
            </w:pPr>
            <w:r>
              <w:rPr>
                <w:spacing w:val="-2"/>
                <w:w w:val="120"/>
                <w:sz w:val="12"/>
              </w:rPr>
              <w:t>92,788</w:t>
            </w:r>
          </w:p>
        </w:tc>
        <w:tc>
          <w:tcPr>
            <w:tcW w:w="122" w:type="dxa"/>
          </w:tcPr>
          <w:p>
            <w:pPr>
              <w:pStyle w:val="TableParagraph"/>
              <w:spacing w:before="0"/>
              <w:rPr>
                <w:sz w:val="10"/>
              </w:rPr>
            </w:pPr>
          </w:p>
        </w:tc>
      </w:tr>
      <w:tr>
        <w:trPr>
          <w:trHeight w:val="230" w:hRule="atLeast"/>
        </w:trPr>
        <w:tc>
          <w:tcPr>
            <w:tcW w:w="422" w:type="dxa"/>
            <w:tcBorders>
              <w:bottom w:val="single" w:sz="4" w:space="0" w:color="000000"/>
            </w:tcBorders>
          </w:tcPr>
          <w:p>
            <w:pPr>
              <w:pStyle w:val="TableParagraph"/>
              <w:spacing w:before="17"/>
              <w:ind w:left="13" w:right="118"/>
              <w:jc w:val="center"/>
              <w:rPr>
                <w:sz w:val="12"/>
              </w:rPr>
            </w:pPr>
            <w:r>
              <w:rPr>
                <w:spacing w:val="-10"/>
                <w:w w:val="125"/>
                <w:sz w:val="12"/>
              </w:rPr>
              <w:t>1</w:t>
            </w:r>
          </w:p>
        </w:tc>
        <w:tc>
          <w:tcPr>
            <w:tcW w:w="958" w:type="dxa"/>
            <w:tcBorders>
              <w:bottom w:val="single" w:sz="4" w:space="0" w:color="000000"/>
            </w:tcBorders>
          </w:tcPr>
          <w:p>
            <w:pPr>
              <w:pStyle w:val="TableParagraph"/>
              <w:spacing w:line="192"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530" w:type="dxa"/>
            <w:tcBorders>
              <w:bottom w:val="single" w:sz="4" w:space="0" w:color="000000"/>
            </w:tcBorders>
          </w:tcPr>
          <w:p>
            <w:pPr>
              <w:pStyle w:val="TableParagraph"/>
              <w:spacing w:before="17"/>
              <w:ind w:left="1"/>
              <w:rPr>
                <w:sz w:val="12"/>
              </w:rPr>
            </w:pPr>
            <w:r>
              <w:rPr>
                <w:spacing w:val="-4"/>
                <w:w w:val="120"/>
                <w:sz w:val="12"/>
              </w:rPr>
              <w:t>95.2</w:t>
            </w:r>
          </w:p>
        </w:tc>
        <w:tc>
          <w:tcPr>
            <w:tcW w:w="470" w:type="dxa"/>
            <w:tcBorders>
              <w:bottom w:val="single" w:sz="4" w:space="0" w:color="000000"/>
            </w:tcBorders>
          </w:tcPr>
          <w:p>
            <w:pPr>
              <w:pStyle w:val="TableParagraph"/>
              <w:spacing w:before="17"/>
              <w:ind w:left="120"/>
              <w:rPr>
                <w:sz w:val="12"/>
              </w:rPr>
            </w:pPr>
            <w:r>
              <w:rPr>
                <w:spacing w:val="-10"/>
                <w:w w:val="125"/>
                <w:sz w:val="12"/>
              </w:rPr>
              <w:t>1</w:t>
            </w:r>
          </w:p>
        </w:tc>
        <w:tc>
          <w:tcPr>
            <w:tcW w:w="395" w:type="dxa"/>
            <w:tcBorders>
              <w:bottom w:val="single" w:sz="4" w:space="0" w:color="000000"/>
            </w:tcBorders>
          </w:tcPr>
          <w:p>
            <w:pPr>
              <w:pStyle w:val="TableParagraph"/>
              <w:spacing w:before="17"/>
              <w:ind w:right="78"/>
              <w:jc w:val="center"/>
              <w:rPr>
                <w:sz w:val="12"/>
              </w:rPr>
            </w:pPr>
            <w:r>
              <w:rPr>
                <w:spacing w:val="-10"/>
                <w:w w:val="125"/>
                <w:sz w:val="12"/>
              </w:rPr>
              <w:t>1</w:t>
            </w:r>
          </w:p>
        </w:tc>
        <w:tc>
          <w:tcPr>
            <w:tcW w:w="960" w:type="dxa"/>
            <w:tcBorders>
              <w:bottom w:val="single" w:sz="4" w:space="0" w:color="000000"/>
            </w:tcBorders>
          </w:tcPr>
          <w:p>
            <w:pPr>
              <w:pStyle w:val="TableParagraph"/>
              <w:spacing w:before="17"/>
              <w:ind w:left="119"/>
              <w:rPr>
                <w:sz w:val="12"/>
              </w:rPr>
            </w:pPr>
            <w:r>
              <w:rPr>
                <w:spacing w:val="-5"/>
                <w:w w:val="125"/>
                <w:sz w:val="12"/>
              </w:rPr>
              <w:t>315</w:t>
            </w:r>
          </w:p>
        </w:tc>
        <w:tc>
          <w:tcPr>
            <w:tcW w:w="811" w:type="dxa"/>
            <w:tcBorders>
              <w:bottom w:val="single" w:sz="4" w:space="0" w:color="000000"/>
            </w:tcBorders>
          </w:tcPr>
          <w:p>
            <w:pPr>
              <w:pStyle w:val="TableParagraph"/>
              <w:spacing w:before="17"/>
              <w:ind w:left="118"/>
              <w:rPr>
                <w:sz w:val="12"/>
              </w:rPr>
            </w:pPr>
            <w:r>
              <w:rPr>
                <w:spacing w:val="-10"/>
                <w:w w:val="120"/>
                <w:sz w:val="12"/>
              </w:rPr>
              <w:t>0</w:t>
            </w:r>
          </w:p>
        </w:tc>
        <w:tc>
          <w:tcPr>
            <w:tcW w:w="239" w:type="dxa"/>
            <w:tcBorders>
              <w:bottom w:val="single" w:sz="4" w:space="0" w:color="000000"/>
            </w:tcBorders>
          </w:tcPr>
          <w:p>
            <w:pPr>
              <w:pStyle w:val="TableParagraph"/>
              <w:spacing w:before="0"/>
              <w:rPr>
                <w:sz w:val="12"/>
              </w:rPr>
            </w:pPr>
          </w:p>
        </w:tc>
        <w:tc>
          <w:tcPr>
            <w:tcW w:w="531" w:type="dxa"/>
            <w:tcBorders>
              <w:bottom w:val="single" w:sz="4" w:space="0" w:color="000000"/>
            </w:tcBorders>
          </w:tcPr>
          <w:p>
            <w:pPr>
              <w:pStyle w:val="TableParagraph"/>
              <w:spacing w:before="17"/>
              <w:ind w:left="-1"/>
              <w:rPr>
                <w:sz w:val="12"/>
              </w:rPr>
            </w:pPr>
            <w:r>
              <w:rPr>
                <w:spacing w:val="-2"/>
                <w:w w:val="120"/>
                <w:sz w:val="12"/>
              </w:rPr>
              <w:t>27,977</w:t>
            </w:r>
          </w:p>
        </w:tc>
        <w:tc>
          <w:tcPr>
            <w:tcW w:w="591" w:type="dxa"/>
            <w:tcBorders>
              <w:bottom w:val="single" w:sz="4" w:space="0" w:color="000000"/>
            </w:tcBorders>
          </w:tcPr>
          <w:p>
            <w:pPr>
              <w:pStyle w:val="TableParagraph"/>
              <w:spacing w:before="17"/>
              <w:ind w:left="118"/>
              <w:rPr>
                <w:sz w:val="12"/>
              </w:rPr>
            </w:pPr>
            <w:r>
              <w:rPr>
                <w:spacing w:val="-4"/>
                <w:w w:val="125"/>
                <w:sz w:val="12"/>
              </w:rPr>
              <w:t>1667</w:t>
            </w:r>
          </w:p>
        </w:tc>
        <w:tc>
          <w:tcPr>
            <w:tcW w:w="240" w:type="dxa"/>
            <w:tcBorders>
              <w:bottom w:val="single" w:sz="4" w:space="0" w:color="000000"/>
            </w:tcBorders>
          </w:tcPr>
          <w:p>
            <w:pPr>
              <w:pStyle w:val="TableParagraph"/>
              <w:spacing w:before="0"/>
              <w:rPr>
                <w:sz w:val="12"/>
              </w:rPr>
            </w:pPr>
          </w:p>
        </w:tc>
        <w:tc>
          <w:tcPr>
            <w:tcW w:w="532" w:type="dxa"/>
            <w:tcBorders>
              <w:bottom w:val="single" w:sz="4" w:space="0" w:color="000000"/>
            </w:tcBorders>
          </w:tcPr>
          <w:p>
            <w:pPr>
              <w:pStyle w:val="TableParagraph"/>
              <w:spacing w:before="17"/>
              <w:ind w:left="-4"/>
              <w:rPr>
                <w:sz w:val="12"/>
              </w:rPr>
            </w:pPr>
            <w:r>
              <w:rPr>
                <w:spacing w:val="-2"/>
                <w:w w:val="120"/>
                <w:sz w:val="12"/>
              </w:rPr>
              <w:t>16,646</w:t>
            </w:r>
          </w:p>
        </w:tc>
        <w:tc>
          <w:tcPr>
            <w:tcW w:w="592" w:type="dxa"/>
            <w:tcBorders>
              <w:bottom w:val="single" w:sz="4" w:space="0" w:color="000000"/>
            </w:tcBorders>
          </w:tcPr>
          <w:p>
            <w:pPr>
              <w:pStyle w:val="TableParagraph"/>
              <w:spacing w:before="17"/>
              <w:ind w:left="115"/>
              <w:rPr>
                <w:sz w:val="12"/>
              </w:rPr>
            </w:pPr>
            <w:r>
              <w:rPr>
                <w:spacing w:val="-2"/>
                <w:w w:val="120"/>
                <w:sz w:val="12"/>
              </w:rPr>
              <w:t>92,012</w:t>
            </w:r>
          </w:p>
        </w:tc>
        <w:tc>
          <w:tcPr>
            <w:tcW w:w="122" w:type="dxa"/>
            <w:tcBorders>
              <w:bottom w:val="single" w:sz="4" w:space="0" w:color="000000"/>
            </w:tcBorders>
          </w:tcPr>
          <w:p>
            <w:pPr>
              <w:pStyle w:val="TableParagraph"/>
              <w:spacing w:before="0"/>
              <w:rPr>
                <w:sz w:val="12"/>
              </w:rPr>
            </w:pPr>
          </w:p>
        </w:tc>
      </w:tr>
    </w:tbl>
    <w:p>
      <w:pPr>
        <w:spacing w:line="285" w:lineRule="auto" w:before="59"/>
        <w:ind w:left="1627" w:right="1424" w:firstLine="0"/>
        <w:jc w:val="left"/>
        <w:rPr>
          <w:sz w:val="14"/>
        </w:rPr>
      </w:pPr>
      <w:r>
        <w:rPr>
          <w:w w:val="110"/>
          <w:sz w:val="14"/>
        </w:rPr>
        <w:t>UT</w:t>
      </w:r>
      <w:r>
        <w:rPr>
          <w:spacing w:val="37"/>
          <w:w w:val="110"/>
          <w:sz w:val="14"/>
        </w:rPr>
        <w:t> </w:t>
      </w:r>
      <w:r>
        <w:rPr>
          <w:w w:val="110"/>
          <w:sz w:val="14"/>
        </w:rPr>
        <w:t>–</w:t>
      </w:r>
      <w:r>
        <w:rPr>
          <w:spacing w:val="36"/>
          <w:w w:val="110"/>
          <w:sz w:val="14"/>
        </w:rPr>
        <w:t> </w:t>
      </w:r>
      <w:r>
        <w:rPr>
          <w:w w:val="110"/>
          <w:sz w:val="14"/>
        </w:rPr>
        <w:t>percentage</w:t>
      </w:r>
      <w:r>
        <w:rPr>
          <w:spacing w:val="37"/>
          <w:w w:val="110"/>
          <w:sz w:val="14"/>
        </w:rPr>
        <w:t> </w:t>
      </w:r>
      <w:r>
        <w:rPr>
          <w:w w:val="110"/>
          <w:sz w:val="14"/>
        </w:rPr>
        <w:t>of</w:t>
      </w:r>
      <w:r>
        <w:rPr>
          <w:spacing w:val="37"/>
          <w:w w:val="110"/>
          <w:sz w:val="14"/>
        </w:rPr>
        <w:t> </w:t>
      </w:r>
      <w:r>
        <w:rPr>
          <w:w w:val="110"/>
          <w:sz w:val="14"/>
        </w:rPr>
        <w:t>up-time</w:t>
      </w:r>
      <w:r>
        <w:rPr>
          <w:spacing w:val="37"/>
          <w:w w:val="110"/>
          <w:sz w:val="14"/>
        </w:rPr>
        <w:t> </w:t>
      </w:r>
      <w:r>
        <w:rPr>
          <w:w w:val="110"/>
          <w:sz w:val="14"/>
        </w:rPr>
        <w:t>of</w:t>
      </w:r>
      <w:r>
        <w:rPr>
          <w:spacing w:val="37"/>
          <w:w w:val="110"/>
          <w:sz w:val="14"/>
        </w:rPr>
        <w:t> </w:t>
      </w:r>
      <w:r>
        <w:rPr>
          <w:w w:val="110"/>
          <w:sz w:val="14"/>
        </w:rPr>
        <w:t>the</w:t>
      </w:r>
      <w:r>
        <w:rPr>
          <w:spacing w:val="37"/>
          <w:w w:val="110"/>
          <w:sz w:val="14"/>
        </w:rPr>
        <w:t> </w:t>
      </w:r>
      <w:r>
        <w:rPr>
          <w:w w:val="110"/>
          <w:sz w:val="14"/>
        </w:rPr>
        <w:t>thermal</w:t>
      </w:r>
      <w:r>
        <w:rPr>
          <w:spacing w:val="36"/>
          <w:w w:val="110"/>
          <w:sz w:val="14"/>
        </w:rPr>
        <w:t> </w:t>
      </w:r>
      <w:r>
        <w:rPr>
          <w:w w:val="110"/>
          <w:sz w:val="14"/>
        </w:rPr>
        <w:t>unit,</w:t>
      </w:r>
      <w:r>
        <w:rPr>
          <w:spacing w:val="37"/>
          <w:w w:val="110"/>
          <w:sz w:val="14"/>
        </w:rPr>
        <w:t> </w:t>
      </w:r>
      <w:r>
        <w:rPr>
          <w:w w:val="110"/>
          <w:sz w:val="14"/>
        </w:rPr>
        <w:t>SUP/SD</w:t>
      </w:r>
      <w:r>
        <w:rPr>
          <w:spacing w:val="37"/>
          <w:w w:val="110"/>
          <w:sz w:val="14"/>
        </w:rPr>
        <w:t> </w:t>
      </w:r>
      <w:r>
        <w:rPr>
          <w:w w:val="110"/>
          <w:sz w:val="14"/>
        </w:rPr>
        <w:t>–</w:t>
      </w:r>
      <w:r>
        <w:rPr>
          <w:spacing w:val="36"/>
          <w:w w:val="110"/>
          <w:sz w:val="14"/>
        </w:rPr>
        <w:t> </w:t>
      </w:r>
      <w:r>
        <w:rPr>
          <w:w w:val="110"/>
          <w:sz w:val="14"/>
        </w:rPr>
        <w:t>number</w:t>
      </w:r>
      <w:r>
        <w:rPr>
          <w:spacing w:val="37"/>
          <w:w w:val="110"/>
          <w:sz w:val="14"/>
        </w:rPr>
        <w:t> </w:t>
      </w:r>
      <w:r>
        <w:rPr>
          <w:w w:val="110"/>
          <w:sz w:val="14"/>
        </w:rPr>
        <w:t>of</w:t>
      </w:r>
      <w:r>
        <w:rPr>
          <w:spacing w:val="37"/>
          <w:w w:val="110"/>
          <w:sz w:val="14"/>
        </w:rPr>
        <w:t> </w:t>
      </w:r>
      <w:r>
        <w:rPr>
          <w:w w:val="110"/>
          <w:sz w:val="14"/>
        </w:rPr>
        <w:t>startups/shutdowns</w:t>
      </w:r>
      <w:r>
        <w:rPr>
          <w:spacing w:val="37"/>
          <w:w w:val="110"/>
          <w:sz w:val="14"/>
        </w:rPr>
        <w:t> </w:t>
      </w:r>
      <w:r>
        <w:rPr>
          <w:w w:val="110"/>
          <w:sz w:val="14"/>
        </w:rPr>
        <w:t>of</w:t>
      </w:r>
      <w:r>
        <w:rPr>
          <w:spacing w:val="37"/>
          <w:w w:val="110"/>
          <w:sz w:val="14"/>
        </w:rPr>
        <w:t> </w:t>
      </w:r>
      <w:r>
        <w:rPr>
          <w:w w:val="110"/>
          <w:sz w:val="14"/>
        </w:rPr>
        <w:t>the</w:t>
      </w:r>
      <w:r>
        <w:rPr>
          <w:spacing w:val="37"/>
          <w:w w:val="110"/>
          <w:sz w:val="14"/>
        </w:rPr>
        <w:t> </w:t>
      </w:r>
      <w:r>
        <w:rPr>
          <w:w w:val="110"/>
          <w:sz w:val="14"/>
        </w:rPr>
        <w:t>thermal</w:t>
      </w:r>
      <w:r>
        <w:rPr>
          <w:spacing w:val="36"/>
          <w:w w:val="110"/>
          <w:sz w:val="14"/>
        </w:rPr>
        <w:t> </w:t>
      </w:r>
      <w:r>
        <w:rPr>
          <w:w w:val="110"/>
          <w:sz w:val="14"/>
        </w:rPr>
        <w:t>unit,</w:t>
      </w:r>
      <w:r>
        <w:rPr>
          <w:spacing w:val="40"/>
          <w:w w:val="110"/>
          <w:sz w:val="14"/>
        </w:rPr>
        <w:t> </w:t>
      </w:r>
      <w:r>
        <w:rPr>
          <w:w w:val="110"/>
          <w:sz w:val="14"/>
        </w:rPr>
        <w:t>SELLC/BUYC – power sold/bought through contracts.</w:t>
      </w:r>
    </w:p>
    <w:p>
      <w:pPr>
        <w:pStyle w:val="BodyText"/>
        <w:ind w:left="0"/>
        <w:rPr>
          <w:sz w:val="14"/>
        </w:rPr>
      </w:pPr>
    </w:p>
    <w:p>
      <w:pPr>
        <w:pStyle w:val="BodyText"/>
        <w:ind w:left="0"/>
        <w:rPr>
          <w:sz w:val="14"/>
        </w:rPr>
      </w:pPr>
    </w:p>
    <w:p>
      <w:pPr>
        <w:pStyle w:val="BodyText"/>
        <w:spacing w:before="6"/>
        <w:ind w:left="0"/>
        <w:rPr>
          <w:sz w:val="14"/>
        </w:rPr>
      </w:pPr>
    </w:p>
    <w:p>
      <w:pPr>
        <w:spacing w:line="62" w:lineRule="exact" w:before="0"/>
        <w:ind w:left="1627" w:right="0" w:firstLine="0"/>
        <w:jc w:val="left"/>
        <w:rPr>
          <w:rFonts w:ascii="Times New Roman"/>
          <w:b/>
          <w:sz w:val="14"/>
        </w:rPr>
      </w:pPr>
      <w:bookmarkStart w:name="_bookmark49" w:id="83"/>
      <w:bookmarkEnd w:id="83"/>
      <w:r>
        <w:rPr/>
      </w:r>
      <w:r>
        <w:rPr>
          <w:rFonts w:ascii="Times New Roman"/>
          <w:b/>
          <w:w w:val="110"/>
          <w:sz w:val="14"/>
        </w:rPr>
        <w:t>Table</w:t>
      </w:r>
      <w:r>
        <w:rPr>
          <w:rFonts w:ascii="Times New Roman"/>
          <w:b/>
          <w:spacing w:val="-2"/>
          <w:w w:val="115"/>
          <w:sz w:val="14"/>
        </w:rPr>
        <w:t> </w:t>
      </w:r>
      <w:r>
        <w:rPr>
          <w:rFonts w:ascii="Times New Roman"/>
          <w:b/>
          <w:spacing w:val="-5"/>
          <w:w w:val="115"/>
          <w:sz w:val="14"/>
        </w:rPr>
        <w:t>10</w:t>
      </w:r>
    </w:p>
    <w:p>
      <w:pPr>
        <w:spacing w:line="222" w:lineRule="exact" w:before="0"/>
        <w:ind w:left="1627" w:right="0" w:firstLine="0"/>
        <w:jc w:val="left"/>
        <w:rPr>
          <w:sz w:val="14"/>
        </w:rPr>
      </w:pPr>
      <w:r>
        <w:rPr>
          <w:w w:val="115"/>
          <w:sz w:val="14"/>
        </w:rPr>
        <w:t>Case</w:t>
      </w:r>
      <w:r>
        <w:rPr>
          <w:spacing w:val="-9"/>
          <w:w w:val="115"/>
          <w:sz w:val="14"/>
        </w:rPr>
        <w:t> </w:t>
      </w:r>
      <w:r>
        <w:rPr>
          <w:w w:val="115"/>
          <w:sz w:val="14"/>
        </w:rPr>
        <w:t>2.</w:t>
      </w:r>
      <w:r>
        <w:rPr>
          <w:spacing w:val="-4"/>
          <w:w w:val="115"/>
          <w:sz w:val="14"/>
        </w:rPr>
        <w:t> </w:t>
      </w:r>
      <w:r>
        <w:rPr>
          <w:w w:val="115"/>
          <w:sz w:val="14"/>
        </w:rPr>
        <w:t>Distinct</w:t>
      </w:r>
      <w:r>
        <w:rPr>
          <w:spacing w:val="-4"/>
          <w:w w:val="115"/>
          <w:sz w:val="14"/>
        </w:rPr>
        <w:t> </w:t>
      </w:r>
      <w:r>
        <w:rPr>
          <w:w w:val="115"/>
          <w:sz w:val="14"/>
        </w:rPr>
        <w:t>first-stage</w:t>
      </w:r>
      <w:r>
        <w:rPr>
          <w:spacing w:val="-4"/>
          <w:w w:val="115"/>
          <w:sz w:val="14"/>
        </w:rPr>
        <w:t> </w:t>
      </w:r>
      <w:r>
        <w:rPr>
          <w:w w:val="115"/>
          <w:sz w:val="14"/>
        </w:rPr>
        <w:t>solutions</w:t>
      </w:r>
      <w:r>
        <w:rPr>
          <w:spacing w:val="-3"/>
          <w:w w:val="115"/>
          <w:sz w:val="14"/>
        </w:rPr>
        <w:t> </w:t>
      </w:r>
      <w:r>
        <w:rPr>
          <w:w w:val="115"/>
          <w:sz w:val="14"/>
        </w:rPr>
        <w:t>and</w:t>
      </w:r>
      <w:r>
        <w:rPr>
          <w:spacing w:val="-5"/>
          <w:w w:val="115"/>
          <w:sz w:val="14"/>
        </w:rPr>
        <w:t> </w:t>
      </w:r>
      <w:r>
        <w:rPr>
          <w:w w:val="115"/>
          <w:sz w:val="14"/>
        </w:rPr>
        <w:t>the</w:t>
      </w:r>
      <w:r>
        <w:rPr>
          <w:spacing w:val="-3"/>
          <w:w w:val="115"/>
          <w:sz w:val="14"/>
        </w:rPr>
        <w:t> </w:t>
      </w:r>
      <w:r>
        <w:rPr>
          <w:w w:val="115"/>
          <w:sz w:val="14"/>
        </w:rPr>
        <w:t>upper</w:t>
      </w:r>
      <w:r>
        <w:rPr>
          <w:spacing w:val="-5"/>
          <w:w w:val="115"/>
          <w:sz w:val="14"/>
        </w:rPr>
        <w:t> </w:t>
      </w:r>
      <w:r>
        <w:rPr>
          <w:w w:val="115"/>
          <w:sz w:val="14"/>
        </w:rPr>
        <w:t>bound</w:t>
      </w:r>
      <w:r>
        <w:rPr>
          <w:spacing w:val="-3"/>
          <w:w w:val="115"/>
          <w:sz w:val="14"/>
        </w:rPr>
        <w:t> </w:t>
      </w:r>
      <w:r>
        <w:rPr>
          <w:w w:val="115"/>
          <w:sz w:val="14"/>
        </w:rPr>
        <w:t>on</w:t>
      </w:r>
      <w:r>
        <w:rPr>
          <w:spacing w:val="-4"/>
          <w:w w:val="115"/>
          <w:sz w:val="14"/>
        </w:rPr>
        <w:t> </w:t>
      </w:r>
      <w:r>
        <w:rPr>
          <w:w w:val="115"/>
          <w:sz w:val="14"/>
        </w:rPr>
        <w:t>the</w:t>
      </w:r>
      <w:r>
        <w:rPr>
          <w:spacing w:val="-3"/>
          <w:w w:val="115"/>
          <w:sz w:val="14"/>
        </w:rPr>
        <w:t> </w:t>
      </w:r>
      <w:r>
        <w:rPr>
          <w:w w:val="115"/>
          <w:sz w:val="14"/>
        </w:rPr>
        <w:t>absolute</w:t>
      </w:r>
      <w:r>
        <w:rPr>
          <w:spacing w:val="-4"/>
          <w:w w:val="115"/>
          <w:sz w:val="14"/>
        </w:rPr>
        <w:t> </w:t>
      </w:r>
      <w:r>
        <w:rPr>
          <w:w w:val="115"/>
          <w:sz w:val="14"/>
        </w:rPr>
        <w:t>gap</w:t>
      </w:r>
      <w:r>
        <w:rPr>
          <w:spacing w:val="-4"/>
          <w:w w:val="115"/>
          <w:sz w:val="14"/>
        </w:rPr>
        <w:t> </w:t>
      </w:r>
      <w:r>
        <w:rPr>
          <w:w w:val="115"/>
          <w:sz w:val="14"/>
        </w:rPr>
        <w:t>(</w:t>
      </w:r>
      <w:r>
        <w:rPr>
          <w:rFonts w:ascii="STIX Math" w:eastAsia="STIX Math"/>
          <w:i/>
          <w:w w:val="115"/>
          <w:sz w:val="14"/>
        </w:rPr>
        <w:t>𝑈𝐺</w:t>
      </w:r>
      <w:r>
        <w:rPr>
          <w:rFonts w:ascii="STIX Math" w:eastAsia="STIX Math"/>
          <w:i/>
          <w:w w:val="115"/>
          <w:position w:val="-3"/>
          <w:sz w:val="10"/>
        </w:rPr>
        <w:t>𝑁,𝑀</w:t>
      </w:r>
      <w:r>
        <w:rPr>
          <w:rFonts w:ascii="STIX Math" w:eastAsia="STIX Math"/>
          <w:i/>
          <w:spacing w:val="-11"/>
          <w:w w:val="115"/>
          <w:position w:val="-3"/>
          <w:sz w:val="10"/>
        </w:rPr>
        <w:t> </w:t>
      </w:r>
      <w:r>
        <w:rPr>
          <w:w w:val="115"/>
          <w:sz w:val="14"/>
        </w:rPr>
        <w:t>)</w:t>
      </w:r>
      <w:r>
        <w:rPr>
          <w:spacing w:val="-4"/>
          <w:w w:val="115"/>
          <w:sz w:val="14"/>
        </w:rPr>
        <w:t> </w:t>
      </w:r>
      <w:r>
        <w:rPr>
          <w:w w:val="115"/>
          <w:sz w:val="14"/>
        </w:rPr>
        <w:t>obtained</w:t>
      </w:r>
      <w:r>
        <w:rPr>
          <w:spacing w:val="-4"/>
          <w:w w:val="115"/>
          <w:sz w:val="14"/>
        </w:rPr>
        <w:t> </w:t>
      </w:r>
      <w:r>
        <w:rPr>
          <w:w w:val="115"/>
          <w:sz w:val="14"/>
        </w:rPr>
        <w:t>from</w:t>
      </w:r>
      <w:r>
        <w:rPr>
          <w:spacing w:val="-4"/>
          <w:w w:val="115"/>
          <w:sz w:val="14"/>
        </w:rPr>
        <w:t> </w:t>
      </w:r>
      <w:hyperlink w:history="true" w:anchor="_bookmark24">
        <w:r>
          <w:rPr>
            <w:color w:val="0080AC"/>
            <w:w w:val="115"/>
            <w:sz w:val="14"/>
          </w:rPr>
          <w:t>Procedure</w:t>
        </w:r>
        <w:r>
          <w:rPr>
            <w:color w:val="0080AC"/>
            <w:spacing w:val="-3"/>
            <w:w w:val="115"/>
            <w:sz w:val="14"/>
          </w:rPr>
          <w:t> </w:t>
        </w:r>
        <w:r>
          <w:rPr>
            <w:color w:val="0080AC"/>
            <w:spacing w:val="-5"/>
            <w:w w:val="115"/>
            <w:sz w:val="14"/>
          </w:rPr>
          <w:t>2</w:t>
        </w:r>
      </w:hyperlink>
      <w:r>
        <w:rPr>
          <w:spacing w:val="-5"/>
          <w:w w:val="115"/>
          <w:sz w:val="14"/>
        </w:rPr>
        <w:t>.</w:t>
      </w:r>
    </w:p>
    <w:p>
      <w:pPr>
        <w:spacing w:line="302" w:lineRule="exact" w:before="0"/>
        <w:ind w:left="1627" w:right="0" w:firstLine="0"/>
        <w:jc w:val="left"/>
        <w:rPr>
          <w:sz w:val="14"/>
        </w:rPr>
      </w:pPr>
      <w:r>
        <w:rPr/>
        <mc:AlternateContent>
          <mc:Choice Requires="wps">
            <w:drawing>
              <wp:anchor distT="0" distB="0" distL="0" distR="0" allowOverlap="1" layoutInCell="1" locked="0" behindDoc="1" simplePos="0" relativeHeight="484066816">
                <wp:simplePos x="0" y="0"/>
                <wp:positionH relativeFrom="page">
                  <wp:posOffset>1439646</wp:posOffset>
                </wp:positionH>
                <wp:positionV relativeFrom="paragraph">
                  <wp:posOffset>229038</wp:posOffset>
                </wp:positionV>
                <wp:extent cx="4688840" cy="1270"/>
                <wp:effectExtent l="0" t="0" r="0" b="0"/>
                <wp:wrapNone/>
                <wp:docPr id="278" name="Graphic 278"/>
                <wp:cNvGraphicFramePr>
                  <a:graphicFrameLocks/>
                </wp:cNvGraphicFramePr>
                <a:graphic>
                  <a:graphicData uri="http://schemas.microsoft.com/office/word/2010/wordprocessingShape">
                    <wps:wsp>
                      <wps:cNvPr id="278" name="Graphic 278"/>
                      <wps:cNvSpPr/>
                      <wps:spPr>
                        <a:xfrm>
                          <a:off x="0" y="0"/>
                          <a:ext cx="4688840" cy="1270"/>
                        </a:xfrm>
                        <a:custGeom>
                          <a:avLst/>
                          <a:gdLst/>
                          <a:ahLst/>
                          <a:cxnLst/>
                          <a:rect l="l" t="t" r="r" b="b"/>
                          <a:pathLst>
                            <a:path w="4688840" h="0">
                              <a:moveTo>
                                <a:pt x="0" y="0"/>
                              </a:moveTo>
                              <a:lnTo>
                                <a:pt x="4688471" y="0"/>
                              </a:lnTo>
                            </a:path>
                          </a:pathLst>
                        </a:custGeom>
                        <a:ln w="64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9249664" from="113.358002pt,18.034513pt" to="482.529002pt,18.034513pt" stroked="true" strokeweight=".504pt" strokecolor="#000000">
                <v:stroke dashstyle="solid"/>
                <w10:wrap type="none"/>
              </v:line>
            </w:pict>
          </mc:Fallback>
        </mc:AlternateContent>
      </w:r>
      <w:r>
        <w:rPr>
          <w:rFonts w:ascii="STIX Math" w:eastAsia="STIX Math"/>
          <w:i/>
          <w:w w:val="105"/>
          <w:sz w:val="14"/>
        </w:rPr>
        <w:t>𝑀</w:t>
      </w:r>
      <w:r>
        <w:rPr>
          <w:rFonts w:ascii="STIX Math" w:eastAsia="STIX Math"/>
          <w:i/>
          <w:spacing w:val="14"/>
          <w:w w:val="105"/>
          <w:sz w:val="14"/>
        </w:rPr>
        <w:t> </w:t>
      </w:r>
      <w:r>
        <w:rPr>
          <w:rFonts w:ascii="STIX Math" w:eastAsia="STIX Math"/>
          <w:w w:val="105"/>
          <w:sz w:val="14"/>
        </w:rPr>
        <w:t>=</w:t>
      </w:r>
      <w:r>
        <w:rPr>
          <w:rFonts w:ascii="STIX Math" w:eastAsia="STIX Math"/>
          <w:spacing w:val="1"/>
          <w:w w:val="105"/>
          <w:sz w:val="14"/>
        </w:rPr>
        <w:t> </w:t>
      </w:r>
      <w:r>
        <w:rPr>
          <w:rFonts w:ascii="STIX Math" w:eastAsia="STIX Math"/>
          <w:spacing w:val="-5"/>
          <w:w w:val="105"/>
          <w:sz w:val="14"/>
        </w:rPr>
        <w:t>30</w:t>
      </w:r>
      <w:r>
        <w:rPr>
          <w:spacing w:val="-5"/>
          <w:w w:val="105"/>
          <w:sz w:val="14"/>
        </w:rPr>
        <w:t>.</w:t>
      </w:r>
    </w:p>
    <w:p>
      <w:pPr>
        <w:tabs>
          <w:tab w:pos="6410" w:val="left" w:leader="none"/>
          <w:tab w:pos="7770" w:val="left" w:leader="none"/>
        </w:tabs>
        <w:spacing w:line="298" w:lineRule="exact" w:before="0" w:after="35"/>
        <w:ind w:left="3007" w:right="0" w:firstLine="0"/>
        <w:jc w:val="left"/>
        <w:rPr>
          <w:rFonts w:ascii="STIX Math" w:eastAsia="STIX Math"/>
          <w:sz w:val="12"/>
        </w:rPr>
      </w:pPr>
      <w:r>
        <w:rPr>
          <w:w w:val="110"/>
          <w:sz w:val="12"/>
        </w:rPr>
        <w:t>First-stage</w:t>
      </w:r>
      <w:r>
        <w:rPr>
          <w:spacing w:val="21"/>
          <w:w w:val="110"/>
          <w:sz w:val="12"/>
        </w:rPr>
        <w:t> </w:t>
      </w:r>
      <w:r>
        <w:rPr>
          <w:w w:val="110"/>
          <w:sz w:val="12"/>
        </w:rPr>
        <w:t>variables</w:t>
      </w:r>
      <w:r>
        <w:rPr>
          <w:spacing w:val="21"/>
          <w:w w:val="110"/>
          <w:sz w:val="12"/>
        </w:rPr>
        <w:t> </w:t>
      </w:r>
      <w:r>
        <w:rPr>
          <w:spacing w:val="-2"/>
          <w:w w:val="110"/>
          <w:sz w:val="12"/>
        </w:rPr>
        <w:t>(aggregated)</w:t>
      </w:r>
      <w:r>
        <w:rPr>
          <w:sz w:val="12"/>
        </w:rPr>
        <w:tab/>
      </w:r>
      <w:r>
        <w:rPr>
          <w:rFonts w:ascii="STIX Math" w:eastAsia="STIX Math"/>
          <w:i/>
          <w:w w:val="110"/>
          <w:sz w:val="12"/>
        </w:rPr>
        <w:t>𝑁</w:t>
      </w:r>
      <w:r>
        <w:rPr>
          <w:rFonts w:ascii="STIX Math" w:eastAsia="STIX Math"/>
          <w:i/>
          <w:spacing w:val="11"/>
          <w:w w:val="110"/>
          <w:sz w:val="12"/>
        </w:rPr>
        <w:t> </w:t>
      </w:r>
      <w:r>
        <w:rPr>
          <w:rFonts w:ascii="STIX Math" w:eastAsia="STIX Math"/>
          <w:w w:val="110"/>
          <w:sz w:val="12"/>
        </w:rPr>
        <w:t>= </w:t>
      </w:r>
      <w:r>
        <w:rPr>
          <w:rFonts w:ascii="STIX Math" w:eastAsia="STIX Math"/>
          <w:spacing w:val="-5"/>
          <w:w w:val="110"/>
          <w:sz w:val="12"/>
        </w:rPr>
        <w:t>500</w:t>
      </w:r>
      <w:r>
        <w:rPr>
          <w:rFonts w:ascii="STIX Math" w:eastAsia="STIX Math"/>
          <w:sz w:val="12"/>
        </w:rPr>
        <w:tab/>
      </w:r>
      <w:r>
        <w:rPr>
          <w:rFonts w:ascii="STIX Math" w:eastAsia="STIX Math"/>
          <w:i/>
          <w:w w:val="110"/>
          <w:sz w:val="12"/>
        </w:rPr>
        <w:t>𝑁</w:t>
      </w:r>
      <w:r>
        <w:rPr>
          <w:rFonts w:ascii="STIX Math" w:eastAsia="STIX Math"/>
          <w:i/>
          <w:spacing w:val="11"/>
          <w:w w:val="110"/>
          <w:sz w:val="12"/>
        </w:rPr>
        <w:t> </w:t>
      </w:r>
      <w:r>
        <w:rPr>
          <w:rFonts w:ascii="STIX Math" w:eastAsia="STIX Math"/>
          <w:w w:val="110"/>
          <w:sz w:val="12"/>
        </w:rPr>
        <w:t>=</w:t>
      </w:r>
      <w:r>
        <w:rPr>
          <w:rFonts w:ascii="STIX Math" w:eastAsia="STIX Math"/>
          <w:spacing w:val="1"/>
          <w:w w:val="110"/>
          <w:sz w:val="12"/>
        </w:rPr>
        <w:t> </w:t>
      </w:r>
      <w:r>
        <w:rPr>
          <w:rFonts w:ascii="STIX Math" w:eastAsia="STIX Math"/>
          <w:spacing w:val="-4"/>
          <w:w w:val="110"/>
          <w:sz w:val="12"/>
        </w:rPr>
        <w:t>5000</w:t>
      </w:r>
    </w:p>
    <w:tbl>
      <w:tblPr>
        <w:tblW w:w="0" w:type="auto"/>
        <w:jc w:val="left"/>
        <w:tblInd w:w="1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2"/>
        <w:gridCol w:w="957"/>
        <w:gridCol w:w="529"/>
        <w:gridCol w:w="469"/>
        <w:gridCol w:w="394"/>
        <w:gridCol w:w="959"/>
        <w:gridCol w:w="810"/>
        <w:gridCol w:w="238"/>
        <w:gridCol w:w="521"/>
        <w:gridCol w:w="597"/>
        <w:gridCol w:w="238"/>
        <w:gridCol w:w="521"/>
        <w:gridCol w:w="597"/>
        <w:gridCol w:w="118"/>
      </w:tblGrid>
      <w:tr>
        <w:trPr>
          <w:trHeight w:val="255" w:hRule="atLeast"/>
        </w:trPr>
        <w:tc>
          <w:tcPr>
            <w:tcW w:w="422" w:type="dxa"/>
            <w:tcBorders>
              <w:bottom w:val="single" w:sz="4" w:space="0" w:color="000000"/>
            </w:tcBorders>
          </w:tcPr>
          <w:p>
            <w:pPr>
              <w:pStyle w:val="TableParagraph"/>
              <w:spacing w:line="225" w:lineRule="exact" w:before="0"/>
              <w:ind w:left="1" w:right="119"/>
              <w:jc w:val="center"/>
              <w:rPr>
                <w:rFonts w:ascii="STIX Math" w:eastAsia="STIX Math"/>
                <w:i/>
                <w:sz w:val="12"/>
              </w:rPr>
            </w:pPr>
            <w:r>
              <w:rPr>
                <w:rFonts w:ascii="STIX Math" w:eastAsia="STIX Math"/>
                <w:i/>
                <w:spacing w:val="-10"/>
                <w:w w:val="105"/>
                <w:sz w:val="12"/>
              </w:rPr>
              <w:t>𝛽</w:t>
            </w:r>
          </w:p>
        </w:tc>
        <w:tc>
          <w:tcPr>
            <w:tcW w:w="957" w:type="dxa"/>
            <w:tcBorders>
              <w:bottom w:val="single" w:sz="4" w:space="0" w:color="000000"/>
            </w:tcBorders>
          </w:tcPr>
          <w:p>
            <w:pPr>
              <w:pStyle w:val="TableParagraph"/>
              <w:spacing w:line="225" w:lineRule="exact" w:before="0"/>
              <w:ind w:left="119"/>
              <w:rPr>
                <w:rFonts w:ascii="STIX Math" w:eastAsia="STIX Math"/>
                <w:i/>
                <w:sz w:val="12"/>
              </w:rPr>
            </w:pPr>
            <w:r>
              <w:rPr>
                <w:rFonts w:ascii="STIX Math" w:eastAsia="STIX Math"/>
                <w:i/>
                <w:spacing w:val="-10"/>
                <w:w w:val="105"/>
                <w:sz w:val="12"/>
              </w:rPr>
              <w:t>𝛼</w:t>
            </w:r>
          </w:p>
        </w:tc>
        <w:tc>
          <w:tcPr>
            <w:tcW w:w="529" w:type="dxa"/>
            <w:tcBorders>
              <w:top w:val="single" w:sz="4" w:space="0" w:color="000000"/>
              <w:bottom w:val="single" w:sz="4" w:space="0" w:color="000000"/>
            </w:tcBorders>
          </w:tcPr>
          <w:p>
            <w:pPr>
              <w:pStyle w:val="TableParagraph"/>
              <w:spacing w:before="50"/>
              <w:ind w:left="1"/>
              <w:rPr>
                <w:rFonts w:ascii="Tinos"/>
                <w:sz w:val="12"/>
              </w:rPr>
            </w:pPr>
            <w:r>
              <w:rPr>
                <w:rFonts w:ascii="Tinos"/>
                <w:w w:val="110"/>
                <w:sz w:val="12"/>
              </w:rPr>
              <w:t>UT</w:t>
            </w:r>
            <w:r>
              <w:rPr>
                <w:rFonts w:ascii="Tinos"/>
                <w:spacing w:val="-7"/>
                <w:w w:val="110"/>
                <w:sz w:val="12"/>
              </w:rPr>
              <w:t> </w:t>
            </w:r>
            <w:r>
              <w:rPr>
                <w:rFonts w:ascii="Tinos"/>
                <w:spacing w:val="-5"/>
                <w:w w:val="110"/>
                <w:sz w:val="12"/>
              </w:rPr>
              <w:t>(%)</w:t>
            </w:r>
          </w:p>
        </w:tc>
        <w:tc>
          <w:tcPr>
            <w:tcW w:w="469" w:type="dxa"/>
            <w:tcBorders>
              <w:top w:val="single" w:sz="4" w:space="0" w:color="000000"/>
              <w:bottom w:val="single" w:sz="4" w:space="0" w:color="000000"/>
            </w:tcBorders>
          </w:tcPr>
          <w:p>
            <w:pPr>
              <w:pStyle w:val="TableParagraph"/>
              <w:spacing w:before="50"/>
              <w:ind w:left="121"/>
              <w:rPr>
                <w:rFonts w:ascii="Tinos"/>
                <w:sz w:val="12"/>
              </w:rPr>
            </w:pPr>
            <w:r>
              <w:rPr>
                <w:rFonts w:ascii="Tinos"/>
                <w:spacing w:val="-5"/>
                <w:w w:val="105"/>
                <w:sz w:val="12"/>
              </w:rPr>
              <w:t>SUP</w:t>
            </w:r>
          </w:p>
        </w:tc>
        <w:tc>
          <w:tcPr>
            <w:tcW w:w="394" w:type="dxa"/>
            <w:tcBorders>
              <w:top w:val="single" w:sz="4" w:space="0" w:color="000000"/>
              <w:bottom w:val="single" w:sz="4" w:space="0" w:color="000000"/>
            </w:tcBorders>
          </w:tcPr>
          <w:p>
            <w:pPr>
              <w:pStyle w:val="TableParagraph"/>
              <w:spacing w:before="50"/>
              <w:ind w:left="77" w:right="71"/>
              <w:jc w:val="center"/>
              <w:rPr>
                <w:rFonts w:ascii="Tinos"/>
                <w:sz w:val="12"/>
              </w:rPr>
            </w:pPr>
            <w:r>
              <w:rPr>
                <w:rFonts w:ascii="Tinos"/>
                <w:spacing w:val="-5"/>
                <w:sz w:val="12"/>
              </w:rPr>
              <w:t>SD</w:t>
            </w:r>
          </w:p>
        </w:tc>
        <w:tc>
          <w:tcPr>
            <w:tcW w:w="959" w:type="dxa"/>
            <w:tcBorders>
              <w:top w:val="single" w:sz="4" w:space="0" w:color="000000"/>
              <w:bottom w:val="single" w:sz="4" w:space="0" w:color="000000"/>
            </w:tcBorders>
          </w:tcPr>
          <w:p>
            <w:pPr>
              <w:pStyle w:val="TableParagraph"/>
              <w:spacing w:before="50"/>
              <w:ind w:left="122"/>
              <w:rPr>
                <w:rFonts w:ascii="Tinos"/>
                <w:sz w:val="12"/>
              </w:rPr>
            </w:pPr>
            <w:r>
              <w:rPr>
                <w:rFonts w:ascii="Tinos"/>
                <w:sz w:val="12"/>
              </w:rPr>
              <w:t>SELLC</w:t>
            </w:r>
            <w:r>
              <w:rPr>
                <w:rFonts w:ascii="Tinos"/>
                <w:spacing w:val="-6"/>
                <w:sz w:val="12"/>
              </w:rPr>
              <w:t> </w:t>
            </w:r>
            <w:r>
              <w:rPr>
                <w:rFonts w:ascii="Tinos"/>
                <w:spacing w:val="-4"/>
                <w:sz w:val="12"/>
              </w:rPr>
              <w:t>(MW)</w:t>
            </w:r>
          </w:p>
        </w:tc>
        <w:tc>
          <w:tcPr>
            <w:tcW w:w="810" w:type="dxa"/>
            <w:tcBorders>
              <w:top w:val="single" w:sz="4" w:space="0" w:color="000000"/>
              <w:bottom w:val="single" w:sz="4" w:space="0" w:color="000000"/>
            </w:tcBorders>
          </w:tcPr>
          <w:p>
            <w:pPr>
              <w:pStyle w:val="TableParagraph"/>
              <w:spacing w:before="50"/>
              <w:ind w:left="122" w:right="-15"/>
              <w:rPr>
                <w:rFonts w:ascii="Tinos"/>
                <w:sz w:val="12"/>
              </w:rPr>
            </w:pPr>
            <w:r>
              <w:rPr>
                <w:rFonts w:ascii="Tinos"/>
                <w:sz w:val="12"/>
              </w:rPr>
              <w:t>BUYC</w:t>
            </w:r>
            <w:r>
              <w:rPr>
                <w:rFonts w:ascii="Tinos"/>
                <w:spacing w:val="-2"/>
                <w:sz w:val="12"/>
              </w:rPr>
              <w:t> </w:t>
            </w:r>
            <w:r>
              <w:rPr>
                <w:rFonts w:ascii="Tinos"/>
                <w:spacing w:val="-4"/>
                <w:sz w:val="12"/>
              </w:rPr>
              <w:t>(MW)</w:t>
            </w:r>
          </w:p>
        </w:tc>
        <w:tc>
          <w:tcPr>
            <w:tcW w:w="238" w:type="dxa"/>
            <w:tcBorders>
              <w:bottom w:val="single" w:sz="4" w:space="0" w:color="000000"/>
            </w:tcBorders>
          </w:tcPr>
          <w:p>
            <w:pPr>
              <w:pStyle w:val="TableParagraph"/>
              <w:spacing w:before="0"/>
              <w:rPr>
                <w:sz w:val="12"/>
              </w:rPr>
            </w:pPr>
          </w:p>
        </w:tc>
        <w:tc>
          <w:tcPr>
            <w:tcW w:w="521" w:type="dxa"/>
            <w:tcBorders>
              <w:top w:val="single" w:sz="4" w:space="0" w:color="000000"/>
              <w:bottom w:val="single" w:sz="4" w:space="0" w:color="000000"/>
            </w:tcBorders>
          </w:tcPr>
          <w:p>
            <w:pPr>
              <w:pStyle w:val="TableParagraph"/>
              <w:spacing w:line="236" w:lineRule="exact" w:before="0"/>
              <w:ind w:left="5"/>
              <w:rPr>
                <w:rFonts w:ascii="STIX Math" w:eastAsia="STIX Math"/>
                <w:i/>
                <w:sz w:val="9"/>
              </w:rPr>
            </w:pPr>
            <w:r>
              <w:rPr>
                <w:rFonts w:ascii="STIX Math" w:eastAsia="STIX Math"/>
                <w:i/>
                <w:spacing w:val="-2"/>
                <w:position w:val="3"/>
                <w:sz w:val="12"/>
              </w:rPr>
              <w:t>𝑈𝐺</w:t>
            </w:r>
            <w:r>
              <w:rPr>
                <w:rFonts w:ascii="STIX Math" w:eastAsia="STIX Math"/>
                <w:i/>
                <w:spacing w:val="-2"/>
                <w:sz w:val="9"/>
              </w:rPr>
              <w:t>𝑁,𝑀</w:t>
            </w:r>
          </w:p>
        </w:tc>
        <w:tc>
          <w:tcPr>
            <w:tcW w:w="597" w:type="dxa"/>
            <w:tcBorders>
              <w:top w:val="single" w:sz="4" w:space="0" w:color="000000"/>
              <w:bottom w:val="single" w:sz="4" w:space="0" w:color="000000"/>
            </w:tcBorders>
          </w:tcPr>
          <w:p>
            <w:pPr>
              <w:pStyle w:val="TableParagraph"/>
              <w:spacing w:before="50"/>
              <w:ind w:left="135" w:right="-15"/>
              <w:rPr>
                <w:rFonts w:ascii="Tinos"/>
                <w:sz w:val="12"/>
              </w:rPr>
            </w:pPr>
            <w:r>
              <w:rPr>
                <w:rFonts w:ascii="Tinos"/>
                <w:w w:val="115"/>
                <w:sz w:val="12"/>
              </w:rPr>
              <w:t>Time</w:t>
            </w:r>
            <w:r>
              <w:rPr>
                <w:rFonts w:ascii="Tinos"/>
                <w:spacing w:val="-8"/>
                <w:w w:val="115"/>
                <w:sz w:val="12"/>
              </w:rPr>
              <w:t> </w:t>
            </w:r>
            <w:r>
              <w:rPr>
                <w:rFonts w:ascii="Tinos"/>
                <w:spacing w:val="-5"/>
                <w:w w:val="115"/>
                <w:sz w:val="12"/>
              </w:rPr>
              <w:t>(s)</w:t>
            </w:r>
          </w:p>
        </w:tc>
        <w:tc>
          <w:tcPr>
            <w:tcW w:w="238" w:type="dxa"/>
            <w:tcBorders>
              <w:bottom w:val="single" w:sz="4" w:space="0" w:color="000000"/>
            </w:tcBorders>
          </w:tcPr>
          <w:p>
            <w:pPr>
              <w:pStyle w:val="TableParagraph"/>
              <w:spacing w:before="0"/>
              <w:rPr>
                <w:sz w:val="12"/>
              </w:rPr>
            </w:pPr>
          </w:p>
        </w:tc>
        <w:tc>
          <w:tcPr>
            <w:tcW w:w="521" w:type="dxa"/>
            <w:tcBorders>
              <w:top w:val="single" w:sz="4" w:space="0" w:color="000000"/>
              <w:bottom w:val="single" w:sz="4" w:space="0" w:color="000000"/>
            </w:tcBorders>
          </w:tcPr>
          <w:p>
            <w:pPr>
              <w:pStyle w:val="TableParagraph"/>
              <w:spacing w:line="236" w:lineRule="exact" w:before="0"/>
              <w:ind w:left="9"/>
              <w:rPr>
                <w:rFonts w:ascii="STIX Math" w:eastAsia="STIX Math"/>
                <w:i/>
                <w:sz w:val="9"/>
              </w:rPr>
            </w:pPr>
            <w:r>
              <w:rPr>
                <w:rFonts w:ascii="STIX Math" w:eastAsia="STIX Math"/>
                <w:i/>
                <w:spacing w:val="-2"/>
                <w:position w:val="3"/>
                <w:sz w:val="12"/>
              </w:rPr>
              <w:t>𝑈𝐺</w:t>
            </w:r>
            <w:r>
              <w:rPr>
                <w:rFonts w:ascii="STIX Math" w:eastAsia="STIX Math"/>
                <w:i/>
                <w:spacing w:val="-2"/>
                <w:sz w:val="9"/>
              </w:rPr>
              <w:t>𝑁,𝑀</w:t>
            </w:r>
          </w:p>
        </w:tc>
        <w:tc>
          <w:tcPr>
            <w:tcW w:w="597" w:type="dxa"/>
            <w:tcBorders>
              <w:top w:val="single" w:sz="4" w:space="0" w:color="000000"/>
              <w:bottom w:val="single" w:sz="4" w:space="0" w:color="000000"/>
            </w:tcBorders>
          </w:tcPr>
          <w:p>
            <w:pPr>
              <w:pStyle w:val="TableParagraph"/>
              <w:spacing w:before="50"/>
              <w:ind w:left="138" w:right="-15"/>
              <w:rPr>
                <w:rFonts w:ascii="Tinos"/>
                <w:sz w:val="12"/>
              </w:rPr>
            </w:pPr>
            <w:r>
              <w:rPr>
                <w:rFonts w:ascii="Tinos"/>
                <w:w w:val="115"/>
                <w:sz w:val="12"/>
              </w:rPr>
              <w:t>Time</w:t>
            </w:r>
            <w:r>
              <w:rPr>
                <w:rFonts w:ascii="Tinos"/>
                <w:spacing w:val="-8"/>
                <w:w w:val="115"/>
                <w:sz w:val="12"/>
              </w:rPr>
              <w:t> </w:t>
            </w:r>
            <w:r>
              <w:rPr>
                <w:rFonts w:ascii="Tinos"/>
                <w:spacing w:val="-5"/>
                <w:w w:val="115"/>
                <w:sz w:val="12"/>
              </w:rPr>
              <w:t>(s)</w:t>
            </w:r>
          </w:p>
        </w:tc>
        <w:tc>
          <w:tcPr>
            <w:tcW w:w="118" w:type="dxa"/>
            <w:tcBorders>
              <w:bottom w:val="single" w:sz="4" w:space="0" w:color="000000"/>
            </w:tcBorders>
          </w:tcPr>
          <w:p>
            <w:pPr>
              <w:pStyle w:val="TableParagraph"/>
              <w:spacing w:before="0"/>
              <w:rPr>
                <w:sz w:val="12"/>
              </w:rPr>
            </w:pPr>
          </w:p>
        </w:tc>
      </w:tr>
      <w:tr>
        <w:trPr>
          <w:trHeight w:val="220" w:hRule="atLeast"/>
        </w:trPr>
        <w:tc>
          <w:tcPr>
            <w:tcW w:w="422" w:type="dxa"/>
            <w:tcBorders>
              <w:top w:val="single" w:sz="4" w:space="0" w:color="000000"/>
            </w:tcBorders>
          </w:tcPr>
          <w:p>
            <w:pPr>
              <w:pStyle w:val="TableParagraph"/>
              <w:spacing w:before="59"/>
              <w:ind w:left="13" w:right="118"/>
              <w:jc w:val="center"/>
              <w:rPr>
                <w:sz w:val="12"/>
              </w:rPr>
            </w:pPr>
            <w:r>
              <w:rPr>
                <w:spacing w:val="-10"/>
                <w:w w:val="120"/>
                <w:sz w:val="12"/>
              </w:rPr>
              <w:t>0</w:t>
            </w:r>
          </w:p>
        </w:tc>
        <w:tc>
          <w:tcPr>
            <w:tcW w:w="957" w:type="dxa"/>
            <w:tcBorders>
              <w:top w:val="single" w:sz="4" w:space="0" w:color="000000"/>
            </w:tcBorders>
          </w:tcPr>
          <w:p>
            <w:pPr>
              <w:pStyle w:val="TableParagraph"/>
              <w:spacing w:before="59"/>
              <w:ind w:left="120"/>
              <w:rPr>
                <w:sz w:val="12"/>
              </w:rPr>
            </w:pPr>
            <w:r>
              <w:rPr>
                <w:spacing w:val="-10"/>
                <w:w w:val="125"/>
                <w:sz w:val="12"/>
              </w:rPr>
              <w:t>–</w:t>
            </w:r>
          </w:p>
        </w:tc>
        <w:tc>
          <w:tcPr>
            <w:tcW w:w="529" w:type="dxa"/>
            <w:tcBorders>
              <w:top w:val="single" w:sz="4" w:space="0" w:color="000000"/>
            </w:tcBorders>
          </w:tcPr>
          <w:p>
            <w:pPr>
              <w:pStyle w:val="TableParagraph"/>
              <w:spacing w:before="59"/>
              <w:ind w:left="2"/>
              <w:rPr>
                <w:sz w:val="12"/>
              </w:rPr>
            </w:pPr>
            <w:r>
              <w:rPr>
                <w:spacing w:val="-5"/>
                <w:w w:val="120"/>
                <w:sz w:val="12"/>
              </w:rPr>
              <w:t>100</w:t>
            </w:r>
          </w:p>
        </w:tc>
        <w:tc>
          <w:tcPr>
            <w:tcW w:w="469" w:type="dxa"/>
            <w:tcBorders>
              <w:top w:val="single" w:sz="4" w:space="0" w:color="000000"/>
            </w:tcBorders>
          </w:tcPr>
          <w:p>
            <w:pPr>
              <w:pStyle w:val="TableParagraph"/>
              <w:spacing w:before="59"/>
              <w:ind w:left="122"/>
              <w:rPr>
                <w:sz w:val="12"/>
              </w:rPr>
            </w:pPr>
            <w:r>
              <w:rPr>
                <w:spacing w:val="-10"/>
                <w:w w:val="125"/>
                <w:sz w:val="12"/>
              </w:rPr>
              <w:t>1</w:t>
            </w:r>
          </w:p>
        </w:tc>
        <w:tc>
          <w:tcPr>
            <w:tcW w:w="394" w:type="dxa"/>
            <w:tcBorders>
              <w:top w:val="single" w:sz="4" w:space="0" w:color="000000"/>
            </w:tcBorders>
          </w:tcPr>
          <w:p>
            <w:pPr>
              <w:pStyle w:val="TableParagraph"/>
              <w:spacing w:before="59"/>
              <w:ind w:left="9" w:right="80"/>
              <w:jc w:val="center"/>
              <w:rPr>
                <w:sz w:val="12"/>
              </w:rPr>
            </w:pPr>
            <w:r>
              <w:rPr>
                <w:spacing w:val="-10"/>
                <w:w w:val="120"/>
                <w:sz w:val="12"/>
              </w:rPr>
              <w:t>0</w:t>
            </w:r>
          </w:p>
        </w:tc>
        <w:tc>
          <w:tcPr>
            <w:tcW w:w="959" w:type="dxa"/>
            <w:tcBorders>
              <w:top w:val="single" w:sz="4" w:space="0" w:color="000000"/>
            </w:tcBorders>
          </w:tcPr>
          <w:p>
            <w:pPr>
              <w:pStyle w:val="TableParagraph"/>
              <w:spacing w:before="59"/>
              <w:ind w:left="123"/>
              <w:rPr>
                <w:sz w:val="12"/>
              </w:rPr>
            </w:pPr>
            <w:r>
              <w:rPr>
                <w:spacing w:val="-10"/>
                <w:w w:val="120"/>
                <w:sz w:val="12"/>
              </w:rPr>
              <w:t>0</w:t>
            </w:r>
          </w:p>
        </w:tc>
        <w:tc>
          <w:tcPr>
            <w:tcW w:w="810" w:type="dxa"/>
            <w:tcBorders>
              <w:top w:val="single" w:sz="4" w:space="0" w:color="000000"/>
            </w:tcBorders>
          </w:tcPr>
          <w:p>
            <w:pPr>
              <w:pStyle w:val="TableParagraph"/>
              <w:spacing w:before="59"/>
              <w:ind w:left="123"/>
              <w:rPr>
                <w:sz w:val="12"/>
              </w:rPr>
            </w:pPr>
            <w:r>
              <w:rPr>
                <w:spacing w:val="-5"/>
                <w:w w:val="120"/>
                <w:sz w:val="12"/>
              </w:rPr>
              <w:t>160</w:t>
            </w:r>
          </w:p>
        </w:tc>
        <w:tc>
          <w:tcPr>
            <w:tcW w:w="238" w:type="dxa"/>
            <w:tcBorders>
              <w:top w:val="single" w:sz="4" w:space="0" w:color="000000"/>
            </w:tcBorders>
          </w:tcPr>
          <w:p>
            <w:pPr>
              <w:pStyle w:val="TableParagraph"/>
              <w:spacing w:before="0"/>
              <w:rPr>
                <w:sz w:val="12"/>
              </w:rPr>
            </w:pPr>
          </w:p>
        </w:tc>
        <w:tc>
          <w:tcPr>
            <w:tcW w:w="521" w:type="dxa"/>
            <w:tcBorders>
              <w:top w:val="single" w:sz="4" w:space="0" w:color="000000"/>
            </w:tcBorders>
          </w:tcPr>
          <w:p>
            <w:pPr>
              <w:pStyle w:val="TableParagraph"/>
              <w:spacing w:before="59"/>
              <w:ind w:left="6"/>
              <w:rPr>
                <w:sz w:val="12"/>
              </w:rPr>
            </w:pPr>
            <w:r>
              <w:rPr>
                <w:spacing w:val="-10"/>
                <w:w w:val="120"/>
                <w:sz w:val="12"/>
              </w:rPr>
              <w:t>0</w:t>
            </w:r>
          </w:p>
        </w:tc>
        <w:tc>
          <w:tcPr>
            <w:tcW w:w="597" w:type="dxa"/>
            <w:tcBorders>
              <w:top w:val="single" w:sz="4" w:space="0" w:color="000000"/>
            </w:tcBorders>
          </w:tcPr>
          <w:p>
            <w:pPr>
              <w:pStyle w:val="TableParagraph"/>
              <w:spacing w:before="59"/>
              <w:ind w:left="135"/>
              <w:rPr>
                <w:sz w:val="12"/>
              </w:rPr>
            </w:pPr>
            <w:r>
              <w:rPr>
                <w:spacing w:val="-5"/>
                <w:w w:val="125"/>
                <w:sz w:val="12"/>
              </w:rPr>
              <w:t>784</w:t>
            </w:r>
          </w:p>
        </w:tc>
        <w:tc>
          <w:tcPr>
            <w:tcW w:w="238" w:type="dxa"/>
            <w:tcBorders>
              <w:top w:val="single" w:sz="4" w:space="0" w:color="000000"/>
            </w:tcBorders>
          </w:tcPr>
          <w:p>
            <w:pPr>
              <w:pStyle w:val="TableParagraph"/>
              <w:spacing w:before="0"/>
              <w:rPr>
                <w:sz w:val="12"/>
              </w:rPr>
            </w:pPr>
          </w:p>
        </w:tc>
        <w:tc>
          <w:tcPr>
            <w:tcW w:w="521" w:type="dxa"/>
            <w:tcBorders>
              <w:top w:val="single" w:sz="4" w:space="0" w:color="000000"/>
            </w:tcBorders>
          </w:tcPr>
          <w:p>
            <w:pPr>
              <w:pStyle w:val="TableParagraph"/>
              <w:spacing w:before="59"/>
              <w:ind w:left="9"/>
              <w:rPr>
                <w:sz w:val="12"/>
              </w:rPr>
            </w:pPr>
            <w:r>
              <w:rPr>
                <w:spacing w:val="-10"/>
                <w:w w:val="120"/>
                <w:sz w:val="12"/>
              </w:rPr>
              <w:t>0</w:t>
            </w:r>
          </w:p>
        </w:tc>
        <w:tc>
          <w:tcPr>
            <w:tcW w:w="597" w:type="dxa"/>
            <w:tcBorders>
              <w:top w:val="single" w:sz="4" w:space="0" w:color="000000"/>
            </w:tcBorders>
          </w:tcPr>
          <w:p>
            <w:pPr>
              <w:pStyle w:val="TableParagraph"/>
              <w:spacing w:before="59"/>
              <w:ind w:left="139"/>
              <w:rPr>
                <w:sz w:val="12"/>
              </w:rPr>
            </w:pPr>
            <w:r>
              <w:rPr>
                <w:spacing w:val="-4"/>
                <w:w w:val="125"/>
                <w:sz w:val="12"/>
              </w:rPr>
              <w:t>7488</w:t>
            </w:r>
          </w:p>
        </w:tc>
        <w:tc>
          <w:tcPr>
            <w:tcW w:w="118" w:type="dxa"/>
            <w:tcBorders>
              <w:top w:val="single" w:sz="4" w:space="0" w:color="000000"/>
            </w:tcBorders>
          </w:tcPr>
          <w:p>
            <w:pPr>
              <w:pStyle w:val="TableParagraph"/>
              <w:spacing w:before="0"/>
              <w:rPr>
                <w:sz w:val="12"/>
              </w:rPr>
            </w:pPr>
          </w:p>
        </w:tc>
      </w:tr>
      <w:tr>
        <w:trPr>
          <w:trHeight w:val="171" w:hRule="atLeast"/>
        </w:trPr>
        <w:tc>
          <w:tcPr>
            <w:tcW w:w="422" w:type="dxa"/>
          </w:tcPr>
          <w:p>
            <w:pPr>
              <w:pStyle w:val="TableParagraph"/>
              <w:ind w:left="1"/>
              <w:jc w:val="center"/>
              <w:rPr>
                <w:sz w:val="12"/>
              </w:rPr>
            </w:pPr>
            <w:r>
              <w:rPr>
                <w:spacing w:val="-5"/>
                <w:w w:val="120"/>
                <w:sz w:val="12"/>
              </w:rPr>
              <w:t>0.5</w:t>
            </w:r>
          </w:p>
        </w:tc>
        <w:tc>
          <w:tcPr>
            <w:tcW w:w="957" w:type="dxa"/>
          </w:tcPr>
          <w:p>
            <w:pPr>
              <w:pStyle w:val="TableParagraph"/>
              <w:ind w:left="120"/>
              <w:rPr>
                <w:sz w:val="12"/>
              </w:rPr>
            </w:pPr>
            <w:r>
              <w:rPr>
                <w:spacing w:val="-5"/>
                <w:w w:val="120"/>
                <w:sz w:val="12"/>
              </w:rPr>
              <w:t>0.9</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4" w:type="dxa"/>
          </w:tcPr>
          <w:p>
            <w:pPr>
              <w:pStyle w:val="TableParagraph"/>
              <w:ind w:left="9" w:right="80"/>
              <w:jc w:val="center"/>
              <w:rPr>
                <w:sz w:val="12"/>
              </w:rPr>
            </w:pPr>
            <w:r>
              <w:rPr>
                <w:spacing w:val="-10"/>
                <w:w w:val="120"/>
                <w:sz w:val="12"/>
              </w:rPr>
              <w:t>0</w:t>
            </w:r>
          </w:p>
        </w:tc>
        <w:tc>
          <w:tcPr>
            <w:tcW w:w="959" w:type="dxa"/>
          </w:tcPr>
          <w:p>
            <w:pPr>
              <w:pStyle w:val="TableParagraph"/>
              <w:ind w:left="123"/>
              <w:rPr>
                <w:sz w:val="12"/>
              </w:rPr>
            </w:pPr>
            <w:r>
              <w:rPr>
                <w:spacing w:val="-5"/>
                <w:w w:val="120"/>
                <w:sz w:val="12"/>
              </w:rPr>
              <w:t>100</w:t>
            </w:r>
          </w:p>
        </w:tc>
        <w:tc>
          <w:tcPr>
            <w:tcW w:w="810" w:type="dxa"/>
          </w:tcPr>
          <w:p>
            <w:pPr>
              <w:pStyle w:val="TableParagraph"/>
              <w:ind w:left="123"/>
              <w:rPr>
                <w:sz w:val="12"/>
              </w:rPr>
            </w:pPr>
            <w:r>
              <w:rPr>
                <w:spacing w:val="-2"/>
                <w:w w:val="120"/>
                <w:sz w:val="12"/>
              </w:rPr>
              <w:t>50.89</w:t>
            </w:r>
          </w:p>
        </w:tc>
        <w:tc>
          <w:tcPr>
            <w:tcW w:w="238" w:type="dxa"/>
          </w:tcPr>
          <w:p>
            <w:pPr>
              <w:pStyle w:val="TableParagraph"/>
              <w:spacing w:before="0"/>
              <w:rPr>
                <w:sz w:val="10"/>
              </w:rPr>
            </w:pPr>
          </w:p>
        </w:tc>
        <w:tc>
          <w:tcPr>
            <w:tcW w:w="521" w:type="dxa"/>
          </w:tcPr>
          <w:p>
            <w:pPr>
              <w:pStyle w:val="TableParagraph"/>
              <w:ind w:left="6"/>
              <w:rPr>
                <w:sz w:val="12"/>
              </w:rPr>
            </w:pPr>
            <w:r>
              <w:rPr>
                <w:spacing w:val="-5"/>
                <w:w w:val="120"/>
                <w:sz w:val="12"/>
              </w:rPr>
              <w:t>160</w:t>
            </w:r>
          </w:p>
        </w:tc>
        <w:tc>
          <w:tcPr>
            <w:tcW w:w="597" w:type="dxa"/>
          </w:tcPr>
          <w:p>
            <w:pPr>
              <w:pStyle w:val="TableParagraph"/>
              <w:ind w:left="135"/>
              <w:rPr>
                <w:sz w:val="12"/>
              </w:rPr>
            </w:pPr>
            <w:r>
              <w:rPr>
                <w:spacing w:val="-4"/>
                <w:w w:val="125"/>
                <w:sz w:val="12"/>
              </w:rPr>
              <w:t>1341</w:t>
            </w:r>
          </w:p>
        </w:tc>
        <w:tc>
          <w:tcPr>
            <w:tcW w:w="238" w:type="dxa"/>
          </w:tcPr>
          <w:p>
            <w:pPr>
              <w:pStyle w:val="TableParagraph"/>
              <w:spacing w:before="0"/>
              <w:rPr>
                <w:sz w:val="10"/>
              </w:rPr>
            </w:pPr>
          </w:p>
        </w:tc>
        <w:tc>
          <w:tcPr>
            <w:tcW w:w="521" w:type="dxa"/>
          </w:tcPr>
          <w:p>
            <w:pPr>
              <w:pStyle w:val="TableParagraph"/>
              <w:ind w:left="9"/>
              <w:rPr>
                <w:sz w:val="12"/>
              </w:rPr>
            </w:pPr>
            <w:r>
              <w:rPr>
                <w:spacing w:val="-5"/>
                <w:w w:val="125"/>
                <w:sz w:val="12"/>
              </w:rPr>
              <w:t>43</w:t>
            </w:r>
          </w:p>
        </w:tc>
        <w:tc>
          <w:tcPr>
            <w:tcW w:w="597" w:type="dxa"/>
          </w:tcPr>
          <w:p>
            <w:pPr>
              <w:pStyle w:val="TableParagraph"/>
              <w:ind w:left="139"/>
              <w:rPr>
                <w:sz w:val="12"/>
              </w:rPr>
            </w:pPr>
            <w:r>
              <w:rPr>
                <w:spacing w:val="-2"/>
                <w:w w:val="120"/>
                <w:sz w:val="12"/>
              </w:rPr>
              <w:t>15,587</w:t>
            </w:r>
          </w:p>
        </w:tc>
        <w:tc>
          <w:tcPr>
            <w:tcW w:w="118" w:type="dxa"/>
          </w:tcPr>
          <w:p>
            <w:pPr>
              <w:pStyle w:val="TableParagraph"/>
              <w:spacing w:before="0"/>
              <w:rPr>
                <w:sz w:val="10"/>
              </w:rPr>
            </w:pPr>
          </w:p>
        </w:tc>
      </w:tr>
      <w:tr>
        <w:trPr>
          <w:trHeight w:val="171" w:hRule="atLeast"/>
        </w:trPr>
        <w:tc>
          <w:tcPr>
            <w:tcW w:w="422" w:type="dxa"/>
          </w:tcPr>
          <w:p>
            <w:pPr>
              <w:pStyle w:val="TableParagraph"/>
              <w:ind w:left="1"/>
              <w:jc w:val="center"/>
              <w:rPr>
                <w:sz w:val="12"/>
              </w:rPr>
            </w:pPr>
            <w:r>
              <w:rPr>
                <w:spacing w:val="-5"/>
                <w:w w:val="120"/>
                <w:sz w:val="12"/>
              </w:rPr>
              <w:t>0.5</w:t>
            </w:r>
          </w:p>
        </w:tc>
        <w:tc>
          <w:tcPr>
            <w:tcW w:w="957" w:type="dxa"/>
          </w:tcPr>
          <w:p>
            <w:pPr>
              <w:pStyle w:val="TableParagraph"/>
              <w:ind w:left="120"/>
              <w:rPr>
                <w:sz w:val="12"/>
              </w:rPr>
            </w:pPr>
            <w:r>
              <w:rPr>
                <w:spacing w:val="-5"/>
                <w:w w:val="120"/>
                <w:sz w:val="12"/>
              </w:rPr>
              <w:t>0.9</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4" w:type="dxa"/>
          </w:tcPr>
          <w:p>
            <w:pPr>
              <w:pStyle w:val="TableParagraph"/>
              <w:ind w:left="9" w:right="80"/>
              <w:jc w:val="center"/>
              <w:rPr>
                <w:sz w:val="12"/>
              </w:rPr>
            </w:pPr>
            <w:r>
              <w:rPr>
                <w:spacing w:val="-10"/>
                <w:w w:val="120"/>
                <w:sz w:val="12"/>
              </w:rPr>
              <w:t>0</w:t>
            </w:r>
          </w:p>
        </w:tc>
        <w:tc>
          <w:tcPr>
            <w:tcW w:w="959" w:type="dxa"/>
          </w:tcPr>
          <w:p>
            <w:pPr>
              <w:pStyle w:val="TableParagraph"/>
              <w:ind w:left="123"/>
              <w:rPr>
                <w:sz w:val="12"/>
              </w:rPr>
            </w:pPr>
            <w:r>
              <w:rPr>
                <w:spacing w:val="-5"/>
                <w:w w:val="120"/>
                <w:sz w:val="12"/>
              </w:rPr>
              <w:t>100</w:t>
            </w:r>
          </w:p>
        </w:tc>
        <w:tc>
          <w:tcPr>
            <w:tcW w:w="810" w:type="dxa"/>
          </w:tcPr>
          <w:p>
            <w:pPr>
              <w:pStyle w:val="TableParagraph"/>
              <w:ind w:left="123"/>
              <w:rPr>
                <w:sz w:val="12"/>
              </w:rPr>
            </w:pPr>
            <w:r>
              <w:rPr>
                <w:spacing w:val="-2"/>
                <w:w w:val="120"/>
                <w:sz w:val="12"/>
              </w:rPr>
              <w:t>50.81</w:t>
            </w:r>
          </w:p>
        </w:tc>
        <w:tc>
          <w:tcPr>
            <w:tcW w:w="238" w:type="dxa"/>
          </w:tcPr>
          <w:p>
            <w:pPr>
              <w:pStyle w:val="TableParagraph"/>
              <w:spacing w:before="0"/>
              <w:rPr>
                <w:sz w:val="10"/>
              </w:rPr>
            </w:pPr>
          </w:p>
        </w:tc>
        <w:tc>
          <w:tcPr>
            <w:tcW w:w="521" w:type="dxa"/>
          </w:tcPr>
          <w:p>
            <w:pPr>
              <w:pStyle w:val="TableParagraph"/>
              <w:ind w:left="6"/>
              <w:rPr>
                <w:sz w:val="12"/>
              </w:rPr>
            </w:pPr>
            <w:r>
              <w:rPr>
                <w:spacing w:val="-5"/>
                <w:w w:val="120"/>
                <w:sz w:val="12"/>
              </w:rPr>
              <w:t>160</w:t>
            </w:r>
          </w:p>
        </w:tc>
        <w:tc>
          <w:tcPr>
            <w:tcW w:w="597" w:type="dxa"/>
          </w:tcPr>
          <w:p>
            <w:pPr>
              <w:pStyle w:val="TableParagraph"/>
              <w:ind w:left="135"/>
              <w:rPr>
                <w:sz w:val="12"/>
              </w:rPr>
            </w:pPr>
            <w:r>
              <w:rPr>
                <w:spacing w:val="-4"/>
                <w:w w:val="125"/>
                <w:sz w:val="12"/>
              </w:rPr>
              <w:t>1381</w:t>
            </w:r>
          </w:p>
        </w:tc>
        <w:tc>
          <w:tcPr>
            <w:tcW w:w="238" w:type="dxa"/>
          </w:tcPr>
          <w:p>
            <w:pPr>
              <w:pStyle w:val="TableParagraph"/>
              <w:spacing w:before="0"/>
              <w:rPr>
                <w:sz w:val="10"/>
              </w:rPr>
            </w:pPr>
          </w:p>
        </w:tc>
        <w:tc>
          <w:tcPr>
            <w:tcW w:w="521" w:type="dxa"/>
          </w:tcPr>
          <w:p>
            <w:pPr>
              <w:pStyle w:val="TableParagraph"/>
              <w:ind w:left="9"/>
              <w:rPr>
                <w:sz w:val="12"/>
              </w:rPr>
            </w:pPr>
            <w:r>
              <w:rPr>
                <w:spacing w:val="-5"/>
                <w:w w:val="125"/>
                <w:sz w:val="12"/>
              </w:rPr>
              <w:t>45</w:t>
            </w:r>
          </w:p>
        </w:tc>
        <w:tc>
          <w:tcPr>
            <w:tcW w:w="597" w:type="dxa"/>
          </w:tcPr>
          <w:p>
            <w:pPr>
              <w:pStyle w:val="TableParagraph"/>
              <w:ind w:left="139"/>
              <w:rPr>
                <w:sz w:val="12"/>
              </w:rPr>
            </w:pPr>
            <w:r>
              <w:rPr>
                <w:spacing w:val="-2"/>
                <w:w w:val="120"/>
                <w:sz w:val="12"/>
              </w:rPr>
              <w:t>15,033</w:t>
            </w:r>
          </w:p>
        </w:tc>
        <w:tc>
          <w:tcPr>
            <w:tcW w:w="118" w:type="dxa"/>
          </w:tcPr>
          <w:p>
            <w:pPr>
              <w:pStyle w:val="TableParagraph"/>
              <w:spacing w:before="0"/>
              <w:rPr>
                <w:sz w:val="10"/>
              </w:rPr>
            </w:pPr>
          </w:p>
        </w:tc>
      </w:tr>
      <w:tr>
        <w:trPr>
          <w:trHeight w:val="171" w:hRule="atLeast"/>
        </w:trPr>
        <w:tc>
          <w:tcPr>
            <w:tcW w:w="422" w:type="dxa"/>
          </w:tcPr>
          <w:p>
            <w:pPr>
              <w:pStyle w:val="TableParagraph"/>
              <w:ind w:left="1"/>
              <w:jc w:val="center"/>
              <w:rPr>
                <w:sz w:val="12"/>
              </w:rPr>
            </w:pPr>
            <w:r>
              <w:rPr>
                <w:spacing w:val="-5"/>
                <w:w w:val="120"/>
                <w:sz w:val="12"/>
              </w:rPr>
              <w:t>0.5</w:t>
            </w:r>
          </w:p>
        </w:tc>
        <w:tc>
          <w:tcPr>
            <w:tcW w:w="957" w:type="dxa"/>
          </w:tcPr>
          <w:p>
            <w:pPr>
              <w:pStyle w:val="TableParagraph"/>
              <w:ind w:left="120"/>
              <w:rPr>
                <w:sz w:val="12"/>
              </w:rPr>
            </w:pPr>
            <w:r>
              <w:rPr>
                <w:spacing w:val="-5"/>
                <w:w w:val="120"/>
                <w:sz w:val="12"/>
              </w:rPr>
              <w:t>0.9</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4" w:type="dxa"/>
          </w:tcPr>
          <w:p>
            <w:pPr>
              <w:pStyle w:val="TableParagraph"/>
              <w:ind w:left="9" w:right="80"/>
              <w:jc w:val="center"/>
              <w:rPr>
                <w:sz w:val="12"/>
              </w:rPr>
            </w:pPr>
            <w:r>
              <w:rPr>
                <w:spacing w:val="-10"/>
                <w:w w:val="120"/>
                <w:sz w:val="12"/>
              </w:rPr>
              <w:t>0</w:t>
            </w:r>
          </w:p>
        </w:tc>
        <w:tc>
          <w:tcPr>
            <w:tcW w:w="959" w:type="dxa"/>
          </w:tcPr>
          <w:p>
            <w:pPr>
              <w:pStyle w:val="TableParagraph"/>
              <w:ind w:left="123"/>
              <w:rPr>
                <w:sz w:val="12"/>
              </w:rPr>
            </w:pPr>
            <w:r>
              <w:rPr>
                <w:spacing w:val="-5"/>
                <w:w w:val="120"/>
                <w:sz w:val="12"/>
              </w:rPr>
              <w:t>100</w:t>
            </w:r>
          </w:p>
        </w:tc>
        <w:tc>
          <w:tcPr>
            <w:tcW w:w="810" w:type="dxa"/>
          </w:tcPr>
          <w:p>
            <w:pPr>
              <w:pStyle w:val="TableParagraph"/>
              <w:ind w:left="123"/>
              <w:rPr>
                <w:sz w:val="12"/>
              </w:rPr>
            </w:pPr>
            <w:r>
              <w:rPr>
                <w:spacing w:val="-2"/>
                <w:w w:val="120"/>
                <w:sz w:val="12"/>
              </w:rPr>
              <w:t>51.15</w:t>
            </w:r>
          </w:p>
        </w:tc>
        <w:tc>
          <w:tcPr>
            <w:tcW w:w="238" w:type="dxa"/>
          </w:tcPr>
          <w:p>
            <w:pPr>
              <w:pStyle w:val="TableParagraph"/>
              <w:spacing w:before="0"/>
              <w:rPr>
                <w:sz w:val="10"/>
              </w:rPr>
            </w:pPr>
          </w:p>
        </w:tc>
        <w:tc>
          <w:tcPr>
            <w:tcW w:w="521" w:type="dxa"/>
          </w:tcPr>
          <w:p>
            <w:pPr>
              <w:pStyle w:val="TableParagraph"/>
              <w:ind w:left="6"/>
              <w:rPr>
                <w:sz w:val="12"/>
              </w:rPr>
            </w:pPr>
            <w:r>
              <w:rPr>
                <w:spacing w:val="-5"/>
                <w:w w:val="120"/>
                <w:sz w:val="12"/>
              </w:rPr>
              <w:t>160</w:t>
            </w:r>
          </w:p>
        </w:tc>
        <w:tc>
          <w:tcPr>
            <w:tcW w:w="597" w:type="dxa"/>
          </w:tcPr>
          <w:p>
            <w:pPr>
              <w:pStyle w:val="TableParagraph"/>
              <w:ind w:left="135"/>
              <w:rPr>
                <w:sz w:val="12"/>
              </w:rPr>
            </w:pPr>
            <w:r>
              <w:rPr>
                <w:spacing w:val="-4"/>
                <w:w w:val="125"/>
                <w:sz w:val="12"/>
              </w:rPr>
              <w:t>1365</w:t>
            </w:r>
          </w:p>
        </w:tc>
        <w:tc>
          <w:tcPr>
            <w:tcW w:w="238" w:type="dxa"/>
          </w:tcPr>
          <w:p>
            <w:pPr>
              <w:pStyle w:val="TableParagraph"/>
              <w:spacing w:before="0"/>
              <w:rPr>
                <w:sz w:val="10"/>
              </w:rPr>
            </w:pPr>
          </w:p>
        </w:tc>
        <w:tc>
          <w:tcPr>
            <w:tcW w:w="521" w:type="dxa"/>
          </w:tcPr>
          <w:p>
            <w:pPr>
              <w:pStyle w:val="TableParagraph"/>
              <w:ind w:left="9"/>
              <w:rPr>
                <w:sz w:val="12"/>
              </w:rPr>
            </w:pPr>
            <w:r>
              <w:rPr>
                <w:spacing w:val="-5"/>
                <w:w w:val="125"/>
                <w:sz w:val="12"/>
              </w:rPr>
              <w:t>35</w:t>
            </w:r>
          </w:p>
        </w:tc>
        <w:tc>
          <w:tcPr>
            <w:tcW w:w="597" w:type="dxa"/>
          </w:tcPr>
          <w:p>
            <w:pPr>
              <w:pStyle w:val="TableParagraph"/>
              <w:ind w:left="139"/>
              <w:rPr>
                <w:sz w:val="12"/>
              </w:rPr>
            </w:pPr>
            <w:r>
              <w:rPr>
                <w:spacing w:val="-2"/>
                <w:w w:val="120"/>
                <w:sz w:val="12"/>
              </w:rPr>
              <w:t>15,165</w:t>
            </w:r>
          </w:p>
        </w:tc>
        <w:tc>
          <w:tcPr>
            <w:tcW w:w="118" w:type="dxa"/>
          </w:tcPr>
          <w:p>
            <w:pPr>
              <w:pStyle w:val="TableParagraph"/>
              <w:spacing w:before="0"/>
              <w:rPr>
                <w:sz w:val="10"/>
              </w:rPr>
            </w:pPr>
          </w:p>
        </w:tc>
      </w:tr>
      <w:tr>
        <w:trPr>
          <w:trHeight w:val="171" w:hRule="atLeast"/>
        </w:trPr>
        <w:tc>
          <w:tcPr>
            <w:tcW w:w="422" w:type="dxa"/>
          </w:tcPr>
          <w:p>
            <w:pPr>
              <w:pStyle w:val="TableParagraph"/>
              <w:ind w:left="1"/>
              <w:jc w:val="center"/>
              <w:rPr>
                <w:sz w:val="12"/>
              </w:rPr>
            </w:pPr>
            <w:r>
              <w:rPr>
                <w:spacing w:val="-5"/>
                <w:w w:val="120"/>
                <w:sz w:val="12"/>
              </w:rPr>
              <w:t>0.5</w:t>
            </w:r>
          </w:p>
        </w:tc>
        <w:tc>
          <w:tcPr>
            <w:tcW w:w="957" w:type="dxa"/>
          </w:tcPr>
          <w:p>
            <w:pPr>
              <w:pStyle w:val="TableParagraph"/>
              <w:ind w:left="120"/>
              <w:rPr>
                <w:sz w:val="12"/>
              </w:rPr>
            </w:pPr>
            <w:r>
              <w:rPr>
                <w:spacing w:val="-5"/>
                <w:w w:val="120"/>
                <w:sz w:val="12"/>
              </w:rPr>
              <w:t>0.9</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4" w:type="dxa"/>
          </w:tcPr>
          <w:p>
            <w:pPr>
              <w:pStyle w:val="TableParagraph"/>
              <w:ind w:left="9" w:right="80"/>
              <w:jc w:val="center"/>
              <w:rPr>
                <w:sz w:val="12"/>
              </w:rPr>
            </w:pPr>
            <w:r>
              <w:rPr>
                <w:spacing w:val="-10"/>
                <w:w w:val="120"/>
                <w:sz w:val="12"/>
              </w:rPr>
              <w:t>0</w:t>
            </w:r>
          </w:p>
        </w:tc>
        <w:tc>
          <w:tcPr>
            <w:tcW w:w="959" w:type="dxa"/>
          </w:tcPr>
          <w:p>
            <w:pPr>
              <w:pStyle w:val="TableParagraph"/>
              <w:ind w:left="123"/>
              <w:rPr>
                <w:sz w:val="12"/>
              </w:rPr>
            </w:pPr>
            <w:r>
              <w:rPr>
                <w:spacing w:val="-5"/>
                <w:w w:val="120"/>
                <w:sz w:val="12"/>
              </w:rPr>
              <w:t>100</w:t>
            </w:r>
          </w:p>
        </w:tc>
        <w:tc>
          <w:tcPr>
            <w:tcW w:w="810" w:type="dxa"/>
          </w:tcPr>
          <w:p>
            <w:pPr>
              <w:pStyle w:val="TableParagraph"/>
              <w:ind w:left="123"/>
              <w:rPr>
                <w:sz w:val="12"/>
              </w:rPr>
            </w:pPr>
            <w:r>
              <w:rPr>
                <w:spacing w:val="-2"/>
                <w:w w:val="120"/>
                <w:sz w:val="12"/>
              </w:rPr>
              <w:t>52.00</w:t>
            </w:r>
          </w:p>
        </w:tc>
        <w:tc>
          <w:tcPr>
            <w:tcW w:w="238" w:type="dxa"/>
          </w:tcPr>
          <w:p>
            <w:pPr>
              <w:pStyle w:val="TableParagraph"/>
              <w:spacing w:before="0"/>
              <w:rPr>
                <w:sz w:val="10"/>
              </w:rPr>
            </w:pPr>
          </w:p>
        </w:tc>
        <w:tc>
          <w:tcPr>
            <w:tcW w:w="521" w:type="dxa"/>
          </w:tcPr>
          <w:p>
            <w:pPr>
              <w:pStyle w:val="TableParagraph"/>
              <w:ind w:left="6"/>
              <w:rPr>
                <w:sz w:val="12"/>
              </w:rPr>
            </w:pPr>
            <w:r>
              <w:rPr>
                <w:spacing w:val="-5"/>
                <w:w w:val="125"/>
                <w:sz w:val="12"/>
              </w:rPr>
              <w:t>182</w:t>
            </w:r>
          </w:p>
        </w:tc>
        <w:tc>
          <w:tcPr>
            <w:tcW w:w="597" w:type="dxa"/>
          </w:tcPr>
          <w:p>
            <w:pPr>
              <w:pStyle w:val="TableParagraph"/>
              <w:ind w:left="135"/>
              <w:rPr>
                <w:sz w:val="12"/>
              </w:rPr>
            </w:pPr>
            <w:r>
              <w:rPr>
                <w:spacing w:val="-4"/>
                <w:w w:val="125"/>
                <w:sz w:val="12"/>
              </w:rPr>
              <w:t>1447</w:t>
            </w:r>
          </w:p>
        </w:tc>
        <w:tc>
          <w:tcPr>
            <w:tcW w:w="238" w:type="dxa"/>
          </w:tcPr>
          <w:p>
            <w:pPr>
              <w:pStyle w:val="TableParagraph"/>
              <w:spacing w:before="0"/>
              <w:rPr>
                <w:sz w:val="10"/>
              </w:rPr>
            </w:pPr>
          </w:p>
        </w:tc>
        <w:tc>
          <w:tcPr>
            <w:tcW w:w="521" w:type="dxa"/>
          </w:tcPr>
          <w:p>
            <w:pPr>
              <w:pStyle w:val="TableParagraph"/>
              <w:ind w:left="9"/>
              <w:rPr>
                <w:sz w:val="12"/>
              </w:rPr>
            </w:pPr>
            <w:r>
              <w:rPr>
                <w:spacing w:val="-5"/>
                <w:w w:val="125"/>
                <w:sz w:val="12"/>
              </w:rPr>
              <w:t>24</w:t>
            </w:r>
          </w:p>
        </w:tc>
        <w:tc>
          <w:tcPr>
            <w:tcW w:w="597" w:type="dxa"/>
          </w:tcPr>
          <w:p>
            <w:pPr>
              <w:pStyle w:val="TableParagraph"/>
              <w:ind w:left="139"/>
              <w:rPr>
                <w:sz w:val="12"/>
              </w:rPr>
            </w:pPr>
            <w:r>
              <w:rPr>
                <w:spacing w:val="-2"/>
                <w:w w:val="120"/>
                <w:sz w:val="12"/>
              </w:rPr>
              <w:t>15,595</w:t>
            </w:r>
          </w:p>
        </w:tc>
        <w:tc>
          <w:tcPr>
            <w:tcW w:w="118" w:type="dxa"/>
          </w:tcPr>
          <w:p>
            <w:pPr>
              <w:pStyle w:val="TableParagraph"/>
              <w:spacing w:before="0"/>
              <w:rPr>
                <w:sz w:val="10"/>
              </w:rPr>
            </w:pPr>
          </w:p>
        </w:tc>
      </w:tr>
      <w:tr>
        <w:trPr>
          <w:trHeight w:val="171" w:hRule="atLeast"/>
        </w:trPr>
        <w:tc>
          <w:tcPr>
            <w:tcW w:w="422" w:type="dxa"/>
          </w:tcPr>
          <w:p>
            <w:pPr>
              <w:pStyle w:val="TableParagraph"/>
              <w:ind w:left="1"/>
              <w:jc w:val="center"/>
              <w:rPr>
                <w:sz w:val="12"/>
              </w:rPr>
            </w:pPr>
            <w:r>
              <w:rPr>
                <w:spacing w:val="-5"/>
                <w:w w:val="120"/>
                <w:sz w:val="12"/>
              </w:rPr>
              <w:t>0.5</w:t>
            </w:r>
          </w:p>
        </w:tc>
        <w:tc>
          <w:tcPr>
            <w:tcW w:w="957" w:type="dxa"/>
          </w:tcPr>
          <w:p>
            <w:pPr>
              <w:pStyle w:val="TableParagraph"/>
              <w:ind w:left="120"/>
              <w:rPr>
                <w:sz w:val="12"/>
              </w:rPr>
            </w:pPr>
            <w:r>
              <w:rPr>
                <w:spacing w:val="-5"/>
                <w:w w:val="120"/>
                <w:sz w:val="12"/>
              </w:rPr>
              <w:t>0.9</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4" w:type="dxa"/>
          </w:tcPr>
          <w:p>
            <w:pPr>
              <w:pStyle w:val="TableParagraph"/>
              <w:ind w:left="9" w:right="80"/>
              <w:jc w:val="center"/>
              <w:rPr>
                <w:sz w:val="12"/>
              </w:rPr>
            </w:pPr>
            <w:r>
              <w:rPr>
                <w:spacing w:val="-10"/>
                <w:w w:val="120"/>
                <w:sz w:val="12"/>
              </w:rPr>
              <w:t>0</w:t>
            </w:r>
          </w:p>
        </w:tc>
        <w:tc>
          <w:tcPr>
            <w:tcW w:w="959" w:type="dxa"/>
          </w:tcPr>
          <w:p>
            <w:pPr>
              <w:pStyle w:val="TableParagraph"/>
              <w:ind w:left="123"/>
              <w:rPr>
                <w:sz w:val="12"/>
              </w:rPr>
            </w:pPr>
            <w:r>
              <w:rPr>
                <w:spacing w:val="-5"/>
                <w:w w:val="120"/>
                <w:sz w:val="12"/>
              </w:rPr>
              <w:t>100</w:t>
            </w:r>
          </w:p>
        </w:tc>
        <w:tc>
          <w:tcPr>
            <w:tcW w:w="810" w:type="dxa"/>
          </w:tcPr>
          <w:p>
            <w:pPr>
              <w:pStyle w:val="TableParagraph"/>
              <w:ind w:left="123"/>
              <w:rPr>
                <w:sz w:val="12"/>
              </w:rPr>
            </w:pPr>
            <w:r>
              <w:rPr>
                <w:spacing w:val="-2"/>
                <w:w w:val="120"/>
                <w:sz w:val="12"/>
              </w:rPr>
              <w:t>50.99</w:t>
            </w:r>
          </w:p>
        </w:tc>
        <w:tc>
          <w:tcPr>
            <w:tcW w:w="238" w:type="dxa"/>
          </w:tcPr>
          <w:p>
            <w:pPr>
              <w:pStyle w:val="TableParagraph"/>
              <w:spacing w:before="0"/>
              <w:rPr>
                <w:sz w:val="10"/>
              </w:rPr>
            </w:pPr>
          </w:p>
        </w:tc>
        <w:tc>
          <w:tcPr>
            <w:tcW w:w="521" w:type="dxa"/>
          </w:tcPr>
          <w:p>
            <w:pPr>
              <w:pStyle w:val="TableParagraph"/>
              <w:ind w:left="6"/>
              <w:rPr>
                <w:sz w:val="12"/>
              </w:rPr>
            </w:pPr>
            <w:r>
              <w:rPr>
                <w:spacing w:val="-5"/>
                <w:w w:val="120"/>
                <w:sz w:val="12"/>
              </w:rPr>
              <w:t>160</w:t>
            </w:r>
          </w:p>
        </w:tc>
        <w:tc>
          <w:tcPr>
            <w:tcW w:w="597" w:type="dxa"/>
          </w:tcPr>
          <w:p>
            <w:pPr>
              <w:pStyle w:val="TableParagraph"/>
              <w:ind w:left="135"/>
              <w:rPr>
                <w:sz w:val="12"/>
              </w:rPr>
            </w:pPr>
            <w:r>
              <w:rPr>
                <w:spacing w:val="-4"/>
                <w:w w:val="125"/>
                <w:sz w:val="12"/>
              </w:rPr>
              <w:t>1444</w:t>
            </w:r>
          </w:p>
        </w:tc>
        <w:tc>
          <w:tcPr>
            <w:tcW w:w="238" w:type="dxa"/>
          </w:tcPr>
          <w:p>
            <w:pPr>
              <w:pStyle w:val="TableParagraph"/>
              <w:spacing w:before="0"/>
              <w:rPr>
                <w:sz w:val="10"/>
              </w:rPr>
            </w:pPr>
          </w:p>
        </w:tc>
        <w:tc>
          <w:tcPr>
            <w:tcW w:w="521" w:type="dxa"/>
          </w:tcPr>
          <w:p>
            <w:pPr>
              <w:pStyle w:val="TableParagraph"/>
              <w:ind w:left="9"/>
              <w:rPr>
                <w:sz w:val="12"/>
              </w:rPr>
            </w:pPr>
            <w:r>
              <w:rPr>
                <w:spacing w:val="-5"/>
                <w:w w:val="120"/>
                <w:sz w:val="12"/>
              </w:rPr>
              <w:t>40</w:t>
            </w:r>
          </w:p>
        </w:tc>
        <w:tc>
          <w:tcPr>
            <w:tcW w:w="597" w:type="dxa"/>
          </w:tcPr>
          <w:p>
            <w:pPr>
              <w:pStyle w:val="TableParagraph"/>
              <w:ind w:left="139"/>
              <w:rPr>
                <w:sz w:val="12"/>
              </w:rPr>
            </w:pPr>
            <w:r>
              <w:rPr>
                <w:spacing w:val="-2"/>
                <w:w w:val="120"/>
                <w:sz w:val="12"/>
              </w:rPr>
              <w:t>15,332</w:t>
            </w:r>
          </w:p>
        </w:tc>
        <w:tc>
          <w:tcPr>
            <w:tcW w:w="118" w:type="dxa"/>
          </w:tcPr>
          <w:p>
            <w:pPr>
              <w:pStyle w:val="TableParagraph"/>
              <w:spacing w:before="0"/>
              <w:rPr>
                <w:sz w:val="10"/>
              </w:rPr>
            </w:pPr>
          </w:p>
        </w:tc>
      </w:tr>
      <w:tr>
        <w:trPr>
          <w:trHeight w:val="171" w:hRule="atLeast"/>
        </w:trPr>
        <w:tc>
          <w:tcPr>
            <w:tcW w:w="422" w:type="dxa"/>
          </w:tcPr>
          <w:p>
            <w:pPr>
              <w:pStyle w:val="TableParagraph"/>
              <w:ind w:left="13" w:right="118"/>
              <w:jc w:val="center"/>
              <w:rPr>
                <w:sz w:val="12"/>
              </w:rPr>
            </w:pPr>
            <w:r>
              <w:rPr>
                <w:spacing w:val="-10"/>
                <w:w w:val="125"/>
                <w:sz w:val="12"/>
              </w:rPr>
              <w:t>1</w:t>
            </w:r>
          </w:p>
        </w:tc>
        <w:tc>
          <w:tcPr>
            <w:tcW w:w="957" w:type="dxa"/>
          </w:tcPr>
          <w:p>
            <w:pPr>
              <w:pStyle w:val="TableParagraph"/>
              <w:ind w:left="120"/>
              <w:rPr>
                <w:sz w:val="12"/>
              </w:rPr>
            </w:pPr>
            <w:r>
              <w:rPr>
                <w:spacing w:val="-5"/>
                <w:w w:val="120"/>
                <w:sz w:val="12"/>
              </w:rPr>
              <w:t>0.9</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4" w:type="dxa"/>
          </w:tcPr>
          <w:p>
            <w:pPr>
              <w:pStyle w:val="TableParagraph"/>
              <w:ind w:left="9" w:right="80"/>
              <w:jc w:val="center"/>
              <w:rPr>
                <w:sz w:val="12"/>
              </w:rPr>
            </w:pPr>
            <w:r>
              <w:rPr>
                <w:spacing w:val="-10"/>
                <w:w w:val="120"/>
                <w:sz w:val="12"/>
              </w:rPr>
              <w:t>0</w:t>
            </w:r>
          </w:p>
        </w:tc>
        <w:tc>
          <w:tcPr>
            <w:tcW w:w="959" w:type="dxa"/>
          </w:tcPr>
          <w:p>
            <w:pPr>
              <w:pStyle w:val="TableParagraph"/>
              <w:ind w:left="123"/>
              <w:rPr>
                <w:sz w:val="12"/>
              </w:rPr>
            </w:pPr>
            <w:r>
              <w:rPr>
                <w:spacing w:val="-5"/>
                <w:w w:val="120"/>
                <w:sz w:val="12"/>
              </w:rPr>
              <w:t>100</w:t>
            </w:r>
          </w:p>
        </w:tc>
        <w:tc>
          <w:tcPr>
            <w:tcW w:w="810" w:type="dxa"/>
          </w:tcPr>
          <w:p>
            <w:pPr>
              <w:pStyle w:val="TableParagraph"/>
              <w:ind w:left="123"/>
              <w:rPr>
                <w:sz w:val="12"/>
              </w:rPr>
            </w:pPr>
            <w:r>
              <w:rPr>
                <w:spacing w:val="-2"/>
                <w:w w:val="120"/>
                <w:sz w:val="12"/>
              </w:rPr>
              <w:t>38.24</w:t>
            </w:r>
          </w:p>
        </w:tc>
        <w:tc>
          <w:tcPr>
            <w:tcW w:w="238" w:type="dxa"/>
          </w:tcPr>
          <w:p>
            <w:pPr>
              <w:pStyle w:val="TableParagraph"/>
              <w:spacing w:before="0"/>
              <w:rPr>
                <w:sz w:val="10"/>
              </w:rPr>
            </w:pPr>
          </w:p>
        </w:tc>
        <w:tc>
          <w:tcPr>
            <w:tcW w:w="521" w:type="dxa"/>
          </w:tcPr>
          <w:p>
            <w:pPr>
              <w:pStyle w:val="TableParagraph"/>
              <w:ind w:left="6"/>
              <w:rPr>
                <w:sz w:val="12"/>
              </w:rPr>
            </w:pPr>
            <w:r>
              <w:rPr>
                <w:spacing w:val="-5"/>
                <w:w w:val="125"/>
                <w:sz w:val="12"/>
              </w:rPr>
              <w:t>79</w:t>
            </w:r>
          </w:p>
        </w:tc>
        <w:tc>
          <w:tcPr>
            <w:tcW w:w="597" w:type="dxa"/>
          </w:tcPr>
          <w:p>
            <w:pPr>
              <w:pStyle w:val="TableParagraph"/>
              <w:ind w:left="135"/>
              <w:rPr>
                <w:sz w:val="12"/>
              </w:rPr>
            </w:pPr>
            <w:r>
              <w:rPr>
                <w:spacing w:val="-4"/>
                <w:w w:val="125"/>
                <w:sz w:val="12"/>
              </w:rPr>
              <w:t>1368</w:t>
            </w:r>
          </w:p>
        </w:tc>
        <w:tc>
          <w:tcPr>
            <w:tcW w:w="238" w:type="dxa"/>
          </w:tcPr>
          <w:p>
            <w:pPr>
              <w:pStyle w:val="TableParagraph"/>
              <w:spacing w:before="0"/>
              <w:rPr>
                <w:sz w:val="10"/>
              </w:rPr>
            </w:pPr>
          </w:p>
        </w:tc>
        <w:tc>
          <w:tcPr>
            <w:tcW w:w="521" w:type="dxa"/>
          </w:tcPr>
          <w:p>
            <w:pPr>
              <w:pStyle w:val="TableParagraph"/>
              <w:ind w:left="9"/>
              <w:rPr>
                <w:sz w:val="12"/>
              </w:rPr>
            </w:pPr>
            <w:r>
              <w:rPr>
                <w:spacing w:val="-5"/>
                <w:w w:val="125"/>
                <w:sz w:val="12"/>
              </w:rPr>
              <w:t>35</w:t>
            </w:r>
          </w:p>
        </w:tc>
        <w:tc>
          <w:tcPr>
            <w:tcW w:w="597" w:type="dxa"/>
          </w:tcPr>
          <w:p>
            <w:pPr>
              <w:pStyle w:val="TableParagraph"/>
              <w:ind w:left="139"/>
              <w:rPr>
                <w:sz w:val="12"/>
              </w:rPr>
            </w:pPr>
            <w:r>
              <w:rPr>
                <w:spacing w:val="-2"/>
                <w:w w:val="120"/>
                <w:sz w:val="12"/>
              </w:rPr>
              <w:t>13,320</w:t>
            </w:r>
          </w:p>
        </w:tc>
        <w:tc>
          <w:tcPr>
            <w:tcW w:w="118" w:type="dxa"/>
          </w:tcPr>
          <w:p>
            <w:pPr>
              <w:pStyle w:val="TableParagraph"/>
              <w:spacing w:before="0"/>
              <w:rPr>
                <w:sz w:val="10"/>
              </w:rPr>
            </w:pPr>
          </w:p>
        </w:tc>
      </w:tr>
      <w:tr>
        <w:trPr>
          <w:trHeight w:val="171" w:hRule="atLeast"/>
        </w:trPr>
        <w:tc>
          <w:tcPr>
            <w:tcW w:w="422" w:type="dxa"/>
          </w:tcPr>
          <w:p>
            <w:pPr>
              <w:pStyle w:val="TableParagraph"/>
              <w:ind w:left="13" w:right="118"/>
              <w:jc w:val="center"/>
              <w:rPr>
                <w:sz w:val="12"/>
              </w:rPr>
            </w:pPr>
            <w:r>
              <w:rPr>
                <w:spacing w:val="-10"/>
                <w:w w:val="125"/>
                <w:sz w:val="12"/>
              </w:rPr>
              <w:t>1</w:t>
            </w:r>
          </w:p>
        </w:tc>
        <w:tc>
          <w:tcPr>
            <w:tcW w:w="957" w:type="dxa"/>
          </w:tcPr>
          <w:p>
            <w:pPr>
              <w:pStyle w:val="TableParagraph"/>
              <w:ind w:left="120"/>
              <w:rPr>
                <w:sz w:val="12"/>
              </w:rPr>
            </w:pPr>
            <w:r>
              <w:rPr>
                <w:spacing w:val="-5"/>
                <w:w w:val="120"/>
                <w:sz w:val="12"/>
              </w:rPr>
              <w:t>0.9</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4" w:type="dxa"/>
          </w:tcPr>
          <w:p>
            <w:pPr>
              <w:pStyle w:val="TableParagraph"/>
              <w:ind w:left="9" w:right="80"/>
              <w:jc w:val="center"/>
              <w:rPr>
                <w:sz w:val="12"/>
              </w:rPr>
            </w:pPr>
            <w:r>
              <w:rPr>
                <w:spacing w:val="-10"/>
                <w:w w:val="120"/>
                <w:sz w:val="12"/>
              </w:rPr>
              <w:t>0</w:t>
            </w:r>
          </w:p>
        </w:tc>
        <w:tc>
          <w:tcPr>
            <w:tcW w:w="959" w:type="dxa"/>
          </w:tcPr>
          <w:p>
            <w:pPr>
              <w:pStyle w:val="TableParagraph"/>
              <w:ind w:left="123"/>
              <w:rPr>
                <w:sz w:val="12"/>
              </w:rPr>
            </w:pPr>
            <w:r>
              <w:rPr>
                <w:spacing w:val="-5"/>
                <w:w w:val="120"/>
                <w:sz w:val="12"/>
              </w:rPr>
              <w:t>100</w:t>
            </w:r>
          </w:p>
        </w:tc>
        <w:tc>
          <w:tcPr>
            <w:tcW w:w="810" w:type="dxa"/>
          </w:tcPr>
          <w:p>
            <w:pPr>
              <w:pStyle w:val="TableParagraph"/>
              <w:ind w:left="123"/>
              <w:rPr>
                <w:sz w:val="12"/>
              </w:rPr>
            </w:pPr>
            <w:r>
              <w:rPr>
                <w:spacing w:val="-2"/>
                <w:w w:val="120"/>
                <w:sz w:val="12"/>
              </w:rPr>
              <w:t>38.68</w:t>
            </w:r>
          </w:p>
        </w:tc>
        <w:tc>
          <w:tcPr>
            <w:tcW w:w="238" w:type="dxa"/>
          </w:tcPr>
          <w:p>
            <w:pPr>
              <w:pStyle w:val="TableParagraph"/>
              <w:spacing w:before="0"/>
              <w:rPr>
                <w:sz w:val="10"/>
              </w:rPr>
            </w:pPr>
          </w:p>
        </w:tc>
        <w:tc>
          <w:tcPr>
            <w:tcW w:w="521" w:type="dxa"/>
          </w:tcPr>
          <w:p>
            <w:pPr>
              <w:pStyle w:val="TableParagraph"/>
              <w:ind w:left="6"/>
              <w:rPr>
                <w:sz w:val="12"/>
              </w:rPr>
            </w:pPr>
            <w:r>
              <w:rPr>
                <w:spacing w:val="-5"/>
                <w:w w:val="125"/>
                <w:sz w:val="12"/>
              </w:rPr>
              <w:t>56</w:t>
            </w:r>
          </w:p>
        </w:tc>
        <w:tc>
          <w:tcPr>
            <w:tcW w:w="597" w:type="dxa"/>
          </w:tcPr>
          <w:p>
            <w:pPr>
              <w:pStyle w:val="TableParagraph"/>
              <w:ind w:left="135"/>
              <w:rPr>
                <w:sz w:val="12"/>
              </w:rPr>
            </w:pPr>
            <w:r>
              <w:rPr>
                <w:spacing w:val="-4"/>
                <w:w w:val="125"/>
                <w:sz w:val="12"/>
              </w:rPr>
              <w:t>1333</w:t>
            </w:r>
          </w:p>
        </w:tc>
        <w:tc>
          <w:tcPr>
            <w:tcW w:w="238" w:type="dxa"/>
          </w:tcPr>
          <w:p>
            <w:pPr>
              <w:pStyle w:val="TableParagraph"/>
              <w:spacing w:before="0"/>
              <w:rPr>
                <w:sz w:val="10"/>
              </w:rPr>
            </w:pPr>
          </w:p>
        </w:tc>
        <w:tc>
          <w:tcPr>
            <w:tcW w:w="521" w:type="dxa"/>
          </w:tcPr>
          <w:p>
            <w:pPr>
              <w:pStyle w:val="TableParagraph"/>
              <w:ind w:left="9"/>
              <w:rPr>
                <w:sz w:val="12"/>
              </w:rPr>
            </w:pPr>
            <w:r>
              <w:rPr>
                <w:spacing w:val="-5"/>
                <w:w w:val="125"/>
                <w:sz w:val="12"/>
              </w:rPr>
              <w:t>13</w:t>
            </w:r>
          </w:p>
        </w:tc>
        <w:tc>
          <w:tcPr>
            <w:tcW w:w="597" w:type="dxa"/>
          </w:tcPr>
          <w:p>
            <w:pPr>
              <w:pStyle w:val="TableParagraph"/>
              <w:ind w:left="139"/>
              <w:rPr>
                <w:sz w:val="12"/>
              </w:rPr>
            </w:pPr>
            <w:r>
              <w:rPr>
                <w:spacing w:val="-2"/>
                <w:w w:val="120"/>
                <w:sz w:val="12"/>
              </w:rPr>
              <w:t>13,286</w:t>
            </w:r>
          </w:p>
        </w:tc>
        <w:tc>
          <w:tcPr>
            <w:tcW w:w="118" w:type="dxa"/>
          </w:tcPr>
          <w:p>
            <w:pPr>
              <w:pStyle w:val="TableParagraph"/>
              <w:spacing w:before="0"/>
              <w:rPr>
                <w:sz w:val="10"/>
              </w:rPr>
            </w:pPr>
          </w:p>
        </w:tc>
      </w:tr>
      <w:tr>
        <w:trPr>
          <w:trHeight w:val="171" w:hRule="atLeast"/>
        </w:trPr>
        <w:tc>
          <w:tcPr>
            <w:tcW w:w="422" w:type="dxa"/>
          </w:tcPr>
          <w:p>
            <w:pPr>
              <w:pStyle w:val="TableParagraph"/>
              <w:ind w:left="13" w:right="118"/>
              <w:jc w:val="center"/>
              <w:rPr>
                <w:sz w:val="12"/>
              </w:rPr>
            </w:pPr>
            <w:r>
              <w:rPr>
                <w:spacing w:val="-10"/>
                <w:w w:val="125"/>
                <w:sz w:val="12"/>
              </w:rPr>
              <w:t>1</w:t>
            </w:r>
          </w:p>
        </w:tc>
        <w:tc>
          <w:tcPr>
            <w:tcW w:w="957" w:type="dxa"/>
          </w:tcPr>
          <w:p>
            <w:pPr>
              <w:pStyle w:val="TableParagraph"/>
              <w:ind w:left="120"/>
              <w:rPr>
                <w:sz w:val="12"/>
              </w:rPr>
            </w:pPr>
            <w:r>
              <w:rPr>
                <w:spacing w:val="-5"/>
                <w:w w:val="120"/>
                <w:sz w:val="12"/>
              </w:rPr>
              <w:t>0.9</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4" w:type="dxa"/>
          </w:tcPr>
          <w:p>
            <w:pPr>
              <w:pStyle w:val="TableParagraph"/>
              <w:ind w:left="9" w:right="80"/>
              <w:jc w:val="center"/>
              <w:rPr>
                <w:sz w:val="12"/>
              </w:rPr>
            </w:pPr>
            <w:r>
              <w:rPr>
                <w:spacing w:val="-10"/>
                <w:w w:val="120"/>
                <w:sz w:val="12"/>
              </w:rPr>
              <w:t>0</w:t>
            </w:r>
          </w:p>
        </w:tc>
        <w:tc>
          <w:tcPr>
            <w:tcW w:w="959" w:type="dxa"/>
          </w:tcPr>
          <w:p>
            <w:pPr>
              <w:pStyle w:val="TableParagraph"/>
              <w:ind w:left="123"/>
              <w:rPr>
                <w:sz w:val="12"/>
              </w:rPr>
            </w:pPr>
            <w:r>
              <w:rPr>
                <w:spacing w:val="-5"/>
                <w:w w:val="120"/>
                <w:sz w:val="12"/>
              </w:rPr>
              <w:t>100</w:t>
            </w:r>
          </w:p>
        </w:tc>
        <w:tc>
          <w:tcPr>
            <w:tcW w:w="810" w:type="dxa"/>
          </w:tcPr>
          <w:p>
            <w:pPr>
              <w:pStyle w:val="TableParagraph"/>
              <w:ind w:left="123"/>
              <w:rPr>
                <w:sz w:val="12"/>
              </w:rPr>
            </w:pPr>
            <w:r>
              <w:rPr>
                <w:spacing w:val="-2"/>
                <w:w w:val="120"/>
                <w:sz w:val="12"/>
              </w:rPr>
              <w:t>38.84</w:t>
            </w:r>
          </w:p>
        </w:tc>
        <w:tc>
          <w:tcPr>
            <w:tcW w:w="238" w:type="dxa"/>
          </w:tcPr>
          <w:p>
            <w:pPr>
              <w:pStyle w:val="TableParagraph"/>
              <w:spacing w:before="0"/>
              <w:rPr>
                <w:sz w:val="10"/>
              </w:rPr>
            </w:pPr>
          </w:p>
        </w:tc>
        <w:tc>
          <w:tcPr>
            <w:tcW w:w="521" w:type="dxa"/>
          </w:tcPr>
          <w:p>
            <w:pPr>
              <w:pStyle w:val="TableParagraph"/>
              <w:ind w:left="6"/>
              <w:rPr>
                <w:sz w:val="12"/>
              </w:rPr>
            </w:pPr>
            <w:r>
              <w:rPr>
                <w:spacing w:val="-5"/>
                <w:w w:val="125"/>
                <w:sz w:val="12"/>
              </w:rPr>
              <w:t>64</w:t>
            </w:r>
          </w:p>
        </w:tc>
        <w:tc>
          <w:tcPr>
            <w:tcW w:w="597" w:type="dxa"/>
          </w:tcPr>
          <w:p>
            <w:pPr>
              <w:pStyle w:val="TableParagraph"/>
              <w:ind w:left="135"/>
              <w:rPr>
                <w:sz w:val="12"/>
              </w:rPr>
            </w:pPr>
            <w:r>
              <w:rPr>
                <w:spacing w:val="-4"/>
                <w:w w:val="120"/>
                <w:sz w:val="12"/>
              </w:rPr>
              <w:t>1306</w:t>
            </w:r>
          </w:p>
        </w:tc>
        <w:tc>
          <w:tcPr>
            <w:tcW w:w="238" w:type="dxa"/>
          </w:tcPr>
          <w:p>
            <w:pPr>
              <w:pStyle w:val="TableParagraph"/>
              <w:spacing w:before="0"/>
              <w:rPr>
                <w:sz w:val="10"/>
              </w:rPr>
            </w:pPr>
          </w:p>
        </w:tc>
        <w:tc>
          <w:tcPr>
            <w:tcW w:w="521" w:type="dxa"/>
          </w:tcPr>
          <w:p>
            <w:pPr>
              <w:pStyle w:val="TableParagraph"/>
              <w:ind w:left="9"/>
              <w:rPr>
                <w:sz w:val="12"/>
              </w:rPr>
            </w:pPr>
            <w:r>
              <w:rPr>
                <w:spacing w:val="-5"/>
                <w:w w:val="125"/>
                <w:sz w:val="12"/>
              </w:rPr>
              <w:t>18</w:t>
            </w:r>
          </w:p>
        </w:tc>
        <w:tc>
          <w:tcPr>
            <w:tcW w:w="597" w:type="dxa"/>
          </w:tcPr>
          <w:p>
            <w:pPr>
              <w:pStyle w:val="TableParagraph"/>
              <w:ind w:left="139"/>
              <w:rPr>
                <w:sz w:val="12"/>
              </w:rPr>
            </w:pPr>
            <w:r>
              <w:rPr>
                <w:spacing w:val="-2"/>
                <w:w w:val="120"/>
                <w:sz w:val="12"/>
              </w:rPr>
              <w:t>13,543</w:t>
            </w:r>
          </w:p>
        </w:tc>
        <w:tc>
          <w:tcPr>
            <w:tcW w:w="118" w:type="dxa"/>
          </w:tcPr>
          <w:p>
            <w:pPr>
              <w:pStyle w:val="TableParagraph"/>
              <w:spacing w:before="0"/>
              <w:rPr>
                <w:sz w:val="10"/>
              </w:rPr>
            </w:pPr>
          </w:p>
        </w:tc>
      </w:tr>
      <w:tr>
        <w:trPr>
          <w:trHeight w:val="171" w:hRule="atLeast"/>
        </w:trPr>
        <w:tc>
          <w:tcPr>
            <w:tcW w:w="422" w:type="dxa"/>
          </w:tcPr>
          <w:p>
            <w:pPr>
              <w:pStyle w:val="TableParagraph"/>
              <w:ind w:left="13" w:right="118"/>
              <w:jc w:val="center"/>
              <w:rPr>
                <w:sz w:val="12"/>
              </w:rPr>
            </w:pPr>
            <w:r>
              <w:rPr>
                <w:spacing w:val="-10"/>
                <w:w w:val="125"/>
                <w:sz w:val="12"/>
              </w:rPr>
              <w:t>1</w:t>
            </w:r>
          </w:p>
        </w:tc>
        <w:tc>
          <w:tcPr>
            <w:tcW w:w="957" w:type="dxa"/>
          </w:tcPr>
          <w:p>
            <w:pPr>
              <w:pStyle w:val="TableParagraph"/>
              <w:ind w:left="120"/>
              <w:rPr>
                <w:sz w:val="12"/>
              </w:rPr>
            </w:pPr>
            <w:r>
              <w:rPr>
                <w:spacing w:val="-5"/>
                <w:w w:val="120"/>
                <w:sz w:val="12"/>
              </w:rPr>
              <w:t>0.9</w:t>
            </w:r>
          </w:p>
        </w:tc>
        <w:tc>
          <w:tcPr>
            <w:tcW w:w="529" w:type="dxa"/>
          </w:tcPr>
          <w:p>
            <w:pPr>
              <w:pStyle w:val="TableParagraph"/>
              <w:ind w:left="2"/>
              <w:rPr>
                <w:sz w:val="12"/>
              </w:rPr>
            </w:pPr>
            <w:r>
              <w:rPr>
                <w:spacing w:val="-5"/>
                <w:w w:val="120"/>
                <w:sz w:val="12"/>
              </w:rPr>
              <w:t>100</w:t>
            </w:r>
          </w:p>
        </w:tc>
        <w:tc>
          <w:tcPr>
            <w:tcW w:w="469" w:type="dxa"/>
          </w:tcPr>
          <w:p>
            <w:pPr>
              <w:pStyle w:val="TableParagraph"/>
              <w:ind w:left="122"/>
              <w:rPr>
                <w:sz w:val="12"/>
              </w:rPr>
            </w:pPr>
            <w:r>
              <w:rPr>
                <w:spacing w:val="-10"/>
                <w:w w:val="125"/>
                <w:sz w:val="12"/>
              </w:rPr>
              <w:t>1</w:t>
            </w:r>
          </w:p>
        </w:tc>
        <w:tc>
          <w:tcPr>
            <w:tcW w:w="394" w:type="dxa"/>
          </w:tcPr>
          <w:p>
            <w:pPr>
              <w:pStyle w:val="TableParagraph"/>
              <w:ind w:left="9" w:right="80"/>
              <w:jc w:val="center"/>
              <w:rPr>
                <w:sz w:val="12"/>
              </w:rPr>
            </w:pPr>
            <w:r>
              <w:rPr>
                <w:spacing w:val="-10"/>
                <w:w w:val="120"/>
                <w:sz w:val="12"/>
              </w:rPr>
              <w:t>0</w:t>
            </w:r>
          </w:p>
        </w:tc>
        <w:tc>
          <w:tcPr>
            <w:tcW w:w="959" w:type="dxa"/>
          </w:tcPr>
          <w:p>
            <w:pPr>
              <w:pStyle w:val="TableParagraph"/>
              <w:ind w:left="123"/>
              <w:rPr>
                <w:sz w:val="12"/>
              </w:rPr>
            </w:pPr>
            <w:r>
              <w:rPr>
                <w:spacing w:val="-5"/>
                <w:w w:val="120"/>
                <w:sz w:val="12"/>
              </w:rPr>
              <w:t>100</w:t>
            </w:r>
          </w:p>
        </w:tc>
        <w:tc>
          <w:tcPr>
            <w:tcW w:w="810" w:type="dxa"/>
          </w:tcPr>
          <w:p>
            <w:pPr>
              <w:pStyle w:val="TableParagraph"/>
              <w:ind w:left="123"/>
              <w:rPr>
                <w:sz w:val="12"/>
              </w:rPr>
            </w:pPr>
            <w:r>
              <w:rPr>
                <w:spacing w:val="-2"/>
                <w:w w:val="120"/>
                <w:sz w:val="12"/>
              </w:rPr>
              <w:t>38.64</w:t>
            </w:r>
          </w:p>
        </w:tc>
        <w:tc>
          <w:tcPr>
            <w:tcW w:w="238" w:type="dxa"/>
          </w:tcPr>
          <w:p>
            <w:pPr>
              <w:pStyle w:val="TableParagraph"/>
              <w:spacing w:before="0"/>
              <w:rPr>
                <w:sz w:val="10"/>
              </w:rPr>
            </w:pPr>
          </w:p>
        </w:tc>
        <w:tc>
          <w:tcPr>
            <w:tcW w:w="521" w:type="dxa"/>
          </w:tcPr>
          <w:p>
            <w:pPr>
              <w:pStyle w:val="TableParagraph"/>
              <w:ind w:left="6"/>
              <w:rPr>
                <w:sz w:val="12"/>
              </w:rPr>
            </w:pPr>
            <w:r>
              <w:rPr>
                <w:spacing w:val="-5"/>
                <w:w w:val="125"/>
                <w:sz w:val="12"/>
              </w:rPr>
              <w:t>55</w:t>
            </w:r>
          </w:p>
        </w:tc>
        <w:tc>
          <w:tcPr>
            <w:tcW w:w="597" w:type="dxa"/>
          </w:tcPr>
          <w:p>
            <w:pPr>
              <w:pStyle w:val="TableParagraph"/>
              <w:ind w:left="135"/>
              <w:rPr>
                <w:sz w:val="12"/>
              </w:rPr>
            </w:pPr>
            <w:r>
              <w:rPr>
                <w:spacing w:val="-4"/>
                <w:w w:val="125"/>
                <w:sz w:val="12"/>
              </w:rPr>
              <w:t>1225</w:t>
            </w:r>
          </w:p>
        </w:tc>
        <w:tc>
          <w:tcPr>
            <w:tcW w:w="238" w:type="dxa"/>
          </w:tcPr>
          <w:p>
            <w:pPr>
              <w:pStyle w:val="TableParagraph"/>
              <w:spacing w:before="0"/>
              <w:rPr>
                <w:sz w:val="10"/>
              </w:rPr>
            </w:pPr>
          </w:p>
        </w:tc>
        <w:tc>
          <w:tcPr>
            <w:tcW w:w="521" w:type="dxa"/>
          </w:tcPr>
          <w:p>
            <w:pPr>
              <w:pStyle w:val="TableParagraph"/>
              <w:ind w:left="9"/>
              <w:rPr>
                <w:sz w:val="12"/>
              </w:rPr>
            </w:pPr>
            <w:r>
              <w:rPr>
                <w:spacing w:val="-5"/>
                <w:w w:val="125"/>
                <w:sz w:val="12"/>
              </w:rPr>
              <w:t>13</w:t>
            </w:r>
          </w:p>
        </w:tc>
        <w:tc>
          <w:tcPr>
            <w:tcW w:w="597" w:type="dxa"/>
          </w:tcPr>
          <w:p>
            <w:pPr>
              <w:pStyle w:val="TableParagraph"/>
              <w:ind w:left="139"/>
              <w:rPr>
                <w:sz w:val="12"/>
              </w:rPr>
            </w:pPr>
            <w:r>
              <w:rPr>
                <w:spacing w:val="-2"/>
                <w:w w:val="120"/>
                <w:sz w:val="12"/>
              </w:rPr>
              <w:t>13,075</w:t>
            </w:r>
          </w:p>
        </w:tc>
        <w:tc>
          <w:tcPr>
            <w:tcW w:w="118" w:type="dxa"/>
          </w:tcPr>
          <w:p>
            <w:pPr>
              <w:pStyle w:val="TableParagraph"/>
              <w:spacing w:before="0"/>
              <w:rPr>
                <w:sz w:val="10"/>
              </w:rPr>
            </w:pPr>
          </w:p>
        </w:tc>
      </w:tr>
      <w:tr>
        <w:trPr>
          <w:trHeight w:val="156" w:hRule="atLeast"/>
        </w:trPr>
        <w:tc>
          <w:tcPr>
            <w:tcW w:w="422" w:type="dxa"/>
          </w:tcPr>
          <w:p>
            <w:pPr>
              <w:pStyle w:val="TableParagraph"/>
              <w:spacing w:line="126" w:lineRule="exact"/>
              <w:ind w:left="13" w:right="118"/>
              <w:jc w:val="center"/>
              <w:rPr>
                <w:sz w:val="12"/>
              </w:rPr>
            </w:pPr>
            <w:r>
              <w:rPr>
                <w:spacing w:val="-10"/>
                <w:w w:val="125"/>
                <w:sz w:val="12"/>
              </w:rPr>
              <w:t>1</w:t>
            </w:r>
          </w:p>
        </w:tc>
        <w:tc>
          <w:tcPr>
            <w:tcW w:w="957" w:type="dxa"/>
          </w:tcPr>
          <w:p>
            <w:pPr>
              <w:pStyle w:val="TableParagraph"/>
              <w:spacing w:line="126" w:lineRule="exact"/>
              <w:ind w:left="120"/>
              <w:rPr>
                <w:sz w:val="12"/>
              </w:rPr>
            </w:pPr>
            <w:r>
              <w:rPr>
                <w:spacing w:val="-5"/>
                <w:w w:val="120"/>
                <w:sz w:val="12"/>
              </w:rPr>
              <w:t>0.9</w:t>
            </w:r>
          </w:p>
        </w:tc>
        <w:tc>
          <w:tcPr>
            <w:tcW w:w="529" w:type="dxa"/>
          </w:tcPr>
          <w:p>
            <w:pPr>
              <w:pStyle w:val="TableParagraph"/>
              <w:spacing w:line="126" w:lineRule="exact"/>
              <w:ind w:left="2"/>
              <w:rPr>
                <w:sz w:val="12"/>
              </w:rPr>
            </w:pPr>
            <w:r>
              <w:rPr>
                <w:spacing w:val="-5"/>
                <w:w w:val="120"/>
                <w:sz w:val="12"/>
              </w:rPr>
              <w:t>100</w:t>
            </w:r>
          </w:p>
        </w:tc>
        <w:tc>
          <w:tcPr>
            <w:tcW w:w="469" w:type="dxa"/>
          </w:tcPr>
          <w:p>
            <w:pPr>
              <w:pStyle w:val="TableParagraph"/>
              <w:spacing w:line="126" w:lineRule="exact"/>
              <w:ind w:left="122"/>
              <w:rPr>
                <w:sz w:val="12"/>
              </w:rPr>
            </w:pPr>
            <w:r>
              <w:rPr>
                <w:spacing w:val="-10"/>
                <w:w w:val="125"/>
                <w:sz w:val="12"/>
              </w:rPr>
              <w:t>1</w:t>
            </w:r>
          </w:p>
        </w:tc>
        <w:tc>
          <w:tcPr>
            <w:tcW w:w="394" w:type="dxa"/>
          </w:tcPr>
          <w:p>
            <w:pPr>
              <w:pStyle w:val="TableParagraph"/>
              <w:spacing w:line="126" w:lineRule="exact"/>
              <w:ind w:left="9" w:right="80"/>
              <w:jc w:val="center"/>
              <w:rPr>
                <w:sz w:val="12"/>
              </w:rPr>
            </w:pPr>
            <w:r>
              <w:rPr>
                <w:spacing w:val="-10"/>
                <w:w w:val="120"/>
                <w:sz w:val="12"/>
              </w:rPr>
              <w:t>0</w:t>
            </w:r>
          </w:p>
        </w:tc>
        <w:tc>
          <w:tcPr>
            <w:tcW w:w="959" w:type="dxa"/>
          </w:tcPr>
          <w:p>
            <w:pPr>
              <w:pStyle w:val="TableParagraph"/>
              <w:spacing w:line="126" w:lineRule="exact"/>
              <w:ind w:left="123"/>
              <w:rPr>
                <w:sz w:val="12"/>
              </w:rPr>
            </w:pPr>
            <w:r>
              <w:rPr>
                <w:spacing w:val="-5"/>
                <w:w w:val="120"/>
                <w:sz w:val="12"/>
              </w:rPr>
              <w:t>100</w:t>
            </w:r>
          </w:p>
        </w:tc>
        <w:tc>
          <w:tcPr>
            <w:tcW w:w="810" w:type="dxa"/>
          </w:tcPr>
          <w:p>
            <w:pPr>
              <w:pStyle w:val="TableParagraph"/>
              <w:spacing w:line="126" w:lineRule="exact"/>
              <w:ind w:left="123"/>
              <w:rPr>
                <w:sz w:val="12"/>
              </w:rPr>
            </w:pPr>
            <w:r>
              <w:rPr>
                <w:spacing w:val="-2"/>
                <w:w w:val="120"/>
                <w:sz w:val="12"/>
              </w:rPr>
              <w:t>38.64</w:t>
            </w:r>
          </w:p>
        </w:tc>
        <w:tc>
          <w:tcPr>
            <w:tcW w:w="238" w:type="dxa"/>
          </w:tcPr>
          <w:p>
            <w:pPr>
              <w:pStyle w:val="TableParagraph"/>
              <w:spacing w:before="0"/>
              <w:rPr>
                <w:sz w:val="10"/>
              </w:rPr>
            </w:pPr>
          </w:p>
        </w:tc>
        <w:tc>
          <w:tcPr>
            <w:tcW w:w="521" w:type="dxa"/>
          </w:tcPr>
          <w:p>
            <w:pPr>
              <w:pStyle w:val="TableParagraph"/>
              <w:spacing w:line="126" w:lineRule="exact"/>
              <w:ind w:left="6"/>
              <w:rPr>
                <w:sz w:val="12"/>
              </w:rPr>
            </w:pPr>
            <w:r>
              <w:rPr>
                <w:spacing w:val="-5"/>
                <w:w w:val="125"/>
                <w:sz w:val="12"/>
              </w:rPr>
              <w:t>55</w:t>
            </w:r>
          </w:p>
        </w:tc>
        <w:tc>
          <w:tcPr>
            <w:tcW w:w="597" w:type="dxa"/>
          </w:tcPr>
          <w:p>
            <w:pPr>
              <w:pStyle w:val="TableParagraph"/>
              <w:spacing w:line="126" w:lineRule="exact"/>
              <w:ind w:left="135"/>
              <w:rPr>
                <w:sz w:val="12"/>
              </w:rPr>
            </w:pPr>
            <w:r>
              <w:rPr>
                <w:spacing w:val="-4"/>
                <w:w w:val="125"/>
                <w:sz w:val="12"/>
              </w:rPr>
              <w:t>1198</w:t>
            </w:r>
          </w:p>
        </w:tc>
        <w:tc>
          <w:tcPr>
            <w:tcW w:w="238" w:type="dxa"/>
          </w:tcPr>
          <w:p>
            <w:pPr>
              <w:pStyle w:val="TableParagraph"/>
              <w:spacing w:before="0"/>
              <w:rPr>
                <w:sz w:val="10"/>
              </w:rPr>
            </w:pPr>
          </w:p>
        </w:tc>
        <w:tc>
          <w:tcPr>
            <w:tcW w:w="521" w:type="dxa"/>
          </w:tcPr>
          <w:p>
            <w:pPr>
              <w:pStyle w:val="TableParagraph"/>
              <w:spacing w:line="126" w:lineRule="exact"/>
              <w:ind w:left="9"/>
              <w:rPr>
                <w:sz w:val="12"/>
              </w:rPr>
            </w:pPr>
            <w:r>
              <w:rPr>
                <w:spacing w:val="-5"/>
                <w:w w:val="125"/>
                <w:sz w:val="12"/>
              </w:rPr>
              <w:t>13</w:t>
            </w:r>
          </w:p>
        </w:tc>
        <w:tc>
          <w:tcPr>
            <w:tcW w:w="597" w:type="dxa"/>
          </w:tcPr>
          <w:p>
            <w:pPr>
              <w:pStyle w:val="TableParagraph"/>
              <w:spacing w:line="126" w:lineRule="exact"/>
              <w:ind w:left="139"/>
              <w:rPr>
                <w:sz w:val="12"/>
              </w:rPr>
            </w:pPr>
            <w:r>
              <w:rPr>
                <w:spacing w:val="-2"/>
                <w:w w:val="120"/>
                <w:sz w:val="12"/>
              </w:rPr>
              <w:t>13,000</w:t>
            </w:r>
          </w:p>
        </w:tc>
        <w:tc>
          <w:tcPr>
            <w:tcW w:w="118" w:type="dxa"/>
          </w:tcPr>
          <w:p>
            <w:pPr>
              <w:pStyle w:val="TableParagraph"/>
              <w:spacing w:before="0"/>
              <w:rPr>
                <w:sz w:val="10"/>
              </w:rPr>
            </w:pPr>
          </w:p>
        </w:tc>
      </w:tr>
      <w:tr>
        <w:trPr>
          <w:trHeight w:val="179" w:hRule="atLeast"/>
        </w:trPr>
        <w:tc>
          <w:tcPr>
            <w:tcW w:w="422" w:type="dxa"/>
          </w:tcPr>
          <w:p>
            <w:pPr>
              <w:pStyle w:val="TableParagraph"/>
              <w:spacing w:line="134" w:lineRule="exact" w:before="25"/>
              <w:ind w:left="13" w:right="118"/>
              <w:jc w:val="center"/>
              <w:rPr>
                <w:sz w:val="12"/>
              </w:rPr>
            </w:pPr>
            <w:r>
              <w:rPr>
                <w:spacing w:val="-10"/>
                <w:w w:val="125"/>
                <w:sz w:val="12"/>
              </w:rPr>
              <w:t>1</w:t>
            </w:r>
          </w:p>
        </w:tc>
        <w:tc>
          <w:tcPr>
            <w:tcW w:w="957" w:type="dxa"/>
          </w:tcPr>
          <w:p>
            <w:pPr>
              <w:pStyle w:val="TableParagraph"/>
              <w:spacing w:line="160"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529" w:type="dxa"/>
          </w:tcPr>
          <w:p>
            <w:pPr>
              <w:pStyle w:val="TableParagraph"/>
              <w:spacing w:line="134" w:lineRule="exact" w:before="25"/>
              <w:ind w:left="2"/>
              <w:rPr>
                <w:sz w:val="12"/>
              </w:rPr>
            </w:pPr>
            <w:r>
              <w:rPr>
                <w:spacing w:val="-5"/>
                <w:w w:val="120"/>
                <w:sz w:val="12"/>
              </w:rPr>
              <w:t>100</w:t>
            </w:r>
          </w:p>
        </w:tc>
        <w:tc>
          <w:tcPr>
            <w:tcW w:w="469" w:type="dxa"/>
          </w:tcPr>
          <w:p>
            <w:pPr>
              <w:pStyle w:val="TableParagraph"/>
              <w:spacing w:line="134" w:lineRule="exact" w:before="25"/>
              <w:ind w:left="122"/>
              <w:rPr>
                <w:sz w:val="12"/>
              </w:rPr>
            </w:pPr>
            <w:r>
              <w:rPr>
                <w:spacing w:val="-10"/>
                <w:w w:val="125"/>
                <w:sz w:val="12"/>
              </w:rPr>
              <w:t>1</w:t>
            </w:r>
          </w:p>
        </w:tc>
        <w:tc>
          <w:tcPr>
            <w:tcW w:w="394" w:type="dxa"/>
          </w:tcPr>
          <w:p>
            <w:pPr>
              <w:pStyle w:val="TableParagraph"/>
              <w:spacing w:line="134" w:lineRule="exact" w:before="25"/>
              <w:ind w:left="9" w:right="80"/>
              <w:jc w:val="center"/>
              <w:rPr>
                <w:sz w:val="12"/>
              </w:rPr>
            </w:pPr>
            <w:r>
              <w:rPr>
                <w:spacing w:val="-10"/>
                <w:w w:val="120"/>
                <w:sz w:val="12"/>
              </w:rPr>
              <w:t>0</w:t>
            </w:r>
          </w:p>
        </w:tc>
        <w:tc>
          <w:tcPr>
            <w:tcW w:w="959" w:type="dxa"/>
          </w:tcPr>
          <w:p>
            <w:pPr>
              <w:pStyle w:val="TableParagraph"/>
              <w:spacing w:line="134" w:lineRule="exact" w:before="25"/>
              <w:ind w:left="123"/>
              <w:rPr>
                <w:sz w:val="12"/>
              </w:rPr>
            </w:pPr>
            <w:r>
              <w:rPr>
                <w:spacing w:val="-5"/>
                <w:w w:val="120"/>
                <w:sz w:val="12"/>
              </w:rPr>
              <w:t>100</w:t>
            </w:r>
          </w:p>
        </w:tc>
        <w:tc>
          <w:tcPr>
            <w:tcW w:w="810" w:type="dxa"/>
          </w:tcPr>
          <w:p>
            <w:pPr>
              <w:pStyle w:val="TableParagraph"/>
              <w:spacing w:line="134" w:lineRule="exact" w:before="25"/>
              <w:ind w:left="123"/>
              <w:rPr>
                <w:sz w:val="12"/>
              </w:rPr>
            </w:pPr>
            <w:r>
              <w:rPr>
                <w:spacing w:val="-2"/>
                <w:w w:val="120"/>
                <w:sz w:val="12"/>
              </w:rPr>
              <w:t>38.22</w:t>
            </w:r>
          </w:p>
        </w:tc>
        <w:tc>
          <w:tcPr>
            <w:tcW w:w="238" w:type="dxa"/>
          </w:tcPr>
          <w:p>
            <w:pPr>
              <w:pStyle w:val="TableParagraph"/>
              <w:spacing w:before="0"/>
              <w:rPr>
                <w:sz w:val="12"/>
              </w:rPr>
            </w:pPr>
          </w:p>
        </w:tc>
        <w:tc>
          <w:tcPr>
            <w:tcW w:w="521" w:type="dxa"/>
          </w:tcPr>
          <w:p>
            <w:pPr>
              <w:pStyle w:val="TableParagraph"/>
              <w:spacing w:line="134" w:lineRule="exact" w:before="25"/>
              <w:ind w:left="6"/>
              <w:rPr>
                <w:sz w:val="12"/>
              </w:rPr>
            </w:pPr>
            <w:r>
              <w:rPr>
                <w:spacing w:val="-4"/>
                <w:w w:val="125"/>
                <w:sz w:val="12"/>
              </w:rPr>
              <w:t>2412</w:t>
            </w:r>
          </w:p>
        </w:tc>
        <w:tc>
          <w:tcPr>
            <w:tcW w:w="597" w:type="dxa"/>
          </w:tcPr>
          <w:p>
            <w:pPr>
              <w:pStyle w:val="TableParagraph"/>
              <w:spacing w:line="134" w:lineRule="exact" w:before="25"/>
              <w:ind w:left="135"/>
              <w:rPr>
                <w:sz w:val="12"/>
              </w:rPr>
            </w:pPr>
            <w:r>
              <w:rPr>
                <w:spacing w:val="-2"/>
                <w:w w:val="120"/>
                <w:sz w:val="12"/>
              </w:rPr>
              <w:t>20,984</w:t>
            </w:r>
          </w:p>
        </w:tc>
        <w:tc>
          <w:tcPr>
            <w:tcW w:w="238" w:type="dxa"/>
          </w:tcPr>
          <w:p>
            <w:pPr>
              <w:pStyle w:val="TableParagraph"/>
              <w:spacing w:before="0"/>
              <w:rPr>
                <w:sz w:val="12"/>
              </w:rPr>
            </w:pPr>
          </w:p>
        </w:tc>
        <w:tc>
          <w:tcPr>
            <w:tcW w:w="521" w:type="dxa"/>
          </w:tcPr>
          <w:p>
            <w:pPr>
              <w:pStyle w:val="TableParagraph"/>
              <w:spacing w:line="134" w:lineRule="exact" w:before="25"/>
              <w:ind w:left="9"/>
              <w:rPr>
                <w:sz w:val="12"/>
              </w:rPr>
            </w:pPr>
            <w:r>
              <w:rPr>
                <w:spacing w:val="-4"/>
                <w:w w:val="125"/>
                <w:sz w:val="12"/>
              </w:rPr>
              <w:t>1365</w:t>
            </w:r>
          </w:p>
        </w:tc>
        <w:tc>
          <w:tcPr>
            <w:tcW w:w="597" w:type="dxa"/>
          </w:tcPr>
          <w:p>
            <w:pPr>
              <w:pStyle w:val="TableParagraph"/>
              <w:spacing w:line="134" w:lineRule="exact" w:before="25"/>
              <w:ind w:left="139"/>
              <w:rPr>
                <w:sz w:val="12"/>
              </w:rPr>
            </w:pPr>
            <w:r>
              <w:rPr>
                <w:spacing w:val="-2"/>
                <w:w w:val="120"/>
                <w:sz w:val="12"/>
              </w:rPr>
              <w:t>82,972</w:t>
            </w:r>
          </w:p>
        </w:tc>
        <w:tc>
          <w:tcPr>
            <w:tcW w:w="118" w:type="dxa"/>
          </w:tcPr>
          <w:p>
            <w:pPr>
              <w:pStyle w:val="TableParagraph"/>
              <w:spacing w:before="0"/>
              <w:rPr>
                <w:sz w:val="12"/>
              </w:rPr>
            </w:pPr>
          </w:p>
        </w:tc>
      </w:tr>
      <w:tr>
        <w:trPr>
          <w:trHeight w:val="171" w:hRule="atLeast"/>
        </w:trPr>
        <w:tc>
          <w:tcPr>
            <w:tcW w:w="422" w:type="dxa"/>
          </w:tcPr>
          <w:p>
            <w:pPr>
              <w:pStyle w:val="TableParagraph"/>
              <w:spacing w:line="134" w:lineRule="exact" w:before="17"/>
              <w:ind w:left="13" w:right="118"/>
              <w:jc w:val="center"/>
              <w:rPr>
                <w:sz w:val="12"/>
              </w:rPr>
            </w:pPr>
            <w:r>
              <w:rPr>
                <w:spacing w:val="-10"/>
                <w:w w:val="125"/>
                <w:sz w:val="12"/>
              </w:rPr>
              <w:t>1</w:t>
            </w:r>
          </w:p>
        </w:tc>
        <w:tc>
          <w:tcPr>
            <w:tcW w:w="957" w:type="dxa"/>
          </w:tcPr>
          <w:p>
            <w:pPr>
              <w:pStyle w:val="TableParagraph"/>
              <w:spacing w:line="151"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529" w:type="dxa"/>
          </w:tcPr>
          <w:p>
            <w:pPr>
              <w:pStyle w:val="TableParagraph"/>
              <w:spacing w:line="134" w:lineRule="exact" w:before="17"/>
              <w:ind w:left="2"/>
              <w:rPr>
                <w:sz w:val="12"/>
              </w:rPr>
            </w:pPr>
            <w:r>
              <w:rPr>
                <w:spacing w:val="-5"/>
                <w:w w:val="120"/>
                <w:sz w:val="12"/>
              </w:rPr>
              <w:t>100</w:t>
            </w:r>
          </w:p>
        </w:tc>
        <w:tc>
          <w:tcPr>
            <w:tcW w:w="469" w:type="dxa"/>
          </w:tcPr>
          <w:p>
            <w:pPr>
              <w:pStyle w:val="TableParagraph"/>
              <w:spacing w:line="134" w:lineRule="exact" w:before="17"/>
              <w:ind w:left="122"/>
              <w:rPr>
                <w:sz w:val="12"/>
              </w:rPr>
            </w:pPr>
            <w:r>
              <w:rPr>
                <w:spacing w:val="-10"/>
                <w:w w:val="125"/>
                <w:sz w:val="12"/>
              </w:rPr>
              <w:t>1</w:t>
            </w:r>
          </w:p>
        </w:tc>
        <w:tc>
          <w:tcPr>
            <w:tcW w:w="394" w:type="dxa"/>
          </w:tcPr>
          <w:p>
            <w:pPr>
              <w:pStyle w:val="TableParagraph"/>
              <w:spacing w:line="134" w:lineRule="exact" w:before="17"/>
              <w:ind w:left="9" w:right="80"/>
              <w:jc w:val="center"/>
              <w:rPr>
                <w:sz w:val="12"/>
              </w:rPr>
            </w:pPr>
            <w:r>
              <w:rPr>
                <w:spacing w:val="-10"/>
                <w:w w:val="120"/>
                <w:sz w:val="12"/>
              </w:rPr>
              <w:t>0</w:t>
            </w:r>
          </w:p>
        </w:tc>
        <w:tc>
          <w:tcPr>
            <w:tcW w:w="959" w:type="dxa"/>
          </w:tcPr>
          <w:p>
            <w:pPr>
              <w:pStyle w:val="TableParagraph"/>
              <w:spacing w:line="134" w:lineRule="exact" w:before="17"/>
              <w:ind w:left="123"/>
              <w:rPr>
                <w:sz w:val="12"/>
              </w:rPr>
            </w:pPr>
            <w:r>
              <w:rPr>
                <w:spacing w:val="-5"/>
                <w:w w:val="120"/>
                <w:sz w:val="12"/>
              </w:rPr>
              <w:t>100</w:t>
            </w:r>
          </w:p>
        </w:tc>
        <w:tc>
          <w:tcPr>
            <w:tcW w:w="810" w:type="dxa"/>
          </w:tcPr>
          <w:p>
            <w:pPr>
              <w:pStyle w:val="TableParagraph"/>
              <w:spacing w:line="134" w:lineRule="exact" w:before="17"/>
              <w:ind w:left="123"/>
              <w:rPr>
                <w:sz w:val="12"/>
              </w:rPr>
            </w:pPr>
            <w:r>
              <w:rPr>
                <w:spacing w:val="-2"/>
                <w:w w:val="120"/>
                <w:sz w:val="12"/>
              </w:rPr>
              <w:t>38.31</w:t>
            </w:r>
          </w:p>
        </w:tc>
        <w:tc>
          <w:tcPr>
            <w:tcW w:w="238" w:type="dxa"/>
          </w:tcPr>
          <w:p>
            <w:pPr>
              <w:pStyle w:val="TableParagraph"/>
              <w:spacing w:before="0"/>
              <w:rPr>
                <w:sz w:val="10"/>
              </w:rPr>
            </w:pPr>
          </w:p>
        </w:tc>
        <w:tc>
          <w:tcPr>
            <w:tcW w:w="521" w:type="dxa"/>
          </w:tcPr>
          <w:p>
            <w:pPr>
              <w:pStyle w:val="TableParagraph"/>
              <w:spacing w:line="134" w:lineRule="exact" w:before="17"/>
              <w:ind w:left="6"/>
              <w:rPr>
                <w:sz w:val="12"/>
              </w:rPr>
            </w:pPr>
            <w:r>
              <w:rPr>
                <w:spacing w:val="-4"/>
                <w:w w:val="125"/>
                <w:sz w:val="12"/>
              </w:rPr>
              <w:t>2434</w:t>
            </w:r>
          </w:p>
        </w:tc>
        <w:tc>
          <w:tcPr>
            <w:tcW w:w="597" w:type="dxa"/>
          </w:tcPr>
          <w:p>
            <w:pPr>
              <w:pStyle w:val="TableParagraph"/>
              <w:spacing w:line="134" w:lineRule="exact" w:before="17"/>
              <w:ind w:left="135"/>
              <w:rPr>
                <w:sz w:val="12"/>
              </w:rPr>
            </w:pPr>
            <w:r>
              <w:rPr>
                <w:spacing w:val="-2"/>
                <w:w w:val="120"/>
                <w:sz w:val="12"/>
              </w:rPr>
              <w:t>21,362</w:t>
            </w:r>
          </w:p>
        </w:tc>
        <w:tc>
          <w:tcPr>
            <w:tcW w:w="238" w:type="dxa"/>
          </w:tcPr>
          <w:p>
            <w:pPr>
              <w:pStyle w:val="TableParagraph"/>
              <w:spacing w:before="0"/>
              <w:rPr>
                <w:sz w:val="10"/>
              </w:rPr>
            </w:pPr>
          </w:p>
        </w:tc>
        <w:tc>
          <w:tcPr>
            <w:tcW w:w="521" w:type="dxa"/>
          </w:tcPr>
          <w:p>
            <w:pPr>
              <w:pStyle w:val="TableParagraph"/>
              <w:spacing w:line="134" w:lineRule="exact" w:before="17"/>
              <w:ind w:left="9"/>
              <w:rPr>
                <w:sz w:val="12"/>
              </w:rPr>
            </w:pPr>
            <w:r>
              <w:rPr>
                <w:spacing w:val="-4"/>
                <w:w w:val="125"/>
                <w:sz w:val="12"/>
              </w:rPr>
              <w:t>1351</w:t>
            </w:r>
          </w:p>
        </w:tc>
        <w:tc>
          <w:tcPr>
            <w:tcW w:w="597" w:type="dxa"/>
          </w:tcPr>
          <w:p>
            <w:pPr>
              <w:pStyle w:val="TableParagraph"/>
              <w:spacing w:line="134" w:lineRule="exact" w:before="17"/>
              <w:ind w:left="139"/>
              <w:rPr>
                <w:sz w:val="12"/>
              </w:rPr>
            </w:pPr>
            <w:r>
              <w:rPr>
                <w:spacing w:val="-2"/>
                <w:w w:val="120"/>
                <w:sz w:val="12"/>
              </w:rPr>
              <w:t>84,861</w:t>
            </w:r>
          </w:p>
        </w:tc>
        <w:tc>
          <w:tcPr>
            <w:tcW w:w="118" w:type="dxa"/>
          </w:tcPr>
          <w:p>
            <w:pPr>
              <w:pStyle w:val="TableParagraph"/>
              <w:spacing w:before="0"/>
              <w:rPr>
                <w:sz w:val="10"/>
              </w:rPr>
            </w:pPr>
          </w:p>
        </w:tc>
      </w:tr>
      <w:tr>
        <w:trPr>
          <w:trHeight w:val="171" w:hRule="atLeast"/>
        </w:trPr>
        <w:tc>
          <w:tcPr>
            <w:tcW w:w="422" w:type="dxa"/>
          </w:tcPr>
          <w:p>
            <w:pPr>
              <w:pStyle w:val="TableParagraph"/>
              <w:spacing w:line="134" w:lineRule="exact" w:before="17"/>
              <w:ind w:left="13" w:right="118"/>
              <w:jc w:val="center"/>
              <w:rPr>
                <w:sz w:val="12"/>
              </w:rPr>
            </w:pPr>
            <w:r>
              <w:rPr>
                <w:spacing w:val="-10"/>
                <w:w w:val="125"/>
                <w:sz w:val="12"/>
              </w:rPr>
              <w:t>1</w:t>
            </w:r>
          </w:p>
        </w:tc>
        <w:tc>
          <w:tcPr>
            <w:tcW w:w="957" w:type="dxa"/>
          </w:tcPr>
          <w:p>
            <w:pPr>
              <w:pStyle w:val="TableParagraph"/>
              <w:spacing w:line="151"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529" w:type="dxa"/>
          </w:tcPr>
          <w:p>
            <w:pPr>
              <w:pStyle w:val="TableParagraph"/>
              <w:spacing w:line="134" w:lineRule="exact" w:before="17"/>
              <w:ind w:left="2"/>
              <w:rPr>
                <w:sz w:val="12"/>
              </w:rPr>
            </w:pPr>
            <w:r>
              <w:rPr>
                <w:spacing w:val="-5"/>
                <w:w w:val="120"/>
                <w:sz w:val="12"/>
              </w:rPr>
              <w:t>100</w:t>
            </w:r>
          </w:p>
        </w:tc>
        <w:tc>
          <w:tcPr>
            <w:tcW w:w="469" w:type="dxa"/>
          </w:tcPr>
          <w:p>
            <w:pPr>
              <w:pStyle w:val="TableParagraph"/>
              <w:spacing w:line="134" w:lineRule="exact" w:before="17"/>
              <w:ind w:left="122"/>
              <w:rPr>
                <w:sz w:val="12"/>
              </w:rPr>
            </w:pPr>
            <w:r>
              <w:rPr>
                <w:spacing w:val="-10"/>
                <w:w w:val="125"/>
                <w:sz w:val="12"/>
              </w:rPr>
              <w:t>1</w:t>
            </w:r>
          </w:p>
        </w:tc>
        <w:tc>
          <w:tcPr>
            <w:tcW w:w="394" w:type="dxa"/>
          </w:tcPr>
          <w:p>
            <w:pPr>
              <w:pStyle w:val="TableParagraph"/>
              <w:spacing w:line="134" w:lineRule="exact" w:before="17"/>
              <w:ind w:left="9" w:right="80"/>
              <w:jc w:val="center"/>
              <w:rPr>
                <w:sz w:val="12"/>
              </w:rPr>
            </w:pPr>
            <w:r>
              <w:rPr>
                <w:spacing w:val="-10"/>
                <w:w w:val="120"/>
                <w:sz w:val="12"/>
              </w:rPr>
              <w:t>0</w:t>
            </w:r>
          </w:p>
        </w:tc>
        <w:tc>
          <w:tcPr>
            <w:tcW w:w="959" w:type="dxa"/>
          </w:tcPr>
          <w:p>
            <w:pPr>
              <w:pStyle w:val="TableParagraph"/>
              <w:spacing w:line="134" w:lineRule="exact" w:before="17"/>
              <w:ind w:left="123"/>
              <w:rPr>
                <w:sz w:val="12"/>
              </w:rPr>
            </w:pPr>
            <w:r>
              <w:rPr>
                <w:spacing w:val="-5"/>
                <w:w w:val="120"/>
                <w:sz w:val="12"/>
              </w:rPr>
              <w:t>100</w:t>
            </w:r>
          </w:p>
        </w:tc>
        <w:tc>
          <w:tcPr>
            <w:tcW w:w="810" w:type="dxa"/>
          </w:tcPr>
          <w:p>
            <w:pPr>
              <w:pStyle w:val="TableParagraph"/>
              <w:spacing w:line="134" w:lineRule="exact" w:before="17"/>
              <w:ind w:left="123"/>
              <w:rPr>
                <w:sz w:val="12"/>
              </w:rPr>
            </w:pPr>
            <w:r>
              <w:rPr>
                <w:spacing w:val="-2"/>
                <w:w w:val="120"/>
                <w:sz w:val="12"/>
              </w:rPr>
              <w:t>38.00</w:t>
            </w:r>
          </w:p>
        </w:tc>
        <w:tc>
          <w:tcPr>
            <w:tcW w:w="238" w:type="dxa"/>
          </w:tcPr>
          <w:p>
            <w:pPr>
              <w:pStyle w:val="TableParagraph"/>
              <w:spacing w:before="0"/>
              <w:rPr>
                <w:sz w:val="10"/>
              </w:rPr>
            </w:pPr>
          </w:p>
        </w:tc>
        <w:tc>
          <w:tcPr>
            <w:tcW w:w="521" w:type="dxa"/>
          </w:tcPr>
          <w:p>
            <w:pPr>
              <w:pStyle w:val="TableParagraph"/>
              <w:spacing w:line="134" w:lineRule="exact" w:before="17"/>
              <w:ind w:left="6"/>
              <w:rPr>
                <w:sz w:val="12"/>
              </w:rPr>
            </w:pPr>
            <w:r>
              <w:rPr>
                <w:spacing w:val="-4"/>
                <w:w w:val="125"/>
                <w:sz w:val="12"/>
              </w:rPr>
              <w:t>2371</w:t>
            </w:r>
          </w:p>
        </w:tc>
        <w:tc>
          <w:tcPr>
            <w:tcW w:w="597" w:type="dxa"/>
          </w:tcPr>
          <w:p>
            <w:pPr>
              <w:pStyle w:val="TableParagraph"/>
              <w:spacing w:line="134" w:lineRule="exact" w:before="17"/>
              <w:ind w:left="135"/>
              <w:rPr>
                <w:sz w:val="12"/>
              </w:rPr>
            </w:pPr>
            <w:r>
              <w:rPr>
                <w:spacing w:val="-2"/>
                <w:w w:val="120"/>
                <w:sz w:val="12"/>
              </w:rPr>
              <w:t>21,144</w:t>
            </w:r>
          </w:p>
        </w:tc>
        <w:tc>
          <w:tcPr>
            <w:tcW w:w="238" w:type="dxa"/>
          </w:tcPr>
          <w:p>
            <w:pPr>
              <w:pStyle w:val="TableParagraph"/>
              <w:spacing w:before="0"/>
              <w:rPr>
                <w:sz w:val="10"/>
              </w:rPr>
            </w:pPr>
          </w:p>
        </w:tc>
        <w:tc>
          <w:tcPr>
            <w:tcW w:w="521" w:type="dxa"/>
          </w:tcPr>
          <w:p>
            <w:pPr>
              <w:pStyle w:val="TableParagraph"/>
              <w:spacing w:line="134" w:lineRule="exact" w:before="17"/>
              <w:ind w:left="9"/>
              <w:rPr>
                <w:sz w:val="12"/>
              </w:rPr>
            </w:pPr>
            <w:r>
              <w:rPr>
                <w:spacing w:val="-4"/>
                <w:w w:val="125"/>
                <w:sz w:val="12"/>
              </w:rPr>
              <w:t>1422</w:t>
            </w:r>
          </w:p>
        </w:tc>
        <w:tc>
          <w:tcPr>
            <w:tcW w:w="597" w:type="dxa"/>
          </w:tcPr>
          <w:p>
            <w:pPr>
              <w:pStyle w:val="TableParagraph"/>
              <w:spacing w:line="134" w:lineRule="exact" w:before="17"/>
              <w:ind w:left="139"/>
              <w:rPr>
                <w:sz w:val="12"/>
              </w:rPr>
            </w:pPr>
            <w:r>
              <w:rPr>
                <w:spacing w:val="-2"/>
                <w:w w:val="120"/>
                <w:sz w:val="12"/>
              </w:rPr>
              <w:t>81,950</w:t>
            </w:r>
          </w:p>
        </w:tc>
        <w:tc>
          <w:tcPr>
            <w:tcW w:w="118" w:type="dxa"/>
          </w:tcPr>
          <w:p>
            <w:pPr>
              <w:pStyle w:val="TableParagraph"/>
              <w:spacing w:before="0"/>
              <w:rPr>
                <w:sz w:val="10"/>
              </w:rPr>
            </w:pPr>
          </w:p>
        </w:tc>
      </w:tr>
      <w:tr>
        <w:trPr>
          <w:trHeight w:val="171" w:hRule="atLeast"/>
        </w:trPr>
        <w:tc>
          <w:tcPr>
            <w:tcW w:w="422" w:type="dxa"/>
          </w:tcPr>
          <w:p>
            <w:pPr>
              <w:pStyle w:val="TableParagraph"/>
              <w:spacing w:line="134" w:lineRule="exact" w:before="17"/>
              <w:ind w:left="13" w:right="118"/>
              <w:jc w:val="center"/>
              <w:rPr>
                <w:sz w:val="12"/>
              </w:rPr>
            </w:pPr>
            <w:r>
              <w:rPr>
                <w:spacing w:val="-10"/>
                <w:w w:val="125"/>
                <w:sz w:val="12"/>
              </w:rPr>
              <w:t>1</w:t>
            </w:r>
          </w:p>
        </w:tc>
        <w:tc>
          <w:tcPr>
            <w:tcW w:w="957" w:type="dxa"/>
          </w:tcPr>
          <w:p>
            <w:pPr>
              <w:pStyle w:val="TableParagraph"/>
              <w:spacing w:line="151"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529" w:type="dxa"/>
          </w:tcPr>
          <w:p>
            <w:pPr>
              <w:pStyle w:val="TableParagraph"/>
              <w:spacing w:line="134" w:lineRule="exact" w:before="17"/>
              <w:ind w:left="2"/>
              <w:rPr>
                <w:sz w:val="12"/>
              </w:rPr>
            </w:pPr>
            <w:r>
              <w:rPr>
                <w:spacing w:val="-5"/>
                <w:w w:val="120"/>
                <w:sz w:val="12"/>
              </w:rPr>
              <w:t>100</w:t>
            </w:r>
          </w:p>
        </w:tc>
        <w:tc>
          <w:tcPr>
            <w:tcW w:w="469" w:type="dxa"/>
          </w:tcPr>
          <w:p>
            <w:pPr>
              <w:pStyle w:val="TableParagraph"/>
              <w:spacing w:line="134" w:lineRule="exact" w:before="17"/>
              <w:ind w:left="122"/>
              <w:rPr>
                <w:sz w:val="12"/>
              </w:rPr>
            </w:pPr>
            <w:r>
              <w:rPr>
                <w:spacing w:val="-10"/>
                <w:w w:val="125"/>
                <w:sz w:val="12"/>
              </w:rPr>
              <w:t>1</w:t>
            </w:r>
          </w:p>
        </w:tc>
        <w:tc>
          <w:tcPr>
            <w:tcW w:w="394" w:type="dxa"/>
          </w:tcPr>
          <w:p>
            <w:pPr>
              <w:pStyle w:val="TableParagraph"/>
              <w:spacing w:line="134" w:lineRule="exact" w:before="17"/>
              <w:ind w:left="9" w:right="80"/>
              <w:jc w:val="center"/>
              <w:rPr>
                <w:sz w:val="12"/>
              </w:rPr>
            </w:pPr>
            <w:r>
              <w:rPr>
                <w:spacing w:val="-10"/>
                <w:w w:val="120"/>
                <w:sz w:val="12"/>
              </w:rPr>
              <w:t>0</w:t>
            </w:r>
          </w:p>
        </w:tc>
        <w:tc>
          <w:tcPr>
            <w:tcW w:w="959" w:type="dxa"/>
          </w:tcPr>
          <w:p>
            <w:pPr>
              <w:pStyle w:val="TableParagraph"/>
              <w:spacing w:line="134" w:lineRule="exact" w:before="17"/>
              <w:ind w:left="123"/>
              <w:rPr>
                <w:sz w:val="12"/>
              </w:rPr>
            </w:pPr>
            <w:r>
              <w:rPr>
                <w:spacing w:val="-5"/>
                <w:w w:val="120"/>
                <w:sz w:val="12"/>
              </w:rPr>
              <w:t>100</w:t>
            </w:r>
          </w:p>
        </w:tc>
        <w:tc>
          <w:tcPr>
            <w:tcW w:w="810" w:type="dxa"/>
          </w:tcPr>
          <w:p>
            <w:pPr>
              <w:pStyle w:val="TableParagraph"/>
              <w:spacing w:line="134" w:lineRule="exact" w:before="17"/>
              <w:ind w:left="123"/>
              <w:rPr>
                <w:sz w:val="12"/>
              </w:rPr>
            </w:pPr>
            <w:r>
              <w:rPr>
                <w:spacing w:val="-2"/>
                <w:w w:val="120"/>
                <w:sz w:val="12"/>
              </w:rPr>
              <w:t>38.04</w:t>
            </w:r>
          </w:p>
        </w:tc>
        <w:tc>
          <w:tcPr>
            <w:tcW w:w="238" w:type="dxa"/>
          </w:tcPr>
          <w:p>
            <w:pPr>
              <w:pStyle w:val="TableParagraph"/>
              <w:spacing w:before="0"/>
              <w:rPr>
                <w:sz w:val="10"/>
              </w:rPr>
            </w:pPr>
          </w:p>
        </w:tc>
        <w:tc>
          <w:tcPr>
            <w:tcW w:w="521" w:type="dxa"/>
          </w:tcPr>
          <w:p>
            <w:pPr>
              <w:pStyle w:val="TableParagraph"/>
              <w:spacing w:line="134" w:lineRule="exact" w:before="17"/>
              <w:ind w:left="6"/>
              <w:rPr>
                <w:sz w:val="12"/>
              </w:rPr>
            </w:pPr>
            <w:r>
              <w:rPr>
                <w:spacing w:val="-4"/>
                <w:w w:val="125"/>
                <w:sz w:val="12"/>
              </w:rPr>
              <w:t>2377</w:t>
            </w:r>
          </w:p>
        </w:tc>
        <w:tc>
          <w:tcPr>
            <w:tcW w:w="597" w:type="dxa"/>
          </w:tcPr>
          <w:p>
            <w:pPr>
              <w:pStyle w:val="TableParagraph"/>
              <w:spacing w:line="134" w:lineRule="exact" w:before="17"/>
              <w:ind w:left="135"/>
              <w:rPr>
                <w:sz w:val="12"/>
              </w:rPr>
            </w:pPr>
            <w:r>
              <w:rPr>
                <w:spacing w:val="-2"/>
                <w:w w:val="120"/>
                <w:sz w:val="12"/>
              </w:rPr>
              <w:t>20,910</w:t>
            </w:r>
          </w:p>
        </w:tc>
        <w:tc>
          <w:tcPr>
            <w:tcW w:w="238" w:type="dxa"/>
          </w:tcPr>
          <w:p>
            <w:pPr>
              <w:pStyle w:val="TableParagraph"/>
              <w:spacing w:before="0"/>
              <w:rPr>
                <w:sz w:val="10"/>
              </w:rPr>
            </w:pPr>
          </w:p>
        </w:tc>
        <w:tc>
          <w:tcPr>
            <w:tcW w:w="521" w:type="dxa"/>
          </w:tcPr>
          <w:p>
            <w:pPr>
              <w:pStyle w:val="TableParagraph"/>
              <w:spacing w:line="134" w:lineRule="exact" w:before="17"/>
              <w:ind w:left="9"/>
              <w:rPr>
                <w:sz w:val="12"/>
              </w:rPr>
            </w:pPr>
            <w:r>
              <w:rPr>
                <w:spacing w:val="-4"/>
                <w:w w:val="120"/>
                <w:sz w:val="12"/>
              </w:rPr>
              <w:t>1407</w:t>
            </w:r>
          </w:p>
        </w:tc>
        <w:tc>
          <w:tcPr>
            <w:tcW w:w="597" w:type="dxa"/>
          </w:tcPr>
          <w:p>
            <w:pPr>
              <w:pStyle w:val="TableParagraph"/>
              <w:spacing w:line="134" w:lineRule="exact" w:before="17"/>
              <w:ind w:left="139"/>
              <w:rPr>
                <w:sz w:val="12"/>
              </w:rPr>
            </w:pPr>
            <w:r>
              <w:rPr>
                <w:spacing w:val="-2"/>
                <w:w w:val="120"/>
                <w:sz w:val="12"/>
              </w:rPr>
              <w:t>82,132</w:t>
            </w:r>
          </w:p>
        </w:tc>
        <w:tc>
          <w:tcPr>
            <w:tcW w:w="118" w:type="dxa"/>
          </w:tcPr>
          <w:p>
            <w:pPr>
              <w:pStyle w:val="TableParagraph"/>
              <w:spacing w:before="0"/>
              <w:rPr>
                <w:sz w:val="10"/>
              </w:rPr>
            </w:pPr>
          </w:p>
        </w:tc>
      </w:tr>
      <w:tr>
        <w:trPr>
          <w:trHeight w:val="230" w:hRule="atLeast"/>
        </w:trPr>
        <w:tc>
          <w:tcPr>
            <w:tcW w:w="422" w:type="dxa"/>
            <w:tcBorders>
              <w:bottom w:val="single" w:sz="4" w:space="0" w:color="000000"/>
            </w:tcBorders>
          </w:tcPr>
          <w:p>
            <w:pPr>
              <w:pStyle w:val="TableParagraph"/>
              <w:spacing w:before="17"/>
              <w:ind w:left="13" w:right="118"/>
              <w:jc w:val="center"/>
              <w:rPr>
                <w:sz w:val="12"/>
              </w:rPr>
            </w:pPr>
            <w:r>
              <w:rPr>
                <w:spacing w:val="-10"/>
                <w:w w:val="125"/>
                <w:sz w:val="12"/>
              </w:rPr>
              <w:t>1</w:t>
            </w:r>
          </w:p>
        </w:tc>
        <w:tc>
          <w:tcPr>
            <w:tcW w:w="957" w:type="dxa"/>
            <w:tcBorders>
              <w:bottom w:val="single" w:sz="4" w:space="0" w:color="000000"/>
            </w:tcBorders>
          </w:tcPr>
          <w:p>
            <w:pPr>
              <w:pStyle w:val="TableParagraph"/>
              <w:spacing w:line="192" w:lineRule="exact" w:before="0"/>
              <w:ind w:left="119"/>
              <w:rPr>
                <w:rFonts w:ascii="STIX Math" w:hAnsi="STIX Math" w:eastAsia="STIX Math"/>
                <w:i/>
                <w:sz w:val="12"/>
              </w:rPr>
            </w:pPr>
            <w:r>
              <w:rPr>
                <w:rFonts w:ascii="STIX Math" w:hAnsi="STIX Math" w:eastAsia="STIX Math"/>
                <w:w w:val="120"/>
                <w:sz w:val="12"/>
              </w:rPr>
              <w:t>(</w:t>
            </w:r>
            <w:r>
              <w:rPr>
                <w:rFonts w:ascii="STIX Math" w:hAnsi="STIX Math" w:eastAsia="STIX Math"/>
                <w:i/>
                <w:w w:val="120"/>
                <w:sz w:val="12"/>
              </w:rPr>
              <w:t>𝑁</w:t>
            </w:r>
            <w:r>
              <w:rPr>
                <w:rFonts w:ascii="STIX Math" w:hAnsi="STIX Math" w:eastAsia="STIX Math"/>
                <w:i/>
                <w:spacing w:val="6"/>
                <w:w w:val="125"/>
                <w:sz w:val="12"/>
              </w:rPr>
              <w:t> </w:t>
            </w:r>
            <w:r>
              <w:rPr>
                <w:rFonts w:ascii="STIX Math" w:hAnsi="STIX Math" w:eastAsia="STIX Math"/>
                <w:w w:val="125"/>
                <w:sz w:val="12"/>
              </w:rPr>
              <w:t>−</w:t>
            </w:r>
            <w:r>
              <w:rPr>
                <w:rFonts w:ascii="STIX Math" w:hAnsi="STIX Math" w:eastAsia="STIX Math"/>
                <w:spacing w:val="-7"/>
                <w:w w:val="125"/>
                <w:sz w:val="12"/>
              </w:rPr>
              <w:t> </w:t>
            </w:r>
            <w:r>
              <w:rPr>
                <w:rFonts w:ascii="STIX Math" w:hAnsi="STIX Math" w:eastAsia="STIX Math"/>
                <w:spacing w:val="-4"/>
                <w:w w:val="120"/>
                <w:sz w:val="12"/>
              </w:rPr>
              <w:t>1)∕</w:t>
            </w:r>
            <w:r>
              <w:rPr>
                <w:rFonts w:ascii="STIX Math" w:hAnsi="STIX Math" w:eastAsia="STIX Math"/>
                <w:i/>
                <w:spacing w:val="-4"/>
                <w:w w:val="120"/>
                <w:sz w:val="12"/>
              </w:rPr>
              <w:t>𝑁</w:t>
            </w:r>
          </w:p>
        </w:tc>
        <w:tc>
          <w:tcPr>
            <w:tcW w:w="529" w:type="dxa"/>
            <w:tcBorders>
              <w:bottom w:val="single" w:sz="4" w:space="0" w:color="000000"/>
            </w:tcBorders>
          </w:tcPr>
          <w:p>
            <w:pPr>
              <w:pStyle w:val="TableParagraph"/>
              <w:spacing w:before="17"/>
              <w:ind w:left="2"/>
              <w:rPr>
                <w:sz w:val="12"/>
              </w:rPr>
            </w:pPr>
            <w:r>
              <w:rPr>
                <w:spacing w:val="-5"/>
                <w:w w:val="120"/>
                <w:sz w:val="12"/>
              </w:rPr>
              <w:t>100</w:t>
            </w:r>
          </w:p>
        </w:tc>
        <w:tc>
          <w:tcPr>
            <w:tcW w:w="469" w:type="dxa"/>
            <w:tcBorders>
              <w:bottom w:val="single" w:sz="4" w:space="0" w:color="000000"/>
            </w:tcBorders>
          </w:tcPr>
          <w:p>
            <w:pPr>
              <w:pStyle w:val="TableParagraph"/>
              <w:spacing w:before="17"/>
              <w:ind w:left="122"/>
              <w:rPr>
                <w:sz w:val="12"/>
              </w:rPr>
            </w:pPr>
            <w:r>
              <w:rPr>
                <w:spacing w:val="-10"/>
                <w:w w:val="125"/>
                <w:sz w:val="12"/>
              </w:rPr>
              <w:t>1</w:t>
            </w:r>
          </w:p>
        </w:tc>
        <w:tc>
          <w:tcPr>
            <w:tcW w:w="394" w:type="dxa"/>
            <w:tcBorders>
              <w:bottom w:val="single" w:sz="4" w:space="0" w:color="000000"/>
            </w:tcBorders>
          </w:tcPr>
          <w:p>
            <w:pPr>
              <w:pStyle w:val="TableParagraph"/>
              <w:spacing w:before="17"/>
              <w:ind w:left="9" w:right="80"/>
              <w:jc w:val="center"/>
              <w:rPr>
                <w:sz w:val="12"/>
              </w:rPr>
            </w:pPr>
            <w:r>
              <w:rPr>
                <w:spacing w:val="-10"/>
                <w:w w:val="120"/>
                <w:sz w:val="12"/>
              </w:rPr>
              <w:t>0</w:t>
            </w:r>
          </w:p>
        </w:tc>
        <w:tc>
          <w:tcPr>
            <w:tcW w:w="959" w:type="dxa"/>
            <w:tcBorders>
              <w:bottom w:val="single" w:sz="4" w:space="0" w:color="000000"/>
            </w:tcBorders>
          </w:tcPr>
          <w:p>
            <w:pPr>
              <w:pStyle w:val="TableParagraph"/>
              <w:spacing w:before="17"/>
              <w:ind w:left="123"/>
              <w:rPr>
                <w:sz w:val="12"/>
              </w:rPr>
            </w:pPr>
            <w:r>
              <w:rPr>
                <w:spacing w:val="-5"/>
                <w:w w:val="120"/>
                <w:sz w:val="12"/>
              </w:rPr>
              <w:t>100</w:t>
            </w:r>
          </w:p>
        </w:tc>
        <w:tc>
          <w:tcPr>
            <w:tcW w:w="810" w:type="dxa"/>
            <w:tcBorders>
              <w:bottom w:val="single" w:sz="4" w:space="0" w:color="000000"/>
            </w:tcBorders>
          </w:tcPr>
          <w:p>
            <w:pPr>
              <w:pStyle w:val="TableParagraph"/>
              <w:spacing w:before="17"/>
              <w:ind w:left="123"/>
              <w:rPr>
                <w:sz w:val="12"/>
              </w:rPr>
            </w:pPr>
            <w:r>
              <w:rPr>
                <w:spacing w:val="-2"/>
                <w:w w:val="120"/>
                <w:sz w:val="12"/>
              </w:rPr>
              <w:t>38.05</w:t>
            </w:r>
          </w:p>
        </w:tc>
        <w:tc>
          <w:tcPr>
            <w:tcW w:w="238" w:type="dxa"/>
            <w:tcBorders>
              <w:bottom w:val="single" w:sz="4" w:space="0" w:color="000000"/>
            </w:tcBorders>
          </w:tcPr>
          <w:p>
            <w:pPr>
              <w:pStyle w:val="TableParagraph"/>
              <w:spacing w:before="0"/>
              <w:rPr>
                <w:sz w:val="12"/>
              </w:rPr>
            </w:pPr>
          </w:p>
        </w:tc>
        <w:tc>
          <w:tcPr>
            <w:tcW w:w="521" w:type="dxa"/>
            <w:tcBorders>
              <w:bottom w:val="single" w:sz="4" w:space="0" w:color="000000"/>
            </w:tcBorders>
          </w:tcPr>
          <w:p>
            <w:pPr>
              <w:pStyle w:val="TableParagraph"/>
              <w:spacing w:before="17"/>
              <w:ind w:left="6"/>
              <w:rPr>
                <w:sz w:val="12"/>
              </w:rPr>
            </w:pPr>
            <w:r>
              <w:rPr>
                <w:spacing w:val="-4"/>
                <w:w w:val="125"/>
                <w:sz w:val="12"/>
              </w:rPr>
              <w:t>2379</w:t>
            </w:r>
          </w:p>
        </w:tc>
        <w:tc>
          <w:tcPr>
            <w:tcW w:w="597" w:type="dxa"/>
            <w:tcBorders>
              <w:bottom w:val="single" w:sz="4" w:space="0" w:color="000000"/>
            </w:tcBorders>
          </w:tcPr>
          <w:p>
            <w:pPr>
              <w:pStyle w:val="TableParagraph"/>
              <w:spacing w:before="17"/>
              <w:ind w:left="135"/>
              <w:rPr>
                <w:sz w:val="12"/>
              </w:rPr>
            </w:pPr>
            <w:r>
              <w:rPr>
                <w:spacing w:val="-2"/>
                <w:w w:val="120"/>
                <w:sz w:val="12"/>
              </w:rPr>
              <w:t>20,945</w:t>
            </w:r>
          </w:p>
        </w:tc>
        <w:tc>
          <w:tcPr>
            <w:tcW w:w="238" w:type="dxa"/>
            <w:tcBorders>
              <w:bottom w:val="single" w:sz="4" w:space="0" w:color="000000"/>
            </w:tcBorders>
          </w:tcPr>
          <w:p>
            <w:pPr>
              <w:pStyle w:val="TableParagraph"/>
              <w:spacing w:before="0"/>
              <w:rPr>
                <w:sz w:val="12"/>
              </w:rPr>
            </w:pPr>
          </w:p>
        </w:tc>
        <w:tc>
          <w:tcPr>
            <w:tcW w:w="521" w:type="dxa"/>
            <w:tcBorders>
              <w:bottom w:val="single" w:sz="4" w:space="0" w:color="000000"/>
            </w:tcBorders>
          </w:tcPr>
          <w:p>
            <w:pPr>
              <w:pStyle w:val="TableParagraph"/>
              <w:spacing w:before="17"/>
              <w:ind w:left="9"/>
              <w:rPr>
                <w:sz w:val="12"/>
              </w:rPr>
            </w:pPr>
            <w:r>
              <w:rPr>
                <w:spacing w:val="-4"/>
                <w:w w:val="120"/>
                <w:sz w:val="12"/>
              </w:rPr>
              <w:t>1403</w:t>
            </w:r>
          </w:p>
        </w:tc>
        <w:tc>
          <w:tcPr>
            <w:tcW w:w="597" w:type="dxa"/>
            <w:tcBorders>
              <w:bottom w:val="single" w:sz="4" w:space="0" w:color="000000"/>
            </w:tcBorders>
          </w:tcPr>
          <w:p>
            <w:pPr>
              <w:pStyle w:val="TableParagraph"/>
              <w:spacing w:before="17"/>
              <w:ind w:left="139"/>
              <w:rPr>
                <w:sz w:val="12"/>
              </w:rPr>
            </w:pPr>
            <w:r>
              <w:rPr>
                <w:spacing w:val="-2"/>
                <w:w w:val="120"/>
                <w:sz w:val="12"/>
              </w:rPr>
              <w:t>82,635</w:t>
            </w:r>
          </w:p>
        </w:tc>
        <w:tc>
          <w:tcPr>
            <w:tcW w:w="118" w:type="dxa"/>
            <w:tcBorders>
              <w:bottom w:val="single" w:sz="4" w:space="0" w:color="000000"/>
            </w:tcBorders>
          </w:tcPr>
          <w:p>
            <w:pPr>
              <w:pStyle w:val="TableParagraph"/>
              <w:spacing w:before="0"/>
              <w:rPr>
                <w:sz w:val="12"/>
              </w:rPr>
            </w:pPr>
          </w:p>
        </w:tc>
      </w:tr>
    </w:tbl>
    <w:p>
      <w:pPr>
        <w:spacing w:line="285" w:lineRule="auto" w:before="62"/>
        <w:ind w:left="1627" w:right="1424" w:firstLine="0"/>
        <w:jc w:val="left"/>
        <w:rPr>
          <w:sz w:val="14"/>
        </w:rPr>
      </w:pPr>
      <w:r>
        <w:rPr>
          <w:w w:val="110"/>
          <w:sz w:val="14"/>
        </w:rPr>
        <w:t>UT</w:t>
      </w:r>
      <w:r>
        <w:rPr>
          <w:spacing w:val="37"/>
          <w:w w:val="110"/>
          <w:sz w:val="14"/>
        </w:rPr>
        <w:t> </w:t>
      </w:r>
      <w:r>
        <w:rPr>
          <w:w w:val="110"/>
          <w:sz w:val="14"/>
        </w:rPr>
        <w:t>–</w:t>
      </w:r>
      <w:r>
        <w:rPr>
          <w:spacing w:val="36"/>
          <w:w w:val="110"/>
          <w:sz w:val="14"/>
        </w:rPr>
        <w:t> </w:t>
      </w:r>
      <w:r>
        <w:rPr>
          <w:w w:val="110"/>
          <w:sz w:val="14"/>
        </w:rPr>
        <w:t>percentage</w:t>
      </w:r>
      <w:r>
        <w:rPr>
          <w:spacing w:val="37"/>
          <w:w w:val="110"/>
          <w:sz w:val="14"/>
        </w:rPr>
        <w:t> </w:t>
      </w:r>
      <w:r>
        <w:rPr>
          <w:w w:val="110"/>
          <w:sz w:val="14"/>
        </w:rPr>
        <w:t>of</w:t>
      </w:r>
      <w:r>
        <w:rPr>
          <w:spacing w:val="37"/>
          <w:w w:val="110"/>
          <w:sz w:val="14"/>
        </w:rPr>
        <w:t> </w:t>
      </w:r>
      <w:r>
        <w:rPr>
          <w:w w:val="110"/>
          <w:sz w:val="14"/>
        </w:rPr>
        <w:t>up-time</w:t>
      </w:r>
      <w:r>
        <w:rPr>
          <w:spacing w:val="37"/>
          <w:w w:val="110"/>
          <w:sz w:val="14"/>
        </w:rPr>
        <w:t> </w:t>
      </w:r>
      <w:r>
        <w:rPr>
          <w:w w:val="110"/>
          <w:sz w:val="14"/>
        </w:rPr>
        <w:t>of</w:t>
      </w:r>
      <w:r>
        <w:rPr>
          <w:spacing w:val="37"/>
          <w:w w:val="110"/>
          <w:sz w:val="14"/>
        </w:rPr>
        <w:t> </w:t>
      </w:r>
      <w:r>
        <w:rPr>
          <w:w w:val="110"/>
          <w:sz w:val="14"/>
        </w:rPr>
        <w:t>the</w:t>
      </w:r>
      <w:r>
        <w:rPr>
          <w:spacing w:val="37"/>
          <w:w w:val="110"/>
          <w:sz w:val="14"/>
        </w:rPr>
        <w:t> </w:t>
      </w:r>
      <w:r>
        <w:rPr>
          <w:w w:val="110"/>
          <w:sz w:val="14"/>
        </w:rPr>
        <w:t>thermal</w:t>
      </w:r>
      <w:r>
        <w:rPr>
          <w:spacing w:val="36"/>
          <w:w w:val="110"/>
          <w:sz w:val="14"/>
        </w:rPr>
        <w:t> </w:t>
      </w:r>
      <w:r>
        <w:rPr>
          <w:w w:val="110"/>
          <w:sz w:val="14"/>
        </w:rPr>
        <w:t>unit,</w:t>
      </w:r>
      <w:r>
        <w:rPr>
          <w:spacing w:val="37"/>
          <w:w w:val="110"/>
          <w:sz w:val="14"/>
        </w:rPr>
        <w:t> </w:t>
      </w:r>
      <w:r>
        <w:rPr>
          <w:w w:val="110"/>
          <w:sz w:val="14"/>
        </w:rPr>
        <w:t>SUP/SD</w:t>
      </w:r>
      <w:r>
        <w:rPr>
          <w:spacing w:val="37"/>
          <w:w w:val="110"/>
          <w:sz w:val="14"/>
        </w:rPr>
        <w:t> </w:t>
      </w:r>
      <w:r>
        <w:rPr>
          <w:w w:val="110"/>
          <w:sz w:val="14"/>
        </w:rPr>
        <w:t>–</w:t>
      </w:r>
      <w:r>
        <w:rPr>
          <w:spacing w:val="36"/>
          <w:w w:val="110"/>
          <w:sz w:val="14"/>
        </w:rPr>
        <w:t> </w:t>
      </w:r>
      <w:r>
        <w:rPr>
          <w:w w:val="110"/>
          <w:sz w:val="14"/>
        </w:rPr>
        <w:t>number</w:t>
      </w:r>
      <w:r>
        <w:rPr>
          <w:spacing w:val="37"/>
          <w:w w:val="110"/>
          <w:sz w:val="14"/>
        </w:rPr>
        <w:t> </w:t>
      </w:r>
      <w:r>
        <w:rPr>
          <w:w w:val="110"/>
          <w:sz w:val="14"/>
        </w:rPr>
        <w:t>of</w:t>
      </w:r>
      <w:r>
        <w:rPr>
          <w:spacing w:val="37"/>
          <w:w w:val="110"/>
          <w:sz w:val="14"/>
        </w:rPr>
        <w:t> </w:t>
      </w:r>
      <w:r>
        <w:rPr>
          <w:w w:val="110"/>
          <w:sz w:val="14"/>
        </w:rPr>
        <w:t>startups/shutdowns</w:t>
      </w:r>
      <w:r>
        <w:rPr>
          <w:spacing w:val="37"/>
          <w:w w:val="110"/>
          <w:sz w:val="14"/>
        </w:rPr>
        <w:t> </w:t>
      </w:r>
      <w:r>
        <w:rPr>
          <w:w w:val="110"/>
          <w:sz w:val="14"/>
        </w:rPr>
        <w:t>of</w:t>
      </w:r>
      <w:r>
        <w:rPr>
          <w:spacing w:val="37"/>
          <w:w w:val="110"/>
          <w:sz w:val="14"/>
        </w:rPr>
        <w:t> </w:t>
      </w:r>
      <w:r>
        <w:rPr>
          <w:w w:val="110"/>
          <w:sz w:val="14"/>
        </w:rPr>
        <w:t>the</w:t>
      </w:r>
      <w:r>
        <w:rPr>
          <w:spacing w:val="37"/>
          <w:w w:val="110"/>
          <w:sz w:val="14"/>
        </w:rPr>
        <w:t> </w:t>
      </w:r>
      <w:r>
        <w:rPr>
          <w:w w:val="110"/>
          <w:sz w:val="14"/>
        </w:rPr>
        <w:t>thermal</w:t>
      </w:r>
      <w:r>
        <w:rPr>
          <w:spacing w:val="36"/>
          <w:w w:val="110"/>
          <w:sz w:val="14"/>
        </w:rPr>
        <w:t> </w:t>
      </w:r>
      <w:r>
        <w:rPr>
          <w:w w:val="110"/>
          <w:sz w:val="14"/>
        </w:rPr>
        <w:t>unit,</w:t>
      </w:r>
      <w:r>
        <w:rPr>
          <w:spacing w:val="40"/>
          <w:w w:val="110"/>
          <w:sz w:val="14"/>
        </w:rPr>
        <w:t> </w:t>
      </w:r>
      <w:r>
        <w:rPr>
          <w:w w:val="110"/>
          <w:sz w:val="14"/>
        </w:rPr>
        <w:t>SELLC/BUYC – power sold/bought through contracts.</w:t>
      </w:r>
    </w:p>
    <w:p>
      <w:pPr>
        <w:spacing w:after="0" w:line="285" w:lineRule="auto"/>
        <w:jc w:val="left"/>
        <w:rPr>
          <w:sz w:val="14"/>
        </w:rPr>
        <w:sectPr>
          <w:pgSz w:w="11910" w:h="15880"/>
          <w:pgMar w:header="668" w:footer="232" w:top="860" w:bottom="680" w:left="640" w:right="620"/>
        </w:sectPr>
      </w:pPr>
    </w:p>
    <w:p>
      <w:pPr>
        <w:pStyle w:val="BodyText"/>
        <w:spacing w:before="9"/>
        <w:ind w:left="0"/>
        <w:rPr>
          <w:sz w:val="14"/>
        </w:rPr>
      </w:pPr>
    </w:p>
    <w:p>
      <w:pPr>
        <w:spacing w:after="0"/>
        <w:rPr>
          <w:sz w:val="14"/>
        </w:rPr>
        <w:sectPr>
          <w:pgSz w:w="11910" w:h="15880"/>
          <w:pgMar w:header="668" w:footer="232" w:top="860" w:bottom="680" w:left="640" w:right="620"/>
        </w:sectPr>
      </w:pPr>
    </w:p>
    <w:p>
      <w:pPr>
        <w:pStyle w:val="BodyText"/>
        <w:spacing w:line="273" w:lineRule="auto" w:before="91"/>
      </w:pPr>
      <w:bookmarkStart w:name="Declaration of Competing Interest" w:id="84"/>
      <w:bookmarkEnd w:id="84"/>
      <w:r>
        <w:rPr/>
      </w:r>
      <w:r>
        <w:rPr>
          <w:w w:val="110"/>
        </w:rPr>
        <w:t>lower bound estimation, the required information can be extracted to </w:t>
      </w:r>
      <w:bookmarkStart w:name="7 Conclusions" w:id="85"/>
      <w:bookmarkEnd w:id="85"/>
      <w:r>
        <w:rPr>
          <w:w w:val="110"/>
        </w:rPr>
        <w:t>evaluate</w:t>
      </w:r>
      <w:r>
        <w:rPr>
          <w:w w:val="110"/>
        </w:rPr>
        <w:t> the upper bound on the gap defined in </w:t>
      </w:r>
      <w:hyperlink w:history="true" w:anchor="_bookmark18">
        <w:r>
          <w:rPr>
            <w:color w:val="0080AC"/>
            <w:w w:val="110"/>
          </w:rPr>
          <w:t>(22)</w:t>
        </w:r>
      </w:hyperlink>
      <w:r>
        <w:rPr>
          <w:w w:val="110"/>
        </w:rPr>
        <w:t>.</w:t>
      </w:r>
    </w:p>
    <w:p>
      <w:pPr>
        <w:pStyle w:val="BodyText"/>
        <w:spacing w:before="33"/>
        <w:ind w:left="0"/>
      </w:pPr>
    </w:p>
    <w:p>
      <w:pPr>
        <w:pStyle w:val="Heading1"/>
        <w:numPr>
          <w:ilvl w:val="0"/>
          <w:numId w:val="1"/>
        </w:numPr>
        <w:tabs>
          <w:tab w:pos="342" w:val="left" w:leader="none"/>
        </w:tabs>
        <w:spacing w:line="240" w:lineRule="auto" w:before="1" w:after="0"/>
        <w:ind w:left="342" w:right="0" w:hanging="224"/>
        <w:jc w:val="both"/>
      </w:pPr>
      <w:bookmarkStart w:name="_bookmark50" w:id="86"/>
      <w:bookmarkEnd w:id="86"/>
      <w:r>
        <w:rPr>
          <w:b w:val="0"/>
        </w:rPr>
      </w:r>
      <w:r>
        <w:rPr>
          <w:spacing w:val="-2"/>
          <w:w w:val="110"/>
        </w:rPr>
        <w:t>Conclusions</w:t>
      </w:r>
    </w:p>
    <w:p>
      <w:pPr>
        <w:pStyle w:val="BodyText"/>
        <w:spacing w:before="50"/>
        <w:ind w:left="0"/>
        <w:rPr>
          <w:rFonts w:ascii="Times New Roman"/>
          <w:b/>
        </w:rPr>
      </w:pPr>
    </w:p>
    <w:p>
      <w:pPr>
        <w:pStyle w:val="BodyText"/>
        <w:spacing w:line="273" w:lineRule="auto"/>
        <w:ind w:right="38" w:firstLine="239"/>
        <w:jc w:val="right"/>
      </w:pPr>
      <w:bookmarkStart w:name="Acknowledgments" w:id="87"/>
      <w:bookmarkEnd w:id="87"/>
      <w:r>
        <w:rPr/>
      </w:r>
      <w:r>
        <w:rPr>
          <w:w w:val="110"/>
        </w:rPr>
        <w:t>We</w:t>
      </w:r>
      <w:r>
        <w:rPr>
          <w:spacing w:val="-5"/>
          <w:w w:val="110"/>
        </w:rPr>
        <w:t> </w:t>
      </w:r>
      <w:r>
        <w:rPr>
          <w:w w:val="110"/>
        </w:rPr>
        <w:t>presented</w:t>
      </w:r>
      <w:r>
        <w:rPr>
          <w:spacing w:val="-5"/>
          <w:w w:val="110"/>
        </w:rPr>
        <w:t> </w:t>
      </w:r>
      <w:r>
        <w:rPr>
          <w:w w:val="110"/>
        </w:rPr>
        <w:t>and</w:t>
      </w:r>
      <w:r>
        <w:rPr>
          <w:spacing w:val="-5"/>
          <w:w w:val="110"/>
        </w:rPr>
        <w:t> </w:t>
      </w:r>
      <w:r>
        <w:rPr>
          <w:w w:val="110"/>
        </w:rPr>
        <w:t>applied</w:t>
      </w:r>
      <w:r>
        <w:rPr>
          <w:spacing w:val="-5"/>
          <w:w w:val="110"/>
        </w:rPr>
        <w:t> </w:t>
      </w:r>
      <w:r>
        <w:rPr>
          <w:w w:val="110"/>
        </w:rPr>
        <w:t>a</w:t>
      </w:r>
      <w:r>
        <w:rPr>
          <w:spacing w:val="-5"/>
          <w:w w:val="110"/>
        </w:rPr>
        <w:t> </w:t>
      </w:r>
      <w:r>
        <w:rPr>
          <w:w w:val="110"/>
        </w:rPr>
        <w:t>methodology</w:t>
      </w:r>
      <w:r>
        <w:rPr>
          <w:spacing w:val="-6"/>
          <w:w w:val="110"/>
        </w:rPr>
        <w:t> </w:t>
      </w:r>
      <w:r>
        <w:rPr>
          <w:w w:val="110"/>
        </w:rPr>
        <w:t>based</w:t>
      </w:r>
      <w:r>
        <w:rPr>
          <w:spacing w:val="-5"/>
          <w:w w:val="110"/>
        </w:rPr>
        <w:t> </w:t>
      </w:r>
      <w:r>
        <w:rPr>
          <w:w w:val="110"/>
        </w:rPr>
        <w:t>on</w:t>
      </w:r>
      <w:r>
        <w:rPr>
          <w:spacing w:val="-5"/>
          <w:w w:val="110"/>
        </w:rPr>
        <w:t> </w:t>
      </w:r>
      <w:r>
        <w:rPr>
          <w:w w:val="110"/>
        </w:rPr>
        <w:t>SAA</w:t>
      </w:r>
      <w:r>
        <w:rPr>
          <w:spacing w:val="-5"/>
          <w:w w:val="110"/>
        </w:rPr>
        <w:t> </w:t>
      </w:r>
      <w:r>
        <w:rPr>
          <w:w w:val="110"/>
        </w:rPr>
        <w:t>to</w:t>
      </w:r>
      <w:r>
        <w:rPr>
          <w:spacing w:val="-5"/>
          <w:w w:val="110"/>
        </w:rPr>
        <w:t> </w:t>
      </w:r>
      <w:r>
        <w:rPr>
          <w:w w:val="110"/>
        </w:rPr>
        <w:t>generate first-stage</w:t>
      </w:r>
      <w:r>
        <w:rPr>
          <w:spacing w:val="-3"/>
          <w:w w:val="110"/>
        </w:rPr>
        <w:t> </w:t>
      </w:r>
      <w:r>
        <w:rPr>
          <w:w w:val="110"/>
        </w:rPr>
        <w:t>solutions</w:t>
      </w:r>
      <w:r>
        <w:rPr>
          <w:spacing w:val="-4"/>
          <w:w w:val="110"/>
        </w:rPr>
        <w:t> </w:t>
      </w:r>
      <w:r>
        <w:rPr>
          <w:w w:val="110"/>
        </w:rPr>
        <w:t>and</w:t>
      </w:r>
      <w:r>
        <w:rPr>
          <w:spacing w:val="-4"/>
          <w:w w:val="110"/>
        </w:rPr>
        <w:t> </w:t>
      </w:r>
      <w:r>
        <w:rPr>
          <w:w w:val="110"/>
        </w:rPr>
        <w:t>inference</w:t>
      </w:r>
      <w:r>
        <w:rPr>
          <w:spacing w:val="-3"/>
          <w:w w:val="110"/>
        </w:rPr>
        <w:t> </w:t>
      </w:r>
      <w:r>
        <w:rPr>
          <w:w w:val="110"/>
        </w:rPr>
        <w:t>statistics</w:t>
      </w:r>
      <w:r>
        <w:rPr>
          <w:spacing w:val="-4"/>
          <w:w w:val="110"/>
        </w:rPr>
        <w:t> </w:t>
      </w:r>
      <w:r>
        <w:rPr>
          <w:w w:val="110"/>
        </w:rPr>
        <w:t>for</w:t>
      </w:r>
      <w:r>
        <w:rPr>
          <w:spacing w:val="-4"/>
          <w:w w:val="110"/>
        </w:rPr>
        <w:t> </w:t>
      </w:r>
      <w:r>
        <w:rPr>
          <w:w w:val="110"/>
        </w:rPr>
        <w:t>the</w:t>
      </w:r>
      <w:r>
        <w:rPr>
          <w:spacing w:val="-4"/>
          <w:w w:val="110"/>
        </w:rPr>
        <w:t> </w:t>
      </w:r>
      <w:r>
        <w:rPr>
          <w:w w:val="110"/>
        </w:rPr>
        <w:t>optimal</w:t>
      </w:r>
      <w:r>
        <w:rPr>
          <w:spacing w:val="-4"/>
          <w:w w:val="110"/>
        </w:rPr>
        <w:t> </w:t>
      </w:r>
      <w:r>
        <w:rPr>
          <w:w w:val="110"/>
        </w:rPr>
        <w:t>operation</w:t>
      </w:r>
      <w:r>
        <w:rPr>
          <w:spacing w:val="-4"/>
          <w:w w:val="110"/>
        </w:rPr>
        <w:t> </w:t>
      </w:r>
      <w:r>
        <w:rPr>
          <w:w w:val="110"/>
        </w:rPr>
        <w:t>of a</w:t>
      </w:r>
      <w:r>
        <w:rPr>
          <w:spacing w:val="-3"/>
          <w:w w:val="110"/>
        </w:rPr>
        <w:t> </w:t>
      </w:r>
      <w:r>
        <w:rPr>
          <w:w w:val="110"/>
        </w:rPr>
        <w:t>VPP.</w:t>
      </w:r>
      <w:r>
        <w:rPr>
          <w:spacing w:val="-3"/>
          <w:w w:val="110"/>
        </w:rPr>
        <w:t> </w:t>
      </w:r>
      <w:r>
        <w:rPr>
          <w:w w:val="110"/>
        </w:rPr>
        <w:t>To</w:t>
      </w:r>
      <w:r>
        <w:rPr>
          <w:spacing w:val="-3"/>
          <w:w w:val="110"/>
        </w:rPr>
        <w:t> </w:t>
      </w:r>
      <w:r>
        <w:rPr>
          <w:w w:val="110"/>
        </w:rPr>
        <w:t>cope</w:t>
      </w:r>
      <w:r>
        <w:rPr>
          <w:spacing w:val="-3"/>
          <w:w w:val="110"/>
        </w:rPr>
        <w:t> </w:t>
      </w:r>
      <w:r>
        <w:rPr>
          <w:w w:val="110"/>
        </w:rPr>
        <w:t>with</w:t>
      </w:r>
      <w:r>
        <w:rPr>
          <w:spacing w:val="-3"/>
          <w:w w:val="110"/>
        </w:rPr>
        <w:t> </w:t>
      </w:r>
      <w:r>
        <w:rPr>
          <w:w w:val="110"/>
        </w:rPr>
        <w:t>the</w:t>
      </w:r>
      <w:r>
        <w:rPr>
          <w:spacing w:val="-3"/>
          <w:w w:val="110"/>
        </w:rPr>
        <w:t> </w:t>
      </w:r>
      <w:r>
        <w:rPr>
          <w:w w:val="110"/>
        </w:rPr>
        <w:t>computational</w:t>
      </w:r>
      <w:r>
        <w:rPr>
          <w:spacing w:val="-4"/>
          <w:w w:val="110"/>
        </w:rPr>
        <w:t> </w:t>
      </w:r>
      <w:r>
        <w:rPr>
          <w:w w:val="110"/>
        </w:rPr>
        <w:t>complexity</w:t>
      </w:r>
      <w:r>
        <w:rPr>
          <w:spacing w:val="-3"/>
          <w:w w:val="110"/>
        </w:rPr>
        <w:t> </w:t>
      </w:r>
      <w:r>
        <w:rPr>
          <w:w w:val="110"/>
        </w:rPr>
        <w:t>of</w:t>
      </w:r>
      <w:r>
        <w:rPr>
          <w:spacing w:val="-3"/>
          <w:w w:val="110"/>
        </w:rPr>
        <w:t> </w:t>
      </w:r>
      <w:r>
        <w:rPr>
          <w:w w:val="110"/>
        </w:rPr>
        <w:t>the</w:t>
      </w:r>
      <w:r>
        <w:rPr>
          <w:spacing w:val="-3"/>
          <w:w w:val="110"/>
        </w:rPr>
        <w:t> </w:t>
      </w:r>
      <w:r>
        <w:rPr>
          <w:w w:val="110"/>
        </w:rPr>
        <w:t>problems</w:t>
      </w:r>
      <w:r>
        <w:rPr>
          <w:spacing w:val="-3"/>
          <w:w w:val="110"/>
        </w:rPr>
        <w:t> </w:t>
      </w:r>
      <w:r>
        <w:rPr>
          <w:w w:val="110"/>
        </w:rPr>
        <w:t>ad- dressed, new strategies were developed to reduce the computing time</w:t>
      </w:r>
      <w:r>
        <w:rPr>
          <w:spacing w:val="40"/>
          <w:w w:val="110"/>
        </w:rPr>
        <w:t> </w:t>
      </w:r>
      <w:r>
        <w:rPr>
          <w:w w:val="110"/>
        </w:rPr>
        <w:t>of</w:t>
      </w:r>
      <w:r>
        <w:rPr>
          <w:spacing w:val="-1"/>
          <w:w w:val="110"/>
        </w:rPr>
        <w:t> </w:t>
      </w:r>
      <w:r>
        <w:rPr>
          <w:w w:val="110"/>
        </w:rPr>
        <w:t>the optimization</w:t>
      </w:r>
      <w:r>
        <w:rPr>
          <w:spacing w:val="-1"/>
          <w:w w:val="110"/>
        </w:rPr>
        <w:t> </w:t>
      </w:r>
      <w:r>
        <w:rPr>
          <w:w w:val="110"/>
        </w:rPr>
        <w:t>replications</w:t>
      </w:r>
      <w:r>
        <w:rPr>
          <w:spacing w:val="-1"/>
          <w:w w:val="110"/>
        </w:rPr>
        <w:t> </w:t>
      </w:r>
      <w:r>
        <w:rPr>
          <w:w w:val="110"/>
        </w:rPr>
        <w:t>and</w:t>
      </w:r>
      <w:r>
        <w:rPr>
          <w:spacing w:val="-1"/>
          <w:w w:val="110"/>
        </w:rPr>
        <w:t> </w:t>
      </w:r>
      <w:r>
        <w:rPr>
          <w:w w:val="110"/>
        </w:rPr>
        <w:t>innovations</w:t>
      </w:r>
      <w:r>
        <w:rPr>
          <w:spacing w:val="-1"/>
          <w:w w:val="110"/>
        </w:rPr>
        <w:t> </w:t>
      </w:r>
      <w:r>
        <w:rPr>
          <w:w w:val="110"/>
        </w:rPr>
        <w:t>on</w:t>
      </w:r>
      <w:r>
        <w:rPr>
          <w:spacing w:val="-1"/>
          <w:w w:val="110"/>
        </w:rPr>
        <w:t> </w:t>
      </w:r>
      <w:r>
        <w:rPr>
          <w:w w:val="110"/>
        </w:rPr>
        <w:t>managing</w:t>
      </w:r>
      <w:r>
        <w:rPr>
          <w:spacing w:val="-1"/>
          <w:w w:val="110"/>
        </w:rPr>
        <w:t> </w:t>
      </w:r>
      <w:r>
        <w:rPr>
          <w:w w:val="110"/>
        </w:rPr>
        <w:t>the repe- tition</w:t>
      </w:r>
      <w:r>
        <w:rPr>
          <w:spacing w:val="-3"/>
          <w:w w:val="110"/>
        </w:rPr>
        <w:t> </w:t>
      </w:r>
      <w:r>
        <w:rPr>
          <w:w w:val="110"/>
        </w:rPr>
        <w:t>of</w:t>
      </w:r>
      <w:r>
        <w:rPr>
          <w:spacing w:val="-2"/>
          <w:w w:val="110"/>
        </w:rPr>
        <w:t> </w:t>
      </w:r>
      <w:r>
        <w:rPr>
          <w:w w:val="110"/>
        </w:rPr>
        <w:t>sampling,</w:t>
      </w:r>
      <w:r>
        <w:rPr>
          <w:spacing w:val="-3"/>
          <w:w w:val="110"/>
        </w:rPr>
        <w:t> </w:t>
      </w:r>
      <w:r>
        <w:rPr>
          <w:w w:val="110"/>
        </w:rPr>
        <w:t>optimization,</w:t>
      </w:r>
      <w:r>
        <w:rPr>
          <w:spacing w:val="-3"/>
          <w:w w:val="110"/>
        </w:rPr>
        <w:t> </w:t>
      </w:r>
      <w:r>
        <w:rPr>
          <w:w w:val="110"/>
        </w:rPr>
        <w:t>and</w:t>
      </w:r>
      <w:r>
        <w:rPr>
          <w:spacing w:val="-2"/>
          <w:w w:val="110"/>
        </w:rPr>
        <w:t> </w:t>
      </w:r>
      <w:r>
        <w:rPr>
          <w:w w:val="110"/>
        </w:rPr>
        <w:t>evaluation</w:t>
      </w:r>
      <w:r>
        <w:rPr>
          <w:spacing w:val="-3"/>
          <w:w w:val="110"/>
        </w:rPr>
        <w:t> </w:t>
      </w:r>
      <w:r>
        <w:rPr>
          <w:w w:val="110"/>
        </w:rPr>
        <w:t>of</w:t>
      </w:r>
      <w:r>
        <w:rPr>
          <w:spacing w:val="-2"/>
          <w:w w:val="110"/>
        </w:rPr>
        <w:t> </w:t>
      </w:r>
      <w:r>
        <w:rPr>
          <w:w w:val="110"/>
        </w:rPr>
        <w:t>first-stage</w:t>
      </w:r>
      <w:r>
        <w:rPr>
          <w:spacing w:val="-2"/>
          <w:w w:val="110"/>
        </w:rPr>
        <w:t> </w:t>
      </w:r>
      <w:r>
        <w:rPr>
          <w:w w:val="110"/>
        </w:rPr>
        <w:t>solutions. We performed a detailed characterization of the overall solution by providing</w:t>
      </w:r>
      <w:r>
        <w:rPr>
          <w:spacing w:val="-2"/>
          <w:w w:val="110"/>
        </w:rPr>
        <w:t> </w:t>
      </w:r>
      <w:r>
        <w:rPr>
          <w:w w:val="110"/>
        </w:rPr>
        <w:t>point</w:t>
      </w:r>
      <w:r>
        <w:rPr>
          <w:spacing w:val="-2"/>
          <w:w w:val="110"/>
        </w:rPr>
        <w:t> </w:t>
      </w:r>
      <w:r>
        <w:rPr>
          <w:w w:val="110"/>
        </w:rPr>
        <w:t>estimates</w:t>
      </w:r>
      <w:r>
        <w:rPr>
          <w:spacing w:val="-2"/>
          <w:w w:val="110"/>
        </w:rPr>
        <w:t> </w:t>
      </w:r>
      <w:r>
        <w:rPr>
          <w:w w:val="110"/>
        </w:rPr>
        <w:t>and</w:t>
      </w:r>
      <w:r>
        <w:rPr>
          <w:spacing w:val="-2"/>
          <w:w w:val="110"/>
        </w:rPr>
        <w:t> </w:t>
      </w:r>
      <w:r>
        <w:rPr>
          <w:w w:val="110"/>
        </w:rPr>
        <w:t>confidence</w:t>
      </w:r>
      <w:r>
        <w:rPr>
          <w:spacing w:val="-1"/>
          <w:w w:val="110"/>
        </w:rPr>
        <w:t> </w:t>
      </w:r>
      <w:r>
        <w:rPr>
          <w:w w:val="110"/>
        </w:rPr>
        <w:t>intervals</w:t>
      </w:r>
      <w:r>
        <w:rPr>
          <w:spacing w:val="-2"/>
          <w:w w:val="110"/>
        </w:rPr>
        <w:t> </w:t>
      </w:r>
      <w:r>
        <w:rPr>
          <w:w w:val="110"/>
        </w:rPr>
        <w:t>for</w:t>
      </w:r>
      <w:r>
        <w:rPr>
          <w:spacing w:val="-2"/>
          <w:w w:val="110"/>
        </w:rPr>
        <w:t> </w:t>
      </w:r>
      <w:r>
        <w:rPr>
          <w:w w:val="110"/>
        </w:rPr>
        <w:t>the</w:t>
      </w:r>
      <w:r>
        <w:rPr>
          <w:spacing w:val="-2"/>
          <w:w w:val="110"/>
        </w:rPr>
        <w:t> </w:t>
      </w:r>
      <w:r>
        <w:rPr>
          <w:w w:val="110"/>
        </w:rPr>
        <w:t>main</w:t>
      </w:r>
      <w:r>
        <w:rPr>
          <w:spacing w:val="-2"/>
          <w:w w:val="110"/>
        </w:rPr>
        <w:t> </w:t>
      </w:r>
      <w:r>
        <w:rPr>
          <w:w w:val="110"/>
        </w:rPr>
        <w:t>quanti- </w:t>
      </w:r>
      <w:bookmarkStart w:name="Supplementary material" w:id="88"/>
      <w:bookmarkEnd w:id="88"/>
      <w:r>
        <w:rPr>
          <w:w w:val="110"/>
        </w:rPr>
        <w:t>ties</w:t>
      </w:r>
      <w:r>
        <w:rPr>
          <w:spacing w:val="-8"/>
          <w:w w:val="110"/>
        </w:rPr>
        <w:t> </w:t>
      </w:r>
      <w:r>
        <w:rPr>
          <w:w w:val="110"/>
        </w:rPr>
        <w:t>of</w:t>
      </w:r>
      <w:r>
        <w:rPr>
          <w:spacing w:val="-8"/>
          <w:w w:val="110"/>
        </w:rPr>
        <w:t> </w:t>
      </w:r>
      <w:r>
        <w:rPr>
          <w:w w:val="110"/>
        </w:rPr>
        <w:t>interest,</w:t>
      </w:r>
      <w:r>
        <w:rPr>
          <w:spacing w:val="-8"/>
          <w:w w:val="110"/>
        </w:rPr>
        <w:t> </w:t>
      </w:r>
      <w:r>
        <w:rPr>
          <w:w w:val="110"/>
        </w:rPr>
        <w:t>including</w:t>
      </w:r>
      <w:r>
        <w:rPr>
          <w:spacing w:val="-9"/>
          <w:w w:val="110"/>
        </w:rPr>
        <w:t> </w:t>
      </w:r>
      <w:r>
        <w:rPr>
          <w:w w:val="110"/>
        </w:rPr>
        <w:t>a)</w:t>
      </w:r>
      <w:r>
        <w:rPr>
          <w:spacing w:val="-8"/>
          <w:w w:val="110"/>
        </w:rPr>
        <w:t> </w:t>
      </w:r>
      <w:r>
        <w:rPr>
          <w:w w:val="110"/>
        </w:rPr>
        <w:t>upper</w:t>
      </w:r>
      <w:r>
        <w:rPr>
          <w:spacing w:val="-8"/>
          <w:w w:val="110"/>
        </w:rPr>
        <w:t> </w:t>
      </w:r>
      <w:r>
        <w:rPr>
          <w:w w:val="110"/>
        </w:rPr>
        <w:t>and</w:t>
      </w:r>
      <w:r>
        <w:rPr>
          <w:spacing w:val="-8"/>
          <w:w w:val="110"/>
        </w:rPr>
        <w:t> </w:t>
      </w:r>
      <w:r>
        <w:rPr>
          <w:w w:val="110"/>
        </w:rPr>
        <w:t>lower</w:t>
      </w:r>
      <w:r>
        <w:rPr>
          <w:spacing w:val="-8"/>
          <w:w w:val="110"/>
        </w:rPr>
        <w:t> </w:t>
      </w:r>
      <w:r>
        <w:rPr>
          <w:w w:val="110"/>
        </w:rPr>
        <w:t>bounds</w:t>
      </w:r>
      <w:r>
        <w:rPr>
          <w:spacing w:val="-8"/>
          <w:w w:val="110"/>
        </w:rPr>
        <w:t> </w:t>
      </w:r>
      <w:r>
        <w:rPr>
          <w:w w:val="110"/>
        </w:rPr>
        <w:t>for</w:t>
      </w:r>
      <w:r>
        <w:rPr>
          <w:spacing w:val="-8"/>
          <w:w w:val="110"/>
        </w:rPr>
        <w:t> </w:t>
      </w:r>
      <w:r>
        <w:rPr>
          <w:w w:val="110"/>
        </w:rPr>
        <w:t>the</w:t>
      </w:r>
      <w:r>
        <w:rPr>
          <w:spacing w:val="-8"/>
          <w:w w:val="110"/>
        </w:rPr>
        <w:t> </w:t>
      </w:r>
      <w:r>
        <w:rPr>
          <w:w w:val="110"/>
        </w:rPr>
        <w:t>true</w:t>
      </w:r>
      <w:r>
        <w:rPr>
          <w:spacing w:val="-8"/>
          <w:w w:val="110"/>
        </w:rPr>
        <w:t> </w:t>
      </w:r>
      <w:r>
        <w:rPr>
          <w:w w:val="110"/>
        </w:rPr>
        <w:t>optimal objective</w:t>
      </w:r>
      <w:r>
        <w:rPr>
          <w:spacing w:val="-4"/>
          <w:w w:val="110"/>
        </w:rPr>
        <w:t> </w:t>
      </w:r>
      <w:r>
        <w:rPr>
          <w:w w:val="110"/>
        </w:rPr>
        <w:t>function</w:t>
      </w:r>
      <w:r>
        <w:rPr>
          <w:spacing w:val="-5"/>
          <w:w w:val="110"/>
        </w:rPr>
        <w:t> </w:t>
      </w:r>
      <w:r>
        <w:rPr>
          <w:w w:val="110"/>
        </w:rPr>
        <w:t>value;</w:t>
      </w:r>
      <w:r>
        <w:rPr>
          <w:spacing w:val="-5"/>
          <w:w w:val="110"/>
        </w:rPr>
        <w:t> </w:t>
      </w:r>
      <w:r>
        <w:rPr>
          <w:w w:val="110"/>
        </w:rPr>
        <w:t>and</w:t>
      </w:r>
      <w:r>
        <w:rPr>
          <w:spacing w:val="-5"/>
          <w:w w:val="110"/>
        </w:rPr>
        <w:t> </w:t>
      </w:r>
      <w:r>
        <w:rPr>
          <w:w w:val="110"/>
        </w:rPr>
        <w:t>b)</w:t>
      </w:r>
      <w:r>
        <w:rPr>
          <w:spacing w:val="-5"/>
          <w:w w:val="110"/>
        </w:rPr>
        <w:t> </w:t>
      </w:r>
      <w:r>
        <w:rPr>
          <w:w w:val="110"/>
        </w:rPr>
        <w:t>an</w:t>
      </w:r>
      <w:r>
        <w:rPr>
          <w:spacing w:val="-5"/>
          <w:w w:val="110"/>
        </w:rPr>
        <w:t> </w:t>
      </w:r>
      <w:r>
        <w:rPr>
          <w:w w:val="110"/>
        </w:rPr>
        <w:t>upper</w:t>
      </w:r>
      <w:r>
        <w:rPr>
          <w:spacing w:val="-4"/>
          <w:w w:val="110"/>
        </w:rPr>
        <w:t> </w:t>
      </w:r>
      <w:r>
        <w:rPr>
          <w:w w:val="110"/>
        </w:rPr>
        <w:t>bound</w:t>
      </w:r>
      <w:r>
        <w:rPr>
          <w:spacing w:val="-5"/>
          <w:w w:val="110"/>
        </w:rPr>
        <w:t> </w:t>
      </w:r>
      <w:r>
        <w:rPr>
          <w:w w:val="110"/>
        </w:rPr>
        <w:t>on</w:t>
      </w:r>
      <w:r>
        <w:rPr>
          <w:spacing w:val="-5"/>
          <w:w w:val="110"/>
        </w:rPr>
        <w:t> </w:t>
      </w:r>
      <w:r>
        <w:rPr>
          <w:w w:val="110"/>
        </w:rPr>
        <w:t>the</w:t>
      </w:r>
      <w:r>
        <w:rPr>
          <w:spacing w:val="-4"/>
          <w:w w:val="110"/>
        </w:rPr>
        <w:t> </w:t>
      </w:r>
      <w:r>
        <w:rPr>
          <w:w w:val="110"/>
        </w:rPr>
        <w:t>gap</w:t>
      </w:r>
      <w:r>
        <w:rPr>
          <w:spacing w:val="-5"/>
          <w:w w:val="110"/>
        </w:rPr>
        <w:t> </w:t>
      </w:r>
      <w:r>
        <w:rPr>
          <w:w w:val="110"/>
        </w:rPr>
        <w:t>between</w:t>
      </w:r>
      <w:r>
        <w:rPr>
          <w:spacing w:val="-5"/>
          <w:w w:val="110"/>
        </w:rPr>
        <w:t> </w:t>
      </w:r>
      <w:r>
        <w:rPr>
          <w:w w:val="110"/>
        </w:rPr>
        <w:t>the true</w:t>
      </w:r>
      <w:r>
        <w:rPr>
          <w:w w:val="110"/>
        </w:rPr>
        <w:t> optimal</w:t>
      </w:r>
      <w:r>
        <w:rPr>
          <w:w w:val="110"/>
        </w:rPr>
        <w:t> objective</w:t>
      </w:r>
      <w:r>
        <w:rPr>
          <w:w w:val="110"/>
        </w:rPr>
        <w:t> function</w:t>
      </w:r>
      <w:r>
        <w:rPr>
          <w:w w:val="110"/>
        </w:rPr>
        <w:t> value</w:t>
      </w:r>
      <w:r>
        <w:rPr>
          <w:w w:val="110"/>
        </w:rPr>
        <w:t> and</w:t>
      </w:r>
      <w:r>
        <w:rPr>
          <w:w w:val="110"/>
        </w:rPr>
        <w:t> the</w:t>
      </w:r>
      <w:r>
        <w:rPr>
          <w:w w:val="110"/>
        </w:rPr>
        <w:t> optimal</w:t>
      </w:r>
      <w:r>
        <w:rPr>
          <w:w w:val="110"/>
        </w:rPr>
        <w:t> objective</w:t>
      </w:r>
      <w:r>
        <w:rPr>
          <w:w w:val="110"/>
        </w:rPr>
        <w:t> func- tion value for a given first-stage solution. This methodology is applied to</w:t>
      </w:r>
      <w:r>
        <w:rPr>
          <w:spacing w:val="-2"/>
          <w:w w:val="110"/>
        </w:rPr>
        <w:t> </w:t>
      </w:r>
      <w:r>
        <w:rPr>
          <w:w w:val="110"/>
        </w:rPr>
        <w:t>formulations</w:t>
      </w:r>
      <w:r>
        <w:rPr>
          <w:spacing w:val="-2"/>
          <w:w w:val="110"/>
        </w:rPr>
        <w:t> </w:t>
      </w:r>
      <w:r>
        <w:rPr>
          <w:w w:val="110"/>
        </w:rPr>
        <w:t>involving</w:t>
      </w:r>
      <w:r>
        <w:rPr>
          <w:spacing w:val="-2"/>
          <w:w w:val="110"/>
        </w:rPr>
        <w:t> </w:t>
      </w:r>
      <w:r>
        <w:rPr>
          <w:w w:val="110"/>
        </w:rPr>
        <w:t>a</w:t>
      </w:r>
      <w:r>
        <w:rPr>
          <w:spacing w:val="-2"/>
          <w:w w:val="110"/>
        </w:rPr>
        <w:t> </w:t>
      </w:r>
      <w:r>
        <w:rPr>
          <w:w w:val="110"/>
        </w:rPr>
        <w:t>parameterized</w:t>
      </w:r>
      <w:r>
        <w:rPr>
          <w:spacing w:val="-2"/>
          <w:w w:val="110"/>
        </w:rPr>
        <w:t> </w:t>
      </w:r>
      <w:r>
        <w:rPr>
          <w:w w:val="110"/>
        </w:rPr>
        <w:t>combination</w:t>
      </w:r>
      <w:r>
        <w:rPr>
          <w:spacing w:val="-2"/>
          <w:w w:val="110"/>
        </w:rPr>
        <w:t> </w:t>
      </w:r>
      <w:r>
        <w:rPr>
          <w:w w:val="110"/>
        </w:rPr>
        <w:t>of</w:t>
      </w:r>
      <w:r>
        <w:rPr>
          <w:spacing w:val="-2"/>
          <w:w w:val="110"/>
        </w:rPr>
        <w:t> </w:t>
      </w:r>
      <w:r>
        <w:rPr>
          <w:w w:val="110"/>
        </w:rPr>
        <w:t>the</w:t>
      </w:r>
      <w:r>
        <w:rPr>
          <w:spacing w:val="-1"/>
          <w:w w:val="110"/>
        </w:rPr>
        <w:t> </w:t>
      </w:r>
      <w:r>
        <w:rPr>
          <w:w w:val="110"/>
        </w:rPr>
        <w:t>expected </w:t>
      </w:r>
      <w:bookmarkStart w:name="References" w:id="89"/>
      <w:bookmarkEnd w:id="89"/>
      <w:r>
        <w:rPr>
          <w:w w:val="110"/>
        </w:rPr>
        <w:t>profit</w:t>
      </w:r>
      <w:r>
        <w:rPr>
          <w:w w:val="110"/>
        </w:rPr>
        <w:t> and the CVaR of the profit. The results and discussions focus on the</w:t>
      </w:r>
      <w:r>
        <w:rPr>
          <w:spacing w:val="9"/>
          <w:w w:val="110"/>
        </w:rPr>
        <w:t> </w:t>
      </w:r>
      <w:r>
        <w:rPr>
          <w:w w:val="110"/>
        </w:rPr>
        <w:t>extremes</w:t>
      </w:r>
      <w:r>
        <w:rPr>
          <w:spacing w:val="8"/>
          <w:w w:val="110"/>
        </w:rPr>
        <w:t> </w:t>
      </w:r>
      <w:r>
        <w:rPr>
          <w:w w:val="110"/>
        </w:rPr>
        <w:t>of</w:t>
      </w:r>
      <w:r>
        <w:rPr>
          <w:spacing w:val="8"/>
          <w:w w:val="110"/>
        </w:rPr>
        <w:t> </w:t>
      </w:r>
      <w:r>
        <w:rPr>
          <w:w w:val="110"/>
        </w:rPr>
        <w:t>the</w:t>
      </w:r>
      <w:r>
        <w:rPr>
          <w:spacing w:val="9"/>
          <w:w w:val="110"/>
        </w:rPr>
        <w:t> </w:t>
      </w:r>
      <w:r>
        <w:rPr>
          <w:w w:val="110"/>
        </w:rPr>
        <w:t>parameterization</w:t>
      </w:r>
      <w:r>
        <w:rPr>
          <w:spacing w:val="9"/>
          <w:w w:val="110"/>
        </w:rPr>
        <w:t> </w:t>
      </w:r>
      <w:r>
        <w:rPr>
          <w:w w:val="110"/>
        </w:rPr>
        <w:t>–</w:t>
      </w:r>
      <w:r>
        <w:rPr>
          <w:spacing w:val="8"/>
          <w:w w:val="110"/>
        </w:rPr>
        <w:t> </w:t>
      </w:r>
      <w:r>
        <w:rPr>
          <w:w w:val="110"/>
        </w:rPr>
        <w:t>the</w:t>
      </w:r>
      <w:r>
        <w:rPr>
          <w:spacing w:val="8"/>
          <w:w w:val="110"/>
        </w:rPr>
        <w:t> </w:t>
      </w:r>
      <w:r>
        <w:rPr>
          <w:w w:val="110"/>
        </w:rPr>
        <w:t>risk-neutral</w:t>
      </w:r>
      <w:r>
        <w:rPr>
          <w:spacing w:val="8"/>
          <w:w w:val="110"/>
        </w:rPr>
        <w:t> </w:t>
      </w:r>
      <w:r>
        <w:rPr>
          <w:w w:val="110"/>
        </w:rPr>
        <w:t>and</w:t>
      </w:r>
      <w:r>
        <w:rPr>
          <w:spacing w:val="8"/>
          <w:w w:val="110"/>
        </w:rPr>
        <w:t> </w:t>
      </w:r>
      <w:r>
        <w:rPr>
          <w:w w:val="110"/>
        </w:rPr>
        <w:t>risk-</w:t>
      </w:r>
      <w:r>
        <w:rPr>
          <w:spacing w:val="-2"/>
          <w:w w:val="110"/>
        </w:rPr>
        <w:t>averse</w:t>
      </w:r>
    </w:p>
    <w:p>
      <w:pPr>
        <w:pStyle w:val="BodyText"/>
        <w:spacing w:line="176" w:lineRule="exact"/>
      </w:pPr>
      <w:bookmarkStart w:name="_bookmark51" w:id="90"/>
      <w:bookmarkEnd w:id="90"/>
      <w:r>
        <w:rPr/>
      </w:r>
      <w:r>
        <w:rPr>
          <w:spacing w:val="-2"/>
          <w:w w:val="110"/>
        </w:rPr>
        <w:t>solutions.</w:t>
      </w:r>
    </w:p>
    <w:p>
      <w:pPr>
        <w:pStyle w:val="BodyText"/>
        <w:spacing w:line="273" w:lineRule="auto" w:before="25"/>
        <w:ind w:right="38" w:firstLine="239"/>
        <w:jc w:val="both"/>
      </w:pPr>
      <w:r>
        <w:rPr/>
        <w:t>For specific conditions, we identified a relevant trade-off between the</w:t>
      </w:r>
      <w:r>
        <w:rPr>
          <w:spacing w:val="80"/>
          <w:w w:val="110"/>
        </w:rPr>
        <w:t> </w:t>
      </w:r>
      <w:bookmarkStart w:name="_bookmark54" w:id="91"/>
      <w:bookmarkEnd w:id="91"/>
      <w:r>
        <w:rPr>
          <w:w w:val="110"/>
        </w:rPr>
        <w:t>siz</w:t>
      </w:r>
      <w:r>
        <w:rPr>
          <w:w w:val="110"/>
        </w:rPr>
        <w:t>e of the sample used in the optimization and the time spent on the lower bound estimation; specifically, increasing the size of the sample </w:t>
      </w:r>
      <w:bookmarkStart w:name="_bookmark52" w:id="92"/>
      <w:bookmarkEnd w:id="92"/>
      <w:r>
        <w:rPr>
          <w:w w:val="110"/>
        </w:rPr>
        <w:t>for</w:t>
      </w:r>
      <w:r>
        <w:rPr>
          <w:w w:val="110"/>
        </w:rPr>
        <w:t> the optimization reduces the time spent in the lower bound estima- </w:t>
      </w:r>
      <w:bookmarkStart w:name="_bookmark53" w:id="93"/>
      <w:bookmarkEnd w:id="93"/>
      <w:r>
        <w:rPr>
          <w:w w:val="110"/>
        </w:rPr>
        <w:t>tion</w:t>
      </w:r>
      <w:r>
        <w:rPr>
          <w:spacing w:val="16"/>
          <w:w w:val="110"/>
        </w:rPr>
        <w:t> </w:t>
      </w:r>
      <w:r>
        <w:rPr>
          <w:w w:val="110"/>
        </w:rPr>
        <w:t>and</w:t>
      </w:r>
      <w:r>
        <w:rPr>
          <w:spacing w:val="17"/>
          <w:w w:val="110"/>
        </w:rPr>
        <w:t> </w:t>
      </w:r>
      <w:r>
        <w:rPr>
          <w:w w:val="110"/>
        </w:rPr>
        <w:t>the</w:t>
      </w:r>
      <w:r>
        <w:rPr>
          <w:spacing w:val="18"/>
          <w:w w:val="110"/>
        </w:rPr>
        <w:t> </w:t>
      </w:r>
      <w:r>
        <w:rPr>
          <w:w w:val="110"/>
        </w:rPr>
        <w:t>overall</w:t>
      </w:r>
      <w:r>
        <w:rPr>
          <w:spacing w:val="17"/>
          <w:w w:val="110"/>
        </w:rPr>
        <w:t> </w:t>
      </w:r>
      <w:r>
        <w:rPr>
          <w:w w:val="110"/>
        </w:rPr>
        <w:t>required</w:t>
      </w:r>
      <w:r>
        <w:rPr>
          <w:spacing w:val="18"/>
          <w:w w:val="110"/>
        </w:rPr>
        <w:t> </w:t>
      </w:r>
      <w:r>
        <w:rPr>
          <w:w w:val="110"/>
        </w:rPr>
        <w:t>time.</w:t>
      </w:r>
      <w:r>
        <w:rPr>
          <w:spacing w:val="17"/>
          <w:w w:val="110"/>
        </w:rPr>
        <w:t> </w:t>
      </w:r>
      <w:r>
        <w:rPr>
          <w:w w:val="110"/>
        </w:rPr>
        <w:t>Two</w:t>
      </w:r>
      <w:r>
        <w:rPr>
          <w:spacing w:val="17"/>
          <w:w w:val="110"/>
        </w:rPr>
        <w:t> </w:t>
      </w:r>
      <w:r>
        <w:rPr>
          <w:w w:val="110"/>
        </w:rPr>
        <w:t>reasons</w:t>
      </w:r>
      <w:r>
        <w:rPr>
          <w:spacing w:val="16"/>
          <w:w w:val="110"/>
        </w:rPr>
        <w:t> </w:t>
      </w:r>
      <w:r>
        <w:rPr>
          <w:w w:val="110"/>
        </w:rPr>
        <w:t>justify</w:t>
      </w:r>
      <w:r>
        <w:rPr>
          <w:spacing w:val="17"/>
          <w:w w:val="110"/>
        </w:rPr>
        <w:t> </w:t>
      </w:r>
      <w:r>
        <w:rPr>
          <w:w w:val="110"/>
        </w:rPr>
        <w:t>this</w:t>
      </w:r>
      <w:r>
        <w:rPr>
          <w:spacing w:val="17"/>
          <w:w w:val="110"/>
        </w:rPr>
        <w:t> </w:t>
      </w:r>
      <w:r>
        <w:rPr>
          <w:spacing w:val="-2"/>
          <w:w w:val="110"/>
        </w:rPr>
        <w:t>behavior:</w:t>
      </w:r>
    </w:p>
    <w:p>
      <w:pPr>
        <w:pStyle w:val="BodyText"/>
        <w:spacing w:line="273" w:lineRule="auto"/>
        <w:ind w:right="39"/>
        <w:jc w:val="both"/>
      </w:pPr>
      <w:r>
        <w:rPr>
          <w:w w:val="110"/>
        </w:rPr>
        <w:t>1)</w:t>
      </w:r>
      <w:r>
        <w:rPr>
          <w:spacing w:val="-2"/>
          <w:w w:val="110"/>
        </w:rPr>
        <w:t> </w:t>
      </w:r>
      <w:r>
        <w:rPr>
          <w:w w:val="110"/>
        </w:rPr>
        <w:t>the</w:t>
      </w:r>
      <w:r>
        <w:rPr>
          <w:spacing w:val="-2"/>
          <w:w w:val="110"/>
        </w:rPr>
        <w:t> </w:t>
      </w:r>
      <w:r>
        <w:rPr>
          <w:w w:val="110"/>
        </w:rPr>
        <w:t>lower</w:t>
      </w:r>
      <w:r>
        <w:rPr>
          <w:spacing w:val="-2"/>
          <w:w w:val="110"/>
        </w:rPr>
        <w:t> </w:t>
      </w:r>
      <w:r>
        <w:rPr>
          <w:w w:val="110"/>
        </w:rPr>
        <w:t>bound</w:t>
      </w:r>
      <w:r>
        <w:rPr>
          <w:spacing w:val="-2"/>
          <w:w w:val="110"/>
        </w:rPr>
        <w:t> </w:t>
      </w:r>
      <w:r>
        <w:rPr>
          <w:w w:val="110"/>
        </w:rPr>
        <w:t>estimation</w:t>
      </w:r>
      <w:r>
        <w:rPr>
          <w:spacing w:val="-2"/>
          <w:w w:val="110"/>
        </w:rPr>
        <w:t> </w:t>
      </w:r>
      <w:r>
        <w:rPr>
          <w:w w:val="110"/>
        </w:rPr>
        <w:t>is</w:t>
      </w:r>
      <w:r>
        <w:rPr>
          <w:spacing w:val="-2"/>
          <w:w w:val="110"/>
        </w:rPr>
        <w:t> </w:t>
      </w:r>
      <w:r>
        <w:rPr>
          <w:w w:val="110"/>
        </w:rPr>
        <w:t>only</w:t>
      </w:r>
      <w:r>
        <w:rPr>
          <w:spacing w:val="-2"/>
          <w:w w:val="110"/>
        </w:rPr>
        <w:t> </w:t>
      </w:r>
      <w:r>
        <w:rPr>
          <w:w w:val="110"/>
        </w:rPr>
        <w:t>performed</w:t>
      </w:r>
      <w:r>
        <w:rPr>
          <w:spacing w:val="-2"/>
          <w:w w:val="110"/>
        </w:rPr>
        <w:t> </w:t>
      </w:r>
      <w:r>
        <w:rPr>
          <w:w w:val="110"/>
        </w:rPr>
        <w:t>for</w:t>
      </w:r>
      <w:r>
        <w:rPr>
          <w:spacing w:val="-2"/>
          <w:w w:val="110"/>
        </w:rPr>
        <w:t> </w:t>
      </w:r>
      <w:r>
        <w:rPr>
          <w:w w:val="110"/>
        </w:rPr>
        <w:t>new</w:t>
      </w:r>
      <w:r>
        <w:rPr>
          <w:spacing w:val="-2"/>
          <w:w w:val="110"/>
        </w:rPr>
        <w:t> </w:t>
      </w:r>
      <w:r>
        <w:rPr>
          <w:w w:val="110"/>
        </w:rPr>
        <w:t>first-stage</w:t>
      </w:r>
      <w:r>
        <w:rPr>
          <w:spacing w:val="-1"/>
          <w:w w:val="110"/>
        </w:rPr>
        <w:t> </w:t>
      </w:r>
      <w:r>
        <w:rPr>
          <w:w w:val="110"/>
        </w:rPr>
        <w:t>so- </w:t>
      </w:r>
      <w:bookmarkStart w:name="_bookmark55" w:id="94"/>
      <w:bookmarkEnd w:id="94"/>
      <w:r>
        <w:rPr>
          <w:w w:val="110"/>
        </w:rPr>
        <w:t>lutions;</w:t>
      </w:r>
      <w:r>
        <w:rPr>
          <w:w w:val="110"/>
        </w:rPr>
        <w:t> and 2) increasing the sample size for the optimization reduces </w:t>
      </w:r>
      <w:bookmarkStart w:name="_bookmark56" w:id="95"/>
      <w:bookmarkEnd w:id="95"/>
      <w:r>
        <w:rPr>
          <w:w w:val="110"/>
        </w:rPr>
        <w:t>th</w:t>
      </w:r>
      <w:r>
        <w:rPr>
          <w:w w:val="110"/>
        </w:rPr>
        <w:t>e</w:t>
      </w:r>
      <w:r>
        <w:rPr>
          <w:w w:val="110"/>
        </w:rPr>
        <w:t> number</w:t>
      </w:r>
      <w:r>
        <w:rPr>
          <w:w w:val="110"/>
        </w:rPr>
        <w:t> of</w:t>
      </w:r>
      <w:r>
        <w:rPr>
          <w:w w:val="110"/>
        </w:rPr>
        <w:t> distinct</w:t>
      </w:r>
      <w:r>
        <w:rPr>
          <w:w w:val="110"/>
        </w:rPr>
        <w:t> first-stage</w:t>
      </w:r>
      <w:r>
        <w:rPr>
          <w:w w:val="110"/>
        </w:rPr>
        <w:t> solutions.</w:t>
      </w:r>
      <w:r>
        <w:rPr>
          <w:w w:val="110"/>
        </w:rPr>
        <w:t> There</w:t>
      </w:r>
      <w:r>
        <w:rPr>
          <w:w w:val="110"/>
        </w:rPr>
        <w:t> is</w:t>
      </w:r>
      <w:r>
        <w:rPr>
          <w:w w:val="110"/>
        </w:rPr>
        <w:t> one</w:t>
      </w:r>
      <w:r>
        <w:rPr>
          <w:w w:val="110"/>
        </w:rPr>
        <w:t> exception</w:t>
      </w:r>
      <w:r>
        <w:rPr>
          <w:w w:val="110"/>
        </w:rPr>
        <w:t> to this</w:t>
      </w:r>
      <w:r>
        <w:rPr>
          <w:spacing w:val="7"/>
          <w:w w:val="110"/>
        </w:rPr>
        <w:t> </w:t>
      </w:r>
      <w:r>
        <w:rPr>
          <w:w w:val="110"/>
        </w:rPr>
        <w:t>behavior,</w:t>
      </w:r>
      <w:r>
        <w:rPr>
          <w:spacing w:val="8"/>
          <w:w w:val="110"/>
        </w:rPr>
        <w:t> </w:t>
      </w:r>
      <w:r>
        <w:rPr>
          <w:w w:val="110"/>
        </w:rPr>
        <w:t>which</w:t>
      </w:r>
      <w:r>
        <w:rPr>
          <w:spacing w:val="8"/>
          <w:w w:val="110"/>
        </w:rPr>
        <w:t> </w:t>
      </w:r>
      <w:r>
        <w:rPr>
          <w:w w:val="110"/>
        </w:rPr>
        <w:t>occurs</w:t>
      </w:r>
      <w:r>
        <w:rPr>
          <w:spacing w:val="9"/>
          <w:w w:val="110"/>
        </w:rPr>
        <w:t> </w:t>
      </w:r>
      <w:r>
        <w:rPr>
          <w:w w:val="110"/>
        </w:rPr>
        <w:t>for</w:t>
      </w:r>
      <w:r>
        <w:rPr>
          <w:spacing w:val="8"/>
          <w:w w:val="110"/>
        </w:rPr>
        <w:t> </w:t>
      </w:r>
      <w:r>
        <w:rPr>
          <w:w w:val="110"/>
        </w:rPr>
        <w:t>specific</w:t>
      </w:r>
      <w:r>
        <w:rPr>
          <w:spacing w:val="7"/>
          <w:w w:val="110"/>
        </w:rPr>
        <w:t> </w:t>
      </w:r>
      <w:r>
        <w:rPr>
          <w:w w:val="110"/>
        </w:rPr>
        <w:t>instances</w:t>
      </w:r>
      <w:r>
        <w:rPr>
          <w:spacing w:val="9"/>
          <w:w w:val="110"/>
        </w:rPr>
        <w:t> </w:t>
      </w:r>
      <w:r>
        <w:rPr>
          <w:w w:val="110"/>
        </w:rPr>
        <w:t>of</w:t>
      </w:r>
      <w:r>
        <w:rPr>
          <w:spacing w:val="7"/>
          <w:w w:val="110"/>
        </w:rPr>
        <w:t> </w:t>
      </w:r>
      <w:r>
        <w:rPr>
          <w:w w:val="110"/>
        </w:rPr>
        <w:t>the</w:t>
      </w:r>
      <w:r>
        <w:rPr>
          <w:spacing w:val="9"/>
          <w:w w:val="110"/>
        </w:rPr>
        <w:t> </w:t>
      </w:r>
      <w:r>
        <w:rPr>
          <w:spacing w:val="-2"/>
          <w:w w:val="110"/>
        </w:rPr>
        <w:t>maximization</w:t>
      </w:r>
    </w:p>
    <w:p>
      <w:pPr>
        <w:pStyle w:val="BodyText"/>
        <w:spacing w:line="219" w:lineRule="exact"/>
      </w:pPr>
      <w:bookmarkStart w:name="_bookmark57" w:id="96"/>
      <w:bookmarkEnd w:id="96"/>
      <w:r>
        <w:rPr/>
      </w:r>
      <w:r>
        <w:rPr>
          <w:w w:val="105"/>
        </w:rPr>
        <w:t>of</w:t>
      </w:r>
      <w:r>
        <w:rPr>
          <w:spacing w:val="22"/>
          <w:w w:val="105"/>
        </w:rPr>
        <w:t> </w:t>
      </w:r>
      <w:r>
        <w:rPr>
          <w:w w:val="105"/>
        </w:rPr>
        <w:t>the</w:t>
      </w:r>
      <w:r>
        <w:rPr>
          <w:spacing w:val="22"/>
          <w:w w:val="105"/>
        </w:rPr>
        <w:t> </w:t>
      </w:r>
      <w:r>
        <w:rPr>
          <w:w w:val="105"/>
        </w:rPr>
        <w:t>CVaR</w:t>
      </w:r>
      <w:r>
        <w:rPr>
          <w:spacing w:val="23"/>
          <w:w w:val="105"/>
        </w:rPr>
        <w:t> </w:t>
      </w:r>
      <w:r>
        <w:rPr>
          <w:w w:val="105"/>
        </w:rPr>
        <w:t>with</w:t>
      </w:r>
      <w:r>
        <w:rPr>
          <w:spacing w:val="22"/>
          <w:w w:val="105"/>
        </w:rPr>
        <w:t> </w:t>
      </w:r>
      <w:r>
        <w:rPr>
          <w:rFonts w:ascii="STIX Math" w:hAnsi="STIX Math" w:eastAsia="STIX Math"/>
          <w:i/>
          <w:w w:val="105"/>
        </w:rPr>
        <w:t>𝛼</w:t>
      </w:r>
      <w:r>
        <w:rPr>
          <w:rFonts w:ascii="STIX Math" w:hAnsi="STIX Math" w:eastAsia="STIX Math"/>
          <w:i/>
          <w:spacing w:val="15"/>
          <w:w w:val="105"/>
        </w:rPr>
        <w:t> </w:t>
      </w:r>
      <w:r>
        <w:rPr>
          <w:rFonts w:ascii="STIX Math" w:hAnsi="STIX Math" w:eastAsia="STIX Math"/>
          <w:w w:val="105"/>
        </w:rPr>
        <w:t>=</w:t>
      </w:r>
      <w:r>
        <w:rPr>
          <w:rFonts w:ascii="STIX Math" w:hAnsi="STIX Math" w:eastAsia="STIX Math"/>
          <w:spacing w:val="7"/>
          <w:w w:val="105"/>
        </w:rPr>
        <w:t> </w:t>
      </w:r>
      <w:r>
        <w:rPr>
          <w:rFonts w:ascii="STIX Math" w:hAnsi="STIX Math" w:eastAsia="STIX Math"/>
          <w:w w:val="105"/>
        </w:rPr>
        <w:t>(</w:t>
      </w:r>
      <w:r>
        <w:rPr>
          <w:rFonts w:ascii="STIX Math" w:hAnsi="STIX Math" w:eastAsia="STIX Math"/>
          <w:i/>
          <w:w w:val="105"/>
        </w:rPr>
        <w:t>𝑁</w:t>
      </w:r>
      <w:r>
        <w:rPr>
          <w:rFonts w:ascii="STIX Math" w:hAnsi="STIX Math" w:eastAsia="STIX Math"/>
          <w:i/>
          <w:spacing w:val="15"/>
          <w:w w:val="105"/>
        </w:rPr>
        <w:t> </w:t>
      </w:r>
      <w:r>
        <w:rPr>
          <w:rFonts w:ascii="STIX Math" w:hAnsi="STIX Math" w:eastAsia="STIX Math"/>
          <w:w w:val="105"/>
        </w:rPr>
        <w:t>−</w:t>
      </w:r>
      <w:r>
        <w:rPr>
          <w:rFonts w:ascii="STIX Math" w:hAnsi="STIX Math" w:eastAsia="STIX Math"/>
          <w:spacing w:val="-3"/>
          <w:w w:val="105"/>
        </w:rPr>
        <w:t> </w:t>
      </w:r>
      <w:r>
        <w:rPr>
          <w:rFonts w:ascii="STIX Math" w:hAnsi="STIX Math" w:eastAsia="STIX Math"/>
          <w:w w:val="105"/>
        </w:rPr>
        <w:t>1)∕</w:t>
      </w:r>
      <w:r>
        <w:rPr>
          <w:rFonts w:ascii="STIX Math" w:hAnsi="STIX Math" w:eastAsia="STIX Math"/>
          <w:i/>
          <w:w w:val="105"/>
        </w:rPr>
        <w:t>𝑁,</w:t>
      </w:r>
      <w:r>
        <w:rPr>
          <w:rFonts w:ascii="STIX Math" w:hAnsi="STIX Math" w:eastAsia="STIX Math"/>
          <w:i/>
          <w:spacing w:val="23"/>
          <w:w w:val="105"/>
        </w:rPr>
        <w:t> </w:t>
      </w:r>
      <w:r>
        <w:rPr>
          <w:w w:val="105"/>
        </w:rPr>
        <w:t>where</w:t>
      </w:r>
      <w:r>
        <w:rPr>
          <w:spacing w:val="22"/>
          <w:w w:val="105"/>
        </w:rPr>
        <w:t> </w:t>
      </w:r>
      <w:r>
        <w:rPr>
          <w:w w:val="105"/>
        </w:rPr>
        <w:t>each</w:t>
      </w:r>
      <w:r>
        <w:rPr>
          <w:spacing w:val="23"/>
          <w:w w:val="105"/>
        </w:rPr>
        <w:t> </w:t>
      </w:r>
      <w:r>
        <w:rPr>
          <w:w w:val="105"/>
        </w:rPr>
        <w:t>optimization</w:t>
      </w:r>
      <w:r>
        <w:rPr>
          <w:spacing w:val="21"/>
          <w:w w:val="105"/>
        </w:rPr>
        <w:t> </w:t>
      </w:r>
      <w:r>
        <w:rPr>
          <w:spacing w:val="-2"/>
          <w:w w:val="105"/>
        </w:rPr>
        <w:t>replication</w:t>
      </w:r>
    </w:p>
    <w:p>
      <w:pPr>
        <w:pStyle w:val="BodyText"/>
        <w:spacing w:line="172" w:lineRule="exact"/>
        <w:jc w:val="both"/>
      </w:pPr>
      <w:bookmarkStart w:name="_bookmark58" w:id="97"/>
      <w:bookmarkEnd w:id="97"/>
      <w:r>
        <w:rPr/>
      </w:r>
      <w:r>
        <w:rPr>
          <w:w w:val="110"/>
        </w:rPr>
        <w:t>provides</w:t>
      </w:r>
      <w:r>
        <w:rPr>
          <w:spacing w:val="-3"/>
          <w:w w:val="110"/>
        </w:rPr>
        <w:t> </w:t>
      </w:r>
      <w:r>
        <w:rPr>
          <w:w w:val="110"/>
        </w:rPr>
        <w:t>one</w:t>
      </w:r>
      <w:r>
        <w:rPr>
          <w:spacing w:val="-3"/>
          <w:w w:val="110"/>
        </w:rPr>
        <w:t> </w:t>
      </w:r>
      <w:r>
        <w:rPr>
          <w:w w:val="110"/>
        </w:rPr>
        <w:t>distinct</w:t>
      </w:r>
      <w:r>
        <w:rPr>
          <w:spacing w:val="-3"/>
          <w:w w:val="110"/>
        </w:rPr>
        <w:t> </w:t>
      </w:r>
      <w:r>
        <w:rPr>
          <w:w w:val="110"/>
        </w:rPr>
        <w:t>first-stage</w:t>
      </w:r>
      <w:r>
        <w:rPr>
          <w:spacing w:val="-3"/>
          <w:w w:val="110"/>
        </w:rPr>
        <w:t> </w:t>
      </w:r>
      <w:r>
        <w:rPr>
          <w:spacing w:val="-2"/>
          <w:w w:val="110"/>
        </w:rPr>
        <w:t>solution.</w:t>
      </w:r>
    </w:p>
    <w:p>
      <w:pPr>
        <w:pStyle w:val="BodyText"/>
        <w:spacing w:line="273" w:lineRule="auto" w:before="23"/>
        <w:ind w:right="38" w:firstLine="239"/>
        <w:jc w:val="both"/>
      </w:pPr>
      <w:bookmarkStart w:name="_bookmark60" w:id="98"/>
      <w:bookmarkEnd w:id="98"/>
      <w:r>
        <w:rPr/>
      </w:r>
      <w:r>
        <w:rPr>
          <w:w w:val="110"/>
        </w:rPr>
        <w:t>For</w:t>
      </w:r>
      <w:r>
        <w:rPr>
          <w:spacing w:val="-9"/>
          <w:w w:val="110"/>
        </w:rPr>
        <w:t> </w:t>
      </w:r>
      <w:r>
        <w:rPr>
          <w:w w:val="110"/>
        </w:rPr>
        <w:t>the</w:t>
      </w:r>
      <w:r>
        <w:rPr>
          <w:spacing w:val="-9"/>
          <w:w w:val="110"/>
        </w:rPr>
        <w:t> </w:t>
      </w:r>
      <w:r>
        <w:rPr>
          <w:w w:val="110"/>
        </w:rPr>
        <w:t>present</w:t>
      </w:r>
      <w:r>
        <w:rPr>
          <w:spacing w:val="-9"/>
          <w:w w:val="110"/>
        </w:rPr>
        <w:t> </w:t>
      </w:r>
      <w:r>
        <w:rPr>
          <w:w w:val="110"/>
        </w:rPr>
        <w:t>setup,</w:t>
      </w:r>
      <w:r>
        <w:rPr>
          <w:spacing w:val="-9"/>
          <w:w w:val="110"/>
        </w:rPr>
        <w:t> </w:t>
      </w:r>
      <w:r>
        <w:rPr>
          <w:w w:val="110"/>
        </w:rPr>
        <w:t>computational</w:t>
      </w:r>
      <w:r>
        <w:rPr>
          <w:spacing w:val="-10"/>
          <w:w w:val="110"/>
        </w:rPr>
        <w:t> </w:t>
      </w:r>
      <w:r>
        <w:rPr>
          <w:w w:val="110"/>
        </w:rPr>
        <w:t>experiments</w:t>
      </w:r>
      <w:r>
        <w:rPr>
          <w:spacing w:val="-9"/>
          <w:w w:val="110"/>
        </w:rPr>
        <w:t> </w:t>
      </w:r>
      <w:r>
        <w:rPr>
          <w:w w:val="110"/>
        </w:rPr>
        <w:t>indicated</w:t>
      </w:r>
      <w:r>
        <w:rPr>
          <w:spacing w:val="-9"/>
          <w:w w:val="110"/>
        </w:rPr>
        <w:t> </w:t>
      </w:r>
      <w:r>
        <w:rPr>
          <w:w w:val="110"/>
        </w:rPr>
        <w:t>that</w:t>
      </w:r>
      <w:r>
        <w:rPr>
          <w:spacing w:val="-9"/>
          <w:w w:val="110"/>
        </w:rPr>
        <w:t> </w:t>
      </w:r>
      <w:r>
        <w:rPr>
          <w:w w:val="110"/>
        </w:rPr>
        <w:t>with the number</w:t>
      </w:r>
      <w:r>
        <w:rPr>
          <w:spacing w:val="-1"/>
          <w:w w:val="110"/>
        </w:rPr>
        <w:t> </w:t>
      </w:r>
      <w:r>
        <w:rPr>
          <w:w w:val="110"/>
        </w:rPr>
        <w:t>of</w:t>
      </w:r>
      <w:r>
        <w:rPr>
          <w:spacing w:val="-1"/>
          <w:w w:val="110"/>
        </w:rPr>
        <w:t> </w:t>
      </w:r>
      <w:r>
        <w:rPr>
          <w:w w:val="110"/>
        </w:rPr>
        <w:t>replications</w:t>
      </w:r>
      <w:r>
        <w:rPr>
          <w:spacing w:val="-1"/>
          <w:w w:val="110"/>
        </w:rPr>
        <w:t> </w:t>
      </w:r>
      <w:r>
        <w:rPr>
          <w:w w:val="110"/>
        </w:rPr>
        <w:t>performed,</w:t>
      </w:r>
      <w:r>
        <w:rPr>
          <w:spacing w:val="-1"/>
          <w:w w:val="110"/>
        </w:rPr>
        <w:t> </w:t>
      </w:r>
      <w:r>
        <w:rPr>
          <w:w w:val="110"/>
        </w:rPr>
        <w:t>the</w:t>
      </w:r>
      <w:r>
        <w:rPr>
          <w:spacing w:val="-1"/>
          <w:w w:val="110"/>
        </w:rPr>
        <w:t> </w:t>
      </w:r>
      <w:r>
        <w:rPr>
          <w:w w:val="110"/>
        </w:rPr>
        <w:t>five sample</w:t>
      </w:r>
      <w:r>
        <w:rPr>
          <w:spacing w:val="-1"/>
          <w:w w:val="110"/>
        </w:rPr>
        <w:t> </w:t>
      </w:r>
      <w:r>
        <w:rPr>
          <w:w w:val="110"/>
        </w:rPr>
        <w:t>sizes</w:t>
      </w:r>
      <w:r>
        <w:rPr>
          <w:spacing w:val="-1"/>
          <w:w w:val="110"/>
        </w:rPr>
        <w:t> </w:t>
      </w:r>
      <w:r>
        <w:rPr>
          <w:w w:val="110"/>
        </w:rPr>
        <w:t>tested</w:t>
      </w:r>
      <w:r>
        <w:rPr>
          <w:spacing w:val="-1"/>
          <w:w w:val="110"/>
        </w:rPr>
        <w:t> </w:t>
      </w:r>
      <w:r>
        <w:rPr>
          <w:w w:val="110"/>
        </w:rPr>
        <w:t>con- </w:t>
      </w:r>
      <w:bookmarkStart w:name="_bookmark61" w:id="99"/>
      <w:bookmarkEnd w:id="99"/>
      <w:r>
        <w:rPr>
          <w:w w:val="110"/>
        </w:rPr>
        <w:t>verg</w:t>
      </w:r>
      <w:r>
        <w:rPr>
          <w:w w:val="110"/>
        </w:rPr>
        <w:t>e to the same solution or a neighboring solution. These results in- </w:t>
      </w:r>
      <w:bookmarkStart w:name="_bookmark63" w:id="100"/>
      <w:bookmarkEnd w:id="100"/>
      <w:r>
        <w:rPr>
          <w:w w:val="110"/>
        </w:rPr>
        <w:t>dicat</w:t>
      </w:r>
      <w:r>
        <w:rPr>
          <w:w w:val="110"/>
        </w:rPr>
        <w:t>e that the replications with samples of ten elements can generate first-stage</w:t>
      </w:r>
      <w:r>
        <w:rPr>
          <w:spacing w:val="-2"/>
          <w:w w:val="110"/>
        </w:rPr>
        <w:t> </w:t>
      </w:r>
      <w:r>
        <w:rPr>
          <w:w w:val="110"/>
        </w:rPr>
        <w:t>solutions</w:t>
      </w:r>
      <w:r>
        <w:rPr>
          <w:spacing w:val="-3"/>
          <w:w w:val="110"/>
        </w:rPr>
        <w:t> </w:t>
      </w:r>
      <w:r>
        <w:rPr>
          <w:w w:val="110"/>
        </w:rPr>
        <w:t>that</w:t>
      </w:r>
      <w:r>
        <w:rPr>
          <w:spacing w:val="-3"/>
          <w:w w:val="110"/>
        </w:rPr>
        <w:t> </w:t>
      </w:r>
      <w:r>
        <w:rPr>
          <w:w w:val="110"/>
        </w:rPr>
        <w:t>are</w:t>
      </w:r>
      <w:r>
        <w:rPr>
          <w:spacing w:val="-3"/>
          <w:w w:val="110"/>
        </w:rPr>
        <w:t> </w:t>
      </w:r>
      <w:r>
        <w:rPr>
          <w:w w:val="110"/>
        </w:rPr>
        <w:t>the</w:t>
      </w:r>
      <w:r>
        <w:rPr>
          <w:spacing w:val="-2"/>
          <w:w w:val="110"/>
        </w:rPr>
        <w:t> </w:t>
      </w:r>
      <w:r>
        <w:rPr>
          <w:w w:val="110"/>
        </w:rPr>
        <w:t>same</w:t>
      </w:r>
      <w:r>
        <w:rPr>
          <w:spacing w:val="-3"/>
          <w:w w:val="110"/>
        </w:rPr>
        <w:t> </w:t>
      </w:r>
      <w:r>
        <w:rPr>
          <w:w w:val="110"/>
        </w:rPr>
        <w:t>or</w:t>
      </w:r>
      <w:r>
        <w:rPr>
          <w:spacing w:val="-3"/>
          <w:w w:val="110"/>
        </w:rPr>
        <w:t> </w:t>
      </w:r>
      <w:r>
        <w:rPr>
          <w:w w:val="110"/>
        </w:rPr>
        <w:t>close</w:t>
      </w:r>
      <w:r>
        <w:rPr>
          <w:spacing w:val="-2"/>
          <w:w w:val="110"/>
        </w:rPr>
        <w:t> </w:t>
      </w:r>
      <w:r>
        <w:rPr>
          <w:w w:val="110"/>
        </w:rPr>
        <w:t>to</w:t>
      </w:r>
      <w:r>
        <w:rPr>
          <w:spacing w:val="-3"/>
          <w:w w:val="110"/>
        </w:rPr>
        <w:t> </w:t>
      </w:r>
      <w:r>
        <w:rPr>
          <w:w w:val="110"/>
        </w:rPr>
        <w:t>the</w:t>
      </w:r>
      <w:r>
        <w:rPr>
          <w:spacing w:val="-2"/>
          <w:w w:val="110"/>
        </w:rPr>
        <w:t> </w:t>
      </w:r>
      <w:r>
        <w:rPr>
          <w:w w:val="110"/>
        </w:rPr>
        <w:t>best</w:t>
      </w:r>
      <w:r>
        <w:rPr>
          <w:spacing w:val="-3"/>
          <w:w w:val="110"/>
        </w:rPr>
        <w:t> </w:t>
      </w:r>
      <w:r>
        <w:rPr>
          <w:w w:val="110"/>
        </w:rPr>
        <w:t>solutions</w:t>
      </w:r>
      <w:r>
        <w:rPr>
          <w:spacing w:val="-3"/>
          <w:w w:val="110"/>
        </w:rPr>
        <w:t> </w:t>
      </w:r>
      <w:r>
        <w:rPr>
          <w:w w:val="110"/>
        </w:rPr>
        <w:t>gen- erated</w:t>
      </w:r>
      <w:r>
        <w:rPr>
          <w:spacing w:val="-11"/>
          <w:w w:val="110"/>
        </w:rPr>
        <w:t> </w:t>
      </w:r>
      <w:r>
        <w:rPr>
          <w:w w:val="110"/>
        </w:rPr>
        <w:t>from</w:t>
      </w:r>
      <w:r>
        <w:rPr>
          <w:spacing w:val="-11"/>
          <w:w w:val="110"/>
        </w:rPr>
        <w:t> </w:t>
      </w:r>
      <w:r>
        <w:rPr>
          <w:w w:val="110"/>
        </w:rPr>
        <w:t>samples</w:t>
      </w:r>
      <w:r>
        <w:rPr>
          <w:spacing w:val="-11"/>
          <w:w w:val="110"/>
        </w:rPr>
        <w:t> </w:t>
      </w:r>
      <w:r>
        <w:rPr>
          <w:w w:val="110"/>
        </w:rPr>
        <w:t>of</w:t>
      </w:r>
      <w:r>
        <w:rPr>
          <w:spacing w:val="-11"/>
          <w:w w:val="110"/>
        </w:rPr>
        <w:t> </w:t>
      </w:r>
      <w:r>
        <w:rPr>
          <w:w w:val="110"/>
        </w:rPr>
        <w:t>500</w:t>
      </w:r>
      <w:r>
        <w:rPr>
          <w:spacing w:val="-11"/>
          <w:w w:val="110"/>
        </w:rPr>
        <w:t> </w:t>
      </w:r>
      <w:r>
        <w:rPr>
          <w:w w:val="110"/>
        </w:rPr>
        <w:t>elements.</w:t>
      </w:r>
      <w:r>
        <w:rPr>
          <w:spacing w:val="-11"/>
          <w:w w:val="110"/>
        </w:rPr>
        <w:t> </w:t>
      </w:r>
      <w:r>
        <w:rPr>
          <w:w w:val="110"/>
        </w:rPr>
        <w:t>However,</w:t>
      </w:r>
      <w:r>
        <w:rPr>
          <w:spacing w:val="-11"/>
          <w:w w:val="110"/>
        </w:rPr>
        <w:t> </w:t>
      </w:r>
      <w:r>
        <w:rPr>
          <w:w w:val="110"/>
        </w:rPr>
        <w:t>the</w:t>
      </w:r>
      <w:r>
        <w:rPr>
          <w:spacing w:val="-11"/>
          <w:w w:val="110"/>
        </w:rPr>
        <w:t> </w:t>
      </w:r>
      <w:r>
        <w:rPr>
          <w:w w:val="110"/>
        </w:rPr>
        <w:t>variance</w:t>
      </w:r>
      <w:r>
        <w:rPr>
          <w:spacing w:val="-11"/>
          <w:w w:val="110"/>
        </w:rPr>
        <w:t> </w:t>
      </w:r>
      <w:r>
        <w:rPr>
          <w:w w:val="110"/>
        </w:rPr>
        <w:t>of</w:t>
      </w:r>
      <w:r>
        <w:rPr>
          <w:spacing w:val="-11"/>
          <w:w w:val="110"/>
        </w:rPr>
        <w:t> </w:t>
      </w:r>
      <w:r>
        <w:rPr>
          <w:w w:val="110"/>
        </w:rPr>
        <w:t>the</w:t>
      </w:r>
      <w:r>
        <w:rPr>
          <w:spacing w:val="-11"/>
          <w:w w:val="110"/>
        </w:rPr>
        <w:t> </w:t>
      </w:r>
      <w:r>
        <w:rPr>
          <w:w w:val="110"/>
        </w:rPr>
        <w:t>solu- </w:t>
      </w:r>
      <w:bookmarkStart w:name="_bookmark59" w:id="101"/>
      <w:bookmarkEnd w:id="101"/>
      <w:r>
        <w:rPr>
          <w:w w:val="105"/>
        </w:rPr>
      </w:r>
      <w:bookmarkStart w:name="_bookmark62" w:id="102"/>
      <w:bookmarkEnd w:id="102"/>
      <w:r>
        <w:rPr>
          <w:w w:val="110"/>
        </w:rPr>
        <w:t>tions</w:t>
      </w:r>
      <w:r>
        <w:rPr>
          <w:spacing w:val="-5"/>
          <w:w w:val="110"/>
        </w:rPr>
        <w:t> </w:t>
      </w:r>
      <w:r>
        <w:rPr>
          <w:w w:val="110"/>
        </w:rPr>
        <w:t>obtained</w:t>
      </w:r>
      <w:r>
        <w:rPr>
          <w:spacing w:val="-5"/>
          <w:w w:val="110"/>
        </w:rPr>
        <w:t> </w:t>
      </w:r>
      <w:r>
        <w:rPr>
          <w:w w:val="110"/>
        </w:rPr>
        <w:t>with</w:t>
      </w:r>
      <w:r>
        <w:rPr>
          <w:spacing w:val="-5"/>
          <w:w w:val="110"/>
        </w:rPr>
        <w:t> </w:t>
      </w:r>
      <w:r>
        <w:rPr>
          <w:w w:val="110"/>
        </w:rPr>
        <w:t>samples</w:t>
      </w:r>
      <w:r>
        <w:rPr>
          <w:spacing w:val="-5"/>
          <w:w w:val="110"/>
        </w:rPr>
        <w:t> </w:t>
      </w:r>
      <w:r>
        <w:rPr>
          <w:w w:val="110"/>
        </w:rPr>
        <w:t>of</w:t>
      </w:r>
      <w:r>
        <w:rPr>
          <w:spacing w:val="-5"/>
          <w:w w:val="110"/>
        </w:rPr>
        <w:t> </w:t>
      </w:r>
      <w:r>
        <w:rPr>
          <w:w w:val="110"/>
        </w:rPr>
        <w:t>10</w:t>
      </w:r>
      <w:r>
        <w:rPr>
          <w:spacing w:val="-5"/>
          <w:w w:val="110"/>
        </w:rPr>
        <w:t> </w:t>
      </w:r>
      <w:r>
        <w:rPr>
          <w:w w:val="110"/>
        </w:rPr>
        <w:t>elements</w:t>
      </w:r>
      <w:r>
        <w:rPr>
          <w:spacing w:val="-5"/>
          <w:w w:val="110"/>
        </w:rPr>
        <w:t> </w:t>
      </w:r>
      <w:r>
        <w:rPr>
          <w:w w:val="110"/>
        </w:rPr>
        <w:t>makes</w:t>
      </w:r>
      <w:r>
        <w:rPr>
          <w:spacing w:val="-5"/>
          <w:w w:val="110"/>
        </w:rPr>
        <w:t> </w:t>
      </w:r>
      <w:r>
        <w:rPr>
          <w:w w:val="110"/>
        </w:rPr>
        <w:t>it</w:t>
      </w:r>
      <w:r>
        <w:rPr>
          <w:spacing w:val="-5"/>
          <w:w w:val="110"/>
        </w:rPr>
        <w:t> </w:t>
      </w:r>
      <w:r>
        <w:rPr>
          <w:w w:val="110"/>
        </w:rPr>
        <w:t>diﬃcult</w:t>
      </w:r>
      <w:r>
        <w:rPr>
          <w:spacing w:val="-5"/>
          <w:w w:val="110"/>
        </w:rPr>
        <w:t> </w:t>
      </w:r>
      <w:r>
        <w:rPr>
          <w:w w:val="110"/>
        </w:rPr>
        <w:t>to</w:t>
      </w:r>
      <w:r>
        <w:rPr>
          <w:spacing w:val="-5"/>
          <w:w w:val="110"/>
        </w:rPr>
        <w:t> </w:t>
      </w:r>
      <w:r>
        <w:rPr>
          <w:w w:val="110"/>
        </w:rPr>
        <w:t>identify whether the best solution has been obtained.</w:t>
      </w:r>
    </w:p>
    <w:p>
      <w:pPr>
        <w:pStyle w:val="BodyText"/>
        <w:spacing w:line="273" w:lineRule="auto"/>
        <w:ind w:right="38" w:firstLine="239"/>
        <w:jc w:val="both"/>
      </w:pPr>
      <w:r>
        <w:rPr>
          <w:w w:val="110"/>
        </w:rPr>
        <w:t>The inference statistics indicate that some of the optimal first-stage </w:t>
      </w:r>
      <w:bookmarkStart w:name="_bookmark65" w:id="103"/>
      <w:bookmarkEnd w:id="103"/>
      <w:r>
        <w:rPr>
          <w:w w:val="110"/>
        </w:rPr>
        <w:t>solutions</w:t>
      </w:r>
      <w:r>
        <w:rPr>
          <w:w w:val="110"/>
        </w:rPr>
        <w:t> of</w:t>
      </w:r>
      <w:r>
        <w:rPr>
          <w:w w:val="110"/>
        </w:rPr>
        <w:t> the</w:t>
      </w:r>
      <w:r>
        <w:rPr>
          <w:w w:val="110"/>
        </w:rPr>
        <w:t> SAA</w:t>
      </w:r>
      <w:r>
        <w:rPr>
          <w:w w:val="110"/>
        </w:rPr>
        <w:t> problem</w:t>
      </w:r>
      <w:r>
        <w:rPr>
          <w:w w:val="110"/>
        </w:rPr>
        <w:t> are</w:t>
      </w:r>
      <w:r>
        <w:rPr>
          <w:w w:val="110"/>
        </w:rPr>
        <w:t> relatively</w:t>
      </w:r>
      <w:r>
        <w:rPr>
          <w:w w:val="110"/>
        </w:rPr>
        <w:t> close</w:t>
      </w:r>
      <w:r>
        <w:rPr>
          <w:w w:val="110"/>
        </w:rPr>
        <w:t> to</w:t>
      </w:r>
      <w:r>
        <w:rPr>
          <w:w w:val="110"/>
        </w:rPr>
        <w:t> the</w:t>
      </w:r>
      <w:r>
        <w:rPr>
          <w:w w:val="110"/>
        </w:rPr>
        <w:t> true</w:t>
      </w:r>
      <w:r>
        <w:rPr>
          <w:w w:val="110"/>
        </w:rPr>
        <w:t> optimal </w:t>
      </w:r>
      <w:bookmarkStart w:name="_bookmark64" w:id="104"/>
      <w:bookmarkEnd w:id="104"/>
      <w:r>
        <w:rPr>
          <w:spacing w:val="-2"/>
          <w:w w:val="110"/>
        </w:rPr>
        <w:t>solution.</w:t>
      </w:r>
    </w:p>
    <w:p>
      <w:pPr>
        <w:pStyle w:val="BodyText"/>
        <w:spacing w:line="273" w:lineRule="auto"/>
        <w:ind w:right="38" w:firstLine="239"/>
        <w:jc w:val="both"/>
      </w:pPr>
      <w:r>
        <w:rPr>
          <w:w w:val="110"/>
        </w:rPr>
        <w:t>Although</w:t>
      </w:r>
      <w:r>
        <w:rPr>
          <w:spacing w:val="-11"/>
          <w:w w:val="110"/>
        </w:rPr>
        <w:t> </w:t>
      </w:r>
      <w:r>
        <w:rPr>
          <w:w w:val="110"/>
        </w:rPr>
        <w:t>the</w:t>
      </w:r>
      <w:r>
        <w:rPr>
          <w:spacing w:val="-11"/>
          <w:w w:val="110"/>
        </w:rPr>
        <w:t> </w:t>
      </w:r>
      <w:r>
        <w:rPr>
          <w:w w:val="110"/>
        </w:rPr>
        <w:t>definition</w:t>
      </w:r>
      <w:r>
        <w:rPr>
          <w:spacing w:val="-11"/>
          <w:w w:val="110"/>
        </w:rPr>
        <w:t> </w:t>
      </w:r>
      <w:r>
        <w:rPr>
          <w:w w:val="110"/>
        </w:rPr>
        <w:t>of</w:t>
      </w:r>
      <w:r>
        <w:rPr>
          <w:spacing w:val="-11"/>
          <w:w w:val="110"/>
        </w:rPr>
        <w:t> </w:t>
      </w:r>
      <w:r>
        <w:rPr>
          <w:w w:val="110"/>
        </w:rPr>
        <w:t>the</w:t>
      </w:r>
      <w:r>
        <w:rPr>
          <w:spacing w:val="-11"/>
          <w:w w:val="110"/>
        </w:rPr>
        <w:t> </w:t>
      </w:r>
      <w:r>
        <w:rPr>
          <w:w w:val="110"/>
        </w:rPr>
        <w:t>sample</w:t>
      </w:r>
      <w:r>
        <w:rPr>
          <w:spacing w:val="-11"/>
          <w:w w:val="110"/>
        </w:rPr>
        <w:t> </w:t>
      </w:r>
      <w:r>
        <w:rPr>
          <w:w w:val="110"/>
        </w:rPr>
        <w:t>size</w:t>
      </w:r>
      <w:r>
        <w:rPr>
          <w:spacing w:val="-11"/>
          <w:w w:val="110"/>
        </w:rPr>
        <w:t> </w:t>
      </w:r>
      <w:r>
        <w:rPr>
          <w:w w:val="110"/>
        </w:rPr>
        <w:t>and</w:t>
      </w:r>
      <w:r>
        <w:rPr>
          <w:spacing w:val="-11"/>
          <w:w w:val="110"/>
        </w:rPr>
        <w:t> </w:t>
      </w:r>
      <w:r>
        <w:rPr>
          <w:w w:val="110"/>
        </w:rPr>
        <w:t>the</w:t>
      </w:r>
      <w:r>
        <w:rPr>
          <w:spacing w:val="-11"/>
          <w:w w:val="110"/>
        </w:rPr>
        <w:t> </w:t>
      </w:r>
      <w:r>
        <w:rPr>
          <w:w w:val="110"/>
        </w:rPr>
        <w:t>number</w:t>
      </w:r>
      <w:r>
        <w:rPr>
          <w:spacing w:val="-11"/>
          <w:w w:val="110"/>
        </w:rPr>
        <w:t> </w:t>
      </w:r>
      <w:r>
        <w:rPr>
          <w:w w:val="110"/>
        </w:rPr>
        <w:t>of</w:t>
      </w:r>
      <w:r>
        <w:rPr>
          <w:spacing w:val="-11"/>
          <w:w w:val="110"/>
        </w:rPr>
        <w:t> </w:t>
      </w:r>
      <w:r>
        <w:rPr>
          <w:w w:val="110"/>
        </w:rPr>
        <w:t>replica- </w:t>
      </w:r>
      <w:bookmarkStart w:name="_bookmark66" w:id="105"/>
      <w:bookmarkEnd w:id="105"/>
      <w:r>
        <w:rPr>
          <w:w w:val="110"/>
        </w:rPr>
        <w:t>tions</w:t>
      </w:r>
      <w:r>
        <w:rPr>
          <w:w w:val="110"/>
        </w:rPr>
        <w:t> that guarantee specific bounds or convergence is problem depen- </w:t>
      </w:r>
      <w:bookmarkStart w:name="_bookmark72" w:id="106"/>
      <w:bookmarkEnd w:id="106"/>
      <w:r>
        <w:rPr>
          <w:w w:val="110"/>
        </w:rPr>
        <w:t>dent,</w:t>
      </w:r>
      <w:r>
        <w:rPr>
          <w:w w:val="110"/>
        </w:rPr>
        <w:t> some practical insights are in order. As general guidelines, given limited time and computational resources, the first issue to address is </w:t>
      </w:r>
      <w:bookmarkStart w:name="_bookmark68" w:id="107"/>
      <w:bookmarkEnd w:id="107"/>
      <w:r>
        <w:rPr>
          <w:w w:val="110"/>
        </w:rPr>
        <w:t>th</w:t>
      </w:r>
      <w:r>
        <w:rPr>
          <w:w w:val="110"/>
        </w:rPr>
        <w:t>e sample size for the optimization. On the one hand, if the optimiza- </w:t>
      </w:r>
      <w:bookmarkStart w:name="_bookmark67" w:id="108"/>
      <w:bookmarkEnd w:id="108"/>
      <w:r>
        <w:rPr>
          <w:w w:val="110"/>
        </w:rPr>
        <w:t>tion</w:t>
      </w:r>
      <w:r>
        <w:rPr>
          <w:w w:val="110"/>
        </w:rPr>
        <w:t> replications are relatively eﬃcient, then larger samples should be used</w:t>
      </w:r>
      <w:r>
        <w:rPr>
          <w:w w:val="110"/>
        </w:rPr>
        <w:t> to</w:t>
      </w:r>
      <w:r>
        <w:rPr>
          <w:w w:val="110"/>
        </w:rPr>
        <w:t> reduce</w:t>
      </w:r>
      <w:r>
        <w:rPr>
          <w:w w:val="110"/>
        </w:rPr>
        <w:t> the</w:t>
      </w:r>
      <w:r>
        <w:rPr>
          <w:w w:val="110"/>
        </w:rPr>
        <w:t> variance</w:t>
      </w:r>
      <w:r>
        <w:rPr>
          <w:w w:val="110"/>
        </w:rPr>
        <w:t> of</w:t>
      </w:r>
      <w:r>
        <w:rPr>
          <w:w w:val="110"/>
        </w:rPr>
        <w:t> the</w:t>
      </w:r>
      <w:r>
        <w:rPr>
          <w:w w:val="110"/>
        </w:rPr>
        <w:t> solutions,</w:t>
      </w:r>
      <w:r>
        <w:rPr>
          <w:w w:val="110"/>
        </w:rPr>
        <w:t> eventually</w:t>
      </w:r>
      <w:r>
        <w:rPr>
          <w:w w:val="110"/>
        </w:rPr>
        <w:t> avoiding</w:t>
      </w:r>
      <w:r>
        <w:rPr>
          <w:w w:val="110"/>
        </w:rPr>
        <w:t> the lower</w:t>
      </w:r>
      <w:r>
        <w:rPr>
          <w:spacing w:val="-5"/>
          <w:w w:val="110"/>
        </w:rPr>
        <w:t> </w:t>
      </w:r>
      <w:r>
        <w:rPr>
          <w:w w:val="110"/>
        </w:rPr>
        <w:t>bound</w:t>
      </w:r>
      <w:r>
        <w:rPr>
          <w:spacing w:val="-5"/>
          <w:w w:val="110"/>
        </w:rPr>
        <w:t> </w:t>
      </w:r>
      <w:r>
        <w:rPr>
          <w:w w:val="110"/>
        </w:rPr>
        <w:t>estimation</w:t>
      </w:r>
      <w:r>
        <w:rPr>
          <w:spacing w:val="-5"/>
          <w:w w:val="110"/>
        </w:rPr>
        <w:t> </w:t>
      </w:r>
      <w:r>
        <w:rPr>
          <w:w w:val="110"/>
        </w:rPr>
        <w:t>for</w:t>
      </w:r>
      <w:r>
        <w:rPr>
          <w:spacing w:val="-5"/>
          <w:w w:val="110"/>
        </w:rPr>
        <w:t> </w:t>
      </w:r>
      <w:r>
        <w:rPr>
          <w:w w:val="110"/>
        </w:rPr>
        <w:t>repeated</w:t>
      </w:r>
      <w:r>
        <w:rPr>
          <w:spacing w:val="-5"/>
          <w:w w:val="110"/>
        </w:rPr>
        <w:t> </w:t>
      </w:r>
      <w:r>
        <w:rPr>
          <w:w w:val="110"/>
        </w:rPr>
        <w:t>solutions.</w:t>
      </w:r>
      <w:r>
        <w:rPr>
          <w:spacing w:val="-5"/>
          <w:w w:val="110"/>
        </w:rPr>
        <w:t> </w:t>
      </w:r>
      <w:r>
        <w:rPr>
          <w:w w:val="110"/>
        </w:rPr>
        <w:t>On</w:t>
      </w:r>
      <w:r>
        <w:rPr>
          <w:spacing w:val="-5"/>
          <w:w w:val="110"/>
        </w:rPr>
        <w:t> </w:t>
      </w:r>
      <w:r>
        <w:rPr>
          <w:w w:val="110"/>
        </w:rPr>
        <w:t>the</w:t>
      </w:r>
      <w:r>
        <w:rPr>
          <w:spacing w:val="-4"/>
          <w:w w:val="110"/>
        </w:rPr>
        <w:t> </w:t>
      </w:r>
      <w:r>
        <w:rPr>
          <w:w w:val="110"/>
        </w:rPr>
        <w:t>other</w:t>
      </w:r>
      <w:r>
        <w:rPr>
          <w:spacing w:val="-4"/>
          <w:w w:val="110"/>
        </w:rPr>
        <w:t> </w:t>
      </w:r>
      <w:r>
        <w:rPr>
          <w:w w:val="110"/>
        </w:rPr>
        <w:t>hand,</w:t>
      </w:r>
      <w:r>
        <w:rPr>
          <w:spacing w:val="-5"/>
          <w:w w:val="110"/>
        </w:rPr>
        <w:t> </w:t>
      </w:r>
      <w:r>
        <w:rPr>
          <w:w w:val="110"/>
        </w:rPr>
        <w:t>more </w:t>
      </w:r>
      <w:bookmarkStart w:name="_bookmark71" w:id="109"/>
      <w:bookmarkEnd w:id="109"/>
      <w:r>
        <w:rPr>
          <w:w w:val="110"/>
        </w:rPr>
        <w:t>diﬃcult</w:t>
      </w:r>
      <w:r>
        <w:rPr>
          <w:spacing w:val="-5"/>
          <w:w w:val="110"/>
        </w:rPr>
        <w:t> </w:t>
      </w:r>
      <w:r>
        <w:rPr>
          <w:w w:val="110"/>
        </w:rPr>
        <w:t>optimization</w:t>
      </w:r>
      <w:r>
        <w:rPr>
          <w:spacing w:val="-5"/>
          <w:w w:val="110"/>
        </w:rPr>
        <w:t> </w:t>
      </w:r>
      <w:r>
        <w:rPr>
          <w:w w:val="110"/>
        </w:rPr>
        <w:t>problems</w:t>
      </w:r>
      <w:r>
        <w:rPr>
          <w:spacing w:val="-4"/>
          <w:w w:val="110"/>
        </w:rPr>
        <w:t> </w:t>
      </w:r>
      <w:r>
        <w:rPr>
          <w:w w:val="110"/>
        </w:rPr>
        <w:t>may</w:t>
      </w:r>
      <w:r>
        <w:rPr>
          <w:spacing w:val="-5"/>
          <w:w w:val="110"/>
        </w:rPr>
        <w:t> </w:t>
      </w:r>
      <w:r>
        <w:rPr>
          <w:w w:val="110"/>
        </w:rPr>
        <w:t>require</w:t>
      </w:r>
      <w:r>
        <w:rPr>
          <w:spacing w:val="-4"/>
          <w:w w:val="110"/>
        </w:rPr>
        <w:t> </w:t>
      </w:r>
      <w:r>
        <w:rPr>
          <w:w w:val="110"/>
        </w:rPr>
        <w:t>smaller</w:t>
      </w:r>
      <w:r>
        <w:rPr>
          <w:spacing w:val="-4"/>
          <w:w w:val="110"/>
        </w:rPr>
        <w:t> </w:t>
      </w:r>
      <w:r>
        <w:rPr>
          <w:w w:val="110"/>
        </w:rPr>
        <w:t>samples</w:t>
      </w:r>
      <w:r>
        <w:rPr>
          <w:spacing w:val="-4"/>
          <w:w w:val="110"/>
        </w:rPr>
        <w:t> </w:t>
      </w:r>
      <w:r>
        <w:rPr>
          <w:w w:val="110"/>
        </w:rPr>
        <w:t>for</w:t>
      </w:r>
      <w:r>
        <w:rPr>
          <w:spacing w:val="-5"/>
          <w:w w:val="110"/>
        </w:rPr>
        <w:t> </w:t>
      </w:r>
      <w:r>
        <w:rPr>
          <w:w w:val="110"/>
        </w:rPr>
        <w:t>the</w:t>
      </w:r>
      <w:r>
        <w:rPr>
          <w:spacing w:val="-4"/>
          <w:w w:val="110"/>
        </w:rPr>
        <w:t> </w:t>
      </w:r>
      <w:r>
        <w:rPr>
          <w:w w:val="110"/>
        </w:rPr>
        <w:t>op- </w:t>
      </w:r>
      <w:bookmarkStart w:name="_bookmark73" w:id="110"/>
      <w:bookmarkEnd w:id="110"/>
      <w:r>
        <w:rPr>
          <w:w w:val="110"/>
        </w:rPr>
        <w:t>timization,</w:t>
      </w:r>
      <w:r>
        <w:rPr>
          <w:w w:val="110"/>
        </w:rPr>
        <w:t> which increase the variance. However, our results indicate that</w:t>
      </w:r>
      <w:r>
        <w:rPr>
          <w:spacing w:val="-9"/>
          <w:w w:val="110"/>
        </w:rPr>
        <w:t> </w:t>
      </w:r>
      <w:r>
        <w:rPr>
          <w:w w:val="110"/>
        </w:rPr>
        <w:t>among</w:t>
      </w:r>
      <w:r>
        <w:rPr>
          <w:spacing w:val="-9"/>
          <w:w w:val="110"/>
        </w:rPr>
        <w:t> </w:t>
      </w:r>
      <w:r>
        <w:rPr>
          <w:w w:val="110"/>
        </w:rPr>
        <w:t>the</w:t>
      </w:r>
      <w:r>
        <w:rPr>
          <w:spacing w:val="-9"/>
          <w:w w:val="110"/>
        </w:rPr>
        <w:t> </w:t>
      </w:r>
      <w:r>
        <w:rPr>
          <w:w w:val="110"/>
        </w:rPr>
        <w:t>solutions</w:t>
      </w:r>
      <w:r>
        <w:rPr>
          <w:spacing w:val="-9"/>
          <w:w w:val="110"/>
        </w:rPr>
        <w:t> </w:t>
      </w:r>
      <w:r>
        <w:rPr>
          <w:w w:val="110"/>
        </w:rPr>
        <w:t>found,</w:t>
      </w:r>
      <w:r>
        <w:rPr>
          <w:spacing w:val="-9"/>
          <w:w w:val="110"/>
        </w:rPr>
        <w:t> </w:t>
      </w:r>
      <w:r>
        <w:rPr>
          <w:w w:val="110"/>
        </w:rPr>
        <w:t>there</w:t>
      </w:r>
      <w:r>
        <w:rPr>
          <w:spacing w:val="-9"/>
          <w:w w:val="110"/>
        </w:rPr>
        <w:t> </w:t>
      </w:r>
      <w:r>
        <w:rPr>
          <w:w w:val="110"/>
        </w:rPr>
        <w:t>is</w:t>
      </w:r>
      <w:r>
        <w:rPr>
          <w:spacing w:val="-9"/>
          <w:w w:val="110"/>
        </w:rPr>
        <w:t> </w:t>
      </w:r>
      <w:r>
        <w:rPr>
          <w:w w:val="110"/>
        </w:rPr>
        <w:t>a</w:t>
      </w:r>
      <w:r>
        <w:rPr>
          <w:spacing w:val="-9"/>
          <w:w w:val="110"/>
        </w:rPr>
        <w:t> </w:t>
      </w:r>
      <w:r>
        <w:rPr>
          <w:w w:val="110"/>
        </w:rPr>
        <w:t>high</w:t>
      </w:r>
      <w:r>
        <w:rPr>
          <w:spacing w:val="-9"/>
          <w:w w:val="110"/>
        </w:rPr>
        <w:t> </w:t>
      </w:r>
      <w:r>
        <w:rPr>
          <w:w w:val="110"/>
        </w:rPr>
        <w:t>probability</w:t>
      </w:r>
      <w:r>
        <w:rPr>
          <w:spacing w:val="-10"/>
          <w:w w:val="110"/>
        </w:rPr>
        <w:t> </w:t>
      </w:r>
      <w:r>
        <w:rPr>
          <w:w w:val="110"/>
        </w:rPr>
        <w:t>of</w:t>
      </w:r>
      <w:r>
        <w:rPr>
          <w:spacing w:val="-9"/>
          <w:w w:val="110"/>
        </w:rPr>
        <w:t> </w:t>
      </w:r>
      <w:r>
        <w:rPr>
          <w:w w:val="110"/>
        </w:rPr>
        <w:t>identifying </w:t>
      </w:r>
      <w:bookmarkStart w:name="_bookmark69" w:id="111"/>
      <w:bookmarkEnd w:id="111"/>
      <w:r>
        <w:rPr>
          <w:w w:val="110"/>
        </w:rPr>
        <w:t>an</w:t>
      </w:r>
      <w:r>
        <w:rPr>
          <w:w w:val="110"/>
        </w:rPr>
        <w:t> excellent first-stage solution that can be further evaluated with the </w:t>
      </w:r>
      <w:bookmarkStart w:name="_bookmark70" w:id="112"/>
      <w:bookmarkEnd w:id="112"/>
      <w:r>
        <w:rPr>
          <w:w w:val="110"/>
        </w:rPr>
        <w:t>lower</w:t>
      </w:r>
      <w:r>
        <w:rPr>
          <w:w w:val="110"/>
        </w:rPr>
        <w:t> bound estimation.</w:t>
      </w:r>
    </w:p>
    <w:p>
      <w:pPr>
        <w:pStyle w:val="BodyText"/>
        <w:spacing w:line="273" w:lineRule="auto"/>
        <w:ind w:right="38" w:firstLine="239"/>
        <w:jc w:val="both"/>
      </w:pPr>
      <w:r>
        <w:rPr>
          <w:w w:val="110"/>
        </w:rPr>
        <w:t>Future work can evolve in two directions: 1) a comparison between </w:t>
      </w:r>
      <w:bookmarkStart w:name="_bookmark75" w:id="113"/>
      <w:bookmarkEnd w:id="113"/>
      <w:r>
        <w:rPr>
          <w:w w:val="110"/>
        </w:rPr>
        <w:t>risk</w:t>
      </w:r>
      <w:r>
        <w:rPr>
          <w:w w:val="110"/>
        </w:rPr>
        <w:t>-averse</w:t>
      </w:r>
      <w:r>
        <w:rPr>
          <w:spacing w:val="-4"/>
          <w:w w:val="110"/>
        </w:rPr>
        <w:t> </w:t>
      </w:r>
      <w:r>
        <w:rPr>
          <w:w w:val="110"/>
        </w:rPr>
        <w:t>stochastic</w:t>
      </w:r>
      <w:r>
        <w:rPr>
          <w:spacing w:val="-5"/>
          <w:w w:val="110"/>
        </w:rPr>
        <w:t> </w:t>
      </w:r>
      <w:r>
        <w:rPr>
          <w:w w:val="110"/>
        </w:rPr>
        <w:t>programming</w:t>
      </w:r>
      <w:r>
        <w:rPr>
          <w:spacing w:val="-5"/>
          <w:w w:val="110"/>
        </w:rPr>
        <w:t> </w:t>
      </w:r>
      <w:r>
        <w:rPr>
          <w:w w:val="110"/>
        </w:rPr>
        <w:t>and</w:t>
      </w:r>
      <w:r>
        <w:rPr>
          <w:spacing w:val="-5"/>
          <w:w w:val="110"/>
        </w:rPr>
        <w:t> </w:t>
      </w:r>
      <w:r>
        <w:rPr>
          <w:w w:val="110"/>
        </w:rPr>
        <w:t>robust</w:t>
      </w:r>
      <w:r>
        <w:rPr>
          <w:spacing w:val="-5"/>
          <w:w w:val="110"/>
        </w:rPr>
        <w:t> </w:t>
      </w:r>
      <w:r>
        <w:rPr>
          <w:w w:val="110"/>
        </w:rPr>
        <w:t>optimization;</w:t>
      </w:r>
      <w:r>
        <w:rPr>
          <w:spacing w:val="-6"/>
          <w:w w:val="110"/>
        </w:rPr>
        <w:t> </w:t>
      </w:r>
      <w:r>
        <w:rPr>
          <w:w w:val="110"/>
        </w:rPr>
        <w:t>and</w:t>
      </w:r>
      <w:r>
        <w:rPr>
          <w:spacing w:val="-5"/>
          <w:w w:val="110"/>
        </w:rPr>
        <w:t> </w:t>
      </w:r>
      <w:r>
        <w:rPr>
          <w:w w:val="110"/>
        </w:rPr>
        <w:t>2)</w:t>
      </w:r>
      <w:r>
        <w:rPr>
          <w:spacing w:val="-5"/>
          <w:w w:val="110"/>
        </w:rPr>
        <w:t> </w:t>
      </w:r>
      <w:r>
        <w:rPr>
          <w:w w:val="110"/>
        </w:rPr>
        <w:t>the study</w:t>
      </w:r>
      <w:r>
        <w:rPr>
          <w:w w:val="110"/>
        </w:rPr>
        <w:t> of</w:t>
      </w:r>
      <w:r>
        <w:rPr>
          <w:w w:val="110"/>
        </w:rPr>
        <w:t> alternative</w:t>
      </w:r>
      <w:r>
        <w:rPr>
          <w:w w:val="110"/>
        </w:rPr>
        <w:t> risk</w:t>
      </w:r>
      <w:r>
        <w:rPr>
          <w:w w:val="110"/>
        </w:rPr>
        <w:t> metrics.</w:t>
      </w:r>
      <w:r>
        <w:rPr>
          <w:w w:val="110"/>
        </w:rPr>
        <w:t> Regarding</w:t>
      </w:r>
      <w:r>
        <w:rPr>
          <w:w w:val="110"/>
        </w:rPr>
        <w:t> the</w:t>
      </w:r>
      <w:r>
        <w:rPr>
          <w:w w:val="110"/>
        </w:rPr>
        <w:t> comparison,</w:t>
      </w:r>
      <w:r>
        <w:rPr>
          <w:w w:val="110"/>
        </w:rPr>
        <w:t> the</w:t>
      </w:r>
      <w:r>
        <w:rPr>
          <w:w w:val="110"/>
        </w:rPr>
        <w:t> first- stage</w:t>
      </w:r>
      <w:r>
        <w:rPr>
          <w:spacing w:val="-4"/>
          <w:w w:val="110"/>
        </w:rPr>
        <w:t> </w:t>
      </w:r>
      <w:r>
        <w:rPr>
          <w:w w:val="110"/>
        </w:rPr>
        <w:t>solutions</w:t>
      </w:r>
      <w:r>
        <w:rPr>
          <w:spacing w:val="-5"/>
          <w:w w:val="110"/>
        </w:rPr>
        <w:t> </w:t>
      </w:r>
      <w:r>
        <w:rPr>
          <w:w w:val="110"/>
        </w:rPr>
        <w:t>and</w:t>
      </w:r>
      <w:r>
        <w:rPr>
          <w:spacing w:val="-5"/>
          <w:w w:val="110"/>
        </w:rPr>
        <w:t> </w:t>
      </w:r>
      <w:r>
        <w:rPr>
          <w:w w:val="110"/>
        </w:rPr>
        <w:t>point</w:t>
      </w:r>
      <w:r>
        <w:rPr>
          <w:spacing w:val="-5"/>
          <w:w w:val="110"/>
        </w:rPr>
        <w:t> </w:t>
      </w:r>
      <w:r>
        <w:rPr>
          <w:w w:val="110"/>
        </w:rPr>
        <w:t>estimates</w:t>
      </w:r>
      <w:r>
        <w:rPr>
          <w:spacing w:val="-5"/>
          <w:w w:val="110"/>
        </w:rPr>
        <w:t> </w:t>
      </w:r>
      <w:r>
        <w:rPr>
          <w:w w:val="110"/>
        </w:rPr>
        <w:t>of</w:t>
      </w:r>
      <w:r>
        <w:rPr>
          <w:spacing w:val="-5"/>
          <w:w w:val="110"/>
        </w:rPr>
        <w:t> </w:t>
      </w:r>
      <w:r>
        <w:rPr>
          <w:w w:val="110"/>
        </w:rPr>
        <w:t>the</w:t>
      </w:r>
      <w:r>
        <w:rPr>
          <w:spacing w:val="-4"/>
          <w:w w:val="110"/>
        </w:rPr>
        <w:t> </w:t>
      </w:r>
      <w:r>
        <w:rPr>
          <w:w w:val="110"/>
        </w:rPr>
        <w:t>expected</w:t>
      </w:r>
      <w:r>
        <w:rPr>
          <w:spacing w:val="-4"/>
          <w:w w:val="110"/>
        </w:rPr>
        <w:t> </w:t>
      </w:r>
      <w:r>
        <w:rPr>
          <w:w w:val="110"/>
        </w:rPr>
        <w:t>profit</w:t>
      </w:r>
      <w:r>
        <w:rPr>
          <w:spacing w:val="-5"/>
          <w:w w:val="110"/>
        </w:rPr>
        <w:t> </w:t>
      </w:r>
      <w:r>
        <w:rPr>
          <w:w w:val="110"/>
        </w:rPr>
        <w:t>and</w:t>
      </w:r>
      <w:r>
        <w:rPr>
          <w:spacing w:val="-5"/>
          <w:w w:val="110"/>
        </w:rPr>
        <w:t> </w:t>
      </w:r>
      <w:r>
        <w:rPr>
          <w:w w:val="110"/>
        </w:rPr>
        <w:t>the</w:t>
      </w:r>
      <w:r>
        <w:rPr>
          <w:spacing w:val="-4"/>
          <w:w w:val="110"/>
        </w:rPr>
        <w:t> </w:t>
      </w:r>
      <w:r>
        <w:rPr>
          <w:w w:val="110"/>
        </w:rPr>
        <w:t>CVaR of the profit obtained in this work can be contrasted with the solutions from</w:t>
      </w:r>
      <w:r>
        <w:rPr>
          <w:w w:val="110"/>
        </w:rPr>
        <w:t> a</w:t>
      </w:r>
      <w:r>
        <w:rPr>
          <w:w w:val="110"/>
        </w:rPr>
        <w:t> robust</w:t>
      </w:r>
      <w:r>
        <w:rPr>
          <w:w w:val="110"/>
        </w:rPr>
        <w:t> optimization</w:t>
      </w:r>
      <w:r>
        <w:rPr>
          <w:w w:val="110"/>
        </w:rPr>
        <w:t> approach.</w:t>
      </w:r>
      <w:r>
        <w:rPr>
          <w:w w:val="110"/>
        </w:rPr>
        <w:t> Additionally,</w:t>
      </w:r>
      <w:r>
        <w:rPr>
          <w:w w:val="110"/>
        </w:rPr>
        <w:t> it</w:t>
      </w:r>
      <w:r>
        <w:rPr>
          <w:w w:val="110"/>
        </w:rPr>
        <w:t> would</w:t>
      </w:r>
      <w:r>
        <w:rPr>
          <w:w w:val="110"/>
        </w:rPr>
        <w:t> be</w:t>
      </w:r>
      <w:r>
        <w:rPr>
          <w:w w:val="110"/>
        </w:rPr>
        <w:t> rele- vant</w:t>
      </w:r>
      <w:r>
        <w:rPr>
          <w:w w:val="110"/>
        </w:rPr>
        <w:t> to</w:t>
      </w:r>
      <w:r>
        <w:rPr>
          <w:w w:val="110"/>
        </w:rPr>
        <w:t> explore</w:t>
      </w:r>
      <w:r>
        <w:rPr>
          <w:w w:val="110"/>
        </w:rPr>
        <w:t> alternative</w:t>
      </w:r>
      <w:r>
        <w:rPr>
          <w:w w:val="110"/>
        </w:rPr>
        <w:t> risk</w:t>
      </w:r>
      <w:r>
        <w:rPr>
          <w:w w:val="110"/>
        </w:rPr>
        <w:t> metrics,</w:t>
      </w:r>
      <w:r>
        <w:rPr>
          <w:w w:val="110"/>
        </w:rPr>
        <w:t> such</w:t>
      </w:r>
      <w:r>
        <w:rPr>
          <w:w w:val="110"/>
        </w:rPr>
        <w:t> as</w:t>
      </w:r>
      <w:r>
        <w:rPr>
          <w:w w:val="110"/>
        </w:rPr>
        <w:t> stochastic</w:t>
      </w:r>
      <w:r>
        <w:rPr>
          <w:w w:val="110"/>
        </w:rPr>
        <w:t> dominance </w:t>
      </w:r>
      <w:bookmarkStart w:name="_bookmark74" w:id="114"/>
      <w:bookmarkEnd w:id="114"/>
      <w:r>
        <w:rPr>
          <w:w w:val="110"/>
        </w:rPr>
        <w:t>(</w:t>
      </w:r>
      <w:hyperlink w:history="true" w:anchor="_bookmark63">
        <w:r>
          <w:rPr>
            <w:color w:val="0080AC"/>
            <w:w w:val="110"/>
          </w:rPr>
          <w:t>Escudero</w:t>
        </w:r>
        <w:r>
          <w:rPr>
            <w:color w:val="0080AC"/>
            <w:w w:val="110"/>
          </w:rPr>
          <w:t> and</w:t>
        </w:r>
        <w:r>
          <w:rPr>
            <w:color w:val="0080AC"/>
            <w:w w:val="110"/>
          </w:rPr>
          <w:t> Monge,</w:t>
        </w:r>
        <w:r>
          <w:rPr>
            <w:color w:val="0080AC"/>
            <w:w w:val="110"/>
          </w:rPr>
          <w:t> 2018</w:t>
        </w:r>
      </w:hyperlink>
      <w:r>
        <w:rPr>
          <w:w w:val="110"/>
        </w:rPr>
        <w:t>),</w:t>
      </w:r>
      <w:r>
        <w:rPr>
          <w:w w:val="110"/>
        </w:rPr>
        <w:t> and</w:t>
      </w:r>
      <w:r>
        <w:rPr>
          <w:w w:val="110"/>
        </w:rPr>
        <w:t> to</w:t>
      </w:r>
      <w:r>
        <w:rPr>
          <w:w w:val="110"/>
        </w:rPr>
        <w:t> assess</w:t>
      </w:r>
      <w:r>
        <w:rPr>
          <w:w w:val="110"/>
        </w:rPr>
        <w:t> the</w:t>
      </w:r>
      <w:r>
        <w:rPr>
          <w:w w:val="110"/>
        </w:rPr>
        <w:t> quality</w:t>
      </w:r>
      <w:r>
        <w:rPr>
          <w:w w:val="110"/>
        </w:rPr>
        <w:t> of</w:t>
      </w:r>
      <w:r>
        <w:rPr>
          <w:w w:val="110"/>
        </w:rPr>
        <w:t> the</w:t>
      </w:r>
      <w:r>
        <w:rPr>
          <w:w w:val="110"/>
        </w:rPr>
        <w:t> solu- tions</w:t>
      </w:r>
      <w:r>
        <w:rPr>
          <w:w w:val="110"/>
        </w:rPr>
        <w:t> and</w:t>
      </w:r>
      <w:r>
        <w:rPr>
          <w:w w:val="110"/>
        </w:rPr>
        <w:t> the</w:t>
      </w:r>
      <w:r>
        <w:rPr>
          <w:w w:val="110"/>
        </w:rPr>
        <w:t> overall</w:t>
      </w:r>
      <w:r>
        <w:rPr>
          <w:w w:val="110"/>
        </w:rPr>
        <w:t> SAA</w:t>
      </w:r>
      <w:r>
        <w:rPr>
          <w:w w:val="110"/>
        </w:rPr>
        <w:t> methodology</w:t>
      </w:r>
      <w:r>
        <w:rPr>
          <w:w w:val="110"/>
        </w:rPr>
        <w:t> performance</w:t>
      </w:r>
      <w:r>
        <w:rPr>
          <w:w w:val="110"/>
        </w:rPr>
        <w:t> with</w:t>
      </w:r>
      <w:r>
        <w:rPr>
          <w:w w:val="110"/>
        </w:rPr>
        <w:t> alternative risk metrics.</w:t>
      </w:r>
    </w:p>
    <w:p>
      <w:pPr>
        <w:pStyle w:val="Heading1"/>
        <w:spacing w:before="91"/>
        <w:ind w:left="118" w:firstLine="0"/>
      </w:pPr>
      <w:r>
        <w:rPr>
          <w:b w:val="0"/>
        </w:rPr>
        <w:br w:type="column"/>
      </w: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0"/>
        <w:ind w:left="0"/>
        <w:rPr>
          <w:rFonts w:ascii="Times New Roman"/>
          <w:b/>
        </w:rPr>
      </w:pPr>
    </w:p>
    <w:p>
      <w:pPr>
        <w:pStyle w:val="BodyText"/>
        <w:spacing w:line="273" w:lineRule="auto"/>
        <w:ind w:right="11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financial interests</w:t>
      </w:r>
      <w:r>
        <w:rPr>
          <w:spacing w:val="-5"/>
          <w:w w:val="110"/>
        </w:rPr>
        <w:t> </w:t>
      </w:r>
      <w:r>
        <w:rPr>
          <w:w w:val="110"/>
        </w:rPr>
        <w:t>or</w:t>
      </w:r>
      <w:r>
        <w:rPr>
          <w:spacing w:val="-5"/>
          <w:w w:val="110"/>
        </w:rPr>
        <w:t> </w:t>
      </w:r>
      <w:r>
        <w:rPr>
          <w:w w:val="110"/>
        </w:rPr>
        <w:t>personal</w:t>
      </w:r>
      <w:r>
        <w:rPr>
          <w:spacing w:val="-5"/>
          <w:w w:val="110"/>
        </w:rPr>
        <w:t> </w:t>
      </w:r>
      <w:r>
        <w:rPr>
          <w:w w:val="110"/>
        </w:rPr>
        <w:t>relationships</w:t>
      </w:r>
      <w:r>
        <w:rPr>
          <w:spacing w:val="-5"/>
          <w:w w:val="110"/>
        </w:rPr>
        <w:t> </w:t>
      </w:r>
      <w:r>
        <w:rPr>
          <w:w w:val="110"/>
        </w:rPr>
        <w:t>that</w:t>
      </w:r>
      <w:r>
        <w:rPr>
          <w:spacing w:val="-5"/>
          <w:w w:val="110"/>
        </w:rPr>
        <w:t> </w:t>
      </w:r>
      <w:r>
        <w:rPr>
          <w:w w:val="110"/>
        </w:rPr>
        <w:t>could</w:t>
      </w:r>
      <w:r>
        <w:rPr>
          <w:spacing w:val="-5"/>
          <w:w w:val="110"/>
        </w:rPr>
        <w:t> </w:t>
      </w:r>
      <w:r>
        <w:rPr>
          <w:w w:val="110"/>
        </w:rPr>
        <w:t>have</w:t>
      </w:r>
      <w:r>
        <w:rPr>
          <w:spacing w:val="-5"/>
          <w:w w:val="110"/>
        </w:rPr>
        <w:t> </w:t>
      </w:r>
      <w:r>
        <w:rPr>
          <w:w w:val="110"/>
        </w:rPr>
        <w:t>appeared</w:t>
      </w:r>
      <w:r>
        <w:rPr>
          <w:spacing w:val="-5"/>
          <w:w w:val="110"/>
        </w:rPr>
        <w:t> </w:t>
      </w:r>
      <w:r>
        <w:rPr>
          <w:w w:val="110"/>
        </w:rPr>
        <w:t>to</w:t>
      </w:r>
      <w:r>
        <w:rPr>
          <w:spacing w:val="-5"/>
          <w:w w:val="110"/>
        </w:rPr>
        <w:t> </w:t>
      </w:r>
      <w:r>
        <w:rPr>
          <w:w w:val="110"/>
        </w:rPr>
        <w:t>influence the work reported in this paper.</w:t>
      </w:r>
    </w:p>
    <w:p>
      <w:pPr>
        <w:pStyle w:val="BodyText"/>
        <w:spacing w:before="30"/>
        <w:ind w:left="0"/>
      </w:pPr>
    </w:p>
    <w:p>
      <w:pPr>
        <w:pStyle w:val="Heading1"/>
        <w:ind w:left="118" w:firstLine="0"/>
      </w:pPr>
      <w:r>
        <w:rPr>
          <w:spacing w:val="-2"/>
          <w:w w:val="110"/>
        </w:rPr>
        <w:t>Acknowledgments</w:t>
      </w:r>
    </w:p>
    <w:p>
      <w:pPr>
        <w:pStyle w:val="BodyText"/>
        <w:spacing w:before="50"/>
        <w:ind w:left="0"/>
        <w:rPr>
          <w:rFonts w:ascii="Times New Roman"/>
          <w:b/>
        </w:rPr>
      </w:pPr>
    </w:p>
    <w:p>
      <w:pPr>
        <w:pStyle w:val="BodyText"/>
        <w:spacing w:line="273" w:lineRule="auto" w:before="1"/>
        <w:ind w:right="117" w:firstLine="239"/>
        <w:jc w:val="both"/>
      </w:pPr>
      <w:r>
        <w:rPr>
          <w:w w:val="110"/>
        </w:rPr>
        <w:t>Research</w:t>
      </w:r>
      <w:r>
        <w:rPr>
          <w:w w:val="110"/>
        </w:rPr>
        <w:t> reported</w:t>
      </w:r>
      <w:r>
        <w:rPr>
          <w:w w:val="110"/>
        </w:rPr>
        <w:t> in</w:t>
      </w:r>
      <w:r>
        <w:rPr>
          <w:w w:val="110"/>
        </w:rPr>
        <w:t> this</w:t>
      </w:r>
      <w:r>
        <w:rPr>
          <w:w w:val="110"/>
        </w:rPr>
        <w:t> publication</w:t>
      </w:r>
      <w:r>
        <w:rPr>
          <w:w w:val="110"/>
        </w:rPr>
        <w:t> was</w:t>
      </w:r>
      <w:r>
        <w:rPr>
          <w:w w:val="110"/>
        </w:rPr>
        <w:t> supported</w:t>
      </w:r>
      <w:r>
        <w:rPr>
          <w:w w:val="110"/>
        </w:rPr>
        <w:t> by</w:t>
      </w:r>
      <w:r>
        <w:rPr>
          <w:w w:val="110"/>
        </w:rPr>
        <w:t> research </w:t>
      </w:r>
      <w:hyperlink r:id="rId25">
        <w:r>
          <w:rPr>
            <w:w w:val="110"/>
          </w:rPr>
          <w:t>funding</w:t>
        </w:r>
        <w:r>
          <w:rPr>
            <w:w w:val="110"/>
          </w:rPr>
          <w:t> from</w:t>
        </w:r>
        <w:r>
          <w:rPr>
            <w:w w:val="110"/>
          </w:rPr>
          <w:t> </w:t>
        </w:r>
        <w:r>
          <w:rPr>
            <w:color w:val="0080AC"/>
            <w:w w:val="110"/>
          </w:rPr>
          <w:t>King</w:t>
        </w:r>
        <w:r>
          <w:rPr>
            <w:color w:val="0080AC"/>
            <w:w w:val="110"/>
          </w:rPr>
          <w:t> Abdullah</w:t>
        </w:r>
        <w:r>
          <w:rPr>
            <w:color w:val="0080AC"/>
            <w:w w:val="110"/>
          </w:rPr>
          <w:t> University</w:t>
        </w:r>
        <w:r>
          <w:rPr>
            <w:color w:val="0080AC"/>
            <w:w w:val="110"/>
          </w:rPr>
          <w:t> of</w:t>
        </w:r>
        <w:r>
          <w:rPr>
            <w:color w:val="0080AC"/>
            <w:w w:val="110"/>
          </w:rPr>
          <w:t> Science</w:t>
        </w:r>
        <w:r>
          <w:rPr>
            <w:color w:val="0080AC"/>
            <w:w w:val="110"/>
          </w:rPr>
          <w:t> and</w:t>
        </w:r>
        <w:r>
          <w:rPr>
            <w:color w:val="0080AC"/>
            <w:w w:val="110"/>
          </w:rPr>
          <w:t> Technology (KAUST)</w:t>
        </w:r>
        <w:r>
          <w:rPr>
            <w:w w:val="110"/>
          </w:rPr>
          <w:t>.</w:t>
        </w:r>
        <w:r>
          <w:rPr>
            <w:spacing w:val="-6"/>
            <w:w w:val="110"/>
          </w:rPr>
          <w:t> </w:t>
        </w:r>
        <w:r>
          <w:rPr>
            <w:w w:val="110"/>
          </w:rPr>
          <w:t>Antonio</w:t>
        </w:r>
        <w:r>
          <w:rPr>
            <w:spacing w:val="-6"/>
            <w:w w:val="110"/>
          </w:rPr>
          <w:t> </w:t>
        </w:r>
        <w:r>
          <w:rPr>
            <w:w w:val="110"/>
          </w:rPr>
          <w:t>J.</w:t>
        </w:r>
        <w:r>
          <w:rPr>
            <w:spacing w:val="-6"/>
            <w:w w:val="110"/>
          </w:rPr>
          <w:t> </w:t>
        </w:r>
        <w:r>
          <w:rPr>
            <w:w w:val="110"/>
          </w:rPr>
          <w:t>Conejo’s</w:t>
        </w:r>
        <w:r>
          <w:rPr>
            <w:spacing w:val="-6"/>
            <w:w w:val="110"/>
          </w:rPr>
          <w:t> </w:t>
        </w:r>
        <w:r>
          <w:rPr>
            <w:w w:val="110"/>
          </w:rPr>
          <w:t>contribution</w:t>
        </w:r>
        <w:r>
          <w:rPr>
            <w:spacing w:val="-7"/>
            <w:w w:val="110"/>
          </w:rPr>
          <w:t> </w:t>
        </w:r>
        <w:r>
          <w:rPr>
            <w:w w:val="110"/>
          </w:rPr>
          <w:t>is</w:t>
        </w:r>
        <w:r>
          <w:rPr>
            <w:spacing w:val="-6"/>
            <w:w w:val="110"/>
          </w:rPr>
          <w:t> </w:t>
        </w:r>
        <w:r>
          <w:rPr>
            <w:w w:val="110"/>
          </w:rPr>
          <w:t>partly</w:t>
        </w:r>
        <w:r>
          <w:rPr>
            <w:spacing w:val="-6"/>
            <w:w w:val="110"/>
          </w:rPr>
          <w:t> </w:t>
        </w:r>
        <w:r>
          <w:rPr>
            <w:w w:val="110"/>
          </w:rPr>
          <w:t>supported</w:t>
        </w:r>
        <w:r>
          <w:rPr>
            <w:spacing w:val="-6"/>
            <w:w w:val="110"/>
          </w:rPr>
          <w:t> </w:t>
        </w:r>
        <w:r>
          <w:rPr>
            <w:w w:val="110"/>
          </w:rPr>
          <w:t>by</w:t>
        </w:r>
        <w:r>
          <w:rPr>
            <w:spacing w:val="-6"/>
            <w:w w:val="110"/>
          </w:rPr>
          <w:t> </w:t>
        </w:r>
        <w:r>
          <w:rPr>
            <w:w w:val="110"/>
          </w:rPr>
          <w:t>NSF</w:t>
        </w:r>
      </w:hyperlink>
      <w:r>
        <w:rPr>
          <w:w w:val="110"/>
        </w:rPr>
        <w:t> project</w:t>
      </w:r>
      <w:r>
        <w:rPr>
          <w:w w:val="110"/>
        </w:rPr>
        <w:t> 1808169.</w:t>
      </w:r>
      <w:r>
        <w:rPr>
          <w:w w:val="110"/>
        </w:rPr>
        <w:t> We</w:t>
      </w:r>
      <w:r>
        <w:rPr>
          <w:w w:val="110"/>
        </w:rPr>
        <w:t> would</w:t>
      </w:r>
      <w:r>
        <w:rPr>
          <w:w w:val="110"/>
        </w:rPr>
        <w:t> like</w:t>
      </w:r>
      <w:r>
        <w:rPr>
          <w:w w:val="110"/>
        </w:rPr>
        <w:t> to</w:t>
      </w:r>
      <w:r>
        <w:rPr>
          <w:w w:val="110"/>
        </w:rPr>
        <w:t> thank</w:t>
      </w:r>
      <w:r>
        <w:rPr>
          <w:w w:val="110"/>
        </w:rPr>
        <w:t> two</w:t>
      </w:r>
      <w:r>
        <w:rPr>
          <w:w w:val="110"/>
        </w:rPr>
        <w:t> referees</w:t>
      </w:r>
      <w:r>
        <w:rPr>
          <w:w w:val="110"/>
        </w:rPr>
        <w:t> for</w:t>
      </w:r>
      <w:r>
        <w:rPr>
          <w:w w:val="110"/>
        </w:rPr>
        <w:t> their</w:t>
      </w:r>
      <w:r>
        <w:rPr>
          <w:w w:val="110"/>
        </w:rPr>
        <w:t> com- ments and contributions that helped to improve the presentation of this </w:t>
      </w:r>
      <w:r>
        <w:rPr>
          <w:spacing w:val="-4"/>
          <w:w w:val="110"/>
        </w:rPr>
        <w:t>work.</w:t>
      </w:r>
    </w:p>
    <w:p>
      <w:pPr>
        <w:pStyle w:val="BodyText"/>
        <w:spacing w:before="28"/>
        <w:ind w:left="0"/>
      </w:pPr>
    </w:p>
    <w:p>
      <w:pPr>
        <w:pStyle w:val="Heading1"/>
        <w:ind w:left="118" w:firstLine="0"/>
      </w:pPr>
      <w:r>
        <w:rPr>
          <w:w w:val="110"/>
        </w:rPr>
        <w:t>Supplementary</w:t>
      </w:r>
      <w:r>
        <w:rPr>
          <w:spacing w:val="-8"/>
          <w:w w:val="110"/>
        </w:rPr>
        <w:t> </w:t>
      </w:r>
      <w:r>
        <w:rPr>
          <w:spacing w:val="-2"/>
          <w:w w:val="110"/>
        </w:rPr>
        <w:t>material</w:t>
      </w:r>
    </w:p>
    <w:p>
      <w:pPr>
        <w:pStyle w:val="BodyText"/>
        <w:spacing w:before="51"/>
        <w:ind w:left="0"/>
        <w:rPr>
          <w:rFonts w:ascii="Times New Roman"/>
          <w:b/>
        </w:rPr>
      </w:pPr>
    </w:p>
    <w:p>
      <w:pPr>
        <w:pStyle w:val="BodyText"/>
        <w:spacing w:line="273" w:lineRule="auto"/>
        <w:ind w:right="118" w:firstLine="239"/>
        <w:jc w:val="both"/>
      </w:pPr>
      <w:r>
        <w:rPr>
          <w:w w:val="110"/>
        </w:rPr>
        <w:t>Supplementary</w:t>
      </w:r>
      <w:r>
        <w:rPr>
          <w:spacing w:val="-2"/>
          <w:w w:val="110"/>
        </w:rPr>
        <w:t> </w:t>
      </w:r>
      <w:r>
        <w:rPr>
          <w:w w:val="110"/>
        </w:rPr>
        <w:t>material</w:t>
      </w:r>
      <w:r>
        <w:rPr>
          <w:spacing w:val="-2"/>
          <w:w w:val="110"/>
        </w:rPr>
        <w:t> </w:t>
      </w:r>
      <w:r>
        <w:rPr>
          <w:w w:val="110"/>
        </w:rPr>
        <w:t>associated</w:t>
      </w:r>
      <w:r>
        <w:rPr>
          <w:spacing w:val="-2"/>
          <w:w w:val="110"/>
        </w:rPr>
        <w:t> </w:t>
      </w:r>
      <w:r>
        <w:rPr>
          <w:w w:val="110"/>
        </w:rPr>
        <w:t>with</w:t>
      </w:r>
      <w:r>
        <w:rPr>
          <w:spacing w:val="-1"/>
          <w:w w:val="110"/>
        </w:rPr>
        <w:t> </w:t>
      </w:r>
      <w:r>
        <w:rPr>
          <w:w w:val="110"/>
        </w:rPr>
        <w:t>this</w:t>
      </w:r>
      <w:r>
        <w:rPr>
          <w:spacing w:val="-2"/>
          <w:w w:val="110"/>
        </w:rPr>
        <w:t> </w:t>
      </w:r>
      <w:r>
        <w:rPr>
          <w:w w:val="110"/>
        </w:rPr>
        <w:t>article</w:t>
      </w:r>
      <w:r>
        <w:rPr>
          <w:spacing w:val="-1"/>
          <w:w w:val="110"/>
        </w:rPr>
        <w:t> </w:t>
      </w:r>
      <w:r>
        <w:rPr>
          <w:w w:val="110"/>
        </w:rPr>
        <w:t>can</w:t>
      </w:r>
      <w:r>
        <w:rPr>
          <w:spacing w:val="-2"/>
          <w:w w:val="110"/>
        </w:rPr>
        <w:t> </w:t>
      </w:r>
      <w:r>
        <w:rPr>
          <w:w w:val="110"/>
        </w:rPr>
        <w:t>be</w:t>
      </w:r>
      <w:r>
        <w:rPr>
          <w:spacing w:val="-1"/>
          <w:w w:val="110"/>
        </w:rPr>
        <w:t> </w:t>
      </w:r>
      <w:r>
        <w:rPr>
          <w:w w:val="110"/>
        </w:rPr>
        <w:t>found,</w:t>
      </w:r>
      <w:r>
        <w:rPr>
          <w:spacing w:val="-2"/>
          <w:w w:val="110"/>
        </w:rPr>
        <w:t> </w:t>
      </w:r>
      <w:r>
        <w:rPr>
          <w:w w:val="110"/>
        </w:rPr>
        <w:t>in the online version, at doi:</w:t>
      </w:r>
      <w:hyperlink r:id="rId5">
        <w:r>
          <w:rPr>
            <w:color w:val="0080AC"/>
            <w:w w:val="110"/>
          </w:rPr>
          <w:t>10.1016/j.ejco.2021.100005</w:t>
        </w:r>
      </w:hyperlink>
      <w:r>
        <w:rPr>
          <w:w w:val="110"/>
        </w:rPr>
        <w:t>.</w:t>
      </w:r>
    </w:p>
    <w:p>
      <w:pPr>
        <w:pStyle w:val="Heading1"/>
        <w:spacing w:before="165"/>
        <w:ind w:left="118" w:firstLine="0"/>
      </w:pPr>
      <w:r>
        <w:rPr>
          <w:spacing w:val="-2"/>
          <w:w w:val="110"/>
        </w:rPr>
        <w:t>References</w:t>
      </w:r>
    </w:p>
    <w:p>
      <w:pPr>
        <w:pStyle w:val="BodyText"/>
        <w:spacing w:before="38"/>
        <w:ind w:left="0"/>
        <w:rPr>
          <w:rFonts w:ascii="Times New Roman"/>
          <w:b/>
        </w:rPr>
      </w:pPr>
    </w:p>
    <w:p>
      <w:pPr>
        <w:spacing w:line="278" w:lineRule="auto" w:before="0"/>
        <w:ind w:left="357" w:right="116" w:hanging="240"/>
        <w:jc w:val="both"/>
        <w:rPr>
          <w:sz w:val="12"/>
        </w:rPr>
      </w:pPr>
      <w:hyperlink r:id="rId26">
        <w:r>
          <w:rPr>
            <w:color w:val="0080AC"/>
            <w:w w:val="115"/>
            <w:sz w:val="12"/>
          </w:rPr>
          <w:t>Alonso-Ayuso, A.,</w:t>
        </w:r>
        <w:r>
          <w:rPr>
            <w:color w:val="0080AC"/>
            <w:w w:val="115"/>
            <w:sz w:val="12"/>
          </w:rPr>
          <w:t> Escudero, L.F.,</w:t>
        </w:r>
        <w:r>
          <w:rPr>
            <w:color w:val="0080AC"/>
            <w:w w:val="115"/>
            <w:sz w:val="12"/>
          </w:rPr>
          <w:t> Guignard, M., Weintraub, A.,</w:t>
        </w:r>
        <w:r>
          <w:rPr>
            <w:color w:val="0080AC"/>
            <w:w w:val="115"/>
            <w:sz w:val="12"/>
          </w:rPr>
          <w:t> 2018. Risk management</w:t>
        </w:r>
        <w:r>
          <w:rPr>
            <w:color w:val="0080AC"/>
            <w:spacing w:val="40"/>
            <w:w w:val="120"/>
            <w:sz w:val="12"/>
          </w:rPr>
          <w:t> </w:t>
        </w:r>
        <w:r>
          <w:rPr>
            <w:color w:val="0080AC"/>
            <w:w w:val="120"/>
            <w:sz w:val="12"/>
          </w:rPr>
          <w:t>for</w:t>
        </w:r>
        <w:r>
          <w:rPr>
            <w:color w:val="0080AC"/>
            <w:spacing w:val="-11"/>
            <w:w w:val="120"/>
            <w:sz w:val="12"/>
          </w:rPr>
          <w:t> </w:t>
        </w:r>
        <w:r>
          <w:rPr>
            <w:color w:val="0080AC"/>
            <w:w w:val="120"/>
            <w:sz w:val="12"/>
          </w:rPr>
          <w:t>forestry</w:t>
        </w:r>
        <w:r>
          <w:rPr>
            <w:color w:val="0080AC"/>
            <w:spacing w:val="-9"/>
            <w:w w:val="120"/>
            <w:sz w:val="12"/>
          </w:rPr>
          <w:t> </w:t>
        </w:r>
        <w:r>
          <w:rPr>
            <w:color w:val="0080AC"/>
            <w:w w:val="120"/>
            <w:sz w:val="12"/>
          </w:rPr>
          <w:t>planning</w:t>
        </w:r>
        <w:r>
          <w:rPr>
            <w:color w:val="0080AC"/>
            <w:spacing w:val="-9"/>
            <w:w w:val="120"/>
            <w:sz w:val="12"/>
          </w:rPr>
          <w:t> </w:t>
        </w:r>
        <w:r>
          <w:rPr>
            <w:color w:val="0080AC"/>
            <w:w w:val="120"/>
            <w:sz w:val="12"/>
          </w:rPr>
          <w:t>under</w:t>
        </w:r>
        <w:r>
          <w:rPr>
            <w:color w:val="0080AC"/>
            <w:spacing w:val="-9"/>
            <w:w w:val="120"/>
            <w:sz w:val="12"/>
          </w:rPr>
          <w:t> </w:t>
        </w:r>
        <w:r>
          <w:rPr>
            <w:color w:val="0080AC"/>
            <w:w w:val="120"/>
            <w:sz w:val="12"/>
          </w:rPr>
          <w:t>uncertainty</w:t>
        </w:r>
        <w:r>
          <w:rPr>
            <w:color w:val="0080AC"/>
            <w:spacing w:val="-9"/>
            <w:w w:val="120"/>
            <w:sz w:val="12"/>
          </w:rPr>
          <w:t> </w:t>
        </w:r>
        <w:r>
          <w:rPr>
            <w:color w:val="0080AC"/>
            <w:w w:val="120"/>
            <w:sz w:val="12"/>
          </w:rPr>
          <w:t>in</w:t>
        </w:r>
        <w:r>
          <w:rPr>
            <w:color w:val="0080AC"/>
            <w:spacing w:val="-9"/>
            <w:w w:val="120"/>
            <w:sz w:val="12"/>
          </w:rPr>
          <w:t> </w:t>
        </w:r>
        <w:r>
          <w:rPr>
            <w:color w:val="0080AC"/>
            <w:w w:val="120"/>
            <w:sz w:val="12"/>
          </w:rPr>
          <w:t>demand</w:t>
        </w:r>
        <w:r>
          <w:rPr>
            <w:color w:val="0080AC"/>
            <w:spacing w:val="-9"/>
            <w:w w:val="120"/>
            <w:sz w:val="12"/>
          </w:rPr>
          <w:t> </w:t>
        </w:r>
        <w:r>
          <w:rPr>
            <w:color w:val="0080AC"/>
            <w:w w:val="120"/>
            <w:sz w:val="12"/>
          </w:rPr>
          <w:t>and</w:t>
        </w:r>
        <w:r>
          <w:rPr>
            <w:color w:val="0080AC"/>
            <w:spacing w:val="-9"/>
            <w:w w:val="120"/>
            <w:sz w:val="12"/>
          </w:rPr>
          <w:t> </w:t>
        </w:r>
        <w:r>
          <w:rPr>
            <w:color w:val="0080AC"/>
            <w:w w:val="120"/>
            <w:sz w:val="12"/>
          </w:rPr>
          <w:t>prices.</w:t>
        </w:r>
        <w:r>
          <w:rPr>
            <w:color w:val="0080AC"/>
            <w:spacing w:val="-9"/>
            <w:w w:val="120"/>
            <w:sz w:val="12"/>
          </w:rPr>
          <w:t> </w:t>
        </w:r>
        <w:r>
          <w:rPr>
            <w:color w:val="0080AC"/>
            <w:w w:val="120"/>
            <w:sz w:val="12"/>
          </w:rPr>
          <w:t>Eur.</w:t>
        </w:r>
        <w:r>
          <w:rPr>
            <w:color w:val="0080AC"/>
            <w:spacing w:val="-9"/>
            <w:w w:val="120"/>
            <w:sz w:val="12"/>
          </w:rPr>
          <w:t> </w:t>
        </w:r>
        <w:r>
          <w:rPr>
            <w:color w:val="0080AC"/>
            <w:w w:val="120"/>
            <w:sz w:val="12"/>
          </w:rPr>
          <w:t>J.</w:t>
        </w:r>
        <w:r>
          <w:rPr>
            <w:color w:val="0080AC"/>
            <w:spacing w:val="-9"/>
            <w:w w:val="120"/>
            <w:sz w:val="12"/>
          </w:rPr>
          <w:t> </w:t>
        </w:r>
        <w:r>
          <w:rPr>
            <w:color w:val="0080AC"/>
            <w:w w:val="120"/>
            <w:sz w:val="12"/>
          </w:rPr>
          <w:t>Oper.</w:t>
        </w:r>
        <w:r>
          <w:rPr>
            <w:color w:val="0080AC"/>
            <w:spacing w:val="-9"/>
            <w:w w:val="120"/>
            <w:sz w:val="12"/>
          </w:rPr>
          <w:t> </w:t>
        </w:r>
        <w:r>
          <w:rPr>
            <w:color w:val="0080AC"/>
            <w:w w:val="120"/>
            <w:sz w:val="12"/>
          </w:rPr>
          <w:t>Res.</w:t>
        </w:r>
        <w:r>
          <w:rPr>
            <w:color w:val="0080AC"/>
            <w:spacing w:val="-9"/>
            <w:w w:val="120"/>
            <w:sz w:val="12"/>
          </w:rPr>
          <w:t> </w:t>
        </w:r>
        <w:r>
          <w:rPr>
            <w:color w:val="0080AC"/>
            <w:w w:val="120"/>
            <w:sz w:val="12"/>
          </w:rPr>
          <w:t>267,</w:t>
        </w:r>
        <w:r>
          <w:rPr>
            <w:color w:val="0080AC"/>
            <w:spacing w:val="40"/>
            <w:w w:val="120"/>
            <w:sz w:val="12"/>
          </w:rPr>
          <w:t> </w:t>
        </w:r>
        <w:r>
          <w:rPr>
            <w:color w:val="0080AC"/>
            <w:spacing w:val="-2"/>
            <w:w w:val="120"/>
            <w:sz w:val="12"/>
          </w:rPr>
          <w:t>1051–1074.</w:t>
        </w:r>
      </w:hyperlink>
    </w:p>
    <w:p>
      <w:pPr>
        <w:spacing w:line="278" w:lineRule="auto" w:before="0"/>
        <w:ind w:left="357" w:right="113" w:hanging="240"/>
        <w:jc w:val="both"/>
        <w:rPr>
          <w:sz w:val="12"/>
        </w:rPr>
      </w:pPr>
      <w:hyperlink r:id="rId27">
        <w:r>
          <w:rPr>
            <w:color w:val="0080AC"/>
            <w:w w:val="115"/>
            <w:sz w:val="12"/>
          </w:rPr>
          <w:t>Artzner,</w:t>
        </w:r>
      </w:hyperlink>
      <w:r>
        <w:rPr>
          <w:color w:val="0080AC"/>
          <w:w w:val="115"/>
          <w:sz w:val="12"/>
        </w:rPr>
        <w:t> </w:t>
      </w:r>
      <w:hyperlink r:id="rId27">
        <w:r>
          <w:rPr>
            <w:color w:val="0080AC"/>
            <w:w w:val="115"/>
            <w:sz w:val="12"/>
          </w:rPr>
          <w:t>P.,</w:t>
        </w:r>
        <w:r>
          <w:rPr>
            <w:color w:val="0080AC"/>
            <w:w w:val="115"/>
            <w:sz w:val="12"/>
          </w:rPr>
          <w:t> Delbaen,</w:t>
        </w:r>
        <w:r>
          <w:rPr>
            <w:color w:val="0080AC"/>
            <w:w w:val="115"/>
            <w:sz w:val="12"/>
          </w:rPr>
          <w:t> F.,</w:t>
        </w:r>
        <w:r>
          <w:rPr>
            <w:color w:val="0080AC"/>
            <w:w w:val="115"/>
            <w:sz w:val="12"/>
          </w:rPr>
          <w:t> Eber,</w:t>
        </w:r>
        <w:r>
          <w:rPr>
            <w:color w:val="0080AC"/>
            <w:w w:val="115"/>
            <w:sz w:val="12"/>
          </w:rPr>
          <w:t> J.,</w:t>
        </w:r>
        <w:r>
          <w:rPr>
            <w:color w:val="0080AC"/>
            <w:w w:val="115"/>
            <w:sz w:val="12"/>
          </w:rPr>
          <w:t> Heath,</w:t>
        </w:r>
        <w:r>
          <w:rPr>
            <w:color w:val="0080AC"/>
            <w:w w:val="115"/>
            <w:sz w:val="12"/>
          </w:rPr>
          <w:t> D.,</w:t>
        </w:r>
        <w:r>
          <w:rPr>
            <w:color w:val="0080AC"/>
            <w:w w:val="115"/>
            <w:sz w:val="12"/>
          </w:rPr>
          <w:t> 1999.</w:t>
        </w:r>
        <w:r>
          <w:rPr>
            <w:color w:val="0080AC"/>
            <w:w w:val="115"/>
            <w:sz w:val="12"/>
          </w:rPr>
          <w:t> Coherent</w:t>
        </w:r>
        <w:r>
          <w:rPr>
            <w:color w:val="0080AC"/>
            <w:w w:val="115"/>
            <w:sz w:val="12"/>
          </w:rPr>
          <w:t> measures</w:t>
        </w:r>
        <w:r>
          <w:rPr>
            <w:color w:val="0080AC"/>
            <w:w w:val="115"/>
            <w:sz w:val="12"/>
          </w:rPr>
          <w:t> of</w:t>
        </w:r>
        <w:r>
          <w:rPr>
            <w:color w:val="0080AC"/>
            <w:w w:val="115"/>
            <w:sz w:val="12"/>
          </w:rPr>
          <w:t> risk.</w:t>
        </w:r>
        <w:r>
          <w:rPr>
            <w:color w:val="0080AC"/>
            <w:w w:val="115"/>
            <w:sz w:val="12"/>
          </w:rPr>
          <w:t> Math.</w:t>
        </w:r>
        <w:r>
          <w:rPr>
            <w:color w:val="0080AC"/>
            <w:w w:val="115"/>
            <w:sz w:val="12"/>
          </w:rPr>
          <w:t> Fi-</w:t>
        </w:r>
        <w:r>
          <w:rPr>
            <w:color w:val="0080AC"/>
            <w:spacing w:val="40"/>
            <w:w w:val="115"/>
            <w:sz w:val="12"/>
          </w:rPr>
          <w:t> </w:t>
        </w:r>
        <w:r>
          <w:rPr>
            <w:color w:val="0080AC"/>
            <w:w w:val="115"/>
            <w:sz w:val="12"/>
          </w:rPr>
          <w:t>nance 9, 203–228.</w:t>
        </w:r>
      </w:hyperlink>
    </w:p>
    <w:p>
      <w:pPr>
        <w:spacing w:line="278" w:lineRule="auto" w:before="0"/>
        <w:ind w:left="357" w:right="116" w:hanging="239"/>
        <w:jc w:val="both"/>
        <w:rPr>
          <w:sz w:val="12"/>
        </w:rPr>
      </w:pPr>
      <w:hyperlink r:id="rId28">
        <w:r>
          <w:rPr>
            <w:color w:val="0080AC"/>
            <w:w w:val="115"/>
            <w:sz w:val="12"/>
          </w:rPr>
          <w:t>, 1997. In: Awerbuch, S., Preston, A. (Eds.), The Virtual Utility: Accounting, Technology</w:t>
        </w:r>
        <w:r>
          <w:rPr>
            <w:color w:val="0080AC"/>
            <w:spacing w:val="40"/>
            <w:w w:val="115"/>
            <w:sz w:val="12"/>
          </w:rPr>
          <w:t> </w:t>
        </w:r>
        <w:r>
          <w:rPr>
            <w:color w:val="0080AC"/>
            <w:w w:val="115"/>
            <w:sz w:val="12"/>
          </w:rPr>
          <w:t>&amp; Competitive Aspects of the Emerging Industry. Springer US.</w:t>
        </w:r>
      </w:hyperlink>
    </w:p>
    <w:p>
      <w:pPr>
        <w:spacing w:line="278" w:lineRule="auto" w:before="0"/>
        <w:ind w:left="357" w:right="115" w:hanging="240"/>
        <w:jc w:val="both"/>
        <w:rPr>
          <w:sz w:val="12"/>
        </w:rPr>
      </w:pPr>
      <w:hyperlink r:id="rId29">
        <w:r>
          <w:rPr>
            <w:color w:val="0080AC"/>
            <w:w w:val="115"/>
            <w:sz w:val="12"/>
          </w:rPr>
          <w:t>Baringo,</w:t>
        </w:r>
      </w:hyperlink>
      <w:r>
        <w:rPr>
          <w:color w:val="0080AC"/>
          <w:spacing w:val="-1"/>
          <w:w w:val="115"/>
          <w:sz w:val="12"/>
        </w:rPr>
        <w:t> </w:t>
      </w:r>
      <w:hyperlink r:id="rId29">
        <w:r>
          <w:rPr>
            <w:color w:val="0080AC"/>
            <w:w w:val="115"/>
            <w:sz w:val="12"/>
          </w:rPr>
          <w:t>A., Baringo,</w:t>
        </w:r>
        <w:r>
          <w:rPr>
            <w:color w:val="0080AC"/>
            <w:spacing w:val="-1"/>
            <w:w w:val="115"/>
            <w:sz w:val="12"/>
          </w:rPr>
          <w:t> </w:t>
        </w:r>
        <w:r>
          <w:rPr>
            <w:color w:val="0080AC"/>
            <w:w w:val="115"/>
            <w:sz w:val="12"/>
          </w:rPr>
          <w:t>L., 2017.</w:t>
        </w:r>
        <w:r>
          <w:rPr>
            <w:color w:val="0080AC"/>
            <w:spacing w:val="-1"/>
            <w:w w:val="115"/>
            <w:sz w:val="12"/>
          </w:rPr>
          <w:t> </w:t>
        </w:r>
        <w:r>
          <w:rPr>
            <w:color w:val="0080AC"/>
            <w:w w:val="115"/>
            <w:sz w:val="12"/>
          </w:rPr>
          <w:t>A stochastic</w:t>
        </w:r>
        <w:r>
          <w:rPr>
            <w:color w:val="0080AC"/>
            <w:spacing w:val="-1"/>
            <w:w w:val="115"/>
            <w:sz w:val="12"/>
          </w:rPr>
          <w:t> </w:t>
        </w:r>
        <w:r>
          <w:rPr>
            <w:color w:val="0080AC"/>
            <w:w w:val="115"/>
            <w:sz w:val="12"/>
          </w:rPr>
          <w:t>adaptive robust optimization approach for the</w:t>
        </w:r>
        <w:r>
          <w:rPr>
            <w:color w:val="0080AC"/>
            <w:spacing w:val="40"/>
            <w:w w:val="115"/>
            <w:sz w:val="12"/>
          </w:rPr>
          <w:t> </w:t>
        </w:r>
        <w:r>
          <w:rPr>
            <w:color w:val="0080AC"/>
            <w:w w:val="115"/>
            <w:sz w:val="12"/>
          </w:rPr>
          <w:t>offering strategy of a virtual power plant. IEEE Trans. Power Syst. 32, 3492–3504.</w:t>
        </w:r>
      </w:hyperlink>
    </w:p>
    <w:p>
      <w:pPr>
        <w:spacing w:line="137" w:lineRule="exact" w:before="0"/>
        <w:ind w:left="118" w:right="0" w:firstLine="0"/>
        <w:jc w:val="both"/>
        <w:rPr>
          <w:sz w:val="12"/>
        </w:rPr>
      </w:pPr>
      <w:hyperlink r:id="rId30">
        <w:r>
          <w:rPr>
            <w:color w:val="0080AC"/>
            <w:w w:val="115"/>
            <w:sz w:val="12"/>
          </w:rPr>
          <w:t>Bayraksan,</w:t>
        </w:r>
      </w:hyperlink>
      <w:r>
        <w:rPr>
          <w:color w:val="0080AC"/>
          <w:spacing w:val="22"/>
          <w:w w:val="115"/>
          <w:sz w:val="12"/>
        </w:rPr>
        <w:t> </w:t>
      </w:r>
      <w:hyperlink r:id="rId30">
        <w:r>
          <w:rPr>
            <w:color w:val="0080AC"/>
            <w:w w:val="115"/>
            <w:sz w:val="12"/>
          </w:rPr>
          <w:t>G.,</w:t>
        </w:r>
        <w:r>
          <w:rPr>
            <w:color w:val="0080AC"/>
            <w:spacing w:val="23"/>
            <w:w w:val="115"/>
            <w:sz w:val="12"/>
          </w:rPr>
          <w:t> </w:t>
        </w:r>
        <w:r>
          <w:rPr>
            <w:color w:val="0080AC"/>
            <w:w w:val="115"/>
            <w:sz w:val="12"/>
          </w:rPr>
          <w:t>Morton,</w:t>
        </w:r>
        <w:r>
          <w:rPr>
            <w:color w:val="0080AC"/>
            <w:spacing w:val="23"/>
            <w:w w:val="115"/>
            <w:sz w:val="12"/>
          </w:rPr>
          <w:t> </w:t>
        </w:r>
        <w:r>
          <w:rPr>
            <w:color w:val="0080AC"/>
            <w:w w:val="115"/>
            <w:sz w:val="12"/>
          </w:rPr>
          <w:t>D.P.,</w:t>
        </w:r>
        <w:r>
          <w:rPr>
            <w:color w:val="0080AC"/>
            <w:spacing w:val="23"/>
            <w:w w:val="115"/>
            <w:sz w:val="12"/>
          </w:rPr>
          <w:t> </w:t>
        </w:r>
        <w:r>
          <w:rPr>
            <w:color w:val="0080AC"/>
            <w:w w:val="115"/>
            <w:sz w:val="12"/>
          </w:rPr>
          <w:t>2006.</w:t>
        </w:r>
        <w:r>
          <w:rPr>
            <w:color w:val="0080AC"/>
            <w:spacing w:val="23"/>
            <w:w w:val="115"/>
            <w:sz w:val="12"/>
          </w:rPr>
          <w:t> </w:t>
        </w:r>
        <w:r>
          <w:rPr>
            <w:color w:val="0080AC"/>
            <w:w w:val="115"/>
            <w:sz w:val="12"/>
          </w:rPr>
          <w:t>Assessing</w:t>
        </w:r>
        <w:r>
          <w:rPr>
            <w:color w:val="0080AC"/>
            <w:spacing w:val="23"/>
            <w:w w:val="115"/>
            <w:sz w:val="12"/>
          </w:rPr>
          <w:t> </w:t>
        </w:r>
        <w:r>
          <w:rPr>
            <w:color w:val="0080AC"/>
            <w:w w:val="115"/>
            <w:sz w:val="12"/>
          </w:rPr>
          <w:t>solution</w:t>
        </w:r>
        <w:r>
          <w:rPr>
            <w:color w:val="0080AC"/>
            <w:spacing w:val="23"/>
            <w:w w:val="115"/>
            <w:sz w:val="12"/>
          </w:rPr>
          <w:t> </w:t>
        </w:r>
        <w:r>
          <w:rPr>
            <w:color w:val="0080AC"/>
            <w:w w:val="115"/>
            <w:sz w:val="12"/>
          </w:rPr>
          <w:t>quality</w:t>
        </w:r>
        <w:r>
          <w:rPr>
            <w:color w:val="0080AC"/>
            <w:spacing w:val="23"/>
            <w:w w:val="115"/>
            <w:sz w:val="12"/>
          </w:rPr>
          <w:t> </w:t>
        </w:r>
        <w:r>
          <w:rPr>
            <w:color w:val="0080AC"/>
            <w:w w:val="115"/>
            <w:sz w:val="12"/>
          </w:rPr>
          <w:t>in</w:t>
        </w:r>
        <w:r>
          <w:rPr>
            <w:color w:val="0080AC"/>
            <w:spacing w:val="23"/>
            <w:w w:val="115"/>
            <w:sz w:val="12"/>
          </w:rPr>
          <w:t> </w:t>
        </w:r>
        <w:r>
          <w:rPr>
            <w:color w:val="0080AC"/>
            <w:w w:val="115"/>
            <w:sz w:val="12"/>
          </w:rPr>
          <w:t>stochastic</w:t>
        </w:r>
        <w:r>
          <w:rPr>
            <w:color w:val="0080AC"/>
            <w:spacing w:val="23"/>
            <w:w w:val="115"/>
            <w:sz w:val="12"/>
          </w:rPr>
          <w:t> </w:t>
        </w:r>
        <w:r>
          <w:rPr>
            <w:color w:val="0080AC"/>
            <w:spacing w:val="-2"/>
            <w:w w:val="115"/>
            <w:sz w:val="12"/>
          </w:rPr>
          <w:t>programs.</w:t>
        </w:r>
      </w:hyperlink>
    </w:p>
    <w:p>
      <w:pPr>
        <w:spacing w:before="16"/>
        <w:ind w:left="357" w:right="0" w:firstLine="0"/>
        <w:jc w:val="both"/>
        <w:rPr>
          <w:sz w:val="12"/>
        </w:rPr>
      </w:pPr>
      <w:hyperlink r:id="rId30">
        <w:r>
          <w:rPr>
            <w:color w:val="0080AC"/>
            <w:w w:val="115"/>
            <w:sz w:val="12"/>
          </w:rPr>
          <w:t>Math.</w:t>
        </w:r>
        <w:r>
          <w:rPr>
            <w:color w:val="0080AC"/>
            <w:spacing w:val="7"/>
            <w:w w:val="115"/>
            <w:sz w:val="12"/>
          </w:rPr>
          <w:t> </w:t>
        </w:r>
        <w:r>
          <w:rPr>
            <w:color w:val="0080AC"/>
            <w:w w:val="115"/>
            <w:sz w:val="12"/>
          </w:rPr>
          <w:t>Program.</w:t>
        </w:r>
        <w:r>
          <w:rPr>
            <w:color w:val="0080AC"/>
            <w:spacing w:val="7"/>
            <w:w w:val="115"/>
            <w:sz w:val="12"/>
          </w:rPr>
          <w:t> </w:t>
        </w:r>
        <w:r>
          <w:rPr>
            <w:color w:val="0080AC"/>
            <w:w w:val="115"/>
            <w:sz w:val="12"/>
          </w:rPr>
          <w:t>108,</w:t>
        </w:r>
        <w:r>
          <w:rPr>
            <w:color w:val="0080AC"/>
            <w:spacing w:val="7"/>
            <w:w w:val="115"/>
            <w:sz w:val="12"/>
          </w:rPr>
          <w:t> </w:t>
        </w:r>
        <w:r>
          <w:rPr>
            <w:color w:val="0080AC"/>
            <w:w w:val="115"/>
            <w:sz w:val="12"/>
          </w:rPr>
          <w:t>495–514</w:t>
        </w:r>
        <w:r>
          <w:rPr>
            <w:w w:val="115"/>
            <w:sz w:val="12"/>
          </w:rPr>
          <w:t>.</w:t>
        </w:r>
      </w:hyperlink>
      <w:r>
        <w:rPr>
          <w:spacing w:val="7"/>
          <w:w w:val="115"/>
          <w:sz w:val="12"/>
        </w:rPr>
        <w:t> </w:t>
      </w:r>
      <w:hyperlink r:id="rId30">
        <w:r>
          <w:rPr>
            <w:color w:val="0080AC"/>
            <w:w w:val="115"/>
            <w:sz w:val="12"/>
          </w:rPr>
          <w:t>Ser.</w:t>
        </w:r>
        <w:r>
          <w:rPr>
            <w:color w:val="0080AC"/>
            <w:spacing w:val="9"/>
            <w:w w:val="115"/>
            <w:sz w:val="12"/>
          </w:rPr>
          <w:t> </w:t>
        </w:r>
        <w:r>
          <w:rPr>
            <w:color w:val="0080AC"/>
            <w:spacing w:val="-10"/>
            <w:w w:val="115"/>
            <w:sz w:val="12"/>
          </w:rPr>
          <w:t>B</w:t>
        </w:r>
      </w:hyperlink>
    </w:p>
    <w:p>
      <w:pPr>
        <w:spacing w:line="276" w:lineRule="auto" w:before="22"/>
        <w:ind w:left="357" w:right="118" w:hanging="240"/>
        <w:jc w:val="both"/>
        <w:rPr>
          <w:sz w:val="12"/>
        </w:rPr>
      </w:pPr>
      <w:r>
        <w:rPr>
          <w:w w:val="115"/>
          <w:sz w:val="12"/>
        </w:rPr>
        <w:t>Benders,</w:t>
      </w:r>
      <w:r>
        <w:rPr>
          <w:w w:val="115"/>
          <w:sz w:val="12"/>
        </w:rPr>
        <w:t> J.F.,</w:t>
      </w:r>
      <w:r>
        <w:rPr>
          <w:w w:val="115"/>
          <w:sz w:val="12"/>
        </w:rPr>
        <w:t> 1962.</w:t>
      </w:r>
      <w:r>
        <w:rPr>
          <w:w w:val="115"/>
          <w:sz w:val="12"/>
        </w:rPr>
        <w:t> Partitioning</w:t>
      </w:r>
      <w:r>
        <w:rPr>
          <w:w w:val="115"/>
          <w:sz w:val="12"/>
        </w:rPr>
        <w:t> procedures</w:t>
      </w:r>
      <w:r>
        <w:rPr>
          <w:w w:val="115"/>
          <w:sz w:val="12"/>
        </w:rPr>
        <w:t> for</w:t>
      </w:r>
      <w:r>
        <w:rPr>
          <w:w w:val="115"/>
          <w:sz w:val="12"/>
        </w:rPr>
        <w:t> solving</w:t>
      </w:r>
      <w:r>
        <w:rPr>
          <w:w w:val="115"/>
          <w:sz w:val="12"/>
        </w:rPr>
        <w:t> mixed-variables</w:t>
      </w:r>
      <w:r>
        <w:rPr>
          <w:w w:val="115"/>
          <w:sz w:val="12"/>
        </w:rPr>
        <w:t> programming</w:t>
      </w:r>
      <w:r>
        <w:rPr>
          <w:spacing w:val="40"/>
          <w:w w:val="115"/>
          <w:sz w:val="12"/>
        </w:rPr>
        <w:t> </w:t>
      </w:r>
      <w:r>
        <w:rPr>
          <w:w w:val="115"/>
          <w:sz w:val="12"/>
        </w:rPr>
        <w:t>problems. Numer. Math. 4, 238–252. doi:</w:t>
      </w:r>
      <w:hyperlink r:id="rId31">
        <w:r>
          <w:rPr>
            <w:color w:val="0080AC"/>
            <w:w w:val="115"/>
            <w:sz w:val="12"/>
          </w:rPr>
          <w:t>10.1007/BF01386316</w:t>
        </w:r>
      </w:hyperlink>
      <w:r>
        <w:rPr>
          <w:color w:val="0080AC"/>
          <w:w w:val="115"/>
          <w:sz w:val="12"/>
        </w:rPr>
        <w:t>.</w:t>
      </w:r>
    </w:p>
    <w:p>
      <w:pPr>
        <w:spacing w:line="276" w:lineRule="auto" w:before="1"/>
        <w:ind w:left="118" w:right="115" w:firstLine="0"/>
        <w:jc w:val="both"/>
        <w:rPr>
          <w:sz w:val="12"/>
        </w:rPr>
      </w:pPr>
      <w:hyperlink r:id="rId32">
        <w:r>
          <w:rPr>
            <w:color w:val="0080AC"/>
            <w:w w:val="115"/>
            <w:sz w:val="12"/>
          </w:rPr>
          <w:t>Birge, J.R.</w:t>
        </w:r>
      </w:hyperlink>
      <w:r>
        <w:rPr>
          <w:color w:val="0080AC"/>
          <w:w w:val="115"/>
          <w:sz w:val="12"/>
        </w:rPr>
        <w:t>, </w:t>
      </w:r>
      <w:hyperlink r:id="rId32">
        <w:r>
          <w:rPr>
            <w:color w:val="0080AC"/>
            <w:w w:val="115"/>
            <w:sz w:val="12"/>
          </w:rPr>
          <w:t>Louveaux, F.</w:t>
        </w:r>
      </w:hyperlink>
      <w:hyperlink r:id="rId32">
        <w:r>
          <w:rPr>
            <w:color w:val="0080AC"/>
            <w:w w:val="115"/>
            <w:sz w:val="12"/>
          </w:rPr>
          <w:t>, 2011. Introduction to Stochastic Programming. Springer</w:t>
        </w:r>
      </w:hyperlink>
      <w:r>
        <w:rPr>
          <w:color w:val="0080AC"/>
          <w:w w:val="115"/>
          <w:sz w:val="12"/>
        </w:rPr>
        <w:t>.</w:t>
      </w:r>
      <w:r>
        <w:rPr>
          <w:color w:val="0080AC"/>
          <w:spacing w:val="40"/>
          <w:w w:val="115"/>
          <w:sz w:val="12"/>
        </w:rPr>
        <w:t> </w:t>
      </w:r>
      <w:hyperlink r:id="rId33">
        <w:r>
          <w:rPr>
            <w:color w:val="0080AC"/>
            <w:w w:val="115"/>
            <w:sz w:val="12"/>
          </w:rPr>
          <w:t>Conejo,</w:t>
        </w:r>
      </w:hyperlink>
      <w:r>
        <w:rPr>
          <w:color w:val="0080AC"/>
          <w:spacing w:val="16"/>
          <w:w w:val="115"/>
          <w:sz w:val="12"/>
        </w:rPr>
        <w:t> </w:t>
      </w:r>
      <w:hyperlink r:id="rId33">
        <w:r>
          <w:rPr>
            <w:color w:val="0080AC"/>
            <w:w w:val="115"/>
            <w:sz w:val="12"/>
          </w:rPr>
          <w:t>A.J.,</w:t>
        </w:r>
        <w:r>
          <w:rPr>
            <w:color w:val="0080AC"/>
            <w:spacing w:val="17"/>
            <w:w w:val="115"/>
            <w:sz w:val="12"/>
          </w:rPr>
          <w:t> </w:t>
        </w:r>
        <w:r>
          <w:rPr>
            <w:color w:val="0080AC"/>
            <w:w w:val="115"/>
            <w:sz w:val="12"/>
          </w:rPr>
          <w:t>Carrión,</w:t>
        </w:r>
        <w:r>
          <w:rPr>
            <w:color w:val="0080AC"/>
            <w:spacing w:val="17"/>
            <w:w w:val="115"/>
            <w:sz w:val="12"/>
          </w:rPr>
          <w:t> </w:t>
        </w:r>
        <w:r>
          <w:rPr>
            <w:color w:val="0080AC"/>
            <w:w w:val="115"/>
            <w:sz w:val="12"/>
          </w:rPr>
          <w:t>M.,</w:t>
        </w:r>
        <w:r>
          <w:rPr>
            <w:color w:val="0080AC"/>
            <w:spacing w:val="16"/>
            <w:w w:val="115"/>
            <w:sz w:val="12"/>
          </w:rPr>
          <w:t> </w:t>
        </w:r>
        <w:r>
          <w:rPr>
            <w:color w:val="0080AC"/>
            <w:w w:val="115"/>
            <w:sz w:val="12"/>
          </w:rPr>
          <w:t>Morales,</w:t>
        </w:r>
        <w:r>
          <w:rPr>
            <w:color w:val="0080AC"/>
            <w:spacing w:val="17"/>
            <w:w w:val="115"/>
            <w:sz w:val="12"/>
          </w:rPr>
          <w:t> </w:t>
        </w:r>
        <w:r>
          <w:rPr>
            <w:color w:val="0080AC"/>
            <w:w w:val="115"/>
            <w:sz w:val="12"/>
          </w:rPr>
          <w:t>J.M.,</w:t>
        </w:r>
        <w:r>
          <w:rPr>
            <w:color w:val="0080AC"/>
            <w:spacing w:val="17"/>
            <w:w w:val="115"/>
            <w:sz w:val="12"/>
          </w:rPr>
          <w:t> </w:t>
        </w:r>
        <w:r>
          <w:rPr>
            <w:color w:val="0080AC"/>
            <w:w w:val="115"/>
            <w:sz w:val="12"/>
          </w:rPr>
          <w:t>2010.</w:t>
        </w:r>
        <w:r>
          <w:rPr>
            <w:color w:val="0080AC"/>
            <w:spacing w:val="16"/>
            <w:w w:val="115"/>
            <w:sz w:val="12"/>
          </w:rPr>
          <w:t> </w:t>
        </w:r>
        <w:r>
          <w:rPr>
            <w:color w:val="0080AC"/>
            <w:w w:val="115"/>
            <w:sz w:val="12"/>
          </w:rPr>
          <w:t>Decision</w:t>
        </w:r>
        <w:r>
          <w:rPr>
            <w:color w:val="0080AC"/>
            <w:spacing w:val="17"/>
            <w:w w:val="115"/>
            <w:sz w:val="12"/>
          </w:rPr>
          <w:t> </w:t>
        </w:r>
        <w:r>
          <w:rPr>
            <w:color w:val="0080AC"/>
            <w:w w:val="115"/>
            <w:sz w:val="12"/>
          </w:rPr>
          <w:t>Making</w:t>
        </w:r>
        <w:r>
          <w:rPr>
            <w:color w:val="0080AC"/>
            <w:spacing w:val="17"/>
            <w:w w:val="115"/>
            <w:sz w:val="12"/>
          </w:rPr>
          <w:t> </w:t>
        </w:r>
        <w:r>
          <w:rPr>
            <w:color w:val="0080AC"/>
            <w:w w:val="115"/>
            <w:sz w:val="12"/>
          </w:rPr>
          <w:t>Under</w:t>
        </w:r>
        <w:r>
          <w:rPr>
            <w:color w:val="0080AC"/>
            <w:spacing w:val="16"/>
            <w:w w:val="115"/>
            <w:sz w:val="12"/>
          </w:rPr>
          <w:t> </w:t>
        </w:r>
        <w:r>
          <w:rPr>
            <w:color w:val="0080AC"/>
            <w:w w:val="115"/>
            <w:sz w:val="12"/>
          </w:rPr>
          <w:t>Uncertainty</w:t>
        </w:r>
        <w:r>
          <w:rPr>
            <w:color w:val="0080AC"/>
            <w:spacing w:val="17"/>
            <w:w w:val="115"/>
            <w:sz w:val="12"/>
          </w:rPr>
          <w:t> </w:t>
        </w:r>
        <w:r>
          <w:rPr>
            <w:color w:val="0080AC"/>
            <w:spacing w:val="-7"/>
            <w:w w:val="115"/>
            <w:sz w:val="12"/>
          </w:rPr>
          <w:t>in</w:t>
        </w:r>
      </w:hyperlink>
    </w:p>
    <w:p>
      <w:pPr>
        <w:spacing w:before="2"/>
        <w:ind w:left="357" w:right="0" w:firstLine="0"/>
        <w:jc w:val="both"/>
        <w:rPr>
          <w:sz w:val="12"/>
        </w:rPr>
      </w:pPr>
      <w:hyperlink r:id="rId33">
        <w:r>
          <w:rPr>
            <w:color w:val="0080AC"/>
            <w:w w:val="115"/>
            <w:sz w:val="12"/>
          </w:rPr>
          <w:t>Electricity Markets. Springer</w:t>
        </w:r>
        <w:r>
          <w:rPr>
            <w:color w:val="0080AC"/>
            <w:spacing w:val="1"/>
            <w:w w:val="115"/>
            <w:sz w:val="12"/>
          </w:rPr>
          <w:t> </w:t>
        </w:r>
        <w:r>
          <w:rPr>
            <w:color w:val="0080AC"/>
            <w:spacing w:val="-5"/>
            <w:w w:val="115"/>
            <w:sz w:val="12"/>
          </w:rPr>
          <w:t>US.</w:t>
        </w:r>
      </w:hyperlink>
    </w:p>
    <w:p>
      <w:pPr>
        <w:spacing w:line="276" w:lineRule="auto" w:before="21"/>
        <w:ind w:left="357" w:right="116" w:hanging="239"/>
        <w:jc w:val="both"/>
        <w:rPr>
          <w:sz w:val="12"/>
        </w:rPr>
      </w:pPr>
      <w:hyperlink r:id="rId34">
        <w:r>
          <w:rPr>
            <w:color w:val="0080AC"/>
            <w:w w:val="115"/>
            <w:sz w:val="12"/>
          </w:rPr>
          <w:t>Dabbagh,</w:t>
        </w:r>
      </w:hyperlink>
      <w:r>
        <w:rPr>
          <w:color w:val="0080AC"/>
          <w:spacing w:val="-2"/>
          <w:w w:val="115"/>
          <w:sz w:val="12"/>
        </w:rPr>
        <w:t> </w:t>
      </w:r>
      <w:hyperlink r:id="rId34">
        <w:r>
          <w:rPr>
            <w:color w:val="0080AC"/>
            <w:w w:val="115"/>
            <w:sz w:val="12"/>
          </w:rPr>
          <w:t>S.R.,</w:t>
        </w:r>
        <w:r>
          <w:rPr>
            <w:color w:val="0080AC"/>
            <w:spacing w:val="-2"/>
            <w:w w:val="115"/>
            <w:sz w:val="12"/>
          </w:rPr>
          <w:t> </w:t>
        </w:r>
        <w:r>
          <w:rPr>
            <w:color w:val="0080AC"/>
            <w:w w:val="115"/>
            <w:sz w:val="12"/>
          </w:rPr>
          <w:t>Sheikh-El-Eslami,</w:t>
        </w:r>
        <w:r>
          <w:rPr>
            <w:color w:val="0080AC"/>
            <w:spacing w:val="-2"/>
            <w:w w:val="115"/>
            <w:sz w:val="12"/>
          </w:rPr>
          <w:t> </w:t>
        </w:r>
        <w:r>
          <w:rPr>
            <w:color w:val="0080AC"/>
            <w:w w:val="115"/>
            <w:sz w:val="12"/>
          </w:rPr>
          <w:t>M.K.,</w:t>
        </w:r>
        <w:r>
          <w:rPr>
            <w:color w:val="0080AC"/>
            <w:spacing w:val="-2"/>
            <w:w w:val="115"/>
            <w:sz w:val="12"/>
          </w:rPr>
          <w:t> </w:t>
        </w:r>
        <w:r>
          <w:rPr>
            <w:color w:val="0080AC"/>
            <w:w w:val="115"/>
            <w:sz w:val="12"/>
          </w:rPr>
          <w:t>2016.</w:t>
        </w:r>
        <w:r>
          <w:rPr>
            <w:color w:val="0080AC"/>
            <w:spacing w:val="-2"/>
            <w:w w:val="115"/>
            <w:sz w:val="12"/>
          </w:rPr>
          <w:t> </w:t>
        </w:r>
        <w:r>
          <w:rPr>
            <w:color w:val="0080AC"/>
            <w:w w:val="115"/>
            <w:sz w:val="12"/>
          </w:rPr>
          <w:t>Risk</w:t>
        </w:r>
        <w:r>
          <w:rPr>
            <w:color w:val="0080AC"/>
            <w:spacing w:val="-2"/>
            <w:w w:val="115"/>
            <w:sz w:val="12"/>
          </w:rPr>
          <w:t> </w:t>
        </w:r>
        <w:r>
          <w:rPr>
            <w:color w:val="0080AC"/>
            <w:w w:val="115"/>
            <w:sz w:val="12"/>
          </w:rPr>
          <w:t>assessment</w:t>
        </w:r>
        <w:r>
          <w:rPr>
            <w:color w:val="0080AC"/>
            <w:spacing w:val="-2"/>
            <w:w w:val="115"/>
            <w:sz w:val="12"/>
          </w:rPr>
          <w:t> </w:t>
        </w:r>
        <w:r>
          <w:rPr>
            <w:color w:val="0080AC"/>
            <w:w w:val="115"/>
            <w:sz w:val="12"/>
          </w:rPr>
          <w:t>of</w:t>
        </w:r>
        <w:r>
          <w:rPr>
            <w:color w:val="0080AC"/>
            <w:spacing w:val="-2"/>
            <w:w w:val="115"/>
            <w:sz w:val="12"/>
          </w:rPr>
          <w:t> </w:t>
        </w:r>
        <w:r>
          <w:rPr>
            <w:color w:val="0080AC"/>
            <w:w w:val="115"/>
            <w:sz w:val="12"/>
          </w:rPr>
          <w:t>virtual</w:t>
        </w:r>
        <w:r>
          <w:rPr>
            <w:color w:val="0080AC"/>
            <w:spacing w:val="-2"/>
            <w:w w:val="115"/>
            <w:sz w:val="12"/>
          </w:rPr>
          <w:t> </w:t>
        </w:r>
        <w:r>
          <w:rPr>
            <w:color w:val="0080AC"/>
            <w:w w:val="115"/>
            <w:sz w:val="12"/>
          </w:rPr>
          <w:t>power</w:t>
        </w:r>
        <w:r>
          <w:rPr>
            <w:color w:val="0080AC"/>
            <w:spacing w:val="-1"/>
            <w:w w:val="115"/>
            <w:sz w:val="12"/>
          </w:rPr>
          <w:t> </w:t>
        </w:r>
        <w:r>
          <w:rPr>
            <w:color w:val="0080AC"/>
            <w:w w:val="115"/>
            <w:sz w:val="12"/>
          </w:rPr>
          <w:t>plants</w:t>
        </w:r>
        <w:r>
          <w:rPr>
            <w:color w:val="0080AC"/>
            <w:spacing w:val="-2"/>
            <w:w w:val="115"/>
            <w:sz w:val="12"/>
          </w:rPr>
          <w:t> </w:t>
        </w:r>
        <w:r>
          <w:rPr>
            <w:color w:val="0080AC"/>
            <w:w w:val="115"/>
            <w:sz w:val="12"/>
          </w:rPr>
          <w:t>of-</w:t>
        </w:r>
        <w:r>
          <w:rPr>
            <w:color w:val="0080AC"/>
            <w:spacing w:val="40"/>
            <w:w w:val="115"/>
            <w:sz w:val="12"/>
          </w:rPr>
          <w:t> </w:t>
        </w:r>
        <w:r>
          <w:rPr>
            <w:color w:val="0080AC"/>
            <w:w w:val="115"/>
            <w:sz w:val="12"/>
          </w:rPr>
          <w:t>fering in energy and reserve markets. IEEE Trans. Power Syst. 31, 3572–3582.</w:t>
        </w:r>
      </w:hyperlink>
    </w:p>
    <w:p>
      <w:pPr>
        <w:spacing w:line="276" w:lineRule="auto" w:before="2"/>
        <w:ind w:left="357" w:right="115" w:hanging="240"/>
        <w:jc w:val="both"/>
        <w:rPr>
          <w:sz w:val="12"/>
        </w:rPr>
      </w:pPr>
      <w:hyperlink r:id="rId35">
        <w:r>
          <w:rPr>
            <w:color w:val="0080AC"/>
            <w:w w:val="115"/>
            <w:sz w:val="12"/>
          </w:rPr>
          <w:t>Dupa</w:t>
        </w:r>
      </w:hyperlink>
      <w:hyperlink r:id="rId35">
        <w:r>
          <w:rPr>
            <w:color w:val="0080AC"/>
            <w:w w:val="115"/>
            <w:sz w:val="12"/>
          </w:rPr>
          <w:t>čová, J., Gröwe-Kuska, N., Römisch, W., 2003. Scenario reduction in stochastic pro-</w:t>
        </w:r>
        <w:r>
          <w:rPr>
            <w:color w:val="0080AC"/>
            <w:spacing w:val="40"/>
            <w:w w:val="115"/>
            <w:sz w:val="12"/>
          </w:rPr>
          <w:t> </w:t>
        </w:r>
        <w:r>
          <w:rPr>
            <w:color w:val="0080AC"/>
            <w:w w:val="115"/>
            <w:sz w:val="12"/>
          </w:rPr>
          <w:t>gramming – an approach using probability metrics. Math. Program. 95, 493–511.</w:t>
        </w:r>
      </w:hyperlink>
    </w:p>
    <w:p>
      <w:pPr>
        <w:spacing w:line="278" w:lineRule="auto" w:before="1"/>
        <w:ind w:left="357" w:right="116" w:hanging="240"/>
        <w:jc w:val="both"/>
        <w:rPr>
          <w:sz w:val="12"/>
        </w:rPr>
      </w:pPr>
      <w:hyperlink r:id="rId36">
        <w:r>
          <w:rPr>
            <w:color w:val="0080AC"/>
            <w:w w:val="120"/>
            <w:sz w:val="12"/>
          </w:rPr>
          <w:t>Escudero,</w:t>
        </w:r>
      </w:hyperlink>
      <w:r>
        <w:rPr>
          <w:color w:val="0080AC"/>
          <w:spacing w:val="-3"/>
          <w:w w:val="120"/>
          <w:sz w:val="12"/>
        </w:rPr>
        <w:t> </w:t>
      </w:r>
      <w:hyperlink r:id="rId36">
        <w:r>
          <w:rPr>
            <w:color w:val="0080AC"/>
            <w:w w:val="120"/>
            <w:sz w:val="12"/>
          </w:rPr>
          <w:t>L.F.,</w:t>
        </w:r>
        <w:r>
          <w:rPr>
            <w:color w:val="0080AC"/>
            <w:spacing w:val="-3"/>
            <w:w w:val="120"/>
            <w:sz w:val="12"/>
          </w:rPr>
          <w:t> </w:t>
        </w:r>
        <w:r>
          <w:rPr>
            <w:color w:val="0080AC"/>
            <w:w w:val="120"/>
            <w:sz w:val="12"/>
          </w:rPr>
          <w:t>Monge,</w:t>
        </w:r>
        <w:r>
          <w:rPr>
            <w:color w:val="0080AC"/>
            <w:spacing w:val="-3"/>
            <w:w w:val="120"/>
            <w:sz w:val="12"/>
          </w:rPr>
          <w:t> </w:t>
        </w:r>
        <w:r>
          <w:rPr>
            <w:color w:val="0080AC"/>
            <w:w w:val="120"/>
            <w:sz w:val="12"/>
          </w:rPr>
          <w:t>J.F.,</w:t>
        </w:r>
        <w:r>
          <w:rPr>
            <w:color w:val="0080AC"/>
            <w:spacing w:val="-3"/>
            <w:w w:val="120"/>
            <w:sz w:val="12"/>
          </w:rPr>
          <w:t> </w:t>
        </w:r>
        <w:r>
          <w:rPr>
            <w:color w:val="0080AC"/>
            <w:w w:val="120"/>
            <w:sz w:val="12"/>
          </w:rPr>
          <w:t>2018.</w:t>
        </w:r>
        <w:r>
          <w:rPr>
            <w:color w:val="0080AC"/>
            <w:spacing w:val="-3"/>
            <w:w w:val="120"/>
            <w:sz w:val="12"/>
          </w:rPr>
          <w:t> </w:t>
        </w:r>
        <w:r>
          <w:rPr>
            <w:color w:val="0080AC"/>
            <w:w w:val="120"/>
            <w:sz w:val="12"/>
          </w:rPr>
          <w:t>On</w:t>
        </w:r>
        <w:r>
          <w:rPr>
            <w:color w:val="0080AC"/>
            <w:spacing w:val="-3"/>
            <w:w w:val="120"/>
            <w:sz w:val="12"/>
          </w:rPr>
          <w:t> </w:t>
        </w:r>
        <w:r>
          <w:rPr>
            <w:color w:val="0080AC"/>
            <w:w w:val="120"/>
            <w:sz w:val="12"/>
          </w:rPr>
          <w:t>capacity</w:t>
        </w:r>
        <w:r>
          <w:rPr>
            <w:color w:val="0080AC"/>
            <w:spacing w:val="-3"/>
            <w:w w:val="120"/>
            <w:sz w:val="12"/>
          </w:rPr>
          <w:t> </w:t>
        </w:r>
        <w:r>
          <w:rPr>
            <w:color w:val="0080AC"/>
            <w:w w:val="120"/>
            <w:sz w:val="12"/>
          </w:rPr>
          <w:t>expansion</w:t>
        </w:r>
        <w:r>
          <w:rPr>
            <w:color w:val="0080AC"/>
            <w:spacing w:val="-3"/>
            <w:w w:val="120"/>
            <w:sz w:val="12"/>
          </w:rPr>
          <w:t> </w:t>
        </w:r>
        <w:r>
          <w:rPr>
            <w:color w:val="0080AC"/>
            <w:w w:val="120"/>
            <w:sz w:val="12"/>
          </w:rPr>
          <w:t>planning</w:t>
        </w:r>
        <w:r>
          <w:rPr>
            <w:color w:val="0080AC"/>
            <w:spacing w:val="-3"/>
            <w:w w:val="120"/>
            <w:sz w:val="12"/>
          </w:rPr>
          <w:t> </w:t>
        </w:r>
        <w:r>
          <w:rPr>
            <w:color w:val="0080AC"/>
            <w:w w:val="120"/>
            <w:sz w:val="12"/>
          </w:rPr>
          <w:t>under</w:t>
        </w:r>
        <w:r>
          <w:rPr>
            <w:color w:val="0080AC"/>
            <w:spacing w:val="-3"/>
            <w:w w:val="120"/>
            <w:sz w:val="12"/>
          </w:rPr>
          <w:t> </w:t>
        </w:r>
        <w:r>
          <w:rPr>
            <w:color w:val="0080AC"/>
            <w:w w:val="120"/>
            <w:sz w:val="12"/>
          </w:rPr>
          <w:t>strategic</w:t>
        </w:r>
        <w:r>
          <w:rPr>
            <w:color w:val="0080AC"/>
            <w:spacing w:val="-3"/>
            <w:w w:val="120"/>
            <w:sz w:val="12"/>
          </w:rPr>
          <w:t> </w:t>
        </w:r>
        <w:r>
          <w:rPr>
            <w:color w:val="0080AC"/>
            <w:w w:val="120"/>
            <w:sz w:val="12"/>
          </w:rPr>
          <w:t>and</w:t>
        </w:r>
        <w:r>
          <w:rPr>
            <w:color w:val="0080AC"/>
            <w:spacing w:val="40"/>
            <w:w w:val="120"/>
            <w:sz w:val="12"/>
          </w:rPr>
          <w:t> </w:t>
        </w:r>
        <w:r>
          <w:rPr>
            <w:color w:val="0080AC"/>
            <w:w w:val="120"/>
            <w:sz w:val="12"/>
          </w:rPr>
          <w:t>operational</w:t>
        </w:r>
        <w:r>
          <w:rPr>
            <w:color w:val="0080AC"/>
            <w:w w:val="120"/>
            <w:sz w:val="12"/>
          </w:rPr>
          <w:t> uncertainties</w:t>
        </w:r>
        <w:r>
          <w:rPr>
            <w:color w:val="0080AC"/>
            <w:w w:val="120"/>
            <w:sz w:val="12"/>
          </w:rPr>
          <w:t> based</w:t>
        </w:r>
        <w:r>
          <w:rPr>
            <w:color w:val="0080AC"/>
            <w:w w:val="120"/>
            <w:sz w:val="12"/>
          </w:rPr>
          <w:t> on</w:t>
        </w:r>
        <w:r>
          <w:rPr>
            <w:color w:val="0080AC"/>
            <w:w w:val="120"/>
            <w:sz w:val="12"/>
          </w:rPr>
          <w:t> stochastic</w:t>
        </w:r>
        <w:r>
          <w:rPr>
            <w:color w:val="0080AC"/>
            <w:w w:val="120"/>
            <w:sz w:val="12"/>
          </w:rPr>
          <w:t> dominance</w:t>
        </w:r>
        <w:r>
          <w:rPr>
            <w:color w:val="0080AC"/>
            <w:w w:val="120"/>
            <w:sz w:val="12"/>
          </w:rPr>
          <w:t> risk</w:t>
        </w:r>
        <w:r>
          <w:rPr>
            <w:color w:val="0080AC"/>
            <w:w w:val="120"/>
            <w:sz w:val="12"/>
          </w:rPr>
          <w:t> averse</w:t>
        </w:r>
        <w:r>
          <w:rPr>
            <w:color w:val="0080AC"/>
            <w:w w:val="120"/>
            <w:sz w:val="12"/>
          </w:rPr>
          <w:t> management.</w:t>
        </w:r>
        <w:r>
          <w:rPr>
            <w:color w:val="0080AC"/>
            <w:spacing w:val="40"/>
            <w:w w:val="120"/>
            <w:sz w:val="12"/>
          </w:rPr>
          <w:t> </w:t>
        </w:r>
        <w:r>
          <w:rPr>
            <w:color w:val="0080AC"/>
            <w:w w:val="120"/>
            <w:sz w:val="12"/>
          </w:rPr>
          <w:t>Comput. Manag. Sci. 15, 479–500.</w:t>
        </w:r>
      </w:hyperlink>
    </w:p>
    <w:p>
      <w:pPr>
        <w:spacing w:line="136" w:lineRule="exact" w:before="0"/>
        <w:ind w:left="118" w:right="0" w:firstLine="0"/>
        <w:jc w:val="both"/>
        <w:rPr>
          <w:sz w:val="12"/>
        </w:rPr>
      </w:pPr>
      <w:r>
        <w:rPr>
          <w:w w:val="115"/>
          <w:sz w:val="12"/>
        </w:rPr>
        <w:t>Iberian</w:t>
      </w:r>
      <w:r>
        <w:rPr>
          <w:spacing w:val="5"/>
          <w:w w:val="115"/>
          <w:sz w:val="12"/>
        </w:rPr>
        <w:t> </w:t>
      </w:r>
      <w:r>
        <w:rPr>
          <w:w w:val="115"/>
          <w:sz w:val="12"/>
        </w:rPr>
        <w:t>Electricity</w:t>
      </w:r>
      <w:r>
        <w:rPr>
          <w:spacing w:val="6"/>
          <w:w w:val="115"/>
          <w:sz w:val="12"/>
        </w:rPr>
        <w:t> </w:t>
      </w:r>
      <w:r>
        <w:rPr>
          <w:w w:val="115"/>
          <w:sz w:val="12"/>
        </w:rPr>
        <w:t>Market,</w:t>
      </w:r>
      <w:r>
        <w:rPr>
          <w:spacing w:val="6"/>
          <w:w w:val="115"/>
          <w:sz w:val="12"/>
        </w:rPr>
        <w:t> </w:t>
      </w:r>
      <w:r>
        <w:rPr>
          <w:w w:val="115"/>
          <w:sz w:val="12"/>
        </w:rPr>
        <w:t>2015.</w:t>
      </w:r>
      <w:r>
        <w:rPr>
          <w:spacing w:val="7"/>
          <w:w w:val="115"/>
          <w:sz w:val="12"/>
        </w:rPr>
        <w:t> </w:t>
      </w:r>
      <w:hyperlink r:id="rId37">
        <w:r>
          <w:rPr>
            <w:color w:val="0080AC"/>
            <w:spacing w:val="-2"/>
            <w:w w:val="115"/>
            <w:sz w:val="12"/>
          </w:rPr>
          <w:t>www.omie.es</w:t>
        </w:r>
      </w:hyperlink>
      <w:r>
        <w:rPr>
          <w:spacing w:val="-2"/>
          <w:w w:val="115"/>
          <w:sz w:val="12"/>
        </w:rPr>
        <w:t>.</w:t>
      </w:r>
    </w:p>
    <w:p>
      <w:pPr>
        <w:spacing w:line="278" w:lineRule="auto" w:before="21"/>
        <w:ind w:left="357" w:right="117" w:hanging="240"/>
        <w:jc w:val="both"/>
        <w:rPr>
          <w:sz w:val="12"/>
        </w:rPr>
      </w:pPr>
      <w:r>
        <w:rPr>
          <w:w w:val="120"/>
          <w:sz w:val="12"/>
        </w:rPr>
        <w:t>Jansen,</w:t>
      </w:r>
      <w:r>
        <w:rPr>
          <w:w w:val="120"/>
          <w:sz w:val="12"/>
        </w:rPr>
        <w:t> J.C.,</w:t>
      </w:r>
      <w:r>
        <w:rPr>
          <w:w w:val="120"/>
          <w:sz w:val="12"/>
        </w:rPr>
        <w:t> van</w:t>
      </w:r>
      <w:r>
        <w:rPr>
          <w:w w:val="120"/>
          <w:sz w:val="12"/>
        </w:rPr>
        <w:t> der</w:t>
      </w:r>
      <w:r>
        <w:rPr>
          <w:w w:val="120"/>
          <w:sz w:val="12"/>
        </w:rPr>
        <w:t> Welle,</w:t>
      </w:r>
      <w:r>
        <w:rPr>
          <w:w w:val="120"/>
          <w:sz w:val="12"/>
        </w:rPr>
        <w:t> A.,</w:t>
      </w:r>
      <w:r>
        <w:rPr>
          <w:w w:val="120"/>
          <w:sz w:val="12"/>
        </w:rPr>
        <w:t> Nieuwenhout,</w:t>
      </w:r>
      <w:r>
        <w:rPr>
          <w:w w:val="120"/>
          <w:sz w:val="12"/>
        </w:rPr>
        <w:t> F.,</w:t>
      </w:r>
      <w:r>
        <w:rPr>
          <w:w w:val="120"/>
          <w:sz w:val="12"/>
        </w:rPr>
        <w:t> 2008.</w:t>
      </w:r>
      <w:r>
        <w:rPr>
          <w:w w:val="120"/>
          <w:sz w:val="12"/>
        </w:rPr>
        <w:t> Deliverable</w:t>
      </w:r>
      <w:r>
        <w:rPr>
          <w:w w:val="120"/>
          <w:sz w:val="12"/>
        </w:rPr>
        <w:t> D3.2.4:</w:t>
      </w:r>
      <w:r>
        <w:rPr>
          <w:w w:val="120"/>
          <w:sz w:val="12"/>
        </w:rPr>
        <w:t> The</w:t>
      </w:r>
      <w:r>
        <w:rPr>
          <w:spacing w:val="40"/>
          <w:w w:val="120"/>
          <w:sz w:val="12"/>
        </w:rPr>
        <w:t> </w:t>
      </w:r>
      <w:r>
        <w:rPr>
          <w:w w:val="120"/>
          <w:sz w:val="12"/>
        </w:rPr>
        <w:t>Virtual</w:t>
      </w:r>
      <w:r>
        <w:rPr>
          <w:w w:val="120"/>
          <w:sz w:val="12"/>
        </w:rPr>
        <w:t> Power</w:t>
      </w:r>
      <w:r>
        <w:rPr>
          <w:w w:val="120"/>
          <w:sz w:val="12"/>
        </w:rPr>
        <w:t> Plant</w:t>
      </w:r>
      <w:r>
        <w:rPr>
          <w:w w:val="120"/>
          <w:sz w:val="12"/>
        </w:rPr>
        <w:t> Concept</w:t>
      </w:r>
      <w:r>
        <w:rPr>
          <w:w w:val="120"/>
          <w:sz w:val="12"/>
        </w:rPr>
        <w:t> From</w:t>
      </w:r>
      <w:r>
        <w:rPr>
          <w:w w:val="120"/>
          <w:sz w:val="12"/>
        </w:rPr>
        <w:t> an</w:t>
      </w:r>
      <w:r>
        <w:rPr>
          <w:w w:val="120"/>
          <w:sz w:val="12"/>
        </w:rPr>
        <w:t> Economic</w:t>
      </w:r>
      <w:r>
        <w:rPr>
          <w:w w:val="120"/>
          <w:sz w:val="12"/>
        </w:rPr>
        <w:t> perspective:</w:t>
      </w:r>
      <w:r>
        <w:rPr>
          <w:w w:val="120"/>
          <w:sz w:val="12"/>
        </w:rPr>
        <w:t> Updated</w:t>
      </w:r>
      <w:r>
        <w:rPr>
          <w:w w:val="120"/>
          <w:sz w:val="12"/>
        </w:rPr>
        <w:t> Final</w:t>
      </w:r>
      <w:r>
        <w:rPr>
          <w:spacing w:val="40"/>
          <w:w w:val="120"/>
          <w:sz w:val="12"/>
        </w:rPr>
        <w:t> </w:t>
      </w:r>
      <w:r>
        <w:rPr>
          <w:w w:val="120"/>
          <w:sz w:val="12"/>
        </w:rPr>
        <w:t>Report.</w:t>
      </w:r>
      <w:r>
        <w:rPr>
          <w:w w:val="120"/>
          <w:sz w:val="12"/>
        </w:rPr>
        <w:t> Technical</w:t>
      </w:r>
      <w:r>
        <w:rPr>
          <w:w w:val="120"/>
          <w:sz w:val="12"/>
        </w:rPr>
        <w:t> Report.</w:t>
      </w:r>
      <w:r>
        <w:rPr>
          <w:w w:val="120"/>
          <w:sz w:val="12"/>
        </w:rPr>
        <w:t> Energy</w:t>
      </w:r>
      <w:r>
        <w:rPr>
          <w:w w:val="120"/>
          <w:sz w:val="12"/>
        </w:rPr>
        <w:t> Research</w:t>
      </w:r>
      <w:r>
        <w:rPr>
          <w:w w:val="120"/>
          <w:sz w:val="12"/>
        </w:rPr>
        <w:t> Centre</w:t>
      </w:r>
      <w:r>
        <w:rPr>
          <w:w w:val="120"/>
          <w:sz w:val="12"/>
        </w:rPr>
        <w:t> of</w:t>
      </w:r>
      <w:r>
        <w:rPr>
          <w:w w:val="120"/>
          <w:sz w:val="12"/>
        </w:rPr>
        <w:t> the</w:t>
      </w:r>
      <w:r>
        <w:rPr>
          <w:w w:val="120"/>
          <w:sz w:val="12"/>
        </w:rPr>
        <w:t> Netherlands</w:t>
      </w:r>
      <w:r>
        <w:rPr>
          <w:w w:val="120"/>
          <w:sz w:val="12"/>
        </w:rPr>
        <w:t> (ECN).</w:t>
      </w:r>
      <w:r>
        <w:rPr>
          <w:spacing w:val="40"/>
          <w:w w:val="120"/>
          <w:sz w:val="12"/>
        </w:rPr>
        <w:t> </w:t>
      </w:r>
      <w:hyperlink r:id="rId38">
        <w:r>
          <w:rPr>
            <w:color w:val="0080AC"/>
            <w:spacing w:val="-2"/>
            <w:w w:val="120"/>
            <w:sz w:val="12"/>
          </w:rPr>
          <w:t>http://www.fenix-project.org</w:t>
        </w:r>
      </w:hyperlink>
    </w:p>
    <w:p>
      <w:pPr>
        <w:spacing w:line="135" w:lineRule="exact" w:before="0"/>
        <w:ind w:left="118" w:right="0" w:firstLine="0"/>
        <w:jc w:val="both"/>
        <w:rPr>
          <w:sz w:val="12"/>
        </w:rPr>
      </w:pPr>
      <w:hyperlink r:id="rId39">
        <w:r>
          <w:rPr>
            <w:color w:val="0080AC"/>
            <w:w w:val="115"/>
            <w:sz w:val="12"/>
          </w:rPr>
          <w:t>Kall,</w:t>
        </w:r>
        <w:r>
          <w:rPr>
            <w:color w:val="0080AC"/>
            <w:spacing w:val="1"/>
            <w:w w:val="115"/>
            <w:sz w:val="12"/>
          </w:rPr>
          <w:t> </w:t>
        </w:r>
        <w:r>
          <w:rPr>
            <w:color w:val="0080AC"/>
            <w:w w:val="115"/>
            <w:sz w:val="12"/>
          </w:rPr>
          <w:t>P.</w:t>
        </w:r>
      </w:hyperlink>
      <w:r>
        <w:rPr>
          <w:color w:val="0080AC"/>
          <w:w w:val="115"/>
          <w:sz w:val="12"/>
        </w:rPr>
        <w:t>,</w:t>
      </w:r>
      <w:r>
        <w:rPr>
          <w:color w:val="0080AC"/>
          <w:spacing w:val="1"/>
          <w:w w:val="115"/>
          <w:sz w:val="12"/>
        </w:rPr>
        <w:t> </w:t>
      </w:r>
      <w:hyperlink r:id="rId39">
        <w:r>
          <w:rPr>
            <w:color w:val="0080AC"/>
            <w:w w:val="115"/>
            <w:sz w:val="12"/>
          </w:rPr>
          <w:t>Mayer,</w:t>
        </w:r>
        <w:r>
          <w:rPr>
            <w:color w:val="0080AC"/>
            <w:spacing w:val="1"/>
            <w:w w:val="115"/>
            <w:sz w:val="12"/>
          </w:rPr>
          <w:t> </w:t>
        </w:r>
        <w:r>
          <w:rPr>
            <w:color w:val="0080AC"/>
            <w:w w:val="115"/>
            <w:sz w:val="12"/>
          </w:rPr>
          <w:t>J.</w:t>
        </w:r>
      </w:hyperlink>
      <w:hyperlink r:id="rId39">
        <w:r>
          <w:rPr>
            <w:color w:val="0080AC"/>
            <w:w w:val="115"/>
            <w:sz w:val="12"/>
          </w:rPr>
          <w:t>,</w:t>
        </w:r>
        <w:r>
          <w:rPr>
            <w:color w:val="0080AC"/>
            <w:spacing w:val="1"/>
            <w:w w:val="115"/>
            <w:sz w:val="12"/>
          </w:rPr>
          <w:t> </w:t>
        </w:r>
        <w:r>
          <w:rPr>
            <w:color w:val="0080AC"/>
            <w:w w:val="115"/>
            <w:sz w:val="12"/>
          </w:rPr>
          <w:t>2011.</w:t>
        </w:r>
        <w:r>
          <w:rPr>
            <w:color w:val="0080AC"/>
            <w:spacing w:val="1"/>
            <w:w w:val="115"/>
            <w:sz w:val="12"/>
          </w:rPr>
          <w:t> </w:t>
        </w:r>
        <w:r>
          <w:rPr>
            <w:color w:val="0080AC"/>
            <w:w w:val="115"/>
            <w:sz w:val="12"/>
          </w:rPr>
          <w:t>Stochastic</w:t>
        </w:r>
        <w:r>
          <w:rPr>
            <w:color w:val="0080AC"/>
            <w:spacing w:val="1"/>
            <w:w w:val="115"/>
            <w:sz w:val="12"/>
          </w:rPr>
          <w:t> </w:t>
        </w:r>
        <w:r>
          <w:rPr>
            <w:color w:val="0080AC"/>
            <w:w w:val="115"/>
            <w:sz w:val="12"/>
          </w:rPr>
          <w:t>Linear</w:t>
        </w:r>
        <w:r>
          <w:rPr>
            <w:color w:val="0080AC"/>
            <w:spacing w:val="1"/>
            <w:w w:val="115"/>
            <w:sz w:val="12"/>
          </w:rPr>
          <w:t> </w:t>
        </w:r>
        <w:r>
          <w:rPr>
            <w:color w:val="0080AC"/>
            <w:w w:val="115"/>
            <w:sz w:val="12"/>
          </w:rPr>
          <w:t>Programming.</w:t>
        </w:r>
        <w:r>
          <w:rPr>
            <w:color w:val="0080AC"/>
            <w:spacing w:val="1"/>
            <w:w w:val="115"/>
            <w:sz w:val="12"/>
          </w:rPr>
          <w:t> </w:t>
        </w:r>
        <w:r>
          <w:rPr>
            <w:color w:val="0080AC"/>
            <w:w w:val="115"/>
            <w:sz w:val="12"/>
          </w:rPr>
          <w:t>Springer</w:t>
        </w:r>
        <w:r>
          <w:rPr>
            <w:color w:val="0080AC"/>
            <w:spacing w:val="1"/>
            <w:w w:val="115"/>
            <w:sz w:val="12"/>
          </w:rPr>
          <w:t> </w:t>
        </w:r>
        <w:r>
          <w:rPr>
            <w:color w:val="0080AC"/>
            <w:spacing w:val="-5"/>
            <w:w w:val="115"/>
            <w:sz w:val="12"/>
          </w:rPr>
          <w:t>US</w:t>
        </w:r>
      </w:hyperlink>
      <w:r>
        <w:rPr>
          <w:color w:val="0080AC"/>
          <w:spacing w:val="-5"/>
          <w:w w:val="115"/>
          <w:sz w:val="12"/>
        </w:rPr>
        <w:t>.</w:t>
      </w:r>
    </w:p>
    <w:p>
      <w:pPr>
        <w:spacing w:line="278" w:lineRule="auto" w:before="22"/>
        <w:ind w:left="357" w:right="115" w:hanging="240"/>
        <w:jc w:val="both"/>
        <w:rPr>
          <w:sz w:val="12"/>
        </w:rPr>
      </w:pPr>
      <w:hyperlink r:id="rId40">
        <w:r>
          <w:rPr>
            <w:color w:val="0080AC"/>
            <w:w w:val="110"/>
            <w:sz w:val="12"/>
          </w:rPr>
          <w:t>Kardakos,</w:t>
        </w:r>
      </w:hyperlink>
      <w:r>
        <w:rPr>
          <w:color w:val="0080AC"/>
          <w:w w:val="110"/>
          <w:sz w:val="12"/>
        </w:rPr>
        <w:t> </w:t>
      </w:r>
      <w:hyperlink r:id="rId40">
        <w:r>
          <w:rPr>
            <w:color w:val="0080AC"/>
            <w:w w:val="110"/>
            <w:sz w:val="12"/>
          </w:rPr>
          <w:t>E.G., Simoglou, C.K., Bakirtzis, A.G., 2016. Optimal offering strategy of a virtual</w:t>
        </w:r>
        <w:r>
          <w:rPr>
            <w:color w:val="0080AC"/>
            <w:spacing w:val="40"/>
            <w:w w:val="115"/>
            <w:sz w:val="12"/>
          </w:rPr>
          <w:t> </w:t>
        </w:r>
        <w:r>
          <w:rPr>
            <w:color w:val="0080AC"/>
            <w:w w:val="115"/>
            <w:sz w:val="12"/>
          </w:rPr>
          <w:t>power plant: a stochastic bi-level approach. IEEE Trans. Smart Grid 7, 794–806.</w:t>
        </w:r>
      </w:hyperlink>
    </w:p>
    <w:p>
      <w:pPr>
        <w:spacing w:line="278" w:lineRule="auto" w:before="0"/>
        <w:ind w:left="357" w:right="116" w:hanging="240"/>
        <w:jc w:val="both"/>
        <w:rPr>
          <w:sz w:val="12"/>
        </w:rPr>
      </w:pPr>
      <w:hyperlink r:id="rId41">
        <w:r>
          <w:rPr>
            <w:color w:val="0080AC"/>
            <w:w w:val="115"/>
            <w:sz w:val="12"/>
          </w:rPr>
          <w:t>Kleywegt,</w:t>
        </w:r>
      </w:hyperlink>
      <w:r>
        <w:rPr>
          <w:color w:val="0080AC"/>
          <w:spacing w:val="-9"/>
          <w:w w:val="115"/>
          <w:sz w:val="12"/>
        </w:rPr>
        <w:t> </w:t>
      </w:r>
      <w:hyperlink r:id="rId41">
        <w:r>
          <w:rPr>
            <w:color w:val="0080AC"/>
            <w:w w:val="115"/>
            <w:sz w:val="12"/>
          </w:rPr>
          <w:t>A.,</w:t>
        </w:r>
        <w:r>
          <w:rPr>
            <w:color w:val="0080AC"/>
            <w:spacing w:val="-9"/>
            <w:w w:val="115"/>
            <w:sz w:val="12"/>
          </w:rPr>
          <w:t> </w:t>
        </w:r>
        <w:r>
          <w:rPr>
            <w:color w:val="0080AC"/>
            <w:w w:val="115"/>
            <w:sz w:val="12"/>
          </w:rPr>
          <w:t>Shapiro,</w:t>
        </w:r>
        <w:r>
          <w:rPr>
            <w:color w:val="0080AC"/>
            <w:spacing w:val="-8"/>
            <w:w w:val="115"/>
            <w:sz w:val="12"/>
          </w:rPr>
          <w:t> </w:t>
        </w:r>
        <w:r>
          <w:rPr>
            <w:color w:val="0080AC"/>
            <w:w w:val="115"/>
            <w:sz w:val="12"/>
          </w:rPr>
          <w:t>A.,</w:t>
        </w:r>
        <w:r>
          <w:rPr>
            <w:color w:val="0080AC"/>
            <w:spacing w:val="-9"/>
            <w:w w:val="115"/>
            <w:sz w:val="12"/>
          </w:rPr>
          <w:t> </w:t>
        </w:r>
        <w:r>
          <w:rPr>
            <w:color w:val="0080AC"/>
            <w:w w:val="115"/>
            <w:sz w:val="12"/>
          </w:rPr>
          <w:t>Homem-De-Mello,</w:t>
        </w:r>
        <w:r>
          <w:rPr>
            <w:color w:val="0080AC"/>
            <w:spacing w:val="-9"/>
            <w:w w:val="115"/>
            <w:sz w:val="12"/>
          </w:rPr>
          <w:t> </w:t>
        </w:r>
        <w:r>
          <w:rPr>
            <w:color w:val="0080AC"/>
            <w:w w:val="115"/>
            <w:sz w:val="12"/>
          </w:rPr>
          <w:t>T.,</w:t>
        </w:r>
        <w:r>
          <w:rPr>
            <w:color w:val="0080AC"/>
            <w:spacing w:val="-8"/>
            <w:w w:val="115"/>
            <w:sz w:val="12"/>
          </w:rPr>
          <w:t> </w:t>
        </w:r>
        <w:r>
          <w:rPr>
            <w:color w:val="0080AC"/>
            <w:w w:val="115"/>
            <w:sz w:val="12"/>
          </w:rPr>
          <w:t>2001.</w:t>
        </w:r>
        <w:r>
          <w:rPr>
            <w:color w:val="0080AC"/>
            <w:spacing w:val="-9"/>
            <w:w w:val="115"/>
            <w:sz w:val="12"/>
          </w:rPr>
          <w:t> </w:t>
        </w:r>
        <w:r>
          <w:rPr>
            <w:color w:val="0080AC"/>
            <w:w w:val="115"/>
            <w:sz w:val="12"/>
          </w:rPr>
          <w:t>The</w:t>
        </w:r>
        <w:r>
          <w:rPr>
            <w:color w:val="0080AC"/>
            <w:spacing w:val="-8"/>
            <w:w w:val="115"/>
            <w:sz w:val="12"/>
          </w:rPr>
          <w:t> </w:t>
        </w:r>
        <w:r>
          <w:rPr>
            <w:color w:val="0080AC"/>
            <w:w w:val="115"/>
            <w:sz w:val="12"/>
          </w:rPr>
          <w:t>sample</w:t>
        </w:r>
        <w:r>
          <w:rPr>
            <w:color w:val="0080AC"/>
            <w:spacing w:val="-8"/>
            <w:w w:val="115"/>
            <w:sz w:val="12"/>
          </w:rPr>
          <w:t> </w:t>
        </w:r>
        <w:r>
          <w:rPr>
            <w:color w:val="0080AC"/>
            <w:w w:val="115"/>
            <w:sz w:val="12"/>
          </w:rPr>
          <w:t>average</w:t>
        </w:r>
        <w:r>
          <w:rPr>
            <w:color w:val="0080AC"/>
            <w:spacing w:val="-8"/>
            <w:w w:val="115"/>
            <w:sz w:val="12"/>
          </w:rPr>
          <w:t> </w:t>
        </w:r>
        <w:r>
          <w:rPr>
            <w:color w:val="0080AC"/>
            <w:w w:val="115"/>
            <w:sz w:val="12"/>
          </w:rPr>
          <w:t>approximation</w:t>
        </w:r>
        <w:r>
          <w:rPr>
            <w:color w:val="0080AC"/>
            <w:spacing w:val="40"/>
            <w:w w:val="115"/>
            <w:sz w:val="12"/>
          </w:rPr>
          <w:t> </w:t>
        </w:r>
        <w:r>
          <w:rPr>
            <w:color w:val="0080AC"/>
            <w:w w:val="115"/>
            <w:sz w:val="12"/>
          </w:rPr>
          <w:t>method for stochastic discrete optimization. SIAM J. Optim. 12, 479–502.</w:t>
        </w:r>
      </w:hyperlink>
    </w:p>
    <w:p>
      <w:pPr>
        <w:spacing w:line="278" w:lineRule="auto" w:before="0"/>
        <w:ind w:left="357" w:right="116" w:hanging="240"/>
        <w:jc w:val="both"/>
        <w:rPr>
          <w:sz w:val="12"/>
        </w:rPr>
      </w:pPr>
      <w:hyperlink r:id="rId42">
        <w:r>
          <w:rPr>
            <w:color w:val="0080AC"/>
            <w:w w:val="115"/>
            <w:sz w:val="12"/>
          </w:rPr>
          <w:t>Kozmík,</w:t>
        </w:r>
      </w:hyperlink>
      <w:r>
        <w:rPr>
          <w:color w:val="0080AC"/>
          <w:w w:val="115"/>
          <w:sz w:val="12"/>
        </w:rPr>
        <w:t> </w:t>
      </w:r>
      <w:hyperlink r:id="rId42">
        <w:r>
          <w:rPr>
            <w:color w:val="0080AC"/>
            <w:w w:val="115"/>
            <w:sz w:val="12"/>
          </w:rPr>
          <w:t>V., Morton, D.P., 2015. Evaluating policies in risk-averse multi-stage stochastic</w:t>
        </w:r>
        <w:r>
          <w:rPr>
            <w:color w:val="0080AC"/>
            <w:spacing w:val="40"/>
            <w:w w:val="115"/>
            <w:sz w:val="12"/>
          </w:rPr>
          <w:t> </w:t>
        </w:r>
        <w:r>
          <w:rPr>
            <w:color w:val="0080AC"/>
            <w:w w:val="115"/>
            <w:sz w:val="12"/>
          </w:rPr>
          <w:t>programming. Math. Program. 152, 275–300.</w:t>
        </w:r>
      </w:hyperlink>
    </w:p>
    <w:p>
      <w:pPr>
        <w:spacing w:line="278" w:lineRule="auto" w:before="0"/>
        <w:ind w:left="357" w:right="114" w:hanging="240"/>
        <w:jc w:val="both"/>
        <w:rPr>
          <w:sz w:val="12"/>
        </w:rPr>
      </w:pPr>
      <w:hyperlink r:id="rId43">
        <w:r>
          <w:rPr>
            <w:color w:val="0080AC"/>
            <w:w w:val="115"/>
            <w:sz w:val="12"/>
          </w:rPr>
          <w:t>Lima,</w:t>
        </w:r>
      </w:hyperlink>
      <w:r>
        <w:rPr>
          <w:color w:val="0080AC"/>
          <w:spacing w:val="-5"/>
          <w:w w:val="115"/>
          <w:sz w:val="12"/>
        </w:rPr>
        <w:t> </w:t>
      </w:r>
      <w:hyperlink r:id="rId43">
        <w:r>
          <w:rPr>
            <w:color w:val="0080AC"/>
            <w:w w:val="115"/>
            <w:sz w:val="12"/>
          </w:rPr>
          <w:t>R.M.,</w:t>
        </w:r>
        <w:r>
          <w:rPr>
            <w:color w:val="0080AC"/>
            <w:spacing w:val="-5"/>
            <w:w w:val="115"/>
            <w:sz w:val="12"/>
          </w:rPr>
          <w:t> </w:t>
        </w:r>
        <w:r>
          <w:rPr>
            <w:color w:val="0080AC"/>
            <w:w w:val="115"/>
            <w:sz w:val="12"/>
          </w:rPr>
          <w:t>Conejo,</w:t>
        </w:r>
        <w:r>
          <w:rPr>
            <w:color w:val="0080AC"/>
            <w:spacing w:val="-5"/>
            <w:w w:val="115"/>
            <w:sz w:val="12"/>
          </w:rPr>
          <w:t> </w:t>
        </w:r>
        <w:r>
          <w:rPr>
            <w:color w:val="0080AC"/>
            <w:w w:val="115"/>
            <w:sz w:val="12"/>
          </w:rPr>
          <w:t>A.J.,</w:t>
        </w:r>
        <w:r>
          <w:rPr>
            <w:color w:val="0080AC"/>
            <w:spacing w:val="-5"/>
            <w:w w:val="115"/>
            <w:sz w:val="12"/>
          </w:rPr>
          <w:t> </w:t>
        </w:r>
        <w:r>
          <w:rPr>
            <w:color w:val="0080AC"/>
            <w:w w:val="115"/>
            <w:sz w:val="12"/>
          </w:rPr>
          <w:t>Langodan,</w:t>
        </w:r>
        <w:r>
          <w:rPr>
            <w:color w:val="0080AC"/>
            <w:spacing w:val="-5"/>
            <w:w w:val="115"/>
            <w:sz w:val="12"/>
          </w:rPr>
          <w:t> </w:t>
        </w:r>
        <w:r>
          <w:rPr>
            <w:color w:val="0080AC"/>
            <w:w w:val="115"/>
            <w:sz w:val="12"/>
          </w:rPr>
          <w:t>S.,</w:t>
        </w:r>
        <w:r>
          <w:rPr>
            <w:color w:val="0080AC"/>
            <w:spacing w:val="-5"/>
            <w:w w:val="115"/>
            <w:sz w:val="12"/>
          </w:rPr>
          <w:t> </w:t>
        </w:r>
        <w:r>
          <w:rPr>
            <w:color w:val="0080AC"/>
            <w:w w:val="115"/>
            <w:sz w:val="12"/>
          </w:rPr>
          <w:t>Hoteit,</w:t>
        </w:r>
        <w:r>
          <w:rPr>
            <w:color w:val="0080AC"/>
            <w:spacing w:val="-5"/>
            <w:w w:val="115"/>
            <w:sz w:val="12"/>
          </w:rPr>
          <w:t> </w:t>
        </w:r>
        <w:r>
          <w:rPr>
            <w:color w:val="0080AC"/>
            <w:w w:val="115"/>
            <w:sz w:val="12"/>
          </w:rPr>
          <w:t>I.,</w:t>
        </w:r>
        <w:r>
          <w:rPr>
            <w:color w:val="0080AC"/>
            <w:spacing w:val="-5"/>
            <w:w w:val="115"/>
            <w:sz w:val="12"/>
          </w:rPr>
          <w:t> </w:t>
        </w:r>
        <w:r>
          <w:rPr>
            <w:color w:val="0080AC"/>
            <w:w w:val="115"/>
            <w:sz w:val="12"/>
          </w:rPr>
          <w:t>Knio,</w:t>
        </w:r>
        <w:r>
          <w:rPr>
            <w:color w:val="0080AC"/>
            <w:spacing w:val="-5"/>
            <w:w w:val="115"/>
            <w:sz w:val="12"/>
          </w:rPr>
          <w:t> </w:t>
        </w:r>
        <w:r>
          <w:rPr>
            <w:color w:val="0080AC"/>
            <w:w w:val="115"/>
            <w:sz w:val="12"/>
          </w:rPr>
          <w:t>O.M.,</w:t>
        </w:r>
        <w:r>
          <w:rPr>
            <w:color w:val="0080AC"/>
            <w:spacing w:val="-5"/>
            <w:w w:val="115"/>
            <w:sz w:val="12"/>
          </w:rPr>
          <w:t> </w:t>
        </w:r>
        <w:r>
          <w:rPr>
            <w:color w:val="0080AC"/>
            <w:w w:val="115"/>
            <w:sz w:val="12"/>
          </w:rPr>
          <w:t>2018.</w:t>
        </w:r>
        <w:r>
          <w:rPr>
            <w:color w:val="0080AC"/>
            <w:spacing w:val="-5"/>
            <w:w w:val="115"/>
            <w:sz w:val="12"/>
          </w:rPr>
          <w:t> </w:t>
        </w:r>
        <w:r>
          <w:rPr>
            <w:color w:val="0080AC"/>
            <w:w w:val="115"/>
            <w:sz w:val="12"/>
          </w:rPr>
          <w:t>Risk-averse</w:t>
        </w:r>
        <w:r>
          <w:rPr>
            <w:color w:val="0080AC"/>
            <w:spacing w:val="-5"/>
            <w:w w:val="115"/>
            <w:sz w:val="12"/>
          </w:rPr>
          <w:t> </w:t>
        </w:r>
        <w:r>
          <w:rPr>
            <w:color w:val="0080AC"/>
            <w:w w:val="115"/>
            <w:sz w:val="12"/>
          </w:rPr>
          <w:t>formula-</w:t>
        </w:r>
        <w:r>
          <w:rPr>
            <w:color w:val="0080AC"/>
            <w:spacing w:val="40"/>
            <w:w w:val="115"/>
            <w:sz w:val="12"/>
          </w:rPr>
          <w:t> </w:t>
        </w:r>
        <w:r>
          <w:rPr>
            <w:color w:val="0080AC"/>
            <w:w w:val="115"/>
            <w:sz w:val="12"/>
          </w:rPr>
          <w:t>tions and methods for a virtual power plant. Comput. Oper. Res. 96, 350–373.</w:t>
        </w:r>
      </w:hyperlink>
    </w:p>
    <w:p>
      <w:pPr>
        <w:spacing w:line="278" w:lineRule="auto" w:before="0"/>
        <w:ind w:left="357" w:right="115" w:hanging="239"/>
        <w:jc w:val="both"/>
        <w:rPr>
          <w:sz w:val="12"/>
        </w:rPr>
      </w:pPr>
      <w:hyperlink r:id="rId44">
        <w:r>
          <w:rPr>
            <w:color w:val="0080AC"/>
            <w:spacing w:val="-2"/>
            <w:w w:val="115"/>
            <w:sz w:val="12"/>
          </w:rPr>
          <w:t>Lima,</w:t>
        </w:r>
      </w:hyperlink>
      <w:r>
        <w:rPr>
          <w:color w:val="0080AC"/>
          <w:spacing w:val="-2"/>
          <w:w w:val="115"/>
          <w:sz w:val="12"/>
        </w:rPr>
        <w:t> </w:t>
      </w:r>
      <w:hyperlink r:id="rId44">
        <w:r>
          <w:rPr>
            <w:color w:val="0080AC"/>
            <w:spacing w:val="-2"/>
            <w:w w:val="115"/>
            <w:sz w:val="12"/>
          </w:rPr>
          <w:t>R.M., Novais, A.Q., Conejo, A.J., 2015. Weekly self-scheduling, forward contracting,</w:t>
        </w:r>
        <w:r>
          <w:rPr>
            <w:color w:val="0080AC"/>
            <w:spacing w:val="40"/>
            <w:w w:val="115"/>
            <w:sz w:val="12"/>
          </w:rPr>
          <w:t> </w:t>
        </w:r>
        <w:r>
          <w:rPr>
            <w:color w:val="0080AC"/>
            <w:w w:val="115"/>
            <w:sz w:val="12"/>
          </w:rPr>
          <w:t>and</w:t>
        </w:r>
        <w:r>
          <w:rPr>
            <w:color w:val="0080AC"/>
            <w:w w:val="115"/>
            <w:sz w:val="12"/>
          </w:rPr>
          <w:t> pool</w:t>
        </w:r>
        <w:r>
          <w:rPr>
            <w:color w:val="0080AC"/>
            <w:w w:val="115"/>
            <w:sz w:val="12"/>
          </w:rPr>
          <w:t> involvement</w:t>
        </w:r>
        <w:r>
          <w:rPr>
            <w:color w:val="0080AC"/>
            <w:w w:val="115"/>
            <w:sz w:val="12"/>
          </w:rPr>
          <w:t> for</w:t>
        </w:r>
        <w:r>
          <w:rPr>
            <w:color w:val="0080AC"/>
            <w:w w:val="115"/>
            <w:sz w:val="12"/>
          </w:rPr>
          <w:t> an</w:t>
        </w:r>
        <w:r>
          <w:rPr>
            <w:color w:val="0080AC"/>
            <w:w w:val="115"/>
            <w:sz w:val="12"/>
          </w:rPr>
          <w:t> electricity</w:t>
        </w:r>
        <w:r>
          <w:rPr>
            <w:color w:val="0080AC"/>
            <w:w w:val="115"/>
            <w:sz w:val="12"/>
          </w:rPr>
          <w:t> producer.</w:t>
        </w:r>
        <w:r>
          <w:rPr>
            <w:color w:val="0080AC"/>
            <w:w w:val="115"/>
            <w:sz w:val="12"/>
          </w:rPr>
          <w:t> An</w:t>
        </w:r>
        <w:r>
          <w:rPr>
            <w:color w:val="0080AC"/>
            <w:w w:val="115"/>
            <w:sz w:val="12"/>
          </w:rPr>
          <w:t> adaptive</w:t>
        </w:r>
        <w:r>
          <w:rPr>
            <w:color w:val="0080AC"/>
            <w:w w:val="115"/>
            <w:sz w:val="12"/>
          </w:rPr>
          <w:t> robust</w:t>
        </w:r>
        <w:r>
          <w:rPr>
            <w:color w:val="0080AC"/>
            <w:w w:val="115"/>
            <w:sz w:val="12"/>
          </w:rPr>
          <w:t> optimization</w:t>
        </w:r>
        <w:r>
          <w:rPr>
            <w:color w:val="0080AC"/>
            <w:spacing w:val="40"/>
            <w:w w:val="115"/>
            <w:sz w:val="12"/>
          </w:rPr>
          <w:t> </w:t>
        </w:r>
        <w:r>
          <w:rPr>
            <w:color w:val="0080AC"/>
            <w:w w:val="115"/>
            <w:sz w:val="12"/>
          </w:rPr>
          <w:t>approach. Eur. J. Oper. Res. 240, 457–475.</w:t>
        </w:r>
      </w:hyperlink>
    </w:p>
    <w:p>
      <w:pPr>
        <w:spacing w:line="278" w:lineRule="auto" w:before="0"/>
        <w:ind w:left="357" w:right="115" w:hanging="240"/>
        <w:jc w:val="both"/>
        <w:rPr>
          <w:sz w:val="12"/>
        </w:rPr>
      </w:pPr>
      <w:hyperlink r:id="rId45">
        <w:r>
          <w:rPr>
            <w:color w:val="0080AC"/>
            <w:w w:val="115"/>
            <w:sz w:val="12"/>
          </w:rPr>
          <w:t>Linderoth,</w:t>
        </w:r>
      </w:hyperlink>
      <w:r>
        <w:rPr>
          <w:color w:val="0080AC"/>
          <w:w w:val="115"/>
          <w:sz w:val="12"/>
        </w:rPr>
        <w:t> </w:t>
      </w:r>
      <w:hyperlink r:id="rId45">
        <w:r>
          <w:rPr>
            <w:color w:val="0080AC"/>
            <w:w w:val="115"/>
            <w:sz w:val="12"/>
          </w:rPr>
          <w:t>J., Shapiro, A., Wright, S., 2006. The empirical behavior of sampling methods</w:t>
        </w:r>
        <w:r>
          <w:rPr>
            <w:color w:val="0080AC"/>
            <w:spacing w:val="40"/>
            <w:w w:val="115"/>
            <w:sz w:val="12"/>
          </w:rPr>
          <w:t> </w:t>
        </w:r>
        <w:r>
          <w:rPr>
            <w:color w:val="0080AC"/>
            <w:w w:val="115"/>
            <w:sz w:val="12"/>
          </w:rPr>
          <w:t>for stochastic programming. Ann. Oper. Res. 142, 215–241.</w:t>
        </w:r>
      </w:hyperlink>
    </w:p>
    <w:p>
      <w:pPr>
        <w:spacing w:line="278" w:lineRule="auto" w:before="0"/>
        <w:ind w:left="357" w:right="116" w:hanging="240"/>
        <w:jc w:val="both"/>
        <w:rPr>
          <w:sz w:val="12"/>
        </w:rPr>
      </w:pPr>
      <w:hyperlink r:id="rId46">
        <w:r>
          <w:rPr>
            <w:color w:val="0080AC"/>
            <w:w w:val="115"/>
            <w:sz w:val="12"/>
          </w:rPr>
          <w:t>Maître,</w:t>
        </w:r>
      </w:hyperlink>
      <w:r>
        <w:rPr>
          <w:color w:val="0080AC"/>
          <w:w w:val="115"/>
          <w:sz w:val="12"/>
        </w:rPr>
        <w:t> </w:t>
      </w:r>
      <w:hyperlink r:id="rId46">
        <w:r>
          <w:rPr>
            <w:color w:val="0080AC"/>
            <w:w w:val="115"/>
            <w:sz w:val="12"/>
          </w:rPr>
          <w:t>O.L.,</w:t>
        </w:r>
        <w:r>
          <w:rPr>
            <w:color w:val="0080AC"/>
            <w:w w:val="115"/>
            <w:sz w:val="12"/>
          </w:rPr>
          <w:t> Knio,</w:t>
        </w:r>
        <w:r>
          <w:rPr>
            <w:color w:val="0080AC"/>
            <w:w w:val="115"/>
            <w:sz w:val="12"/>
          </w:rPr>
          <w:t> O.M.,</w:t>
        </w:r>
        <w:r>
          <w:rPr>
            <w:color w:val="0080AC"/>
            <w:w w:val="115"/>
            <w:sz w:val="12"/>
          </w:rPr>
          <w:t> 2010.</w:t>
        </w:r>
        <w:r>
          <w:rPr>
            <w:color w:val="0080AC"/>
            <w:w w:val="115"/>
            <w:sz w:val="12"/>
          </w:rPr>
          <w:t> Spectral</w:t>
        </w:r>
        <w:r>
          <w:rPr>
            <w:color w:val="0080AC"/>
            <w:w w:val="115"/>
            <w:sz w:val="12"/>
          </w:rPr>
          <w:t> Methods</w:t>
        </w:r>
        <w:r>
          <w:rPr>
            <w:color w:val="0080AC"/>
            <w:w w:val="115"/>
            <w:sz w:val="12"/>
          </w:rPr>
          <w:t> for</w:t>
        </w:r>
        <w:r>
          <w:rPr>
            <w:color w:val="0080AC"/>
            <w:w w:val="115"/>
            <w:sz w:val="12"/>
          </w:rPr>
          <w:t> Uncertainty</w:t>
        </w:r>
        <w:r>
          <w:rPr>
            <w:color w:val="0080AC"/>
            <w:w w:val="115"/>
            <w:sz w:val="12"/>
          </w:rPr>
          <w:t> Quantification:</w:t>
        </w:r>
        <w:r>
          <w:rPr>
            <w:color w:val="0080AC"/>
            <w:w w:val="115"/>
            <w:sz w:val="12"/>
          </w:rPr>
          <w:t> With</w:t>
        </w:r>
        <w:r>
          <w:rPr>
            <w:color w:val="0080AC"/>
            <w:spacing w:val="40"/>
            <w:w w:val="115"/>
            <w:sz w:val="12"/>
          </w:rPr>
          <w:t> </w:t>
        </w:r>
        <w:r>
          <w:rPr>
            <w:color w:val="0080AC"/>
            <w:w w:val="115"/>
            <w:sz w:val="12"/>
          </w:rPr>
          <w:t>Applications to Computational Fluid Dynamics. Springer Science &amp; Business Media.</w:t>
        </w:r>
      </w:hyperlink>
    </w:p>
    <w:p>
      <w:pPr>
        <w:spacing w:line="276" w:lineRule="auto" w:before="0"/>
        <w:ind w:left="357" w:right="114" w:hanging="240"/>
        <w:jc w:val="both"/>
        <w:rPr>
          <w:sz w:val="12"/>
        </w:rPr>
      </w:pPr>
      <w:hyperlink r:id="rId47">
        <w:r>
          <w:rPr>
            <w:color w:val="0080AC"/>
            <w:w w:val="115"/>
            <w:sz w:val="12"/>
          </w:rPr>
          <w:t>Mak,</w:t>
        </w:r>
      </w:hyperlink>
      <w:r>
        <w:rPr>
          <w:color w:val="0080AC"/>
          <w:w w:val="115"/>
          <w:sz w:val="12"/>
        </w:rPr>
        <w:t> </w:t>
      </w:r>
      <w:hyperlink r:id="rId47">
        <w:r>
          <w:rPr>
            <w:color w:val="0080AC"/>
            <w:w w:val="115"/>
            <w:sz w:val="12"/>
          </w:rPr>
          <w:t>W., Morton, D., Wood, R., 1999. Monte carlo bounding techniques for determining</w:t>
        </w:r>
        <w:r>
          <w:rPr>
            <w:color w:val="0080AC"/>
            <w:spacing w:val="40"/>
            <w:w w:val="115"/>
            <w:sz w:val="12"/>
          </w:rPr>
          <w:t> </w:t>
        </w:r>
        <w:r>
          <w:rPr>
            <w:color w:val="0080AC"/>
            <w:w w:val="115"/>
            <w:sz w:val="12"/>
          </w:rPr>
          <w:t>solution quality in stochastic programs. Oper. Res. Lett. 24, 47–56.</w:t>
        </w:r>
      </w:hyperlink>
    </w:p>
    <w:p>
      <w:pPr>
        <w:spacing w:line="276" w:lineRule="auto" w:before="0"/>
        <w:ind w:left="357" w:right="117" w:hanging="239"/>
        <w:jc w:val="both"/>
        <w:rPr>
          <w:sz w:val="12"/>
        </w:rPr>
      </w:pPr>
      <w:hyperlink r:id="rId48">
        <w:r>
          <w:rPr>
            <w:color w:val="0080AC"/>
            <w:w w:val="115"/>
            <w:sz w:val="12"/>
          </w:rPr>
          <w:t>Homem-de</w:t>
        </w:r>
      </w:hyperlink>
      <w:r>
        <w:rPr>
          <w:color w:val="0080AC"/>
          <w:w w:val="115"/>
          <w:sz w:val="12"/>
        </w:rPr>
        <w:t> </w:t>
      </w:r>
      <w:hyperlink r:id="rId48">
        <w:r>
          <w:rPr>
            <w:color w:val="0080AC"/>
            <w:w w:val="115"/>
            <w:sz w:val="12"/>
          </w:rPr>
          <w:t>Mello,</w:t>
        </w:r>
        <w:r>
          <w:rPr>
            <w:color w:val="0080AC"/>
            <w:w w:val="115"/>
            <w:sz w:val="12"/>
          </w:rPr>
          <w:t> T.,</w:t>
        </w:r>
        <w:r>
          <w:rPr>
            <w:color w:val="0080AC"/>
            <w:w w:val="115"/>
            <w:sz w:val="12"/>
          </w:rPr>
          <w:t> Bayraksan,</w:t>
        </w:r>
        <w:r>
          <w:rPr>
            <w:color w:val="0080AC"/>
            <w:w w:val="115"/>
            <w:sz w:val="12"/>
          </w:rPr>
          <w:t> G.,</w:t>
        </w:r>
        <w:r>
          <w:rPr>
            <w:color w:val="0080AC"/>
            <w:w w:val="115"/>
            <w:sz w:val="12"/>
          </w:rPr>
          <w:t> 2014.</w:t>
        </w:r>
        <w:r>
          <w:rPr>
            <w:color w:val="0080AC"/>
            <w:w w:val="115"/>
            <w:sz w:val="12"/>
          </w:rPr>
          <w:t> Monte</w:t>
        </w:r>
        <w:r>
          <w:rPr>
            <w:color w:val="0080AC"/>
            <w:w w:val="115"/>
            <w:sz w:val="12"/>
          </w:rPr>
          <w:t> Carlo</w:t>
        </w:r>
        <w:r>
          <w:rPr>
            <w:color w:val="0080AC"/>
            <w:w w:val="115"/>
            <w:sz w:val="12"/>
          </w:rPr>
          <w:t> sampling-based</w:t>
        </w:r>
        <w:r>
          <w:rPr>
            <w:color w:val="0080AC"/>
            <w:w w:val="115"/>
            <w:sz w:val="12"/>
          </w:rPr>
          <w:t> methods</w:t>
        </w:r>
        <w:r>
          <w:rPr>
            <w:color w:val="0080AC"/>
            <w:w w:val="115"/>
            <w:sz w:val="12"/>
          </w:rPr>
          <w:t> for</w:t>
        </w:r>
        <w:r>
          <w:rPr>
            <w:color w:val="0080AC"/>
            <w:spacing w:val="40"/>
            <w:w w:val="115"/>
            <w:sz w:val="12"/>
          </w:rPr>
          <w:t> </w:t>
        </w:r>
        <w:r>
          <w:rPr>
            <w:color w:val="0080AC"/>
            <w:w w:val="115"/>
            <w:sz w:val="12"/>
          </w:rPr>
          <w:t>stochastic optimization. Surv. Oper. Res. Manag. Sci. 19, 56–85.</w:t>
        </w:r>
      </w:hyperlink>
    </w:p>
    <w:p>
      <w:pPr>
        <w:spacing w:line="276" w:lineRule="auto" w:before="0"/>
        <w:ind w:left="357" w:right="116" w:hanging="240"/>
        <w:jc w:val="both"/>
        <w:rPr>
          <w:sz w:val="12"/>
        </w:rPr>
      </w:pPr>
      <w:hyperlink r:id="rId49">
        <w:r>
          <w:rPr>
            <w:color w:val="0080AC"/>
            <w:w w:val="115"/>
            <w:sz w:val="12"/>
          </w:rPr>
          <w:t>Mello,</w:t>
        </w:r>
      </w:hyperlink>
      <w:r>
        <w:rPr>
          <w:color w:val="0080AC"/>
          <w:w w:val="115"/>
          <w:sz w:val="12"/>
        </w:rPr>
        <w:t> </w:t>
      </w:r>
      <w:hyperlink r:id="rId49">
        <w:r>
          <w:rPr>
            <w:color w:val="0080AC"/>
            <w:w w:val="115"/>
            <w:sz w:val="12"/>
          </w:rPr>
          <w:t>T.H.-d.,</w:t>
        </w:r>
        <w:r>
          <w:rPr>
            <w:color w:val="0080AC"/>
            <w:w w:val="115"/>
            <w:sz w:val="12"/>
          </w:rPr>
          <w:t> Pagnoncelli,</w:t>
        </w:r>
        <w:r>
          <w:rPr>
            <w:color w:val="0080AC"/>
            <w:w w:val="115"/>
            <w:sz w:val="12"/>
          </w:rPr>
          <w:t> B.K.,</w:t>
        </w:r>
        <w:r>
          <w:rPr>
            <w:color w:val="0080AC"/>
            <w:w w:val="115"/>
            <w:sz w:val="12"/>
          </w:rPr>
          <w:t> 2016.</w:t>
        </w:r>
        <w:r>
          <w:rPr>
            <w:color w:val="0080AC"/>
            <w:w w:val="115"/>
            <w:sz w:val="12"/>
          </w:rPr>
          <w:t> Risk</w:t>
        </w:r>
        <w:r>
          <w:rPr>
            <w:color w:val="0080AC"/>
            <w:w w:val="115"/>
            <w:sz w:val="12"/>
          </w:rPr>
          <w:t> aversion</w:t>
        </w:r>
        <w:r>
          <w:rPr>
            <w:color w:val="0080AC"/>
            <w:w w:val="115"/>
            <w:sz w:val="12"/>
          </w:rPr>
          <w:t> in</w:t>
        </w:r>
        <w:r>
          <w:rPr>
            <w:color w:val="0080AC"/>
            <w:w w:val="115"/>
            <w:sz w:val="12"/>
          </w:rPr>
          <w:t> multistage</w:t>
        </w:r>
        <w:r>
          <w:rPr>
            <w:color w:val="0080AC"/>
            <w:w w:val="115"/>
            <w:sz w:val="12"/>
          </w:rPr>
          <w:t> stochastic</w:t>
        </w:r>
        <w:r>
          <w:rPr>
            <w:color w:val="0080AC"/>
            <w:w w:val="115"/>
            <w:sz w:val="12"/>
          </w:rPr>
          <w:t> program-</w:t>
        </w:r>
        <w:r>
          <w:rPr>
            <w:color w:val="0080AC"/>
            <w:spacing w:val="40"/>
            <w:w w:val="115"/>
            <w:sz w:val="12"/>
          </w:rPr>
          <w:t> </w:t>
        </w:r>
        <w:r>
          <w:rPr>
            <w:color w:val="0080AC"/>
            <w:w w:val="115"/>
            <w:sz w:val="12"/>
          </w:rPr>
          <w:t>ming: a modeling and algorithmic perspective. Eur. J. Oper. Res. 249, 188–199.</w:t>
        </w:r>
      </w:hyperlink>
    </w:p>
    <w:p>
      <w:pPr>
        <w:spacing w:line="278" w:lineRule="auto" w:before="0"/>
        <w:ind w:left="357" w:right="116" w:hanging="240"/>
        <w:jc w:val="both"/>
        <w:rPr>
          <w:sz w:val="12"/>
        </w:rPr>
      </w:pPr>
      <w:hyperlink r:id="rId50">
        <w:r>
          <w:rPr>
            <w:color w:val="0080AC"/>
            <w:w w:val="115"/>
            <w:sz w:val="12"/>
          </w:rPr>
          <w:t>Moazeni,</w:t>
        </w:r>
      </w:hyperlink>
      <w:r>
        <w:rPr>
          <w:color w:val="0080AC"/>
          <w:w w:val="115"/>
          <w:sz w:val="12"/>
        </w:rPr>
        <w:t> </w:t>
      </w:r>
      <w:hyperlink r:id="rId50">
        <w:r>
          <w:rPr>
            <w:color w:val="0080AC"/>
            <w:w w:val="115"/>
            <w:sz w:val="12"/>
          </w:rPr>
          <w:t>S., Powell, W.B., Hajimiragha, A.H., 2015. Mean-conditional value-at-risk opti-</w:t>
        </w:r>
        <w:r>
          <w:rPr>
            <w:color w:val="0080AC"/>
            <w:spacing w:val="40"/>
            <w:w w:val="115"/>
            <w:sz w:val="12"/>
          </w:rPr>
          <w:t> </w:t>
        </w:r>
        <w:r>
          <w:rPr>
            <w:color w:val="0080AC"/>
            <w:w w:val="115"/>
            <w:sz w:val="12"/>
          </w:rPr>
          <w:t>mal energy storage operation in the presence of transaction costs. IEEE Trans. Power</w:t>
        </w:r>
        <w:r>
          <w:rPr>
            <w:color w:val="0080AC"/>
            <w:spacing w:val="40"/>
            <w:w w:val="115"/>
            <w:sz w:val="12"/>
          </w:rPr>
          <w:t> </w:t>
        </w:r>
        <w:r>
          <w:rPr>
            <w:color w:val="0080AC"/>
            <w:w w:val="115"/>
            <w:sz w:val="12"/>
          </w:rPr>
          <w:t>Syst. 30, 1222–1232.</w:t>
        </w:r>
      </w:hyperlink>
    </w:p>
    <w:p>
      <w:pPr>
        <w:spacing w:line="278" w:lineRule="auto" w:before="0"/>
        <w:ind w:left="357" w:right="114" w:hanging="239"/>
        <w:jc w:val="both"/>
        <w:rPr>
          <w:sz w:val="12"/>
        </w:rPr>
      </w:pPr>
      <w:hyperlink r:id="rId51">
        <w:r>
          <w:rPr>
            <w:color w:val="0080AC"/>
            <w:w w:val="115"/>
            <w:sz w:val="12"/>
          </w:rPr>
          <w:t>Moghaddam,</w:t>
        </w:r>
      </w:hyperlink>
      <w:r>
        <w:rPr>
          <w:color w:val="0080AC"/>
          <w:w w:val="115"/>
          <w:sz w:val="12"/>
        </w:rPr>
        <w:t> </w:t>
      </w:r>
      <w:hyperlink r:id="rId51">
        <w:r>
          <w:rPr>
            <w:color w:val="0080AC"/>
            <w:w w:val="115"/>
            <w:sz w:val="12"/>
          </w:rPr>
          <w:t>I.G., Nick, M., Fallahi, F., Sanei, M., Mortazavi, S., 2013. Risk-averse prof-</w:t>
        </w:r>
        <w:r>
          <w:rPr>
            <w:color w:val="0080AC"/>
            <w:spacing w:val="40"/>
            <w:w w:val="115"/>
            <w:sz w:val="12"/>
          </w:rPr>
          <w:t> </w:t>
        </w:r>
        <w:r>
          <w:rPr>
            <w:color w:val="0080AC"/>
            <w:w w:val="115"/>
            <w:sz w:val="12"/>
          </w:rPr>
          <w:t>it-based</w:t>
        </w:r>
        <w:r>
          <w:rPr>
            <w:color w:val="0080AC"/>
            <w:spacing w:val="16"/>
            <w:w w:val="115"/>
            <w:sz w:val="12"/>
          </w:rPr>
          <w:t> </w:t>
        </w:r>
        <w:r>
          <w:rPr>
            <w:color w:val="0080AC"/>
            <w:w w:val="115"/>
            <w:sz w:val="12"/>
          </w:rPr>
          <w:t>optimal</w:t>
        </w:r>
        <w:r>
          <w:rPr>
            <w:color w:val="0080AC"/>
            <w:spacing w:val="16"/>
            <w:w w:val="115"/>
            <w:sz w:val="12"/>
          </w:rPr>
          <w:t> </w:t>
        </w:r>
        <w:r>
          <w:rPr>
            <w:color w:val="0080AC"/>
            <w:w w:val="115"/>
            <w:sz w:val="12"/>
          </w:rPr>
          <w:t>operation</w:t>
        </w:r>
        <w:r>
          <w:rPr>
            <w:color w:val="0080AC"/>
            <w:spacing w:val="16"/>
            <w:w w:val="115"/>
            <w:sz w:val="12"/>
          </w:rPr>
          <w:t> </w:t>
        </w:r>
        <w:r>
          <w:rPr>
            <w:color w:val="0080AC"/>
            <w:w w:val="115"/>
            <w:sz w:val="12"/>
          </w:rPr>
          <w:t>strategy</w:t>
        </w:r>
        <w:r>
          <w:rPr>
            <w:color w:val="0080AC"/>
            <w:spacing w:val="16"/>
            <w:w w:val="115"/>
            <w:sz w:val="12"/>
          </w:rPr>
          <w:t> </w:t>
        </w:r>
        <w:r>
          <w:rPr>
            <w:color w:val="0080AC"/>
            <w:w w:val="115"/>
            <w:sz w:val="12"/>
          </w:rPr>
          <w:t>of</w:t>
        </w:r>
        <w:r>
          <w:rPr>
            <w:color w:val="0080AC"/>
            <w:spacing w:val="16"/>
            <w:w w:val="115"/>
            <w:sz w:val="12"/>
          </w:rPr>
          <w:t> </w:t>
        </w:r>
        <w:r>
          <w:rPr>
            <w:color w:val="0080AC"/>
            <w:w w:val="115"/>
            <w:sz w:val="12"/>
          </w:rPr>
          <w:t>a</w:t>
        </w:r>
        <w:r>
          <w:rPr>
            <w:color w:val="0080AC"/>
            <w:spacing w:val="16"/>
            <w:w w:val="115"/>
            <w:sz w:val="12"/>
          </w:rPr>
          <w:t> </w:t>
        </w:r>
        <w:r>
          <w:rPr>
            <w:color w:val="0080AC"/>
            <w:w w:val="115"/>
            <w:sz w:val="12"/>
          </w:rPr>
          <w:t>combined</w:t>
        </w:r>
        <w:r>
          <w:rPr>
            <w:color w:val="0080AC"/>
            <w:spacing w:val="16"/>
            <w:w w:val="115"/>
            <w:sz w:val="12"/>
          </w:rPr>
          <w:t> </w:t>
        </w:r>
        <w:r>
          <w:rPr>
            <w:color w:val="0080AC"/>
            <w:w w:val="115"/>
            <w:sz w:val="12"/>
          </w:rPr>
          <w:t>wind</w:t>
        </w:r>
        <w:r>
          <w:rPr>
            <w:color w:val="0080AC"/>
            <w:spacing w:val="16"/>
            <w:w w:val="115"/>
            <w:sz w:val="12"/>
          </w:rPr>
          <w:t> </w:t>
        </w:r>
        <w:r>
          <w:rPr>
            <w:color w:val="0080AC"/>
            <w:w w:val="115"/>
            <w:sz w:val="12"/>
          </w:rPr>
          <w:t>farm-cascade</w:t>
        </w:r>
        <w:r>
          <w:rPr>
            <w:color w:val="0080AC"/>
            <w:spacing w:val="16"/>
            <w:w w:val="115"/>
            <w:sz w:val="12"/>
          </w:rPr>
          <w:t> </w:t>
        </w:r>
        <w:r>
          <w:rPr>
            <w:color w:val="0080AC"/>
            <w:w w:val="115"/>
            <w:sz w:val="12"/>
          </w:rPr>
          <w:t>hydro</w:t>
        </w:r>
        <w:r>
          <w:rPr>
            <w:color w:val="0080AC"/>
            <w:spacing w:val="16"/>
            <w:w w:val="115"/>
            <w:sz w:val="12"/>
          </w:rPr>
          <w:t> </w:t>
        </w:r>
        <w:r>
          <w:rPr>
            <w:color w:val="0080AC"/>
            <w:w w:val="115"/>
            <w:sz w:val="12"/>
          </w:rPr>
          <w:t>system</w:t>
        </w:r>
        <w:r>
          <w:rPr>
            <w:color w:val="0080AC"/>
            <w:spacing w:val="40"/>
            <w:w w:val="115"/>
            <w:sz w:val="12"/>
          </w:rPr>
          <w:t> </w:t>
        </w:r>
        <w:r>
          <w:rPr>
            <w:color w:val="0080AC"/>
            <w:w w:val="115"/>
            <w:sz w:val="12"/>
          </w:rPr>
          <w:t>in an electricity market. Renew. Energy 55, 252–259.</w:t>
        </w:r>
      </w:hyperlink>
    </w:p>
    <w:p>
      <w:pPr>
        <w:spacing w:line="278" w:lineRule="auto" w:before="0"/>
        <w:ind w:left="357" w:right="114" w:hanging="240"/>
        <w:jc w:val="both"/>
        <w:rPr>
          <w:sz w:val="12"/>
        </w:rPr>
      </w:pPr>
      <w:hyperlink r:id="rId52">
        <w:r>
          <w:rPr>
            <w:color w:val="0080AC"/>
            <w:w w:val="115"/>
            <w:sz w:val="12"/>
          </w:rPr>
          <w:t>Morales,</w:t>
        </w:r>
      </w:hyperlink>
      <w:r>
        <w:rPr>
          <w:color w:val="0080AC"/>
          <w:w w:val="115"/>
          <w:sz w:val="12"/>
        </w:rPr>
        <w:t> </w:t>
      </w:r>
      <w:hyperlink r:id="rId52">
        <w:r>
          <w:rPr>
            <w:color w:val="0080AC"/>
            <w:w w:val="115"/>
            <w:sz w:val="12"/>
          </w:rPr>
          <w:t>J.M., Conejo, A.J., Madsen, H., Pinson, P., Zugno, M., 2014. Integrating Renew-</w:t>
        </w:r>
        <w:r>
          <w:rPr>
            <w:color w:val="0080AC"/>
            <w:spacing w:val="40"/>
            <w:w w:val="115"/>
            <w:sz w:val="12"/>
          </w:rPr>
          <w:t> </w:t>
        </w:r>
        <w:r>
          <w:rPr>
            <w:color w:val="0080AC"/>
            <w:w w:val="115"/>
            <w:sz w:val="12"/>
          </w:rPr>
          <w:t>ables in Electricity Markets. Springer US.</w:t>
        </w:r>
      </w:hyperlink>
    </w:p>
    <w:p>
      <w:pPr>
        <w:spacing w:after="0" w:line="278" w:lineRule="auto"/>
        <w:jc w:val="both"/>
        <w:rPr>
          <w:sz w:val="12"/>
        </w:rPr>
        <w:sectPr>
          <w:type w:val="continuous"/>
          <w:pgSz w:w="11910" w:h="15880"/>
          <w:pgMar w:header="668" w:footer="232" w:top="620" w:bottom="280" w:left="640" w:right="620"/>
          <w:cols w:num="2" w:equalWidth="0">
            <w:col w:w="5187" w:space="192"/>
            <w:col w:w="5271"/>
          </w:cols>
        </w:sectPr>
      </w:pPr>
    </w:p>
    <w:p>
      <w:pPr>
        <w:pStyle w:val="BodyText"/>
        <w:spacing w:before="2"/>
        <w:ind w:left="0"/>
        <w:rPr>
          <w:sz w:val="17"/>
        </w:rPr>
      </w:pPr>
    </w:p>
    <w:p>
      <w:pPr>
        <w:spacing w:after="0"/>
        <w:rPr>
          <w:sz w:val="17"/>
        </w:rPr>
        <w:sectPr>
          <w:pgSz w:w="11910" w:h="15880"/>
          <w:pgMar w:header="668" w:footer="232" w:top="860" w:bottom="680" w:left="640" w:right="620"/>
        </w:sectPr>
      </w:pPr>
    </w:p>
    <w:p>
      <w:pPr>
        <w:spacing w:line="276" w:lineRule="auto" w:before="100"/>
        <w:ind w:left="357" w:right="0" w:hanging="240"/>
        <w:jc w:val="left"/>
        <w:rPr>
          <w:sz w:val="12"/>
        </w:rPr>
      </w:pPr>
      <w:hyperlink r:id="rId53">
        <w:r>
          <w:rPr>
            <w:color w:val="0080AC"/>
            <w:w w:val="115"/>
            <w:sz w:val="12"/>
          </w:rPr>
          <w:t>Pandžić,</w:t>
        </w:r>
        <w:r>
          <w:rPr>
            <w:color w:val="0080AC"/>
            <w:spacing w:val="-2"/>
            <w:w w:val="115"/>
            <w:sz w:val="12"/>
          </w:rPr>
          <w:t> </w:t>
        </w:r>
        <w:r>
          <w:rPr>
            <w:color w:val="0080AC"/>
            <w:w w:val="115"/>
            <w:sz w:val="12"/>
          </w:rPr>
          <w:t>H.,</w:t>
        </w:r>
        <w:r>
          <w:rPr>
            <w:color w:val="0080AC"/>
            <w:spacing w:val="-2"/>
            <w:w w:val="115"/>
            <w:sz w:val="12"/>
          </w:rPr>
          <w:t> </w:t>
        </w:r>
        <w:r>
          <w:rPr>
            <w:color w:val="0080AC"/>
            <w:w w:val="115"/>
            <w:sz w:val="12"/>
          </w:rPr>
          <w:t>Kuzle,</w:t>
        </w:r>
        <w:r>
          <w:rPr>
            <w:color w:val="0080AC"/>
            <w:spacing w:val="-2"/>
            <w:w w:val="115"/>
            <w:sz w:val="12"/>
          </w:rPr>
          <w:t> </w:t>
        </w:r>
        <w:r>
          <w:rPr>
            <w:color w:val="0080AC"/>
            <w:w w:val="115"/>
            <w:sz w:val="12"/>
          </w:rPr>
          <w:t>I.,</w:t>
        </w:r>
        <w:r>
          <w:rPr>
            <w:color w:val="0080AC"/>
            <w:spacing w:val="-2"/>
            <w:w w:val="115"/>
            <w:sz w:val="12"/>
          </w:rPr>
          <w:t> </w:t>
        </w:r>
        <w:r>
          <w:rPr>
            <w:color w:val="0080AC"/>
            <w:w w:val="115"/>
            <w:sz w:val="12"/>
          </w:rPr>
          <w:t>Capuder,</w:t>
        </w:r>
        <w:r>
          <w:rPr>
            <w:color w:val="0080AC"/>
            <w:spacing w:val="-2"/>
            <w:w w:val="115"/>
            <w:sz w:val="12"/>
          </w:rPr>
          <w:t> </w:t>
        </w:r>
        <w:r>
          <w:rPr>
            <w:color w:val="0080AC"/>
            <w:w w:val="115"/>
            <w:sz w:val="12"/>
          </w:rPr>
          <w:t>T.,</w:t>
        </w:r>
        <w:r>
          <w:rPr>
            <w:color w:val="0080AC"/>
            <w:spacing w:val="-2"/>
            <w:w w:val="115"/>
            <w:sz w:val="12"/>
          </w:rPr>
          <w:t> </w:t>
        </w:r>
        <w:r>
          <w:rPr>
            <w:color w:val="0080AC"/>
            <w:w w:val="115"/>
            <w:sz w:val="12"/>
          </w:rPr>
          <w:t>2013.</w:t>
        </w:r>
        <w:r>
          <w:rPr>
            <w:color w:val="0080AC"/>
            <w:spacing w:val="-2"/>
            <w:w w:val="115"/>
            <w:sz w:val="12"/>
          </w:rPr>
          <w:t> </w:t>
        </w:r>
        <w:r>
          <w:rPr>
            <w:color w:val="0080AC"/>
            <w:w w:val="115"/>
            <w:sz w:val="12"/>
          </w:rPr>
          <w:t>Virtual</w:t>
        </w:r>
        <w:r>
          <w:rPr>
            <w:color w:val="0080AC"/>
            <w:spacing w:val="-2"/>
            <w:w w:val="115"/>
            <w:sz w:val="12"/>
          </w:rPr>
          <w:t> </w:t>
        </w:r>
        <w:r>
          <w:rPr>
            <w:color w:val="0080AC"/>
            <w:w w:val="115"/>
            <w:sz w:val="12"/>
          </w:rPr>
          <w:t>power</w:t>
        </w:r>
        <w:r>
          <w:rPr>
            <w:color w:val="0080AC"/>
            <w:spacing w:val="-2"/>
            <w:w w:val="115"/>
            <w:sz w:val="12"/>
          </w:rPr>
          <w:t> </w:t>
        </w:r>
        <w:r>
          <w:rPr>
            <w:color w:val="0080AC"/>
            <w:w w:val="115"/>
            <w:sz w:val="12"/>
          </w:rPr>
          <w:t>plant</w:t>
        </w:r>
        <w:r>
          <w:rPr>
            <w:color w:val="0080AC"/>
            <w:spacing w:val="-2"/>
            <w:w w:val="115"/>
            <w:sz w:val="12"/>
          </w:rPr>
          <w:t> </w:t>
        </w:r>
        <w:r>
          <w:rPr>
            <w:color w:val="0080AC"/>
            <w:w w:val="115"/>
            <w:sz w:val="12"/>
          </w:rPr>
          <w:t>mid-term</w:t>
        </w:r>
        <w:r>
          <w:rPr>
            <w:color w:val="0080AC"/>
            <w:spacing w:val="-2"/>
            <w:w w:val="115"/>
            <w:sz w:val="12"/>
          </w:rPr>
          <w:t> </w:t>
        </w:r>
        <w:r>
          <w:rPr>
            <w:color w:val="0080AC"/>
            <w:w w:val="115"/>
            <w:sz w:val="12"/>
          </w:rPr>
          <w:t>dispatch</w:t>
        </w:r>
        <w:r>
          <w:rPr>
            <w:color w:val="0080AC"/>
            <w:spacing w:val="-2"/>
            <w:w w:val="115"/>
            <w:sz w:val="12"/>
          </w:rPr>
          <w:t> </w:t>
        </w:r>
        <w:r>
          <w:rPr>
            <w:color w:val="0080AC"/>
            <w:w w:val="115"/>
            <w:sz w:val="12"/>
          </w:rPr>
          <w:t>optimiza-</w:t>
        </w:r>
        <w:r>
          <w:rPr>
            <w:color w:val="0080AC"/>
            <w:spacing w:val="40"/>
            <w:w w:val="115"/>
            <w:sz w:val="12"/>
          </w:rPr>
          <w:t> </w:t>
        </w:r>
        <w:bookmarkStart w:name="_bookmark76" w:id="115"/>
        <w:bookmarkEnd w:id="115"/>
        <w:r>
          <w:rPr>
            <w:color w:val="0080AC"/>
            <w:w w:val="115"/>
            <w:sz w:val="12"/>
          </w:rPr>
          <w:t>tion.</w:t>
        </w:r>
        <w:r>
          <w:rPr>
            <w:color w:val="0080AC"/>
            <w:w w:val="115"/>
            <w:sz w:val="12"/>
          </w:rPr>
          <w:t> Appl. Energy 101, 134–141.</w:t>
        </w:r>
      </w:hyperlink>
    </w:p>
    <w:p>
      <w:pPr>
        <w:spacing w:line="276" w:lineRule="auto" w:before="2"/>
        <w:ind w:left="357" w:right="0" w:hanging="239"/>
        <w:jc w:val="left"/>
        <w:rPr>
          <w:sz w:val="12"/>
        </w:rPr>
      </w:pPr>
      <w:bookmarkStart w:name="_bookmark77" w:id="116"/>
      <w:bookmarkEnd w:id="116"/>
      <w:r>
        <w:rPr/>
      </w:r>
      <w:hyperlink r:id="rId54">
        <w:r>
          <w:rPr>
            <w:color w:val="0080AC"/>
            <w:w w:val="115"/>
            <w:sz w:val="12"/>
          </w:rPr>
          <w:t>Pandžić,</w:t>
        </w:r>
        <w:r>
          <w:rPr>
            <w:color w:val="0080AC"/>
            <w:spacing w:val="-9"/>
            <w:w w:val="115"/>
            <w:sz w:val="12"/>
          </w:rPr>
          <w:t> </w:t>
        </w:r>
        <w:r>
          <w:rPr>
            <w:color w:val="0080AC"/>
            <w:w w:val="115"/>
            <w:sz w:val="12"/>
          </w:rPr>
          <w:t>H.,</w:t>
        </w:r>
        <w:r>
          <w:rPr>
            <w:color w:val="0080AC"/>
            <w:spacing w:val="-9"/>
            <w:w w:val="115"/>
            <w:sz w:val="12"/>
          </w:rPr>
          <w:t> </w:t>
        </w:r>
        <w:r>
          <w:rPr>
            <w:color w:val="0080AC"/>
            <w:w w:val="115"/>
            <w:sz w:val="12"/>
          </w:rPr>
          <w:t>Morales,</w:t>
        </w:r>
        <w:r>
          <w:rPr>
            <w:color w:val="0080AC"/>
            <w:spacing w:val="-8"/>
            <w:w w:val="115"/>
            <w:sz w:val="12"/>
          </w:rPr>
          <w:t> </w:t>
        </w:r>
        <w:r>
          <w:rPr>
            <w:color w:val="0080AC"/>
            <w:w w:val="115"/>
            <w:sz w:val="12"/>
          </w:rPr>
          <w:t>J.M.,</w:t>
        </w:r>
        <w:r>
          <w:rPr>
            <w:color w:val="0080AC"/>
            <w:spacing w:val="-9"/>
            <w:w w:val="115"/>
            <w:sz w:val="12"/>
          </w:rPr>
          <w:t> </w:t>
        </w:r>
        <w:r>
          <w:rPr>
            <w:color w:val="0080AC"/>
            <w:w w:val="115"/>
            <w:sz w:val="12"/>
          </w:rPr>
          <w:t>Conejo,</w:t>
        </w:r>
        <w:r>
          <w:rPr>
            <w:color w:val="0080AC"/>
            <w:spacing w:val="-9"/>
            <w:w w:val="115"/>
            <w:sz w:val="12"/>
          </w:rPr>
          <w:t> </w:t>
        </w:r>
        <w:r>
          <w:rPr>
            <w:color w:val="0080AC"/>
            <w:w w:val="115"/>
            <w:sz w:val="12"/>
          </w:rPr>
          <w:t>A.J.,</w:t>
        </w:r>
        <w:r>
          <w:rPr>
            <w:color w:val="0080AC"/>
            <w:spacing w:val="-8"/>
            <w:w w:val="115"/>
            <w:sz w:val="12"/>
          </w:rPr>
          <w:t> </w:t>
        </w:r>
        <w:r>
          <w:rPr>
            <w:color w:val="0080AC"/>
            <w:w w:val="115"/>
            <w:sz w:val="12"/>
          </w:rPr>
          <w:t>Kuzle,</w:t>
        </w:r>
        <w:r>
          <w:rPr>
            <w:color w:val="0080AC"/>
            <w:spacing w:val="-9"/>
            <w:w w:val="115"/>
            <w:sz w:val="12"/>
          </w:rPr>
          <w:t> </w:t>
        </w:r>
        <w:r>
          <w:rPr>
            <w:color w:val="0080AC"/>
            <w:w w:val="115"/>
            <w:sz w:val="12"/>
          </w:rPr>
          <w:t>I.,</w:t>
        </w:r>
        <w:r>
          <w:rPr>
            <w:color w:val="0080AC"/>
            <w:spacing w:val="-8"/>
            <w:w w:val="115"/>
            <w:sz w:val="12"/>
          </w:rPr>
          <w:t> </w:t>
        </w:r>
        <w:r>
          <w:rPr>
            <w:color w:val="0080AC"/>
            <w:w w:val="115"/>
            <w:sz w:val="12"/>
          </w:rPr>
          <w:t>2013.</w:t>
        </w:r>
        <w:r>
          <w:rPr>
            <w:color w:val="0080AC"/>
            <w:spacing w:val="-9"/>
            <w:w w:val="115"/>
            <w:sz w:val="12"/>
          </w:rPr>
          <w:t> </w:t>
        </w:r>
        <w:r>
          <w:rPr>
            <w:color w:val="0080AC"/>
            <w:w w:val="115"/>
            <w:sz w:val="12"/>
          </w:rPr>
          <w:t>Offering</w:t>
        </w:r>
        <w:r>
          <w:rPr>
            <w:color w:val="0080AC"/>
            <w:spacing w:val="-9"/>
            <w:w w:val="115"/>
            <w:sz w:val="12"/>
          </w:rPr>
          <w:t> </w:t>
        </w:r>
        <w:r>
          <w:rPr>
            <w:color w:val="0080AC"/>
            <w:w w:val="115"/>
            <w:sz w:val="12"/>
          </w:rPr>
          <w:t>model</w:t>
        </w:r>
        <w:r>
          <w:rPr>
            <w:color w:val="0080AC"/>
            <w:spacing w:val="-8"/>
            <w:w w:val="115"/>
            <w:sz w:val="12"/>
          </w:rPr>
          <w:t> </w:t>
        </w:r>
        <w:r>
          <w:rPr>
            <w:color w:val="0080AC"/>
            <w:w w:val="115"/>
            <w:sz w:val="12"/>
          </w:rPr>
          <w:t>for</w:t>
        </w:r>
        <w:r>
          <w:rPr>
            <w:color w:val="0080AC"/>
            <w:spacing w:val="-9"/>
            <w:w w:val="115"/>
            <w:sz w:val="12"/>
          </w:rPr>
          <w:t> </w:t>
        </w:r>
        <w:r>
          <w:rPr>
            <w:color w:val="0080AC"/>
            <w:w w:val="115"/>
            <w:sz w:val="12"/>
          </w:rPr>
          <w:t>a</w:t>
        </w:r>
        <w:r>
          <w:rPr>
            <w:color w:val="0080AC"/>
            <w:spacing w:val="-9"/>
            <w:w w:val="115"/>
            <w:sz w:val="12"/>
          </w:rPr>
          <w:t> </w:t>
        </w:r>
        <w:r>
          <w:rPr>
            <w:color w:val="0080AC"/>
            <w:w w:val="115"/>
            <w:sz w:val="12"/>
          </w:rPr>
          <w:t>virtual</w:t>
        </w:r>
        <w:r>
          <w:rPr>
            <w:color w:val="0080AC"/>
            <w:spacing w:val="-8"/>
            <w:w w:val="115"/>
            <w:sz w:val="12"/>
          </w:rPr>
          <w:t> </w:t>
        </w:r>
        <w:r>
          <w:rPr>
            <w:color w:val="0080AC"/>
            <w:w w:val="115"/>
            <w:sz w:val="12"/>
          </w:rPr>
          <w:t>power</w:t>
        </w:r>
        <w:r>
          <w:rPr>
            <w:color w:val="0080AC"/>
            <w:spacing w:val="40"/>
            <w:w w:val="115"/>
            <w:sz w:val="12"/>
          </w:rPr>
          <w:t> </w:t>
        </w:r>
        <w:bookmarkStart w:name="_bookmark78" w:id="117"/>
        <w:bookmarkEnd w:id="117"/>
        <w:r>
          <w:rPr>
            <w:color w:val="0080AC"/>
            <w:w w:val="115"/>
            <w:sz w:val="12"/>
          </w:rPr>
          <w:t>plant</w:t>
        </w:r>
        <w:r>
          <w:rPr>
            <w:color w:val="0080AC"/>
            <w:w w:val="115"/>
            <w:sz w:val="12"/>
          </w:rPr>
          <w:t> based on stochastic programming. Appl. Energy 105, 282–292.</w:t>
        </w:r>
      </w:hyperlink>
    </w:p>
    <w:p>
      <w:pPr>
        <w:spacing w:before="1"/>
        <w:ind w:left="118" w:right="0" w:firstLine="0"/>
        <w:jc w:val="left"/>
        <w:rPr>
          <w:sz w:val="12"/>
        </w:rPr>
      </w:pPr>
      <w:bookmarkStart w:name="_bookmark79" w:id="118"/>
      <w:bookmarkEnd w:id="118"/>
      <w:r>
        <w:rPr/>
      </w:r>
      <w:hyperlink r:id="rId55">
        <w:r>
          <w:rPr>
            <w:color w:val="0080AC"/>
            <w:w w:val="115"/>
            <w:sz w:val="12"/>
          </w:rPr>
          <w:t>Pereira,</w:t>
        </w:r>
        <w:r>
          <w:rPr>
            <w:color w:val="0080AC"/>
            <w:spacing w:val="-5"/>
            <w:w w:val="115"/>
            <w:sz w:val="12"/>
          </w:rPr>
          <w:t> </w:t>
        </w:r>
        <w:r>
          <w:rPr>
            <w:color w:val="0080AC"/>
            <w:w w:val="115"/>
            <w:sz w:val="12"/>
          </w:rPr>
          <w:t>M.,</w:t>
        </w:r>
        <w:r>
          <w:rPr>
            <w:color w:val="0080AC"/>
            <w:spacing w:val="-5"/>
            <w:w w:val="115"/>
            <w:sz w:val="12"/>
          </w:rPr>
          <w:t> </w:t>
        </w:r>
        <w:r>
          <w:rPr>
            <w:color w:val="0080AC"/>
            <w:w w:val="115"/>
            <w:sz w:val="12"/>
          </w:rPr>
          <w:t>Pinto,</w:t>
        </w:r>
        <w:r>
          <w:rPr>
            <w:color w:val="0080AC"/>
            <w:spacing w:val="-4"/>
            <w:w w:val="115"/>
            <w:sz w:val="12"/>
          </w:rPr>
          <w:t> </w:t>
        </w:r>
        <w:r>
          <w:rPr>
            <w:color w:val="0080AC"/>
            <w:w w:val="115"/>
            <w:sz w:val="12"/>
          </w:rPr>
          <w:t>L.,</w:t>
        </w:r>
        <w:r>
          <w:rPr>
            <w:color w:val="0080AC"/>
            <w:spacing w:val="-5"/>
            <w:w w:val="115"/>
            <w:sz w:val="12"/>
          </w:rPr>
          <w:t> </w:t>
        </w:r>
        <w:r>
          <w:rPr>
            <w:color w:val="0080AC"/>
            <w:w w:val="115"/>
            <w:sz w:val="12"/>
          </w:rPr>
          <w:t>1991.</w:t>
        </w:r>
        <w:r>
          <w:rPr>
            <w:color w:val="0080AC"/>
            <w:spacing w:val="-5"/>
            <w:w w:val="115"/>
            <w:sz w:val="12"/>
          </w:rPr>
          <w:t> </w:t>
        </w:r>
        <w:r>
          <w:rPr>
            <w:color w:val="0080AC"/>
            <w:w w:val="115"/>
            <w:sz w:val="12"/>
          </w:rPr>
          <w:t>Multistage</w:t>
        </w:r>
        <w:r>
          <w:rPr>
            <w:color w:val="0080AC"/>
            <w:spacing w:val="-4"/>
            <w:w w:val="115"/>
            <w:sz w:val="12"/>
          </w:rPr>
          <w:t> </w:t>
        </w:r>
        <w:r>
          <w:rPr>
            <w:color w:val="0080AC"/>
            <w:w w:val="115"/>
            <w:sz w:val="12"/>
          </w:rPr>
          <w:t>stochastic</w:t>
        </w:r>
        <w:r>
          <w:rPr>
            <w:color w:val="0080AC"/>
            <w:spacing w:val="-5"/>
            <w:w w:val="115"/>
            <w:sz w:val="12"/>
          </w:rPr>
          <w:t> </w:t>
        </w:r>
        <w:r>
          <w:rPr>
            <w:color w:val="0080AC"/>
            <w:w w:val="115"/>
            <w:sz w:val="12"/>
          </w:rPr>
          <w:t>optimization</w:t>
        </w:r>
        <w:r>
          <w:rPr>
            <w:color w:val="0080AC"/>
            <w:spacing w:val="-5"/>
            <w:w w:val="115"/>
            <w:sz w:val="12"/>
          </w:rPr>
          <w:t> </w:t>
        </w:r>
        <w:r>
          <w:rPr>
            <w:color w:val="0080AC"/>
            <w:w w:val="115"/>
            <w:sz w:val="12"/>
          </w:rPr>
          <w:t>applied</w:t>
        </w:r>
        <w:r>
          <w:rPr>
            <w:color w:val="0080AC"/>
            <w:spacing w:val="-4"/>
            <w:w w:val="115"/>
            <w:sz w:val="12"/>
          </w:rPr>
          <w:t> </w:t>
        </w:r>
        <w:r>
          <w:rPr>
            <w:color w:val="0080AC"/>
            <w:w w:val="115"/>
            <w:sz w:val="12"/>
          </w:rPr>
          <w:t>to</w:t>
        </w:r>
        <w:r>
          <w:rPr>
            <w:color w:val="0080AC"/>
            <w:spacing w:val="-5"/>
            <w:w w:val="115"/>
            <w:sz w:val="12"/>
          </w:rPr>
          <w:t> </w:t>
        </w:r>
        <w:r>
          <w:rPr>
            <w:color w:val="0080AC"/>
            <w:w w:val="115"/>
            <w:sz w:val="12"/>
          </w:rPr>
          <w:t>energy</w:t>
        </w:r>
        <w:r>
          <w:rPr>
            <w:color w:val="0080AC"/>
            <w:spacing w:val="-5"/>
            <w:w w:val="115"/>
            <w:sz w:val="12"/>
          </w:rPr>
          <w:t> </w:t>
        </w:r>
        <w:r>
          <w:rPr>
            <w:color w:val="0080AC"/>
            <w:spacing w:val="-2"/>
            <w:w w:val="115"/>
            <w:sz w:val="12"/>
          </w:rPr>
          <w:t>planning.</w:t>
        </w:r>
      </w:hyperlink>
    </w:p>
    <w:p>
      <w:pPr>
        <w:spacing w:before="21"/>
        <w:ind w:left="357" w:right="0" w:firstLine="0"/>
        <w:jc w:val="left"/>
        <w:rPr>
          <w:sz w:val="12"/>
        </w:rPr>
      </w:pPr>
      <w:bookmarkStart w:name="_bookmark80" w:id="119"/>
      <w:bookmarkEnd w:id="119"/>
      <w:r>
        <w:rPr/>
      </w:r>
      <w:hyperlink r:id="rId55">
        <w:r>
          <w:rPr>
            <w:color w:val="0080AC"/>
            <w:w w:val="115"/>
            <w:sz w:val="12"/>
          </w:rPr>
          <w:t>Math.</w:t>
        </w:r>
        <w:r>
          <w:rPr>
            <w:color w:val="0080AC"/>
            <w:spacing w:val="8"/>
            <w:w w:val="115"/>
            <w:sz w:val="12"/>
          </w:rPr>
          <w:t> </w:t>
        </w:r>
        <w:r>
          <w:rPr>
            <w:color w:val="0080AC"/>
            <w:w w:val="115"/>
            <w:sz w:val="12"/>
          </w:rPr>
          <w:t>Program.</w:t>
        </w:r>
        <w:r>
          <w:rPr>
            <w:color w:val="0080AC"/>
            <w:spacing w:val="8"/>
            <w:w w:val="115"/>
            <w:sz w:val="12"/>
          </w:rPr>
          <w:t> </w:t>
        </w:r>
        <w:r>
          <w:rPr>
            <w:color w:val="0080AC"/>
            <w:w w:val="115"/>
            <w:sz w:val="12"/>
          </w:rPr>
          <w:t>52,</w:t>
        </w:r>
        <w:r>
          <w:rPr>
            <w:color w:val="0080AC"/>
            <w:spacing w:val="9"/>
            <w:w w:val="115"/>
            <w:sz w:val="12"/>
          </w:rPr>
          <w:t> </w:t>
        </w:r>
        <w:r>
          <w:rPr>
            <w:color w:val="0080AC"/>
            <w:spacing w:val="-2"/>
            <w:w w:val="115"/>
            <w:sz w:val="12"/>
          </w:rPr>
          <w:t>359–375.</w:t>
        </w:r>
      </w:hyperlink>
    </w:p>
    <w:p>
      <w:pPr>
        <w:spacing w:before="22"/>
        <w:ind w:left="118" w:right="0" w:firstLine="0"/>
        <w:jc w:val="left"/>
        <w:rPr>
          <w:sz w:val="12"/>
        </w:rPr>
      </w:pPr>
      <w:bookmarkStart w:name="_bookmark81" w:id="120"/>
      <w:bookmarkEnd w:id="120"/>
      <w:r>
        <w:rPr/>
      </w:r>
      <w:hyperlink r:id="rId56">
        <w:r>
          <w:rPr>
            <w:color w:val="0080AC"/>
            <w:w w:val="115"/>
            <w:sz w:val="12"/>
          </w:rPr>
          <w:t>Pflug,</w:t>
        </w:r>
        <w:r>
          <w:rPr>
            <w:color w:val="0080AC"/>
            <w:spacing w:val="13"/>
            <w:w w:val="115"/>
            <w:sz w:val="12"/>
          </w:rPr>
          <w:t> </w:t>
        </w:r>
        <w:r>
          <w:rPr>
            <w:color w:val="0080AC"/>
            <w:w w:val="115"/>
            <w:sz w:val="12"/>
          </w:rPr>
          <w:t>C.,</w:t>
        </w:r>
        <w:r>
          <w:rPr>
            <w:color w:val="0080AC"/>
            <w:spacing w:val="13"/>
            <w:w w:val="115"/>
            <w:sz w:val="12"/>
          </w:rPr>
          <w:t> </w:t>
        </w:r>
        <w:r>
          <w:rPr>
            <w:color w:val="0080AC"/>
            <w:w w:val="115"/>
            <w:sz w:val="12"/>
          </w:rPr>
          <w:t>2000.</w:t>
        </w:r>
        <w:r>
          <w:rPr>
            <w:color w:val="0080AC"/>
            <w:spacing w:val="14"/>
            <w:w w:val="115"/>
            <w:sz w:val="12"/>
          </w:rPr>
          <w:t> </w:t>
        </w:r>
        <w:r>
          <w:rPr>
            <w:color w:val="0080AC"/>
            <w:w w:val="115"/>
            <w:sz w:val="12"/>
          </w:rPr>
          <w:t>Probabilistic</w:t>
        </w:r>
        <w:r>
          <w:rPr>
            <w:color w:val="0080AC"/>
            <w:spacing w:val="13"/>
            <w:w w:val="115"/>
            <w:sz w:val="12"/>
          </w:rPr>
          <w:t> </w:t>
        </w:r>
        <w:r>
          <w:rPr>
            <w:color w:val="0080AC"/>
            <w:w w:val="115"/>
            <w:sz w:val="12"/>
          </w:rPr>
          <w:t>Constrained</w:t>
        </w:r>
        <w:r>
          <w:rPr>
            <w:color w:val="0080AC"/>
            <w:spacing w:val="14"/>
            <w:w w:val="115"/>
            <w:sz w:val="12"/>
          </w:rPr>
          <w:t> </w:t>
        </w:r>
        <w:r>
          <w:rPr>
            <w:color w:val="0080AC"/>
            <w:w w:val="115"/>
            <w:sz w:val="12"/>
          </w:rPr>
          <w:t>Optimization:</w:t>
        </w:r>
        <w:r>
          <w:rPr>
            <w:color w:val="0080AC"/>
            <w:spacing w:val="13"/>
            <w:w w:val="115"/>
            <w:sz w:val="12"/>
          </w:rPr>
          <w:t> </w:t>
        </w:r>
        <w:r>
          <w:rPr>
            <w:color w:val="0080AC"/>
            <w:w w:val="115"/>
            <w:sz w:val="12"/>
          </w:rPr>
          <w:t>Methodology</w:t>
        </w:r>
        <w:r>
          <w:rPr>
            <w:color w:val="0080AC"/>
            <w:spacing w:val="14"/>
            <w:w w:val="115"/>
            <w:sz w:val="12"/>
          </w:rPr>
          <w:t> </w:t>
        </w:r>
        <w:r>
          <w:rPr>
            <w:color w:val="0080AC"/>
            <w:w w:val="115"/>
            <w:sz w:val="12"/>
          </w:rPr>
          <w:t>and</w:t>
        </w:r>
        <w:r>
          <w:rPr>
            <w:color w:val="0080AC"/>
            <w:spacing w:val="13"/>
            <w:w w:val="115"/>
            <w:sz w:val="12"/>
          </w:rPr>
          <w:t> </w:t>
        </w:r>
        <w:r>
          <w:rPr>
            <w:color w:val="0080AC"/>
            <w:spacing w:val="-2"/>
            <w:w w:val="115"/>
            <w:sz w:val="12"/>
          </w:rPr>
          <w:t>Applications.</w:t>
        </w:r>
      </w:hyperlink>
    </w:p>
    <w:p>
      <w:pPr>
        <w:spacing w:before="21"/>
        <w:ind w:left="357" w:right="0" w:firstLine="0"/>
        <w:jc w:val="left"/>
        <w:rPr>
          <w:sz w:val="12"/>
        </w:rPr>
      </w:pPr>
      <w:hyperlink r:id="rId56">
        <w:r>
          <w:rPr>
            <w:color w:val="0080AC"/>
            <w:w w:val="115"/>
            <w:sz w:val="12"/>
          </w:rPr>
          <w:t>Springer</w:t>
        </w:r>
        <w:r>
          <w:rPr>
            <w:color w:val="0080AC"/>
            <w:spacing w:val="-5"/>
            <w:w w:val="115"/>
            <w:sz w:val="12"/>
          </w:rPr>
          <w:t> </w:t>
        </w:r>
        <w:r>
          <w:rPr>
            <w:color w:val="0080AC"/>
            <w:w w:val="115"/>
            <w:sz w:val="12"/>
          </w:rPr>
          <w:t>US,</w:t>
        </w:r>
        <w:r>
          <w:rPr>
            <w:color w:val="0080AC"/>
            <w:spacing w:val="-5"/>
            <w:w w:val="115"/>
            <w:sz w:val="12"/>
          </w:rPr>
          <w:t> </w:t>
        </w:r>
        <w:r>
          <w:rPr>
            <w:color w:val="0080AC"/>
            <w:w w:val="115"/>
            <w:sz w:val="12"/>
          </w:rPr>
          <w:t>pp.</w:t>
        </w:r>
        <w:r>
          <w:rPr>
            <w:color w:val="0080AC"/>
            <w:spacing w:val="-5"/>
            <w:w w:val="115"/>
            <w:sz w:val="12"/>
          </w:rPr>
          <w:t> </w:t>
        </w:r>
        <w:r>
          <w:rPr>
            <w:color w:val="0080AC"/>
            <w:spacing w:val="-2"/>
            <w:w w:val="115"/>
            <w:sz w:val="12"/>
          </w:rPr>
          <w:t>272–281.</w:t>
        </w:r>
      </w:hyperlink>
    </w:p>
    <w:p>
      <w:pPr>
        <w:spacing w:before="22"/>
        <w:ind w:left="118" w:right="0" w:firstLine="0"/>
        <w:jc w:val="left"/>
        <w:rPr>
          <w:sz w:val="12"/>
        </w:rPr>
      </w:pPr>
      <w:bookmarkStart w:name="_bookmark82" w:id="121"/>
      <w:bookmarkEnd w:id="121"/>
      <w:r>
        <w:rPr/>
      </w:r>
      <w:hyperlink r:id="rId57">
        <w:r>
          <w:rPr>
            <w:color w:val="0080AC"/>
            <w:w w:val="110"/>
            <w:sz w:val="12"/>
          </w:rPr>
          <w:t>Pflug,</w:t>
        </w:r>
        <w:r>
          <w:rPr>
            <w:color w:val="0080AC"/>
            <w:spacing w:val="6"/>
            <w:w w:val="110"/>
            <w:sz w:val="12"/>
          </w:rPr>
          <w:t> </w:t>
        </w:r>
        <w:r>
          <w:rPr>
            <w:color w:val="0080AC"/>
            <w:w w:val="110"/>
            <w:sz w:val="12"/>
          </w:rPr>
          <w:t>G.,</w:t>
        </w:r>
        <w:r>
          <w:rPr>
            <w:color w:val="0080AC"/>
            <w:spacing w:val="7"/>
            <w:w w:val="110"/>
            <w:sz w:val="12"/>
          </w:rPr>
          <w:t> </w:t>
        </w:r>
        <w:r>
          <w:rPr>
            <w:color w:val="0080AC"/>
            <w:w w:val="110"/>
            <w:sz w:val="12"/>
          </w:rPr>
          <w:t>Ruszczynski,</w:t>
        </w:r>
        <w:r>
          <w:rPr>
            <w:color w:val="0080AC"/>
            <w:spacing w:val="7"/>
            <w:w w:val="110"/>
            <w:sz w:val="12"/>
          </w:rPr>
          <w:t> </w:t>
        </w:r>
        <w:r>
          <w:rPr>
            <w:color w:val="0080AC"/>
            <w:w w:val="110"/>
            <w:sz w:val="12"/>
          </w:rPr>
          <w:t>A.,</w:t>
        </w:r>
        <w:r>
          <w:rPr>
            <w:color w:val="0080AC"/>
            <w:spacing w:val="8"/>
            <w:w w:val="110"/>
            <w:sz w:val="12"/>
          </w:rPr>
          <w:t> </w:t>
        </w:r>
        <w:r>
          <w:rPr>
            <w:color w:val="0080AC"/>
            <w:w w:val="110"/>
            <w:sz w:val="12"/>
          </w:rPr>
          <w:t>2005.</w:t>
        </w:r>
        <w:r>
          <w:rPr>
            <w:color w:val="0080AC"/>
            <w:spacing w:val="7"/>
            <w:w w:val="110"/>
            <w:sz w:val="12"/>
          </w:rPr>
          <w:t> </w:t>
        </w:r>
        <w:r>
          <w:rPr>
            <w:color w:val="0080AC"/>
            <w:w w:val="110"/>
            <w:sz w:val="12"/>
          </w:rPr>
          <w:t>Measuring</w:t>
        </w:r>
        <w:r>
          <w:rPr>
            <w:color w:val="0080AC"/>
            <w:spacing w:val="7"/>
            <w:w w:val="110"/>
            <w:sz w:val="12"/>
          </w:rPr>
          <w:t> </w:t>
        </w:r>
        <w:r>
          <w:rPr>
            <w:color w:val="0080AC"/>
            <w:w w:val="110"/>
            <w:sz w:val="12"/>
          </w:rPr>
          <w:t>risk</w:t>
        </w:r>
        <w:r>
          <w:rPr>
            <w:color w:val="0080AC"/>
            <w:spacing w:val="7"/>
            <w:w w:val="110"/>
            <w:sz w:val="12"/>
          </w:rPr>
          <w:t> </w:t>
        </w:r>
        <w:r>
          <w:rPr>
            <w:color w:val="0080AC"/>
            <w:w w:val="110"/>
            <w:sz w:val="12"/>
          </w:rPr>
          <w:t>for</w:t>
        </w:r>
        <w:r>
          <w:rPr>
            <w:color w:val="0080AC"/>
            <w:spacing w:val="8"/>
            <w:w w:val="110"/>
            <w:sz w:val="12"/>
          </w:rPr>
          <w:t> </w:t>
        </w:r>
        <w:r>
          <w:rPr>
            <w:color w:val="0080AC"/>
            <w:w w:val="110"/>
            <w:sz w:val="12"/>
          </w:rPr>
          <w:t>income</w:t>
        </w:r>
        <w:r>
          <w:rPr>
            <w:color w:val="0080AC"/>
            <w:spacing w:val="8"/>
            <w:w w:val="110"/>
            <w:sz w:val="12"/>
          </w:rPr>
          <w:t> </w:t>
        </w:r>
        <w:r>
          <w:rPr>
            <w:color w:val="0080AC"/>
            <w:w w:val="110"/>
            <w:sz w:val="12"/>
          </w:rPr>
          <w:t>streams.</w:t>
        </w:r>
        <w:r>
          <w:rPr>
            <w:color w:val="0080AC"/>
            <w:spacing w:val="7"/>
            <w:w w:val="110"/>
            <w:sz w:val="12"/>
          </w:rPr>
          <w:t> </w:t>
        </w:r>
        <w:r>
          <w:rPr>
            <w:color w:val="0080AC"/>
            <w:w w:val="110"/>
            <w:sz w:val="12"/>
          </w:rPr>
          <w:t>Comput.</w:t>
        </w:r>
        <w:r>
          <w:rPr>
            <w:color w:val="0080AC"/>
            <w:spacing w:val="7"/>
            <w:w w:val="110"/>
            <w:sz w:val="12"/>
          </w:rPr>
          <w:t> </w:t>
        </w:r>
        <w:r>
          <w:rPr>
            <w:color w:val="0080AC"/>
            <w:w w:val="110"/>
            <w:sz w:val="12"/>
          </w:rPr>
          <w:t>Optim.</w:t>
        </w:r>
        <w:r>
          <w:rPr>
            <w:color w:val="0080AC"/>
            <w:spacing w:val="6"/>
            <w:w w:val="110"/>
            <w:sz w:val="12"/>
          </w:rPr>
          <w:t> </w:t>
        </w:r>
        <w:r>
          <w:rPr>
            <w:color w:val="0080AC"/>
            <w:spacing w:val="-2"/>
            <w:w w:val="110"/>
            <w:sz w:val="12"/>
          </w:rPr>
          <w:t>Appl.</w:t>
        </w:r>
      </w:hyperlink>
    </w:p>
    <w:p>
      <w:pPr>
        <w:spacing w:before="21"/>
        <w:ind w:left="357" w:right="0" w:firstLine="0"/>
        <w:jc w:val="left"/>
        <w:rPr>
          <w:sz w:val="12"/>
        </w:rPr>
      </w:pPr>
      <w:hyperlink r:id="rId57">
        <w:r>
          <w:rPr>
            <w:color w:val="0080AC"/>
            <w:w w:val="120"/>
            <w:sz w:val="12"/>
          </w:rPr>
          <w:t>32,</w:t>
        </w:r>
        <w:r>
          <w:rPr>
            <w:color w:val="0080AC"/>
            <w:spacing w:val="-1"/>
            <w:w w:val="120"/>
            <w:sz w:val="12"/>
          </w:rPr>
          <w:t> </w:t>
        </w:r>
        <w:r>
          <w:rPr>
            <w:color w:val="0080AC"/>
            <w:spacing w:val="-2"/>
            <w:w w:val="120"/>
            <w:sz w:val="12"/>
          </w:rPr>
          <w:t>161–178.</w:t>
        </w:r>
      </w:hyperlink>
    </w:p>
    <w:p>
      <w:pPr>
        <w:spacing w:line="278" w:lineRule="auto" w:before="22"/>
        <w:ind w:left="357" w:right="41" w:hanging="240"/>
        <w:jc w:val="both"/>
        <w:rPr>
          <w:sz w:val="12"/>
        </w:rPr>
      </w:pPr>
      <w:bookmarkStart w:name="_bookmark83" w:id="122"/>
      <w:bookmarkEnd w:id="122"/>
      <w:r>
        <w:rPr/>
      </w:r>
      <w:hyperlink r:id="rId58">
        <w:r>
          <w:rPr>
            <w:color w:val="0080AC"/>
            <w:w w:val="110"/>
            <w:sz w:val="12"/>
          </w:rPr>
          <w:t>Pflug, G.C., Römisch, W., 2007. Modeling, Measuring and Managing Risk. World Scientific</w:t>
        </w:r>
        <w:r>
          <w:rPr>
            <w:color w:val="0080AC"/>
            <w:spacing w:val="40"/>
            <w:w w:val="115"/>
            <w:sz w:val="12"/>
          </w:rPr>
          <w:t> </w:t>
        </w:r>
        <w:r>
          <w:rPr>
            <w:color w:val="0080AC"/>
            <w:w w:val="115"/>
            <w:sz w:val="12"/>
          </w:rPr>
          <w:t>Publishing Co. Pte. Ltd..</w:t>
        </w:r>
      </w:hyperlink>
    </w:p>
    <w:p>
      <w:pPr>
        <w:spacing w:line="278" w:lineRule="auto" w:before="0"/>
        <w:ind w:left="357" w:right="41" w:hanging="239"/>
        <w:jc w:val="both"/>
        <w:rPr>
          <w:sz w:val="12"/>
        </w:rPr>
      </w:pPr>
      <w:bookmarkStart w:name="_bookmark84" w:id="123"/>
      <w:bookmarkEnd w:id="123"/>
      <w:r>
        <w:rPr/>
      </w:r>
      <w:hyperlink r:id="rId59">
        <w:r>
          <w:rPr>
            <w:color w:val="0080AC"/>
            <w:w w:val="115"/>
            <w:sz w:val="12"/>
          </w:rPr>
          <w:t>Philpott,</w:t>
        </w:r>
        <w:r>
          <w:rPr>
            <w:color w:val="0080AC"/>
            <w:spacing w:val="-9"/>
            <w:w w:val="115"/>
            <w:sz w:val="12"/>
          </w:rPr>
          <w:t> </w:t>
        </w:r>
        <w:r>
          <w:rPr>
            <w:color w:val="0080AC"/>
            <w:w w:val="115"/>
            <w:sz w:val="12"/>
          </w:rPr>
          <w:t>A.B.,</w:t>
        </w:r>
        <w:r>
          <w:rPr>
            <w:color w:val="0080AC"/>
            <w:spacing w:val="-9"/>
            <w:w w:val="115"/>
            <w:sz w:val="12"/>
          </w:rPr>
          <w:t> </w:t>
        </w:r>
        <w:r>
          <w:rPr>
            <w:color w:val="0080AC"/>
            <w:w w:val="115"/>
            <w:sz w:val="12"/>
          </w:rPr>
          <w:t>de</w:t>
        </w:r>
        <w:r>
          <w:rPr>
            <w:color w:val="0080AC"/>
            <w:spacing w:val="-8"/>
            <w:w w:val="115"/>
            <w:sz w:val="12"/>
          </w:rPr>
          <w:t> </w:t>
        </w:r>
        <w:r>
          <w:rPr>
            <w:color w:val="0080AC"/>
            <w:w w:val="115"/>
            <w:sz w:val="12"/>
          </w:rPr>
          <w:t>Matos,</w:t>
        </w:r>
        <w:r>
          <w:rPr>
            <w:color w:val="0080AC"/>
            <w:spacing w:val="-9"/>
            <w:w w:val="115"/>
            <w:sz w:val="12"/>
          </w:rPr>
          <w:t> </w:t>
        </w:r>
        <w:r>
          <w:rPr>
            <w:color w:val="0080AC"/>
            <w:w w:val="115"/>
            <w:sz w:val="12"/>
          </w:rPr>
          <w:t>V.L.,</w:t>
        </w:r>
        <w:r>
          <w:rPr>
            <w:color w:val="0080AC"/>
            <w:spacing w:val="-9"/>
            <w:w w:val="115"/>
            <w:sz w:val="12"/>
          </w:rPr>
          <w:t> </w:t>
        </w:r>
        <w:r>
          <w:rPr>
            <w:color w:val="0080AC"/>
            <w:w w:val="115"/>
            <w:sz w:val="12"/>
          </w:rPr>
          <w:t>2012.</w:t>
        </w:r>
        <w:r>
          <w:rPr>
            <w:color w:val="0080AC"/>
            <w:spacing w:val="-8"/>
            <w:w w:val="115"/>
            <w:sz w:val="12"/>
          </w:rPr>
          <w:t> </w:t>
        </w:r>
        <w:r>
          <w:rPr>
            <w:color w:val="0080AC"/>
            <w:w w:val="115"/>
            <w:sz w:val="12"/>
          </w:rPr>
          <w:t>Dynamic</w:t>
        </w:r>
        <w:r>
          <w:rPr>
            <w:color w:val="0080AC"/>
            <w:spacing w:val="-9"/>
            <w:w w:val="115"/>
            <w:sz w:val="12"/>
          </w:rPr>
          <w:t> </w:t>
        </w:r>
        <w:r>
          <w:rPr>
            <w:color w:val="0080AC"/>
            <w:w w:val="115"/>
            <w:sz w:val="12"/>
          </w:rPr>
          <w:t>sampling</w:t>
        </w:r>
        <w:r>
          <w:rPr>
            <w:color w:val="0080AC"/>
            <w:spacing w:val="-8"/>
            <w:w w:val="115"/>
            <w:sz w:val="12"/>
          </w:rPr>
          <w:t> </w:t>
        </w:r>
        <w:r>
          <w:rPr>
            <w:color w:val="0080AC"/>
            <w:w w:val="115"/>
            <w:sz w:val="12"/>
          </w:rPr>
          <w:t>algorithms</w:t>
        </w:r>
        <w:r>
          <w:rPr>
            <w:color w:val="0080AC"/>
            <w:spacing w:val="-9"/>
            <w:w w:val="115"/>
            <w:sz w:val="12"/>
          </w:rPr>
          <w:t> </w:t>
        </w:r>
        <w:r>
          <w:rPr>
            <w:color w:val="0080AC"/>
            <w:w w:val="115"/>
            <w:sz w:val="12"/>
          </w:rPr>
          <w:t>for</w:t>
        </w:r>
        <w:r>
          <w:rPr>
            <w:color w:val="0080AC"/>
            <w:spacing w:val="-9"/>
            <w:w w:val="115"/>
            <w:sz w:val="12"/>
          </w:rPr>
          <w:t> </w:t>
        </w:r>
        <w:r>
          <w:rPr>
            <w:color w:val="0080AC"/>
            <w:w w:val="115"/>
            <w:sz w:val="12"/>
          </w:rPr>
          <w:t>multi-stage</w:t>
        </w:r>
        <w:r>
          <w:rPr>
            <w:color w:val="0080AC"/>
            <w:spacing w:val="-8"/>
            <w:w w:val="115"/>
            <w:sz w:val="12"/>
          </w:rPr>
          <w:t> </w:t>
        </w:r>
        <w:r>
          <w:rPr>
            <w:color w:val="0080AC"/>
            <w:w w:val="115"/>
            <w:sz w:val="12"/>
          </w:rPr>
          <w:t>stochas-</w:t>
        </w:r>
        <w:r>
          <w:rPr>
            <w:color w:val="0080AC"/>
            <w:spacing w:val="40"/>
            <w:w w:val="115"/>
            <w:sz w:val="12"/>
          </w:rPr>
          <w:t> </w:t>
        </w:r>
        <w:r>
          <w:rPr>
            <w:color w:val="0080AC"/>
            <w:w w:val="115"/>
            <w:sz w:val="12"/>
          </w:rPr>
          <w:t>tic programs with risk aversion. Eur. J. Oper. Res. 218, 470–483.</w:t>
        </w:r>
      </w:hyperlink>
    </w:p>
    <w:p>
      <w:pPr>
        <w:spacing w:line="278" w:lineRule="auto" w:before="0"/>
        <w:ind w:left="357" w:right="40" w:hanging="240"/>
        <w:jc w:val="both"/>
        <w:rPr>
          <w:sz w:val="12"/>
        </w:rPr>
      </w:pPr>
      <w:hyperlink r:id="rId60">
        <w:r>
          <w:rPr>
            <w:color w:val="0080AC"/>
            <w:w w:val="115"/>
            <w:sz w:val="12"/>
          </w:rPr>
          <w:t>Pudjianto,</w:t>
        </w:r>
        <w:r>
          <w:rPr>
            <w:color w:val="0080AC"/>
            <w:spacing w:val="12"/>
            <w:w w:val="115"/>
            <w:sz w:val="12"/>
          </w:rPr>
          <w:t> </w:t>
        </w:r>
        <w:r>
          <w:rPr>
            <w:color w:val="0080AC"/>
            <w:w w:val="115"/>
            <w:sz w:val="12"/>
          </w:rPr>
          <w:t>D.,</w:t>
        </w:r>
        <w:r>
          <w:rPr>
            <w:color w:val="0080AC"/>
            <w:spacing w:val="12"/>
            <w:w w:val="115"/>
            <w:sz w:val="12"/>
          </w:rPr>
          <w:t> </w:t>
        </w:r>
        <w:r>
          <w:rPr>
            <w:color w:val="0080AC"/>
            <w:w w:val="115"/>
            <w:sz w:val="12"/>
          </w:rPr>
          <w:t>Ramsay,</w:t>
        </w:r>
        <w:r>
          <w:rPr>
            <w:color w:val="0080AC"/>
            <w:spacing w:val="12"/>
            <w:w w:val="115"/>
            <w:sz w:val="12"/>
          </w:rPr>
          <w:t> </w:t>
        </w:r>
        <w:r>
          <w:rPr>
            <w:color w:val="0080AC"/>
            <w:w w:val="115"/>
            <w:sz w:val="12"/>
          </w:rPr>
          <w:t>C.,</w:t>
        </w:r>
        <w:r>
          <w:rPr>
            <w:color w:val="0080AC"/>
            <w:spacing w:val="13"/>
            <w:w w:val="115"/>
            <w:sz w:val="12"/>
          </w:rPr>
          <w:t> </w:t>
        </w:r>
        <w:r>
          <w:rPr>
            <w:color w:val="0080AC"/>
            <w:w w:val="115"/>
            <w:sz w:val="12"/>
          </w:rPr>
          <w:t>Strbac,</w:t>
        </w:r>
        <w:r>
          <w:rPr>
            <w:color w:val="0080AC"/>
            <w:spacing w:val="12"/>
            <w:w w:val="115"/>
            <w:sz w:val="12"/>
          </w:rPr>
          <w:t> </w:t>
        </w:r>
        <w:r>
          <w:rPr>
            <w:color w:val="0080AC"/>
            <w:w w:val="115"/>
            <w:sz w:val="12"/>
          </w:rPr>
          <w:t>G.,</w:t>
        </w:r>
        <w:r>
          <w:rPr>
            <w:color w:val="0080AC"/>
            <w:spacing w:val="13"/>
            <w:w w:val="115"/>
            <w:sz w:val="12"/>
          </w:rPr>
          <w:t> </w:t>
        </w:r>
        <w:r>
          <w:rPr>
            <w:color w:val="0080AC"/>
            <w:w w:val="115"/>
            <w:sz w:val="12"/>
          </w:rPr>
          <w:t>2007.</w:t>
        </w:r>
        <w:r>
          <w:rPr>
            <w:color w:val="0080AC"/>
            <w:spacing w:val="12"/>
            <w:w w:val="115"/>
            <w:sz w:val="12"/>
          </w:rPr>
          <w:t> </w:t>
        </w:r>
        <w:r>
          <w:rPr>
            <w:color w:val="0080AC"/>
            <w:w w:val="115"/>
            <w:sz w:val="12"/>
          </w:rPr>
          <w:t>Virtual</w:t>
        </w:r>
        <w:r>
          <w:rPr>
            <w:color w:val="0080AC"/>
            <w:spacing w:val="12"/>
            <w:w w:val="115"/>
            <w:sz w:val="12"/>
          </w:rPr>
          <w:t> </w:t>
        </w:r>
        <w:r>
          <w:rPr>
            <w:color w:val="0080AC"/>
            <w:w w:val="115"/>
            <w:sz w:val="12"/>
          </w:rPr>
          <w:t>power</w:t>
        </w:r>
        <w:r>
          <w:rPr>
            <w:color w:val="0080AC"/>
            <w:spacing w:val="13"/>
            <w:w w:val="115"/>
            <w:sz w:val="12"/>
          </w:rPr>
          <w:t> </w:t>
        </w:r>
        <w:r>
          <w:rPr>
            <w:color w:val="0080AC"/>
            <w:w w:val="115"/>
            <w:sz w:val="12"/>
          </w:rPr>
          <w:t>plant</w:t>
        </w:r>
        <w:r>
          <w:rPr>
            <w:color w:val="0080AC"/>
            <w:spacing w:val="12"/>
            <w:w w:val="115"/>
            <w:sz w:val="12"/>
          </w:rPr>
          <w:t> </w:t>
        </w:r>
        <w:r>
          <w:rPr>
            <w:color w:val="0080AC"/>
            <w:w w:val="115"/>
            <w:sz w:val="12"/>
          </w:rPr>
          <w:t>and</w:t>
        </w:r>
        <w:r>
          <w:rPr>
            <w:color w:val="0080AC"/>
            <w:spacing w:val="12"/>
            <w:w w:val="115"/>
            <w:sz w:val="12"/>
          </w:rPr>
          <w:t> </w:t>
        </w:r>
        <w:r>
          <w:rPr>
            <w:color w:val="0080AC"/>
            <w:w w:val="115"/>
            <w:sz w:val="12"/>
          </w:rPr>
          <w:t>system</w:t>
        </w:r>
        <w:r>
          <w:rPr>
            <w:color w:val="0080AC"/>
            <w:spacing w:val="13"/>
            <w:w w:val="115"/>
            <w:sz w:val="12"/>
          </w:rPr>
          <w:t> </w:t>
        </w:r>
        <w:r>
          <w:rPr>
            <w:color w:val="0080AC"/>
            <w:w w:val="115"/>
            <w:sz w:val="12"/>
          </w:rPr>
          <w:t>integration</w:t>
        </w:r>
        <w:r>
          <w:rPr>
            <w:color w:val="0080AC"/>
            <w:spacing w:val="40"/>
            <w:w w:val="115"/>
            <w:sz w:val="12"/>
          </w:rPr>
          <w:t> </w:t>
        </w:r>
        <w:r>
          <w:rPr>
            <w:color w:val="0080AC"/>
            <w:w w:val="115"/>
            <w:sz w:val="12"/>
          </w:rPr>
          <w:t>of distributed energy resources. IET Renew. Power Gen. 1, 10–16.</w:t>
        </w:r>
      </w:hyperlink>
    </w:p>
    <w:p>
      <w:pPr>
        <w:spacing w:line="278" w:lineRule="auto" w:before="0"/>
        <w:ind w:left="357" w:right="40" w:hanging="239"/>
        <w:jc w:val="both"/>
        <w:rPr>
          <w:sz w:val="12"/>
        </w:rPr>
      </w:pPr>
      <w:hyperlink r:id="rId61">
        <w:r>
          <w:rPr>
            <w:color w:val="0080AC"/>
            <w:w w:val="115"/>
            <w:sz w:val="12"/>
          </w:rPr>
          <w:t>Rahimiyan,</w:t>
        </w:r>
        <w:r>
          <w:rPr>
            <w:color w:val="0080AC"/>
            <w:spacing w:val="-1"/>
            <w:w w:val="115"/>
            <w:sz w:val="12"/>
          </w:rPr>
          <w:t> </w:t>
        </w:r>
        <w:r>
          <w:rPr>
            <w:color w:val="0080AC"/>
            <w:w w:val="115"/>
            <w:sz w:val="12"/>
          </w:rPr>
          <w:t>M.,</w:t>
        </w:r>
        <w:r>
          <w:rPr>
            <w:color w:val="0080AC"/>
            <w:spacing w:val="-1"/>
            <w:w w:val="115"/>
            <w:sz w:val="12"/>
          </w:rPr>
          <w:t> </w:t>
        </w:r>
        <w:r>
          <w:rPr>
            <w:color w:val="0080AC"/>
            <w:w w:val="115"/>
            <w:sz w:val="12"/>
          </w:rPr>
          <w:t>Baringo,</w:t>
        </w:r>
        <w:r>
          <w:rPr>
            <w:color w:val="0080AC"/>
            <w:spacing w:val="-1"/>
            <w:w w:val="115"/>
            <w:sz w:val="12"/>
          </w:rPr>
          <w:t> </w:t>
        </w:r>
        <w:r>
          <w:rPr>
            <w:color w:val="0080AC"/>
            <w:w w:val="115"/>
            <w:sz w:val="12"/>
          </w:rPr>
          <w:t>L.,</w:t>
        </w:r>
        <w:r>
          <w:rPr>
            <w:color w:val="0080AC"/>
            <w:spacing w:val="-1"/>
            <w:w w:val="115"/>
            <w:sz w:val="12"/>
          </w:rPr>
          <w:t> </w:t>
        </w:r>
        <w:r>
          <w:rPr>
            <w:color w:val="0080AC"/>
            <w:w w:val="115"/>
            <w:sz w:val="12"/>
          </w:rPr>
          <w:t>2016.</w:t>
        </w:r>
        <w:r>
          <w:rPr>
            <w:color w:val="0080AC"/>
            <w:spacing w:val="-1"/>
            <w:w w:val="115"/>
            <w:sz w:val="12"/>
          </w:rPr>
          <w:t> </w:t>
        </w:r>
        <w:r>
          <w:rPr>
            <w:color w:val="0080AC"/>
            <w:w w:val="115"/>
            <w:sz w:val="12"/>
          </w:rPr>
          <w:t>Strategic</w:t>
        </w:r>
        <w:r>
          <w:rPr>
            <w:color w:val="0080AC"/>
            <w:spacing w:val="-2"/>
            <w:w w:val="115"/>
            <w:sz w:val="12"/>
          </w:rPr>
          <w:t> </w:t>
        </w:r>
        <w:r>
          <w:rPr>
            <w:color w:val="0080AC"/>
            <w:w w:val="115"/>
            <w:sz w:val="12"/>
          </w:rPr>
          <w:t>bidding</w:t>
        </w:r>
        <w:r>
          <w:rPr>
            <w:color w:val="0080AC"/>
            <w:spacing w:val="-2"/>
            <w:w w:val="115"/>
            <w:sz w:val="12"/>
          </w:rPr>
          <w:t> </w:t>
        </w:r>
        <w:r>
          <w:rPr>
            <w:color w:val="0080AC"/>
            <w:w w:val="115"/>
            <w:sz w:val="12"/>
          </w:rPr>
          <w:t>for</w:t>
        </w:r>
        <w:r>
          <w:rPr>
            <w:color w:val="0080AC"/>
            <w:spacing w:val="-1"/>
            <w:w w:val="115"/>
            <w:sz w:val="12"/>
          </w:rPr>
          <w:t> </w:t>
        </w:r>
        <w:r>
          <w:rPr>
            <w:color w:val="0080AC"/>
            <w:w w:val="115"/>
            <w:sz w:val="12"/>
          </w:rPr>
          <w:t>a</w:t>
        </w:r>
        <w:r>
          <w:rPr>
            <w:color w:val="0080AC"/>
            <w:spacing w:val="-1"/>
            <w:w w:val="115"/>
            <w:sz w:val="12"/>
          </w:rPr>
          <w:t> </w:t>
        </w:r>
        <w:r>
          <w:rPr>
            <w:color w:val="0080AC"/>
            <w:w w:val="115"/>
            <w:sz w:val="12"/>
          </w:rPr>
          <w:t>virtual</w:t>
        </w:r>
        <w:r>
          <w:rPr>
            <w:color w:val="0080AC"/>
            <w:spacing w:val="-1"/>
            <w:w w:val="115"/>
            <w:sz w:val="12"/>
          </w:rPr>
          <w:t> </w:t>
        </w:r>
        <w:r>
          <w:rPr>
            <w:color w:val="0080AC"/>
            <w:w w:val="115"/>
            <w:sz w:val="12"/>
          </w:rPr>
          <w:t>power</w:t>
        </w:r>
        <w:r>
          <w:rPr>
            <w:color w:val="0080AC"/>
            <w:spacing w:val="-1"/>
            <w:w w:val="115"/>
            <w:sz w:val="12"/>
          </w:rPr>
          <w:t> </w:t>
        </w:r>
        <w:r>
          <w:rPr>
            <w:color w:val="0080AC"/>
            <w:w w:val="115"/>
            <w:sz w:val="12"/>
          </w:rPr>
          <w:t>plant</w:t>
        </w:r>
        <w:r>
          <w:rPr>
            <w:color w:val="0080AC"/>
            <w:spacing w:val="-1"/>
            <w:w w:val="115"/>
            <w:sz w:val="12"/>
          </w:rPr>
          <w:t> </w:t>
        </w:r>
        <w:r>
          <w:rPr>
            <w:color w:val="0080AC"/>
            <w:w w:val="115"/>
            <w:sz w:val="12"/>
          </w:rPr>
          <w:t>in</w:t>
        </w:r>
        <w:r>
          <w:rPr>
            <w:color w:val="0080AC"/>
            <w:spacing w:val="-1"/>
            <w:w w:val="115"/>
            <w:sz w:val="12"/>
          </w:rPr>
          <w:t> </w:t>
        </w:r>
        <w:r>
          <w:rPr>
            <w:color w:val="0080AC"/>
            <w:w w:val="115"/>
            <w:sz w:val="12"/>
          </w:rPr>
          <w:t>the</w:t>
        </w:r>
        <w:r>
          <w:rPr>
            <w:color w:val="0080AC"/>
            <w:spacing w:val="-1"/>
            <w:w w:val="115"/>
            <w:sz w:val="12"/>
          </w:rPr>
          <w:t> </w:t>
        </w:r>
        <w:r>
          <w:rPr>
            <w:color w:val="0080AC"/>
            <w:w w:val="115"/>
            <w:sz w:val="12"/>
          </w:rPr>
          <w:t>day-a-</w:t>
        </w:r>
        <w:r>
          <w:rPr>
            <w:color w:val="0080AC"/>
            <w:spacing w:val="40"/>
            <w:w w:val="120"/>
            <w:sz w:val="12"/>
          </w:rPr>
          <w:t> </w:t>
        </w:r>
        <w:bookmarkStart w:name="_bookmark85" w:id="124"/>
        <w:bookmarkEnd w:id="124"/>
        <w:r>
          <w:rPr>
            <w:color w:val="0080AC"/>
            <w:w w:val="120"/>
            <w:sz w:val="12"/>
          </w:rPr>
          <w:t>hea</w:t>
        </w:r>
        <w:r>
          <w:rPr>
            <w:color w:val="0080AC"/>
            <w:w w:val="120"/>
            <w:sz w:val="12"/>
          </w:rPr>
          <w:t>d</w:t>
        </w:r>
        <w:r>
          <w:rPr>
            <w:color w:val="0080AC"/>
            <w:spacing w:val="-9"/>
            <w:w w:val="120"/>
            <w:sz w:val="12"/>
          </w:rPr>
          <w:t> </w:t>
        </w:r>
        <w:r>
          <w:rPr>
            <w:color w:val="0080AC"/>
            <w:w w:val="120"/>
            <w:sz w:val="12"/>
          </w:rPr>
          <w:t>and</w:t>
        </w:r>
        <w:r>
          <w:rPr>
            <w:color w:val="0080AC"/>
            <w:spacing w:val="-9"/>
            <w:w w:val="120"/>
            <w:sz w:val="12"/>
          </w:rPr>
          <w:t> </w:t>
        </w:r>
        <w:r>
          <w:rPr>
            <w:color w:val="0080AC"/>
            <w:w w:val="120"/>
            <w:sz w:val="12"/>
          </w:rPr>
          <w:t>real-time</w:t>
        </w:r>
        <w:r>
          <w:rPr>
            <w:color w:val="0080AC"/>
            <w:spacing w:val="-9"/>
            <w:w w:val="120"/>
            <w:sz w:val="12"/>
          </w:rPr>
          <w:t> </w:t>
        </w:r>
        <w:r>
          <w:rPr>
            <w:color w:val="0080AC"/>
            <w:w w:val="120"/>
            <w:sz w:val="12"/>
          </w:rPr>
          <w:t>markets:</w:t>
        </w:r>
        <w:r>
          <w:rPr>
            <w:color w:val="0080AC"/>
            <w:spacing w:val="-9"/>
            <w:w w:val="120"/>
            <w:sz w:val="12"/>
          </w:rPr>
          <w:t> </w:t>
        </w:r>
        <w:r>
          <w:rPr>
            <w:color w:val="0080AC"/>
            <w:w w:val="120"/>
            <w:sz w:val="12"/>
          </w:rPr>
          <w:t>a</w:t>
        </w:r>
        <w:r>
          <w:rPr>
            <w:color w:val="0080AC"/>
            <w:spacing w:val="-9"/>
            <w:w w:val="120"/>
            <w:sz w:val="12"/>
          </w:rPr>
          <w:t> </w:t>
        </w:r>
        <w:r>
          <w:rPr>
            <w:color w:val="0080AC"/>
            <w:w w:val="120"/>
            <w:sz w:val="12"/>
          </w:rPr>
          <w:t>price-taker</w:t>
        </w:r>
        <w:r>
          <w:rPr>
            <w:color w:val="0080AC"/>
            <w:spacing w:val="-9"/>
            <w:w w:val="120"/>
            <w:sz w:val="12"/>
          </w:rPr>
          <w:t> </w:t>
        </w:r>
        <w:r>
          <w:rPr>
            <w:color w:val="0080AC"/>
            <w:w w:val="120"/>
            <w:sz w:val="12"/>
          </w:rPr>
          <w:t>robust</w:t>
        </w:r>
        <w:r>
          <w:rPr>
            <w:color w:val="0080AC"/>
            <w:spacing w:val="-9"/>
            <w:w w:val="120"/>
            <w:sz w:val="12"/>
          </w:rPr>
          <w:t> </w:t>
        </w:r>
        <w:r>
          <w:rPr>
            <w:color w:val="0080AC"/>
            <w:w w:val="120"/>
            <w:sz w:val="12"/>
          </w:rPr>
          <w:t>optimization</w:t>
        </w:r>
        <w:r>
          <w:rPr>
            <w:color w:val="0080AC"/>
            <w:spacing w:val="-9"/>
            <w:w w:val="120"/>
            <w:sz w:val="12"/>
          </w:rPr>
          <w:t> </w:t>
        </w:r>
        <w:r>
          <w:rPr>
            <w:color w:val="0080AC"/>
            <w:w w:val="120"/>
            <w:sz w:val="12"/>
          </w:rPr>
          <w:t>approach.</w:t>
        </w:r>
        <w:r>
          <w:rPr>
            <w:color w:val="0080AC"/>
            <w:spacing w:val="-9"/>
            <w:w w:val="120"/>
            <w:sz w:val="12"/>
          </w:rPr>
          <w:t> </w:t>
        </w:r>
        <w:r>
          <w:rPr>
            <w:color w:val="0080AC"/>
            <w:w w:val="120"/>
            <w:sz w:val="12"/>
          </w:rPr>
          <w:t>IEEE</w:t>
        </w:r>
        <w:r>
          <w:rPr>
            <w:color w:val="0080AC"/>
            <w:spacing w:val="-9"/>
            <w:w w:val="120"/>
            <w:sz w:val="12"/>
          </w:rPr>
          <w:t> </w:t>
        </w:r>
        <w:r>
          <w:rPr>
            <w:color w:val="0080AC"/>
            <w:w w:val="120"/>
            <w:sz w:val="12"/>
          </w:rPr>
          <w:t>Trans.</w:t>
        </w:r>
        <w:r>
          <w:rPr>
            <w:color w:val="0080AC"/>
            <w:spacing w:val="40"/>
            <w:w w:val="120"/>
            <w:sz w:val="12"/>
          </w:rPr>
          <w:t> </w:t>
        </w:r>
        <w:r>
          <w:rPr>
            <w:color w:val="0080AC"/>
            <w:w w:val="120"/>
            <w:sz w:val="12"/>
          </w:rPr>
          <w:t>Power Syst. 31, 2676–2687.</w:t>
        </w:r>
      </w:hyperlink>
    </w:p>
    <w:p>
      <w:pPr>
        <w:spacing w:line="278" w:lineRule="auto" w:before="0"/>
        <w:ind w:left="357" w:right="42" w:hanging="239"/>
        <w:jc w:val="both"/>
        <w:rPr>
          <w:sz w:val="12"/>
        </w:rPr>
      </w:pPr>
      <w:bookmarkStart w:name="_bookmark86" w:id="125"/>
      <w:bookmarkEnd w:id="125"/>
      <w:r>
        <w:rPr/>
      </w:r>
      <w:hyperlink r:id="rId62">
        <w:r>
          <w:rPr>
            <w:color w:val="0080AC"/>
            <w:w w:val="115"/>
            <w:sz w:val="12"/>
          </w:rPr>
          <w:t>Rahmani-Dabbagh,</w:t>
        </w:r>
        <w:r>
          <w:rPr>
            <w:color w:val="0080AC"/>
            <w:w w:val="115"/>
            <w:sz w:val="12"/>
          </w:rPr>
          <w:t> S., Sheikh-El-Eslami,</w:t>
        </w:r>
        <w:r>
          <w:rPr>
            <w:color w:val="0080AC"/>
            <w:w w:val="115"/>
            <w:sz w:val="12"/>
          </w:rPr>
          <w:t> M.K., 2016.</w:t>
        </w:r>
        <w:r>
          <w:rPr>
            <w:color w:val="0080AC"/>
            <w:w w:val="115"/>
            <w:sz w:val="12"/>
          </w:rPr>
          <w:t> A profit sharing scheme for dis-</w:t>
        </w:r>
        <w:r>
          <w:rPr>
            <w:color w:val="0080AC"/>
            <w:spacing w:val="40"/>
            <w:w w:val="115"/>
            <w:sz w:val="12"/>
          </w:rPr>
          <w:t> </w:t>
        </w:r>
        <w:bookmarkStart w:name="_bookmark87" w:id="126"/>
        <w:bookmarkEnd w:id="126"/>
        <w:r>
          <w:rPr>
            <w:color w:val="0080AC"/>
            <w:w w:val="115"/>
            <w:sz w:val="12"/>
          </w:rPr>
          <w:t>tributed</w:t>
        </w:r>
        <w:r>
          <w:rPr>
            <w:color w:val="0080AC"/>
            <w:w w:val="115"/>
            <w:sz w:val="12"/>
          </w:rPr>
          <w:t> energy</w:t>
        </w:r>
        <w:r>
          <w:rPr>
            <w:color w:val="0080AC"/>
            <w:w w:val="115"/>
            <w:sz w:val="12"/>
          </w:rPr>
          <w:t> resources</w:t>
        </w:r>
        <w:r>
          <w:rPr>
            <w:color w:val="0080AC"/>
            <w:w w:val="115"/>
            <w:sz w:val="12"/>
          </w:rPr>
          <w:t> integrated</w:t>
        </w:r>
        <w:r>
          <w:rPr>
            <w:color w:val="0080AC"/>
            <w:w w:val="115"/>
            <w:sz w:val="12"/>
          </w:rPr>
          <w:t> into</w:t>
        </w:r>
        <w:r>
          <w:rPr>
            <w:color w:val="0080AC"/>
            <w:w w:val="115"/>
            <w:sz w:val="12"/>
          </w:rPr>
          <w:t> a</w:t>
        </w:r>
        <w:r>
          <w:rPr>
            <w:color w:val="0080AC"/>
            <w:w w:val="115"/>
            <w:sz w:val="12"/>
          </w:rPr>
          <w:t> virtual</w:t>
        </w:r>
        <w:r>
          <w:rPr>
            <w:color w:val="0080AC"/>
            <w:w w:val="115"/>
            <w:sz w:val="12"/>
          </w:rPr>
          <w:t> power</w:t>
        </w:r>
        <w:r>
          <w:rPr>
            <w:color w:val="0080AC"/>
            <w:w w:val="115"/>
            <w:sz w:val="12"/>
          </w:rPr>
          <w:t> plant.</w:t>
        </w:r>
        <w:r>
          <w:rPr>
            <w:color w:val="0080AC"/>
            <w:w w:val="115"/>
            <w:sz w:val="12"/>
          </w:rPr>
          <w:t> Appl.</w:t>
        </w:r>
        <w:r>
          <w:rPr>
            <w:color w:val="0080AC"/>
            <w:w w:val="115"/>
            <w:sz w:val="12"/>
          </w:rPr>
          <w:t> Energy</w:t>
        </w:r>
        <w:r>
          <w:rPr>
            <w:color w:val="0080AC"/>
            <w:w w:val="115"/>
            <w:sz w:val="12"/>
          </w:rPr>
          <w:t> 184,</w:t>
        </w:r>
        <w:r>
          <w:rPr>
            <w:color w:val="0080AC"/>
            <w:spacing w:val="40"/>
            <w:w w:val="115"/>
            <w:sz w:val="12"/>
          </w:rPr>
          <w:t> </w:t>
        </w:r>
        <w:r>
          <w:rPr>
            <w:color w:val="0080AC"/>
            <w:spacing w:val="-2"/>
            <w:w w:val="115"/>
            <w:sz w:val="12"/>
          </w:rPr>
          <w:t>313–328.</w:t>
        </w:r>
      </w:hyperlink>
    </w:p>
    <w:p>
      <w:pPr>
        <w:spacing w:line="136" w:lineRule="exact" w:before="0"/>
        <w:ind w:left="118" w:right="0" w:firstLine="0"/>
        <w:jc w:val="both"/>
        <w:rPr>
          <w:sz w:val="12"/>
        </w:rPr>
      </w:pPr>
      <w:bookmarkStart w:name="_bookmark88" w:id="127"/>
      <w:bookmarkEnd w:id="127"/>
      <w:r>
        <w:rPr/>
      </w:r>
      <w:hyperlink r:id="rId63">
        <w:r>
          <w:rPr>
            <w:color w:val="0080AC"/>
            <w:w w:val="120"/>
            <w:sz w:val="12"/>
          </w:rPr>
          <w:t>Rockafellar,</w:t>
        </w:r>
        <w:r>
          <w:rPr>
            <w:color w:val="0080AC"/>
            <w:spacing w:val="-5"/>
            <w:w w:val="120"/>
            <w:sz w:val="12"/>
          </w:rPr>
          <w:t> </w:t>
        </w:r>
        <w:r>
          <w:rPr>
            <w:color w:val="0080AC"/>
            <w:w w:val="120"/>
            <w:sz w:val="12"/>
          </w:rPr>
          <w:t>R.T.,</w:t>
        </w:r>
        <w:r>
          <w:rPr>
            <w:color w:val="0080AC"/>
            <w:spacing w:val="-5"/>
            <w:w w:val="120"/>
            <w:sz w:val="12"/>
          </w:rPr>
          <w:t> </w:t>
        </w:r>
        <w:r>
          <w:rPr>
            <w:color w:val="0080AC"/>
            <w:w w:val="120"/>
            <w:sz w:val="12"/>
          </w:rPr>
          <w:t>2007.</w:t>
        </w:r>
        <w:r>
          <w:rPr>
            <w:color w:val="0080AC"/>
            <w:spacing w:val="-5"/>
            <w:w w:val="120"/>
            <w:sz w:val="12"/>
          </w:rPr>
          <w:t> </w:t>
        </w:r>
        <w:r>
          <w:rPr>
            <w:color w:val="0080AC"/>
            <w:w w:val="120"/>
            <w:sz w:val="12"/>
          </w:rPr>
          <w:t>Coherent</w:t>
        </w:r>
        <w:r>
          <w:rPr>
            <w:color w:val="0080AC"/>
            <w:spacing w:val="-5"/>
            <w:w w:val="120"/>
            <w:sz w:val="12"/>
          </w:rPr>
          <w:t> </w:t>
        </w:r>
        <w:r>
          <w:rPr>
            <w:color w:val="0080AC"/>
            <w:w w:val="120"/>
            <w:sz w:val="12"/>
          </w:rPr>
          <w:t>approaches</w:t>
        </w:r>
        <w:r>
          <w:rPr>
            <w:color w:val="0080AC"/>
            <w:spacing w:val="-5"/>
            <w:w w:val="120"/>
            <w:sz w:val="12"/>
          </w:rPr>
          <w:t> </w:t>
        </w:r>
        <w:r>
          <w:rPr>
            <w:color w:val="0080AC"/>
            <w:w w:val="120"/>
            <w:sz w:val="12"/>
          </w:rPr>
          <w:t>to</w:t>
        </w:r>
        <w:r>
          <w:rPr>
            <w:color w:val="0080AC"/>
            <w:spacing w:val="-5"/>
            <w:w w:val="120"/>
            <w:sz w:val="12"/>
          </w:rPr>
          <w:t> </w:t>
        </w:r>
        <w:r>
          <w:rPr>
            <w:color w:val="0080AC"/>
            <w:w w:val="120"/>
            <w:sz w:val="12"/>
          </w:rPr>
          <w:t>risk</w:t>
        </w:r>
        <w:r>
          <w:rPr>
            <w:color w:val="0080AC"/>
            <w:spacing w:val="-5"/>
            <w:w w:val="120"/>
            <w:sz w:val="12"/>
          </w:rPr>
          <w:t> </w:t>
        </w:r>
        <w:r>
          <w:rPr>
            <w:color w:val="0080AC"/>
            <w:w w:val="120"/>
            <w:sz w:val="12"/>
          </w:rPr>
          <w:t>in</w:t>
        </w:r>
        <w:r>
          <w:rPr>
            <w:color w:val="0080AC"/>
            <w:spacing w:val="-4"/>
            <w:w w:val="120"/>
            <w:sz w:val="12"/>
          </w:rPr>
          <w:t> </w:t>
        </w:r>
        <w:r>
          <w:rPr>
            <w:color w:val="0080AC"/>
            <w:w w:val="120"/>
            <w:sz w:val="12"/>
          </w:rPr>
          <w:t>optimization</w:t>
        </w:r>
        <w:r>
          <w:rPr>
            <w:color w:val="0080AC"/>
            <w:spacing w:val="-5"/>
            <w:w w:val="120"/>
            <w:sz w:val="12"/>
          </w:rPr>
          <w:t> </w:t>
        </w:r>
        <w:r>
          <w:rPr>
            <w:color w:val="0080AC"/>
            <w:w w:val="120"/>
            <w:sz w:val="12"/>
          </w:rPr>
          <w:t>under</w:t>
        </w:r>
        <w:r>
          <w:rPr>
            <w:color w:val="0080AC"/>
            <w:spacing w:val="-5"/>
            <w:w w:val="120"/>
            <w:sz w:val="12"/>
          </w:rPr>
          <w:t> </w:t>
        </w:r>
        <w:r>
          <w:rPr>
            <w:color w:val="0080AC"/>
            <w:spacing w:val="-2"/>
            <w:w w:val="120"/>
            <w:sz w:val="12"/>
          </w:rPr>
          <w:t>uncertainty.</w:t>
        </w:r>
      </w:hyperlink>
    </w:p>
    <w:p>
      <w:pPr>
        <w:spacing w:before="15"/>
        <w:ind w:left="357" w:right="0" w:firstLine="0"/>
        <w:jc w:val="left"/>
        <w:rPr>
          <w:sz w:val="12"/>
        </w:rPr>
      </w:pPr>
      <w:hyperlink r:id="rId63">
        <w:r>
          <w:rPr>
            <w:color w:val="0080AC"/>
            <w:w w:val="105"/>
            <w:sz w:val="12"/>
          </w:rPr>
          <w:t>INFORMS</w:t>
        </w:r>
        <w:r>
          <w:rPr>
            <w:color w:val="0080AC"/>
            <w:spacing w:val="-2"/>
            <w:w w:val="110"/>
            <w:sz w:val="12"/>
          </w:rPr>
          <w:t> 38–61.</w:t>
        </w:r>
      </w:hyperlink>
    </w:p>
    <w:p>
      <w:pPr>
        <w:spacing w:line="278" w:lineRule="auto" w:before="21"/>
        <w:ind w:left="357" w:right="43" w:hanging="240"/>
        <w:jc w:val="both"/>
        <w:rPr>
          <w:sz w:val="12"/>
        </w:rPr>
      </w:pPr>
      <w:bookmarkStart w:name="_bookmark90" w:id="128"/>
      <w:bookmarkEnd w:id="128"/>
      <w:r>
        <w:rPr/>
      </w:r>
      <w:hyperlink r:id="rId64">
        <w:r>
          <w:rPr>
            <w:color w:val="0080AC"/>
            <w:w w:val="115"/>
            <w:sz w:val="12"/>
          </w:rPr>
          <w:t>Rockafellar, R.T., Uryasev, S., 2000. Optimization of conditional value-at-risk. J. Risk 2,</w:t>
        </w:r>
        <w:r>
          <w:rPr>
            <w:color w:val="0080AC"/>
            <w:spacing w:val="40"/>
            <w:w w:val="115"/>
            <w:sz w:val="12"/>
          </w:rPr>
          <w:t> </w:t>
        </w:r>
        <w:bookmarkStart w:name="_bookmark89" w:id="129"/>
        <w:bookmarkEnd w:id="129"/>
        <w:r>
          <w:rPr>
            <w:color w:val="0080AC"/>
            <w:spacing w:val="-2"/>
            <w:w w:val="115"/>
            <w:sz w:val="12"/>
          </w:rPr>
          <w:t>21–41</w:t>
        </w:r>
        <w:r>
          <w:rPr>
            <w:color w:val="0080AC"/>
            <w:spacing w:val="-2"/>
            <w:w w:val="115"/>
            <w:sz w:val="12"/>
          </w:rPr>
          <w:t>.</w:t>
        </w:r>
      </w:hyperlink>
    </w:p>
    <w:p>
      <w:pPr>
        <w:spacing w:line="278" w:lineRule="auto" w:before="0"/>
        <w:ind w:left="357" w:right="41" w:hanging="240"/>
        <w:jc w:val="both"/>
        <w:rPr>
          <w:sz w:val="12"/>
        </w:rPr>
      </w:pPr>
      <w:hyperlink r:id="rId65">
        <w:r>
          <w:rPr>
            <w:color w:val="0080AC"/>
            <w:w w:val="115"/>
            <w:sz w:val="12"/>
          </w:rPr>
          <w:t>Sarykalin,</w:t>
        </w:r>
        <w:r>
          <w:rPr>
            <w:color w:val="0080AC"/>
            <w:spacing w:val="-3"/>
            <w:w w:val="115"/>
            <w:sz w:val="12"/>
          </w:rPr>
          <w:t> </w:t>
        </w:r>
        <w:r>
          <w:rPr>
            <w:color w:val="0080AC"/>
            <w:w w:val="115"/>
            <w:sz w:val="12"/>
          </w:rPr>
          <w:t>S.,</w:t>
        </w:r>
        <w:r>
          <w:rPr>
            <w:color w:val="0080AC"/>
            <w:spacing w:val="-3"/>
            <w:w w:val="115"/>
            <w:sz w:val="12"/>
          </w:rPr>
          <w:t> </w:t>
        </w:r>
        <w:r>
          <w:rPr>
            <w:color w:val="0080AC"/>
            <w:w w:val="115"/>
            <w:sz w:val="12"/>
          </w:rPr>
          <w:t>Serraino,</w:t>
        </w:r>
        <w:r>
          <w:rPr>
            <w:color w:val="0080AC"/>
            <w:spacing w:val="-3"/>
            <w:w w:val="115"/>
            <w:sz w:val="12"/>
          </w:rPr>
          <w:t> </w:t>
        </w:r>
        <w:r>
          <w:rPr>
            <w:color w:val="0080AC"/>
            <w:w w:val="115"/>
            <w:sz w:val="12"/>
          </w:rPr>
          <w:t>G.,</w:t>
        </w:r>
        <w:r>
          <w:rPr>
            <w:color w:val="0080AC"/>
            <w:spacing w:val="-3"/>
            <w:w w:val="115"/>
            <w:sz w:val="12"/>
          </w:rPr>
          <w:t> </w:t>
        </w:r>
        <w:r>
          <w:rPr>
            <w:color w:val="0080AC"/>
            <w:w w:val="115"/>
            <w:sz w:val="12"/>
          </w:rPr>
          <w:t>Uryasev,</w:t>
        </w:r>
        <w:r>
          <w:rPr>
            <w:color w:val="0080AC"/>
            <w:spacing w:val="-3"/>
            <w:w w:val="115"/>
            <w:sz w:val="12"/>
          </w:rPr>
          <w:t> </w:t>
        </w:r>
        <w:r>
          <w:rPr>
            <w:color w:val="0080AC"/>
            <w:w w:val="115"/>
            <w:sz w:val="12"/>
          </w:rPr>
          <w:t>S.,</w:t>
        </w:r>
        <w:r>
          <w:rPr>
            <w:color w:val="0080AC"/>
            <w:spacing w:val="-3"/>
            <w:w w:val="115"/>
            <w:sz w:val="12"/>
          </w:rPr>
          <w:t> </w:t>
        </w:r>
        <w:r>
          <w:rPr>
            <w:color w:val="0080AC"/>
            <w:w w:val="115"/>
            <w:sz w:val="12"/>
          </w:rPr>
          <w:t>2008.</w:t>
        </w:r>
        <w:r>
          <w:rPr>
            <w:color w:val="0080AC"/>
            <w:spacing w:val="-3"/>
            <w:w w:val="115"/>
            <w:sz w:val="12"/>
          </w:rPr>
          <w:t> </w:t>
        </w:r>
        <w:r>
          <w:rPr>
            <w:color w:val="0080AC"/>
            <w:w w:val="115"/>
            <w:sz w:val="12"/>
          </w:rPr>
          <w:t>Value-at-risk</w:t>
        </w:r>
        <w:r>
          <w:rPr>
            <w:color w:val="0080AC"/>
            <w:spacing w:val="-3"/>
            <w:w w:val="115"/>
            <w:sz w:val="12"/>
          </w:rPr>
          <w:t> </w:t>
        </w:r>
        <w:r>
          <w:rPr>
            <w:color w:val="0080AC"/>
            <w:w w:val="115"/>
            <w:sz w:val="12"/>
          </w:rPr>
          <w:t>vs.</w:t>
        </w:r>
        <w:r>
          <w:rPr>
            <w:color w:val="0080AC"/>
            <w:spacing w:val="-3"/>
            <w:w w:val="115"/>
            <w:sz w:val="12"/>
          </w:rPr>
          <w:t> </w:t>
        </w:r>
        <w:r>
          <w:rPr>
            <w:color w:val="0080AC"/>
            <w:w w:val="115"/>
            <w:sz w:val="12"/>
          </w:rPr>
          <w:t>conditional</w:t>
        </w:r>
        <w:r>
          <w:rPr>
            <w:color w:val="0080AC"/>
            <w:spacing w:val="-3"/>
            <w:w w:val="115"/>
            <w:sz w:val="12"/>
          </w:rPr>
          <w:t> </w:t>
        </w:r>
        <w:r>
          <w:rPr>
            <w:color w:val="0080AC"/>
            <w:w w:val="115"/>
            <w:sz w:val="12"/>
          </w:rPr>
          <w:t>value-at-risk</w:t>
        </w:r>
        <w:r>
          <w:rPr>
            <w:color w:val="0080AC"/>
            <w:spacing w:val="-3"/>
            <w:w w:val="115"/>
            <w:sz w:val="12"/>
          </w:rPr>
          <w:t> </w:t>
        </w:r>
        <w:r>
          <w:rPr>
            <w:color w:val="0080AC"/>
            <w:w w:val="115"/>
            <w:sz w:val="12"/>
          </w:rPr>
          <w:t>in</w:t>
        </w:r>
        <w:r>
          <w:rPr>
            <w:color w:val="0080AC"/>
            <w:spacing w:val="40"/>
            <w:w w:val="115"/>
            <w:sz w:val="12"/>
          </w:rPr>
          <w:t> </w:t>
        </w:r>
        <w:r>
          <w:rPr>
            <w:color w:val="0080AC"/>
            <w:w w:val="115"/>
            <w:sz w:val="12"/>
          </w:rPr>
          <w:t>risk management and optimization. INFORMS 270–294.</w:t>
        </w:r>
      </w:hyperlink>
    </w:p>
    <w:p>
      <w:pPr>
        <w:spacing w:line="278" w:lineRule="auto" w:before="0"/>
        <w:ind w:left="357" w:right="42" w:hanging="239"/>
        <w:jc w:val="both"/>
        <w:rPr>
          <w:sz w:val="12"/>
        </w:rPr>
      </w:pPr>
      <w:hyperlink r:id="rId66">
        <w:r>
          <w:rPr>
            <w:color w:val="0080AC"/>
            <w:w w:val="115"/>
            <w:sz w:val="12"/>
          </w:rPr>
          <w:t>Shabanzadeh,</w:t>
        </w:r>
        <w:r>
          <w:rPr>
            <w:color w:val="0080AC"/>
            <w:spacing w:val="33"/>
            <w:w w:val="115"/>
            <w:sz w:val="12"/>
          </w:rPr>
          <w:t> </w:t>
        </w:r>
        <w:r>
          <w:rPr>
            <w:color w:val="0080AC"/>
            <w:w w:val="115"/>
            <w:sz w:val="12"/>
          </w:rPr>
          <w:t>M.,</w:t>
        </w:r>
        <w:r>
          <w:rPr>
            <w:color w:val="0080AC"/>
            <w:spacing w:val="33"/>
            <w:w w:val="115"/>
            <w:sz w:val="12"/>
          </w:rPr>
          <w:t> </w:t>
        </w:r>
        <w:r>
          <w:rPr>
            <w:color w:val="0080AC"/>
            <w:w w:val="115"/>
            <w:sz w:val="12"/>
          </w:rPr>
          <w:t>Sheikh-El-Eslami,</w:t>
        </w:r>
        <w:r>
          <w:rPr>
            <w:color w:val="0080AC"/>
            <w:spacing w:val="33"/>
            <w:w w:val="115"/>
            <w:sz w:val="12"/>
          </w:rPr>
          <w:t> </w:t>
        </w:r>
        <w:r>
          <w:rPr>
            <w:color w:val="0080AC"/>
            <w:w w:val="115"/>
            <w:sz w:val="12"/>
          </w:rPr>
          <w:t>M.-K.,</w:t>
        </w:r>
        <w:r>
          <w:rPr>
            <w:color w:val="0080AC"/>
            <w:spacing w:val="33"/>
            <w:w w:val="115"/>
            <w:sz w:val="12"/>
          </w:rPr>
          <w:t> </w:t>
        </w:r>
        <w:r>
          <w:rPr>
            <w:color w:val="0080AC"/>
            <w:w w:val="115"/>
            <w:sz w:val="12"/>
          </w:rPr>
          <w:t>Haghifam,</w:t>
        </w:r>
        <w:r>
          <w:rPr>
            <w:color w:val="0080AC"/>
            <w:spacing w:val="33"/>
            <w:w w:val="115"/>
            <w:sz w:val="12"/>
          </w:rPr>
          <w:t> </w:t>
        </w:r>
        <w:r>
          <w:rPr>
            <w:color w:val="0080AC"/>
            <w:w w:val="115"/>
            <w:sz w:val="12"/>
          </w:rPr>
          <w:t>M.R.,</w:t>
        </w:r>
        <w:r>
          <w:rPr>
            <w:color w:val="0080AC"/>
            <w:spacing w:val="33"/>
            <w:w w:val="115"/>
            <w:sz w:val="12"/>
          </w:rPr>
          <w:t> </w:t>
        </w:r>
        <w:r>
          <w:rPr>
            <w:color w:val="0080AC"/>
            <w:w w:val="115"/>
            <w:sz w:val="12"/>
          </w:rPr>
          <w:t>2015.</w:t>
        </w:r>
        <w:r>
          <w:rPr>
            <w:color w:val="0080AC"/>
            <w:spacing w:val="33"/>
            <w:w w:val="115"/>
            <w:sz w:val="12"/>
          </w:rPr>
          <w:t> </w:t>
        </w:r>
        <w:r>
          <w:rPr>
            <w:color w:val="0080AC"/>
            <w:w w:val="115"/>
            <w:sz w:val="12"/>
          </w:rPr>
          <w:t>The</w:t>
        </w:r>
        <w:r>
          <w:rPr>
            <w:color w:val="0080AC"/>
            <w:spacing w:val="33"/>
            <w:w w:val="115"/>
            <w:sz w:val="12"/>
          </w:rPr>
          <w:t> </w:t>
        </w:r>
        <w:r>
          <w:rPr>
            <w:color w:val="0080AC"/>
            <w:w w:val="115"/>
            <w:sz w:val="12"/>
          </w:rPr>
          <w:t>design</w:t>
        </w:r>
        <w:r>
          <w:rPr>
            <w:color w:val="0080AC"/>
            <w:spacing w:val="33"/>
            <w:w w:val="115"/>
            <w:sz w:val="12"/>
          </w:rPr>
          <w:t> </w:t>
        </w:r>
        <w:r>
          <w:rPr>
            <w:color w:val="0080AC"/>
            <w:w w:val="115"/>
            <w:sz w:val="12"/>
          </w:rPr>
          <w:t>of</w:t>
        </w:r>
        <w:r>
          <w:rPr>
            <w:color w:val="0080AC"/>
            <w:spacing w:val="33"/>
            <w:w w:val="115"/>
            <w:sz w:val="12"/>
          </w:rPr>
          <w:t> </w:t>
        </w:r>
        <w:r>
          <w:rPr>
            <w:color w:val="0080AC"/>
            <w:w w:val="115"/>
            <w:sz w:val="12"/>
          </w:rPr>
          <w:t>a</w:t>
        </w:r>
        <w:r>
          <w:rPr>
            <w:color w:val="0080AC"/>
            <w:spacing w:val="40"/>
            <w:w w:val="115"/>
            <w:sz w:val="12"/>
          </w:rPr>
          <w:t> </w:t>
        </w:r>
        <w:r>
          <w:rPr>
            <w:color w:val="0080AC"/>
            <w:w w:val="115"/>
            <w:sz w:val="12"/>
          </w:rPr>
          <w:t>risk-hedging</w:t>
        </w:r>
        <w:r>
          <w:rPr>
            <w:color w:val="0080AC"/>
            <w:w w:val="115"/>
            <w:sz w:val="12"/>
          </w:rPr>
          <w:t> tool</w:t>
        </w:r>
        <w:r>
          <w:rPr>
            <w:color w:val="0080AC"/>
            <w:w w:val="115"/>
            <w:sz w:val="12"/>
          </w:rPr>
          <w:t> for</w:t>
        </w:r>
        <w:r>
          <w:rPr>
            <w:color w:val="0080AC"/>
            <w:w w:val="115"/>
            <w:sz w:val="12"/>
          </w:rPr>
          <w:t> virtual</w:t>
        </w:r>
        <w:r>
          <w:rPr>
            <w:color w:val="0080AC"/>
            <w:w w:val="115"/>
            <w:sz w:val="12"/>
          </w:rPr>
          <w:t> power</w:t>
        </w:r>
        <w:r>
          <w:rPr>
            <w:color w:val="0080AC"/>
            <w:w w:val="115"/>
            <w:sz w:val="12"/>
          </w:rPr>
          <w:t> plants</w:t>
        </w:r>
        <w:r>
          <w:rPr>
            <w:color w:val="0080AC"/>
            <w:w w:val="115"/>
            <w:sz w:val="12"/>
          </w:rPr>
          <w:t> via</w:t>
        </w:r>
        <w:r>
          <w:rPr>
            <w:color w:val="0080AC"/>
            <w:w w:val="115"/>
            <w:sz w:val="12"/>
          </w:rPr>
          <w:t> robust</w:t>
        </w:r>
        <w:r>
          <w:rPr>
            <w:color w:val="0080AC"/>
            <w:w w:val="115"/>
            <w:sz w:val="12"/>
          </w:rPr>
          <w:t> optimization</w:t>
        </w:r>
        <w:r>
          <w:rPr>
            <w:color w:val="0080AC"/>
            <w:w w:val="115"/>
            <w:sz w:val="12"/>
          </w:rPr>
          <w:t> approach.</w:t>
        </w:r>
        <w:r>
          <w:rPr>
            <w:color w:val="0080AC"/>
            <w:w w:val="115"/>
            <w:sz w:val="12"/>
          </w:rPr>
          <w:t> Appl.</w:t>
        </w:r>
        <w:r>
          <w:rPr>
            <w:color w:val="0080AC"/>
            <w:spacing w:val="40"/>
            <w:w w:val="115"/>
            <w:sz w:val="12"/>
          </w:rPr>
          <w:t> </w:t>
        </w:r>
        <w:r>
          <w:rPr>
            <w:color w:val="0080AC"/>
            <w:w w:val="115"/>
            <w:sz w:val="12"/>
          </w:rPr>
          <w:t>Energy 155, 766–777.</w:t>
        </w:r>
      </w:hyperlink>
    </w:p>
    <w:p>
      <w:pPr>
        <w:spacing w:line="278" w:lineRule="auto" w:before="0"/>
        <w:ind w:left="357" w:right="42" w:hanging="240"/>
        <w:jc w:val="both"/>
        <w:rPr>
          <w:sz w:val="12"/>
        </w:rPr>
      </w:pPr>
      <w:hyperlink r:id="rId67">
        <w:r>
          <w:rPr>
            <w:color w:val="0080AC"/>
            <w:w w:val="115"/>
            <w:sz w:val="12"/>
          </w:rPr>
          <w:t>Shabanzadeh,</w:t>
        </w:r>
        <w:r>
          <w:rPr>
            <w:color w:val="0080AC"/>
            <w:spacing w:val="-5"/>
            <w:w w:val="115"/>
            <w:sz w:val="12"/>
          </w:rPr>
          <w:t> </w:t>
        </w:r>
        <w:r>
          <w:rPr>
            <w:color w:val="0080AC"/>
            <w:w w:val="115"/>
            <w:sz w:val="12"/>
          </w:rPr>
          <w:t>M.,</w:t>
        </w:r>
        <w:r>
          <w:rPr>
            <w:color w:val="0080AC"/>
            <w:spacing w:val="-5"/>
            <w:w w:val="115"/>
            <w:sz w:val="12"/>
          </w:rPr>
          <w:t> </w:t>
        </w:r>
        <w:r>
          <w:rPr>
            <w:color w:val="0080AC"/>
            <w:w w:val="115"/>
            <w:sz w:val="12"/>
          </w:rPr>
          <w:t>Sheikh-El-Eslami,</w:t>
        </w:r>
        <w:r>
          <w:rPr>
            <w:color w:val="0080AC"/>
            <w:spacing w:val="-5"/>
            <w:w w:val="115"/>
            <w:sz w:val="12"/>
          </w:rPr>
          <w:t> </w:t>
        </w:r>
        <w:r>
          <w:rPr>
            <w:color w:val="0080AC"/>
            <w:w w:val="115"/>
            <w:sz w:val="12"/>
          </w:rPr>
          <w:t>M.-K.,</w:t>
        </w:r>
        <w:r>
          <w:rPr>
            <w:color w:val="0080AC"/>
            <w:spacing w:val="-5"/>
            <w:w w:val="115"/>
            <w:sz w:val="12"/>
          </w:rPr>
          <w:t> </w:t>
        </w:r>
        <w:r>
          <w:rPr>
            <w:color w:val="0080AC"/>
            <w:w w:val="115"/>
            <w:sz w:val="12"/>
          </w:rPr>
          <w:t>Haghifam,</w:t>
        </w:r>
        <w:r>
          <w:rPr>
            <w:color w:val="0080AC"/>
            <w:spacing w:val="-5"/>
            <w:w w:val="115"/>
            <w:sz w:val="12"/>
          </w:rPr>
          <w:t> </w:t>
        </w:r>
        <w:r>
          <w:rPr>
            <w:color w:val="0080AC"/>
            <w:w w:val="115"/>
            <w:sz w:val="12"/>
          </w:rPr>
          <w:t>M.R.,</w:t>
        </w:r>
        <w:r>
          <w:rPr>
            <w:color w:val="0080AC"/>
            <w:spacing w:val="-5"/>
            <w:w w:val="115"/>
            <w:sz w:val="12"/>
          </w:rPr>
          <w:t> </w:t>
        </w:r>
        <w:r>
          <w:rPr>
            <w:color w:val="0080AC"/>
            <w:w w:val="115"/>
            <w:sz w:val="12"/>
          </w:rPr>
          <w:t>2016.</w:t>
        </w:r>
        <w:r>
          <w:rPr>
            <w:color w:val="0080AC"/>
            <w:spacing w:val="-5"/>
            <w:w w:val="115"/>
            <w:sz w:val="12"/>
          </w:rPr>
          <w:t> </w:t>
        </w:r>
        <w:r>
          <w:rPr>
            <w:color w:val="0080AC"/>
            <w:w w:val="115"/>
            <w:sz w:val="12"/>
          </w:rPr>
          <w:t>A</w:t>
        </w:r>
        <w:r>
          <w:rPr>
            <w:color w:val="0080AC"/>
            <w:spacing w:val="-5"/>
            <w:w w:val="115"/>
            <w:sz w:val="12"/>
          </w:rPr>
          <w:t> </w:t>
        </w:r>
        <w:r>
          <w:rPr>
            <w:color w:val="0080AC"/>
            <w:w w:val="115"/>
            <w:sz w:val="12"/>
          </w:rPr>
          <w:t>medium-term</w:t>
        </w:r>
        <w:r>
          <w:rPr>
            <w:color w:val="0080AC"/>
            <w:spacing w:val="-5"/>
            <w:w w:val="115"/>
            <w:sz w:val="12"/>
          </w:rPr>
          <w:t> </w:t>
        </w:r>
        <w:r>
          <w:rPr>
            <w:color w:val="0080AC"/>
            <w:w w:val="115"/>
            <w:sz w:val="12"/>
          </w:rPr>
          <w:t>coali-</w:t>
        </w:r>
        <w:r>
          <w:rPr>
            <w:color w:val="0080AC"/>
            <w:spacing w:val="40"/>
            <w:w w:val="115"/>
            <w:sz w:val="12"/>
          </w:rPr>
          <w:t> </w:t>
        </w:r>
        <w:bookmarkStart w:name="_bookmark91" w:id="130"/>
        <w:bookmarkEnd w:id="130"/>
        <w:r>
          <w:rPr>
            <w:color w:val="0080AC"/>
            <w:w w:val="115"/>
            <w:sz w:val="12"/>
          </w:rPr>
          <w:t>tion</w:t>
        </w:r>
        <w:r>
          <w:rPr>
            <w:color w:val="0080AC"/>
            <w:w w:val="115"/>
            <w:sz w:val="12"/>
          </w:rPr>
          <w:t>-forming</w:t>
        </w:r>
        <w:r>
          <w:rPr>
            <w:color w:val="0080AC"/>
            <w:w w:val="115"/>
            <w:sz w:val="12"/>
          </w:rPr>
          <w:t> model</w:t>
        </w:r>
        <w:r>
          <w:rPr>
            <w:color w:val="0080AC"/>
            <w:w w:val="115"/>
            <w:sz w:val="12"/>
          </w:rPr>
          <w:t> of</w:t>
        </w:r>
        <w:r>
          <w:rPr>
            <w:color w:val="0080AC"/>
            <w:w w:val="115"/>
            <w:sz w:val="12"/>
          </w:rPr>
          <w:t> heterogeneous</w:t>
        </w:r>
        <w:r>
          <w:rPr>
            <w:color w:val="0080AC"/>
            <w:w w:val="115"/>
            <w:sz w:val="12"/>
          </w:rPr>
          <w:t> DERs</w:t>
        </w:r>
        <w:r>
          <w:rPr>
            <w:color w:val="0080AC"/>
            <w:w w:val="115"/>
            <w:sz w:val="12"/>
          </w:rPr>
          <w:t> for</w:t>
        </w:r>
        <w:r>
          <w:rPr>
            <w:color w:val="0080AC"/>
            <w:w w:val="115"/>
            <w:sz w:val="12"/>
          </w:rPr>
          <w:t> a</w:t>
        </w:r>
        <w:r>
          <w:rPr>
            <w:color w:val="0080AC"/>
            <w:w w:val="115"/>
            <w:sz w:val="12"/>
          </w:rPr>
          <w:t> commercial</w:t>
        </w:r>
        <w:r>
          <w:rPr>
            <w:color w:val="0080AC"/>
            <w:w w:val="115"/>
            <w:sz w:val="12"/>
          </w:rPr>
          <w:t> virtual</w:t>
        </w:r>
        <w:r>
          <w:rPr>
            <w:color w:val="0080AC"/>
            <w:w w:val="115"/>
            <w:sz w:val="12"/>
          </w:rPr>
          <w:t> power</w:t>
        </w:r>
        <w:r>
          <w:rPr>
            <w:color w:val="0080AC"/>
            <w:w w:val="115"/>
            <w:sz w:val="12"/>
          </w:rPr>
          <w:t> plant.</w:t>
        </w:r>
        <w:r>
          <w:rPr>
            <w:color w:val="0080AC"/>
            <w:spacing w:val="40"/>
            <w:w w:val="115"/>
            <w:sz w:val="12"/>
          </w:rPr>
          <w:t> </w:t>
        </w:r>
        <w:r>
          <w:rPr>
            <w:color w:val="0080AC"/>
            <w:w w:val="115"/>
            <w:sz w:val="12"/>
          </w:rPr>
          <w:t>Appl. Energy 169, 663–681.</w:t>
        </w:r>
      </w:hyperlink>
    </w:p>
    <w:p>
      <w:pPr>
        <w:spacing w:line="278" w:lineRule="auto" w:before="100"/>
        <w:ind w:left="357" w:right="114" w:hanging="240"/>
        <w:jc w:val="both"/>
        <w:rPr>
          <w:sz w:val="12"/>
        </w:rPr>
      </w:pPr>
      <w:r>
        <w:rPr/>
        <w:br w:type="column"/>
      </w:r>
      <w:hyperlink r:id="rId68">
        <w:r>
          <w:rPr>
            <w:color w:val="0080AC"/>
            <w:w w:val="115"/>
            <w:sz w:val="12"/>
          </w:rPr>
          <w:t>Shang,</w:t>
        </w:r>
      </w:hyperlink>
      <w:r>
        <w:rPr>
          <w:color w:val="0080AC"/>
          <w:spacing w:val="-1"/>
          <w:w w:val="115"/>
          <w:sz w:val="12"/>
        </w:rPr>
        <w:t> </w:t>
      </w:r>
      <w:hyperlink r:id="rId68">
        <w:r>
          <w:rPr>
            <w:color w:val="0080AC"/>
            <w:w w:val="115"/>
            <w:sz w:val="12"/>
          </w:rPr>
          <w:t>D.,</w:t>
        </w:r>
        <w:r>
          <w:rPr>
            <w:color w:val="0080AC"/>
            <w:spacing w:val="-1"/>
            <w:w w:val="115"/>
            <w:sz w:val="12"/>
          </w:rPr>
          <w:t> </w:t>
        </w:r>
        <w:r>
          <w:rPr>
            <w:color w:val="0080AC"/>
            <w:w w:val="115"/>
            <w:sz w:val="12"/>
          </w:rPr>
          <w:t>Kuzmenko,</w:t>
        </w:r>
        <w:r>
          <w:rPr>
            <w:color w:val="0080AC"/>
            <w:spacing w:val="-1"/>
            <w:w w:val="115"/>
            <w:sz w:val="12"/>
          </w:rPr>
          <w:t> </w:t>
        </w:r>
        <w:r>
          <w:rPr>
            <w:color w:val="0080AC"/>
            <w:w w:val="115"/>
            <w:sz w:val="12"/>
          </w:rPr>
          <w:t>V.,</w:t>
        </w:r>
        <w:r>
          <w:rPr>
            <w:color w:val="0080AC"/>
            <w:spacing w:val="-1"/>
            <w:w w:val="115"/>
            <w:sz w:val="12"/>
          </w:rPr>
          <w:t> </w:t>
        </w:r>
        <w:r>
          <w:rPr>
            <w:color w:val="0080AC"/>
            <w:w w:val="115"/>
            <w:sz w:val="12"/>
          </w:rPr>
          <w:t>Uryasev,</w:t>
        </w:r>
        <w:r>
          <w:rPr>
            <w:color w:val="0080AC"/>
            <w:spacing w:val="-1"/>
            <w:w w:val="115"/>
            <w:sz w:val="12"/>
          </w:rPr>
          <w:t> </w:t>
        </w:r>
        <w:r>
          <w:rPr>
            <w:color w:val="0080AC"/>
            <w:w w:val="115"/>
            <w:sz w:val="12"/>
          </w:rPr>
          <w:t>S.,</w:t>
        </w:r>
        <w:r>
          <w:rPr>
            <w:color w:val="0080AC"/>
            <w:spacing w:val="-1"/>
            <w:w w:val="115"/>
            <w:sz w:val="12"/>
          </w:rPr>
          <w:t> </w:t>
        </w:r>
        <w:r>
          <w:rPr>
            <w:color w:val="0080AC"/>
            <w:w w:val="115"/>
            <w:sz w:val="12"/>
          </w:rPr>
          <w:t>2018.</w:t>
        </w:r>
        <w:r>
          <w:rPr>
            <w:color w:val="0080AC"/>
            <w:spacing w:val="-2"/>
            <w:w w:val="115"/>
            <w:sz w:val="12"/>
          </w:rPr>
          <w:t> </w:t>
        </w:r>
        <w:r>
          <w:rPr>
            <w:color w:val="0080AC"/>
            <w:w w:val="115"/>
            <w:sz w:val="12"/>
          </w:rPr>
          <w:t>Cash</w:t>
        </w:r>
        <w:r>
          <w:rPr>
            <w:color w:val="0080AC"/>
            <w:spacing w:val="-1"/>
            <w:w w:val="115"/>
            <w:sz w:val="12"/>
          </w:rPr>
          <w:t> </w:t>
        </w:r>
        <w:r>
          <w:rPr>
            <w:color w:val="0080AC"/>
            <w:w w:val="115"/>
            <w:sz w:val="12"/>
          </w:rPr>
          <w:t>flow</w:t>
        </w:r>
        <w:r>
          <w:rPr>
            <w:color w:val="0080AC"/>
            <w:spacing w:val="-1"/>
            <w:w w:val="115"/>
            <w:sz w:val="12"/>
          </w:rPr>
          <w:t> </w:t>
        </w:r>
        <w:r>
          <w:rPr>
            <w:color w:val="0080AC"/>
            <w:w w:val="115"/>
            <w:sz w:val="12"/>
          </w:rPr>
          <w:t>matching</w:t>
        </w:r>
        <w:r>
          <w:rPr>
            <w:color w:val="0080AC"/>
            <w:spacing w:val="-1"/>
            <w:w w:val="115"/>
            <w:sz w:val="12"/>
          </w:rPr>
          <w:t> </w:t>
        </w:r>
        <w:r>
          <w:rPr>
            <w:color w:val="0080AC"/>
            <w:w w:val="115"/>
            <w:sz w:val="12"/>
          </w:rPr>
          <w:t>with</w:t>
        </w:r>
        <w:r>
          <w:rPr>
            <w:color w:val="0080AC"/>
            <w:spacing w:val="-1"/>
            <w:w w:val="115"/>
            <w:sz w:val="12"/>
          </w:rPr>
          <w:t> </w:t>
        </w:r>
        <w:r>
          <w:rPr>
            <w:color w:val="0080AC"/>
            <w:w w:val="115"/>
            <w:sz w:val="12"/>
          </w:rPr>
          <w:t>risks</w:t>
        </w:r>
        <w:r>
          <w:rPr>
            <w:color w:val="0080AC"/>
            <w:spacing w:val="-1"/>
            <w:w w:val="115"/>
            <w:sz w:val="12"/>
          </w:rPr>
          <w:t> </w:t>
        </w:r>
        <w:r>
          <w:rPr>
            <w:color w:val="0080AC"/>
            <w:w w:val="115"/>
            <w:sz w:val="12"/>
          </w:rPr>
          <w:t>controlled</w:t>
        </w:r>
        <w:r>
          <w:rPr>
            <w:color w:val="0080AC"/>
            <w:spacing w:val="-1"/>
            <w:w w:val="115"/>
            <w:sz w:val="12"/>
          </w:rPr>
          <w:t> </w:t>
        </w:r>
        <w:r>
          <w:rPr>
            <w:color w:val="0080AC"/>
            <w:w w:val="115"/>
            <w:sz w:val="12"/>
          </w:rPr>
          <w:t>by</w:t>
        </w:r>
        <w:r>
          <w:rPr>
            <w:color w:val="0080AC"/>
            <w:spacing w:val="40"/>
            <w:w w:val="115"/>
            <w:sz w:val="12"/>
          </w:rPr>
          <w:t> </w:t>
        </w:r>
        <w:r>
          <w:rPr>
            <w:color w:val="0080AC"/>
            <w:w w:val="115"/>
            <w:sz w:val="12"/>
          </w:rPr>
          <w:t>buffered</w:t>
        </w:r>
        <w:r>
          <w:rPr>
            <w:color w:val="0080AC"/>
            <w:spacing w:val="-3"/>
            <w:w w:val="115"/>
            <w:sz w:val="12"/>
          </w:rPr>
          <w:t> </w:t>
        </w:r>
        <w:r>
          <w:rPr>
            <w:color w:val="0080AC"/>
            <w:w w:val="115"/>
            <w:sz w:val="12"/>
          </w:rPr>
          <w:t>probability</w:t>
        </w:r>
        <w:r>
          <w:rPr>
            <w:color w:val="0080AC"/>
            <w:spacing w:val="-4"/>
            <w:w w:val="115"/>
            <w:sz w:val="12"/>
          </w:rPr>
          <w:t> </w:t>
        </w:r>
        <w:r>
          <w:rPr>
            <w:color w:val="0080AC"/>
            <w:w w:val="115"/>
            <w:sz w:val="12"/>
          </w:rPr>
          <w:t>of</w:t>
        </w:r>
        <w:r>
          <w:rPr>
            <w:color w:val="0080AC"/>
            <w:spacing w:val="-3"/>
            <w:w w:val="115"/>
            <w:sz w:val="12"/>
          </w:rPr>
          <w:t> </w:t>
        </w:r>
        <w:r>
          <w:rPr>
            <w:color w:val="0080AC"/>
            <w:w w:val="115"/>
            <w:sz w:val="12"/>
          </w:rPr>
          <w:t>exceedance</w:t>
        </w:r>
        <w:r>
          <w:rPr>
            <w:color w:val="0080AC"/>
            <w:spacing w:val="-3"/>
            <w:w w:val="115"/>
            <w:sz w:val="12"/>
          </w:rPr>
          <w:t> </w:t>
        </w:r>
        <w:r>
          <w:rPr>
            <w:color w:val="0080AC"/>
            <w:w w:val="115"/>
            <w:sz w:val="12"/>
          </w:rPr>
          <w:t>and</w:t>
        </w:r>
        <w:r>
          <w:rPr>
            <w:color w:val="0080AC"/>
            <w:spacing w:val="-3"/>
            <w:w w:val="115"/>
            <w:sz w:val="12"/>
          </w:rPr>
          <w:t> </w:t>
        </w:r>
        <w:r>
          <w:rPr>
            <w:color w:val="0080AC"/>
            <w:w w:val="115"/>
            <w:sz w:val="12"/>
          </w:rPr>
          <w:t>conditional</w:t>
        </w:r>
        <w:r>
          <w:rPr>
            <w:color w:val="0080AC"/>
            <w:spacing w:val="-4"/>
            <w:w w:val="115"/>
            <w:sz w:val="12"/>
          </w:rPr>
          <w:t> </w:t>
        </w:r>
        <w:r>
          <w:rPr>
            <w:color w:val="0080AC"/>
            <w:w w:val="115"/>
            <w:sz w:val="12"/>
          </w:rPr>
          <w:t>value-at-risk.</w:t>
        </w:r>
        <w:r>
          <w:rPr>
            <w:color w:val="0080AC"/>
            <w:spacing w:val="-4"/>
            <w:w w:val="115"/>
            <w:sz w:val="12"/>
          </w:rPr>
          <w:t> </w:t>
        </w:r>
        <w:r>
          <w:rPr>
            <w:color w:val="0080AC"/>
            <w:w w:val="115"/>
            <w:sz w:val="12"/>
          </w:rPr>
          <w:t>Ann.</w:t>
        </w:r>
        <w:r>
          <w:rPr>
            <w:color w:val="0080AC"/>
            <w:spacing w:val="-4"/>
            <w:w w:val="115"/>
            <w:sz w:val="12"/>
          </w:rPr>
          <w:t> </w:t>
        </w:r>
        <w:r>
          <w:rPr>
            <w:color w:val="0080AC"/>
            <w:w w:val="115"/>
            <w:sz w:val="12"/>
          </w:rPr>
          <w:t>Oper.</w:t>
        </w:r>
        <w:r>
          <w:rPr>
            <w:color w:val="0080AC"/>
            <w:spacing w:val="-3"/>
            <w:w w:val="115"/>
            <w:sz w:val="12"/>
          </w:rPr>
          <w:t> </w:t>
        </w:r>
        <w:r>
          <w:rPr>
            <w:color w:val="0080AC"/>
            <w:w w:val="115"/>
            <w:sz w:val="12"/>
          </w:rPr>
          <w:t>Res.</w:t>
        </w:r>
        <w:r>
          <w:rPr>
            <w:color w:val="0080AC"/>
            <w:spacing w:val="-4"/>
            <w:w w:val="115"/>
            <w:sz w:val="12"/>
          </w:rPr>
          <w:t> </w:t>
        </w:r>
        <w:r>
          <w:rPr>
            <w:color w:val="0080AC"/>
            <w:w w:val="115"/>
            <w:sz w:val="12"/>
          </w:rPr>
          <w:t>260,</w:t>
        </w:r>
        <w:r>
          <w:rPr>
            <w:color w:val="0080AC"/>
            <w:spacing w:val="40"/>
            <w:w w:val="115"/>
            <w:sz w:val="12"/>
          </w:rPr>
          <w:t> </w:t>
        </w:r>
        <w:r>
          <w:rPr>
            <w:color w:val="0080AC"/>
            <w:spacing w:val="-2"/>
            <w:w w:val="115"/>
            <w:sz w:val="12"/>
          </w:rPr>
          <w:t>501–514.</w:t>
        </w:r>
      </w:hyperlink>
    </w:p>
    <w:p>
      <w:pPr>
        <w:spacing w:line="278" w:lineRule="auto" w:before="0"/>
        <w:ind w:left="357" w:right="115" w:hanging="239"/>
        <w:jc w:val="both"/>
        <w:rPr>
          <w:sz w:val="12"/>
        </w:rPr>
      </w:pPr>
      <w:hyperlink r:id="rId69">
        <w:r>
          <w:rPr>
            <w:color w:val="0080AC"/>
            <w:w w:val="115"/>
            <w:sz w:val="12"/>
          </w:rPr>
          <w:t>Shapiro,</w:t>
        </w:r>
      </w:hyperlink>
      <w:r>
        <w:rPr>
          <w:color w:val="0080AC"/>
          <w:w w:val="115"/>
          <w:sz w:val="12"/>
        </w:rPr>
        <w:t> </w:t>
      </w:r>
      <w:hyperlink r:id="rId69">
        <w:r>
          <w:rPr>
            <w:color w:val="0080AC"/>
            <w:w w:val="115"/>
            <w:sz w:val="12"/>
          </w:rPr>
          <w:t>A., 2009. On a time consistency concept in risk averse multistage stochastic pro-</w:t>
        </w:r>
        <w:r>
          <w:rPr>
            <w:color w:val="0080AC"/>
            <w:spacing w:val="40"/>
            <w:w w:val="115"/>
            <w:sz w:val="12"/>
          </w:rPr>
          <w:t> </w:t>
        </w:r>
        <w:r>
          <w:rPr>
            <w:color w:val="0080AC"/>
            <w:w w:val="115"/>
            <w:sz w:val="12"/>
          </w:rPr>
          <w:t>gramming. Oper. Res. Lett. 37, 143–147.</w:t>
        </w:r>
      </w:hyperlink>
    </w:p>
    <w:p>
      <w:pPr>
        <w:spacing w:line="137" w:lineRule="exact" w:before="0"/>
        <w:ind w:left="118" w:right="0" w:firstLine="0"/>
        <w:jc w:val="both"/>
        <w:rPr>
          <w:sz w:val="12"/>
        </w:rPr>
      </w:pPr>
      <w:hyperlink r:id="rId70">
        <w:r>
          <w:rPr>
            <w:color w:val="0080AC"/>
            <w:w w:val="115"/>
            <w:sz w:val="12"/>
          </w:rPr>
          <w:t>Shapiro,</w:t>
        </w:r>
      </w:hyperlink>
      <w:r>
        <w:rPr>
          <w:color w:val="0080AC"/>
          <w:spacing w:val="-4"/>
          <w:w w:val="115"/>
          <w:sz w:val="12"/>
        </w:rPr>
        <w:t> </w:t>
      </w:r>
      <w:hyperlink r:id="rId70">
        <w:r>
          <w:rPr>
            <w:color w:val="0080AC"/>
            <w:w w:val="115"/>
            <w:sz w:val="12"/>
          </w:rPr>
          <w:t>A.,</w:t>
        </w:r>
        <w:r>
          <w:rPr>
            <w:color w:val="0080AC"/>
            <w:spacing w:val="-4"/>
            <w:w w:val="115"/>
            <w:sz w:val="12"/>
          </w:rPr>
          <w:t> </w:t>
        </w:r>
        <w:r>
          <w:rPr>
            <w:color w:val="0080AC"/>
            <w:w w:val="115"/>
            <w:sz w:val="12"/>
          </w:rPr>
          <w:t>2011.</w:t>
        </w:r>
        <w:r>
          <w:rPr>
            <w:color w:val="0080AC"/>
            <w:spacing w:val="-4"/>
            <w:w w:val="115"/>
            <w:sz w:val="12"/>
          </w:rPr>
          <w:t> </w:t>
        </w:r>
        <w:r>
          <w:rPr>
            <w:color w:val="0080AC"/>
            <w:w w:val="115"/>
            <w:sz w:val="12"/>
          </w:rPr>
          <w:t>Analysis</w:t>
        </w:r>
        <w:r>
          <w:rPr>
            <w:color w:val="0080AC"/>
            <w:spacing w:val="-3"/>
            <w:w w:val="115"/>
            <w:sz w:val="12"/>
          </w:rPr>
          <w:t> </w:t>
        </w:r>
        <w:r>
          <w:rPr>
            <w:color w:val="0080AC"/>
            <w:w w:val="115"/>
            <w:sz w:val="12"/>
          </w:rPr>
          <w:t>of</w:t>
        </w:r>
        <w:r>
          <w:rPr>
            <w:color w:val="0080AC"/>
            <w:spacing w:val="-4"/>
            <w:w w:val="115"/>
            <w:sz w:val="12"/>
          </w:rPr>
          <w:t> </w:t>
        </w:r>
        <w:r>
          <w:rPr>
            <w:color w:val="0080AC"/>
            <w:w w:val="115"/>
            <w:sz w:val="12"/>
          </w:rPr>
          <w:t>stochastic</w:t>
        </w:r>
        <w:r>
          <w:rPr>
            <w:color w:val="0080AC"/>
            <w:spacing w:val="-4"/>
            <w:w w:val="115"/>
            <w:sz w:val="12"/>
          </w:rPr>
          <w:t> </w:t>
        </w:r>
        <w:r>
          <w:rPr>
            <w:color w:val="0080AC"/>
            <w:w w:val="115"/>
            <w:sz w:val="12"/>
          </w:rPr>
          <w:t>dual</w:t>
        </w:r>
        <w:r>
          <w:rPr>
            <w:color w:val="0080AC"/>
            <w:spacing w:val="-4"/>
            <w:w w:val="115"/>
            <w:sz w:val="12"/>
          </w:rPr>
          <w:t> </w:t>
        </w:r>
        <w:r>
          <w:rPr>
            <w:color w:val="0080AC"/>
            <w:w w:val="115"/>
            <w:sz w:val="12"/>
          </w:rPr>
          <w:t>dynamic</w:t>
        </w:r>
        <w:r>
          <w:rPr>
            <w:color w:val="0080AC"/>
            <w:spacing w:val="-3"/>
            <w:w w:val="115"/>
            <w:sz w:val="12"/>
          </w:rPr>
          <w:t> </w:t>
        </w:r>
        <w:r>
          <w:rPr>
            <w:color w:val="0080AC"/>
            <w:w w:val="115"/>
            <w:sz w:val="12"/>
          </w:rPr>
          <w:t>programming</w:t>
        </w:r>
        <w:r>
          <w:rPr>
            <w:color w:val="0080AC"/>
            <w:spacing w:val="-4"/>
            <w:w w:val="115"/>
            <w:sz w:val="12"/>
          </w:rPr>
          <w:t> </w:t>
        </w:r>
        <w:r>
          <w:rPr>
            <w:color w:val="0080AC"/>
            <w:w w:val="115"/>
            <w:sz w:val="12"/>
          </w:rPr>
          <w:t>method.</w:t>
        </w:r>
        <w:r>
          <w:rPr>
            <w:color w:val="0080AC"/>
            <w:spacing w:val="-4"/>
            <w:w w:val="115"/>
            <w:sz w:val="12"/>
          </w:rPr>
          <w:t> </w:t>
        </w:r>
        <w:r>
          <w:rPr>
            <w:color w:val="0080AC"/>
            <w:w w:val="115"/>
            <w:sz w:val="12"/>
          </w:rPr>
          <w:t>Eur.</w:t>
        </w:r>
        <w:r>
          <w:rPr>
            <w:color w:val="0080AC"/>
            <w:spacing w:val="-4"/>
            <w:w w:val="115"/>
            <w:sz w:val="12"/>
          </w:rPr>
          <w:t> </w:t>
        </w:r>
        <w:r>
          <w:rPr>
            <w:color w:val="0080AC"/>
            <w:w w:val="115"/>
            <w:sz w:val="12"/>
          </w:rPr>
          <w:t>J.</w:t>
        </w:r>
        <w:r>
          <w:rPr>
            <w:color w:val="0080AC"/>
            <w:spacing w:val="-3"/>
            <w:w w:val="115"/>
            <w:sz w:val="12"/>
          </w:rPr>
          <w:t> </w:t>
        </w:r>
        <w:r>
          <w:rPr>
            <w:color w:val="0080AC"/>
            <w:spacing w:val="-4"/>
            <w:w w:val="115"/>
            <w:sz w:val="12"/>
          </w:rPr>
          <w:t>Oper.</w:t>
        </w:r>
      </w:hyperlink>
    </w:p>
    <w:p>
      <w:pPr>
        <w:spacing w:before="20"/>
        <w:ind w:left="357" w:right="0" w:firstLine="0"/>
        <w:jc w:val="both"/>
        <w:rPr>
          <w:sz w:val="12"/>
        </w:rPr>
      </w:pPr>
      <w:hyperlink r:id="rId70">
        <w:r>
          <w:rPr>
            <w:color w:val="0080AC"/>
            <w:w w:val="115"/>
            <w:sz w:val="12"/>
          </w:rPr>
          <w:t>Res.</w:t>
        </w:r>
        <w:r>
          <w:rPr>
            <w:color w:val="0080AC"/>
            <w:spacing w:val="1"/>
            <w:w w:val="115"/>
            <w:sz w:val="12"/>
          </w:rPr>
          <w:t> </w:t>
        </w:r>
        <w:r>
          <w:rPr>
            <w:color w:val="0080AC"/>
            <w:w w:val="115"/>
            <w:sz w:val="12"/>
          </w:rPr>
          <w:t>209,</w:t>
        </w:r>
        <w:r>
          <w:rPr>
            <w:color w:val="0080AC"/>
            <w:spacing w:val="1"/>
            <w:w w:val="115"/>
            <w:sz w:val="12"/>
          </w:rPr>
          <w:t> </w:t>
        </w:r>
        <w:r>
          <w:rPr>
            <w:color w:val="0080AC"/>
            <w:spacing w:val="-2"/>
            <w:w w:val="115"/>
            <w:sz w:val="12"/>
          </w:rPr>
          <w:t>63–72.</w:t>
        </w:r>
      </w:hyperlink>
    </w:p>
    <w:p>
      <w:pPr>
        <w:spacing w:line="278" w:lineRule="auto" w:before="21"/>
        <w:ind w:left="357" w:right="115" w:hanging="240"/>
        <w:jc w:val="both"/>
        <w:rPr>
          <w:sz w:val="12"/>
        </w:rPr>
      </w:pPr>
      <w:hyperlink r:id="rId71">
        <w:r>
          <w:rPr>
            <w:color w:val="0080AC"/>
            <w:w w:val="115"/>
            <w:sz w:val="12"/>
          </w:rPr>
          <w:t>Shapiro,</w:t>
        </w:r>
      </w:hyperlink>
      <w:r>
        <w:rPr>
          <w:color w:val="0080AC"/>
          <w:w w:val="115"/>
          <w:sz w:val="12"/>
        </w:rPr>
        <w:t> </w:t>
      </w:r>
      <w:hyperlink r:id="rId71">
        <w:r>
          <w:rPr>
            <w:color w:val="0080AC"/>
            <w:w w:val="115"/>
            <w:sz w:val="12"/>
          </w:rPr>
          <w:t>A., Dentcheva, D., Ruszczyński, A., 2009. Lectures on Stochastic Programming:</w:t>
        </w:r>
        <w:r>
          <w:rPr>
            <w:color w:val="0080AC"/>
            <w:spacing w:val="40"/>
            <w:w w:val="115"/>
            <w:sz w:val="12"/>
          </w:rPr>
          <w:t> </w:t>
        </w:r>
        <w:r>
          <w:rPr>
            <w:color w:val="0080AC"/>
            <w:w w:val="115"/>
            <w:sz w:val="12"/>
          </w:rPr>
          <w:t>Modeling</w:t>
        </w:r>
        <w:r>
          <w:rPr>
            <w:color w:val="0080AC"/>
            <w:w w:val="115"/>
            <w:sz w:val="12"/>
          </w:rPr>
          <w:t> and</w:t>
        </w:r>
        <w:r>
          <w:rPr>
            <w:color w:val="0080AC"/>
            <w:w w:val="115"/>
            <w:sz w:val="12"/>
          </w:rPr>
          <w:t> Theory.</w:t>
        </w:r>
        <w:r>
          <w:rPr>
            <w:color w:val="0080AC"/>
            <w:w w:val="115"/>
            <w:sz w:val="12"/>
          </w:rPr>
          <w:t> In:</w:t>
        </w:r>
        <w:r>
          <w:rPr>
            <w:color w:val="0080AC"/>
            <w:w w:val="115"/>
            <w:sz w:val="12"/>
          </w:rPr>
          <w:t> MPS-SIAM</w:t>
        </w:r>
        <w:r>
          <w:rPr>
            <w:color w:val="0080AC"/>
            <w:w w:val="115"/>
            <w:sz w:val="12"/>
          </w:rPr>
          <w:t> Series</w:t>
        </w:r>
        <w:r>
          <w:rPr>
            <w:color w:val="0080AC"/>
            <w:w w:val="115"/>
            <w:sz w:val="12"/>
          </w:rPr>
          <w:t> on</w:t>
        </w:r>
        <w:r>
          <w:rPr>
            <w:color w:val="0080AC"/>
            <w:w w:val="115"/>
            <w:sz w:val="12"/>
          </w:rPr>
          <w:t> Optimization.</w:t>
        </w:r>
        <w:r>
          <w:rPr>
            <w:color w:val="0080AC"/>
            <w:w w:val="115"/>
            <w:sz w:val="12"/>
          </w:rPr>
          <w:t> Society</w:t>
        </w:r>
        <w:r>
          <w:rPr>
            <w:color w:val="0080AC"/>
            <w:w w:val="115"/>
            <w:sz w:val="12"/>
          </w:rPr>
          <w:t> for</w:t>
        </w:r>
        <w:r>
          <w:rPr>
            <w:color w:val="0080AC"/>
            <w:w w:val="115"/>
            <w:sz w:val="12"/>
          </w:rPr>
          <w:t> Industrial</w:t>
        </w:r>
        <w:r>
          <w:rPr>
            <w:color w:val="0080AC"/>
            <w:spacing w:val="40"/>
            <w:w w:val="115"/>
            <w:sz w:val="12"/>
          </w:rPr>
          <w:t> </w:t>
        </w:r>
        <w:r>
          <w:rPr>
            <w:color w:val="0080AC"/>
            <w:w w:val="115"/>
            <w:sz w:val="12"/>
          </w:rPr>
          <w:t>and Applied Mathematics, pp. 253–332.</w:t>
        </w:r>
      </w:hyperlink>
    </w:p>
    <w:p>
      <w:pPr>
        <w:spacing w:line="278" w:lineRule="auto" w:before="0"/>
        <w:ind w:left="357" w:right="115" w:hanging="240"/>
        <w:jc w:val="both"/>
        <w:rPr>
          <w:sz w:val="12"/>
        </w:rPr>
      </w:pPr>
      <w:hyperlink r:id="rId72">
        <w:r>
          <w:rPr>
            <w:color w:val="0080AC"/>
            <w:w w:val="115"/>
            <w:sz w:val="12"/>
          </w:rPr>
          <w:t>Shapiro,</w:t>
        </w:r>
      </w:hyperlink>
      <w:r>
        <w:rPr>
          <w:color w:val="0080AC"/>
          <w:w w:val="115"/>
          <w:sz w:val="12"/>
        </w:rPr>
        <w:t> </w:t>
      </w:r>
      <w:hyperlink r:id="rId72">
        <w:r>
          <w:rPr>
            <w:color w:val="0080AC"/>
            <w:w w:val="115"/>
            <w:sz w:val="12"/>
          </w:rPr>
          <w:t>A., Homem-De-Mello, T., 2000. On the rate of convergence of optimal solutions</w:t>
        </w:r>
        <w:r>
          <w:rPr>
            <w:color w:val="0080AC"/>
            <w:spacing w:val="40"/>
            <w:w w:val="115"/>
            <w:sz w:val="12"/>
          </w:rPr>
          <w:t> </w:t>
        </w:r>
        <w:r>
          <w:rPr>
            <w:color w:val="0080AC"/>
            <w:w w:val="115"/>
            <w:sz w:val="12"/>
          </w:rPr>
          <w:t>of monte carlo approximations of stochastic programs. SIAM J. Optim. 11, 70–86.</w:t>
        </w:r>
      </w:hyperlink>
    </w:p>
    <w:p>
      <w:pPr>
        <w:spacing w:line="278" w:lineRule="auto" w:before="0"/>
        <w:ind w:left="357" w:right="114" w:hanging="240"/>
        <w:jc w:val="both"/>
        <w:rPr>
          <w:sz w:val="12"/>
        </w:rPr>
      </w:pPr>
      <w:hyperlink r:id="rId73">
        <w:r>
          <w:rPr>
            <w:color w:val="0080AC"/>
            <w:w w:val="115"/>
            <w:sz w:val="12"/>
          </w:rPr>
          <w:t>Shapiro,</w:t>
        </w:r>
      </w:hyperlink>
      <w:r>
        <w:rPr>
          <w:color w:val="0080AC"/>
          <w:w w:val="115"/>
          <w:sz w:val="12"/>
        </w:rPr>
        <w:t> </w:t>
      </w:r>
      <w:hyperlink r:id="rId73">
        <w:r>
          <w:rPr>
            <w:color w:val="0080AC"/>
            <w:w w:val="115"/>
            <w:sz w:val="12"/>
          </w:rPr>
          <w:t>A.,</w:t>
        </w:r>
        <w:r>
          <w:rPr>
            <w:color w:val="0080AC"/>
            <w:w w:val="115"/>
            <w:sz w:val="12"/>
          </w:rPr>
          <w:t> Tekaya,</w:t>
        </w:r>
        <w:r>
          <w:rPr>
            <w:color w:val="0080AC"/>
            <w:w w:val="115"/>
            <w:sz w:val="12"/>
          </w:rPr>
          <w:t> W.,</w:t>
        </w:r>
        <w:r>
          <w:rPr>
            <w:color w:val="0080AC"/>
            <w:w w:val="115"/>
            <w:sz w:val="12"/>
          </w:rPr>
          <w:t> Costa,</w:t>
        </w:r>
        <w:r>
          <w:rPr>
            <w:color w:val="0080AC"/>
            <w:w w:val="115"/>
            <w:sz w:val="12"/>
          </w:rPr>
          <w:t> J.P.d.,</w:t>
        </w:r>
        <w:r>
          <w:rPr>
            <w:color w:val="0080AC"/>
            <w:w w:val="115"/>
            <w:sz w:val="12"/>
          </w:rPr>
          <w:t> Soares,</w:t>
        </w:r>
        <w:r>
          <w:rPr>
            <w:color w:val="0080AC"/>
            <w:w w:val="115"/>
            <w:sz w:val="12"/>
          </w:rPr>
          <w:t> M.P.,</w:t>
        </w:r>
        <w:r>
          <w:rPr>
            <w:color w:val="0080AC"/>
            <w:w w:val="115"/>
            <w:sz w:val="12"/>
          </w:rPr>
          <w:t> 2013.</w:t>
        </w:r>
        <w:r>
          <w:rPr>
            <w:color w:val="0080AC"/>
            <w:w w:val="115"/>
            <w:sz w:val="12"/>
          </w:rPr>
          <w:t> Risk</w:t>
        </w:r>
        <w:r>
          <w:rPr>
            <w:color w:val="0080AC"/>
            <w:w w:val="115"/>
            <w:sz w:val="12"/>
          </w:rPr>
          <w:t> neutral</w:t>
        </w:r>
        <w:r>
          <w:rPr>
            <w:color w:val="0080AC"/>
            <w:w w:val="115"/>
            <w:sz w:val="12"/>
          </w:rPr>
          <w:t> and</w:t>
        </w:r>
        <w:r>
          <w:rPr>
            <w:color w:val="0080AC"/>
            <w:w w:val="115"/>
            <w:sz w:val="12"/>
          </w:rPr>
          <w:t> risk</w:t>
        </w:r>
        <w:r>
          <w:rPr>
            <w:color w:val="0080AC"/>
            <w:w w:val="115"/>
            <w:sz w:val="12"/>
          </w:rPr>
          <w:t> averse</w:t>
        </w:r>
        <w:r>
          <w:rPr>
            <w:color w:val="0080AC"/>
            <w:spacing w:val="40"/>
            <w:w w:val="115"/>
            <w:sz w:val="12"/>
          </w:rPr>
          <w:t> </w:t>
        </w:r>
        <w:r>
          <w:rPr>
            <w:color w:val="0080AC"/>
            <w:w w:val="115"/>
            <w:sz w:val="12"/>
          </w:rPr>
          <w:t>stochastic dual dynamic programming method. Eur. J. Oper. Res. 224, 375–391.</w:t>
        </w:r>
      </w:hyperlink>
    </w:p>
    <w:p>
      <w:pPr>
        <w:spacing w:line="278" w:lineRule="auto" w:before="0"/>
        <w:ind w:left="357" w:right="116" w:hanging="240"/>
        <w:jc w:val="both"/>
        <w:rPr>
          <w:sz w:val="12"/>
        </w:rPr>
      </w:pPr>
      <w:hyperlink r:id="rId74">
        <w:r>
          <w:rPr>
            <w:color w:val="0080AC"/>
            <w:w w:val="115"/>
            <w:sz w:val="12"/>
          </w:rPr>
          <w:t>Shayegan-Rad, A., Badri, A., Zangeneh, A., 2017. Day-ahead scheduling of virtual power</w:t>
        </w:r>
        <w:r>
          <w:rPr>
            <w:color w:val="0080AC"/>
            <w:spacing w:val="40"/>
            <w:w w:val="120"/>
            <w:sz w:val="12"/>
          </w:rPr>
          <w:t> </w:t>
        </w:r>
        <w:r>
          <w:rPr>
            <w:color w:val="0080AC"/>
            <w:w w:val="120"/>
            <w:sz w:val="12"/>
          </w:rPr>
          <w:t>plant</w:t>
        </w:r>
        <w:r>
          <w:rPr>
            <w:color w:val="0080AC"/>
            <w:spacing w:val="-9"/>
            <w:w w:val="120"/>
            <w:sz w:val="12"/>
          </w:rPr>
          <w:t> </w:t>
        </w:r>
        <w:r>
          <w:rPr>
            <w:color w:val="0080AC"/>
            <w:w w:val="120"/>
            <w:sz w:val="12"/>
          </w:rPr>
          <w:t>in</w:t>
        </w:r>
        <w:r>
          <w:rPr>
            <w:color w:val="0080AC"/>
            <w:spacing w:val="-9"/>
            <w:w w:val="120"/>
            <w:sz w:val="12"/>
          </w:rPr>
          <w:t> </w:t>
        </w:r>
        <w:r>
          <w:rPr>
            <w:color w:val="0080AC"/>
            <w:w w:val="120"/>
            <w:sz w:val="12"/>
          </w:rPr>
          <w:t>joint</w:t>
        </w:r>
        <w:r>
          <w:rPr>
            <w:color w:val="0080AC"/>
            <w:spacing w:val="-9"/>
            <w:w w:val="120"/>
            <w:sz w:val="12"/>
          </w:rPr>
          <w:t> </w:t>
        </w:r>
        <w:r>
          <w:rPr>
            <w:color w:val="0080AC"/>
            <w:w w:val="120"/>
            <w:sz w:val="12"/>
          </w:rPr>
          <w:t>energy</w:t>
        </w:r>
        <w:r>
          <w:rPr>
            <w:color w:val="0080AC"/>
            <w:spacing w:val="-9"/>
            <w:w w:val="120"/>
            <w:sz w:val="12"/>
          </w:rPr>
          <w:t> </w:t>
        </w:r>
        <w:r>
          <w:rPr>
            <w:color w:val="0080AC"/>
            <w:w w:val="120"/>
            <w:sz w:val="12"/>
          </w:rPr>
          <w:t>and</w:t>
        </w:r>
        <w:r>
          <w:rPr>
            <w:color w:val="0080AC"/>
            <w:spacing w:val="-9"/>
            <w:w w:val="120"/>
            <w:sz w:val="12"/>
          </w:rPr>
          <w:t> </w:t>
        </w:r>
        <w:r>
          <w:rPr>
            <w:color w:val="0080AC"/>
            <w:w w:val="120"/>
            <w:sz w:val="12"/>
          </w:rPr>
          <w:t>regulation</w:t>
        </w:r>
        <w:r>
          <w:rPr>
            <w:color w:val="0080AC"/>
            <w:spacing w:val="-9"/>
            <w:w w:val="120"/>
            <w:sz w:val="12"/>
          </w:rPr>
          <w:t> </w:t>
        </w:r>
        <w:r>
          <w:rPr>
            <w:color w:val="0080AC"/>
            <w:w w:val="120"/>
            <w:sz w:val="12"/>
          </w:rPr>
          <w:t>reserve</w:t>
        </w:r>
        <w:r>
          <w:rPr>
            <w:color w:val="0080AC"/>
            <w:spacing w:val="-9"/>
            <w:w w:val="120"/>
            <w:sz w:val="12"/>
          </w:rPr>
          <w:t> </w:t>
        </w:r>
        <w:r>
          <w:rPr>
            <w:color w:val="0080AC"/>
            <w:w w:val="120"/>
            <w:sz w:val="12"/>
          </w:rPr>
          <w:t>markets</w:t>
        </w:r>
        <w:r>
          <w:rPr>
            <w:color w:val="0080AC"/>
            <w:spacing w:val="-9"/>
            <w:w w:val="120"/>
            <w:sz w:val="12"/>
          </w:rPr>
          <w:t> </w:t>
        </w:r>
        <w:r>
          <w:rPr>
            <w:color w:val="0080AC"/>
            <w:w w:val="120"/>
            <w:sz w:val="12"/>
          </w:rPr>
          <w:t>under</w:t>
        </w:r>
        <w:r>
          <w:rPr>
            <w:color w:val="0080AC"/>
            <w:spacing w:val="-9"/>
            <w:w w:val="120"/>
            <w:sz w:val="12"/>
          </w:rPr>
          <w:t> </w:t>
        </w:r>
        <w:r>
          <w:rPr>
            <w:color w:val="0080AC"/>
            <w:w w:val="120"/>
            <w:sz w:val="12"/>
          </w:rPr>
          <w:t>uncertainties.</w:t>
        </w:r>
        <w:r>
          <w:rPr>
            <w:color w:val="0080AC"/>
            <w:spacing w:val="-9"/>
            <w:w w:val="120"/>
            <w:sz w:val="12"/>
          </w:rPr>
          <w:t> </w:t>
        </w:r>
        <w:r>
          <w:rPr>
            <w:color w:val="0080AC"/>
            <w:w w:val="120"/>
            <w:sz w:val="12"/>
          </w:rPr>
          <w:t>Energy</w:t>
        </w:r>
        <w:r>
          <w:rPr>
            <w:color w:val="0080AC"/>
            <w:spacing w:val="-9"/>
            <w:w w:val="120"/>
            <w:sz w:val="12"/>
          </w:rPr>
          <w:t> </w:t>
        </w:r>
        <w:r>
          <w:rPr>
            <w:color w:val="0080AC"/>
            <w:w w:val="120"/>
            <w:sz w:val="12"/>
          </w:rPr>
          <w:t>121,</w:t>
        </w:r>
        <w:r>
          <w:rPr>
            <w:color w:val="0080AC"/>
            <w:spacing w:val="40"/>
            <w:w w:val="120"/>
            <w:sz w:val="12"/>
          </w:rPr>
          <w:t> </w:t>
        </w:r>
        <w:r>
          <w:rPr>
            <w:color w:val="0080AC"/>
            <w:spacing w:val="-2"/>
            <w:w w:val="120"/>
            <w:sz w:val="12"/>
          </w:rPr>
          <w:t>114–125.</w:t>
        </w:r>
      </w:hyperlink>
    </w:p>
    <w:p>
      <w:pPr>
        <w:spacing w:line="278" w:lineRule="auto" w:before="0"/>
        <w:ind w:left="357" w:right="115" w:hanging="239"/>
        <w:jc w:val="both"/>
        <w:rPr>
          <w:sz w:val="12"/>
        </w:rPr>
      </w:pPr>
      <w:hyperlink r:id="rId75">
        <w:r>
          <w:rPr>
            <w:color w:val="0080AC"/>
            <w:w w:val="115"/>
            <w:sz w:val="12"/>
          </w:rPr>
          <w:t>Tajeddini,</w:t>
        </w:r>
      </w:hyperlink>
      <w:r>
        <w:rPr>
          <w:color w:val="0080AC"/>
          <w:w w:val="115"/>
          <w:sz w:val="12"/>
        </w:rPr>
        <w:t> </w:t>
      </w:r>
      <w:hyperlink r:id="rId75">
        <w:r>
          <w:rPr>
            <w:color w:val="0080AC"/>
            <w:w w:val="115"/>
            <w:sz w:val="12"/>
          </w:rPr>
          <w:t>M.A.,</w:t>
        </w:r>
        <w:r>
          <w:rPr>
            <w:color w:val="0080AC"/>
            <w:w w:val="115"/>
            <w:sz w:val="12"/>
          </w:rPr>
          <w:t> Rahimi-Kian,</w:t>
        </w:r>
        <w:r>
          <w:rPr>
            <w:color w:val="0080AC"/>
            <w:w w:val="115"/>
            <w:sz w:val="12"/>
          </w:rPr>
          <w:t> A.,</w:t>
        </w:r>
        <w:r>
          <w:rPr>
            <w:color w:val="0080AC"/>
            <w:w w:val="115"/>
            <w:sz w:val="12"/>
          </w:rPr>
          <w:t> Soroudi,</w:t>
        </w:r>
        <w:r>
          <w:rPr>
            <w:color w:val="0080AC"/>
            <w:w w:val="115"/>
            <w:sz w:val="12"/>
          </w:rPr>
          <w:t> A.,</w:t>
        </w:r>
        <w:r>
          <w:rPr>
            <w:color w:val="0080AC"/>
            <w:w w:val="115"/>
            <w:sz w:val="12"/>
          </w:rPr>
          <w:t> 2014.</w:t>
        </w:r>
        <w:r>
          <w:rPr>
            <w:color w:val="0080AC"/>
            <w:w w:val="115"/>
            <w:sz w:val="12"/>
          </w:rPr>
          <w:t> Risk</w:t>
        </w:r>
        <w:r>
          <w:rPr>
            <w:color w:val="0080AC"/>
            <w:w w:val="115"/>
            <w:sz w:val="12"/>
          </w:rPr>
          <w:t> averse</w:t>
        </w:r>
        <w:r>
          <w:rPr>
            <w:color w:val="0080AC"/>
            <w:w w:val="115"/>
            <w:sz w:val="12"/>
          </w:rPr>
          <w:t> optimal</w:t>
        </w:r>
        <w:r>
          <w:rPr>
            <w:color w:val="0080AC"/>
            <w:w w:val="115"/>
            <w:sz w:val="12"/>
          </w:rPr>
          <w:t> operation</w:t>
        </w:r>
        <w:r>
          <w:rPr>
            <w:color w:val="0080AC"/>
            <w:w w:val="115"/>
            <w:sz w:val="12"/>
          </w:rPr>
          <w:t> of</w:t>
        </w:r>
        <w:r>
          <w:rPr>
            <w:color w:val="0080AC"/>
            <w:w w:val="115"/>
            <w:sz w:val="12"/>
          </w:rPr>
          <w:t> a</w:t>
        </w:r>
        <w:r>
          <w:rPr>
            <w:color w:val="0080AC"/>
            <w:spacing w:val="40"/>
            <w:w w:val="115"/>
            <w:sz w:val="12"/>
          </w:rPr>
          <w:t> </w:t>
        </w:r>
        <w:r>
          <w:rPr>
            <w:color w:val="0080AC"/>
            <w:w w:val="115"/>
            <w:sz w:val="12"/>
          </w:rPr>
          <w:t>virtual power plant using two stage stochastic programming. Energy 73, 958–967.</w:t>
        </w:r>
      </w:hyperlink>
    </w:p>
    <w:p>
      <w:pPr>
        <w:spacing w:line="278" w:lineRule="auto" w:before="0"/>
        <w:ind w:left="357" w:right="115" w:hanging="239"/>
        <w:jc w:val="both"/>
        <w:rPr>
          <w:sz w:val="12"/>
        </w:rPr>
      </w:pPr>
      <w:hyperlink r:id="rId76">
        <w:r>
          <w:rPr>
            <w:color w:val="0080AC"/>
            <w:w w:val="115"/>
            <w:sz w:val="12"/>
          </w:rPr>
          <w:t>Van</w:t>
        </w:r>
      </w:hyperlink>
      <w:r>
        <w:rPr>
          <w:color w:val="0080AC"/>
          <w:spacing w:val="-2"/>
          <w:w w:val="115"/>
          <w:sz w:val="12"/>
        </w:rPr>
        <w:t> </w:t>
      </w:r>
      <w:hyperlink r:id="rId76">
        <w:r>
          <w:rPr>
            <w:color w:val="0080AC"/>
            <w:w w:val="115"/>
            <w:sz w:val="12"/>
          </w:rPr>
          <w:t>Slyke,</w:t>
        </w:r>
        <w:r>
          <w:rPr>
            <w:color w:val="0080AC"/>
            <w:spacing w:val="-2"/>
            <w:w w:val="115"/>
            <w:sz w:val="12"/>
          </w:rPr>
          <w:t> </w:t>
        </w:r>
        <w:r>
          <w:rPr>
            <w:color w:val="0080AC"/>
            <w:w w:val="115"/>
            <w:sz w:val="12"/>
          </w:rPr>
          <w:t>R.,</w:t>
        </w:r>
        <w:r>
          <w:rPr>
            <w:color w:val="0080AC"/>
            <w:spacing w:val="-2"/>
            <w:w w:val="115"/>
            <w:sz w:val="12"/>
          </w:rPr>
          <w:t> </w:t>
        </w:r>
        <w:r>
          <w:rPr>
            <w:color w:val="0080AC"/>
            <w:w w:val="115"/>
            <w:sz w:val="12"/>
          </w:rPr>
          <w:t>Wets,</w:t>
        </w:r>
        <w:r>
          <w:rPr>
            <w:color w:val="0080AC"/>
            <w:spacing w:val="-2"/>
            <w:w w:val="115"/>
            <w:sz w:val="12"/>
          </w:rPr>
          <w:t> </w:t>
        </w:r>
        <w:r>
          <w:rPr>
            <w:color w:val="0080AC"/>
            <w:w w:val="115"/>
            <w:sz w:val="12"/>
          </w:rPr>
          <w:t>R.,</w:t>
        </w:r>
        <w:r>
          <w:rPr>
            <w:color w:val="0080AC"/>
            <w:spacing w:val="-2"/>
            <w:w w:val="115"/>
            <w:sz w:val="12"/>
          </w:rPr>
          <w:t> </w:t>
        </w:r>
        <w:r>
          <w:rPr>
            <w:color w:val="0080AC"/>
            <w:w w:val="115"/>
            <w:sz w:val="12"/>
          </w:rPr>
          <w:t>1969.</w:t>
        </w:r>
        <w:r>
          <w:rPr>
            <w:color w:val="0080AC"/>
            <w:spacing w:val="-2"/>
            <w:w w:val="115"/>
            <w:sz w:val="12"/>
          </w:rPr>
          <w:t> </w:t>
        </w:r>
        <w:r>
          <w:rPr>
            <w:color w:val="0080AC"/>
            <w:w w:val="115"/>
            <w:sz w:val="12"/>
          </w:rPr>
          <w:t>L-shaped</w:t>
        </w:r>
        <w:r>
          <w:rPr>
            <w:color w:val="0080AC"/>
            <w:spacing w:val="-2"/>
            <w:w w:val="115"/>
            <w:sz w:val="12"/>
          </w:rPr>
          <w:t> </w:t>
        </w:r>
        <w:r>
          <w:rPr>
            <w:color w:val="0080AC"/>
            <w:w w:val="115"/>
            <w:sz w:val="12"/>
          </w:rPr>
          <w:t>linear</w:t>
        </w:r>
        <w:r>
          <w:rPr>
            <w:color w:val="0080AC"/>
            <w:spacing w:val="-2"/>
            <w:w w:val="115"/>
            <w:sz w:val="12"/>
          </w:rPr>
          <w:t> </w:t>
        </w:r>
        <w:r>
          <w:rPr>
            <w:color w:val="0080AC"/>
            <w:w w:val="115"/>
            <w:sz w:val="12"/>
          </w:rPr>
          <w:t>programs</w:t>
        </w:r>
        <w:r>
          <w:rPr>
            <w:color w:val="0080AC"/>
            <w:spacing w:val="-1"/>
            <w:w w:val="115"/>
            <w:sz w:val="12"/>
          </w:rPr>
          <w:t> </w:t>
        </w:r>
        <w:r>
          <w:rPr>
            <w:color w:val="0080AC"/>
            <w:w w:val="115"/>
            <w:sz w:val="12"/>
          </w:rPr>
          <w:t>with</w:t>
        </w:r>
        <w:r>
          <w:rPr>
            <w:color w:val="0080AC"/>
            <w:spacing w:val="-2"/>
            <w:w w:val="115"/>
            <w:sz w:val="12"/>
          </w:rPr>
          <w:t> </w:t>
        </w:r>
        <w:r>
          <w:rPr>
            <w:color w:val="0080AC"/>
            <w:w w:val="115"/>
            <w:sz w:val="12"/>
          </w:rPr>
          <w:t>applications</w:t>
        </w:r>
        <w:r>
          <w:rPr>
            <w:color w:val="0080AC"/>
            <w:spacing w:val="-2"/>
            <w:w w:val="115"/>
            <w:sz w:val="12"/>
          </w:rPr>
          <w:t> </w:t>
        </w:r>
        <w:r>
          <w:rPr>
            <w:color w:val="0080AC"/>
            <w:w w:val="115"/>
            <w:sz w:val="12"/>
          </w:rPr>
          <w:t>to</w:t>
        </w:r>
        <w:r>
          <w:rPr>
            <w:color w:val="0080AC"/>
            <w:spacing w:val="-2"/>
            <w:w w:val="115"/>
            <w:sz w:val="12"/>
          </w:rPr>
          <w:t> </w:t>
        </w:r>
        <w:r>
          <w:rPr>
            <w:color w:val="0080AC"/>
            <w:w w:val="115"/>
            <w:sz w:val="12"/>
          </w:rPr>
          <w:t>optimal</w:t>
        </w:r>
        <w:r>
          <w:rPr>
            <w:color w:val="0080AC"/>
            <w:spacing w:val="-2"/>
            <w:w w:val="115"/>
            <w:sz w:val="12"/>
          </w:rPr>
          <w:t> </w:t>
        </w:r>
        <w:r>
          <w:rPr>
            <w:color w:val="0080AC"/>
            <w:w w:val="115"/>
            <w:sz w:val="12"/>
          </w:rPr>
          <w:t>con-</w:t>
        </w:r>
        <w:r>
          <w:rPr>
            <w:color w:val="0080AC"/>
            <w:spacing w:val="40"/>
            <w:w w:val="115"/>
            <w:sz w:val="12"/>
          </w:rPr>
          <w:t> </w:t>
        </w:r>
        <w:r>
          <w:rPr>
            <w:color w:val="0080AC"/>
            <w:w w:val="115"/>
            <w:sz w:val="12"/>
          </w:rPr>
          <w:t>trol and stochastic programming. SIAM J. Appl. Math. 17, 638–663.</w:t>
        </w:r>
      </w:hyperlink>
    </w:p>
    <w:p>
      <w:pPr>
        <w:spacing w:line="278" w:lineRule="auto" w:before="0"/>
        <w:ind w:left="357" w:right="113" w:hanging="240"/>
        <w:jc w:val="both"/>
        <w:rPr>
          <w:sz w:val="12"/>
        </w:rPr>
      </w:pPr>
      <w:hyperlink r:id="rId77">
        <w:r>
          <w:rPr>
            <w:color w:val="0080AC"/>
            <w:w w:val="115"/>
            <w:sz w:val="12"/>
          </w:rPr>
          <w:t>Verweij,</w:t>
        </w:r>
      </w:hyperlink>
      <w:r>
        <w:rPr>
          <w:color w:val="0080AC"/>
          <w:spacing w:val="-5"/>
          <w:w w:val="115"/>
          <w:sz w:val="12"/>
        </w:rPr>
        <w:t> </w:t>
      </w:r>
      <w:hyperlink r:id="rId77">
        <w:r>
          <w:rPr>
            <w:color w:val="0080AC"/>
            <w:w w:val="115"/>
            <w:sz w:val="12"/>
          </w:rPr>
          <w:t>B.,</w:t>
        </w:r>
        <w:r>
          <w:rPr>
            <w:color w:val="0080AC"/>
            <w:spacing w:val="-5"/>
            <w:w w:val="115"/>
            <w:sz w:val="12"/>
          </w:rPr>
          <w:t> </w:t>
        </w:r>
        <w:r>
          <w:rPr>
            <w:color w:val="0080AC"/>
            <w:w w:val="115"/>
            <w:sz w:val="12"/>
          </w:rPr>
          <w:t>Ahmed,</w:t>
        </w:r>
        <w:r>
          <w:rPr>
            <w:color w:val="0080AC"/>
            <w:spacing w:val="-5"/>
            <w:w w:val="115"/>
            <w:sz w:val="12"/>
          </w:rPr>
          <w:t> </w:t>
        </w:r>
        <w:r>
          <w:rPr>
            <w:color w:val="0080AC"/>
            <w:w w:val="115"/>
            <w:sz w:val="12"/>
          </w:rPr>
          <w:t>S.,</w:t>
        </w:r>
        <w:r>
          <w:rPr>
            <w:color w:val="0080AC"/>
            <w:spacing w:val="-5"/>
            <w:w w:val="115"/>
            <w:sz w:val="12"/>
          </w:rPr>
          <w:t> </w:t>
        </w:r>
        <w:r>
          <w:rPr>
            <w:color w:val="0080AC"/>
            <w:w w:val="115"/>
            <w:sz w:val="12"/>
          </w:rPr>
          <w:t>Kleywegt,</w:t>
        </w:r>
        <w:r>
          <w:rPr>
            <w:color w:val="0080AC"/>
            <w:spacing w:val="-6"/>
            <w:w w:val="115"/>
            <w:sz w:val="12"/>
          </w:rPr>
          <w:t> </w:t>
        </w:r>
        <w:r>
          <w:rPr>
            <w:color w:val="0080AC"/>
            <w:w w:val="115"/>
            <w:sz w:val="12"/>
          </w:rPr>
          <w:t>A.J.,</w:t>
        </w:r>
        <w:r>
          <w:rPr>
            <w:color w:val="0080AC"/>
            <w:spacing w:val="-5"/>
            <w:w w:val="115"/>
            <w:sz w:val="12"/>
          </w:rPr>
          <w:t> </w:t>
        </w:r>
        <w:r>
          <w:rPr>
            <w:color w:val="0080AC"/>
            <w:w w:val="115"/>
            <w:sz w:val="12"/>
          </w:rPr>
          <w:t>Nemhauser,</w:t>
        </w:r>
        <w:r>
          <w:rPr>
            <w:color w:val="0080AC"/>
            <w:spacing w:val="-5"/>
            <w:w w:val="115"/>
            <w:sz w:val="12"/>
          </w:rPr>
          <w:t> </w:t>
        </w:r>
        <w:r>
          <w:rPr>
            <w:color w:val="0080AC"/>
            <w:w w:val="115"/>
            <w:sz w:val="12"/>
          </w:rPr>
          <w:t>G.,</w:t>
        </w:r>
        <w:r>
          <w:rPr>
            <w:color w:val="0080AC"/>
            <w:spacing w:val="-5"/>
            <w:w w:val="115"/>
            <w:sz w:val="12"/>
          </w:rPr>
          <w:t> </w:t>
        </w:r>
        <w:r>
          <w:rPr>
            <w:color w:val="0080AC"/>
            <w:w w:val="115"/>
            <w:sz w:val="12"/>
          </w:rPr>
          <w:t>Shapiro,</w:t>
        </w:r>
        <w:r>
          <w:rPr>
            <w:color w:val="0080AC"/>
            <w:spacing w:val="-5"/>
            <w:w w:val="115"/>
            <w:sz w:val="12"/>
          </w:rPr>
          <w:t> </w:t>
        </w:r>
        <w:r>
          <w:rPr>
            <w:color w:val="0080AC"/>
            <w:w w:val="115"/>
            <w:sz w:val="12"/>
          </w:rPr>
          <w:t>A.,</w:t>
        </w:r>
        <w:r>
          <w:rPr>
            <w:color w:val="0080AC"/>
            <w:spacing w:val="-5"/>
            <w:w w:val="115"/>
            <w:sz w:val="12"/>
          </w:rPr>
          <w:t> </w:t>
        </w:r>
        <w:r>
          <w:rPr>
            <w:color w:val="0080AC"/>
            <w:w w:val="115"/>
            <w:sz w:val="12"/>
          </w:rPr>
          <w:t>2003.</w:t>
        </w:r>
        <w:r>
          <w:rPr>
            <w:color w:val="0080AC"/>
            <w:spacing w:val="-6"/>
            <w:w w:val="115"/>
            <w:sz w:val="12"/>
          </w:rPr>
          <w:t> </w:t>
        </w:r>
        <w:r>
          <w:rPr>
            <w:color w:val="0080AC"/>
            <w:w w:val="115"/>
            <w:sz w:val="12"/>
          </w:rPr>
          <w:t>The</w:t>
        </w:r>
        <w:r>
          <w:rPr>
            <w:color w:val="0080AC"/>
            <w:spacing w:val="-5"/>
            <w:w w:val="115"/>
            <w:sz w:val="12"/>
          </w:rPr>
          <w:t> </w:t>
        </w:r>
        <w:r>
          <w:rPr>
            <w:color w:val="0080AC"/>
            <w:w w:val="115"/>
            <w:sz w:val="12"/>
          </w:rPr>
          <w:t>sample</w:t>
        </w:r>
        <w:r>
          <w:rPr>
            <w:color w:val="0080AC"/>
            <w:spacing w:val="-5"/>
            <w:w w:val="115"/>
            <w:sz w:val="12"/>
          </w:rPr>
          <w:t> </w:t>
        </w:r>
        <w:r>
          <w:rPr>
            <w:color w:val="0080AC"/>
            <w:w w:val="115"/>
            <w:sz w:val="12"/>
          </w:rPr>
          <w:t>av-</w:t>
        </w:r>
        <w:r>
          <w:rPr>
            <w:color w:val="0080AC"/>
            <w:spacing w:val="40"/>
            <w:w w:val="115"/>
            <w:sz w:val="12"/>
          </w:rPr>
          <w:t> </w:t>
        </w:r>
        <w:r>
          <w:rPr>
            <w:color w:val="0080AC"/>
            <w:w w:val="115"/>
            <w:sz w:val="12"/>
          </w:rPr>
          <w:t>erage approximation method applied to stochastic routing problems: a computational</w:t>
        </w:r>
        <w:r>
          <w:rPr>
            <w:color w:val="0080AC"/>
            <w:spacing w:val="40"/>
            <w:w w:val="115"/>
            <w:sz w:val="12"/>
          </w:rPr>
          <w:t> </w:t>
        </w:r>
        <w:r>
          <w:rPr>
            <w:color w:val="0080AC"/>
            <w:w w:val="115"/>
            <w:sz w:val="12"/>
          </w:rPr>
          <w:t>study. Comput. Optim. Appl. 24, 289–333.</w:t>
        </w:r>
      </w:hyperlink>
    </w:p>
    <w:p>
      <w:pPr>
        <w:spacing w:line="278" w:lineRule="auto" w:before="0"/>
        <w:ind w:left="357" w:right="117" w:hanging="240"/>
        <w:jc w:val="both"/>
        <w:rPr>
          <w:sz w:val="12"/>
        </w:rPr>
      </w:pPr>
      <w:hyperlink r:id="rId78">
        <w:r>
          <w:rPr>
            <w:color w:val="0080AC"/>
            <w:w w:val="115"/>
            <w:sz w:val="12"/>
          </w:rPr>
          <w:t>Wang,</w:t>
        </w:r>
      </w:hyperlink>
      <w:r>
        <w:rPr>
          <w:color w:val="0080AC"/>
          <w:spacing w:val="-2"/>
          <w:w w:val="115"/>
          <w:sz w:val="12"/>
        </w:rPr>
        <w:t> </w:t>
      </w:r>
      <w:hyperlink r:id="rId78">
        <w:r>
          <w:rPr>
            <w:color w:val="0080AC"/>
            <w:w w:val="115"/>
            <w:sz w:val="12"/>
          </w:rPr>
          <w:t>W.,</w:t>
        </w:r>
        <w:r>
          <w:rPr>
            <w:color w:val="0080AC"/>
            <w:spacing w:val="-2"/>
            <w:w w:val="115"/>
            <w:sz w:val="12"/>
          </w:rPr>
          <w:t> </w:t>
        </w:r>
        <w:r>
          <w:rPr>
            <w:color w:val="0080AC"/>
            <w:w w:val="115"/>
            <w:sz w:val="12"/>
          </w:rPr>
          <w:t>2007.</w:t>
        </w:r>
        <w:r>
          <w:rPr>
            <w:color w:val="0080AC"/>
            <w:spacing w:val="-2"/>
            <w:w w:val="115"/>
            <w:sz w:val="12"/>
          </w:rPr>
          <w:t> </w:t>
        </w:r>
        <w:r>
          <w:rPr>
            <w:color w:val="0080AC"/>
            <w:w w:val="115"/>
            <w:sz w:val="12"/>
          </w:rPr>
          <w:t>Sample</w:t>
        </w:r>
        <w:r>
          <w:rPr>
            <w:color w:val="0080AC"/>
            <w:spacing w:val="-2"/>
            <w:w w:val="115"/>
            <w:sz w:val="12"/>
          </w:rPr>
          <w:t> </w:t>
        </w:r>
        <w:r>
          <w:rPr>
            <w:color w:val="0080AC"/>
            <w:w w:val="115"/>
            <w:sz w:val="12"/>
          </w:rPr>
          <w:t>Average</w:t>
        </w:r>
        <w:r>
          <w:rPr>
            <w:color w:val="0080AC"/>
            <w:spacing w:val="-2"/>
            <w:w w:val="115"/>
            <w:sz w:val="12"/>
          </w:rPr>
          <w:t> </w:t>
        </w:r>
        <w:r>
          <w:rPr>
            <w:color w:val="0080AC"/>
            <w:w w:val="115"/>
            <w:sz w:val="12"/>
          </w:rPr>
          <w:t>Approximation</w:t>
        </w:r>
        <w:r>
          <w:rPr>
            <w:color w:val="0080AC"/>
            <w:spacing w:val="-2"/>
            <w:w w:val="115"/>
            <w:sz w:val="12"/>
          </w:rPr>
          <w:t> </w:t>
        </w:r>
        <w:r>
          <w:rPr>
            <w:color w:val="0080AC"/>
            <w:w w:val="115"/>
            <w:sz w:val="12"/>
          </w:rPr>
          <w:t>of</w:t>
        </w:r>
        <w:r>
          <w:rPr>
            <w:color w:val="0080AC"/>
            <w:spacing w:val="-2"/>
            <w:w w:val="115"/>
            <w:sz w:val="12"/>
          </w:rPr>
          <w:t> </w:t>
        </w:r>
        <w:r>
          <w:rPr>
            <w:color w:val="0080AC"/>
            <w:w w:val="115"/>
            <w:sz w:val="12"/>
          </w:rPr>
          <w:t>Risk-Averse</w:t>
        </w:r>
        <w:r>
          <w:rPr>
            <w:color w:val="0080AC"/>
            <w:spacing w:val="-2"/>
            <w:w w:val="115"/>
            <w:sz w:val="12"/>
          </w:rPr>
          <w:t> </w:t>
        </w:r>
        <w:r>
          <w:rPr>
            <w:color w:val="0080AC"/>
            <w:w w:val="115"/>
            <w:sz w:val="12"/>
          </w:rPr>
          <w:t>Stochastic</w:t>
        </w:r>
        <w:r>
          <w:rPr>
            <w:color w:val="0080AC"/>
            <w:spacing w:val="-2"/>
            <w:w w:val="115"/>
            <w:sz w:val="12"/>
          </w:rPr>
          <w:t> </w:t>
        </w:r>
        <w:r>
          <w:rPr>
            <w:color w:val="0080AC"/>
            <w:w w:val="115"/>
            <w:sz w:val="12"/>
          </w:rPr>
          <w:t>Programs.</w:t>
        </w:r>
        <w:r>
          <w:rPr>
            <w:color w:val="0080AC"/>
            <w:spacing w:val="-2"/>
            <w:w w:val="115"/>
            <w:sz w:val="12"/>
          </w:rPr>
          <w:t> </w:t>
        </w:r>
        <w:r>
          <w:rPr>
            <w:color w:val="0080AC"/>
            <w:w w:val="115"/>
            <w:sz w:val="12"/>
          </w:rPr>
          <w:t>H.</w:t>
        </w:r>
        <w:r>
          <w:rPr>
            <w:color w:val="0080AC"/>
            <w:spacing w:val="40"/>
            <w:w w:val="115"/>
            <w:sz w:val="12"/>
          </w:rPr>
          <w:t> </w:t>
        </w:r>
        <w:r>
          <w:rPr>
            <w:color w:val="0080AC"/>
            <w:w w:val="115"/>
            <w:sz w:val="12"/>
          </w:rPr>
          <w:t>Milton</w:t>
        </w:r>
        <w:r>
          <w:rPr>
            <w:color w:val="0080AC"/>
            <w:w w:val="115"/>
            <w:sz w:val="12"/>
          </w:rPr>
          <w:t> Stewart</w:t>
        </w:r>
        <w:r>
          <w:rPr>
            <w:color w:val="0080AC"/>
            <w:w w:val="115"/>
            <w:sz w:val="12"/>
          </w:rPr>
          <w:t> School</w:t>
        </w:r>
        <w:r>
          <w:rPr>
            <w:color w:val="0080AC"/>
            <w:w w:val="115"/>
            <w:sz w:val="12"/>
          </w:rPr>
          <w:t> of</w:t>
        </w:r>
        <w:r>
          <w:rPr>
            <w:color w:val="0080AC"/>
            <w:w w:val="115"/>
            <w:sz w:val="12"/>
          </w:rPr>
          <w:t> Industrial</w:t>
        </w:r>
        <w:r>
          <w:rPr>
            <w:color w:val="0080AC"/>
            <w:w w:val="115"/>
            <w:sz w:val="12"/>
          </w:rPr>
          <w:t> and</w:t>
        </w:r>
        <w:r>
          <w:rPr>
            <w:color w:val="0080AC"/>
            <w:w w:val="115"/>
            <w:sz w:val="12"/>
          </w:rPr>
          <w:t> Systems</w:t>
        </w:r>
        <w:r>
          <w:rPr>
            <w:color w:val="0080AC"/>
            <w:w w:val="115"/>
            <w:sz w:val="12"/>
          </w:rPr>
          <w:t> Engineering,</w:t>
        </w:r>
        <w:r>
          <w:rPr>
            <w:color w:val="0080AC"/>
            <w:w w:val="115"/>
            <w:sz w:val="12"/>
          </w:rPr>
          <w:t> Georgia</w:t>
        </w:r>
        <w:r>
          <w:rPr>
            <w:color w:val="0080AC"/>
            <w:w w:val="115"/>
            <w:sz w:val="12"/>
          </w:rPr>
          <w:t> Institute</w:t>
        </w:r>
        <w:r>
          <w:rPr>
            <w:color w:val="0080AC"/>
            <w:w w:val="115"/>
            <w:sz w:val="12"/>
          </w:rPr>
          <w:t> </w:t>
        </w:r>
        <w:r>
          <w:rPr>
            <w:color w:val="0080AC"/>
            <w:w w:val="115"/>
            <w:sz w:val="12"/>
          </w:rPr>
          <w:t>of</w:t>
        </w:r>
        <w:r>
          <w:rPr>
            <w:color w:val="0080AC"/>
            <w:spacing w:val="40"/>
            <w:w w:val="115"/>
            <w:sz w:val="12"/>
          </w:rPr>
          <w:t> </w:t>
        </w:r>
        <w:r>
          <w:rPr>
            <w:color w:val="0080AC"/>
            <w:w w:val="115"/>
            <w:sz w:val="12"/>
          </w:rPr>
          <w:t>Technology Ph.D. thesis.</w:t>
        </w:r>
      </w:hyperlink>
    </w:p>
    <w:p>
      <w:pPr>
        <w:spacing w:line="276" w:lineRule="auto" w:before="0"/>
        <w:ind w:left="357" w:right="116" w:hanging="239"/>
        <w:jc w:val="both"/>
        <w:rPr>
          <w:sz w:val="12"/>
        </w:rPr>
      </w:pPr>
      <w:hyperlink r:id="rId79">
        <w:r>
          <w:rPr>
            <w:color w:val="0080AC"/>
            <w:w w:val="115"/>
            <w:sz w:val="12"/>
          </w:rPr>
          <w:t>Wang,</w:t>
        </w:r>
      </w:hyperlink>
      <w:r>
        <w:rPr>
          <w:color w:val="0080AC"/>
          <w:spacing w:val="-3"/>
          <w:w w:val="115"/>
          <w:sz w:val="12"/>
        </w:rPr>
        <w:t> </w:t>
      </w:r>
      <w:hyperlink r:id="rId79">
        <w:r>
          <w:rPr>
            <w:color w:val="0080AC"/>
            <w:w w:val="115"/>
            <w:sz w:val="12"/>
          </w:rPr>
          <w:t>W.,</w:t>
        </w:r>
        <w:r>
          <w:rPr>
            <w:color w:val="0080AC"/>
            <w:spacing w:val="-3"/>
            <w:w w:val="115"/>
            <w:sz w:val="12"/>
          </w:rPr>
          <w:t> </w:t>
        </w:r>
        <w:r>
          <w:rPr>
            <w:color w:val="0080AC"/>
            <w:w w:val="115"/>
            <w:sz w:val="12"/>
          </w:rPr>
          <w:t>Ahmed,</w:t>
        </w:r>
        <w:r>
          <w:rPr>
            <w:color w:val="0080AC"/>
            <w:spacing w:val="-3"/>
            <w:w w:val="115"/>
            <w:sz w:val="12"/>
          </w:rPr>
          <w:t> </w:t>
        </w:r>
        <w:r>
          <w:rPr>
            <w:color w:val="0080AC"/>
            <w:w w:val="115"/>
            <w:sz w:val="12"/>
          </w:rPr>
          <w:t>S.,</w:t>
        </w:r>
        <w:r>
          <w:rPr>
            <w:color w:val="0080AC"/>
            <w:spacing w:val="-3"/>
            <w:w w:val="115"/>
            <w:sz w:val="12"/>
          </w:rPr>
          <w:t> </w:t>
        </w:r>
        <w:r>
          <w:rPr>
            <w:color w:val="0080AC"/>
            <w:w w:val="115"/>
            <w:sz w:val="12"/>
          </w:rPr>
          <w:t>2008.</w:t>
        </w:r>
        <w:r>
          <w:rPr>
            <w:color w:val="0080AC"/>
            <w:spacing w:val="-4"/>
            <w:w w:val="115"/>
            <w:sz w:val="12"/>
          </w:rPr>
          <w:t> </w:t>
        </w:r>
        <w:r>
          <w:rPr>
            <w:color w:val="0080AC"/>
            <w:w w:val="115"/>
            <w:sz w:val="12"/>
          </w:rPr>
          <w:t>Sample</w:t>
        </w:r>
        <w:r>
          <w:rPr>
            <w:color w:val="0080AC"/>
            <w:spacing w:val="-3"/>
            <w:w w:val="115"/>
            <w:sz w:val="12"/>
          </w:rPr>
          <w:t> </w:t>
        </w:r>
        <w:r>
          <w:rPr>
            <w:color w:val="0080AC"/>
            <w:w w:val="115"/>
            <w:sz w:val="12"/>
          </w:rPr>
          <w:t>average</w:t>
        </w:r>
        <w:r>
          <w:rPr>
            <w:color w:val="0080AC"/>
            <w:spacing w:val="-3"/>
            <w:w w:val="115"/>
            <w:sz w:val="12"/>
          </w:rPr>
          <w:t> </w:t>
        </w:r>
        <w:r>
          <w:rPr>
            <w:color w:val="0080AC"/>
            <w:w w:val="115"/>
            <w:sz w:val="12"/>
          </w:rPr>
          <w:t>approximation</w:t>
        </w:r>
        <w:r>
          <w:rPr>
            <w:color w:val="0080AC"/>
            <w:spacing w:val="-3"/>
            <w:w w:val="115"/>
            <w:sz w:val="12"/>
          </w:rPr>
          <w:t> </w:t>
        </w:r>
        <w:r>
          <w:rPr>
            <w:color w:val="0080AC"/>
            <w:w w:val="115"/>
            <w:sz w:val="12"/>
          </w:rPr>
          <w:t>of</w:t>
        </w:r>
        <w:r>
          <w:rPr>
            <w:color w:val="0080AC"/>
            <w:spacing w:val="-3"/>
            <w:w w:val="115"/>
            <w:sz w:val="12"/>
          </w:rPr>
          <w:t> </w:t>
        </w:r>
        <w:r>
          <w:rPr>
            <w:color w:val="0080AC"/>
            <w:w w:val="115"/>
            <w:sz w:val="12"/>
          </w:rPr>
          <w:t>expected</w:t>
        </w:r>
        <w:r>
          <w:rPr>
            <w:color w:val="0080AC"/>
            <w:spacing w:val="-3"/>
            <w:w w:val="115"/>
            <w:sz w:val="12"/>
          </w:rPr>
          <w:t> </w:t>
        </w:r>
        <w:r>
          <w:rPr>
            <w:color w:val="0080AC"/>
            <w:w w:val="115"/>
            <w:sz w:val="12"/>
          </w:rPr>
          <w:t>value</w:t>
        </w:r>
        <w:r>
          <w:rPr>
            <w:color w:val="0080AC"/>
            <w:spacing w:val="-3"/>
            <w:w w:val="115"/>
            <w:sz w:val="12"/>
          </w:rPr>
          <w:t> </w:t>
        </w:r>
        <w:r>
          <w:rPr>
            <w:color w:val="0080AC"/>
            <w:w w:val="115"/>
            <w:sz w:val="12"/>
          </w:rPr>
          <w:t>constrained</w:t>
        </w:r>
        <w:r>
          <w:rPr>
            <w:color w:val="0080AC"/>
            <w:spacing w:val="40"/>
            <w:w w:val="115"/>
            <w:sz w:val="12"/>
          </w:rPr>
          <w:t> </w:t>
        </w:r>
        <w:r>
          <w:rPr>
            <w:color w:val="0080AC"/>
            <w:w w:val="115"/>
            <w:sz w:val="12"/>
          </w:rPr>
          <w:t>stochastic programs. Oper. Res. Lett. 36, 515–519.</w:t>
        </w:r>
      </w:hyperlink>
    </w:p>
    <w:p>
      <w:pPr>
        <w:spacing w:line="278" w:lineRule="auto" w:before="0"/>
        <w:ind w:left="357" w:right="115" w:hanging="240"/>
        <w:jc w:val="both"/>
        <w:rPr>
          <w:sz w:val="12"/>
        </w:rPr>
      </w:pPr>
      <w:hyperlink r:id="rId80">
        <w:r>
          <w:rPr>
            <w:color w:val="0080AC"/>
            <w:w w:val="115"/>
            <w:sz w:val="12"/>
          </w:rPr>
          <w:t>Zamani,</w:t>
        </w:r>
      </w:hyperlink>
      <w:r>
        <w:rPr>
          <w:color w:val="0080AC"/>
          <w:w w:val="115"/>
          <w:sz w:val="12"/>
        </w:rPr>
        <w:t> </w:t>
      </w:r>
      <w:hyperlink r:id="rId80">
        <w:r>
          <w:rPr>
            <w:color w:val="0080AC"/>
            <w:w w:val="115"/>
            <w:sz w:val="12"/>
          </w:rPr>
          <w:t>A.G., Zakariazadeh, A., Jadid, S., 2016. Day-ahead resource scheduling of a re-</w:t>
        </w:r>
        <w:r>
          <w:rPr>
            <w:color w:val="0080AC"/>
            <w:spacing w:val="40"/>
            <w:w w:val="115"/>
            <w:sz w:val="12"/>
          </w:rPr>
          <w:t> </w:t>
        </w:r>
        <w:r>
          <w:rPr>
            <w:color w:val="0080AC"/>
            <w:w w:val="115"/>
            <w:sz w:val="12"/>
          </w:rPr>
          <w:t>newable energy based virtual power plant. Appl. Energy 169, 324–340.</w:t>
        </w:r>
      </w:hyperlink>
    </w:p>
    <w:sectPr>
      <w:type w:val="continuous"/>
      <w:pgSz w:w="11910" w:h="15880"/>
      <w:pgMar w:header="668" w:footer="232" w:top="620" w:bottom="280" w:left="640" w:right="620"/>
      <w:cols w:num="2" w:equalWidth="0">
        <w:col w:w="5191" w:space="189"/>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STIX">
    <w:altName w:val="STIX"/>
    <w:charset w:val="0"/>
    <w:family w:val="auto"/>
    <w:pitch w:val="variable"/>
  </w:font>
  <w:font w:name="Arial">
    <w:altName w:val="Arial"/>
    <w:charset w:val="0"/>
    <w:family w:val="swiss"/>
    <w:pitch w:val="variable"/>
  </w:font>
  <w:font w:name="DejaVu Sans">
    <w:altName w:val="DejaVu Sans"/>
    <w:charset w:val="0"/>
    <w:family w:val="swiss"/>
    <w:pitch w:val="variable"/>
  </w:font>
  <w:font w:name="FreeSans">
    <w:altName w:val="FreeSans"/>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r>
      <w:rPr/>
      <mc:AlternateContent>
        <mc:Choice Requires="wps">
          <w:drawing>
            <wp:anchor distT="0" distB="0" distL="0" distR="0" allowOverlap="1" layoutInCell="1" locked="0" behindDoc="1" simplePos="0" relativeHeight="483934720">
              <wp:simplePos x="0" y="0"/>
              <wp:positionH relativeFrom="page">
                <wp:posOffset>3700119</wp:posOffset>
              </wp:positionH>
              <wp:positionV relativeFrom="page">
                <wp:posOffset>9634981</wp:posOffset>
              </wp:positionV>
              <wp:extent cx="180340" cy="1155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0340" cy="115570"/>
                      </a:xfrm>
                      <a:prstGeom prst="rect">
                        <a:avLst/>
                      </a:prstGeom>
                    </wps:spPr>
                    <wps:txbx>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659973pt;width:14.2pt;height:9.1pt;mso-position-horizontal-relative:page;mso-position-vertical-relative:page;z-index:-19381760" type="#_x0000_t202" id="docshape10" filled="false" stroked="false">
              <v:textbox inset="0,0,0,0">
                <w:txbxContent>
                  <w:p>
                    <w:pPr>
                      <w:spacing w:before="20"/>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3933696">
              <wp:simplePos x="0" y="0"/>
              <wp:positionH relativeFrom="page">
                <wp:posOffset>468769</wp:posOffset>
              </wp:positionH>
              <wp:positionV relativeFrom="page">
                <wp:posOffset>448576</wp:posOffset>
              </wp:positionV>
              <wp:extent cx="1391920"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91920" cy="115570"/>
                      </a:xfrm>
                      <a:prstGeom prst="rect">
                        <a:avLst/>
                      </a:prstGeom>
                    </wps:spPr>
                    <wps:txbx>
                      <w:txbxContent>
                        <w:p>
                          <w:pPr>
                            <w:spacing w:before="20"/>
                            <w:ind w:left="20" w:right="0" w:firstLine="0"/>
                            <w:jc w:val="left"/>
                            <w:rPr>
                              <w:rFonts w:ascii="Times New Roman"/>
                              <w:i/>
                              <w:sz w:val="12"/>
                            </w:rPr>
                          </w:pPr>
                          <w:r>
                            <w:rPr>
                              <w:rFonts w:ascii="Times New Roman"/>
                              <w:i/>
                              <w:w w:val="105"/>
                              <w:sz w:val="12"/>
                            </w:rPr>
                            <w:t>R.M.</w:t>
                          </w:r>
                          <w:r>
                            <w:rPr>
                              <w:rFonts w:ascii="Times New Roman"/>
                              <w:i/>
                              <w:spacing w:val="11"/>
                              <w:w w:val="105"/>
                              <w:sz w:val="12"/>
                            </w:rPr>
                            <w:t> </w:t>
                          </w:r>
                          <w:r>
                            <w:rPr>
                              <w:rFonts w:ascii="Times New Roman"/>
                              <w:i/>
                              <w:w w:val="105"/>
                              <w:sz w:val="12"/>
                            </w:rPr>
                            <w:t>Lima,</w:t>
                          </w:r>
                          <w:r>
                            <w:rPr>
                              <w:rFonts w:ascii="Times New Roman"/>
                              <w:i/>
                              <w:spacing w:val="11"/>
                              <w:w w:val="105"/>
                              <w:sz w:val="12"/>
                            </w:rPr>
                            <w:t> </w:t>
                          </w:r>
                          <w:r>
                            <w:rPr>
                              <w:rFonts w:ascii="Times New Roman"/>
                              <w:i/>
                              <w:w w:val="105"/>
                              <w:sz w:val="12"/>
                            </w:rPr>
                            <w:t>A.J.</w:t>
                          </w:r>
                          <w:r>
                            <w:rPr>
                              <w:rFonts w:ascii="Times New Roman"/>
                              <w:i/>
                              <w:spacing w:val="12"/>
                              <w:w w:val="105"/>
                              <w:sz w:val="12"/>
                            </w:rPr>
                            <w:t> </w:t>
                          </w:r>
                          <w:r>
                            <w:rPr>
                              <w:rFonts w:ascii="Times New Roman"/>
                              <w:i/>
                              <w:w w:val="105"/>
                              <w:sz w:val="12"/>
                            </w:rPr>
                            <w:t>Conejo,</w:t>
                          </w:r>
                          <w:r>
                            <w:rPr>
                              <w:rFonts w:ascii="Times New Roman"/>
                              <w:i/>
                              <w:spacing w:val="13"/>
                              <w:w w:val="105"/>
                              <w:sz w:val="12"/>
                            </w:rPr>
                            <w:t> </w:t>
                          </w:r>
                          <w:r>
                            <w:rPr>
                              <w:rFonts w:ascii="Times New Roman"/>
                              <w:i/>
                              <w:w w:val="105"/>
                              <w:sz w:val="12"/>
                            </w:rPr>
                            <w:t>L.</w:t>
                          </w:r>
                          <w:r>
                            <w:rPr>
                              <w:rFonts w:ascii="Times New Roman"/>
                              <w:i/>
                              <w:spacing w:val="11"/>
                              <w:w w:val="105"/>
                              <w:sz w:val="12"/>
                            </w:rPr>
                            <w:t> </w:t>
                          </w:r>
                          <w:r>
                            <w:rPr>
                              <w:rFonts w:ascii="Times New Roman"/>
                              <w:i/>
                              <w:w w:val="105"/>
                              <w:sz w:val="12"/>
                            </w:rPr>
                            <w:t>Giraldi</w:t>
                          </w:r>
                          <w:r>
                            <w:rPr>
                              <w:rFonts w:ascii="Times New Roman"/>
                              <w:i/>
                              <w:spacing w:val="12"/>
                              <w:w w:val="105"/>
                              <w:sz w:val="12"/>
                            </w:rPr>
                            <w:t> </w:t>
                          </w:r>
                          <w:r>
                            <w:rPr>
                              <w:rFonts w:ascii="Times New Roman"/>
                              <w:i/>
                              <w:w w:val="105"/>
                              <w:sz w:val="12"/>
                            </w:rPr>
                            <w:t>et</w:t>
                          </w:r>
                          <w:r>
                            <w:rPr>
                              <w:rFonts w:ascii="Times New Roman"/>
                              <w:i/>
                              <w:spacing w:val="11"/>
                              <w:w w:val="105"/>
                              <w:sz w:val="12"/>
                            </w:rPr>
                            <w:t> </w:t>
                          </w:r>
                          <w:r>
                            <w:rPr>
                              <w:rFonts w:ascii="Times New Roman"/>
                              <w:i/>
                              <w:spacing w:val="-5"/>
                              <w:w w:val="105"/>
                              <w:sz w:val="12"/>
                            </w:rPr>
                            <w:t>al.</w:t>
                          </w:r>
                        </w:p>
                      </w:txbxContent>
                    </wps:txbx>
                    <wps:bodyPr wrap="square" lIns="0" tIns="0" rIns="0" bIns="0" rtlCol="0">
                      <a:noAutofit/>
                    </wps:bodyPr>
                  </wps:wsp>
                </a:graphicData>
              </a:graphic>
            </wp:anchor>
          </w:drawing>
        </mc:Choice>
        <mc:Fallback>
          <w:pict>
            <v:shape style="position:absolute;margin-left:36.910999pt;margin-top:35.320988pt;width:109.6pt;height:9.1pt;mso-position-horizontal-relative:page;mso-position-vertical-relative:page;z-index:-19382784" type="#_x0000_t202" id="docshape8" filled="false" stroked="false">
              <v:textbox inset="0,0,0,0">
                <w:txbxContent>
                  <w:p>
                    <w:pPr>
                      <w:spacing w:before="20"/>
                      <w:ind w:left="20" w:right="0" w:firstLine="0"/>
                      <w:jc w:val="left"/>
                      <w:rPr>
                        <w:rFonts w:ascii="Times New Roman"/>
                        <w:i/>
                        <w:sz w:val="12"/>
                      </w:rPr>
                    </w:pPr>
                    <w:r>
                      <w:rPr>
                        <w:rFonts w:ascii="Times New Roman"/>
                        <w:i/>
                        <w:w w:val="105"/>
                        <w:sz w:val="12"/>
                      </w:rPr>
                      <w:t>R.M.</w:t>
                    </w:r>
                    <w:r>
                      <w:rPr>
                        <w:rFonts w:ascii="Times New Roman"/>
                        <w:i/>
                        <w:spacing w:val="11"/>
                        <w:w w:val="105"/>
                        <w:sz w:val="12"/>
                      </w:rPr>
                      <w:t> </w:t>
                    </w:r>
                    <w:r>
                      <w:rPr>
                        <w:rFonts w:ascii="Times New Roman"/>
                        <w:i/>
                        <w:w w:val="105"/>
                        <w:sz w:val="12"/>
                      </w:rPr>
                      <w:t>Lima,</w:t>
                    </w:r>
                    <w:r>
                      <w:rPr>
                        <w:rFonts w:ascii="Times New Roman"/>
                        <w:i/>
                        <w:spacing w:val="11"/>
                        <w:w w:val="105"/>
                        <w:sz w:val="12"/>
                      </w:rPr>
                      <w:t> </w:t>
                    </w:r>
                    <w:r>
                      <w:rPr>
                        <w:rFonts w:ascii="Times New Roman"/>
                        <w:i/>
                        <w:w w:val="105"/>
                        <w:sz w:val="12"/>
                      </w:rPr>
                      <w:t>A.J.</w:t>
                    </w:r>
                    <w:r>
                      <w:rPr>
                        <w:rFonts w:ascii="Times New Roman"/>
                        <w:i/>
                        <w:spacing w:val="12"/>
                        <w:w w:val="105"/>
                        <w:sz w:val="12"/>
                      </w:rPr>
                      <w:t> </w:t>
                    </w:r>
                    <w:r>
                      <w:rPr>
                        <w:rFonts w:ascii="Times New Roman"/>
                        <w:i/>
                        <w:w w:val="105"/>
                        <w:sz w:val="12"/>
                      </w:rPr>
                      <w:t>Conejo,</w:t>
                    </w:r>
                    <w:r>
                      <w:rPr>
                        <w:rFonts w:ascii="Times New Roman"/>
                        <w:i/>
                        <w:spacing w:val="13"/>
                        <w:w w:val="105"/>
                        <w:sz w:val="12"/>
                      </w:rPr>
                      <w:t> </w:t>
                    </w:r>
                    <w:r>
                      <w:rPr>
                        <w:rFonts w:ascii="Times New Roman"/>
                        <w:i/>
                        <w:w w:val="105"/>
                        <w:sz w:val="12"/>
                      </w:rPr>
                      <w:t>L.</w:t>
                    </w:r>
                    <w:r>
                      <w:rPr>
                        <w:rFonts w:ascii="Times New Roman"/>
                        <w:i/>
                        <w:spacing w:val="11"/>
                        <w:w w:val="105"/>
                        <w:sz w:val="12"/>
                      </w:rPr>
                      <w:t> </w:t>
                    </w:r>
                    <w:r>
                      <w:rPr>
                        <w:rFonts w:ascii="Times New Roman"/>
                        <w:i/>
                        <w:w w:val="105"/>
                        <w:sz w:val="12"/>
                      </w:rPr>
                      <w:t>Giraldi</w:t>
                    </w:r>
                    <w:r>
                      <w:rPr>
                        <w:rFonts w:ascii="Times New Roman"/>
                        <w:i/>
                        <w:spacing w:val="12"/>
                        <w:w w:val="105"/>
                        <w:sz w:val="12"/>
                      </w:rPr>
                      <w:t> </w:t>
                    </w:r>
                    <w:r>
                      <w:rPr>
                        <w:rFonts w:ascii="Times New Roman"/>
                        <w:i/>
                        <w:w w:val="105"/>
                        <w:sz w:val="12"/>
                      </w:rPr>
                      <w:t>et</w:t>
                    </w:r>
                    <w:r>
                      <w:rPr>
                        <w:rFonts w:ascii="Times New Roman"/>
                        <w:i/>
                        <w:spacing w:val="11"/>
                        <w:w w:val="105"/>
                        <w:sz w:val="12"/>
                      </w:rPr>
                      <w:t> </w:t>
                    </w:r>
                    <w:r>
                      <w:rPr>
                        <w:rFonts w:ascii="Times New Roman"/>
                        <w:i/>
                        <w:spacing w:val="-5"/>
                        <w:w w:val="105"/>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3934208">
              <wp:simplePos x="0" y="0"/>
              <wp:positionH relativeFrom="page">
                <wp:posOffset>4860091</wp:posOffset>
              </wp:positionH>
              <wp:positionV relativeFrom="page">
                <wp:posOffset>448576</wp:posOffset>
              </wp:positionV>
              <wp:extent cx="2244725"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24472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EURO</w:t>
                          </w:r>
                          <w:r>
                            <w:rPr>
                              <w:rFonts w:ascii="Times New Roman"/>
                              <w:i/>
                              <w:spacing w:val="1"/>
                              <w:w w:val="110"/>
                              <w:sz w:val="12"/>
                            </w:rPr>
                            <w:t> </w:t>
                          </w:r>
                          <w:r>
                            <w:rPr>
                              <w:rFonts w:ascii="Times New Roman"/>
                              <w:i/>
                              <w:w w:val="110"/>
                              <w:sz w:val="12"/>
                            </w:rPr>
                            <w:t>Journal</w:t>
                          </w:r>
                          <w:r>
                            <w:rPr>
                              <w:rFonts w:ascii="Times New Roman"/>
                              <w:i/>
                              <w:spacing w:val="1"/>
                              <w:w w:val="110"/>
                              <w:sz w:val="12"/>
                            </w:rPr>
                            <w:t> </w:t>
                          </w:r>
                          <w:r>
                            <w:rPr>
                              <w:rFonts w:ascii="Times New Roman"/>
                              <w:i/>
                              <w:w w:val="110"/>
                              <w:sz w:val="12"/>
                            </w:rPr>
                            <w:t>on</w:t>
                          </w:r>
                          <w:r>
                            <w:rPr>
                              <w:rFonts w:ascii="Times New Roman"/>
                              <w:i/>
                              <w:spacing w:val="1"/>
                              <w:w w:val="110"/>
                              <w:sz w:val="12"/>
                            </w:rPr>
                            <w:t> </w:t>
                          </w:r>
                          <w:r>
                            <w:rPr>
                              <w:rFonts w:ascii="Times New Roman"/>
                              <w:i/>
                              <w:w w:val="110"/>
                              <w:sz w:val="12"/>
                            </w:rPr>
                            <w:t>Computational</w:t>
                          </w:r>
                          <w:r>
                            <w:rPr>
                              <w:rFonts w:ascii="Times New Roman"/>
                              <w:i/>
                              <w:spacing w:val="1"/>
                              <w:w w:val="110"/>
                              <w:sz w:val="12"/>
                            </w:rPr>
                            <w:t> </w:t>
                          </w:r>
                          <w:r>
                            <w:rPr>
                              <w:rFonts w:ascii="Times New Roman"/>
                              <w:i/>
                              <w:w w:val="110"/>
                              <w:sz w:val="12"/>
                            </w:rPr>
                            <w:t>Optimization</w:t>
                          </w:r>
                          <w:r>
                            <w:rPr>
                              <w:rFonts w:ascii="Times New Roman"/>
                              <w:i/>
                              <w:spacing w:val="1"/>
                              <w:w w:val="110"/>
                              <w:sz w:val="12"/>
                            </w:rPr>
                            <w:t> </w:t>
                          </w:r>
                          <w:r>
                            <w:rPr>
                              <w:rFonts w:ascii="Times New Roman"/>
                              <w:i/>
                              <w:w w:val="110"/>
                              <w:sz w:val="12"/>
                            </w:rPr>
                            <w:t>9 (2021) </w:t>
                          </w:r>
                          <w:r>
                            <w:rPr>
                              <w:rFonts w:ascii="Times New Roman"/>
                              <w:i/>
                              <w:spacing w:val="-2"/>
                              <w:w w:val="110"/>
                              <w:sz w:val="12"/>
                            </w:rPr>
                            <w:t>100005</w:t>
                          </w:r>
                        </w:p>
                      </w:txbxContent>
                    </wps:txbx>
                    <wps:bodyPr wrap="square" lIns="0" tIns="0" rIns="0" bIns="0" rtlCol="0">
                      <a:noAutofit/>
                    </wps:bodyPr>
                  </wps:wsp>
                </a:graphicData>
              </a:graphic>
            </wp:anchor>
          </w:drawing>
        </mc:Choice>
        <mc:Fallback>
          <w:pict>
            <v:shape style="position:absolute;margin-left:382.684357pt;margin-top:35.320988pt;width:176.75pt;height:9.1pt;mso-position-horizontal-relative:page;mso-position-vertical-relative:page;z-index:-19382272" type="#_x0000_t202" id="docshape9" filled="false" stroked="false">
              <v:textbox inset="0,0,0,0">
                <w:txbxContent>
                  <w:p>
                    <w:pPr>
                      <w:spacing w:before="20"/>
                      <w:ind w:left="20" w:right="0" w:firstLine="0"/>
                      <w:jc w:val="left"/>
                      <w:rPr>
                        <w:rFonts w:ascii="Times New Roman"/>
                        <w:i/>
                        <w:sz w:val="12"/>
                      </w:rPr>
                    </w:pPr>
                    <w:r>
                      <w:rPr>
                        <w:rFonts w:ascii="Times New Roman"/>
                        <w:i/>
                        <w:w w:val="110"/>
                        <w:sz w:val="12"/>
                      </w:rPr>
                      <w:t>EURO</w:t>
                    </w:r>
                    <w:r>
                      <w:rPr>
                        <w:rFonts w:ascii="Times New Roman"/>
                        <w:i/>
                        <w:spacing w:val="1"/>
                        <w:w w:val="110"/>
                        <w:sz w:val="12"/>
                      </w:rPr>
                      <w:t> </w:t>
                    </w:r>
                    <w:r>
                      <w:rPr>
                        <w:rFonts w:ascii="Times New Roman"/>
                        <w:i/>
                        <w:w w:val="110"/>
                        <w:sz w:val="12"/>
                      </w:rPr>
                      <w:t>Journal</w:t>
                    </w:r>
                    <w:r>
                      <w:rPr>
                        <w:rFonts w:ascii="Times New Roman"/>
                        <w:i/>
                        <w:spacing w:val="1"/>
                        <w:w w:val="110"/>
                        <w:sz w:val="12"/>
                      </w:rPr>
                      <w:t> </w:t>
                    </w:r>
                    <w:r>
                      <w:rPr>
                        <w:rFonts w:ascii="Times New Roman"/>
                        <w:i/>
                        <w:w w:val="110"/>
                        <w:sz w:val="12"/>
                      </w:rPr>
                      <w:t>on</w:t>
                    </w:r>
                    <w:r>
                      <w:rPr>
                        <w:rFonts w:ascii="Times New Roman"/>
                        <w:i/>
                        <w:spacing w:val="1"/>
                        <w:w w:val="110"/>
                        <w:sz w:val="12"/>
                      </w:rPr>
                      <w:t> </w:t>
                    </w:r>
                    <w:r>
                      <w:rPr>
                        <w:rFonts w:ascii="Times New Roman"/>
                        <w:i/>
                        <w:w w:val="110"/>
                        <w:sz w:val="12"/>
                      </w:rPr>
                      <w:t>Computational</w:t>
                    </w:r>
                    <w:r>
                      <w:rPr>
                        <w:rFonts w:ascii="Times New Roman"/>
                        <w:i/>
                        <w:spacing w:val="1"/>
                        <w:w w:val="110"/>
                        <w:sz w:val="12"/>
                      </w:rPr>
                      <w:t> </w:t>
                    </w:r>
                    <w:r>
                      <w:rPr>
                        <w:rFonts w:ascii="Times New Roman"/>
                        <w:i/>
                        <w:w w:val="110"/>
                        <w:sz w:val="12"/>
                      </w:rPr>
                      <w:t>Optimization</w:t>
                    </w:r>
                    <w:r>
                      <w:rPr>
                        <w:rFonts w:ascii="Times New Roman"/>
                        <w:i/>
                        <w:spacing w:val="1"/>
                        <w:w w:val="110"/>
                        <w:sz w:val="12"/>
                      </w:rPr>
                      <w:t> </w:t>
                    </w:r>
                    <w:r>
                      <w:rPr>
                        <w:rFonts w:ascii="Times New Roman"/>
                        <w:i/>
                        <w:w w:val="110"/>
                        <w:sz w:val="12"/>
                      </w:rPr>
                      <w:t>9 (2021) </w:t>
                    </w:r>
                    <w:r>
                      <w:rPr>
                        <w:rFonts w:ascii="Times New Roman"/>
                        <w:i/>
                        <w:spacing w:val="-2"/>
                        <w:w w:val="110"/>
                        <w:sz w:val="12"/>
                      </w:rPr>
                      <w:t>100005</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367" w:hanging="215"/>
        <w:jc w:val="left"/>
      </w:pPr>
      <w:rPr>
        <w:rFonts w:hint="default" w:ascii="Tinos" w:hAnsi="Tinos" w:eastAsia="Tinos" w:cs="Tinos"/>
        <w:b w:val="0"/>
        <w:bCs w:val="0"/>
        <w:i w:val="0"/>
        <w:iCs w:val="0"/>
        <w:spacing w:val="0"/>
        <w:w w:val="111"/>
        <w:sz w:val="16"/>
        <w:szCs w:val="16"/>
        <w:lang w:val="en-US" w:eastAsia="en-US" w:bidi="ar-SA"/>
      </w:rPr>
    </w:lvl>
    <w:lvl w:ilvl="1">
      <w:start w:val="0"/>
      <w:numFmt w:val="bullet"/>
      <w:lvlText w:val="•"/>
      <w:lvlJc w:val="left"/>
      <w:pPr>
        <w:ind w:left="850" w:hanging="215"/>
      </w:pPr>
      <w:rPr>
        <w:rFonts w:hint="default"/>
        <w:lang w:val="en-US" w:eastAsia="en-US" w:bidi="ar-SA"/>
      </w:rPr>
    </w:lvl>
    <w:lvl w:ilvl="2">
      <w:start w:val="0"/>
      <w:numFmt w:val="bullet"/>
      <w:lvlText w:val="•"/>
      <w:lvlJc w:val="left"/>
      <w:pPr>
        <w:ind w:left="1341" w:hanging="215"/>
      </w:pPr>
      <w:rPr>
        <w:rFonts w:hint="default"/>
        <w:lang w:val="en-US" w:eastAsia="en-US" w:bidi="ar-SA"/>
      </w:rPr>
    </w:lvl>
    <w:lvl w:ilvl="3">
      <w:start w:val="0"/>
      <w:numFmt w:val="bullet"/>
      <w:lvlText w:val="•"/>
      <w:lvlJc w:val="left"/>
      <w:pPr>
        <w:ind w:left="1831" w:hanging="215"/>
      </w:pPr>
      <w:rPr>
        <w:rFonts w:hint="default"/>
        <w:lang w:val="en-US" w:eastAsia="en-US" w:bidi="ar-SA"/>
      </w:rPr>
    </w:lvl>
    <w:lvl w:ilvl="4">
      <w:start w:val="0"/>
      <w:numFmt w:val="bullet"/>
      <w:lvlText w:val="•"/>
      <w:lvlJc w:val="left"/>
      <w:pPr>
        <w:ind w:left="2322" w:hanging="215"/>
      </w:pPr>
      <w:rPr>
        <w:rFonts w:hint="default"/>
        <w:lang w:val="en-US" w:eastAsia="en-US" w:bidi="ar-SA"/>
      </w:rPr>
    </w:lvl>
    <w:lvl w:ilvl="5">
      <w:start w:val="0"/>
      <w:numFmt w:val="bullet"/>
      <w:lvlText w:val="•"/>
      <w:lvlJc w:val="left"/>
      <w:pPr>
        <w:ind w:left="2812" w:hanging="215"/>
      </w:pPr>
      <w:rPr>
        <w:rFonts w:hint="default"/>
        <w:lang w:val="en-US" w:eastAsia="en-US" w:bidi="ar-SA"/>
      </w:rPr>
    </w:lvl>
    <w:lvl w:ilvl="6">
      <w:start w:val="0"/>
      <w:numFmt w:val="bullet"/>
      <w:lvlText w:val="•"/>
      <w:lvlJc w:val="left"/>
      <w:pPr>
        <w:ind w:left="3303" w:hanging="215"/>
      </w:pPr>
      <w:rPr>
        <w:rFonts w:hint="default"/>
        <w:lang w:val="en-US" w:eastAsia="en-US" w:bidi="ar-SA"/>
      </w:rPr>
    </w:lvl>
    <w:lvl w:ilvl="7">
      <w:start w:val="0"/>
      <w:numFmt w:val="bullet"/>
      <w:lvlText w:val="•"/>
      <w:lvlJc w:val="left"/>
      <w:pPr>
        <w:ind w:left="3793" w:hanging="215"/>
      </w:pPr>
      <w:rPr>
        <w:rFonts w:hint="default"/>
        <w:lang w:val="en-US" w:eastAsia="en-US" w:bidi="ar-SA"/>
      </w:rPr>
    </w:lvl>
    <w:lvl w:ilvl="8">
      <w:start w:val="0"/>
      <w:numFmt w:val="bullet"/>
      <w:lvlText w:val="•"/>
      <w:lvlJc w:val="left"/>
      <w:pPr>
        <w:ind w:left="4284" w:hanging="215"/>
      </w:pPr>
      <w:rPr>
        <w:rFonts w:hint="default"/>
        <w:lang w:val="en-US" w:eastAsia="en-US" w:bidi="ar-SA"/>
      </w:rPr>
    </w:lvl>
  </w:abstractNum>
  <w:abstractNum w:abstractNumId="4">
    <w:multiLevelType w:val="hybridMultilevel"/>
    <w:lvl w:ilvl="0">
      <w:start w:val="1"/>
      <w:numFmt w:val="decimal"/>
      <w:lvlText w:val="%1."/>
      <w:lvlJc w:val="left"/>
      <w:pPr>
        <w:ind w:left="367" w:hanging="215"/>
        <w:jc w:val="left"/>
      </w:pPr>
      <w:rPr>
        <w:rFonts w:hint="default" w:ascii="Tinos" w:hAnsi="Tinos" w:eastAsia="Tinos" w:cs="Tinos"/>
        <w:b w:val="0"/>
        <w:bCs w:val="0"/>
        <w:i w:val="0"/>
        <w:iCs w:val="0"/>
        <w:spacing w:val="0"/>
        <w:w w:val="111"/>
        <w:sz w:val="16"/>
        <w:szCs w:val="16"/>
        <w:lang w:val="en-US" w:eastAsia="en-US" w:bidi="ar-SA"/>
      </w:rPr>
    </w:lvl>
    <w:lvl w:ilvl="1">
      <w:start w:val="0"/>
      <w:numFmt w:val="bullet"/>
      <w:lvlText w:val="•"/>
      <w:lvlJc w:val="left"/>
      <w:pPr>
        <w:ind w:left="850" w:hanging="215"/>
      </w:pPr>
      <w:rPr>
        <w:rFonts w:hint="default"/>
        <w:lang w:val="en-US" w:eastAsia="en-US" w:bidi="ar-SA"/>
      </w:rPr>
    </w:lvl>
    <w:lvl w:ilvl="2">
      <w:start w:val="0"/>
      <w:numFmt w:val="bullet"/>
      <w:lvlText w:val="•"/>
      <w:lvlJc w:val="left"/>
      <w:pPr>
        <w:ind w:left="1341" w:hanging="215"/>
      </w:pPr>
      <w:rPr>
        <w:rFonts w:hint="default"/>
        <w:lang w:val="en-US" w:eastAsia="en-US" w:bidi="ar-SA"/>
      </w:rPr>
    </w:lvl>
    <w:lvl w:ilvl="3">
      <w:start w:val="0"/>
      <w:numFmt w:val="bullet"/>
      <w:lvlText w:val="•"/>
      <w:lvlJc w:val="left"/>
      <w:pPr>
        <w:ind w:left="1831" w:hanging="215"/>
      </w:pPr>
      <w:rPr>
        <w:rFonts w:hint="default"/>
        <w:lang w:val="en-US" w:eastAsia="en-US" w:bidi="ar-SA"/>
      </w:rPr>
    </w:lvl>
    <w:lvl w:ilvl="4">
      <w:start w:val="0"/>
      <w:numFmt w:val="bullet"/>
      <w:lvlText w:val="•"/>
      <w:lvlJc w:val="left"/>
      <w:pPr>
        <w:ind w:left="2322" w:hanging="215"/>
      </w:pPr>
      <w:rPr>
        <w:rFonts w:hint="default"/>
        <w:lang w:val="en-US" w:eastAsia="en-US" w:bidi="ar-SA"/>
      </w:rPr>
    </w:lvl>
    <w:lvl w:ilvl="5">
      <w:start w:val="0"/>
      <w:numFmt w:val="bullet"/>
      <w:lvlText w:val="•"/>
      <w:lvlJc w:val="left"/>
      <w:pPr>
        <w:ind w:left="2812" w:hanging="215"/>
      </w:pPr>
      <w:rPr>
        <w:rFonts w:hint="default"/>
        <w:lang w:val="en-US" w:eastAsia="en-US" w:bidi="ar-SA"/>
      </w:rPr>
    </w:lvl>
    <w:lvl w:ilvl="6">
      <w:start w:val="0"/>
      <w:numFmt w:val="bullet"/>
      <w:lvlText w:val="•"/>
      <w:lvlJc w:val="left"/>
      <w:pPr>
        <w:ind w:left="3303" w:hanging="215"/>
      </w:pPr>
      <w:rPr>
        <w:rFonts w:hint="default"/>
        <w:lang w:val="en-US" w:eastAsia="en-US" w:bidi="ar-SA"/>
      </w:rPr>
    </w:lvl>
    <w:lvl w:ilvl="7">
      <w:start w:val="0"/>
      <w:numFmt w:val="bullet"/>
      <w:lvlText w:val="•"/>
      <w:lvlJc w:val="left"/>
      <w:pPr>
        <w:ind w:left="3793" w:hanging="215"/>
      </w:pPr>
      <w:rPr>
        <w:rFonts w:hint="default"/>
        <w:lang w:val="en-US" w:eastAsia="en-US" w:bidi="ar-SA"/>
      </w:rPr>
    </w:lvl>
    <w:lvl w:ilvl="8">
      <w:start w:val="0"/>
      <w:numFmt w:val="bullet"/>
      <w:lvlText w:val="•"/>
      <w:lvlJc w:val="left"/>
      <w:pPr>
        <w:ind w:left="4284" w:hanging="215"/>
      </w:pPr>
      <w:rPr>
        <w:rFonts w:hint="default"/>
        <w:lang w:val="en-US" w:eastAsia="en-US" w:bidi="ar-SA"/>
      </w:rPr>
    </w:lvl>
  </w:abstractNum>
  <w:abstractNum w:abstractNumId="3">
    <w:multiLevelType w:val="hybridMultilevel"/>
    <w:lvl w:ilvl="0">
      <w:start w:val="1"/>
      <w:numFmt w:val="decimal"/>
      <w:lvlText w:val="%1."/>
      <w:lvlJc w:val="left"/>
      <w:pPr>
        <w:ind w:left="367" w:hanging="215"/>
        <w:jc w:val="left"/>
      </w:pPr>
      <w:rPr>
        <w:rFonts w:hint="default"/>
        <w:spacing w:val="0"/>
        <w:w w:val="93"/>
        <w:lang w:val="en-US" w:eastAsia="en-US" w:bidi="ar-SA"/>
      </w:rPr>
    </w:lvl>
    <w:lvl w:ilvl="1">
      <w:start w:val="0"/>
      <w:numFmt w:val="bullet"/>
      <w:lvlText w:val="•"/>
      <w:lvlJc w:val="left"/>
      <w:pPr>
        <w:ind w:left="842" w:hanging="215"/>
      </w:pPr>
      <w:rPr>
        <w:rFonts w:hint="default"/>
        <w:lang w:val="en-US" w:eastAsia="en-US" w:bidi="ar-SA"/>
      </w:rPr>
    </w:lvl>
    <w:lvl w:ilvl="2">
      <w:start w:val="0"/>
      <w:numFmt w:val="bullet"/>
      <w:lvlText w:val="•"/>
      <w:lvlJc w:val="left"/>
      <w:pPr>
        <w:ind w:left="1324" w:hanging="215"/>
      </w:pPr>
      <w:rPr>
        <w:rFonts w:hint="default"/>
        <w:lang w:val="en-US" w:eastAsia="en-US" w:bidi="ar-SA"/>
      </w:rPr>
    </w:lvl>
    <w:lvl w:ilvl="3">
      <w:start w:val="0"/>
      <w:numFmt w:val="bullet"/>
      <w:lvlText w:val="•"/>
      <w:lvlJc w:val="left"/>
      <w:pPr>
        <w:ind w:left="1807" w:hanging="215"/>
      </w:pPr>
      <w:rPr>
        <w:rFonts w:hint="default"/>
        <w:lang w:val="en-US" w:eastAsia="en-US" w:bidi="ar-SA"/>
      </w:rPr>
    </w:lvl>
    <w:lvl w:ilvl="4">
      <w:start w:val="0"/>
      <w:numFmt w:val="bullet"/>
      <w:lvlText w:val="•"/>
      <w:lvlJc w:val="left"/>
      <w:pPr>
        <w:ind w:left="2289" w:hanging="215"/>
      </w:pPr>
      <w:rPr>
        <w:rFonts w:hint="default"/>
        <w:lang w:val="en-US" w:eastAsia="en-US" w:bidi="ar-SA"/>
      </w:rPr>
    </w:lvl>
    <w:lvl w:ilvl="5">
      <w:start w:val="0"/>
      <w:numFmt w:val="bullet"/>
      <w:lvlText w:val="•"/>
      <w:lvlJc w:val="left"/>
      <w:pPr>
        <w:ind w:left="2772" w:hanging="215"/>
      </w:pPr>
      <w:rPr>
        <w:rFonts w:hint="default"/>
        <w:lang w:val="en-US" w:eastAsia="en-US" w:bidi="ar-SA"/>
      </w:rPr>
    </w:lvl>
    <w:lvl w:ilvl="6">
      <w:start w:val="0"/>
      <w:numFmt w:val="bullet"/>
      <w:lvlText w:val="•"/>
      <w:lvlJc w:val="left"/>
      <w:pPr>
        <w:ind w:left="3254" w:hanging="215"/>
      </w:pPr>
      <w:rPr>
        <w:rFonts w:hint="default"/>
        <w:lang w:val="en-US" w:eastAsia="en-US" w:bidi="ar-SA"/>
      </w:rPr>
    </w:lvl>
    <w:lvl w:ilvl="7">
      <w:start w:val="0"/>
      <w:numFmt w:val="bullet"/>
      <w:lvlText w:val="•"/>
      <w:lvlJc w:val="left"/>
      <w:pPr>
        <w:ind w:left="3737" w:hanging="215"/>
      </w:pPr>
      <w:rPr>
        <w:rFonts w:hint="default"/>
        <w:lang w:val="en-US" w:eastAsia="en-US" w:bidi="ar-SA"/>
      </w:rPr>
    </w:lvl>
    <w:lvl w:ilvl="8">
      <w:start w:val="0"/>
      <w:numFmt w:val="bullet"/>
      <w:lvlText w:val="•"/>
      <w:lvlJc w:val="left"/>
      <w:pPr>
        <w:ind w:left="4219" w:hanging="215"/>
      </w:pPr>
      <w:rPr>
        <w:rFonts w:hint="default"/>
        <w:lang w:val="en-US" w:eastAsia="en-US" w:bidi="ar-SA"/>
      </w:rPr>
    </w:lvl>
  </w:abstractNum>
  <w:abstractNum w:abstractNumId="2">
    <w:multiLevelType w:val="hybridMultilevel"/>
    <w:lvl w:ilvl="0">
      <w:start w:val="1"/>
      <w:numFmt w:val="decimal"/>
      <w:lvlText w:val="%1."/>
      <w:lvlJc w:val="left"/>
      <w:pPr>
        <w:ind w:left="367" w:hanging="215"/>
        <w:jc w:val="left"/>
      </w:pPr>
      <w:rPr>
        <w:rFonts w:hint="default" w:ascii="Tinos" w:hAnsi="Tinos" w:eastAsia="Tinos" w:cs="Tinos"/>
        <w:b w:val="0"/>
        <w:bCs w:val="0"/>
        <w:i w:val="0"/>
        <w:iCs w:val="0"/>
        <w:spacing w:val="0"/>
        <w:w w:val="111"/>
        <w:sz w:val="16"/>
        <w:szCs w:val="16"/>
        <w:lang w:val="en-US" w:eastAsia="en-US" w:bidi="ar-SA"/>
      </w:rPr>
    </w:lvl>
    <w:lvl w:ilvl="1">
      <w:start w:val="0"/>
      <w:numFmt w:val="bullet"/>
      <w:lvlText w:val="•"/>
      <w:lvlJc w:val="left"/>
      <w:pPr>
        <w:ind w:left="850" w:hanging="215"/>
      </w:pPr>
      <w:rPr>
        <w:rFonts w:hint="default"/>
        <w:lang w:val="en-US" w:eastAsia="en-US" w:bidi="ar-SA"/>
      </w:rPr>
    </w:lvl>
    <w:lvl w:ilvl="2">
      <w:start w:val="0"/>
      <w:numFmt w:val="bullet"/>
      <w:lvlText w:val="•"/>
      <w:lvlJc w:val="left"/>
      <w:pPr>
        <w:ind w:left="1341" w:hanging="215"/>
      </w:pPr>
      <w:rPr>
        <w:rFonts w:hint="default"/>
        <w:lang w:val="en-US" w:eastAsia="en-US" w:bidi="ar-SA"/>
      </w:rPr>
    </w:lvl>
    <w:lvl w:ilvl="3">
      <w:start w:val="0"/>
      <w:numFmt w:val="bullet"/>
      <w:lvlText w:val="•"/>
      <w:lvlJc w:val="left"/>
      <w:pPr>
        <w:ind w:left="1831" w:hanging="215"/>
      </w:pPr>
      <w:rPr>
        <w:rFonts w:hint="default"/>
        <w:lang w:val="en-US" w:eastAsia="en-US" w:bidi="ar-SA"/>
      </w:rPr>
    </w:lvl>
    <w:lvl w:ilvl="4">
      <w:start w:val="0"/>
      <w:numFmt w:val="bullet"/>
      <w:lvlText w:val="•"/>
      <w:lvlJc w:val="left"/>
      <w:pPr>
        <w:ind w:left="2322" w:hanging="215"/>
      </w:pPr>
      <w:rPr>
        <w:rFonts w:hint="default"/>
        <w:lang w:val="en-US" w:eastAsia="en-US" w:bidi="ar-SA"/>
      </w:rPr>
    </w:lvl>
    <w:lvl w:ilvl="5">
      <w:start w:val="0"/>
      <w:numFmt w:val="bullet"/>
      <w:lvlText w:val="•"/>
      <w:lvlJc w:val="left"/>
      <w:pPr>
        <w:ind w:left="2812" w:hanging="215"/>
      </w:pPr>
      <w:rPr>
        <w:rFonts w:hint="default"/>
        <w:lang w:val="en-US" w:eastAsia="en-US" w:bidi="ar-SA"/>
      </w:rPr>
    </w:lvl>
    <w:lvl w:ilvl="6">
      <w:start w:val="0"/>
      <w:numFmt w:val="bullet"/>
      <w:lvlText w:val="•"/>
      <w:lvlJc w:val="left"/>
      <w:pPr>
        <w:ind w:left="3303" w:hanging="215"/>
      </w:pPr>
      <w:rPr>
        <w:rFonts w:hint="default"/>
        <w:lang w:val="en-US" w:eastAsia="en-US" w:bidi="ar-SA"/>
      </w:rPr>
    </w:lvl>
    <w:lvl w:ilvl="7">
      <w:start w:val="0"/>
      <w:numFmt w:val="bullet"/>
      <w:lvlText w:val="•"/>
      <w:lvlJc w:val="left"/>
      <w:pPr>
        <w:ind w:left="3793" w:hanging="215"/>
      </w:pPr>
      <w:rPr>
        <w:rFonts w:hint="default"/>
        <w:lang w:val="en-US" w:eastAsia="en-US" w:bidi="ar-SA"/>
      </w:rPr>
    </w:lvl>
    <w:lvl w:ilvl="8">
      <w:start w:val="0"/>
      <w:numFmt w:val="bullet"/>
      <w:lvlText w:val="•"/>
      <w:lvlJc w:val="left"/>
      <w:pPr>
        <w:ind w:left="4284" w:hanging="215"/>
      </w:pPr>
      <w:rPr>
        <w:rFonts w:hint="default"/>
        <w:lang w:val="en-US" w:eastAsia="en-US" w:bidi="ar-SA"/>
      </w:rPr>
    </w:lvl>
  </w:abstractNum>
  <w:abstractNum w:abstractNumId="1">
    <w:multiLevelType w:val="hybridMultilevel"/>
    <w:lvl w:ilvl="0">
      <w:start w:val="1"/>
      <w:numFmt w:val="decimal"/>
      <w:lvlText w:val="%1."/>
      <w:lvlJc w:val="left"/>
      <w:pPr>
        <w:ind w:left="367" w:hanging="215"/>
        <w:jc w:val="left"/>
      </w:pPr>
      <w:rPr>
        <w:rFonts w:hint="default" w:ascii="Tinos" w:hAnsi="Tinos" w:eastAsia="Tinos" w:cs="Tinos"/>
        <w:b w:val="0"/>
        <w:bCs w:val="0"/>
        <w:i w:val="0"/>
        <w:iCs w:val="0"/>
        <w:spacing w:val="0"/>
        <w:w w:val="111"/>
        <w:sz w:val="16"/>
        <w:szCs w:val="16"/>
        <w:lang w:val="en-US" w:eastAsia="en-US" w:bidi="ar-SA"/>
      </w:rPr>
    </w:lvl>
    <w:lvl w:ilvl="1">
      <w:start w:val="0"/>
      <w:numFmt w:val="bullet"/>
      <w:lvlText w:val="•"/>
      <w:lvlJc w:val="left"/>
      <w:pPr>
        <w:ind w:left="842" w:hanging="215"/>
      </w:pPr>
      <w:rPr>
        <w:rFonts w:hint="default"/>
        <w:lang w:val="en-US" w:eastAsia="en-US" w:bidi="ar-SA"/>
      </w:rPr>
    </w:lvl>
    <w:lvl w:ilvl="2">
      <w:start w:val="0"/>
      <w:numFmt w:val="bullet"/>
      <w:lvlText w:val="•"/>
      <w:lvlJc w:val="left"/>
      <w:pPr>
        <w:ind w:left="1325" w:hanging="215"/>
      </w:pPr>
      <w:rPr>
        <w:rFonts w:hint="default"/>
        <w:lang w:val="en-US" w:eastAsia="en-US" w:bidi="ar-SA"/>
      </w:rPr>
    </w:lvl>
    <w:lvl w:ilvl="3">
      <w:start w:val="0"/>
      <w:numFmt w:val="bullet"/>
      <w:lvlText w:val="•"/>
      <w:lvlJc w:val="left"/>
      <w:pPr>
        <w:ind w:left="1808" w:hanging="215"/>
      </w:pPr>
      <w:rPr>
        <w:rFonts w:hint="default"/>
        <w:lang w:val="en-US" w:eastAsia="en-US" w:bidi="ar-SA"/>
      </w:rPr>
    </w:lvl>
    <w:lvl w:ilvl="4">
      <w:start w:val="0"/>
      <w:numFmt w:val="bullet"/>
      <w:lvlText w:val="•"/>
      <w:lvlJc w:val="left"/>
      <w:pPr>
        <w:ind w:left="2290" w:hanging="215"/>
      </w:pPr>
      <w:rPr>
        <w:rFonts w:hint="default"/>
        <w:lang w:val="en-US" w:eastAsia="en-US" w:bidi="ar-SA"/>
      </w:rPr>
    </w:lvl>
    <w:lvl w:ilvl="5">
      <w:start w:val="0"/>
      <w:numFmt w:val="bullet"/>
      <w:lvlText w:val="•"/>
      <w:lvlJc w:val="left"/>
      <w:pPr>
        <w:ind w:left="2773" w:hanging="215"/>
      </w:pPr>
      <w:rPr>
        <w:rFonts w:hint="default"/>
        <w:lang w:val="en-US" w:eastAsia="en-US" w:bidi="ar-SA"/>
      </w:rPr>
    </w:lvl>
    <w:lvl w:ilvl="6">
      <w:start w:val="0"/>
      <w:numFmt w:val="bullet"/>
      <w:lvlText w:val="•"/>
      <w:lvlJc w:val="left"/>
      <w:pPr>
        <w:ind w:left="3256" w:hanging="215"/>
      </w:pPr>
      <w:rPr>
        <w:rFonts w:hint="default"/>
        <w:lang w:val="en-US" w:eastAsia="en-US" w:bidi="ar-SA"/>
      </w:rPr>
    </w:lvl>
    <w:lvl w:ilvl="7">
      <w:start w:val="0"/>
      <w:numFmt w:val="bullet"/>
      <w:lvlText w:val="•"/>
      <w:lvlJc w:val="left"/>
      <w:pPr>
        <w:ind w:left="3739" w:hanging="215"/>
      </w:pPr>
      <w:rPr>
        <w:rFonts w:hint="default"/>
        <w:lang w:val="en-US" w:eastAsia="en-US" w:bidi="ar-SA"/>
      </w:rPr>
    </w:lvl>
    <w:lvl w:ilvl="8">
      <w:start w:val="0"/>
      <w:numFmt w:val="bullet"/>
      <w:lvlText w:val="•"/>
      <w:lvlJc w:val="left"/>
      <w:pPr>
        <w:ind w:left="4221" w:hanging="215"/>
      </w:pPr>
      <w:rPr>
        <w:rFonts w:hint="default"/>
        <w:lang w:val="en-US" w:eastAsia="en-US" w:bidi="ar-SA"/>
      </w:rPr>
    </w:lvl>
  </w:abstractNum>
  <w:abstractNum w:abstractNumId="0">
    <w:multiLevelType w:val="hybridMultilevel"/>
    <w:lvl w:ilvl="0">
      <w:start w:val="1"/>
      <w:numFmt w:val="decimal"/>
      <w:lvlText w:val="%1."/>
      <w:lvlJc w:val="left"/>
      <w:pPr>
        <w:ind w:left="34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65"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8" w:hanging="481"/>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500" w:hanging="481"/>
      </w:pPr>
      <w:rPr>
        <w:rFonts w:hint="default"/>
        <w:lang w:val="en-US" w:eastAsia="en-US" w:bidi="ar-SA"/>
      </w:rPr>
    </w:lvl>
    <w:lvl w:ilvl="4">
      <w:start w:val="0"/>
      <w:numFmt w:val="bullet"/>
      <w:lvlText w:val="•"/>
      <w:lvlJc w:val="left"/>
      <w:pPr>
        <w:ind w:left="401" w:hanging="481"/>
      </w:pPr>
      <w:rPr>
        <w:rFonts w:hint="default"/>
        <w:lang w:val="en-US" w:eastAsia="en-US" w:bidi="ar-SA"/>
      </w:rPr>
    </w:lvl>
    <w:lvl w:ilvl="5">
      <w:start w:val="0"/>
      <w:numFmt w:val="bullet"/>
      <w:lvlText w:val="•"/>
      <w:lvlJc w:val="left"/>
      <w:pPr>
        <w:ind w:left="302" w:hanging="481"/>
      </w:pPr>
      <w:rPr>
        <w:rFonts w:hint="default"/>
        <w:lang w:val="en-US" w:eastAsia="en-US" w:bidi="ar-SA"/>
      </w:rPr>
    </w:lvl>
    <w:lvl w:ilvl="6">
      <w:start w:val="0"/>
      <w:numFmt w:val="bullet"/>
      <w:lvlText w:val="•"/>
      <w:lvlJc w:val="left"/>
      <w:pPr>
        <w:ind w:left="203" w:hanging="481"/>
      </w:pPr>
      <w:rPr>
        <w:rFonts w:hint="default"/>
        <w:lang w:val="en-US" w:eastAsia="en-US" w:bidi="ar-SA"/>
      </w:rPr>
    </w:lvl>
    <w:lvl w:ilvl="7">
      <w:start w:val="0"/>
      <w:numFmt w:val="bullet"/>
      <w:lvlText w:val="•"/>
      <w:lvlJc w:val="left"/>
      <w:pPr>
        <w:ind w:left="103" w:hanging="481"/>
      </w:pPr>
      <w:rPr>
        <w:rFonts w:hint="default"/>
        <w:lang w:val="en-US" w:eastAsia="en-US" w:bidi="ar-SA"/>
      </w:rPr>
    </w:lvl>
    <w:lvl w:ilvl="8">
      <w:start w:val="0"/>
      <w:numFmt w:val="bullet"/>
      <w:lvlText w:val="•"/>
      <w:lvlJc w:val="left"/>
      <w:pPr>
        <w:ind w:left="4" w:hanging="481"/>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ind w:left="118"/>
    </w:pPr>
    <w:rPr>
      <w:rFonts w:ascii="Tinos" w:hAnsi="Tinos" w:eastAsia="Tinos" w:cs="Tinos"/>
      <w:sz w:val="16"/>
      <w:szCs w:val="16"/>
      <w:lang w:val="en-US" w:eastAsia="en-US" w:bidi="ar-SA"/>
    </w:rPr>
  </w:style>
  <w:style w:styleId="Heading1" w:type="paragraph">
    <w:name w:val="Heading 1"/>
    <w:basedOn w:val="Normal"/>
    <w:uiPriority w:val="1"/>
    <w:qFormat/>
    <w:pPr>
      <w:ind w:left="342" w:hanging="22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2"/>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367" w:hanging="215"/>
    </w:pPr>
    <w:rPr>
      <w:rFonts w:ascii="Tinos" w:hAnsi="Tinos" w:eastAsia="Tinos" w:cs="Tinos"/>
      <w:lang w:val="en-US" w:eastAsia="en-US" w:bidi="ar-SA"/>
    </w:rPr>
  </w:style>
  <w:style w:styleId="TableParagraph" w:type="paragraph">
    <w:name w:val="Table Paragraph"/>
    <w:basedOn w:val="Normal"/>
    <w:uiPriority w:val="1"/>
    <w:qFormat/>
    <w:pPr>
      <w:spacing w:before="1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ejco.2021.100005"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ejco"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olivier.le-maitre@polytechnique.edu" TargetMode="External"/><Relationship Id="rId12" Type="http://schemas.openxmlformats.org/officeDocument/2006/relationships/hyperlink" Target="mailto:ibrahim.hoteit@kaust.edu.sa" TargetMode="External"/><Relationship Id="rId13" Type="http://schemas.openxmlformats.org/officeDocument/2006/relationships/hyperlink" Target="mailto:omar.knio@kaust.edu.sa" TargetMode="External"/><Relationship Id="rId14" Type="http://schemas.openxmlformats.org/officeDocument/2006/relationships/hyperlink" Target="http://creativecommons.org/licenses/by-nc-nd/4.0/"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yperlink" Target="https://doi.org/10.13039/501100004052" TargetMode="External"/><Relationship Id="rId26" Type="http://schemas.openxmlformats.org/officeDocument/2006/relationships/hyperlink" Target="http://refhub.elsevier.com/S2192-4406(21)00002-2/sbref0001" TargetMode="External"/><Relationship Id="rId27" Type="http://schemas.openxmlformats.org/officeDocument/2006/relationships/hyperlink" Target="http://refhub.elsevier.com/S2192-4406(21)00002-2/sbref0002" TargetMode="External"/><Relationship Id="rId28" Type="http://schemas.openxmlformats.org/officeDocument/2006/relationships/hyperlink" Target="http://refhub.elsevier.com/S2192-4406(21)00002-2/sbref0003" TargetMode="External"/><Relationship Id="rId29" Type="http://schemas.openxmlformats.org/officeDocument/2006/relationships/hyperlink" Target="http://refhub.elsevier.com/S2192-4406(21)00002-2/sbref0004" TargetMode="External"/><Relationship Id="rId30" Type="http://schemas.openxmlformats.org/officeDocument/2006/relationships/hyperlink" Target="http://refhub.elsevier.com/S2192-4406(21)00002-2/sbref0005" TargetMode="External"/><Relationship Id="rId31" Type="http://schemas.openxmlformats.org/officeDocument/2006/relationships/hyperlink" Target="https://doi.org/10.1007/BF01386316" TargetMode="External"/><Relationship Id="rId32" Type="http://schemas.openxmlformats.org/officeDocument/2006/relationships/hyperlink" Target="http://refhub.elsevier.com/S2192-4406(21)00002-2/sbref0007" TargetMode="External"/><Relationship Id="rId33" Type="http://schemas.openxmlformats.org/officeDocument/2006/relationships/hyperlink" Target="http://refhub.elsevier.com/S2192-4406(21)00002-2/sbref0008" TargetMode="External"/><Relationship Id="rId34" Type="http://schemas.openxmlformats.org/officeDocument/2006/relationships/hyperlink" Target="http://refhub.elsevier.com/S2192-4406(21)00002-2/sbref0009" TargetMode="External"/><Relationship Id="rId35" Type="http://schemas.openxmlformats.org/officeDocument/2006/relationships/hyperlink" Target="http://refhub.elsevier.com/S2192-4406(21)00002-2/sbref0010" TargetMode="External"/><Relationship Id="rId36" Type="http://schemas.openxmlformats.org/officeDocument/2006/relationships/hyperlink" Target="http://refhub.elsevier.com/S2192-4406(21)00002-2/sbref0011" TargetMode="External"/><Relationship Id="rId37" Type="http://schemas.openxmlformats.org/officeDocument/2006/relationships/hyperlink" Target="http://www.omie.es/" TargetMode="External"/><Relationship Id="rId38" Type="http://schemas.openxmlformats.org/officeDocument/2006/relationships/hyperlink" Target="http://www.fenix-project.org/" TargetMode="External"/><Relationship Id="rId39" Type="http://schemas.openxmlformats.org/officeDocument/2006/relationships/hyperlink" Target="http://refhub.elsevier.com/S2192-4406(21)00002-2/sbref0014" TargetMode="External"/><Relationship Id="rId40" Type="http://schemas.openxmlformats.org/officeDocument/2006/relationships/hyperlink" Target="http://refhub.elsevier.com/S2192-4406(21)00002-2/sbref0015" TargetMode="External"/><Relationship Id="rId41" Type="http://schemas.openxmlformats.org/officeDocument/2006/relationships/hyperlink" Target="http://refhub.elsevier.com/S2192-4406(21)00002-2/sbref0016" TargetMode="External"/><Relationship Id="rId42" Type="http://schemas.openxmlformats.org/officeDocument/2006/relationships/hyperlink" Target="http://refhub.elsevier.com/S2192-4406(21)00002-2/sbref0017" TargetMode="External"/><Relationship Id="rId43" Type="http://schemas.openxmlformats.org/officeDocument/2006/relationships/hyperlink" Target="http://refhub.elsevier.com/S2192-4406(21)00002-2/sbref0018" TargetMode="External"/><Relationship Id="rId44" Type="http://schemas.openxmlformats.org/officeDocument/2006/relationships/hyperlink" Target="http://refhub.elsevier.com/S2192-4406(21)00002-2/sbref0019" TargetMode="External"/><Relationship Id="rId45" Type="http://schemas.openxmlformats.org/officeDocument/2006/relationships/hyperlink" Target="http://refhub.elsevier.com/S2192-4406(21)00002-2/sbref0020" TargetMode="External"/><Relationship Id="rId46" Type="http://schemas.openxmlformats.org/officeDocument/2006/relationships/hyperlink" Target="http://refhub.elsevier.com/S2192-4406(21)00002-2/sbref0021" TargetMode="External"/><Relationship Id="rId47" Type="http://schemas.openxmlformats.org/officeDocument/2006/relationships/hyperlink" Target="http://refhub.elsevier.com/S2192-4406(21)00002-2/sbref0022" TargetMode="External"/><Relationship Id="rId48" Type="http://schemas.openxmlformats.org/officeDocument/2006/relationships/hyperlink" Target="http://refhub.elsevier.com/S2192-4406(21)00002-2/sbref0023" TargetMode="External"/><Relationship Id="rId49" Type="http://schemas.openxmlformats.org/officeDocument/2006/relationships/hyperlink" Target="http://refhub.elsevier.com/S2192-4406(21)00002-2/sbref0024" TargetMode="External"/><Relationship Id="rId50" Type="http://schemas.openxmlformats.org/officeDocument/2006/relationships/hyperlink" Target="http://refhub.elsevier.com/S2192-4406(21)00002-2/sbref0025" TargetMode="External"/><Relationship Id="rId51" Type="http://schemas.openxmlformats.org/officeDocument/2006/relationships/hyperlink" Target="http://refhub.elsevier.com/S2192-4406(21)00002-2/sbref0026" TargetMode="External"/><Relationship Id="rId52" Type="http://schemas.openxmlformats.org/officeDocument/2006/relationships/hyperlink" Target="http://refhub.elsevier.com/S2192-4406(21)00002-2/sbref0027" TargetMode="External"/><Relationship Id="rId53" Type="http://schemas.openxmlformats.org/officeDocument/2006/relationships/hyperlink" Target="http://refhub.elsevier.com/S2192-4406(21)00002-2/sbref0028" TargetMode="External"/><Relationship Id="rId54" Type="http://schemas.openxmlformats.org/officeDocument/2006/relationships/hyperlink" Target="http://refhub.elsevier.com/S2192-4406(21)00002-2/sbref0029" TargetMode="External"/><Relationship Id="rId55" Type="http://schemas.openxmlformats.org/officeDocument/2006/relationships/hyperlink" Target="http://refhub.elsevier.com/S2192-4406(21)00002-2/sbref0030" TargetMode="External"/><Relationship Id="rId56" Type="http://schemas.openxmlformats.org/officeDocument/2006/relationships/hyperlink" Target="http://refhub.elsevier.com/S2192-4406(21)00002-2/sbref0031" TargetMode="External"/><Relationship Id="rId57" Type="http://schemas.openxmlformats.org/officeDocument/2006/relationships/hyperlink" Target="http://refhub.elsevier.com/S2192-4406(21)00002-2/sbref0032" TargetMode="External"/><Relationship Id="rId58" Type="http://schemas.openxmlformats.org/officeDocument/2006/relationships/hyperlink" Target="http://refhub.elsevier.com/S2192-4406(21)00002-2/sbref0033" TargetMode="External"/><Relationship Id="rId59" Type="http://schemas.openxmlformats.org/officeDocument/2006/relationships/hyperlink" Target="http://refhub.elsevier.com/S2192-4406(21)00002-2/sbref0034" TargetMode="External"/><Relationship Id="rId60" Type="http://schemas.openxmlformats.org/officeDocument/2006/relationships/hyperlink" Target="http://refhub.elsevier.com/S2192-4406(21)00002-2/sbref0035" TargetMode="External"/><Relationship Id="rId61" Type="http://schemas.openxmlformats.org/officeDocument/2006/relationships/hyperlink" Target="http://refhub.elsevier.com/S2192-4406(21)00002-2/sbref0036" TargetMode="External"/><Relationship Id="rId62" Type="http://schemas.openxmlformats.org/officeDocument/2006/relationships/hyperlink" Target="http://refhub.elsevier.com/S2192-4406(21)00002-2/sbref0037" TargetMode="External"/><Relationship Id="rId63" Type="http://schemas.openxmlformats.org/officeDocument/2006/relationships/hyperlink" Target="http://refhub.elsevier.com/S2192-4406(21)00002-2/sbref0038" TargetMode="External"/><Relationship Id="rId64" Type="http://schemas.openxmlformats.org/officeDocument/2006/relationships/hyperlink" Target="http://refhub.elsevier.com/S2192-4406(21)00002-2/sbref0039" TargetMode="External"/><Relationship Id="rId65" Type="http://schemas.openxmlformats.org/officeDocument/2006/relationships/hyperlink" Target="http://refhub.elsevier.com/S2192-4406(21)00002-2/sbref0040" TargetMode="External"/><Relationship Id="rId66" Type="http://schemas.openxmlformats.org/officeDocument/2006/relationships/hyperlink" Target="http://refhub.elsevier.com/S2192-4406(21)00002-2/sbref0041" TargetMode="External"/><Relationship Id="rId67" Type="http://schemas.openxmlformats.org/officeDocument/2006/relationships/hyperlink" Target="http://refhub.elsevier.com/S2192-4406(21)00002-2/sbref0042" TargetMode="External"/><Relationship Id="rId68" Type="http://schemas.openxmlformats.org/officeDocument/2006/relationships/hyperlink" Target="http://refhub.elsevier.com/S2192-4406(21)00002-2/sbref0043" TargetMode="External"/><Relationship Id="rId69" Type="http://schemas.openxmlformats.org/officeDocument/2006/relationships/hyperlink" Target="http://refhub.elsevier.com/S2192-4406(21)00002-2/sbref0044" TargetMode="External"/><Relationship Id="rId70" Type="http://schemas.openxmlformats.org/officeDocument/2006/relationships/hyperlink" Target="http://refhub.elsevier.com/S2192-4406(21)00002-2/sbref0045" TargetMode="External"/><Relationship Id="rId71" Type="http://schemas.openxmlformats.org/officeDocument/2006/relationships/hyperlink" Target="http://refhub.elsevier.com/S2192-4406(21)00002-2/sbref0046" TargetMode="External"/><Relationship Id="rId72" Type="http://schemas.openxmlformats.org/officeDocument/2006/relationships/hyperlink" Target="http://refhub.elsevier.com/S2192-4406(21)00002-2/sbref0047" TargetMode="External"/><Relationship Id="rId73" Type="http://schemas.openxmlformats.org/officeDocument/2006/relationships/hyperlink" Target="http://refhub.elsevier.com/S2192-4406(21)00002-2/sbref0048" TargetMode="External"/><Relationship Id="rId74" Type="http://schemas.openxmlformats.org/officeDocument/2006/relationships/hyperlink" Target="http://refhub.elsevier.com/S2192-4406(21)00002-2/sbref0049" TargetMode="External"/><Relationship Id="rId75" Type="http://schemas.openxmlformats.org/officeDocument/2006/relationships/hyperlink" Target="http://refhub.elsevier.com/S2192-4406(21)00002-2/sbref0050" TargetMode="External"/><Relationship Id="rId76" Type="http://schemas.openxmlformats.org/officeDocument/2006/relationships/hyperlink" Target="http://refhub.elsevier.com/S2192-4406(21)00002-2/sbref0051" TargetMode="External"/><Relationship Id="rId77" Type="http://schemas.openxmlformats.org/officeDocument/2006/relationships/hyperlink" Target="http://refhub.elsevier.com/S2192-4406(21)00002-2/sbref0052" TargetMode="External"/><Relationship Id="rId78" Type="http://schemas.openxmlformats.org/officeDocument/2006/relationships/hyperlink" Target="http://refhub.elsevier.com/S2192-4406(21)00002-2/sbref0053" TargetMode="External"/><Relationship Id="rId79" Type="http://schemas.openxmlformats.org/officeDocument/2006/relationships/hyperlink" Target="http://refhub.elsevier.com/S2192-4406(21)00002-2/sbref0054" TargetMode="External"/><Relationship Id="rId80" Type="http://schemas.openxmlformats.org/officeDocument/2006/relationships/hyperlink" Target="http://refhub.elsevier.com/S2192-4406(21)00002-2/sbref0055" TargetMode="External"/><Relationship Id="rId8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 M. Lima</dc:creator>
  <cp:keywords>"Sample average approximation"; "Risk-averse stochastic programming"; "Virtual power plant"</cp:keywords>
  <dc:subject>EURO Journal on Computational Optimization, 9 (2021) 100005. doi:10.1016/j.ejco.2021.100005</dc:subject>
  <dc:title>Sample average approximation for risk-averse problems: A virtual power plant scheduling application</dc:title>
  <dcterms:created xsi:type="dcterms:W3CDTF">2023-12-12T01:33:51Z</dcterms:created>
  <dcterms:modified xsi:type="dcterms:W3CDTF">2023-12-12T01:33:51Z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2021-12-18T00:00:00Z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2023-12-12T00:00:00Z</vt:filetime>
  </property>
  <property fmtid="{D5CDD505-2E9C-101B-9397-08002B2CF9AE}" pid="12" name="Producer">
    <vt:lpwstr>3-Heights(TM) PDF Security Shell 4.8.25.2 (http://www.pdf-tools.com)</vt:lpwstr>
  </property>
  <property fmtid="{D5CDD505-2E9C-101B-9397-08002B2CF9AE}" pid="13" name="doi">
    <vt:lpwstr>10.1016/j.ejco.2021.100005</vt:lpwstr>
  </property>
  <property fmtid="{D5CDD505-2E9C-101B-9397-08002B2CF9AE}" pid="14" name="robots">
    <vt:lpwstr>noindex</vt:lpwstr>
  </property>
</Properties>
</file>