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5"/>
        <w:ind w:left="164" w:right="0" w:firstLine="0"/>
        <w:jc w:val="center"/>
        <w:rPr>
          <w:sz w:val="14"/>
        </w:rPr>
      </w:pPr>
      <w:bookmarkStart w:name="TP53 polymorphism as a risk factor for h" w:id="1"/>
      <w:bookmarkEnd w:id="1"/>
      <w:r>
        <w:rPr/>
      </w:r>
      <w:hyperlink r:id="rId5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5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40"/>
            <w:sz w:val="14"/>
          </w:rPr>
          <w:t>an</w:t>
        </w:r>
        <w:r>
          <w:rPr>
            <w:smallCaps w:val="0"/>
            <w:color w:val="007FAC"/>
            <w:spacing w:val="-1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12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0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6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a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 w:val="0"/>
            <w:color w:val="007FAC"/>
            <w:spacing w:val="12"/>
            <w:w w:val="14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a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n</w:t>
        </w:r>
        <w:r>
          <w:rPr>
            <w:smallCaps w:val="0"/>
            <w:color w:val="007FAC"/>
            <w:spacing w:val="-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d</w:t>
        </w:r>
        <w:r>
          <w:rPr>
            <w:smallCaps w:val="0"/>
            <w:color w:val="007FAC"/>
            <w:spacing w:val="19"/>
            <w:w w:val="14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a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28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 w:val="0"/>
            <w:color w:val="007FAC"/>
            <w:spacing w:val="20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28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28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9</w:t>
        </w:r>
      </w:hyperlink>
      <w:r>
        <w:rPr>
          <w:smallCaps w:val="0"/>
          <w:color w:val="007FAC"/>
          <w:spacing w:val="-13"/>
          <w:w w:val="115"/>
          <w:sz w:val="14"/>
        </w:rPr>
        <w:t> </w:t>
      </w:r>
      <w:r>
        <w:rPr>
          <w:rFonts w:ascii="Arial"/>
          <w:smallCaps w:val="0"/>
          <w:color w:val="007FAC"/>
          <w:w w:val="115"/>
          <w:sz w:val="14"/>
        </w:rPr>
        <w:t>e</w:t>
      </w:r>
      <w:hyperlink r:id="rId5">
        <w:r>
          <w:rPr>
            <w:smallCaps w:val="0"/>
            <w:color w:val="007FAC"/>
            <w:w w:val="115"/>
            <w:sz w:val="14"/>
          </w:rPr>
          <w:t>1</w:t>
        </w:r>
      </w:hyperlink>
      <w:r>
        <w:rPr>
          <w:smallCaps w:val="0"/>
          <w:color w:val="007FAC"/>
          <w:spacing w:val="-14"/>
          <w:w w:val="115"/>
          <w:sz w:val="14"/>
        </w:rPr>
        <w:t> </w:t>
      </w:r>
      <w:r>
        <w:rPr>
          <w:smallCaps/>
          <w:color w:val="007FAC"/>
          <w:spacing w:val="-10"/>
          <w:w w:val="115"/>
          <w:sz w:val="14"/>
        </w:rPr>
        <w:t>5</w:t>
      </w:r>
      <w:r>
        <w:rPr>
          <w:smallCaps/>
          <w:color w:val="007FAC"/>
          <w:spacing w:val="40"/>
          <w:w w:val="115"/>
          <w:sz w:val="14"/>
        </w:rPr>
        <w:t> </w:t>
      </w:r>
    </w:p>
    <w:p>
      <w:pPr>
        <w:pStyle w:val="BodyText"/>
        <w:spacing w:before="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658799</wp:posOffset>
                </wp:positionH>
                <wp:positionV relativeFrom="paragraph">
                  <wp:posOffset>128345</wp:posOffset>
                </wp:positionV>
                <wp:extent cx="5220970" cy="381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22097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20970" h="3810">
                              <a:moveTo>
                                <a:pt x="5220716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5220716" y="3599"/>
                              </a:lnTo>
                              <a:lnTo>
                                <a:pt x="52207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10.105922pt;width:411.08pt;height:.283450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"/>
        <w:rPr>
          <w:sz w:val="2"/>
        </w:rPr>
      </w:pPr>
    </w:p>
    <w:p>
      <w:pPr>
        <w:tabs>
          <w:tab w:pos="1937" w:val="left" w:leader="none"/>
          <w:tab w:pos="8707" w:val="left" w:leader="none"/>
        </w:tabs>
        <w:spacing w:line="240" w:lineRule="auto"/>
        <w:ind w:left="179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937519" cy="1036320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7519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1"/>
          <w:sz w:val="20"/>
        </w:rPr>
        <mc:AlternateContent>
          <mc:Choice Requires="wps">
            <w:drawing>
              <wp:inline distT="0" distB="0" distL="0" distR="0">
                <wp:extent cx="4118610" cy="1035685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118610" cy="10356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spacing w:before="3"/>
                              <w:ind w:left="19" w:right="19" w:firstLine="0"/>
                              <w:jc w:val="center"/>
                              <w:rPr>
                                <w:rFonts w:ascii="Aria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online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6"/>
                                <w:sz w:val="18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sz w:val="18"/>
                                </w:rPr>
                                <w:t>www.sciencedirect.com</w:t>
                              </w:r>
                            </w:hyperlink>
                          </w:p>
                          <w:p>
                            <w:pPr>
                              <w:spacing w:before="100"/>
                              <w:ind w:left="19" w:right="20" w:firstLine="0"/>
                              <w:jc w:val="center"/>
                              <w:rPr>
                                <w:rFonts w:ascii="Trebuchet MS"/>
                                <w:color w:val="000000"/>
                                <w:sz w:val="33"/>
                              </w:rPr>
                            </w:pPr>
                            <w:r>
                              <w:rPr>
                                <w:rFonts w:ascii="Trebuchet MS"/>
                                <w:color w:val="329946"/>
                                <w:spacing w:val="-2"/>
                                <w:sz w:val="33"/>
                              </w:rPr>
                              <w:t>ScienceDirect</w:t>
                            </w:r>
                          </w:p>
                          <w:p>
                            <w:pPr>
                              <w:pStyle w:val="BodyText"/>
                              <w:spacing w:before="264"/>
                              <w:rPr>
                                <w:rFonts w:ascii="Trebuchet MS"/>
                                <w:color w:val="000000"/>
                                <w:sz w:val="33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0" w:righ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4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5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2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0000"/>
                                  <w:spacing w:val="12"/>
                                  <w:w w:val="105"/>
                                </w:rPr>
                                <w:t>http://ees.elsevier.com/ejbas/default.asp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24.3pt;height:81.55pt;mso-position-horizontal-relative:char;mso-position-vertical-relative:line" type="#_x0000_t202" id="docshape2" filled="true" fillcolor="#e5e5e5" stroked="false">
                <w10:anchorlock/>
                <v:textbox inset="0,0,0,0">
                  <w:txbxContent>
                    <w:p>
                      <w:pPr>
                        <w:spacing w:before="3"/>
                        <w:ind w:left="19" w:right="19" w:firstLine="0"/>
                        <w:jc w:val="center"/>
                        <w:rPr>
                          <w:rFonts w:ascii="Arial"/>
                          <w:color w:val="000000"/>
                          <w:sz w:val="18"/>
                        </w:rPr>
                      </w:pPr>
                      <w:r>
                        <w:rPr>
                          <w:rFonts w:ascii="Arial"/>
                          <w:color w:val="000000"/>
                          <w:sz w:val="18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z w:val="18"/>
                        </w:rPr>
                        <w:t>online</w:t>
                      </w:r>
                      <w:r>
                        <w:rPr>
                          <w:rFonts w:ascii="Arial"/>
                          <w:color w:val="000000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z w:val="18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-6"/>
                          <w:sz w:val="18"/>
                        </w:rPr>
                        <w:t> </w:t>
                      </w:r>
                      <w:hyperlink r:id="rId7">
                        <w:r>
                          <w:rPr>
                            <w:rFonts w:ascii="Arial"/>
                            <w:color w:val="007FAC"/>
                            <w:spacing w:val="-2"/>
                            <w:sz w:val="18"/>
                          </w:rPr>
                          <w:t>www.sciencedirect.com</w:t>
                        </w:r>
                      </w:hyperlink>
                    </w:p>
                    <w:p>
                      <w:pPr>
                        <w:spacing w:before="100"/>
                        <w:ind w:left="19" w:right="20" w:firstLine="0"/>
                        <w:jc w:val="center"/>
                        <w:rPr>
                          <w:rFonts w:ascii="Trebuchet MS"/>
                          <w:color w:val="000000"/>
                          <w:sz w:val="33"/>
                        </w:rPr>
                      </w:pPr>
                      <w:r>
                        <w:rPr>
                          <w:rFonts w:ascii="Trebuchet MS"/>
                          <w:color w:val="329946"/>
                          <w:spacing w:val="-2"/>
                          <w:sz w:val="33"/>
                        </w:rPr>
                        <w:t>ScienceDirect</w:t>
                      </w:r>
                    </w:p>
                    <w:p>
                      <w:pPr>
                        <w:pStyle w:val="BodyText"/>
                        <w:spacing w:before="264"/>
                        <w:rPr>
                          <w:rFonts w:ascii="Trebuchet MS"/>
                          <w:color w:val="000000"/>
                          <w:sz w:val="33"/>
                        </w:rPr>
                      </w:pPr>
                    </w:p>
                    <w:p>
                      <w:pPr>
                        <w:pStyle w:val="BodyText"/>
                        <w:ind w:left="20" w:righ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4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32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5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32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0000"/>
                            <w:spacing w:val="12"/>
                            <w:w w:val="105"/>
                          </w:rPr>
                          <w:t>http://ees.elsevier.com/ejbas/default.asp 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5"/>
          <w:sz w:val="20"/>
        </w:rPr>
        <w:drawing>
          <wp:inline distT="0" distB="0" distL="0" distR="0">
            <wp:extent cx="900386" cy="1082040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386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0"/>
        </w:rPr>
      </w:r>
    </w:p>
    <w:p>
      <w:pPr>
        <w:pStyle w:val="BodyText"/>
        <w:spacing w:before="3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658799</wp:posOffset>
                </wp:positionH>
                <wp:positionV relativeFrom="paragraph">
                  <wp:posOffset>61016</wp:posOffset>
                </wp:positionV>
                <wp:extent cx="6301105" cy="6096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301105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6096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60479"/>
                              </a:lnTo>
                              <a:lnTo>
                                <a:pt x="6300724" y="6047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4.804448pt;width:496.12pt;height:4.7622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5" w:lineRule="auto" w:before="101"/>
        <w:ind w:left="197" w:right="3670" w:firstLine="0"/>
        <w:jc w:val="both"/>
        <w:rPr>
          <w:sz w:val="32"/>
        </w:rPr>
      </w:pPr>
      <w:r>
        <w:rPr>
          <w:w w:val="125"/>
          <w:sz w:val="32"/>
        </w:rPr>
        <w:t>TP53 polymorphism as a risk factor for hepatocellular carcinoma in hepatitis </w:t>
      </w:r>
      <w:r>
        <w:rPr>
          <w:w w:val="125"/>
          <w:sz w:val="32"/>
        </w:rPr>
        <w:t>C virus-infected Egyptian patients</w:t>
      </w:r>
    </w:p>
    <w:p>
      <w:pPr>
        <w:spacing w:line="259" w:lineRule="auto" w:before="315"/>
        <w:ind w:left="197" w:right="2872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6123597</wp:posOffset>
                </wp:positionH>
                <wp:positionV relativeFrom="paragraph">
                  <wp:posOffset>-808296</wp:posOffset>
                </wp:positionV>
                <wp:extent cx="836930" cy="347345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836930" cy="347345"/>
                          <a:chExt cx="836930" cy="347345"/>
                        </a:xfrm>
                      </wpg:grpSpPr>
                      <pic:pic>
                        <pic:nvPicPr>
                          <pic:cNvPr id="7" name="Image 7">
                            <a:hlinkClick r:id="rId11"/>
                          </pic:cNvPr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137" y="144398"/>
                            <a:ext cx="471246" cy="807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>
                            <a:hlinkClick r:id="rId11"/>
                          </pic:cNvPr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95" cy="3470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2.173004pt;margin-top:-63.64542pt;width:65.9pt;height:27.35pt;mso-position-horizontal-relative:page;mso-position-vertical-relative:paragraph;z-index:15733248" id="docshapegroup4" coordorigin="9643,-1273" coordsize="1318,547">
                <v:shape style="position:absolute;left:10218;top:-1046;width:743;height:128" type="#_x0000_t75" id="docshape5" href="http://crossmark.crossref.org/dialog/?doi=10.1016/j.ejbas.2014.01.001&amp;domain=pdf" stroked="false">
                  <v:imagedata r:id="rId10" o:title=""/>
                </v:shape>
                <v:shape style="position:absolute;left:9643;top:-1273;width:549;height:547" type="#_x0000_t75" id="docshape6" href="http://crossmark.crossref.org/dialog/?doi=10.1016/j.ejbas.2014.01.001&amp;domain=pdf" stroked="false">
                  <v:imagedata r:id="rId12" o:title=""/>
                </v:shape>
                <w10:wrap type="none"/>
              </v:group>
            </w:pict>
          </mc:Fallback>
        </mc:AlternateContent>
      </w:r>
      <w:r>
        <w:rPr>
          <w:i/>
          <w:w w:val="115"/>
          <w:sz w:val="24"/>
        </w:rPr>
        <w:t>Mustafa A. Neamatallah</w:t>
      </w:r>
      <w:r>
        <w:rPr>
          <w:i/>
          <w:spacing w:val="-7"/>
          <w:w w:val="115"/>
          <w:sz w:val="24"/>
        </w:rPr>
        <w:t> </w:t>
      </w:r>
      <w:hyperlink w:history="true" w:anchor="_bookmark0">
        <w:r>
          <w:rPr>
            <w:i/>
            <w:color w:val="007FAC"/>
            <w:w w:val="115"/>
            <w:sz w:val="24"/>
            <w:vertAlign w:val="superscript"/>
          </w:rPr>
          <w:t>a</w:t>
        </w:r>
      </w:hyperlink>
      <w:r>
        <w:rPr>
          <w:i/>
          <w:w w:val="115"/>
          <w:sz w:val="24"/>
          <w:vertAlign w:val="baseline"/>
        </w:rPr>
        <w:t>, Mohamed Amr El-Missiry</w:t>
      </w:r>
      <w:hyperlink w:history="true" w:anchor="_bookmark1">
        <w:r>
          <w:rPr>
            <w:i/>
            <w:color w:val="007FAC"/>
            <w:w w:val="115"/>
            <w:sz w:val="24"/>
            <w:vertAlign w:val="superscript"/>
          </w:rPr>
          <w:t>b</w:t>
        </w:r>
      </w:hyperlink>
      <w:r>
        <w:rPr>
          <w:i/>
          <w:w w:val="115"/>
          <w:sz w:val="24"/>
          <w:vertAlign w:val="baseline"/>
        </w:rPr>
        <w:t>,</w:t>
      </w:r>
      <w:r>
        <w:rPr>
          <w:i/>
          <w:w w:val="115"/>
          <w:sz w:val="24"/>
          <w:vertAlign w:val="baseline"/>
        </w:rPr>
        <w:t> Muhamad M.A. Said</w:t>
      </w:r>
      <w:r>
        <w:rPr>
          <w:i/>
          <w:spacing w:val="-29"/>
          <w:w w:val="115"/>
          <w:sz w:val="24"/>
          <w:vertAlign w:val="baseline"/>
        </w:rPr>
        <w:t> </w:t>
      </w:r>
      <w:hyperlink w:history="true" w:anchor="_bookmark0">
        <w:r>
          <w:rPr>
            <w:i/>
            <w:color w:val="007FAC"/>
            <w:w w:val="115"/>
            <w:sz w:val="24"/>
            <w:vertAlign w:val="superscript"/>
          </w:rPr>
          <w:t>a</w:t>
        </w:r>
      </w:hyperlink>
      <w:r>
        <w:rPr>
          <w:i/>
          <w:w w:val="115"/>
          <w:sz w:val="24"/>
          <w:vertAlign w:val="baseline"/>
        </w:rPr>
        <w:t>, Mahmoud Elbendary</w:t>
      </w:r>
      <w:r>
        <w:rPr>
          <w:i/>
          <w:spacing w:val="-28"/>
          <w:w w:val="115"/>
          <w:sz w:val="24"/>
          <w:vertAlign w:val="baseline"/>
        </w:rPr>
        <w:t> </w:t>
      </w:r>
      <w:hyperlink w:history="true" w:anchor="_bookmark2">
        <w:r>
          <w:rPr>
            <w:i/>
            <w:color w:val="007FAC"/>
            <w:w w:val="115"/>
            <w:sz w:val="24"/>
            <w:vertAlign w:val="superscript"/>
          </w:rPr>
          <w:t>c</w:t>
        </w:r>
      </w:hyperlink>
      <w:r>
        <w:rPr>
          <w:i/>
          <w:w w:val="115"/>
          <w:sz w:val="24"/>
          <w:vertAlign w:val="baseline"/>
        </w:rPr>
        <w:t>, Azza I. Othman</w:t>
      </w:r>
      <w:r>
        <w:rPr>
          <w:i/>
          <w:spacing w:val="-28"/>
          <w:w w:val="115"/>
          <w:sz w:val="24"/>
          <w:vertAlign w:val="baseline"/>
        </w:rPr>
        <w:t> </w:t>
      </w:r>
      <w:hyperlink w:history="true" w:anchor="_bookmark1">
        <w:r>
          <w:rPr>
            <w:i/>
            <w:color w:val="007FAC"/>
            <w:w w:val="115"/>
            <w:sz w:val="24"/>
            <w:vertAlign w:val="superscript"/>
          </w:rPr>
          <w:t>b</w:t>
        </w:r>
      </w:hyperlink>
      <w:r>
        <w:rPr>
          <w:i/>
          <w:w w:val="115"/>
          <w:sz w:val="24"/>
          <w:vertAlign w:val="baseline"/>
        </w:rPr>
        <w:t>,</w:t>
      </w:r>
    </w:p>
    <w:p>
      <w:pPr>
        <w:spacing w:before="1"/>
        <w:ind w:left="197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Omar</w:t>
      </w:r>
      <w:r>
        <w:rPr>
          <w:i/>
          <w:spacing w:val="19"/>
          <w:w w:val="115"/>
          <w:sz w:val="24"/>
        </w:rPr>
        <w:t> </w:t>
      </w:r>
      <w:r>
        <w:rPr>
          <w:i/>
          <w:w w:val="115"/>
          <w:sz w:val="24"/>
        </w:rPr>
        <w:t>A.</w:t>
      </w:r>
      <w:r>
        <w:rPr>
          <w:i/>
          <w:spacing w:val="19"/>
          <w:w w:val="115"/>
          <w:sz w:val="24"/>
        </w:rPr>
        <w:t> </w:t>
      </w:r>
      <w:r>
        <w:rPr>
          <w:i/>
          <w:w w:val="115"/>
          <w:sz w:val="24"/>
        </w:rPr>
        <w:t>Ammar</w:t>
      </w:r>
      <w:r>
        <w:rPr>
          <w:i/>
          <w:spacing w:val="-23"/>
          <w:w w:val="115"/>
          <w:sz w:val="24"/>
        </w:rPr>
        <w:t> </w:t>
      </w:r>
      <w:hyperlink w:history="true" w:anchor="_bookmark3">
        <w:r>
          <w:rPr>
            <w:i/>
            <w:color w:val="007FAC"/>
            <w:spacing w:val="-5"/>
            <w:w w:val="115"/>
            <w:sz w:val="24"/>
            <w:vertAlign w:val="superscript"/>
          </w:rPr>
          <w:t>d</w:t>
        </w:r>
      </w:hyperlink>
      <w:r>
        <w:rPr>
          <w:i/>
          <w:spacing w:val="-5"/>
          <w:w w:val="115"/>
          <w:sz w:val="24"/>
          <w:vertAlign w:val="superscript"/>
        </w:rPr>
        <w:t>,</w:t>
      </w:r>
      <w:hyperlink w:history="true" w:anchor="_bookmark4">
        <w:r>
          <w:rPr>
            <w:i/>
            <w:color w:val="007FAC"/>
            <w:spacing w:val="-5"/>
            <w:w w:val="115"/>
            <w:sz w:val="24"/>
            <w:vertAlign w:val="baseline"/>
          </w:rPr>
          <w:t>*</w:t>
        </w:r>
      </w:hyperlink>
    </w:p>
    <w:p>
      <w:pPr>
        <w:spacing w:before="157"/>
        <w:ind w:left="197" w:right="0" w:firstLine="0"/>
        <w:jc w:val="left"/>
        <w:rPr>
          <w:i/>
          <w:sz w:val="16"/>
        </w:rPr>
      </w:pPr>
      <w:bookmarkStart w:name="_bookmark0" w:id="2"/>
      <w:bookmarkEnd w:id="2"/>
      <w:r>
        <w:rPr/>
      </w:r>
      <w:r>
        <w:rPr>
          <w:w w:val="110"/>
          <w:sz w:val="16"/>
          <w:vertAlign w:val="superscript"/>
        </w:rPr>
        <w:t>a</w:t>
      </w:r>
      <w:r>
        <w:rPr>
          <w:spacing w:val="-18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Biochemistry</w:t>
      </w:r>
      <w:r>
        <w:rPr>
          <w:i/>
          <w:spacing w:val="-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Department,</w:t>
      </w:r>
      <w:r>
        <w:rPr>
          <w:i/>
          <w:spacing w:val="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Faculty of</w:t>
      </w:r>
      <w:r>
        <w:rPr>
          <w:i/>
          <w:spacing w:val="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Medicine,</w:t>
      </w:r>
      <w:r>
        <w:rPr>
          <w:i/>
          <w:spacing w:val="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Mansoura</w:t>
      </w:r>
      <w:r>
        <w:rPr>
          <w:i/>
          <w:spacing w:val="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University,</w:t>
      </w:r>
      <w:r>
        <w:rPr>
          <w:i/>
          <w:spacing w:val="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Mansoura, </w:t>
      </w:r>
      <w:r>
        <w:rPr>
          <w:i/>
          <w:spacing w:val="-2"/>
          <w:w w:val="110"/>
          <w:sz w:val="16"/>
          <w:vertAlign w:val="baseline"/>
        </w:rPr>
        <w:t>Egypt</w:t>
      </w:r>
    </w:p>
    <w:p>
      <w:pPr>
        <w:spacing w:before="45"/>
        <w:ind w:left="197" w:right="0" w:firstLine="0"/>
        <w:jc w:val="left"/>
        <w:rPr>
          <w:i/>
          <w:sz w:val="16"/>
        </w:rPr>
      </w:pPr>
      <w:bookmarkStart w:name="_bookmark1" w:id="3"/>
      <w:bookmarkEnd w:id="3"/>
      <w:r>
        <w:rPr/>
      </w:r>
      <w:r>
        <w:rPr>
          <w:w w:val="120"/>
          <w:sz w:val="16"/>
          <w:vertAlign w:val="superscript"/>
        </w:rPr>
        <w:t>b</w:t>
      </w:r>
      <w:r>
        <w:rPr>
          <w:spacing w:val="-22"/>
          <w:w w:val="12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Zoology</w:t>
      </w:r>
      <w:r>
        <w:rPr>
          <w:i/>
          <w:spacing w:val="-7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Department,</w:t>
      </w:r>
      <w:r>
        <w:rPr>
          <w:i/>
          <w:spacing w:val="-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Faculty</w:t>
      </w:r>
      <w:r>
        <w:rPr>
          <w:i/>
          <w:spacing w:val="-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-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Science,</w:t>
      </w:r>
      <w:r>
        <w:rPr>
          <w:i/>
          <w:spacing w:val="-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Mansoura</w:t>
      </w:r>
      <w:r>
        <w:rPr>
          <w:i/>
          <w:spacing w:val="-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University,</w:t>
      </w:r>
      <w:r>
        <w:rPr>
          <w:i/>
          <w:spacing w:val="-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Mansoura, </w:t>
      </w:r>
      <w:r>
        <w:rPr>
          <w:i/>
          <w:spacing w:val="-2"/>
          <w:w w:val="110"/>
          <w:sz w:val="16"/>
          <w:vertAlign w:val="baseline"/>
        </w:rPr>
        <w:t>Egypt</w:t>
      </w:r>
    </w:p>
    <w:p>
      <w:pPr>
        <w:spacing w:before="45"/>
        <w:ind w:left="197" w:right="0" w:firstLine="0"/>
        <w:jc w:val="left"/>
        <w:rPr>
          <w:i/>
          <w:sz w:val="16"/>
        </w:rPr>
      </w:pPr>
      <w:bookmarkStart w:name="_bookmark2" w:id="4"/>
      <w:bookmarkEnd w:id="4"/>
      <w:r>
        <w:rPr/>
      </w:r>
      <w:r>
        <w:rPr>
          <w:w w:val="120"/>
          <w:sz w:val="16"/>
          <w:vertAlign w:val="superscript"/>
        </w:rPr>
        <w:t>c</w:t>
      </w:r>
      <w:r>
        <w:rPr>
          <w:spacing w:val="-22"/>
          <w:w w:val="12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Tropical</w:t>
      </w:r>
      <w:r>
        <w:rPr>
          <w:i/>
          <w:spacing w:val="-1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Medicine</w:t>
      </w:r>
      <w:r>
        <w:rPr>
          <w:i/>
          <w:spacing w:val="-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Department,</w:t>
      </w:r>
      <w:r>
        <w:rPr>
          <w:i/>
          <w:spacing w:val="-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Faculty</w:t>
      </w:r>
      <w:r>
        <w:rPr>
          <w:i/>
          <w:spacing w:val="-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-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Medicine,</w:t>
      </w:r>
      <w:r>
        <w:rPr>
          <w:i/>
          <w:spacing w:val="-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Mansoura</w:t>
      </w:r>
      <w:r>
        <w:rPr>
          <w:i/>
          <w:spacing w:val="-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University,</w:t>
      </w:r>
      <w:r>
        <w:rPr>
          <w:i/>
          <w:spacing w:val="-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Mansoura,</w:t>
      </w:r>
      <w:r>
        <w:rPr>
          <w:i/>
          <w:spacing w:val="-5"/>
          <w:w w:val="110"/>
          <w:sz w:val="16"/>
          <w:vertAlign w:val="baseline"/>
        </w:rPr>
        <w:t> </w:t>
      </w:r>
      <w:r>
        <w:rPr>
          <w:i/>
          <w:spacing w:val="-2"/>
          <w:w w:val="110"/>
          <w:sz w:val="16"/>
          <w:vertAlign w:val="baseline"/>
        </w:rPr>
        <w:t>Egypt</w:t>
      </w:r>
    </w:p>
    <w:p>
      <w:pPr>
        <w:spacing w:before="45"/>
        <w:ind w:left="197" w:right="0" w:firstLine="0"/>
        <w:jc w:val="left"/>
        <w:rPr>
          <w:i/>
          <w:sz w:val="16"/>
        </w:rPr>
      </w:pPr>
      <w:bookmarkStart w:name="_bookmark3" w:id="5"/>
      <w:bookmarkEnd w:id="5"/>
      <w:r>
        <w:rPr/>
      </w:r>
      <w:r>
        <w:rPr>
          <w:w w:val="130"/>
          <w:sz w:val="16"/>
          <w:vertAlign w:val="superscript"/>
        </w:rPr>
        <w:t>d</w:t>
      </w:r>
      <w:r>
        <w:rPr>
          <w:spacing w:val="-26"/>
          <w:w w:val="13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Biology</w:t>
      </w:r>
      <w:r>
        <w:rPr>
          <w:i/>
          <w:spacing w:val="-8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Department,</w:t>
      </w:r>
      <w:r>
        <w:rPr>
          <w:i/>
          <w:spacing w:val="-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Faculty</w:t>
      </w:r>
      <w:r>
        <w:rPr>
          <w:i/>
          <w:spacing w:val="-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-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Dentistry,</w:t>
      </w:r>
      <w:r>
        <w:rPr>
          <w:i/>
          <w:spacing w:val="-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Delta</w:t>
      </w:r>
      <w:r>
        <w:rPr>
          <w:i/>
          <w:spacing w:val="-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University</w:t>
      </w:r>
      <w:r>
        <w:rPr>
          <w:i/>
          <w:spacing w:val="-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for</w:t>
      </w:r>
      <w:r>
        <w:rPr>
          <w:i/>
          <w:spacing w:val="-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Science</w:t>
      </w:r>
      <w:r>
        <w:rPr>
          <w:i/>
          <w:spacing w:val="-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and</w:t>
      </w:r>
      <w:r>
        <w:rPr>
          <w:i/>
          <w:spacing w:val="-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Technology,</w:t>
      </w:r>
      <w:r>
        <w:rPr>
          <w:i/>
          <w:spacing w:val="-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Mansoura,</w:t>
      </w:r>
      <w:r>
        <w:rPr>
          <w:i/>
          <w:spacing w:val="-3"/>
          <w:w w:val="110"/>
          <w:sz w:val="16"/>
          <w:vertAlign w:val="baseline"/>
        </w:rPr>
        <w:t> </w:t>
      </w:r>
      <w:r>
        <w:rPr>
          <w:i/>
          <w:spacing w:val="-2"/>
          <w:w w:val="110"/>
          <w:sz w:val="16"/>
          <w:vertAlign w:val="baseline"/>
        </w:rPr>
        <w:t>Egypt</w:t>
      </w:r>
    </w:p>
    <w:p>
      <w:pPr>
        <w:pStyle w:val="BodyText"/>
        <w:spacing w:before="5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658799</wp:posOffset>
                </wp:positionH>
                <wp:positionV relativeFrom="paragraph">
                  <wp:posOffset>113720</wp:posOffset>
                </wp:positionV>
                <wp:extent cx="6301105" cy="317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3011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17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2882"/>
                              </a:lnTo>
                              <a:lnTo>
                                <a:pt x="6300724" y="2882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8.954406pt;width:496.12pt;height:.227pt;mso-position-horizontal-relative:page;mso-position-vertical-relative:paragraph;z-index:-15727104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"/>
        <w:rPr>
          <w:i/>
        </w:rPr>
      </w:pPr>
    </w:p>
    <w:p>
      <w:pPr>
        <w:spacing w:after="0"/>
        <w:sectPr>
          <w:type w:val="continuous"/>
          <w:pgSz w:w="11910" w:h="15880"/>
          <w:pgMar w:top="580" w:bottom="280" w:left="840" w:right="840"/>
        </w:sectPr>
      </w:pPr>
    </w:p>
    <w:p>
      <w:pPr>
        <w:pStyle w:val="Heading2"/>
      </w:pPr>
      <w:r>
        <w:rPr>
          <w:smallCaps/>
          <w:spacing w:val="15"/>
          <w:w w:val="110"/>
        </w:rPr>
        <w:t>a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r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t</w:t>
      </w:r>
      <w:r>
        <w:rPr>
          <w:smallCaps/>
          <w:spacing w:val="-4"/>
          <w:w w:val="110"/>
        </w:rPr>
        <w:t> </w:t>
      </w:r>
      <w:r>
        <w:rPr>
          <w:smallCaps/>
          <w:w w:val="110"/>
        </w:rPr>
        <w:t>i</w:t>
      </w:r>
      <w:r>
        <w:rPr>
          <w:smallCaps/>
          <w:spacing w:val="11"/>
          <w:w w:val="110"/>
        </w:rPr>
        <w:t> </w:t>
      </w:r>
      <w:r>
        <w:rPr>
          <w:smallCaps/>
          <w:spacing w:val="15"/>
          <w:w w:val="110"/>
        </w:rPr>
        <w:t>c</w:t>
      </w:r>
      <w:r>
        <w:rPr>
          <w:smallCaps/>
          <w:spacing w:val="-3"/>
          <w:w w:val="110"/>
        </w:rPr>
        <w:t> </w:t>
      </w:r>
      <w:r>
        <w:rPr>
          <w:smallCaps/>
          <w:spacing w:val="15"/>
          <w:w w:val="110"/>
        </w:rPr>
        <w:t>l</w:t>
      </w:r>
      <w:r>
        <w:rPr>
          <w:smallCaps/>
          <w:spacing w:val="-4"/>
          <w:w w:val="110"/>
        </w:rPr>
        <w:t> </w:t>
      </w:r>
      <w:r>
        <w:rPr>
          <w:smallCaps/>
          <w:w w:val="110"/>
        </w:rPr>
        <w:t>e</w:t>
      </w:r>
      <w:r>
        <w:rPr>
          <w:smallCaps w:val="0"/>
          <w:spacing w:val="60"/>
          <w:w w:val="110"/>
        </w:rPr>
        <w:t> </w:t>
      </w:r>
      <w:r>
        <w:rPr>
          <w:smallCaps/>
          <w:w w:val="110"/>
        </w:rPr>
        <w:t>i</w:t>
      </w:r>
      <w:r>
        <w:rPr>
          <w:smallCaps w:val="0"/>
          <w:spacing w:val="10"/>
          <w:w w:val="110"/>
        </w:rPr>
        <w:t> </w:t>
      </w:r>
      <w:r>
        <w:rPr>
          <w:smallCaps/>
          <w:spacing w:val="15"/>
          <w:w w:val="110"/>
        </w:rPr>
        <w:t>n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f</w:t>
      </w:r>
      <w:r>
        <w:rPr>
          <w:smallCaps/>
          <w:spacing w:val="-4"/>
          <w:w w:val="110"/>
        </w:rPr>
        <w:t> </w:t>
      </w:r>
      <w:r>
        <w:rPr>
          <w:smallCaps/>
          <w:spacing w:val="-10"/>
          <w:w w:val="110"/>
        </w:rPr>
        <w:t>o</w:t>
      </w:r>
      <w:r>
        <w:rPr>
          <w:smallCaps/>
          <w:spacing w:val="40"/>
          <w:w w:val="110"/>
        </w:rPr>
        <w:t> 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20" w:lineRule="exact"/>
        <w:ind w:left="197" w:right="-28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810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692275" cy="3810"/>
                          <a:chExt cx="1692275" cy="381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1691995" y="3599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3pt;mso-position-horizontal-relative:char;mso-position-vertical-relative:line" id="docshapegroup8" coordorigin="0,0" coordsize="2665,6">
                <v:rect style="position:absolute;left:0;top:0;width:2665;height:6" id="docshape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87"/>
        <w:ind w:left="197" w:right="0" w:firstLine="0"/>
        <w:jc w:val="left"/>
        <w:rPr>
          <w:i/>
          <w:sz w:val="15"/>
        </w:rPr>
      </w:pPr>
      <w:r>
        <w:rPr>
          <w:i/>
          <w:w w:val="110"/>
          <w:sz w:val="15"/>
        </w:rPr>
        <w:t>Article</w:t>
      </w:r>
      <w:r>
        <w:rPr>
          <w:i/>
          <w:spacing w:val="-3"/>
          <w:w w:val="110"/>
          <w:sz w:val="15"/>
        </w:rPr>
        <w:t> </w:t>
      </w:r>
      <w:r>
        <w:rPr>
          <w:i/>
          <w:spacing w:val="-2"/>
          <w:w w:val="110"/>
          <w:sz w:val="15"/>
        </w:rPr>
        <w:t>history:</w:t>
      </w:r>
    </w:p>
    <w:p>
      <w:pPr>
        <w:spacing w:line="319" w:lineRule="auto" w:before="56"/>
        <w:ind w:left="197" w:right="514" w:firstLine="0"/>
        <w:jc w:val="left"/>
        <w:rPr>
          <w:sz w:val="15"/>
        </w:rPr>
      </w:pPr>
      <w:r>
        <w:rPr>
          <w:w w:val="115"/>
          <w:sz w:val="15"/>
        </w:rPr>
        <w:t>Received 5 December </w:t>
      </w:r>
      <w:r>
        <w:rPr>
          <w:w w:val="115"/>
          <w:sz w:val="15"/>
        </w:rPr>
        <w:t>2013 Received in revised form</w:t>
      </w:r>
      <w:r>
        <w:rPr>
          <w:spacing w:val="80"/>
          <w:w w:val="115"/>
          <w:sz w:val="15"/>
        </w:rPr>
        <w:t> </w:t>
      </w:r>
      <w:r>
        <w:rPr>
          <w:w w:val="115"/>
          <w:sz w:val="15"/>
        </w:rPr>
        <w:t>29 December 2013</w:t>
      </w:r>
    </w:p>
    <w:p>
      <w:pPr>
        <w:spacing w:line="171" w:lineRule="exact" w:before="0"/>
        <w:ind w:left="197" w:right="0" w:firstLine="0"/>
        <w:jc w:val="left"/>
        <w:rPr>
          <w:sz w:val="15"/>
        </w:rPr>
      </w:pPr>
      <w:r>
        <w:rPr>
          <w:w w:val="115"/>
          <w:sz w:val="15"/>
        </w:rPr>
        <w:t>Accepted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2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January</w:t>
      </w:r>
      <w:r>
        <w:rPr>
          <w:spacing w:val="22"/>
          <w:w w:val="115"/>
          <w:sz w:val="15"/>
        </w:rPr>
        <w:t> </w:t>
      </w:r>
      <w:r>
        <w:rPr>
          <w:spacing w:val="-4"/>
          <w:w w:val="115"/>
          <w:sz w:val="15"/>
        </w:rPr>
        <w:t>2014</w:t>
      </w:r>
    </w:p>
    <w:p>
      <w:pPr>
        <w:spacing w:before="57"/>
        <w:ind w:left="197" w:right="0" w:firstLine="0"/>
        <w:jc w:val="left"/>
        <w:rPr>
          <w:sz w:val="15"/>
        </w:rPr>
      </w:pPr>
      <w:r>
        <w:rPr>
          <w:w w:val="115"/>
          <w:sz w:val="15"/>
        </w:rPr>
        <w:t>Available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online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4</w:t>
      </w:r>
      <w:r>
        <w:rPr>
          <w:spacing w:val="19"/>
          <w:w w:val="115"/>
          <w:sz w:val="15"/>
        </w:rPr>
        <w:t> </w:t>
      </w:r>
      <w:r>
        <w:rPr>
          <w:w w:val="115"/>
          <w:sz w:val="15"/>
        </w:rPr>
        <w:t>February</w:t>
      </w:r>
      <w:r>
        <w:rPr>
          <w:spacing w:val="18"/>
          <w:w w:val="115"/>
          <w:sz w:val="15"/>
        </w:rPr>
        <w:t> </w:t>
      </w:r>
      <w:r>
        <w:rPr>
          <w:spacing w:val="-4"/>
          <w:w w:val="115"/>
          <w:sz w:val="15"/>
        </w:rPr>
        <w:t>2014</w:t>
      </w:r>
    </w:p>
    <w:p>
      <w:pPr>
        <w:pStyle w:val="BodyText"/>
        <w:spacing w:before="4" w:after="1"/>
      </w:pPr>
    </w:p>
    <w:p>
      <w:pPr>
        <w:pStyle w:val="BodyText"/>
        <w:spacing w:line="20" w:lineRule="exact"/>
        <w:ind w:left="197" w:right="-28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1691995" y="288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10" coordorigin="0,0" coordsize="2665,5">
                <v:rect style="position:absolute;left:0;top:0;width:2665;height:5" id="docshape1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82"/>
        <w:ind w:left="197" w:right="0" w:firstLine="0"/>
        <w:jc w:val="left"/>
        <w:rPr>
          <w:i/>
          <w:sz w:val="15"/>
        </w:rPr>
      </w:pPr>
      <w:r>
        <w:rPr>
          <w:i/>
          <w:spacing w:val="-2"/>
          <w:w w:val="105"/>
          <w:sz w:val="15"/>
        </w:rPr>
        <w:t>Keywords:</w:t>
      </w:r>
    </w:p>
    <w:p>
      <w:pPr>
        <w:spacing w:line="319" w:lineRule="auto" w:before="57"/>
        <w:ind w:left="197" w:right="487" w:firstLine="0"/>
        <w:jc w:val="left"/>
        <w:rPr>
          <w:sz w:val="15"/>
        </w:rPr>
      </w:pPr>
      <w:r>
        <w:rPr>
          <w:w w:val="115"/>
          <w:sz w:val="15"/>
        </w:rPr>
        <w:t>TP53 polymorphism Chronic hepatitis C Hepatocellular </w:t>
      </w:r>
      <w:r>
        <w:rPr>
          <w:w w:val="115"/>
          <w:sz w:val="15"/>
        </w:rPr>
        <w:t>carcinoma</w:t>
      </w:r>
    </w:p>
    <w:p>
      <w:pPr>
        <w:pStyle w:val="Heading2"/>
        <w:jc w:val="both"/>
      </w:pPr>
      <w:r>
        <w:rPr/>
        <w:br w:type="column"/>
      </w:r>
      <w:r>
        <w:rPr>
          <w:smallCaps/>
          <w:w w:val="110"/>
        </w:rPr>
        <w:t>a</w:t>
      </w:r>
      <w:r>
        <w:rPr>
          <w:smallCaps w:val="0"/>
          <w:spacing w:val="10"/>
          <w:w w:val="110"/>
        </w:rPr>
        <w:t> </w:t>
      </w:r>
      <w:r>
        <w:rPr>
          <w:smallCaps/>
          <w:spacing w:val="17"/>
          <w:w w:val="110"/>
        </w:rPr>
        <w:t>b</w:t>
      </w:r>
      <w:r>
        <w:rPr>
          <w:smallCaps/>
          <w:spacing w:val="-6"/>
          <w:w w:val="110"/>
        </w:rPr>
        <w:t> </w:t>
      </w:r>
      <w:r>
        <w:rPr>
          <w:smallCaps/>
          <w:spacing w:val="17"/>
          <w:w w:val="110"/>
        </w:rPr>
        <w:t>s</w:t>
      </w:r>
      <w:r>
        <w:rPr>
          <w:smallCaps/>
          <w:spacing w:val="-5"/>
          <w:w w:val="110"/>
        </w:rPr>
        <w:t> </w:t>
      </w:r>
      <w:r>
        <w:rPr>
          <w:smallCaps/>
          <w:spacing w:val="17"/>
          <w:w w:val="110"/>
        </w:rPr>
        <w:t>t</w:t>
      </w:r>
      <w:r>
        <w:rPr>
          <w:smallCaps/>
          <w:spacing w:val="-6"/>
          <w:w w:val="110"/>
        </w:rPr>
        <w:t> </w:t>
      </w:r>
      <w:r>
        <w:rPr>
          <w:smallCaps/>
          <w:spacing w:val="17"/>
          <w:w w:val="110"/>
        </w:rPr>
        <w:t>r</w:t>
      </w:r>
      <w:r>
        <w:rPr>
          <w:smallCaps/>
          <w:spacing w:val="-5"/>
          <w:w w:val="110"/>
        </w:rPr>
        <w:t> </w:t>
      </w:r>
      <w:r>
        <w:rPr>
          <w:smallCaps/>
          <w:w w:val="110"/>
        </w:rPr>
        <w:t>a</w:t>
      </w:r>
      <w:r>
        <w:rPr>
          <w:smallCaps/>
          <w:spacing w:val="11"/>
          <w:w w:val="110"/>
        </w:rPr>
        <w:t> </w:t>
      </w:r>
      <w:r>
        <w:rPr>
          <w:smallCaps/>
          <w:spacing w:val="17"/>
          <w:w w:val="110"/>
        </w:rPr>
        <w:t>c</w:t>
      </w:r>
      <w:r>
        <w:rPr>
          <w:smallCaps/>
          <w:spacing w:val="-6"/>
          <w:w w:val="110"/>
        </w:rPr>
        <w:t> </w:t>
      </w:r>
      <w:r>
        <w:rPr>
          <w:smallCaps/>
          <w:spacing w:val="-10"/>
          <w:w w:val="110"/>
        </w:rPr>
        <w:t>t</w:t>
      </w:r>
      <w:r>
        <w:rPr>
          <w:smallCaps/>
          <w:spacing w:val="40"/>
          <w:w w:val="110"/>
        </w:rPr>
        <w:t> </w:t>
      </w:r>
    </w:p>
    <w:p>
      <w:pPr>
        <w:pStyle w:val="BodyText"/>
        <w:spacing w:before="2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2746794</wp:posOffset>
                </wp:positionH>
                <wp:positionV relativeFrom="paragraph">
                  <wp:posOffset>96896</wp:posOffset>
                </wp:positionV>
                <wp:extent cx="4212590" cy="381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21259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 h="3810">
                              <a:moveTo>
                                <a:pt x="4212005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4212005" y="3594"/>
                              </a:lnTo>
                              <a:lnTo>
                                <a:pt x="4212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6.283005pt;margin-top:7.62966pt;width:331.654pt;height:.283pt;mso-position-horizontal-relative:page;mso-position-vertical-relative:paragraph;z-index:-15725568;mso-wrap-distance-left:0;mso-wrap-distance-right:0" id="docshape1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319" w:lineRule="auto" w:before="97"/>
        <w:ind w:left="197" w:right="104" w:firstLine="0"/>
        <w:jc w:val="both"/>
        <w:rPr>
          <w:sz w:val="15"/>
        </w:rPr>
      </w:pPr>
      <w:r>
        <w:rPr>
          <w:i/>
          <w:w w:val="120"/>
          <w:sz w:val="15"/>
        </w:rPr>
        <w:t>Background and</w:t>
      </w:r>
      <w:r>
        <w:rPr>
          <w:i/>
          <w:spacing w:val="-2"/>
          <w:w w:val="120"/>
          <w:sz w:val="15"/>
        </w:rPr>
        <w:t> </w:t>
      </w:r>
      <w:r>
        <w:rPr>
          <w:i/>
          <w:w w:val="120"/>
          <w:sz w:val="15"/>
        </w:rPr>
        <w:t>aims:</w:t>
      </w:r>
      <w:r>
        <w:rPr>
          <w:i/>
          <w:spacing w:val="-1"/>
          <w:w w:val="120"/>
          <w:sz w:val="15"/>
        </w:rPr>
        <w:t> </w:t>
      </w:r>
      <w:r>
        <w:rPr>
          <w:w w:val="120"/>
          <w:sz w:val="15"/>
        </w:rPr>
        <w:t>Human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hepatocellular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carcinoma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(HCC)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is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one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most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common malignancies worldwide. Polymorphisms of the TP53 gene are known to play an </w:t>
      </w:r>
      <w:r>
        <w:rPr>
          <w:w w:val="120"/>
          <w:sz w:val="15"/>
        </w:rPr>
        <w:t>important role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in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HCC.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It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is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aimed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to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investigate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impact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Arg72Pro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polymorphism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TP53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in the development of HCC among chronic hepatitis C patients with different stages of liver </w:t>
      </w:r>
      <w:r>
        <w:rPr>
          <w:spacing w:val="-2"/>
          <w:w w:val="120"/>
          <w:sz w:val="15"/>
        </w:rPr>
        <w:t>disease.</w:t>
      </w:r>
    </w:p>
    <w:p>
      <w:pPr>
        <w:spacing w:line="319" w:lineRule="auto" w:before="0"/>
        <w:ind w:left="197" w:right="104" w:firstLine="0"/>
        <w:jc w:val="both"/>
        <w:rPr>
          <w:sz w:val="15"/>
        </w:rPr>
      </w:pPr>
      <w:r>
        <w:rPr>
          <w:i/>
          <w:w w:val="115"/>
          <w:sz w:val="15"/>
        </w:rPr>
        <w:t>Subjects</w:t>
      </w:r>
      <w:r>
        <w:rPr>
          <w:i/>
          <w:spacing w:val="-1"/>
          <w:w w:val="115"/>
          <w:sz w:val="15"/>
        </w:rPr>
        <w:t> </w:t>
      </w:r>
      <w:r>
        <w:rPr>
          <w:i/>
          <w:w w:val="115"/>
          <w:sz w:val="15"/>
        </w:rPr>
        <w:t>&amp;</w:t>
      </w:r>
      <w:r>
        <w:rPr>
          <w:i/>
          <w:spacing w:val="-2"/>
          <w:w w:val="115"/>
          <w:sz w:val="15"/>
        </w:rPr>
        <w:t> </w:t>
      </w:r>
      <w:r>
        <w:rPr>
          <w:i/>
          <w:w w:val="115"/>
          <w:sz w:val="15"/>
        </w:rPr>
        <w:t>methods:</w:t>
      </w:r>
      <w:r>
        <w:rPr>
          <w:i/>
          <w:spacing w:val="-1"/>
          <w:w w:val="115"/>
          <w:sz w:val="15"/>
        </w:rPr>
        <w:t> </w:t>
      </w:r>
      <w:r>
        <w:rPr>
          <w:w w:val="115"/>
          <w:sz w:val="15"/>
        </w:rPr>
        <w:t>This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study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included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69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HCC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patients,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101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liver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cirrhosis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(LC)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patients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and </w:t>
      </w:r>
      <w:r>
        <w:rPr>
          <w:w w:val="120"/>
          <w:sz w:val="15"/>
        </w:rPr>
        <w:t>46 healthy, unrelated, age-matched volunteers as controls, from the same locality of Egypt. The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HCC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LC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patients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were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suffering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from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HCV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infection.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Arg72Pro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polymorphism of codon 72 was tested by PCR, followed by restriction enzyme digestion (PCR-RFLP).</w:t>
      </w:r>
    </w:p>
    <w:p>
      <w:pPr>
        <w:spacing w:line="316" w:lineRule="auto" w:before="0"/>
        <w:ind w:left="197" w:right="104" w:firstLine="0"/>
        <w:jc w:val="both"/>
        <w:rPr>
          <w:sz w:val="15"/>
        </w:rPr>
      </w:pPr>
      <w:r>
        <w:rPr>
          <w:i/>
          <w:w w:val="110"/>
          <w:sz w:val="15"/>
        </w:rPr>
        <w:t>Results:</w:t>
      </w:r>
      <w:r>
        <w:rPr>
          <w:i/>
          <w:w w:val="110"/>
          <w:sz w:val="15"/>
        </w:rPr>
        <w:t> </w:t>
      </w:r>
      <w:r>
        <w:rPr>
          <w:w w:val="110"/>
          <w:sz w:val="15"/>
        </w:rPr>
        <w:t>The</w:t>
      </w:r>
      <w:r>
        <w:rPr>
          <w:w w:val="110"/>
          <w:sz w:val="15"/>
        </w:rPr>
        <w:t> results</w:t>
      </w:r>
      <w:r>
        <w:rPr>
          <w:w w:val="110"/>
          <w:sz w:val="15"/>
        </w:rPr>
        <w:t> showed</w:t>
      </w:r>
      <w:r>
        <w:rPr>
          <w:w w:val="110"/>
          <w:sz w:val="15"/>
        </w:rPr>
        <w:t> that</w:t>
      </w:r>
      <w:r>
        <w:rPr>
          <w:w w:val="110"/>
          <w:sz w:val="15"/>
        </w:rPr>
        <w:t> the</w:t>
      </w:r>
      <w:r>
        <w:rPr>
          <w:w w:val="110"/>
          <w:sz w:val="15"/>
        </w:rPr>
        <w:t> Proline</w:t>
      </w:r>
      <w:r>
        <w:rPr>
          <w:w w:val="110"/>
          <w:sz w:val="15"/>
        </w:rPr>
        <w:t> allele</w:t>
      </w:r>
      <w:r>
        <w:rPr>
          <w:w w:val="110"/>
          <w:sz w:val="15"/>
        </w:rPr>
        <w:t> significantly</w:t>
      </w:r>
      <w:r>
        <w:rPr>
          <w:w w:val="110"/>
          <w:sz w:val="15"/>
        </w:rPr>
        <w:t> increases</w:t>
      </w:r>
      <w:r>
        <w:rPr>
          <w:w w:val="110"/>
          <w:sz w:val="15"/>
        </w:rPr>
        <w:t> the</w:t>
      </w:r>
      <w:r>
        <w:rPr>
          <w:w w:val="110"/>
          <w:sz w:val="15"/>
        </w:rPr>
        <w:t> risk</w:t>
      </w:r>
      <w:r>
        <w:rPr>
          <w:w w:val="110"/>
          <w:sz w:val="15"/>
        </w:rPr>
        <w:t> of</w:t>
      </w:r>
      <w:r>
        <w:rPr>
          <w:w w:val="110"/>
          <w:sz w:val="15"/>
        </w:rPr>
        <w:t> </w:t>
      </w:r>
      <w:r>
        <w:rPr>
          <w:w w:val="110"/>
          <w:sz w:val="15"/>
        </w:rPr>
        <w:t>HCC development</w:t>
      </w:r>
      <w:r>
        <w:rPr>
          <w:w w:val="110"/>
          <w:sz w:val="15"/>
        </w:rPr>
        <w:t> (OR</w:t>
      </w:r>
      <w:r>
        <w:rPr>
          <w:w w:val="110"/>
          <w:sz w:val="15"/>
        </w:rPr>
        <w:t> 2.461,</w:t>
      </w:r>
      <w:r>
        <w:rPr>
          <w:w w:val="110"/>
          <w:sz w:val="15"/>
        </w:rPr>
        <w:t> 95%</w:t>
      </w:r>
      <w:r>
        <w:rPr>
          <w:w w:val="110"/>
          <w:sz w:val="15"/>
        </w:rPr>
        <w:t> CI</w:t>
      </w:r>
      <w:r>
        <w:rPr>
          <w:w w:val="110"/>
          <w:sz w:val="15"/>
        </w:rPr>
        <w:t> 1.391</w:t>
      </w:r>
      <w:r>
        <w:rPr>
          <w:rFonts w:ascii="Arial" w:hAnsi="Arial"/>
          <w:w w:val="110"/>
          <w:sz w:val="15"/>
        </w:rPr>
        <w:t>e</w:t>
      </w:r>
      <w:r>
        <w:rPr>
          <w:w w:val="110"/>
          <w:sz w:val="15"/>
        </w:rPr>
        <w:t>4.3558,</w:t>
      </w:r>
      <w:r>
        <w:rPr>
          <w:w w:val="110"/>
          <w:sz w:val="15"/>
        </w:rPr>
        <w:t> </w:t>
      </w:r>
      <w:r>
        <w:rPr>
          <w:i/>
          <w:w w:val="110"/>
          <w:sz w:val="15"/>
        </w:rPr>
        <w:t>P</w:t>
      </w:r>
      <w:r>
        <w:rPr>
          <w:i/>
          <w:w w:val="110"/>
          <w:sz w:val="15"/>
        </w:rPr>
        <w:t> </w:t>
      </w:r>
      <w:r>
        <w:rPr>
          <w:rFonts w:ascii="Arial" w:hAnsi="Arial"/>
          <w:w w:val="110"/>
          <w:sz w:val="15"/>
        </w:rPr>
        <w:t>¼</w:t>
      </w:r>
      <w:r>
        <w:rPr>
          <w:rFonts w:ascii="Arial" w:hAnsi="Arial"/>
          <w:w w:val="110"/>
          <w:sz w:val="15"/>
        </w:rPr>
        <w:t> </w:t>
      </w:r>
      <w:r>
        <w:rPr>
          <w:w w:val="110"/>
          <w:sz w:val="15"/>
        </w:rPr>
        <w:t>0.002,</w:t>
      </w:r>
      <w:r>
        <w:rPr>
          <w:w w:val="110"/>
          <w:sz w:val="15"/>
        </w:rPr>
        <w:t> </w:t>
      </w:r>
      <w:r>
        <w:rPr>
          <w:i/>
          <w:w w:val="110"/>
          <w:sz w:val="15"/>
        </w:rPr>
        <w:t>Z</w:t>
      </w:r>
      <w:r>
        <w:rPr>
          <w:w w:val="110"/>
          <w:sz w:val="15"/>
        </w:rPr>
        <w:t>*</w:t>
      </w:r>
      <w:r>
        <w:rPr>
          <w:w w:val="110"/>
          <w:sz w:val="15"/>
        </w:rPr>
        <w:t> </w:t>
      </w:r>
      <w:r>
        <w:rPr>
          <w:rFonts w:ascii="Arial" w:hAnsi="Arial"/>
          <w:w w:val="110"/>
          <w:sz w:val="15"/>
        </w:rPr>
        <w:t>¼</w:t>
      </w:r>
      <w:r>
        <w:rPr>
          <w:rFonts w:ascii="Arial" w:hAnsi="Arial"/>
          <w:w w:val="110"/>
          <w:sz w:val="15"/>
        </w:rPr>
        <w:t> </w:t>
      </w:r>
      <w:r>
        <w:rPr>
          <w:w w:val="110"/>
          <w:sz w:val="15"/>
        </w:rPr>
        <w:t>3.094),</w:t>
      </w:r>
      <w:r>
        <w:rPr>
          <w:w w:val="110"/>
          <w:sz w:val="15"/>
        </w:rPr>
        <w:t> compared</w:t>
      </w:r>
      <w:r>
        <w:rPr>
          <w:w w:val="110"/>
          <w:sz w:val="15"/>
        </w:rPr>
        <w:t> with</w:t>
      </w:r>
      <w:r>
        <w:rPr>
          <w:w w:val="110"/>
          <w:sz w:val="15"/>
        </w:rPr>
        <w:t> the development</w:t>
      </w:r>
      <w:r>
        <w:rPr>
          <w:spacing w:val="40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40"/>
          <w:w w:val="110"/>
          <w:sz w:val="15"/>
        </w:rPr>
        <w:t> </w:t>
      </w:r>
      <w:r>
        <w:rPr>
          <w:w w:val="110"/>
          <w:sz w:val="15"/>
        </w:rPr>
        <w:t>LC.</w:t>
      </w:r>
      <w:r>
        <w:rPr>
          <w:spacing w:val="40"/>
          <w:w w:val="110"/>
          <w:sz w:val="15"/>
        </w:rPr>
        <w:t> </w:t>
      </w:r>
      <w:r>
        <w:rPr>
          <w:w w:val="110"/>
          <w:sz w:val="15"/>
        </w:rPr>
        <w:t>The</w:t>
      </w:r>
      <w:r>
        <w:rPr>
          <w:spacing w:val="40"/>
          <w:w w:val="110"/>
          <w:sz w:val="15"/>
        </w:rPr>
        <w:t> </w:t>
      </w:r>
      <w:r>
        <w:rPr>
          <w:w w:val="110"/>
          <w:sz w:val="15"/>
        </w:rPr>
        <w:t>variant</w:t>
      </w:r>
      <w:r>
        <w:rPr>
          <w:spacing w:val="40"/>
          <w:w w:val="110"/>
          <w:sz w:val="15"/>
        </w:rPr>
        <w:t> </w:t>
      </w:r>
      <w:r>
        <w:rPr>
          <w:w w:val="110"/>
          <w:sz w:val="15"/>
        </w:rPr>
        <w:t>genotypes</w:t>
      </w:r>
      <w:r>
        <w:rPr>
          <w:spacing w:val="40"/>
          <w:w w:val="110"/>
          <w:sz w:val="15"/>
        </w:rPr>
        <w:t> </w:t>
      </w:r>
      <w:r>
        <w:rPr>
          <w:w w:val="110"/>
          <w:sz w:val="15"/>
        </w:rPr>
        <w:t>were</w:t>
      </w:r>
      <w:r>
        <w:rPr>
          <w:spacing w:val="40"/>
          <w:w w:val="110"/>
          <w:sz w:val="15"/>
        </w:rPr>
        <w:t> </w:t>
      </w:r>
      <w:r>
        <w:rPr>
          <w:w w:val="110"/>
          <w:sz w:val="15"/>
        </w:rPr>
        <w:t>also</w:t>
      </w:r>
      <w:r>
        <w:rPr>
          <w:spacing w:val="40"/>
          <w:w w:val="110"/>
          <w:sz w:val="15"/>
        </w:rPr>
        <w:t> </w:t>
      </w:r>
      <w:r>
        <w:rPr>
          <w:w w:val="110"/>
          <w:sz w:val="15"/>
        </w:rPr>
        <w:t>associated</w:t>
      </w:r>
      <w:r>
        <w:rPr>
          <w:spacing w:val="40"/>
          <w:w w:val="110"/>
          <w:sz w:val="15"/>
        </w:rPr>
        <w:t> </w:t>
      </w:r>
      <w:r>
        <w:rPr>
          <w:w w:val="110"/>
          <w:sz w:val="15"/>
        </w:rPr>
        <w:t>with</w:t>
      </w:r>
      <w:r>
        <w:rPr>
          <w:spacing w:val="40"/>
          <w:w w:val="110"/>
          <w:sz w:val="15"/>
        </w:rPr>
        <w:t> </w:t>
      </w:r>
      <w:r>
        <w:rPr>
          <w:w w:val="110"/>
          <w:sz w:val="15"/>
        </w:rPr>
        <w:t>the</w:t>
      </w:r>
      <w:r>
        <w:rPr>
          <w:spacing w:val="40"/>
          <w:w w:val="110"/>
          <w:sz w:val="15"/>
        </w:rPr>
        <w:t> </w:t>
      </w:r>
      <w:r>
        <w:rPr>
          <w:w w:val="110"/>
          <w:sz w:val="15"/>
        </w:rPr>
        <w:t>risk</w:t>
      </w:r>
      <w:r>
        <w:rPr>
          <w:spacing w:val="40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40"/>
          <w:w w:val="110"/>
          <w:sz w:val="15"/>
        </w:rPr>
        <w:t> </w:t>
      </w:r>
      <w:r>
        <w:rPr>
          <w:w w:val="110"/>
          <w:sz w:val="15"/>
        </w:rPr>
        <w:t>HCC</w:t>
      </w:r>
      <w:r>
        <w:rPr>
          <w:spacing w:val="40"/>
          <w:w w:val="110"/>
          <w:sz w:val="15"/>
        </w:rPr>
        <w:t> </w:t>
      </w:r>
      <w:r>
        <w:rPr>
          <w:w w:val="110"/>
          <w:sz w:val="15"/>
        </w:rPr>
        <w:t>(Pro/ Pro:</w:t>
      </w:r>
      <w:r>
        <w:rPr>
          <w:spacing w:val="2"/>
          <w:w w:val="110"/>
          <w:sz w:val="15"/>
        </w:rPr>
        <w:t> </w:t>
      </w:r>
      <w:r>
        <w:rPr>
          <w:w w:val="110"/>
          <w:sz w:val="15"/>
        </w:rPr>
        <w:t>OR</w:t>
      </w:r>
      <w:r>
        <w:rPr>
          <w:spacing w:val="2"/>
          <w:w w:val="110"/>
          <w:sz w:val="15"/>
        </w:rPr>
        <w:t> </w:t>
      </w:r>
      <w:r>
        <w:rPr>
          <w:w w:val="110"/>
          <w:sz w:val="15"/>
        </w:rPr>
        <w:t>3.7956,</w:t>
      </w:r>
      <w:r>
        <w:rPr>
          <w:spacing w:val="1"/>
          <w:w w:val="110"/>
          <w:sz w:val="15"/>
        </w:rPr>
        <w:t> </w:t>
      </w:r>
      <w:r>
        <w:rPr>
          <w:w w:val="110"/>
          <w:sz w:val="15"/>
        </w:rPr>
        <w:t>95%</w:t>
      </w:r>
      <w:r>
        <w:rPr>
          <w:spacing w:val="3"/>
          <w:w w:val="110"/>
          <w:sz w:val="15"/>
        </w:rPr>
        <w:t> </w:t>
      </w:r>
      <w:r>
        <w:rPr>
          <w:w w:val="110"/>
          <w:sz w:val="15"/>
        </w:rPr>
        <w:t>CI</w:t>
      </w:r>
      <w:r>
        <w:rPr>
          <w:spacing w:val="2"/>
          <w:w w:val="110"/>
          <w:sz w:val="15"/>
        </w:rPr>
        <w:t> </w:t>
      </w:r>
      <w:r>
        <w:rPr>
          <w:w w:val="110"/>
          <w:sz w:val="15"/>
        </w:rPr>
        <w:t>1.9228</w:t>
      </w:r>
      <w:r>
        <w:rPr>
          <w:rFonts w:ascii="Arial" w:hAnsi="Arial"/>
          <w:w w:val="110"/>
          <w:sz w:val="15"/>
        </w:rPr>
        <w:t>e</w:t>
      </w:r>
      <w:r>
        <w:rPr>
          <w:w w:val="110"/>
          <w:sz w:val="15"/>
        </w:rPr>
        <w:t>7.4923,</w:t>
      </w:r>
      <w:r>
        <w:rPr>
          <w:spacing w:val="3"/>
          <w:w w:val="110"/>
          <w:sz w:val="15"/>
        </w:rPr>
        <w:t> </w:t>
      </w:r>
      <w:r>
        <w:rPr>
          <w:i/>
          <w:w w:val="110"/>
          <w:sz w:val="15"/>
        </w:rPr>
        <w:t>P</w:t>
      </w:r>
      <w:r>
        <w:rPr>
          <w:i/>
          <w:spacing w:val="2"/>
          <w:w w:val="110"/>
          <w:sz w:val="15"/>
        </w:rPr>
        <w:t> </w:t>
      </w:r>
      <w:r>
        <w:rPr>
          <w:rFonts w:ascii="Arial" w:hAnsi="Arial"/>
          <w:w w:val="110"/>
          <w:sz w:val="15"/>
        </w:rPr>
        <w:t>¼</w:t>
      </w:r>
      <w:r>
        <w:rPr>
          <w:rFonts w:ascii="Arial" w:hAnsi="Arial"/>
          <w:spacing w:val="-3"/>
          <w:w w:val="110"/>
          <w:sz w:val="15"/>
        </w:rPr>
        <w:t> </w:t>
      </w:r>
      <w:r>
        <w:rPr>
          <w:w w:val="110"/>
          <w:sz w:val="15"/>
        </w:rPr>
        <w:t>0.0001;</w:t>
      </w:r>
      <w:r>
        <w:rPr>
          <w:spacing w:val="1"/>
          <w:w w:val="110"/>
          <w:sz w:val="15"/>
        </w:rPr>
        <w:t> </w:t>
      </w:r>
      <w:r>
        <w:rPr>
          <w:w w:val="110"/>
          <w:sz w:val="15"/>
        </w:rPr>
        <w:t>Arg/Pro:</w:t>
      </w:r>
      <w:r>
        <w:rPr>
          <w:spacing w:val="2"/>
          <w:w w:val="110"/>
          <w:sz w:val="15"/>
        </w:rPr>
        <w:t> </w:t>
      </w:r>
      <w:r>
        <w:rPr>
          <w:w w:val="110"/>
          <w:sz w:val="15"/>
        </w:rPr>
        <w:t>OR</w:t>
      </w:r>
      <w:r>
        <w:rPr>
          <w:spacing w:val="3"/>
          <w:w w:val="110"/>
          <w:sz w:val="15"/>
        </w:rPr>
        <w:t> </w:t>
      </w:r>
      <w:r>
        <w:rPr>
          <w:w w:val="110"/>
          <w:sz w:val="15"/>
        </w:rPr>
        <w:t>2.099,</w:t>
      </w:r>
      <w:r>
        <w:rPr>
          <w:spacing w:val="2"/>
          <w:w w:val="110"/>
          <w:sz w:val="15"/>
        </w:rPr>
        <w:t> </w:t>
      </w:r>
      <w:r>
        <w:rPr>
          <w:w w:val="110"/>
          <w:sz w:val="15"/>
        </w:rPr>
        <w:t>95%</w:t>
      </w:r>
      <w:r>
        <w:rPr>
          <w:spacing w:val="2"/>
          <w:w w:val="110"/>
          <w:sz w:val="15"/>
        </w:rPr>
        <w:t> </w:t>
      </w:r>
      <w:r>
        <w:rPr>
          <w:w w:val="110"/>
          <w:sz w:val="15"/>
        </w:rPr>
        <w:t>CI</w:t>
      </w:r>
      <w:r>
        <w:rPr>
          <w:spacing w:val="2"/>
          <w:w w:val="110"/>
          <w:sz w:val="15"/>
        </w:rPr>
        <w:t> </w:t>
      </w:r>
      <w:r>
        <w:rPr>
          <w:spacing w:val="-2"/>
          <w:w w:val="110"/>
          <w:sz w:val="15"/>
        </w:rPr>
        <w:t>1.0911</w:t>
      </w:r>
      <w:r>
        <w:rPr>
          <w:rFonts w:ascii="Arial" w:hAnsi="Arial"/>
          <w:spacing w:val="-2"/>
          <w:w w:val="110"/>
          <w:sz w:val="15"/>
        </w:rPr>
        <w:t>e</w:t>
      </w:r>
      <w:r>
        <w:rPr>
          <w:spacing w:val="-2"/>
          <w:w w:val="110"/>
          <w:sz w:val="15"/>
        </w:rPr>
        <w:t>4.0383,</w:t>
      </w:r>
    </w:p>
    <w:p>
      <w:pPr>
        <w:spacing w:line="319" w:lineRule="auto" w:before="1"/>
        <w:ind w:left="197" w:right="104" w:firstLine="0"/>
        <w:jc w:val="both"/>
        <w:rPr>
          <w:sz w:val="15"/>
        </w:rPr>
      </w:pPr>
      <w:r>
        <w:rPr>
          <w:i/>
          <w:w w:val="115"/>
          <w:sz w:val="15"/>
        </w:rPr>
        <w:t>P</w:t>
      </w:r>
      <w:r>
        <w:rPr>
          <w:i/>
          <w:spacing w:val="-6"/>
          <w:w w:val="115"/>
          <w:sz w:val="15"/>
        </w:rPr>
        <w:t> </w:t>
      </w:r>
      <w:r>
        <w:rPr>
          <w:rFonts w:ascii="Arial" w:hAnsi="Arial"/>
          <w:w w:val="115"/>
          <w:sz w:val="15"/>
        </w:rPr>
        <w:t>¼</w:t>
      </w:r>
      <w:r>
        <w:rPr>
          <w:rFonts w:ascii="Arial" w:hAnsi="Arial"/>
          <w:spacing w:val="-11"/>
          <w:w w:val="115"/>
          <w:sz w:val="15"/>
        </w:rPr>
        <w:t> </w:t>
      </w:r>
      <w:r>
        <w:rPr>
          <w:w w:val="115"/>
          <w:sz w:val="15"/>
        </w:rPr>
        <w:t>0.0263;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Arg/Arg: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OR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1.9594,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95%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CI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1.0023</w:t>
      </w:r>
      <w:r>
        <w:rPr>
          <w:rFonts w:ascii="Arial" w:hAnsi="Arial"/>
          <w:w w:val="115"/>
          <w:sz w:val="15"/>
        </w:rPr>
        <w:t>e</w:t>
      </w:r>
      <w:r>
        <w:rPr>
          <w:w w:val="115"/>
          <w:sz w:val="15"/>
        </w:rPr>
        <w:t>3.8306,</w:t>
      </w:r>
      <w:r>
        <w:rPr>
          <w:spacing w:val="-6"/>
          <w:w w:val="115"/>
          <w:sz w:val="15"/>
        </w:rPr>
        <w:t> </w:t>
      </w:r>
      <w:r>
        <w:rPr>
          <w:i/>
          <w:w w:val="115"/>
          <w:sz w:val="15"/>
        </w:rPr>
        <w:t>P</w:t>
      </w:r>
      <w:r>
        <w:rPr>
          <w:i/>
          <w:spacing w:val="-7"/>
          <w:w w:val="115"/>
          <w:sz w:val="15"/>
        </w:rPr>
        <w:t> </w:t>
      </w:r>
      <w:r>
        <w:rPr>
          <w:rFonts w:ascii="Arial" w:hAnsi="Arial"/>
          <w:w w:val="115"/>
          <w:sz w:val="15"/>
        </w:rPr>
        <w:t>¼</w:t>
      </w:r>
      <w:r>
        <w:rPr>
          <w:rFonts w:ascii="Arial" w:hAnsi="Arial"/>
          <w:spacing w:val="-10"/>
          <w:w w:val="115"/>
          <w:sz w:val="15"/>
        </w:rPr>
        <w:t> </w:t>
      </w:r>
      <w:r>
        <w:rPr>
          <w:w w:val="115"/>
          <w:sz w:val="15"/>
        </w:rPr>
        <w:t>0.0492).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There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was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significant decrease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the plasma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TP53 level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the HCC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group when compared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with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the LC group or with the control group (</w:t>
      </w:r>
      <w:r>
        <w:rPr>
          <w:i/>
          <w:w w:val="115"/>
          <w:sz w:val="15"/>
        </w:rPr>
        <w:t>P </w:t>
      </w:r>
      <w:r>
        <w:rPr>
          <w:rFonts w:ascii="Arial" w:hAnsi="Arial"/>
          <w:w w:val="115"/>
          <w:sz w:val="15"/>
        </w:rPr>
        <w:t>¼ </w:t>
      </w:r>
      <w:r>
        <w:rPr>
          <w:w w:val="115"/>
          <w:sz w:val="15"/>
        </w:rPr>
        <w:t>0.000).</w:t>
      </w:r>
    </w:p>
    <w:p>
      <w:pPr>
        <w:spacing w:line="319" w:lineRule="auto" w:before="0"/>
        <w:ind w:left="197" w:right="104" w:firstLine="0"/>
        <w:jc w:val="both"/>
        <w:rPr>
          <w:sz w:val="15"/>
        </w:rPr>
      </w:pPr>
      <w:r>
        <w:rPr>
          <w:i/>
          <w:w w:val="120"/>
          <w:sz w:val="15"/>
        </w:rPr>
        <w:t>Conclusion:</w:t>
      </w:r>
      <w:r>
        <w:rPr>
          <w:i/>
          <w:w w:val="120"/>
          <w:sz w:val="15"/>
        </w:rPr>
        <w:t> </w:t>
      </w:r>
      <w:r>
        <w:rPr>
          <w:w w:val="120"/>
          <w:sz w:val="15"/>
        </w:rPr>
        <w:t>This case</w:t>
      </w:r>
      <w:r>
        <w:rPr>
          <w:rFonts w:ascii="Arial"/>
          <w:w w:val="120"/>
          <w:sz w:val="15"/>
        </w:rPr>
        <w:t>e</w:t>
      </w:r>
      <w:r>
        <w:rPr>
          <w:w w:val="120"/>
          <w:sz w:val="15"/>
        </w:rPr>
        <w:t>control</w:t>
      </w:r>
      <w:r>
        <w:rPr>
          <w:w w:val="120"/>
          <w:sz w:val="15"/>
        </w:rPr>
        <w:t> analysis</w:t>
      </w:r>
      <w:r>
        <w:rPr>
          <w:w w:val="120"/>
          <w:sz w:val="15"/>
        </w:rPr>
        <w:t> confirmed</w:t>
      </w:r>
      <w:r>
        <w:rPr>
          <w:w w:val="120"/>
          <w:sz w:val="15"/>
        </w:rPr>
        <w:t> that</w:t>
      </w:r>
      <w:r>
        <w:rPr>
          <w:w w:val="120"/>
          <w:sz w:val="15"/>
        </w:rPr>
        <w:t> the</w:t>
      </w:r>
      <w:r>
        <w:rPr>
          <w:w w:val="120"/>
          <w:sz w:val="15"/>
        </w:rPr>
        <w:t> Pro/Pro</w:t>
      </w:r>
      <w:r>
        <w:rPr>
          <w:w w:val="120"/>
          <w:sz w:val="15"/>
        </w:rPr>
        <w:t> (C/C)</w:t>
      </w:r>
      <w:r>
        <w:rPr>
          <w:w w:val="120"/>
          <w:sz w:val="15"/>
        </w:rPr>
        <w:t> genotype</w:t>
      </w:r>
      <w:r>
        <w:rPr>
          <w:w w:val="120"/>
          <w:sz w:val="15"/>
        </w:rPr>
        <w:t> and the Pro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(C)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allele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TP53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codon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72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are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associated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with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increased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risk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HCC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in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HCV-infected patients.</w:t>
      </w:r>
      <w:r>
        <w:rPr>
          <w:w w:val="120"/>
          <w:sz w:val="15"/>
        </w:rPr>
        <w:t> Additionally,</w:t>
      </w:r>
      <w:r>
        <w:rPr>
          <w:w w:val="120"/>
          <w:sz w:val="15"/>
        </w:rPr>
        <w:t> the</w:t>
      </w:r>
      <w:r>
        <w:rPr>
          <w:w w:val="120"/>
          <w:sz w:val="15"/>
        </w:rPr>
        <w:t> data</w:t>
      </w:r>
      <w:r>
        <w:rPr>
          <w:w w:val="120"/>
          <w:sz w:val="15"/>
        </w:rPr>
        <w:t> suggest</w:t>
      </w:r>
      <w:r>
        <w:rPr>
          <w:w w:val="120"/>
          <w:sz w:val="15"/>
        </w:rPr>
        <w:t> that</w:t>
      </w:r>
      <w:r>
        <w:rPr>
          <w:w w:val="120"/>
          <w:sz w:val="15"/>
        </w:rPr>
        <w:t> the</w:t>
      </w:r>
      <w:r>
        <w:rPr>
          <w:w w:val="120"/>
          <w:sz w:val="15"/>
        </w:rPr>
        <w:t> plasma</w:t>
      </w:r>
      <w:r>
        <w:rPr>
          <w:w w:val="120"/>
          <w:sz w:val="15"/>
        </w:rPr>
        <w:t> TP53</w:t>
      </w:r>
      <w:r>
        <w:rPr>
          <w:w w:val="120"/>
          <w:sz w:val="15"/>
        </w:rPr>
        <w:t> level</w:t>
      </w:r>
      <w:r>
        <w:rPr>
          <w:w w:val="120"/>
          <w:sz w:val="15"/>
        </w:rPr>
        <w:t> is</w:t>
      </w:r>
      <w:r>
        <w:rPr>
          <w:w w:val="120"/>
          <w:sz w:val="15"/>
        </w:rPr>
        <w:t> downregulated</w:t>
      </w:r>
      <w:r>
        <w:rPr>
          <w:w w:val="120"/>
          <w:sz w:val="15"/>
        </w:rPr>
        <w:t> </w:t>
      </w:r>
      <w:r>
        <w:rPr>
          <w:w w:val="120"/>
          <w:sz w:val="15"/>
        </w:rPr>
        <w:t>in</w:t>
      </w:r>
      <w:r>
        <w:rPr>
          <w:spacing w:val="40"/>
          <w:w w:val="120"/>
          <w:sz w:val="15"/>
        </w:rPr>
        <w:t> </w:t>
      </w:r>
      <w:r>
        <w:rPr>
          <w:spacing w:val="-4"/>
          <w:w w:val="120"/>
          <w:sz w:val="15"/>
        </w:rPr>
        <w:t>HCC.</w:t>
      </w:r>
    </w:p>
    <w:p>
      <w:pPr>
        <w:spacing w:line="171" w:lineRule="exact" w:before="0"/>
        <w:ind w:left="0" w:right="105" w:firstLine="0"/>
        <w:jc w:val="right"/>
        <w:rPr>
          <w:sz w:val="15"/>
        </w:rPr>
      </w:pPr>
      <w:r>
        <w:rPr>
          <w:w w:val="120"/>
          <w:sz w:val="15"/>
        </w:rPr>
        <w:t>Copyright</w:t>
      </w:r>
      <w:r>
        <w:rPr>
          <w:spacing w:val="-10"/>
          <w:w w:val="120"/>
          <w:sz w:val="15"/>
        </w:rPr>
        <w:t> </w:t>
      </w:r>
      <w:r>
        <w:rPr>
          <w:rFonts w:ascii="Verdana" w:hAnsi="Verdana"/>
          <w:w w:val="120"/>
          <w:sz w:val="15"/>
        </w:rPr>
        <w:t>ª</w:t>
      </w:r>
      <w:r>
        <w:rPr>
          <w:rFonts w:ascii="Verdana" w:hAnsi="Verdana"/>
          <w:spacing w:val="-16"/>
          <w:w w:val="120"/>
          <w:sz w:val="15"/>
        </w:rPr>
        <w:t> </w:t>
      </w:r>
      <w:r>
        <w:rPr>
          <w:w w:val="120"/>
          <w:sz w:val="15"/>
        </w:rPr>
        <w:t>2013,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Mansoura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University.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Production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hosting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by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Elsevier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B.V.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All</w:t>
      </w:r>
      <w:r>
        <w:rPr>
          <w:spacing w:val="-4"/>
          <w:w w:val="120"/>
          <w:sz w:val="15"/>
        </w:rPr>
        <w:t> </w:t>
      </w:r>
      <w:r>
        <w:rPr>
          <w:spacing w:val="-2"/>
          <w:w w:val="120"/>
          <w:sz w:val="15"/>
        </w:rPr>
        <w:t>rights</w:t>
      </w:r>
    </w:p>
    <w:p>
      <w:pPr>
        <w:spacing w:before="55"/>
        <w:ind w:left="0" w:right="105" w:firstLine="0"/>
        <w:jc w:val="right"/>
        <w:rPr>
          <w:sz w:val="15"/>
        </w:rPr>
      </w:pPr>
      <w:r>
        <w:rPr>
          <w:spacing w:val="-2"/>
          <w:w w:val="120"/>
          <w:sz w:val="15"/>
        </w:rPr>
        <w:t>reserved.</w:t>
      </w:r>
    </w:p>
    <w:p>
      <w:pPr>
        <w:spacing w:after="0"/>
        <w:jc w:val="right"/>
        <w:rPr>
          <w:sz w:val="15"/>
        </w:rPr>
        <w:sectPr>
          <w:type w:val="continuous"/>
          <w:pgSz w:w="11910" w:h="15880"/>
          <w:pgMar w:top="580" w:bottom="280" w:left="840" w:right="840"/>
          <w:cols w:num="2" w:equalWidth="0">
            <w:col w:w="2643" w:space="645"/>
            <w:col w:w="6942"/>
          </w:cols>
        </w:sectPr>
      </w:pPr>
    </w:p>
    <w:p>
      <w:pPr>
        <w:pStyle w:val="BodyText"/>
        <w:spacing w:before="6"/>
        <w:rPr>
          <w:sz w:val="7"/>
        </w:rPr>
      </w:pPr>
    </w:p>
    <w:p>
      <w:pPr>
        <w:pStyle w:val="BodyText"/>
        <w:spacing w:line="20" w:lineRule="exact"/>
        <w:ind w:left="19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00470" cy="3175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300470" cy="3175"/>
                          <a:chExt cx="6300470" cy="317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3004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0470" h="3175">
                                <a:moveTo>
                                  <a:pt x="6300000" y="0"/>
                                </a:moveTo>
                                <a:lnTo>
                                  <a:pt x="20879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82"/>
                                </a:lnTo>
                                <a:lnTo>
                                  <a:pt x="2087994" y="2882"/>
                                </a:lnTo>
                                <a:lnTo>
                                  <a:pt x="6300000" y="2882"/>
                                </a:lnTo>
                                <a:lnTo>
                                  <a:pt x="630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pt;height:.25pt;mso-position-horizontal-relative:char;mso-position-vertical-relative:line" id="docshapegroup13" coordorigin="0,0" coordsize="9922,5">
                <v:shape style="position:absolute;left:0;top:0;width:9922;height:5" id="docshape14" coordorigin="0,0" coordsize="9922,5" path="m9921,0l3288,0,0,0,0,5,3288,5,9921,5,992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658799</wp:posOffset>
                </wp:positionH>
                <wp:positionV relativeFrom="paragraph">
                  <wp:posOffset>260539</wp:posOffset>
                </wp:positionV>
                <wp:extent cx="459105" cy="1905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59105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105" h="1905">
                              <a:moveTo>
                                <a:pt x="458647" y="0"/>
                              </a:moveTo>
                              <a:lnTo>
                                <a:pt x="0" y="0"/>
                              </a:lnTo>
                              <a:lnTo>
                                <a:pt x="0" y="1087"/>
                              </a:lnTo>
                              <a:lnTo>
                                <a:pt x="723" y="1447"/>
                              </a:lnTo>
                              <a:lnTo>
                                <a:pt x="456488" y="1447"/>
                              </a:lnTo>
                              <a:lnTo>
                                <a:pt x="4586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74001pt;margin-top:20.514931pt;width:36.15pt;height:.15pt;mso-position-horizontal-relative:page;mso-position-vertical-relative:paragraph;z-index:-15724544;mso-wrap-distance-left:0;mso-wrap-distance-right:0" id="docshape15" coordorigin="1037,410" coordsize="723,3" path="m1760,410l1037,410,1037,412,1039,413,1756,413,1760,41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line="276" w:lineRule="auto" w:before="57"/>
        <w:ind w:left="197" w:right="0" w:firstLine="239"/>
        <w:jc w:val="left"/>
        <w:rPr>
          <w:sz w:val="15"/>
        </w:rPr>
      </w:pPr>
      <w:r>
        <w:rPr>
          <w:i/>
          <w:w w:val="115"/>
          <w:sz w:val="15"/>
        </w:rPr>
        <w:t>Abbreviations: </w:t>
      </w:r>
      <w:r>
        <w:rPr>
          <w:w w:val="115"/>
          <w:sz w:val="15"/>
        </w:rPr>
        <w:t>HCC, hepatocellular carcinoma; LC, liver cirrhosis; TP53, tumor suppressor gene p53; Arg, Arginine; Pro, Proline; SNP,</w:t>
      </w:r>
      <w:r>
        <w:rPr>
          <w:spacing w:val="80"/>
          <w:w w:val="115"/>
          <w:sz w:val="15"/>
        </w:rPr>
        <w:t> </w:t>
      </w:r>
      <w:bookmarkStart w:name="_bookmark4" w:id="6"/>
      <w:bookmarkEnd w:id="6"/>
      <w:r>
        <w:rPr>
          <w:w w:val="115"/>
          <w:sz w:val="15"/>
        </w:rPr>
        <w:t>single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nucleotide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polymorphism;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HCV,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hepatitis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C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virus.</w:t>
      </w:r>
    </w:p>
    <w:p>
      <w:pPr>
        <w:spacing w:line="171" w:lineRule="exact" w:before="0"/>
        <w:ind w:left="305" w:right="0" w:firstLine="0"/>
        <w:jc w:val="left"/>
        <w:rPr>
          <w:sz w:val="15"/>
        </w:rPr>
      </w:pPr>
      <w:r>
        <w:rPr>
          <w:sz w:val="15"/>
        </w:rPr>
        <w:t>*</w:t>
      </w:r>
      <w:r>
        <w:rPr>
          <w:spacing w:val="68"/>
          <w:w w:val="110"/>
          <w:sz w:val="15"/>
        </w:rPr>
        <w:t> </w:t>
      </w:r>
      <w:r>
        <w:rPr>
          <w:w w:val="110"/>
          <w:sz w:val="15"/>
        </w:rPr>
        <w:t>Corresponding</w:t>
      </w:r>
      <w:r>
        <w:rPr>
          <w:spacing w:val="39"/>
          <w:w w:val="110"/>
          <w:sz w:val="15"/>
        </w:rPr>
        <w:t> </w:t>
      </w:r>
      <w:r>
        <w:rPr>
          <w:w w:val="110"/>
          <w:sz w:val="15"/>
        </w:rPr>
        <w:t>author.</w:t>
      </w:r>
      <w:r>
        <w:rPr>
          <w:spacing w:val="40"/>
          <w:w w:val="110"/>
          <w:sz w:val="15"/>
        </w:rPr>
        <w:t> </w:t>
      </w:r>
      <w:r>
        <w:rPr>
          <w:w w:val="110"/>
          <w:sz w:val="15"/>
        </w:rPr>
        <w:t>Tel.:</w:t>
      </w:r>
      <w:r>
        <w:rPr>
          <w:spacing w:val="38"/>
          <w:w w:val="110"/>
          <w:sz w:val="15"/>
        </w:rPr>
        <w:t> </w:t>
      </w:r>
      <w:r>
        <w:rPr>
          <w:rFonts w:ascii="Arial"/>
          <w:w w:val="110"/>
          <w:sz w:val="15"/>
        </w:rPr>
        <w:t>+</w:t>
      </w:r>
      <w:r>
        <w:rPr>
          <w:w w:val="110"/>
          <w:sz w:val="15"/>
        </w:rPr>
        <w:t>20</w:t>
      </w:r>
      <w:r>
        <w:rPr>
          <w:spacing w:val="38"/>
          <w:w w:val="110"/>
          <w:sz w:val="15"/>
        </w:rPr>
        <w:t> </w:t>
      </w:r>
      <w:r>
        <w:rPr>
          <w:spacing w:val="-2"/>
          <w:w w:val="110"/>
          <w:sz w:val="15"/>
        </w:rPr>
        <w:t>1092488811.</w:t>
      </w:r>
    </w:p>
    <w:p>
      <w:pPr>
        <w:spacing w:before="25"/>
        <w:ind w:left="432" w:right="0" w:firstLine="0"/>
        <w:jc w:val="left"/>
        <w:rPr>
          <w:sz w:val="15"/>
        </w:rPr>
      </w:pPr>
      <w:r>
        <w:rPr>
          <w:w w:val="115"/>
          <w:sz w:val="15"/>
        </w:rPr>
        <w:t>E-mail</w:t>
      </w:r>
      <w:r>
        <w:rPr>
          <w:spacing w:val="26"/>
          <w:w w:val="115"/>
          <w:sz w:val="15"/>
        </w:rPr>
        <w:t> </w:t>
      </w:r>
      <w:r>
        <w:rPr>
          <w:w w:val="115"/>
          <w:sz w:val="15"/>
        </w:rPr>
        <w:t>address:</w:t>
      </w:r>
      <w:r>
        <w:rPr>
          <w:spacing w:val="26"/>
          <w:w w:val="115"/>
          <w:sz w:val="15"/>
        </w:rPr>
        <w:t> </w:t>
      </w:r>
      <w:hyperlink r:id="rId13">
        <w:r>
          <w:rPr>
            <w:color w:val="007FAC"/>
            <w:w w:val="115"/>
            <w:sz w:val="15"/>
          </w:rPr>
          <w:t>omarammar1987@yahoo.com</w:t>
        </w:r>
      </w:hyperlink>
      <w:r>
        <w:rPr>
          <w:color w:val="007FAC"/>
          <w:spacing w:val="24"/>
          <w:w w:val="115"/>
          <w:sz w:val="15"/>
        </w:rPr>
        <w:t> </w:t>
      </w:r>
      <w:r>
        <w:rPr>
          <w:w w:val="115"/>
          <w:sz w:val="15"/>
        </w:rPr>
        <w:t>(O.A.</w:t>
      </w:r>
      <w:r>
        <w:rPr>
          <w:spacing w:val="25"/>
          <w:w w:val="115"/>
          <w:sz w:val="15"/>
        </w:rPr>
        <w:t> </w:t>
      </w:r>
      <w:r>
        <w:rPr>
          <w:spacing w:val="-2"/>
          <w:w w:val="115"/>
          <w:sz w:val="15"/>
        </w:rPr>
        <w:t>Ammar).</w:t>
      </w:r>
    </w:p>
    <w:p>
      <w:pPr>
        <w:spacing w:line="276" w:lineRule="auto" w:before="14"/>
        <w:ind w:left="197" w:right="0" w:firstLine="0"/>
        <w:jc w:val="left"/>
        <w:rPr>
          <w:sz w:val="15"/>
        </w:rPr>
      </w:pPr>
      <w:r>
        <w:rPr>
          <w:w w:val="120"/>
          <w:sz w:val="15"/>
        </w:rPr>
        <w:t>2314-808X/$</w:t>
      </w:r>
      <w:r>
        <w:rPr>
          <w:spacing w:val="-2"/>
          <w:w w:val="120"/>
          <w:sz w:val="15"/>
        </w:rPr>
        <w:t> </w:t>
      </w:r>
      <w:r>
        <w:rPr>
          <w:rFonts w:ascii="Arial" w:hAnsi="Arial"/>
          <w:w w:val="120"/>
          <w:sz w:val="15"/>
        </w:rPr>
        <w:t>e</w:t>
      </w:r>
      <w:r>
        <w:rPr>
          <w:rFonts w:ascii="Arial" w:hAnsi="Arial"/>
          <w:spacing w:val="-5"/>
          <w:w w:val="120"/>
          <w:sz w:val="15"/>
        </w:rPr>
        <w:t> </w:t>
      </w:r>
      <w:r>
        <w:rPr>
          <w:w w:val="120"/>
          <w:sz w:val="15"/>
        </w:rPr>
        <w:t>see front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matter Copyright </w:t>
      </w:r>
      <w:r>
        <w:rPr>
          <w:rFonts w:ascii="Verdana" w:hAnsi="Verdana"/>
          <w:w w:val="120"/>
          <w:sz w:val="15"/>
        </w:rPr>
        <w:t>ª</w:t>
      </w:r>
      <w:r>
        <w:rPr>
          <w:rFonts w:ascii="Verdana" w:hAnsi="Verdana"/>
          <w:spacing w:val="-16"/>
          <w:w w:val="120"/>
          <w:sz w:val="15"/>
        </w:rPr>
        <w:t> </w:t>
      </w:r>
      <w:r>
        <w:rPr>
          <w:w w:val="120"/>
          <w:sz w:val="15"/>
        </w:rPr>
        <w:t>2013, Mansoura University. Production and hosting by Elsevier B.V. All rights reserved. </w:t>
      </w:r>
      <w:hyperlink r:id="rId5">
        <w:r>
          <w:rPr>
            <w:color w:val="007FAC"/>
            <w:spacing w:val="-2"/>
            <w:w w:val="120"/>
            <w:sz w:val="15"/>
          </w:rPr>
          <w:t>http://dx.doi.org/10.1016/j.ejbas.2014.01.001</w:t>
        </w:r>
      </w:hyperlink>
    </w:p>
    <w:p>
      <w:pPr>
        <w:spacing w:after="0" w:line="276" w:lineRule="auto"/>
        <w:jc w:val="left"/>
        <w:rPr>
          <w:sz w:val="15"/>
        </w:rPr>
        <w:sectPr>
          <w:type w:val="continuous"/>
          <w:pgSz w:w="11910" w:h="15880"/>
          <w:pgMar w:top="580" w:bottom="280" w:left="840" w:right="840"/>
        </w:sectPr>
      </w:pPr>
    </w:p>
    <w:p>
      <w:pPr>
        <w:tabs>
          <w:tab w:pos="2348" w:val="left" w:leader="none"/>
        </w:tabs>
        <w:spacing w:before="59"/>
        <w:ind w:left="105" w:right="0" w:firstLine="0"/>
        <w:jc w:val="left"/>
        <w:rPr>
          <w:sz w:val="14"/>
        </w:rPr>
      </w:pPr>
      <w:bookmarkStart w:name="1 Introduction" w:id="7"/>
      <w:bookmarkEnd w:id="7"/>
      <w:r>
        <w:rPr/>
      </w:r>
      <w:bookmarkStart w:name="2 Subjects and methods" w:id="8"/>
      <w:bookmarkEnd w:id="8"/>
      <w:r>
        <w:rPr/>
      </w:r>
      <w:bookmarkStart w:name="3 Inclusion criteria" w:id="9"/>
      <w:bookmarkEnd w:id="9"/>
      <w:r>
        <w:rPr/>
      </w:r>
      <w:r>
        <w:rPr>
          <w:spacing w:val="-5"/>
          <w:w w:val="115"/>
          <w:sz w:val="19"/>
        </w:rPr>
        <w:t>10</w:t>
      </w:r>
      <w:r>
        <w:rPr>
          <w:sz w:val="19"/>
        </w:rPr>
        <w:tab/>
      </w:r>
      <w:hyperlink r:id="rId5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5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5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5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9</w:t>
        </w:r>
      </w:hyperlink>
      <w:r>
        <w:rPr>
          <w:smallCaps w:val="0"/>
          <w:color w:val="007FAC"/>
          <w:spacing w:val="-13"/>
          <w:w w:val="115"/>
          <w:sz w:val="14"/>
        </w:rPr>
        <w:t> </w:t>
      </w:r>
      <w:r>
        <w:rPr>
          <w:rFonts w:ascii="Arial"/>
          <w:smallCaps w:val="0"/>
          <w:color w:val="007FAC"/>
          <w:w w:val="115"/>
          <w:sz w:val="14"/>
        </w:rPr>
        <w:t>e</w:t>
      </w:r>
      <w:hyperlink r:id="rId5">
        <w:r>
          <w:rPr>
            <w:smallCaps w:val="0"/>
            <w:color w:val="007FAC"/>
            <w:w w:val="115"/>
            <w:sz w:val="14"/>
          </w:rPr>
          <w:t>1</w:t>
        </w:r>
      </w:hyperlink>
      <w:r>
        <w:rPr>
          <w:smallCaps w:val="0"/>
          <w:color w:val="007FAC"/>
          <w:spacing w:val="-13"/>
          <w:w w:val="115"/>
          <w:sz w:val="14"/>
        </w:rPr>
        <w:t> </w:t>
      </w:r>
      <w:r>
        <w:rPr>
          <w:smallCaps/>
          <w:color w:val="007FAC"/>
          <w:spacing w:val="-10"/>
          <w:w w:val="115"/>
          <w:sz w:val="14"/>
        </w:rPr>
        <w:t>5</w:t>
      </w:r>
      <w:r>
        <w:rPr>
          <w:smallCaps/>
          <w:color w:val="007FAC"/>
          <w:spacing w:val="40"/>
          <w:w w:val="115"/>
          <w:sz w:val="14"/>
        </w:rPr>
        <w:t> </w:t>
      </w:r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723520;mso-wrap-distance-left:0;mso-wrap-distance-right:0" id="docshape1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"/>
      </w:pPr>
    </w:p>
    <w:p>
      <w:pPr>
        <w:spacing w:after="0"/>
        <w:sectPr>
          <w:pgSz w:w="11910" w:h="15880"/>
          <w:pgMar w:top="540" w:bottom="280" w:left="840" w:right="84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line="39" w:lineRule="exact"/>
        <w:ind w:left="105" w:right="-15"/>
        <w:rPr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3036570" cy="25400"/>
                <wp:effectExtent l="0" t="0" r="0" b="0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3036570" cy="25400"/>
                          <a:chExt cx="3036570" cy="2540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30365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25400">
                                <a:moveTo>
                                  <a:pt x="3036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00"/>
                                </a:lnTo>
                                <a:lnTo>
                                  <a:pt x="3036239" y="25200"/>
                                </a:lnTo>
                                <a:lnTo>
                                  <a:pt x="3036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pt;height:2pt;mso-position-horizontal-relative:char;mso-position-vertical-relative:line" id="docshapegroup17" coordorigin="0,0" coordsize="4782,40">
                <v:rect style="position:absolute;left:0;top:0;width:4782;height:40" id="docshape18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Heading1"/>
        <w:numPr>
          <w:ilvl w:val="0"/>
          <w:numId w:val="1"/>
        </w:numPr>
        <w:tabs>
          <w:tab w:pos="742" w:val="left" w:leader="none"/>
        </w:tabs>
        <w:spacing w:line="240" w:lineRule="auto" w:before="53" w:after="0"/>
        <w:ind w:left="742" w:right="0" w:hanging="637"/>
        <w:jc w:val="left"/>
      </w:pPr>
      <w:r>
        <w:rPr>
          <w:spacing w:val="-2"/>
          <w:w w:val="125"/>
        </w:rPr>
        <w:t>Introduction</w:t>
      </w:r>
    </w:p>
    <w:p>
      <w:pPr>
        <w:pStyle w:val="BodyText"/>
        <w:spacing w:before="49"/>
        <w:rPr>
          <w:sz w:val="19"/>
        </w:rPr>
      </w:pPr>
    </w:p>
    <w:p>
      <w:pPr>
        <w:pStyle w:val="BodyText"/>
        <w:spacing w:line="300" w:lineRule="auto"/>
        <w:ind w:left="105" w:right="38"/>
        <w:jc w:val="both"/>
      </w:pPr>
      <w:r>
        <w:rPr>
          <w:w w:val="120"/>
        </w:rPr>
        <w:t>Hepatocellular</w:t>
      </w:r>
      <w:r>
        <w:rPr>
          <w:w w:val="120"/>
        </w:rPr>
        <w:t> carcinoma</w:t>
      </w:r>
      <w:r>
        <w:rPr>
          <w:w w:val="120"/>
        </w:rPr>
        <w:t> (HCC)</w:t>
      </w:r>
      <w:r>
        <w:rPr>
          <w:w w:val="120"/>
        </w:rPr>
        <w:t> is</w:t>
      </w:r>
      <w:r>
        <w:rPr>
          <w:w w:val="120"/>
        </w:rPr>
        <w:t> the</w:t>
      </w:r>
      <w:r>
        <w:rPr>
          <w:w w:val="120"/>
        </w:rPr>
        <w:t> fifth</w:t>
      </w:r>
      <w:r>
        <w:rPr>
          <w:w w:val="120"/>
        </w:rPr>
        <w:t> most</w:t>
      </w:r>
      <w:r>
        <w:rPr>
          <w:w w:val="120"/>
        </w:rPr>
        <w:t> common cancer worldwide and the</w:t>
      </w:r>
      <w:r>
        <w:rPr>
          <w:spacing w:val="-1"/>
          <w:w w:val="120"/>
        </w:rPr>
        <w:t> </w:t>
      </w:r>
      <w:r>
        <w:rPr>
          <w:w w:val="120"/>
        </w:rPr>
        <w:t>third</w:t>
      </w:r>
      <w:r>
        <w:rPr>
          <w:spacing w:val="-3"/>
          <w:w w:val="120"/>
        </w:rPr>
        <w:t> </w:t>
      </w:r>
      <w:r>
        <w:rPr>
          <w:w w:val="120"/>
        </w:rPr>
        <w:t>leading cause of cancer death, exceeded</w:t>
      </w:r>
      <w:r>
        <w:rPr>
          <w:spacing w:val="-12"/>
          <w:w w:val="120"/>
        </w:rPr>
        <w:t> </w:t>
      </w:r>
      <w:r>
        <w:rPr>
          <w:w w:val="120"/>
        </w:rPr>
        <w:t>only</w:t>
      </w:r>
      <w:r>
        <w:rPr>
          <w:spacing w:val="-12"/>
          <w:w w:val="120"/>
        </w:rPr>
        <w:t> </w:t>
      </w:r>
      <w:r>
        <w:rPr>
          <w:w w:val="120"/>
        </w:rPr>
        <w:t>by</w:t>
      </w:r>
      <w:r>
        <w:rPr>
          <w:spacing w:val="-12"/>
          <w:w w:val="120"/>
        </w:rPr>
        <w:t> </w:t>
      </w:r>
      <w:r>
        <w:rPr>
          <w:w w:val="120"/>
        </w:rPr>
        <w:t>cancers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lung</w:t>
      </w:r>
      <w:r>
        <w:rPr>
          <w:spacing w:val="-12"/>
          <w:w w:val="120"/>
        </w:rPr>
        <w:t> </w:t>
      </w:r>
      <w:r>
        <w:rPr>
          <w:w w:val="120"/>
        </w:rPr>
        <w:t>and</w:t>
      </w:r>
      <w:r>
        <w:rPr>
          <w:spacing w:val="-12"/>
          <w:w w:val="120"/>
        </w:rPr>
        <w:t> </w:t>
      </w:r>
      <w:r>
        <w:rPr>
          <w:w w:val="120"/>
        </w:rPr>
        <w:t>stomach</w:t>
      </w:r>
      <w:r>
        <w:rPr>
          <w:spacing w:val="-12"/>
          <w:w w:val="120"/>
        </w:rPr>
        <w:t> </w:t>
      </w:r>
      <w:hyperlink w:history="true" w:anchor="_bookmark11">
        <w:r>
          <w:rPr>
            <w:color w:val="007FAC"/>
            <w:w w:val="120"/>
          </w:rPr>
          <w:t>[1]</w:t>
        </w:r>
      </w:hyperlink>
      <w:r>
        <w:rPr>
          <w:w w:val="120"/>
        </w:rPr>
        <w:t>.</w:t>
      </w:r>
      <w:r>
        <w:rPr>
          <w:spacing w:val="-12"/>
          <w:w w:val="120"/>
        </w:rPr>
        <w:t> </w:t>
      </w:r>
      <w:r>
        <w:rPr>
          <w:w w:val="120"/>
        </w:rPr>
        <w:t>Because of</w:t>
      </w:r>
      <w:r>
        <w:rPr>
          <w:spacing w:val="-3"/>
          <w:w w:val="120"/>
        </w:rPr>
        <w:t> </w:t>
      </w:r>
      <w:r>
        <w:rPr>
          <w:w w:val="120"/>
        </w:rPr>
        <w:t>its</w:t>
      </w:r>
      <w:r>
        <w:rPr>
          <w:spacing w:val="-1"/>
          <w:w w:val="120"/>
        </w:rPr>
        <w:t> </w:t>
      </w:r>
      <w:r>
        <w:rPr>
          <w:w w:val="120"/>
        </w:rPr>
        <w:t>high</w:t>
      </w:r>
      <w:r>
        <w:rPr>
          <w:spacing w:val="-3"/>
          <w:w w:val="120"/>
        </w:rPr>
        <w:t> </w:t>
      </w:r>
      <w:r>
        <w:rPr>
          <w:w w:val="120"/>
        </w:rPr>
        <w:t>fatality</w:t>
      </w:r>
      <w:r>
        <w:rPr>
          <w:spacing w:val="-1"/>
          <w:w w:val="120"/>
        </w:rPr>
        <w:t> </w:t>
      </w:r>
      <w:r>
        <w:rPr>
          <w:w w:val="120"/>
        </w:rPr>
        <w:t>rates,</w:t>
      </w:r>
      <w:r>
        <w:rPr>
          <w:spacing w:val="-3"/>
          <w:w w:val="120"/>
        </w:rPr>
        <w:t> </w:t>
      </w: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w w:val="120"/>
        </w:rPr>
        <w:t>prevalence</w:t>
      </w:r>
      <w:r>
        <w:rPr>
          <w:spacing w:val="-3"/>
          <w:w w:val="120"/>
        </w:rPr>
        <w:t> </w:t>
      </w:r>
      <w:r>
        <w:rPr>
          <w:w w:val="120"/>
        </w:rPr>
        <w:t>and</w:t>
      </w:r>
      <w:r>
        <w:rPr>
          <w:spacing w:val="-1"/>
          <w:w w:val="120"/>
        </w:rPr>
        <w:t> </w:t>
      </w:r>
      <w:r>
        <w:rPr>
          <w:w w:val="120"/>
        </w:rPr>
        <w:t>mortality rates</w:t>
      </w:r>
      <w:r>
        <w:rPr>
          <w:spacing w:val="-1"/>
          <w:w w:val="120"/>
        </w:rPr>
        <w:t> </w:t>
      </w:r>
      <w:r>
        <w:rPr>
          <w:w w:val="120"/>
        </w:rPr>
        <w:t>are approximately</w:t>
      </w:r>
      <w:r>
        <w:rPr>
          <w:w w:val="120"/>
        </w:rPr>
        <w:t> equal</w:t>
      </w:r>
      <w:r>
        <w:rPr>
          <w:w w:val="120"/>
        </w:rPr>
        <w:t> </w:t>
      </w:r>
      <w:hyperlink w:history="true" w:anchor="_bookmark12">
        <w:r>
          <w:rPr>
            <w:color w:val="007FAC"/>
            <w:w w:val="120"/>
          </w:rPr>
          <w:t>[2]</w:t>
        </w:r>
      </w:hyperlink>
      <w:r>
        <w:rPr>
          <w:w w:val="120"/>
        </w:rPr>
        <w:t>;</w:t>
      </w:r>
      <w:r>
        <w:rPr>
          <w:w w:val="120"/>
        </w:rPr>
        <w:t> however,</w:t>
      </w:r>
      <w:r>
        <w:rPr>
          <w:w w:val="120"/>
        </w:rPr>
        <w:t> these</w:t>
      </w:r>
      <w:r>
        <w:rPr>
          <w:w w:val="120"/>
        </w:rPr>
        <w:t> values</w:t>
      </w:r>
      <w:r>
        <w:rPr>
          <w:w w:val="120"/>
        </w:rPr>
        <w:t> vary</w:t>
      </w:r>
      <w:r>
        <w:rPr>
          <w:w w:val="120"/>
        </w:rPr>
        <w:t> among different</w:t>
      </w:r>
      <w:r>
        <w:rPr>
          <w:w w:val="120"/>
        </w:rPr>
        <w:t> countries.</w:t>
      </w:r>
      <w:r>
        <w:rPr>
          <w:w w:val="120"/>
        </w:rPr>
        <w:t> Most</w:t>
      </w:r>
      <w:r>
        <w:rPr>
          <w:spacing w:val="-2"/>
          <w:w w:val="120"/>
        </w:rPr>
        <w:t> </w:t>
      </w:r>
      <w:r>
        <w:rPr>
          <w:w w:val="120"/>
        </w:rPr>
        <w:t>cases</w:t>
      </w:r>
      <w:r>
        <w:rPr>
          <w:spacing w:val="-1"/>
          <w:w w:val="120"/>
        </w:rPr>
        <w:t> </w:t>
      </w:r>
      <w:r>
        <w:rPr>
          <w:w w:val="120"/>
        </w:rPr>
        <w:t>of</w:t>
      </w:r>
      <w:r>
        <w:rPr>
          <w:spacing w:val="-1"/>
          <w:w w:val="120"/>
        </w:rPr>
        <w:t> </w:t>
      </w:r>
      <w:r>
        <w:rPr>
          <w:w w:val="120"/>
        </w:rPr>
        <w:t>HCC</w:t>
      </w:r>
      <w:r>
        <w:rPr>
          <w:w w:val="120"/>
        </w:rPr>
        <w:t> occur</w:t>
      </w:r>
      <w:r>
        <w:rPr>
          <w:w w:val="120"/>
        </w:rPr>
        <w:t> in</w:t>
      </w:r>
      <w:r>
        <w:rPr>
          <w:spacing w:val="-1"/>
          <w:w w:val="120"/>
        </w:rPr>
        <w:t> </w:t>
      </w:r>
      <w:r>
        <w:rPr>
          <w:w w:val="120"/>
        </w:rPr>
        <w:t>Asia</w:t>
      </w:r>
      <w:r>
        <w:rPr>
          <w:w w:val="120"/>
        </w:rPr>
        <w:t> </w:t>
      </w:r>
      <w:hyperlink w:history="true" w:anchor="_bookmark13">
        <w:r>
          <w:rPr>
            <w:color w:val="007FAC"/>
            <w:w w:val="120"/>
          </w:rPr>
          <w:t>[3]</w:t>
        </w:r>
      </w:hyperlink>
      <w:r>
        <w:rPr>
          <w:w w:val="120"/>
        </w:rPr>
        <w:t>.</w:t>
      </w:r>
      <w:r>
        <w:rPr>
          <w:w w:val="120"/>
        </w:rPr>
        <w:t> The development</w:t>
      </w:r>
      <w:r>
        <w:rPr>
          <w:w w:val="120"/>
        </w:rPr>
        <w:t> of</w:t>
      </w:r>
      <w:r>
        <w:rPr>
          <w:w w:val="120"/>
        </w:rPr>
        <w:t> HCC</w:t>
      </w:r>
      <w:r>
        <w:rPr>
          <w:w w:val="120"/>
        </w:rPr>
        <w:t> is</w:t>
      </w:r>
      <w:r>
        <w:rPr>
          <w:w w:val="120"/>
        </w:rPr>
        <w:t> multifactorial,</w:t>
      </w:r>
      <w:r>
        <w:rPr>
          <w:w w:val="120"/>
        </w:rPr>
        <w:t> resulting</w:t>
      </w:r>
      <w:r>
        <w:rPr>
          <w:w w:val="120"/>
        </w:rPr>
        <w:t> from</w:t>
      </w:r>
      <w:r>
        <w:rPr>
          <w:w w:val="120"/>
        </w:rPr>
        <w:t> the interaction</w:t>
      </w:r>
      <w:r>
        <w:rPr>
          <w:w w:val="120"/>
        </w:rPr>
        <w:t> of</w:t>
      </w:r>
      <w:r>
        <w:rPr>
          <w:w w:val="120"/>
        </w:rPr>
        <w:t> environmental</w:t>
      </w:r>
      <w:r>
        <w:rPr>
          <w:w w:val="120"/>
        </w:rPr>
        <w:t> factors</w:t>
      </w:r>
      <w:r>
        <w:rPr>
          <w:w w:val="120"/>
        </w:rPr>
        <w:t> (possibly</w:t>
      </w:r>
      <w:r>
        <w:rPr>
          <w:w w:val="120"/>
        </w:rPr>
        <w:t> hepatitis</w:t>
      </w:r>
      <w:r>
        <w:rPr>
          <w:w w:val="120"/>
        </w:rPr>
        <w:t> vi- ruses)</w:t>
      </w:r>
      <w:r>
        <w:rPr>
          <w:w w:val="120"/>
        </w:rPr>
        <w:t> and</w:t>
      </w:r>
      <w:r>
        <w:rPr>
          <w:w w:val="120"/>
        </w:rPr>
        <w:t> host</w:t>
      </w:r>
      <w:r>
        <w:rPr>
          <w:w w:val="120"/>
        </w:rPr>
        <w:t> factors</w:t>
      </w:r>
      <w:r>
        <w:rPr>
          <w:w w:val="120"/>
        </w:rPr>
        <w:t> (genetic</w:t>
      </w:r>
      <w:r>
        <w:rPr>
          <w:w w:val="120"/>
        </w:rPr>
        <w:t> factors)</w:t>
      </w:r>
      <w:r>
        <w:rPr>
          <w:w w:val="120"/>
        </w:rPr>
        <w:t> </w:t>
      </w:r>
      <w:hyperlink w:history="true" w:anchor="_bookmark14">
        <w:r>
          <w:rPr>
            <w:color w:val="007FAC"/>
            <w:w w:val="120"/>
          </w:rPr>
          <w:t>[4]</w:t>
        </w:r>
      </w:hyperlink>
      <w:r>
        <w:rPr>
          <w:w w:val="120"/>
        </w:rPr>
        <w:t>.</w:t>
      </w:r>
      <w:r>
        <w:rPr>
          <w:w w:val="120"/>
        </w:rPr>
        <w:t> Hepatitis</w:t>
      </w:r>
      <w:r>
        <w:rPr>
          <w:w w:val="120"/>
        </w:rPr>
        <w:t> C</w:t>
      </w:r>
      <w:r>
        <w:rPr>
          <w:w w:val="120"/>
        </w:rPr>
        <w:t> virus (HCV)</w:t>
      </w:r>
      <w:r>
        <w:rPr>
          <w:spacing w:val="-9"/>
          <w:w w:val="120"/>
        </w:rPr>
        <w:t> </w:t>
      </w:r>
      <w:r>
        <w:rPr>
          <w:w w:val="120"/>
        </w:rPr>
        <w:t>infection</w:t>
      </w:r>
      <w:r>
        <w:rPr>
          <w:spacing w:val="-9"/>
          <w:w w:val="120"/>
        </w:rPr>
        <w:t> </w:t>
      </w:r>
      <w:r>
        <w:rPr>
          <w:w w:val="120"/>
        </w:rPr>
        <w:t>is</w:t>
      </w:r>
      <w:r>
        <w:rPr>
          <w:spacing w:val="-10"/>
          <w:w w:val="120"/>
        </w:rPr>
        <w:t> </w:t>
      </w:r>
      <w:r>
        <w:rPr>
          <w:w w:val="120"/>
        </w:rPr>
        <w:t>an</w:t>
      </w:r>
      <w:r>
        <w:rPr>
          <w:spacing w:val="-10"/>
          <w:w w:val="120"/>
        </w:rPr>
        <w:t> </w:t>
      </w:r>
      <w:r>
        <w:rPr>
          <w:w w:val="120"/>
        </w:rPr>
        <w:t>important</w:t>
      </w:r>
      <w:r>
        <w:rPr>
          <w:spacing w:val="-9"/>
          <w:w w:val="120"/>
        </w:rPr>
        <w:t> </w:t>
      </w:r>
      <w:r>
        <w:rPr>
          <w:w w:val="120"/>
        </w:rPr>
        <w:t>global</w:t>
      </w:r>
      <w:r>
        <w:rPr>
          <w:spacing w:val="-9"/>
          <w:w w:val="120"/>
        </w:rPr>
        <w:t> </w:t>
      </w:r>
      <w:r>
        <w:rPr>
          <w:w w:val="120"/>
        </w:rPr>
        <w:t>health</w:t>
      </w:r>
      <w:r>
        <w:rPr>
          <w:spacing w:val="-11"/>
          <w:w w:val="120"/>
        </w:rPr>
        <w:t> </w:t>
      </w:r>
      <w:r>
        <w:rPr>
          <w:w w:val="120"/>
        </w:rPr>
        <w:t>problem,</w:t>
      </w:r>
      <w:r>
        <w:rPr>
          <w:spacing w:val="-9"/>
          <w:w w:val="120"/>
        </w:rPr>
        <w:t> </w:t>
      </w:r>
      <w:r>
        <w:rPr>
          <w:w w:val="120"/>
        </w:rPr>
        <w:t>as</w:t>
      </w:r>
      <w:r>
        <w:rPr>
          <w:spacing w:val="-10"/>
          <w:w w:val="120"/>
        </w:rPr>
        <w:t> </w:t>
      </w:r>
      <w:r>
        <w:rPr>
          <w:w w:val="120"/>
        </w:rPr>
        <w:t>well as</w:t>
      </w:r>
      <w:r>
        <w:rPr>
          <w:w w:val="120"/>
        </w:rPr>
        <w:t> the</w:t>
      </w:r>
      <w:r>
        <w:rPr>
          <w:w w:val="120"/>
        </w:rPr>
        <w:t> major</w:t>
      </w:r>
      <w:r>
        <w:rPr>
          <w:w w:val="120"/>
        </w:rPr>
        <w:t> cause</w:t>
      </w:r>
      <w:r>
        <w:rPr>
          <w:w w:val="120"/>
        </w:rPr>
        <w:t> of</w:t>
      </w:r>
      <w:r>
        <w:rPr>
          <w:w w:val="120"/>
        </w:rPr>
        <w:t> end-stage</w:t>
      </w:r>
      <w:r>
        <w:rPr>
          <w:w w:val="120"/>
        </w:rPr>
        <w:t> liver</w:t>
      </w:r>
      <w:r>
        <w:rPr>
          <w:w w:val="120"/>
        </w:rPr>
        <w:t> disease</w:t>
      </w:r>
      <w:r>
        <w:rPr>
          <w:w w:val="120"/>
        </w:rPr>
        <w:t> such</w:t>
      </w:r>
      <w:r>
        <w:rPr>
          <w:w w:val="120"/>
        </w:rPr>
        <w:t> as</w:t>
      </w:r>
      <w:r>
        <w:rPr>
          <w:w w:val="120"/>
        </w:rPr>
        <w:t> liver cirrhosis</w:t>
      </w:r>
      <w:r>
        <w:rPr>
          <w:spacing w:val="-2"/>
          <w:w w:val="120"/>
        </w:rPr>
        <w:t> </w:t>
      </w:r>
      <w:r>
        <w:rPr>
          <w:w w:val="120"/>
        </w:rPr>
        <w:t>(LC)</w:t>
      </w:r>
      <w:r>
        <w:rPr>
          <w:spacing w:val="-4"/>
          <w:w w:val="120"/>
        </w:rPr>
        <w:t> </w:t>
      </w:r>
      <w:r>
        <w:rPr>
          <w:w w:val="120"/>
        </w:rPr>
        <w:t>and</w:t>
      </w:r>
      <w:r>
        <w:rPr>
          <w:spacing w:val="-2"/>
          <w:w w:val="120"/>
        </w:rPr>
        <w:t> </w:t>
      </w:r>
      <w:r>
        <w:rPr>
          <w:w w:val="120"/>
        </w:rPr>
        <w:t>HCC.</w:t>
      </w:r>
      <w:r>
        <w:rPr>
          <w:spacing w:val="-3"/>
          <w:w w:val="120"/>
        </w:rPr>
        <w:t> </w:t>
      </w:r>
      <w:r>
        <w:rPr>
          <w:w w:val="120"/>
        </w:rPr>
        <w:t>Most</w:t>
      </w:r>
      <w:r>
        <w:rPr>
          <w:spacing w:val="-4"/>
          <w:w w:val="120"/>
        </w:rPr>
        <w:t> </w:t>
      </w:r>
      <w:r>
        <w:rPr>
          <w:w w:val="120"/>
        </w:rPr>
        <w:t>HCV-infected</w:t>
      </w:r>
      <w:r>
        <w:rPr>
          <w:spacing w:val="-4"/>
          <w:w w:val="120"/>
        </w:rPr>
        <w:t> </w:t>
      </w:r>
      <w:r>
        <w:rPr>
          <w:w w:val="120"/>
        </w:rPr>
        <w:t>patients</w:t>
      </w:r>
      <w:r>
        <w:rPr>
          <w:spacing w:val="-4"/>
          <w:w w:val="120"/>
        </w:rPr>
        <w:t> </w:t>
      </w:r>
      <w:r>
        <w:rPr>
          <w:w w:val="120"/>
        </w:rPr>
        <w:t>become chronic</w:t>
      </w:r>
      <w:r>
        <w:rPr>
          <w:w w:val="120"/>
        </w:rPr>
        <w:t> hepatitis</w:t>
      </w:r>
      <w:r>
        <w:rPr>
          <w:w w:val="120"/>
        </w:rPr>
        <w:t> sufferers;</w:t>
      </w:r>
      <w:r>
        <w:rPr>
          <w:w w:val="120"/>
        </w:rPr>
        <w:t> some</w:t>
      </w:r>
      <w:r>
        <w:rPr>
          <w:w w:val="120"/>
        </w:rPr>
        <w:t> of</w:t>
      </w:r>
      <w:r>
        <w:rPr>
          <w:w w:val="120"/>
        </w:rPr>
        <w:t> them</w:t>
      </w:r>
      <w:r>
        <w:rPr>
          <w:w w:val="120"/>
        </w:rPr>
        <w:t> may</w:t>
      </w:r>
      <w:r>
        <w:rPr>
          <w:w w:val="120"/>
        </w:rPr>
        <w:t> develop</w:t>
      </w:r>
      <w:r>
        <w:rPr>
          <w:w w:val="120"/>
        </w:rPr>
        <w:t> liver cirrhosis</w:t>
      </w:r>
      <w:r>
        <w:rPr>
          <w:w w:val="120"/>
        </w:rPr>
        <w:t> after</w:t>
      </w:r>
      <w:r>
        <w:rPr>
          <w:w w:val="120"/>
        </w:rPr>
        <w:t> years</w:t>
      </w:r>
      <w:r>
        <w:rPr>
          <w:w w:val="120"/>
        </w:rPr>
        <w:t> of</w:t>
      </w:r>
      <w:r>
        <w:rPr>
          <w:w w:val="120"/>
        </w:rPr>
        <w:t> follow-up,</w:t>
      </w:r>
      <w:r>
        <w:rPr>
          <w:w w:val="120"/>
        </w:rPr>
        <w:t> which</w:t>
      </w:r>
      <w:r>
        <w:rPr>
          <w:w w:val="120"/>
        </w:rPr>
        <w:t> will</w:t>
      </w:r>
      <w:r>
        <w:rPr>
          <w:w w:val="120"/>
        </w:rPr>
        <w:t> be</w:t>
      </w:r>
      <w:r>
        <w:rPr>
          <w:w w:val="120"/>
        </w:rPr>
        <w:t> followed</w:t>
      </w:r>
      <w:r>
        <w:rPr>
          <w:w w:val="120"/>
        </w:rPr>
        <w:t> by </w:t>
      </w:r>
      <w:r>
        <w:rPr>
          <w:w w:val="115"/>
        </w:rPr>
        <w:t>HCC</w:t>
      </w:r>
      <w:r>
        <w:rPr>
          <w:spacing w:val="-7"/>
          <w:w w:val="115"/>
        </w:rPr>
        <w:t> </w:t>
      </w:r>
      <w:hyperlink w:history="true" w:anchor="_bookmark15">
        <w:r>
          <w:rPr>
            <w:color w:val="007FAC"/>
            <w:w w:val="115"/>
          </w:rPr>
          <w:t>[5]</w:t>
        </w:r>
      </w:hyperlink>
      <w:r>
        <w:rPr>
          <w:w w:val="115"/>
        </w:rPr>
        <w:t>.</w:t>
      </w:r>
      <w:r>
        <w:rPr>
          <w:spacing w:val="-7"/>
          <w:w w:val="115"/>
        </w:rPr>
        <w:t> </w:t>
      </w:r>
      <w:r>
        <w:rPr>
          <w:w w:val="115"/>
        </w:rPr>
        <w:t>Among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genetic</w:t>
      </w:r>
      <w:r>
        <w:rPr>
          <w:spacing w:val="-9"/>
          <w:w w:val="115"/>
        </w:rPr>
        <w:t> </w:t>
      </w:r>
      <w:r>
        <w:rPr>
          <w:w w:val="115"/>
        </w:rPr>
        <w:t>factors,</w:t>
      </w:r>
      <w:r>
        <w:rPr>
          <w:spacing w:val="-11"/>
          <w:w w:val="115"/>
        </w:rPr>
        <w:t> </w:t>
      </w:r>
      <w:r>
        <w:rPr>
          <w:w w:val="115"/>
        </w:rPr>
        <w:t>polymorphisms</w:t>
      </w:r>
      <w:r>
        <w:rPr>
          <w:spacing w:val="-11"/>
          <w:w w:val="115"/>
        </w:rPr>
        <w:t> </w:t>
      </w:r>
      <w:r>
        <w:rPr>
          <w:w w:val="115"/>
        </w:rPr>
        <w:t>of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TP53 </w:t>
      </w:r>
      <w:r>
        <w:rPr>
          <w:w w:val="120"/>
        </w:rPr>
        <w:t>gene have been associated with HCC; however, their impacts on the progression of liver disease remain controversial </w:t>
      </w:r>
      <w:hyperlink w:history="true" w:anchor="_bookmark16">
        <w:r>
          <w:rPr>
            <w:color w:val="007FAC"/>
            <w:w w:val="120"/>
          </w:rPr>
          <w:t>[6]</w:t>
        </w:r>
      </w:hyperlink>
      <w:r>
        <w:rPr>
          <w:w w:val="120"/>
        </w:rPr>
        <w:t>.</w:t>
      </w:r>
    </w:p>
    <w:p>
      <w:pPr>
        <w:pStyle w:val="BodyText"/>
        <w:spacing w:line="170" w:lineRule="exact"/>
        <w:ind w:left="344"/>
      </w:pPr>
      <w:r>
        <w:rPr>
          <w:w w:val="115"/>
        </w:rPr>
        <w:t>TP53</w:t>
      </w:r>
      <w:r>
        <w:rPr>
          <w:spacing w:val="-8"/>
          <w:w w:val="115"/>
        </w:rPr>
        <w:t> </w:t>
      </w:r>
      <w:r>
        <w:rPr>
          <w:w w:val="115"/>
        </w:rPr>
        <w:t>is</w:t>
      </w:r>
      <w:r>
        <w:rPr>
          <w:spacing w:val="-7"/>
          <w:w w:val="115"/>
        </w:rPr>
        <w:t> </w:t>
      </w:r>
      <w:r>
        <w:rPr>
          <w:w w:val="115"/>
        </w:rPr>
        <w:t>a</w:t>
      </w:r>
      <w:r>
        <w:rPr>
          <w:spacing w:val="-6"/>
          <w:w w:val="115"/>
        </w:rPr>
        <w:t> </w:t>
      </w:r>
      <w:r>
        <w:rPr>
          <w:w w:val="115"/>
        </w:rPr>
        <w:t>tumor</w:t>
      </w:r>
      <w:r>
        <w:rPr>
          <w:spacing w:val="-6"/>
          <w:w w:val="115"/>
        </w:rPr>
        <w:t> </w:t>
      </w:r>
      <w:r>
        <w:rPr>
          <w:w w:val="115"/>
        </w:rPr>
        <w:t>suppressor</w:t>
      </w:r>
      <w:r>
        <w:rPr>
          <w:spacing w:val="-8"/>
          <w:w w:val="115"/>
        </w:rPr>
        <w:t> </w:t>
      </w:r>
      <w:r>
        <w:rPr>
          <w:w w:val="115"/>
        </w:rPr>
        <w:t>gene</w:t>
      </w:r>
      <w:r>
        <w:rPr>
          <w:spacing w:val="-6"/>
          <w:w w:val="115"/>
        </w:rPr>
        <w:t> </w:t>
      </w:r>
      <w:r>
        <w:rPr>
          <w:w w:val="115"/>
        </w:rPr>
        <w:t>(OMIM</w:t>
      </w:r>
      <w:r>
        <w:rPr>
          <w:spacing w:val="-9"/>
          <w:w w:val="115"/>
        </w:rPr>
        <w:t> </w:t>
      </w:r>
      <w:r>
        <w:rPr>
          <w:w w:val="115"/>
        </w:rPr>
        <w:t>no.</w:t>
      </w:r>
      <w:r>
        <w:rPr>
          <w:spacing w:val="-7"/>
          <w:w w:val="115"/>
        </w:rPr>
        <w:t> </w:t>
      </w:r>
      <w:r>
        <w:rPr>
          <w:w w:val="115"/>
        </w:rPr>
        <w:t>191170)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located</w:t>
      </w:r>
    </w:p>
    <w:p>
      <w:pPr>
        <w:pStyle w:val="BodyText"/>
        <w:spacing w:line="300" w:lineRule="auto" w:before="45"/>
        <w:ind w:left="105" w:right="38"/>
        <w:jc w:val="both"/>
      </w:pPr>
      <w:r>
        <w:rPr>
          <w:w w:val="120"/>
        </w:rPr>
        <w:t>on</w:t>
      </w:r>
      <w:r>
        <w:rPr>
          <w:w w:val="120"/>
        </w:rPr>
        <w:t> chromosome</w:t>
      </w:r>
      <w:r>
        <w:rPr>
          <w:w w:val="120"/>
        </w:rPr>
        <w:t> 17p13.1, and</w:t>
      </w:r>
      <w:r>
        <w:rPr>
          <w:w w:val="120"/>
        </w:rPr>
        <w:t> it</w:t>
      </w:r>
      <w:r>
        <w:rPr>
          <w:w w:val="120"/>
        </w:rPr>
        <w:t> encodes</w:t>
      </w:r>
      <w:r>
        <w:rPr>
          <w:w w:val="120"/>
        </w:rPr>
        <w:t> a</w:t>
      </w:r>
      <w:r>
        <w:rPr>
          <w:w w:val="120"/>
        </w:rPr>
        <w:t> 53-kDa</w:t>
      </w:r>
      <w:r>
        <w:rPr>
          <w:w w:val="120"/>
        </w:rPr>
        <w:t> </w:t>
      </w:r>
      <w:r>
        <w:rPr>
          <w:w w:val="120"/>
        </w:rPr>
        <w:t>nuclear phosphoprotein,</w:t>
      </w:r>
      <w:r>
        <w:rPr>
          <w:w w:val="120"/>
        </w:rPr>
        <w:t> which</w:t>
      </w:r>
      <w:r>
        <w:rPr>
          <w:w w:val="120"/>
        </w:rPr>
        <w:t> plays</w:t>
      </w:r>
      <w:r>
        <w:rPr>
          <w:w w:val="120"/>
        </w:rPr>
        <w:t> a</w:t>
      </w:r>
      <w:r>
        <w:rPr>
          <w:w w:val="120"/>
        </w:rPr>
        <w:t> central</w:t>
      </w:r>
      <w:r>
        <w:rPr>
          <w:w w:val="120"/>
        </w:rPr>
        <w:t> role</w:t>
      </w:r>
      <w:r>
        <w:rPr>
          <w:w w:val="120"/>
        </w:rPr>
        <w:t> in</w:t>
      </w:r>
      <w:r>
        <w:rPr>
          <w:w w:val="120"/>
        </w:rPr>
        <w:t> safeguarding</w:t>
      </w:r>
      <w:r>
        <w:rPr>
          <w:spacing w:val="80"/>
          <w:w w:val="120"/>
        </w:rPr>
        <w:t> </w:t>
      </w:r>
      <w:r>
        <w:rPr>
          <w:w w:val="120"/>
        </w:rPr>
        <w:t>the</w:t>
      </w:r>
      <w:r>
        <w:rPr>
          <w:w w:val="120"/>
        </w:rPr>
        <w:t> integrity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human</w:t>
      </w:r>
      <w:r>
        <w:rPr>
          <w:w w:val="120"/>
        </w:rPr>
        <w:t> genome</w:t>
      </w:r>
      <w:r>
        <w:rPr>
          <w:w w:val="120"/>
        </w:rPr>
        <w:t> </w:t>
      </w:r>
      <w:hyperlink w:history="true" w:anchor="_bookmark17">
        <w:r>
          <w:rPr>
            <w:color w:val="007FAC"/>
            <w:w w:val="120"/>
          </w:rPr>
          <w:t>[7]</w:t>
        </w:r>
      </w:hyperlink>
      <w:r>
        <w:rPr>
          <w:w w:val="120"/>
        </w:rPr>
        <w:t>.</w:t>
      </w:r>
      <w:r>
        <w:rPr>
          <w:w w:val="120"/>
        </w:rPr>
        <w:t> In</w:t>
      </w:r>
      <w:r>
        <w:rPr>
          <w:w w:val="120"/>
        </w:rPr>
        <w:t> the</w:t>
      </w:r>
      <w:r>
        <w:rPr>
          <w:w w:val="120"/>
        </w:rPr>
        <w:t> cell,</w:t>
      </w:r>
      <w:r>
        <w:rPr>
          <w:w w:val="120"/>
        </w:rPr>
        <w:t> the</w:t>
      </w:r>
      <w:r>
        <w:rPr>
          <w:w w:val="120"/>
        </w:rPr>
        <w:t> TP53 protein</w:t>
      </w:r>
      <w:r>
        <w:rPr>
          <w:w w:val="120"/>
        </w:rPr>
        <w:t> binds</w:t>
      </w:r>
      <w:r>
        <w:rPr>
          <w:w w:val="120"/>
        </w:rPr>
        <w:t> to</w:t>
      </w:r>
      <w:r>
        <w:rPr>
          <w:w w:val="120"/>
        </w:rPr>
        <w:t> the</w:t>
      </w:r>
      <w:r>
        <w:rPr>
          <w:w w:val="120"/>
        </w:rPr>
        <w:t> DNA,</w:t>
      </w:r>
      <w:r>
        <w:rPr>
          <w:w w:val="120"/>
        </w:rPr>
        <w:t> stimulating</w:t>
      </w:r>
      <w:r>
        <w:rPr>
          <w:w w:val="120"/>
        </w:rPr>
        <w:t> the</w:t>
      </w:r>
      <w:r>
        <w:rPr>
          <w:w w:val="120"/>
        </w:rPr>
        <w:t> production</w:t>
      </w:r>
      <w:r>
        <w:rPr>
          <w:w w:val="120"/>
        </w:rPr>
        <w:t> of</w:t>
      </w:r>
      <w:r>
        <w:rPr>
          <w:w w:val="120"/>
        </w:rPr>
        <w:t> a protein,</w:t>
      </w:r>
      <w:r>
        <w:rPr>
          <w:w w:val="120"/>
        </w:rPr>
        <w:t> p21.</w:t>
      </w:r>
      <w:r>
        <w:rPr>
          <w:w w:val="120"/>
        </w:rPr>
        <w:t> P21</w:t>
      </w:r>
      <w:r>
        <w:rPr>
          <w:w w:val="120"/>
        </w:rPr>
        <w:t> interacts</w:t>
      </w:r>
      <w:r>
        <w:rPr>
          <w:w w:val="120"/>
        </w:rPr>
        <w:t> with</w:t>
      </w:r>
      <w:r>
        <w:rPr>
          <w:w w:val="120"/>
        </w:rPr>
        <w:t> a</w:t>
      </w:r>
      <w:r>
        <w:rPr>
          <w:w w:val="120"/>
        </w:rPr>
        <w:t> cell</w:t>
      </w:r>
      <w:r>
        <w:rPr>
          <w:w w:val="120"/>
        </w:rPr>
        <w:t> division-stimulating protein</w:t>
      </w:r>
      <w:r>
        <w:rPr>
          <w:spacing w:val="40"/>
          <w:w w:val="120"/>
        </w:rPr>
        <w:t> </w:t>
      </w:r>
      <w:r>
        <w:rPr>
          <w:w w:val="120"/>
        </w:rPr>
        <w:t>(cdk2),</w:t>
      </w:r>
      <w:r>
        <w:rPr>
          <w:spacing w:val="40"/>
          <w:w w:val="120"/>
        </w:rPr>
        <w:t> </w:t>
      </w:r>
      <w:r>
        <w:rPr>
          <w:w w:val="120"/>
        </w:rPr>
        <w:t>which</w:t>
      </w:r>
      <w:r>
        <w:rPr>
          <w:spacing w:val="40"/>
          <w:w w:val="120"/>
        </w:rPr>
        <w:t> </w:t>
      </w:r>
      <w:r>
        <w:rPr>
          <w:w w:val="120"/>
        </w:rPr>
        <w:t>acts</w:t>
      </w:r>
      <w:r>
        <w:rPr>
          <w:spacing w:val="40"/>
          <w:w w:val="120"/>
        </w:rPr>
        <w:t> </w:t>
      </w:r>
      <w:r>
        <w:rPr>
          <w:w w:val="120"/>
        </w:rPr>
        <w:t>as</w:t>
      </w:r>
      <w:r>
        <w:rPr>
          <w:spacing w:val="40"/>
          <w:w w:val="120"/>
        </w:rPr>
        <w:t> </w:t>
      </w:r>
      <w:r>
        <w:rPr>
          <w:w w:val="120"/>
        </w:rPr>
        <w:t>a</w:t>
      </w:r>
      <w:r>
        <w:rPr>
          <w:spacing w:val="40"/>
          <w:w w:val="120"/>
        </w:rPr>
        <w:t> </w:t>
      </w:r>
      <w:r>
        <w:rPr>
          <w:w w:val="120"/>
        </w:rPr>
        <w:t>tumor</w:t>
      </w:r>
      <w:r>
        <w:rPr>
          <w:spacing w:val="40"/>
          <w:w w:val="120"/>
        </w:rPr>
        <w:t> </w:t>
      </w:r>
      <w:r>
        <w:rPr>
          <w:w w:val="120"/>
        </w:rPr>
        <w:t>suppressor</w:t>
      </w:r>
      <w:r>
        <w:rPr>
          <w:spacing w:val="40"/>
          <w:w w:val="120"/>
        </w:rPr>
        <w:t> </w:t>
      </w:r>
      <w:r>
        <w:rPr>
          <w:w w:val="120"/>
        </w:rPr>
        <w:t>protein. P53</w:t>
      </w:r>
      <w:r>
        <w:rPr>
          <w:w w:val="120"/>
        </w:rPr>
        <w:t> gene</w:t>
      </w:r>
      <w:r>
        <w:rPr>
          <w:w w:val="120"/>
        </w:rPr>
        <w:t> mutations</w:t>
      </w:r>
      <w:r>
        <w:rPr>
          <w:w w:val="120"/>
        </w:rPr>
        <w:t> and</w:t>
      </w:r>
      <w:r>
        <w:rPr>
          <w:w w:val="120"/>
        </w:rPr>
        <w:t> polymorphisms</w:t>
      </w:r>
      <w:r>
        <w:rPr>
          <w:w w:val="120"/>
        </w:rPr>
        <w:t> have</w:t>
      </w:r>
      <w:r>
        <w:rPr>
          <w:w w:val="120"/>
        </w:rPr>
        <w:t> been</w:t>
      </w:r>
      <w:r>
        <w:rPr>
          <w:w w:val="120"/>
        </w:rPr>
        <w:t> widely associated with cancer </w:t>
      </w:r>
      <w:hyperlink w:history="true" w:anchor="_bookmark18">
        <w:r>
          <w:rPr>
            <w:color w:val="007FAC"/>
            <w:w w:val="120"/>
          </w:rPr>
          <w:t>[8]</w:t>
        </w:r>
      </w:hyperlink>
      <w:r>
        <w:rPr>
          <w:w w:val="120"/>
        </w:rPr>
        <w:t>. Because the loss of TP53 function has been</w:t>
      </w:r>
      <w:r>
        <w:rPr>
          <w:w w:val="120"/>
        </w:rPr>
        <w:t> suggested</w:t>
      </w:r>
      <w:r>
        <w:rPr>
          <w:w w:val="120"/>
        </w:rPr>
        <w:t> to</w:t>
      </w:r>
      <w:r>
        <w:rPr>
          <w:w w:val="120"/>
        </w:rPr>
        <w:t> be</w:t>
      </w:r>
      <w:r>
        <w:rPr>
          <w:w w:val="120"/>
        </w:rPr>
        <w:t> the most</w:t>
      </w:r>
      <w:r>
        <w:rPr>
          <w:w w:val="120"/>
        </w:rPr>
        <w:t> important</w:t>
      </w:r>
      <w:r>
        <w:rPr>
          <w:w w:val="120"/>
        </w:rPr>
        <w:t> step</w:t>
      </w:r>
      <w:r>
        <w:rPr>
          <w:w w:val="120"/>
        </w:rPr>
        <w:t> in</w:t>
      </w:r>
      <w:r>
        <w:rPr>
          <w:w w:val="120"/>
        </w:rPr>
        <w:t> multi- stage hepatocarcinogenesis,</w:t>
      </w:r>
      <w:r>
        <w:rPr>
          <w:w w:val="120"/>
        </w:rPr>
        <w:t> TP53 is a</w:t>
      </w:r>
      <w:r>
        <w:rPr>
          <w:w w:val="120"/>
        </w:rPr>
        <w:t> potential candidate to </w:t>
      </w:r>
      <w:bookmarkStart w:name="_bookmark5" w:id="10"/>
      <w:bookmarkEnd w:id="10"/>
      <w:r>
        <w:rPr>
          <w:w w:val="120"/>
        </w:rPr>
        <w:t>decrea</w:t>
      </w:r>
      <w:r>
        <w:rPr>
          <w:w w:val="120"/>
        </w:rPr>
        <w:t>se</w:t>
      </w:r>
      <w:r>
        <w:rPr>
          <w:spacing w:val="6"/>
          <w:w w:val="120"/>
        </w:rPr>
        <w:t> </w:t>
      </w:r>
      <w:r>
        <w:rPr>
          <w:w w:val="120"/>
        </w:rPr>
        <w:t>the</w:t>
      </w:r>
      <w:r>
        <w:rPr>
          <w:spacing w:val="5"/>
          <w:w w:val="120"/>
        </w:rPr>
        <w:t> </w:t>
      </w:r>
      <w:r>
        <w:rPr>
          <w:w w:val="120"/>
        </w:rPr>
        <w:t>risk</w:t>
      </w:r>
      <w:r>
        <w:rPr>
          <w:spacing w:val="6"/>
          <w:w w:val="120"/>
        </w:rPr>
        <w:t> </w:t>
      </w:r>
      <w:r>
        <w:rPr>
          <w:w w:val="120"/>
        </w:rPr>
        <w:t>of</w:t>
      </w:r>
      <w:r>
        <w:rPr>
          <w:spacing w:val="5"/>
          <w:w w:val="120"/>
        </w:rPr>
        <w:t> </w:t>
      </w:r>
      <w:r>
        <w:rPr>
          <w:w w:val="120"/>
        </w:rPr>
        <w:t>HCC</w:t>
      </w:r>
      <w:r>
        <w:rPr>
          <w:spacing w:val="4"/>
          <w:w w:val="120"/>
        </w:rPr>
        <w:t> </w:t>
      </w:r>
      <w:hyperlink w:history="true" w:anchor="_bookmark19">
        <w:r>
          <w:rPr>
            <w:color w:val="007FAC"/>
            <w:w w:val="120"/>
          </w:rPr>
          <w:t>[9]</w:t>
        </w:r>
      </w:hyperlink>
      <w:r>
        <w:rPr>
          <w:w w:val="120"/>
        </w:rPr>
        <w:t>.</w:t>
      </w:r>
      <w:r>
        <w:rPr>
          <w:spacing w:val="6"/>
          <w:w w:val="120"/>
        </w:rPr>
        <w:t> </w:t>
      </w:r>
      <w:r>
        <w:rPr>
          <w:w w:val="120"/>
        </w:rPr>
        <w:t>The</w:t>
      </w:r>
      <w:r>
        <w:rPr>
          <w:spacing w:val="6"/>
          <w:w w:val="120"/>
        </w:rPr>
        <w:t> </w:t>
      </w:r>
      <w:r>
        <w:rPr>
          <w:w w:val="120"/>
        </w:rPr>
        <w:t>codon</w:t>
      </w:r>
      <w:r>
        <w:rPr>
          <w:spacing w:val="4"/>
          <w:w w:val="120"/>
        </w:rPr>
        <w:t> </w:t>
      </w:r>
      <w:r>
        <w:rPr>
          <w:w w:val="120"/>
        </w:rPr>
        <w:t>72</w:t>
      </w:r>
      <w:r>
        <w:rPr>
          <w:spacing w:val="7"/>
          <w:w w:val="120"/>
        </w:rPr>
        <w:t> </w:t>
      </w:r>
      <w:r>
        <w:rPr>
          <w:w w:val="120"/>
        </w:rPr>
        <w:t>polymorphism</w:t>
      </w:r>
      <w:r>
        <w:rPr>
          <w:spacing w:val="5"/>
          <w:w w:val="120"/>
        </w:rPr>
        <w:t> </w:t>
      </w:r>
      <w:r>
        <w:rPr>
          <w:spacing w:val="-5"/>
          <w:w w:val="120"/>
        </w:rPr>
        <w:t>is</w:t>
      </w:r>
    </w:p>
    <w:p>
      <w:pPr>
        <w:pStyle w:val="BodyText"/>
        <w:spacing w:line="300" w:lineRule="auto" w:before="84"/>
        <w:ind w:left="22" w:right="194"/>
        <w:jc w:val="right"/>
      </w:pPr>
      <w:r>
        <w:rPr/>
        <w:br w:type="column"/>
      </w:r>
      <w:r>
        <w:rPr>
          <w:w w:val="120"/>
        </w:rPr>
        <w:t>located in exon 4 of the TP53 gene, a region containing </w:t>
      </w:r>
      <w:r>
        <w:rPr>
          <w:w w:val="120"/>
        </w:rPr>
        <w:t>very few</w:t>
      </w:r>
      <w:r>
        <w:rPr>
          <w:spacing w:val="30"/>
          <w:w w:val="120"/>
        </w:rPr>
        <w:t> </w:t>
      </w:r>
      <w:r>
        <w:rPr>
          <w:w w:val="120"/>
        </w:rPr>
        <w:t>mutations.</w:t>
      </w:r>
      <w:r>
        <w:rPr>
          <w:w w:val="120"/>
        </w:rPr>
        <w:t> The</w:t>
      </w:r>
      <w:r>
        <w:rPr>
          <w:spacing w:val="30"/>
          <w:w w:val="120"/>
        </w:rPr>
        <w:t> </w:t>
      </w:r>
      <w:r>
        <w:rPr>
          <w:w w:val="120"/>
        </w:rPr>
        <w:t>TP53</w:t>
      </w:r>
      <w:r>
        <w:rPr>
          <w:spacing w:val="30"/>
          <w:w w:val="120"/>
        </w:rPr>
        <w:t> </w:t>
      </w:r>
      <w:r>
        <w:rPr>
          <w:w w:val="120"/>
        </w:rPr>
        <w:t>protein</w:t>
      </w:r>
      <w:r>
        <w:rPr>
          <w:spacing w:val="31"/>
          <w:w w:val="120"/>
        </w:rPr>
        <w:t> </w:t>
      </w:r>
      <w:r>
        <w:rPr>
          <w:w w:val="120"/>
        </w:rPr>
        <w:t>exhibits</w:t>
      </w:r>
      <w:r>
        <w:rPr>
          <w:w w:val="120"/>
        </w:rPr>
        <w:t> a</w:t>
      </w:r>
      <w:r>
        <w:rPr>
          <w:spacing w:val="31"/>
          <w:w w:val="120"/>
        </w:rPr>
        <w:t> </w:t>
      </w:r>
      <w:r>
        <w:rPr>
          <w:w w:val="120"/>
        </w:rPr>
        <w:t>common</w:t>
      </w:r>
      <w:r>
        <w:rPr>
          <w:spacing w:val="31"/>
          <w:w w:val="120"/>
        </w:rPr>
        <w:t> </w:t>
      </w:r>
      <w:r>
        <w:rPr>
          <w:w w:val="120"/>
        </w:rPr>
        <w:t>poly- morphism at amino acid 72, resulting in the substitution of an </w:t>
      </w:r>
      <w:r>
        <w:rPr>
          <w:w w:val="115"/>
        </w:rPr>
        <w:t>Arginine</w:t>
      </w:r>
      <w:r>
        <w:rPr>
          <w:spacing w:val="-2"/>
          <w:w w:val="115"/>
        </w:rPr>
        <w:t> </w:t>
      </w:r>
      <w:r>
        <w:rPr>
          <w:w w:val="115"/>
        </w:rPr>
        <w:t>(Arg)</w:t>
      </w:r>
      <w:r>
        <w:rPr>
          <w:spacing w:val="-3"/>
          <w:w w:val="115"/>
        </w:rPr>
        <w:t> </w:t>
      </w:r>
      <w:r>
        <w:rPr>
          <w:w w:val="115"/>
        </w:rPr>
        <w:t>residue</w:t>
      </w:r>
      <w:r>
        <w:rPr>
          <w:spacing w:val="-3"/>
          <w:w w:val="115"/>
        </w:rPr>
        <w:t> </w:t>
      </w:r>
      <w:r>
        <w:rPr>
          <w:w w:val="115"/>
        </w:rPr>
        <w:t>(CGC)</w:t>
      </w:r>
      <w:r>
        <w:rPr>
          <w:spacing w:val="-3"/>
          <w:w w:val="115"/>
        </w:rPr>
        <w:t> </w:t>
      </w:r>
      <w:r>
        <w:rPr>
          <w:w w:val="115"/>
        </w:rPr>
        <w:t>with</w:t>
      </w:r>
      <w:r>
        <w:rPr>
          <w:spacing w:val="-3"/>
          <w:w w:val="115"/>
        </w:rPr>
        <w:t> </w:t>
      </w:r>
      <w:r>
        <w:rPr>
          <w:w w:val="115"/>
        </w:rPr>
        <w:t>Proline</w:t>
      </w:r>
      <w:r>
        <w:rPr>
          <w:spacing w:val="-3"/>
          <w:w w:val="115"/>
        </w:rPr>
        <w:t> </w:t>
      </w:r>
      <w:r>
        <w:rPr>
          <w:w w:val="115"/>
        </w:rPr>
        <w:t>(Pro)</w:t>
      </w:r>
      <w:r>
        <w:rPr>
          <w:spacing w:val="-2"/>
          <w:w w:val="115"/>
        </w:rPr>
        <w:t> </w:t>
      </w:r>
      <w:r>
        <w:rPr>
          <w:w w:val="115"/>
        </w:rPr>
        <w:t>residue</w:t>
      </w:r>
      <w:r>
        <w:rPr>
          <w:spacing w:val="-3"/>
          <w:w w:val="115"/>
        </w:rPr>
        <w:t> </w:t>
      </w:r>
      <w:r>
        <w:rPr>
          <w:w w:val="115"/>
        </w:rPr>
        <w:t>(CCC), </w:t>
      </w:r>
      <w:r>
        <w:rPr>
          <w:w w:val="110"/>
        </w:rPr>
        <w:t>designated as TP53 Arg72Pro (ace no dbSNP ID: rs1042522) </w:t>
      </w:r>
      <w:hyperlink w:history="true" w:anchor="_bookmark20">
        <w:r>
          <w:rPr>
            <w:color w:val="007FAC"/>
            <w:w w:val="110"/>
          </w:rPr>
          <w:t>[10]</w:t>
        </w:r>
      </w:hyperlink>
      <w:r>
        <w:rPr>
          <w:w w:val="110"/>
        </w:rPr>
        <w:t>. </w:t>
      </w:r>
      <w:r>
        <w:rPr>
          <w:w w:val="120"/>
        </w:rPr>
        <w:t>The</w:t>
      </w:r>
      <w:r>
        <w:rPr>
          <w:spacing w:val="40"/>
          <w:w w:val="120"/>
        </w:rPr>
        <w:t> </w:t>
      </w:r>
      <w:r>
        <w:rPr>
          <w:w w:val="120"/>
        </w:rPr>
        <w:t>aim</w:t>
      </w:r>
      <w:r>
        <w:rPr>
          <w:spacing w:val="40"/>
          <w:w w:val="120"/>
        </w:rPr>
        <w:t> </w:t>
      </w:r>
      <w:r>
        <w:rPr>
          <w:w w:val="120"/>
        </w:rPr>
        <w:t>of</w:t>
      </w:r>
      <w:r>
        <w:rPr>
          <w:spacing w:val="40"/>
          <w:w w:val="120"/>
        </w:rPr>
        <w:t> </w:t>
      </w:r>
      <w:r>
        <w:rPr>
          <w:w w:val="120"/>
        </w:rPr>
        <w:t>this</w:t>
      </w:r>
      <w:r>
        <w:rPr>
          <w:spacing w:val="40"/>
          <w:w w:val="120"/>
        </w:rPr>
        <w:t> </w:t>
      </w:r>
      <w:r>
        <w:rPr>
          <w:w w:val="120"/>
        </w:rPr>
        <w:t>study</w:t>
      </w:r>
      <w:r>
        <w:rPr>
          <w:spacing w:val="40"/>
          <w:w w:val="120"/>
        </w:rPr>
        <w:t> </w:t>
      </w:r>
      <w:r>
        <w:rPr>
          <w:w w:val="120"/>
        </w:rPr>
        <w:t>was</w:t>
      </w:r>
      <w:r>
        <w:rPr>
          <w:spacing w:val="40"/>
          <w:w w:val="120"/>
        </w:rPr>
        <w:t> </w:t>
      </w:r>
      <w:r>
        <w:rPr>
          <w:w w:val="120"/>
        </w:rPr>
        <w:t>to</w:t>
      </w:r>
      <w:r>
        <w:rPr>
          <w:spacing w:val="40"/>
          <w:w w:val="120"/>
        </w:rPr>
        <w:t> </w:t>
      </w:r>
      <w:r>
        <w:rPr>
          <w:w w:val="120"/>
        </w:rPr>
        <w:t>investigate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40"/>
          <w:w w:val="120"/>
        </w:rPr>
        <w:t> </w:t>
      </w:r>
      <w:r>
        <w:rPr>
          <w:w w:val="120"/>
        </w:rPr>
        <w:t>association </w:t>
      </w:r>
      <w:r>
        <w:rPr>
          <w:w w:val="115"/>
        </w:rPr>
        <w:t>between</w:t>
      </w:r>
      <w:r>
        <w:rPr>
          <w:spacing w:val="-2"/>
          <w:w w:val="115"/>
        </w:rPr>
        <w:t> </w:t>
      </w:r>
      <w:r>
        <w:rPr>
          <w:w w:val="115"/>
        </w:rPr>
        <w:t>the TP53 Arg72Pro</w:t>
      </w:r>
      <w:r>
        <w:rPr>
          <w:spacing w:val="-2"/>
          <w:w w:val="115"/>
        </w:rPr>
        <w:t> </w:t>
      </w:r>
      <w:r>
        <w:rPr>
          <w:w w:val="115"/>
        </w:rPr>
        <w:t>polymorphism and the risk of HCC </w:t>
      </w:r>
      <w:r>
        <w:rPr>
          <w:w w:val="120"/>
        </w:rPr>
        <w:t>in</w:t>
      </w:r>
      <w:r>
        <w:rPr>
          <w:spacing w:val="29"/>
          <w:w w:val="120"/>
        </w:rPr>
        <w:t> </w:t>
      </w:r>
      <w:r>
        <w:rPr>
          <w:w w:val="120"/>
        </w:rPr>
        <w:t>HCV-infected</w:t>
      </w:r>
      <w:r>
        <w:rPr>
          <w:spacing w:val="28"/>
          <w:w w:val="120"/>
        </w:rPr>
        <w:t> </w:t>
      </w:r>
      <w:r>
        <w:rPr>
          <w:w w:val="120"/>
        </w:rPr>
        <w:t>patients.</w:t>
      </w:r>
      <w:r>
        <w:rPr>
          <w:spacing w:val="29"/>
          <w:w w:val="120"/>
        </w:rPr>
        <w:t> </w:t>
      </w:r>
      <w:r>
        <w:rPr>
          <w:w w:val="120"/>
        </w:rPr>
        <w:t>Additionally,</w:t>
      </w:r>
      <w:r>
        <w:rPr>
          <w:spacing w:val="28"/>
          <w:w w:val="120"/>
        </w:rPr>
        <w:t> </w:t>
      </w:r>
      <w:r>
        <w:rPr>
          <w:w w:val="120"/>
        </w:rPr>
        <w:t>we</w:t>
      </w:r>
      <w:r>
        <w:rPr>
          <w:spacing w:val="29"/>
          <w:w w:val="120"/>
        </w:rPr>
        <w:t> </w:t>
      </w:r>
      <w:r>
        <w:rPr>
          <w:w w:val="120"/>
        </w:rPr>
        <w:t>investigated</w:t>
      </w:r>
      <w:r>
        <w:rPr>
          <w:spacing w:val="28"/>
          <w:w w:val="120"/>
        </w:rPr>
        <w:t> </w:t>
      </w:r>
      <w:r>
        <w:rPr>
          <w:w w:val="120"/>
        </w:rPr>
        <w:t>the relation</w:t>
      </w:r>
      <w:r>
        <w:rPr>
          <w:spacing w:val="20"/>
          <w:w w:val="120"/>
        </w:rPr>
        <w:t> </w:t>
      </w:r>
      <w:r>
        <w:rPr>
          <w:w w:val="120"/>
        </w:rPr>
        <w:t>between</w:t>
      </w:r>
      <w:r>
        <w:rPr>
          <w:spacing w:val="18"/>
          <w:w w:val="120"/>
        </w:rPr>
        <w:t> </w:t>
      </w:r>
      <w:r>
        <w:rPr>
          <w:w w:val="120"/>
        </w:rPr>
        <w:t>the</w:t>
      </w:r>
      <w:r>
        <w:rPr>
          <w:spacing w:val="19"/>
          <w:w w:val="120"/>
        </w:rPr>
        <w:t> </w:t>
      </w:r>
      <w:r>
        <w:rPr>
          <w:w w:val="120"/>
        </w:rPr>
        <w:t>TP53</w:t>
      </w:r>
      <w:r>
        <w:rPr>
          <w:spacing w:val="20"/>
          <w:w w:val="120"/>
        </w:rPr>
        <w:t> </w:t>
      </w:r>
      <w:r>
        <w:rPr>
          <w:w w:val="120"/>
        </w:rPr>
        <w:t>Arg72Pro</w:t>
      </w:r>
      <w:r>
        <w:rPr>
          <w:spacing w:val="20"/>
          <w:w w:val="120"/>
        </w:rPr>
        <w:t> </w:t>
      </w:r>
      <w:r>
        <w:rPr>
          <w:w w:val="120"/>
        </w:rPr>
        <w:t>polymorphism</w:t>
      </w:r>
      <w:r>
        <w:rPr>
          <w:spacing w:val="20"/>
          <w:w w:val="120"/>
        </w:rPr>
        <w:t> </w:t>
      </w:r>
      <w:r>
        <w:rPr>
          <w:w w:val="120"/>
        </w:rPr>
        <w:t>and</w:t>
      </w:r>
      <w:r>
        <w:rPr>
          <w:spacing w:val="20"/>
          <w:w w:val="120"/>
        </w:rPr>
        <w:t> </w:t>
      </w:r>
      <w:r>
        <w:rPr>
          <w:spacing w:val="-5"/>
          <w:w w:val="120"/>
        </w:rPr>
        <w:t>the</w:t>
      </w:r>
    </w:p>
    <w:p>
      <w:pPr>
        <w:pStyle w:val="BodyText"/>
        <w:spacing w:line="177" w:lineRule="exact"/>
        <w:ind w:left="105"/>
        <w:jc w:val="both"/>
      </w:pPr>
      <w:r>
        <w:rPr>
          <w:w w:val="115"/>
        </w:rPr>
        <w:t>plasma</w:t>
      </w:r>
      <w:r>
        <w:rPr>
          <w:spacing w:val="2"/>
          <w:w w:val="115"/>
        </w:rPr>
        <w:t> </w:t>
      </w:r>
      <w:r>
        <w:rPr>
          <w:w w:val="115"/>
        </w:rPr>
        <w:t>TP53</w:t>
      </w:r>
      <w:r>
        <w:rPr>
          <w:spacing w:val="3"/>
          <w:w w:val="115"/>
        </w:rPr>
        <w:t> </w:t>
      </w:r>
      <w:r>
        <w:rPr>
          <w:w w:val="115"/>
        </w:rPr>
        <w:t>levels</w:t>
      </w:r>
      <w:r>
        <w:rPr>
          <w:spacing w:val="2"/>
          <w:w w:val="115"/>
        </w:rPr>
        <w:t> </w:t>
      </w:r>
      <w:r>
        <w:rPr>
          <w:w w:val="115"/>
        </w:rPr>
        <w:t>in</w:t>
      </w:r>
      <w:r>
        <w:rPr>
          <w:spacing w:val="3"/>
          <w:w w:val="115"/>
        </w:rPr>
        <w:t> </w:t>
      </w:r>
      <w:r>
        <w:rPr>
          <w:w w:val="115"/>
        </w:rPr>
        <w:t>HCC</w:t>
      </w:r>
      <w:r>
        <w:rPr>
          <w:spacing w:val="2"/>
          <w:w w:val="115"/>
        </w:rPr>
        <w:t> </w:t>
      </w:r>
      <w:r>
        <w:rPr>
          <w:spacing w:val="-2"/>
          <w:w w:val="115"/>
        </w:rPr>
        <w:t>patients.</w:t>
      </w:r>
    </w:p>
    <w:p>
      <w:pPr>
        <w:pStyle w:val="BodyText"/>
        <w:spacing w:before="21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3864241</wp:posOffset>
                </wp:positionH>
                <wp:positionV relativeFrom="paragraph">
                  <wp:posOffset>295606</wp:posOffset>
                </wp:positionV>
                <wp:extent cx="3037205" cy="2540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037205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25400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25199"/>
                              </a:lnTo>
                              <a:lnTo>
                                <a:pt x="3036963" y="25199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4.270996pt;margin-top:23.276121pt;width:239.131pt;height:1.9842pt;mso-position-horizontal-relative:page;mso-position-vertical-relative:paragraph;z-index:-15722496;mso-wrap-distance-left:0;mso-wrap-distance-right:0" id="docshape1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43" w:val="left" w:leader="none"/>
        </w:tabs>
        <w:spacing w:line="240" w:lineRule="auto" w:before="51" w:after="0"/>
        <w:ind w:left="743" w:right="0" w:hanging="638"/>
        <w:jc w:val="left"/>
      </w:pPr>
      <w:r>
        <w:rPr>
          <w:w w:val="125"/>
        </w:rPr>
        <w:t>Subjects</w:t>
      </w:r>
      <w:r>
        <w:rPr>
          <w:spacing w:val="9"/>
          <w:w w:val="125"/>
        </w:rPr>
        <w:t> </w:t>
      </w:r>
      <w:r>
        <w:rPr>
          <w:w w:val="125"/>
        </w:rPr>
        <w:t>and</w:t>
      </w:r>
      <w:r>
        <w:rPr>
          <w:spacing w:val="10"/>
          <w:w w:val="125"/>
        </w:rPr>
        <w:t> </w:t>
      </w:r>
      <w:r>
        <w:rPr>
          <w:spacing w:val="-2"/>
          <w:w w:val="125"/>
        </w:rPr>
        <w:t>methods</w:t>
      </w:r>
    </w:p>
    <w:p>
      <w:pPr>
        <w:pStyle w:val="BodyText"/>
        <w:spacing w:before="50"/>
        <w:rPr>
          <w:sz w:val="19"/>
        </w:rPr>
      </w:pPr>
    </w:p>
    <w:p>
      <w:pPr>
        <w:pStyle w:val="BodyText"/>
        <w:spacing w:line="297" w:lineRule="auto"/>
        <w:ind w:left="105" w:right="194" w:hanging="1"/>
        <w:jc w:val="both"/>
      </w:pPr>
      <w:r>
        <w:rPr>
          <w:w w:val="120"/>
        </w:rPr>
        <w:t>This is a hospital-based case</w:t>
      </w:r>
      <w:r>
        <w:rPr>
          <w:rFonts w:ascii="Arial"/>
          <w:w w:val="120"/>
        </w:rPr>
        <w:t>e</w:t>
      </w:r>
      <w:r>
        <w:rPr>
          <w:w w:val="120"/>
        </w:rPr>
        <w:t>control study that included </w:t>
      </w:r>
      <w:r>
        <w:rPr>
          <w:w w:val="120"/>
        </w:rPr>
        <w:t>69 HCC</w:t>
      </w:r>
      <w:r>
        <w:rPr>
          <w:w w:val="120"/>
        </w:rPr>
        <w:t> patients,</w:t>
      </w:r>
      <w:r>
        <w:rPr>
          <w:w w:val="120"/>
        </w:rPr>
        <w:t> 101</w:t>
      </w:r>
      <w:r>
        <w:rPr>
          <w:w w:val="120"/>
        </w:rPr>
        <w:t> LC</w:t>
      </w:r>
      <w:r>
        <w:rPr>
          <w:w w:val="120"/>
        </w:rPr>
        <w:t> patients</w:t>
      </w:r>
      <w:r>
        <w:rPr>
          <w:w w:val="120"/>
        </w:rPr>
        <w:t> and</w:t>
      </w:r>
      <w:r>
        <w:rPr>
          <w:w w:val="120"/>
        </w:rPr>
        <w:t> 46</w:t>
      </w:r>
      <w:r>
        <w:rPr>
          <w:w w:val="120"/>
        </w:rPr>
        <w:t> healthy</w:t>
      </w:r>
      <w:r>
        <w:rPr>
          <w:w w:val="120"/>
        </w:rPr>
        <w:t> volunteers</w:t>
      </w:r>
      <w:r>
        <w:rPr>
          <w:w w:val="120"/>
        </w:rPr>
        <w:t> as controls.</w:t>
      </w:r>
      <w:r>
        <w:rPr>
          <w:spacing w:val="-1"/>
          <w:w w:val="120"/>
        </w:rPr>
        <w:t> </w:t>
      </w:r>
      <w:r>
        <w:rPr>
          <w:w w:val="120"/>
        </w:rPr>
        <w:t>The HCC</w:t>
      </w:r>
      <w:r>
        <w:rPr>
          <w:spacing w:val="-1"/>
          <w:w w:val="120"/>
        </w:rPr>
        <w:t> </w:t>
      </w:r>
      <w:r>
        <w:rPr>
          <w:w w:val="120"/>
        </w:rPr>
        <w:t>and</w:t>
      </w:r>
      <w:r>
        <w:rPr>
          <w:spacing w:val="-1"/>
          <w:w w:val="120"/>
        </w:rPr>
        <w:t> </w:t>
      </w:r>
      <w:r>
        <w:rPr>
          <w:w w:val="120"/>
        </w:rPr>
        <w:t>LC</w:t>
      </w:r>
      <w:r>
        <w:rPr>
          <w:spacing w:val="-1"/>
          <w:w w:val="120"/>
        </w:rPr>
        <w:t> </w:t>
      </w:r>
      <w:r>
        <w:rPr>
          <w:w w:val="120"/>
        </w:rPr>
        <w:t>patients</w:t>
      </w:r>
      <w:r>
        <w:rPr>
          <w:spacing w:val="-1"/>
          <w:w w:val="120"/>
        </w:rPr>
        <w:t> </w:t>
      </w:r>
      <w:r>
        <w:rPr>
          <w:w w:val="120"/>
        </w:rPr>
        <w:t>were</w:t>
      </w:r>
      <w:r>
        <w:rPr>
          <w:spacing w:val="-1"/>
          <w:w w:val="120"/>
        </w:rPr>
        <w:t> </w:t>
      </w:r>
      <w:r>
        <w:rPr>
          <w:w w:val="120"/>
        </w:rPr>
        <w:t>suffering</w:t>
      </w:r>
      <w:r>
        <w:rPr>
          <w:spacing w:val="-1"/>
          <w:w w:val="120"/>
        </w:rPr>
        <w:t> </w:t>
      </w:r>
      <w:r>
        <w:rPr>
          <w:w w:val="120"/>
        </w:rPr>
        <w:t>from</w:t>
      </w:r>
      <w:r>
        <w:rPr>
          <w:spacing w:val="-2"/>
          <w:w w:val="120"/>
        </w:rPr>
        <w:t> </w:t>
      </w:r>
      <w:r>
        <w:rPr>
          <w:w w:val="120"/>
        </w:rPr>
        <w:t>HCV infection.</w:t>
      </w:r>
      <w:r>
        <w:rPr>
          <w:spacing w:val="-7"/>
          <w:w w:val="120"/>
        </w:rPr>
        <w:t> </w:t>
      </w:r>
      <w:r>
        <w:rPr>
          <w:w w:val="120"/>
        </w:rPr>
        <w:t>All</w:t>
      </w:r>
      <w:r>
        <w:rPr>
          <w:spacing w:val="-7"/>
          <w:w w:val="120"/>
        </w:rPr>
        <w:t> </w:t>
      </w:r>
      <w:r>
        <w:rPr>
          <w:w w:val="120"/>
        </w:rPr>
        <w:t>of</w:t>
      </w:r>
      <w:r>
        <w:rPr>
          <w:spacing w:val="-7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patients</w:t>
      </w:r>
      <w:r>
        <w:rPr>
          <w:spacing w:val="-7"/>
          <w:w w:val="120"/>
        </w:rPr>
        <w:t> </w:t>
      </w:r>
      <w:r>
        <w:rPr>
          <w:w w:val="120"/>
        </w:rPr>
        <w:t>were</w:t>
      </w:r>
      <w:r>
        <w:rPr>
          <w:spacing w:val="-7"/>
          <w:w w:val="120"/>
        </w:rPr>
        <w:t> </w:t>
      </w:r>
      <w:r>
        <w:rPr>
          <w:w w:val="120"/>
        </w:rPr>
        <w:t>recruited</w:t>
      </w:r>
      <w:r>
        <w:rPr>
          <w:spacing w:val="-8"/>
          <w:w w:val="120"/>
        </w:rPr>
        <w:t> </w:t>
      </w:r>
      <w:r>
        <w:rPr>
          <w:w w:val="120"/>
        </w:rPr>
        <w:t>from</w:t>
      </w:r>
      <w:r>
        <w:rPr>
          <w:spacing w:val="-7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Clinics</w:t>
      </w:r>
      <w:r>
        <w:rPr>
          <w:spacing w:val="-7"/>
          <w:w w:val="120"/>
        </w:rPr>
        <w:t> </w:t>
      </w:r>
      <w:r>
        <w:rPr>
          <w:w w:val="120"/>
        </w:rPr>
        <w:t>of Tropical</w:t>
      </w:r>
      <w:r>
        <w:rPr>
          <w:w w:val="120"/>
        </w:rPr>
        <w:t> Medicine</w:t>
      </w:r>
      <w:r>
        <w:rPr>
          <w:w w:val="120"/>
        </w:rPr>
        <w:t> Department,</w:t>
      </w:r>
      <w:r>
        <w:rPr>
          <w:w w:val="120"/>
        </w:rPr>
        <w:t> Mansoura</w:t>
      </w:r>
      <w:r>
        <w:rPr>
          <w:w w:val="120"/>
        </w:rPr>
        <w:t> University</w:t>
      </w:r>
      <w:r>
        <w:rPr>
          <w:w w:val="120"/>
        </w:rPr>
        <w:t> during the</w:t>
      </w:r>
      <w:r>
        <w:rPr>
          <w:w w:val="120"/>
        </w:rPr>
        <w:t> period</w:t>
      </w:r>
      <w:r>
        <w:rPr>
          <w:w w:val="120"/>
        </w:rPr>
        <w:t> from</w:t>
      </w:r>
      <w:r>
        <w:rPr>
          <w:w w:val="120"/>
        </w:rPr>
        <w:t> January</w:t>
      </w:r>
      <w:r>
        <w:rPr>
          <w:w w:val="120"/>
        </w:rPr>
        <w:t> 2012</w:t>
      </w:r>
      <w:r>
        <w:rPr>
          <w:w w:val="120"/>
        </w:rPr>
        <w:t> to</w:t>
      </w:r>
      <w:r>
        <w:rPr>
          <w:w w:val="120"/>
        </w:rPr>
        <w:t> March</w:t>
      </w:r>
      <w:r>
        <w:rPr>
          <w:w w:val="120"/>
        </w:rPr>
        <w:t> 2013.</w:t>
      </w:r>
      <w:r>
        <w:rPr>
          <w:w w:val="120"/>
        </w:rPr>
        <w:t> An</w:t>
      </w:r>
      <w:r>
        <w:rPr>
          <w:w w:val="120"/>
        </w:rPr>
        <w:t> informed consent</w:t>
      </w:r>
      <w:r>
        <w:rPr>
          <w:w w:val="120"/>
        </w:rPr>
        <w:t> was</w:t>
      </w:r>
      <w:r>
        <w:rPr>
          <w:w w:val="120"/>
        </w:rPr>
        <w:t> taken</w:t>
      </w:r>
      <w:r>
        <w:rPr>
          <w:w w:val="120"/>
        </w:rPr>
        <w:t> from</w:t>
      </w:r>
      <w:r>
        <w:rPr>
          <w:w w:val="120"/>
        </w:rPr>
        <w:t> all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participants</w:t>
      </w:r>
      <w:r>
        <w:rPr>
          <w:w w:val="120"/>
        </w:rPr>
        <w:t> before</w:t>
      </w:r>
      <w:r>
        <w:rPr>
          <w:w w:val="120"/>
        </w:rPr>
        <w:t> the</w:t>
      </w:r>
      <w:r>
        <w:rPr>
          <w:spacing w:val="40"/>
          <w:w w:val="120"/>
        </w:rPr>
        <w:t> </w:t>
      </w:r>
      <w:r>
        <w:rPr>
          <w:w w:val="120"/>
        </w:rPr>
        <w:t>study. In addition, an approval was obtained from the ethical and scientific committees of the local health authorities.</w:t>
      </w:r>
    </w:p>
    <w:p>
      <w:pPr>
        <w:pStyle w:val="BodyText"/>
        <w:spacing w:before="17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3864241</wp:posOffset>
                </wp:positionH>
                <wp:positionV relativeFrom="paragraph">
                  <wp:posOffset>272201</wp:posOffset>
                </wp:positionV>
                <wp:extent cx="3037205" cy="2540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037205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25400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25200"/>
                              </a:lnTo>
                              <a:lnTo>
                                <a:pt x="3036963" y="25200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4.270996pt;margin-top:21.433218pt;width:239.131pt;height:1.9843pt;mso-position-horizontal-relative:page;mso-position-vertical-relative:paragraph;z-index:-15721984;mso-wrap-distance-left:0;mso-wrap-distance-right:0" id="docshape2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43" w:val="left" w:leader="none"/>
        </w:tabs>
        <w:spacing w:line="240" w:lineRule="auto" w:before="52" w:after="0"/>
        <w:ind w:left="743" w:right="0" w:hanging="638"/>
        <w:jc w:val="left"/>
      </w:pPr>
      <w:r>
        <w:rPr>
          <w:w w:val="125"/>
        </w:rPr>
        <w:t>Inclusion</w:t>
      </w:r>
      <w:r>
        <w:rPr>
          <w:spacing w:val="3"/>
          <w:w w:val="125"/>
        </w:rPr>
        <w:t> </w:t>
      </w:r>
      <w:r>
        <w:rPr>
          <w:spacing w:val="-2"/>
          <w:w w:val="125"/>
        </w:rPr>
        <w:t>criteria</w:t>
      </w:r>
    </w:p>
    <w:p>
      <w:pPr>
        <w:pStyle w:val="BodyText"/>
        <w:spacing w:before="49"/>
        <w:rPr>
          <w:sz w:val="19"/>
        </w:rPr>
      </w:pPr>
    </w:p>
    <w:p>
      <w:pPr>
        <w:pStyle w:val="BodyText"/>
        <w:spacing w:before="1"/>
        <w:ind w:left="105"/>
      </w:pPr>
      <w:r>
        <w:rPr>
          <w:w w:val="115"/>
        </w:rPr>
        <w:t>All</w:t>
      </w:r>
      <w:r>
        <w:rPr>
          <w:spacing w:val="3"/>
          <w:w w:val="115"/>
        </w:rPr>
        <w:t> </w:t>
      </w:r>
      <w:r>
        <w:rPr>
          <w:w w:val="115"/>
        </w:rPr>
        <w:t>of</w:t>
      </w:r>
      <w:r>
        <w:rPr>
          <w:spacing w:val="3"/>
          <w:w w:val="115"/>
        </w:rPr>
        <w:t> </w:t>
      </w:r>
      <w:r>
        <w:rPr>
          <w:w w:val="115"/>
        </w:rPr>
        <w:t>the</w:t>
      </w:r>
      <w:r>
        <w:rPr>
          <w:spacing w:val="4"/>
          <w:w w:val="115"/>
        </w:rPr>
        <w:t> </w:t>
      </w:r>
      <w:r>
        <w:rPr>
          <w:w w:val="115"/>
        </w:rPr>
        <w:t>69</w:t>
      </w:r>
      <w:r>
        <w:rPr>
          <w:spacing w:val="4"/>
          <w:w w:val="115"/>
        </w:rPr>
        <w:t> </w:t>
      </w:r>
      <w:r>
        <w:rPr>
          <w:w w:val="115"/>
        </w:rPr>
        <w:t>HCC</w:t>
      </w:r>
      <w:r>
        <w:rPr>
          <w:spacing w:val="3"/>
          <w:w w:val="115"/>
        </w:rPr>
        <w:t> </w:t>
      </w:r>
      <w:r>
        <w:rPr>
          <w:w w:val="115"/>
        </w:rPr>
        <w:t>patients</w:t>
      </w:r>
      <w:r>
        <w:rPr>
          <w:spacing w:val="4"/>
          <w:w w:val="115"/>
        </w:rPr>
        <w:t> </w:t>
      </w:r>
      <w:r>
        <w:rPr>
          <w:w w:val="115"/>
        </w:rPr>
        <w:t>were</w:t>
      </w:r>
      <w:r>
        <w:rPr>
          <w:spacing w:val="2"/>
          <w:w w:val="115"/>
        </w:rPr>
        <w:t> </w:t>
      </w:r>
      <w:r>
        <w:rPr>
          <w:w w:val="115"/>
        </w:rPr>
        <w:t>diagnosed</w:t>
      </w:r>
      <w:r>
        <w:rPr>
          <w:spacing w:val="2"/>
          <w:w w:val="115"/>
        </w:rPr>
        <w:t> </w:t>
      </w:r>
      <w:r>
        <w:rPr>
          <w:w w:val="115"/>
        </w:rPr>
        <w:t>with</w:t>
      </w:r>
      <w:r>
        <w:rPr>
          <w:spacing w:val="2"/>
          <w:w w:val="115"/>
        </w:rPr>
        <w:t> </w:t>
      </w:r>
      <w:r>
        <w:rPr>
          <w:w w:val="115"/>
        </w:rPr>
        <w:t>HCC,</w:t>
      </w:r>
      <w:r>
        <w:rPr>
          <w:spacing w:val="3"/>
          <w:w w:val="115"/>
        </w:rPr>
        <w:t> </w:t>
      </w:r>
      <w:r>
        <w:rPr>
          <w:w w:val="115"/>
        </w:rPr>
        <w:t>based</w:t>
      </w:r>
      <w:r>
        <w:rPr>
          <w:spacing w:val="2"/>
          <w:w w:val="115"/>
        </w:rPr>
        <w:t> </w:t>
      </w:r>
      <w:r>
        <w:rPr>
          <w:spacing w:val="-5"/>
          <w:w w:val="115"/>
        </w:rPr>
        <w:t>on</w:t>
      </w:r>
    </w:p>
    <w:p>
      <w:pPr>
        <w:pStyle w:val="BodyText"/>
        <w:spacing w:line="225" w:lineRule="auto" w:before="54"/>
        <w:ind w:left="105" w:right="194"/>
        <w:jc w:val="both"/>
      </w:pPr>
      <w:r>
        <w:rPr>
          <w:w w:val="120"/>
        </w:rPr>
        <w:t>either triphasic CT scans, positive histologic findings of </w:t>
      </w:r>
      <w:r>
        <w:rPr>
          <w:w w:val="120"/>
        </w:rPr>
        <w:t>focal lesions</w:t>
      </w:r>
      <w:r>
        <w:rPr>
          <w:spacing w:val="-5"/>
          <w:w w:val="120"/>
        </w:rPr>
        <w:t> </w:t>
      </w:r>
      <w:r>
        <w:rPr>
          <w:w w:val="120"/>
        </w:rPr>
        <w:t>or</w:t>
      </w:r>
      <w:r>
        <w:rPr>
          <w:spacing w:val="-4"/>
          <w:w w:val="120"/>
        </w:rPr>
        <w:t> </w:t>
      </w:r>
      <w:r>
        <w:rPr>
          <w:w w:val="120"/>
        </w:rPr>
        <w:t>an</w:t>
      </w:r>
      <w:r>
        <w:rPr>
          <w:spacing w:val="-4"/>
          <w:w w:val="120"/>
        </w:rPr>
        <w:t> </w:t>
      </w:r>
      <w:r>
        <w:rPr>
          <w:w w:val="120"/>
        </w:rPr>
        <w:t>elevated</w:t>
      </w:r>
      <w:r>
        <w:rPr>
          <w:spacing w:val="-4"/>
          <w:w w:val="120"/>
        </w:rPr>
        <w:t> </w:t>
      </w:r>
      <w:r>
        <w:rPr>
          <w:rFonts w:ascii="Noto Sans CJK HK" w:hAnsi="Noto Sans CJK HK"/>
          <w:w w:val="120"/>
        </w:rPr>
        <w:t>a</w:t>
      </w:r>
      <w:r>
        <w:rPr>
          <w:w w:val="120"/>
        </w:rPr>
        <w:t>-fetoprotein</w:t>
      </w:r>
      <w:r>
        <w:rPr>
          <w:spacing w:val="-4"/>
          <w:w w:val="120"/>
        </w:rPr>
        <w:t> </w:t>
      </w:r>
      <w:r>
        <w:rPr>
          <w:w w:val="120"/>
        </w:rPr>
        <w:t>(AFP)</w:t>
      </w:r>
      <w:r>
        <w:rPr>
          <w:spacing w:val="-5"/>
          <w:w w:val="120"/>
        </w:rPr>
        <w:t> </w:t>
      </w:r>
      <w:r>
        <w:rPr>
          <w:w w:val="120"/>
        </w:rPr>
        <w:t>level</w:t>
      </w:r>
      <w:r>
        <w:rPr>
          <w:spacing w:val="-4"/>
          <w:w w:val="120"/>
        </w:rPr>
        <w:t> </w:t>
      </w:r>
      <w:r>
        <w:rPr>
          <w:w w:val="120"/>
        </w:rPr>
        <w:t>(</w:t>
      </w:r>
      <w:r>
        <w:rPr>
          <w:rFonts w:ascii="Arial" w:hAnsi="Arial"/>
          <w:w w:val="120"/>
        </w:rPr>
        <w:t>≥</w:t>
      </w:r>
      <w:r>
        <w:rPr>
          <w:w w:val="120"/>
        </w:rPr>
        <w:t>400</w:t>
      </w:r>
      <w:r>
        <w:rPr>
          <w:spacing w:val="-5"/>
          <w:w w:val="120"/>
        </w:rPr>
        <w:t> </w:t>
      </w:r>
      <w:r>
        <w:rPr>
          <w:w w:val="120"/>
        </w:rPr>
        <w:t>ng/ml), combined</w:t>
      </w:r>
      <w:r>
        <w:rPr>
          <w:spacing w:val="28"/>
          <w:w w:val="120"/>
        </w:rPr>
        <w:t> </w:t>
      </w:r>
      <w:r>
        <w:rPr>
          <w:w w:val="120"/>
        </w:rPr>
        <w:t>with</w:t>
      </w:r>
      <w:r>
        <w:rPr>
          <w:spacing w:val="29"/>
          <w:w w:val="120"/>
        </w:rPr>
        <w:t> </w:t>
      </w:r>
      <w:r>
        <w:rPr>
          <w:w w:val="120"/>
        </w:rPr>
        <w:t>at</w:t>
      </w:r>
      <w:r>
        <w:rPr>
          <w:spacing w:val="29"/>
          <w:w w:val="120"/>
        </w:rPr>
        <w:t> </w:t>
      </w:r>
      <w:r>
        <w:rPr>
          <w:w w:val="120"/>
        </w:rPr>
        <w:t>least</w:t>
      </w:r>
      <w:r>
        <w:rPr>
          <w:spacing w:val="29"/>
          <w:w w:val="120"/>
        </w:rPr>
        <w:t> </w:t>
      </w:r>
      <w:r>
        <w:rPr>
          <w:w w:val="120"/>
        </w:rPr>
        <w:t>one</w:t>
      </w:r>
      <w:r>
        <w:rPr>
          <w:spacing w:val="28"/>
          <w:w w:val="120"/>
        </w:rPr>
        <w:t> </w:t>
      </w:r>
      <w:r>
        <w:rPr>
          <w:w w:val="120"/>
        </w:rPr>
        <w:t>positive</w:t>
      </w:r>
      <w:r>
        <w:rPr>
          <w:spacing w:val="29"/>
          <w:w w:val="120"/>
        </w:rPr>
        <w:t> </w:t>
      </w:r>
      <w:r>
        <w:rPr>
          <w:w w:val="120"/>
        </w:rPr>
        <w:t>image</w:t>
      </w:r>
      <w:r>
        <w:rPr>
          <w:spacing w:val="27"/>
          <w:w w:val="120"/>
        </w:rPr>
        <w:t> </w:t>
      </w:r>
      <w:r>
        <w:rPr>
          <w:w w:val="120"/>
        </w:rPr>
        <w:t>on</w:t>
      </w:r>
      <w:r>
        <w:rPr>
          <w:spacing w:val="29"/>
          <w:w w:val="120"/>
        </w:rPr>
        <w:t> </w:t>
      </w:r>
      <w:r>
        <w:rPr>
          <w:spacing w:val="-2"/>
          <w:w w:val="120"/>
        </w:rPr>
        <w:t>angiography,</w:t>
      </w:r>
    </w:p>
    <w:p>
      <w:pPr>
        <w:spacing w:after="0" w:line="225" w:lineRule="auto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4930" w:space="210"/>
            <w:col w:w="5090"/>
          </w:cols>
        </w:sectPr>
      </w:pPr>
    </w:p>
    <w:p>
      <w:pPr>
        <w:pStyle w:val="BodyText"/>
        <w:spacing w:before="54"/>
        <w:rPr>
          <w:sz w:val="20"/>
        </w:rPr>
      </w:pPr>
    </w:p>
    <w:p>
      <w:pPr>
        <w:pStyle w:val="BodyText"/>
        <w:ind w:left="800"/>
        <w:rPr>
          <w:sz w:val="20"/>
        </w:rPr>
      </w:pPr>
      <w:r>
        <w:rPr>
          <w:sz w:val="20"/>
        </w:rPr>
        <w:drawing>
          <wp:inline distT="0" distB="0" distL="0" distR="0">
            <wp:extent cx="5413790" cy="3383279"/>
            <wp:effectExtent l="0" t="0" r="0" b="0"/>
            <wp:docPr id="23" name="Image 23" descr="Image of Fig.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 descr="Image of Fig. 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3790" cy="338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97" w:lineRule="auto" w:before="176"/>
        <w:ind w:left="105" w:right="274"/>
      </w:pPr>
      <w:r>
        <w:rPr>
          <w:w w:val="125"/>
        </w:rPr>
        <w:t>Fig. 1 </w:t>
      </w:r>
      <w:r>
        <w:rPr>
          <w:rFonts w:ascii="Arial"/>
          <w:w w:val="125"/>
        </w:rPr>
        <w:t>e</w:t>
      </w:r>
      <w:r>
        <w:rPr>
          <w:rFonts w:ascii="Arial"/>
          <w:spacing w:val="-4"/>
          <w:w w:val="125"/>
        </w:rPr>
        <w:t> </w:t>
      </w:r>
      <w:r>
        <w:rPr>
          <w:w w:val="125"/>
        </w:rPr>
        <w:t>Genotyping of codon 72 of Tp53 gene. </w:t>
      </w:r>
      <w:r>
        <w:rPr>
          <w:w w:val="110"/>
        </w:rPr>
        <w:t>(A) </w:t>
      </w:r>
      <w:r>
        <w:rPr>
          <w:w w:val="125"/>
        </w:rPr>
        <w:t>Ethidium bromide stain </w:t>
      </w:r>
      <w:r>
        <w:rPr>
          <w:w w:val="110"/>
        </w:rPr>
        <w:t>1.5% </w:t>
      </w:r>
      <w:r>
        <w:rPr>
          <w:w w:val="125"/>
        </w:rPr>
        <w:t>agarose gel for different genotyping after digestion</w:t>
      </w:r>
      <w:r>
        <w:rPr>
          <w:spacing w:val="-13"/>
          <w:w w:val="125"/>
        </w:rPr>
        <w:t> </w:t>
      </w:r>
      <w:r>
        <w:rPr>
          <w:w w:val="125"/>
        </w:rPr>
        <w:t>with</w:t>
      </w:r>
      <w:r>
        <w:rPr>
          <w:spacing w:val="-12"/>
          <w:w w:val="125"/>
        </w:rPr>
        <w:t> </w:t>
      </w:r>
      <w:r>
        <w:rPr>
          <w:i/>
          <w:w w:val="110"/>
        </w:rPr>
        <w:t>BSTUI</w:t>
      </w:r>
      <w:r>
        <w:rPr>
          <w:i/>
          <w:spacing w:val="-11"/>
          <w:w w:val="110"/>
        </w:rPr>
        <w:t> </w:t>
      </w:r>
      <w:r>
        <w:rPr>
          <w:w w:val="125"/>
        </w:rPr>
        <w:t>enzyme.</w:t>
      </w:r>
      <w:r>
        <w:rPr>
          <w:spacing w:val="-13"/>
          <w:w w:val="125"/>
        </w:rPr>
        <w:t> </w:t>
      </w:r>
      <w:r>
        <w:rPr>
          <w:w w:val="125"/>
        </w:rPr>
        <w:t>1</w:t>
      </w:r>
      <w:r>
        <w:rPr>
          <w:spacing w:val="-8"/>
          <w:w w:val="125"/>
        </w:rPr>
        <w:t> </w:t>
      </w:r>
      <w:r>
        <w:rPr>
          <w:rFonts w:ascii="Arial"/>
          <w:w w:val="330"/>
        </w:rPr>
        <w:t>[</w:t>
      </w:r>
      <w:r>
        <w:rPr>
          <w:rFonts w:ascii="Arial"/>
          <w:spacing w:val="-98"/>
          <w:w w:val="330"/>
        </w:rPr>
        <w:t> </w:t>
      </w:r>
      <w:r>
        <w:rPr>
          <w:w w:val="125"/>
        </w:rPr>
        <w:t>Ladder,</w:t>
      </w:r>
      <w:r>
        <w:rPr>
          <w:spacing w:val="-5"/>
          <w:w w:val="125"/>
        </w:rPr>
        <w:t> </w:t>
      </w:r>
      <w:r>
        <w:rPr>
          <w:w w:val="125"/>
        </w:rPr>
        <w:t>2</w:t>
      </w:r>
      <w:r>
        <w:rPr>
          <w:spacing w:val="-6"/>
          <w:w w:val="125"/>
        </w:rPr>
        <w:t> </w:t>
      </w:r>
      <w:r>
        <w:rPr>
          <w:rFonts w:ascii="Arial"/>
          <w:w w:val="330"/>
        </w:rPr>
        <w:t>[</w:t>
      </w:r>
      <w:r>
        <w:rPr>
          <w:rFonts w:ascii="Arial"/>
          <w:spacing w:val="-98"/>
          <w:w w:val="330"/>
        </w:rPr>
        <w:t> </w:t>
      </w:r>
      <w:r>
        <w:rPr>
          <w:w w:val="125"/>
        </w:rPr>
        <w:t>Blank,</w:t>
      </w:r>
      <w:r>
        <w:rPr>
          <w:spacing w:val="-5"/>
          <w:w w:val="125"/>
        </w:rPr>
        <w:t> </w:t>
      </w:r>
      <w:r>
        <w:rPr>
          <w:w w:val="125"/>
        </w:rPr>
        <w:t>3</w:t>
      </w:r>
      <w:r>
        <w:rPr>
          <w:spacing w:val="-6"/>
          <w:w w:val="125"/>
        </w:rPr>
        <w:t> </w:t>
      </w:r>
      <w:r>
        <w:rPr>
          <w:rFonts w:ascii="Arial"/>
          <w:w w:val="330"/>
        </w:rPr>
        <w:t>[</w:t>
      </w:r>
      <w:r>
        <w:rPr>
          <w:rFonts w:ascii="Arial"/>
          <w:spacing w:val="-98"/>
          <w:w w:val="330"/>
        </w:rPr>
        <w:t> </w:t>
      </w:r>
      <w:r>
        <w:rPr>
          <w:w w:val="125"/>
        </w:rPr>
        <w:t>Undigested</w:t>
      </w:r>
      <w:r>
        <w:rPr>
          <w:spacing w:val="-6"/>
          <w:w w:val="125"/>
        </w:rPr>
        <w:t> </w:t>
      </w:r>
      <w:r>
        <w:rPr>
          <w:w w:val="110"/>
        </w:rPr>
        <w:t>PCR </w:t>
      </w:r>
      <w:r>
        <w:rPr>
          <w:w w:val="125"/>
        </w:rPr>
        <w:t>product,</w:t>
      </w:r>
      <w:r>
        <w:rPr>
          <w:spacing w:val="-5"/>
          <w:w w:val="125"/>
        </w:rPr>
        <w:t> </w:t>
      </w:r>
      <w:r>
        <w:rPr>
          <w:w w:val="125"/>
        </w:rPr>
        <w:t>4,5</w:t>
      </w:r>
      <w:r>
        <w:rPr>
          <w:spacing w:val="-6"/>
          <w:w w:val="125"/>
        </w:rPr>
        <w:t> </w:t>
      </w:r>
      <w:r>
        <w:rPr>
          <w:rFonts w:ascii="Arial"/>
          <w:w w:val="330"/>
        </w:rPr>
        <w:t>[</w:t>
      </w:r>
      <w:r>
        <w:rPr>
          <w:rFonts w:ascii="Arial"/>
          <w:spacing w:val="-98"/>
          <w:w w:val="330"/>
        </w:rPr>
        <w:t> </w:t>
      </w:r>
      <w:r>
        <w:rPr>
          <w:w w:val="125"/>
        </w:rPr>
        <w:t>Pro/Pro,</w:t>
      </w:r>
      <w:r>
        <w:rPr>
          <w:spacing w:val="-6"/>
          <w:w w:val="125"/>
        </w:rPr>
        <w:t> </w:t>
      </w:r>
      <w:r>
        <w:rPr>
          <w:w w:val="125"/>
        </w:rPr>
        <w:t>6</w:t>
      </w:r>
      <w:r>
        <w:rPr>
          <w:spacing w:val="-6"/>
          <w:w w:val="125"/>
        </w:rPr>
        <w:t> </w:t>
      </w:r>
      <w:r>
        <w:rPr>
          <w:rFonts w:ascii="Arial"/>
          <w:w w:val="330"/>
        </w:rPr>
        <w:t>[</w:t>
      </w:r>
      <w:r>
        <w:rPr>
          <w:rFonts w:ascii="Arial"/>
          <w:spacing w:val="-96"/>
          <w:w w:val="330"/>
        </w:rPr>
        <w:t> </w:t>
      </w:r>
      <w:r>
        <w:rPr>
          <w:w w:val="125"/>
        </w:rPr>
        <w:t>Arg/Pro,</w:t>
      </w:r>
      <w:r>
        <w:rPr>
          <w:spacing w:val="-6"/>
          <w:w w:val="125"/>
        </w:rPr>
        <w:t> </w:t>
      </w:r>
      <w:r>
        <w:rPr>
          <w:w w:val="125"/>
        </w:rPr>
        <w:t>7,8</w:t>
      </w:r>
      <w:r>
        <w:rPr>
          <w:spacing w:val="-6"/>
          <w:w w:val="125"/>
        </w:rPr>
        <w:t> </w:t>
      </w:r>
      <w:r>
        <w:rPr>
          <w:rFonts w:ascii="Arial"/>
          <w:w w:val="330"/>
        </w:rPr>
        <w:t>[</w:t>
      </w:r>
      <w:r>
        <w:rPr>
          <w:rFonts w:ascii="Arial"/>
          <w:spacing w:val="-98"/>
          <w:w w:val="330"/>
        </w:rPr>
        <w:t> </w:t>
      </w:r>
      <w:r>
        <w:rPr>
          <w:w w:val="125"/>
        </w:rPr>
        <w:t>Arg/ Arg. </w:t>
      </w:r>
      <w:r>
        <w:rPr>
          <w:w w:val="110"/>
        </w:rPr>
        <w:t>(B) </w:t>
      </w:r>
      <w:r>
        <w:rPr>
          <w:w w:val="125"/>
        </w:rPr>
        <w:t>sequencing analysis. 1 </w:t>
      </w:r>
      <w:r>
        <w:rPr>
          <w:rFonts w:ascii="Arial"/>
          <w:w w:val="330"/>
        </w:rPr>
        <w:t>[</w:t>
      </w:r>
      <w:r>
        <w:rPr>
          <w:rFonts w:ascii="Arial"/>
          <w:spacing w:val="-93"/>
          <w:w w:val="330"/>
        </w:rPr>
        <w:t> </w:t>
      </w:r>
      <w:r>
        <w:rPr>
          <w:w w:val="125"/>
        </w:rPr>
        <w:t>Arg/Pro, 2 </w:t>
      </w:r>
      <w:r>
        <w:rPr>
          <w:rFonts w:ascii="Arial"/>
          <w:w w:val="330"/>
        </w:rPr>
        <w:t>[</w:t>
      </w:r>
      <w:r>
        <w:rPr>
          <w:rFonts w:ascii="Arial"/>
          <w:spacing w:val="-93"/>
          <w:w w:val="330"/>
        </w:rPr>
        <w:t> </w:t>
      </w:r>
      <w:r>
        <w:rPr>
          <w:w w:val="125"/>
        </w:rPr>
        <w:t>Pro/Pro, 3 </w:t>
      </w:r>
      <w:r>
        <w:rPr>
          <w:rFonts w:ascii="Arial"/>
          <w:w w:val="330"/>
        </w:rPr>
        <w:t>[</w:t>
      </w:r>
      <w:r>
        <w:rPr>
          <w:rFonts w:ascii="Arial"/>
          <w:spacing w:val="-93"/>
          <w:w w:val="330"/>
        </w:rPr>
        <w:t> </w:t>
      </w:r>
      <w:r>
        <w:rPr>
          <w:w w:val="125"/>
        </w:rPr>
        <w:t>Arg/Arg.</w:t>
      </w:r>
    </w:p>
    <w:p>
      <w:pPr>
        <w:spacing w:after="0" w:line="297" w:lineRule="auto"/>
        <w:sectPr>
          <w:type w:val="continuous"/>
          <w:pgSz w:w="11910" w:h="15880"/>
          <w:pgMar w:top="580" w:bottom="280" w:left="840" w:right="840"/>
        </w:sectPr>
      </w:pPr>
    </w:p>
    <w:p>
      <w:pPr>
        <w:tabs>
          <w:tab w:pos="10119" w:val="right" w:leader="none"/>
        </w:tabs>
        <w:spacing w:before="59"/>
        <w:ind w:left="2440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658799</wp:posOffset>
                </wp:positionH>
                <wp:positionV relativeFrom="paragraph">
                  <wp:posOffset>297637</wp:posOffset>
                </wp:positionV>
                <wp:extent cx="6301105" cy="381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300724" y="3594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23.436001pt;width:496.12pt;height:.283pt;mso-position-horizontal-relative:page;mso-position-vertical-relative:paragraph;z-index:15738880" id="docshape21" filled="true" fillcolor="#000000" stroked="false">
                <v:fill type="solid"/>
                <w10:wrap type="none"/>
              </v:rect>
            </w:pict>
          </mc:Fallback>
        </mc:AlternateContent>
      </w:r>
      <w:bookmarkStart w:name="4 Collection of blood samples" w:id="11"/>
      <w:bookmarkEnd w:id="11"/>
      <w:r>
        <w:rPr/>
      </w:r>
      <w:bookmarkStart w:name="5 DNA extraction from blood samples" w:id="12"/>
      <w:bookmarkEnd w:id="12"/>
      <w:r>
        <w:rPr/>
      </w:r>
      <w:bookmarkStart w:name="6 Genotyping of TP53 Arg72Pro polymorphi" w:id="13"/>
      <w:bookmarkEnd w:id="13"/>
      <w:r>
        <w:rPr/>
      </w:r>
      <w:bookmarkStart w:name="7 Estimation of plasma TP53 level" w:id="14"/>
      <w:bookmarkEnd w:id="14"/>
      <w:r>
        <w:rPr/>
      </w:r>
      <w:bookmarkStart w:name="8 Statistical analysis" w:id="15"/>
      <w:bookmarkEnd w:id="15"/>
      <w:r>
        <w:rPr/>
      </w:r>
      <w:bookmarkStart w:name="9 Results" w:id="16"/>
      <w:bookmarkEnd w:id="16"/>
      <w:r>
        <w:rPr/>
      </w:r>
      <w:hyperlink r:id="rId5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5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40"/>
            <w:sz w:val="14"/>
          </w:rPr>
          <w:t>an</w:t>
        </w:r>
        <w:r>
          <w:rPr>
            <w:smallCaps w:val="0"/>
            <w:color w:val="007FAC"/>
            <w:spacing w:val="-1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12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0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6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a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 w:val="0"/>
            <w:color w:val="007FAC"/>
            <w:spacing w:val="12"/>
            <w:w w:val="14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a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n</w:t>
        </w:r>
        <w:r>
          <w:rPr>
            <w:smallCaps w:val="0"/>
            <w:color w:val="007FAC"/>
            <w:spacing w:val="-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d</w:t>
        </w:r>
        <w:r>
          <w:rPr>
            <w:smallCaps w:val="0"/>
            <w:color w:val="007FAC"/>
            <w:spacing w:val="19"/>
            <w:w w:val="14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a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28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 w:val="0"/>
            <w:color w:val="007FAC"/>
            <w:spacing w:val="20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28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28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9</w:t>
        </w:r>
      </w:hyperlink>
      <w:r>
        <w:rPr>
          <w:smallCaps w:val="0"/>
          <w:color w:val="007FAC"/>
          <w:spacing w:val="-13"/>
          <w:w w:val="115"/>
          <w:sz w:val="14"/>
        </w:rPr>
        <w:t> </w:t>
      </w:r>
      <w:r>
        <w:rPr>
          <w:rFonts w:ascii="Arial"/>
          <w:smallCaps w:val="0"/>
          <w:color w:val="007FAC"/>
          <w:w w:val="115"/>
          <w:sz w:val="14"/>
        </w:rPr>
        <w:t>e</w:t>
      </w:r>
      <w:hyperlink r:id="rId5">
        <w:r>
          <w:rPr>
            <w:smallCaps w:val="0"/>
            <w:color w:val="007FAC"/>
            <w:w w:val="115"/>
            <w:sz w:val="14"/>
          </w:rPr>
          <w:t>1</w:t>
        </w:r>
      </w:hyperlink>
      <w:r>
        <w:rPr>
          <w:smallCaps w:val="0"/>
          <w:color w:val="007FAC"/>
          <w:spacing w:val="-14"/>
          <w:w w:val="115"/>
          <w:sz w:val="14"/>
        </w:rPr>
        <w:t> </w:t>
      </w:r>
      <w:r>
        <w:rPr>
          <w:smallCaps/>
          <w:color w:val="007FAC"/>
          <w:spacing w:val="-10"/>
          <w:w w:val="115"/>
          <w:sz w:val="14"/>
        </w:rPr>
        <w:t>5</w:t>
      </w:r>
      <w:r>
        <w:rPr>
          <w:smallCaps w:val="0"/>
          <w:color w:val="007FAC"/>
          <w:sz w:val="14"/>
        </w:rPr>
        <w:tab/>
      </w:r>
      <w:r>
        <w:rPr>
          <w:smallCaps w:val="0"/>
          <w:spacing w:val="-5"/>
          <w:w w:val="115"/>
          <w:sz w:val="19"/>
        </w:rPr>
        <w:t>11</w:t>
      </w:r>
    </w:p>
    <w:p>
      <w:pPr>
        <w:spacing w:after="0"/>
        <w:jc w:val="left"/>
        <w:rPr>
          <w:sz w:val="19"/>
        </w:rPr>
        <w:sectPr>
          <w:pgSz w:w="11910" w:h="15880"/>
          <w:pgMar w:top="540" w:bottom="280" w:left="840" w:right="840"/>
        </w:sectPr>
      </w:pPr>
    </w:p>
    <w:p>
      <w:pPr>
        <w:pStyle w:val="BodyText"/>
      </w:pPr>
    </w:p>
    <w:p>
      <w:pPr>
        <w:pStyle w:val="BodyText"/>
        <w:spacing w:before="99"/>
      </w:pPr>
    </w:p>
    <w:p>
      <w:pPr>
        <w:pStyle w:val="BodyText"/>
        <w:spacing w:line="300" w:lineRule="auto"/>
        <w:ind w:left="197" w:right="38"/>
        <w:jc w:val="both"/>
      </w:pPr>
      <w:r>
        <w:rPr>
          <w:w w:val="120"/>
        </w:rPr>
        <w:t>sonography</w:t>
      </w:r>
      <w:r>
        <w:rPr>
          <w:w w:val="120"/>
        </w:rPr>
        <w:t> and/or</w:t>
      </w:r>
      <w:r>
        <w:rPr>
          <w:w w:val="120"/>
        </w:rPr>
        <w:t> high-resolution</w:t>
      </w:r>
      <w:r>
        <w:rPr>
          <w:w w:val="120"/>
        </w:rPr>
        <w:t> contrast</w:t>
      </w:r>
      <w:r>
        <w:rPr>
          <w:w w:val="120"/>
        </w:rPr>
        <w:t> computed</w:t>
      </w:r>
      <w:r>
        <w:rPr>
          <w:w w:val="120"/>
        </w:rPr>
        <w:t> </w:t>
      </w:r>
      <w:r>
        <w:rPr>
          <w:w w:val="120"/>
        </w:rPr>
        <w:t>to- mography. Furthermore, ultrasound-guided liver biopsy was performed,</w:t>
      </w:r>
      <w:r>
        <w:rPr>
          <w:spacing w:val="24"/>
          <w:w w:val="120"/>
        </w:rPr>
        <w:t> </w:t>
      </w:r>
      <w:r>
        <w:rPr>
          <w:w w:val="120"/>
        </w:rPr>
        <w:t>and</w:t>
      </w:r>
      <w:r>
        <w:rPr>
          <w:spacing w:val="28"/>
          <w:w w:val="120"/>
        </w:rPr>
        <w:t> </w:t>
      </w:r>
      <w:r>
        <w:rPr>
          <w:w w:val="120"/>
        </w:rPr>
        <w:t>at</w:t>
      </w:r>
      <w:r>
        <w:rPr>
          <w:spacing w:val="27"/>
          <w:w w:val="120"/>
        </w:rPr>
        <w:t> </w:t>
      </w:r>
      <w:r>
        <w:rPr>
          <w:w w:val="120"/>
        </w:rPr>
        <w:t>least</w:t>
      </w:r>
      <w:r>
        <w:rPr>
          <w:spacing w:val="28"/>
          <w:w w:val="120"/>
        </w:rPr>
        <w:t> </w:t>
      </w:r>
      <w:r>
        <w:rPr>
          <w:w w:val="120"/>
        </w:rPr>
        <w:t>two</w:t>
      </w:r>
      <w:r>
        <w:rPr>
          <w:spacing w:val="27"/>
          <w:w w:val="120"/>
        </w:rPr>
        <w:t> </w:t>
      </w:r>
      <w:r>
        <w:rPr>
          <w:w w:val="120"/>
        </w:rPr>
        <w:t>strips</w:t>
      </w:r>
      <w:r>
        <w:rPr>
          <w:spacing w:val="27"/>
          <w:w w:val="120"/>
        </w:rPr>
        <w:t> </w:t>
      </w:r>
      <w:r>
        <w:rPr>
          <w:w w:val="120"/>
        </w:rPr>
        <w:t>of</w:t>
      </w:r>
      <w:r>
        <w:rPr>
          <w:spacing w:val="28"/>
          <w:w w:val="120"/>
        </w:rPr>
        <w:t> </w:t>
      </w:r>
      <w:r>
        <w:rPr>
          <w:w w:val="120"/>
        </w:rPr>
        <w:t>liver</w:t>
      </w:r>
      <w:r>
        <w:rPr>
          <w:spacing w:val="27"/>
          <w:w w:val="120"/>
        </w:rPr>
        <w:t> </w:t>
      </w:r>
      <w:r>
        <w:rPr>
          <w:w w:val="120"/>
        </w:rPr>
        <w:t>tissue</w:t>
      </w:r>
      <w:r>
        <w:rPr>
          <w:spacing w:val="27"/>
          <w:w w:val="120"/>
        </w:rPr>
        <w:t> </w:t>
      </w:r>
      <w:r>
        <w:rPr>
          <w:w w:val="120"/>
        </w:rPr>
        <w:t>measuring 2 cm in length were obtained. Liver specimens</w:t>
      </w:r>
      <w:r>
        <w:rPr>
          <w:spacing w:val="-1"/>
          <w:w w:val="120"/>
        </w:rPr>
        <w:t> </w:t>
      </w:r>
      <w:r>
        <w:rPr>
          <w:w w:val="120"/>
        </w:rPr>
        <w:t>were prepared with</w:t>
      </w:r>
      <w:r>
        <w:rPr>
          <w:w w:val="120"/>
        </w:rPr>
        <w:t> the</w:t>
      </w:r>
      <w:r>
        <w:rPr>
          <w:w w:val="120"/>
        </w:rPr>
        <w:t> hematoxylin</w:t>
      </w:r>
      <w:r>
        <w:rPr>
          <w:w w:val="120"/>
        </w:rPr>
        <w:t> and</w:t>
      </w:r>
      <w:r>
        <w:rPr>
          <w:w w:val="120"/>
        </w:rPr>
        <w:t> eosin</w:t>
      </w:r>
      <w:r>
        <w:rPr>
          <w:w w:val="120"/>
        </w:rPr>
        <w:t> stains</w:t>
      </w:r>
      <w:r>
        <w:rPr>
          <w:w w:val="120"/>
        </w:rPr>
        <w:t> and</w:t>
      </w:r>
      <w:r>
        <w:rPr>
          <w:w w:val="120"/>
        </w:rPr>
        <w:t> the</w:t>
      </w:r>
      <w:r>
        <w:rPr>
          <w:w w:val="120"/>
        </w:rPr>
        <w:t> Mason</w:t>
      </w:r>
      <w:r>
        <w:rPr>
          <w:w w:val="120"/>
        </w:rPr>
        <w:t> tri- chrome</w:t>
      </w:r>
      <w:r>
        <w:rPr>
          <w:w w:val="120"/>
        </w:rPr>
        <w:t> stain</w:t>
      </w:r>
      <w:r>
        <w:rPr>
          <w:w w:val="120"/>
        </w:rPr>
        <w:t> for</w:t>
      </w:r>
      <w:r>
        <w:rPr>
          <w:w w:val="120"/>
        </w:rPr>
        <w:t> histological</w:t>
      </w:r>
      <w:r>
        <w:rPr>
          <w:w w:val="120"/>
        </w:rPr>
        <w:t> evaluation.</w:t>
      </w:r>
      <w:r>
        <w:rPr>
          <w:w w:val="120"/>
        </w:rPr>
        <w:t> All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patients were newly diagnosed, previously untreated (neither chemo- therapy</w:t>
      </w:r>
      <w:r>
        <w:rPr>
          <w:spacing w:val="-3"/>
          <w:w w:val="120"/>
        </w:rPr>
        <w:t> </w:t>
      </w:r>
      <w:r>
        <w:rPr>
          <w:w w:val="120"/>
        </w:rPr>
        <w:t>nor</w:t>
      </w:r>
      <w:r>
        <w:rPr>
          <w:spacing w:val="-3"/>
          <w:w w:val="120"/>
        </w:rPr>
        <w:t> </w:t>
      </w:r>
      <w:r>
        <w:rPr>
          <w:w w:val="120"/>
        </w:rPr>
        <w:t>radiotherapy)</w:t>
      </w:r>
      <w:r>
        <w:rPr>
          <w:spacing w:val="-1"/>
          <w:w w:val="120"/>
        </w:rPr>
        <w:t> </w:t>
      </w:r>
      <w:r>
        <w:rPr>
          <w:w w:val="120"/>
        </w:rPr>
        <w:t>and</w:t>
      </w:r>
      <w:r>
        <w:rPr>
          <w:spacing w:val="-3"/>
          <w:w w:val="120"/>
        </w:rPr>
        <w:t> </w:t>
      </w:r>
      <w:r>
        <w:rPr>
          <w:w w:val="120"/>
        </w:rPr>
        <w:t>free</w:t>
      </w:r>
      <w:r>
        <w:rPr>
          <w:spacing w:val="-3"/>
          <w:w w:val="120"/>
        </w:rPr>
        <w:t> </w:t>
      </w:r>
      <w:r>
        <w:rPr>
          <w:w w:val="120"/>
        </w:rPr>
        <w:t>from</w:t>
      </w:r>
      <w:r>
        <w:rPr>
          <w:spacing w:val="-2"/>
          <w:w w:val="120"/>
        </w:rPr>
        <w:t> </w:t>
      </w:r>
      <w:r>
        <w:rPr>
          <w:w w:val="120"/>
        </w:rPr>
        <w:t>any</w:t>
      </w:r>
      <w:r>
        <w:rPr>
          <w:spacing w:val="-2"/>
          <w:w w:val="120"/>
        </w:rPr>
        <w:t> </w:t>
      </w:r>
      <w:r>
        <w:rPr>
          <w:w w:val="120"/>
        </w:rPr>
        <w:t>other</w:t>
      </w:r>
      <w:r>
        <w:rPr>
          <w:spacing w:val="-2"/>
          <w:w w:val="120"/>
        </w:rPr>
        <w:t> </w:t>
      </w:r>
      <w:r>
        <w:rPr>
          <w:w w:val="120"/>
        </w:rPr>
        <w:t>cancer.</w:t>
      </w:r>
      <w:r>
        <w:rPr>
          <w:spacing w:val="-3"/>
          <w:w w:val="120"/>
        </w:rPr>
        <w:t> </w:t>
      </w:r>
      <w:r>
        <w:rPr>
          <w:w w:val="120"/>
        </w:rPr>
        <w:t>The selection criteria for the 101 LC patients with no evidence of HCC were defined either by histology or using the combina- tion of clinical, laboratory and endoscopic tests. The absence of</w:t>
      </w:r>
      <w:r>
        <w:rPr>
          <w:spacing w:val="-3"/>
          <w:w w:val="120"/>
        </w:rPr>
        <w:t> </w:t>
      </w:r>
      <w:r>
        <w:rPr>
          <w:w w:val="120"/>
        </w:rPr>
        <w:t>HCC</w:t>
      </w:r>
      <w:r>
        <w:rPr>
          <w:spacing w:val="-3"/>
          <w:w w:val="120"/>
        </w:rPr>
        <w:t> </w:t>
      </w:r>
      <w:r>
        <w:rPr>
          <w:w w:val="120"/>
        </w:rPr>
        <w:t>was</w:t>
      </w:r>
      <w:r>
        <w:rPr>
          <w:spacing w:val="-3"/>
          <w:w w:val="120"/>
        </w:rPr>
        <w:t> </w:t>
      </w:r>
      <w:r>
        <w:rPr>
          <w:w w:val="120"/>
        </w:rPr>
        <w:t>established</w:t>
      </w:r>
      <w:r>
        <w:rPr>
          <w:spacing w:val="-3"/>
          <w:w w:val="120"/>
        </w:rPr>
        <w:t> </w:t>
      </w:r>
      <w:r>
        <w:rPr>
          <w:w w:val="120"/>
        </w:rPr>
        <w:t>by</w:t>
      </w:r>
      <w:r>
        <w:rPr>
          <w:spacing w:val="-3"/>
          <w:w w:val="120"/>
        </w:rPr>
        <w:t> </w:t>
      </w: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w w:val="120"/>
        </w:rPr>
        <w:t>absence</w:t>
      </w:r>
      <w:r>
        <w:rPr>
          <w:spacing w:val="-3"/>
          <w:w w:val="120"/>
        </w:rPr>
        <w:t> </w:t>
      </w:r>
      <w:r>
        <w:rPr>
          <w:w w:val="120"/>
        </w:rPr>
        <w:t>of</w:t>
      </w:r>
      <w:r>
        <w:rPr>
          <w:spacing w:val="-2"/>
          <w:w w:val="120"/>
        </w:rPr>
        <w:t> </w:t>
      </w:r>
      <w:r>
        <w:rPr>
          <w:w w:val="120"/>
        </w:rPr>
        <w:t>focal</w:t>
      </w:r>
      <w:r>
        <w:rPr>
          <w:spacing w:val="-4"/>
          <w:w w:val="120"/>
        </w:rPr>
        <w:t> </w:t>
      </w:r>
      <w:r>
        <w:rPr>
          <w:w w:val="120"/>
        </w:rPr>
        <w:t>lesions</w:t>
      </w:r>
      <w:r>
        <w:rPr>
          <w:spacing w:val="-3"/>
          <w:w w:val="120"/>
        </w:rPr>
        <w:t> </w:t>
      </w:r>
      <w:r>
        <w:rPr>
          <w:w w:val="120"/>
        </w:rPr>
        <w:t>on</w:t>
      </w:r>
      <w:r>
        <w:rPr>
          <w:spacing w:val="-2"/>
          <w:w w:val="120"/>
        </w:rPr>
        <w:t> </w:t>
      </w:r>
      <w:r>
        <w:rPr>
          <w:spacing w:val="-5"/>
          <w:w w:val="120"/>
        </w:rPr>
        <w:t>the</w:t>
      </w:r>
    </w:p>
    <w:p>
      <w:pPr>
        <w:pStyle w:val="BodyText"/>
        <w:spacing w:line="280" w:lineRule="auto"/>
        <w:ind w:left="197" w:right="39"/>
        <w:jc w:val="both"/>
      </w:pPr>
      <w:r>
        <w:rPr>
          <w:w w:val="120"/>
        </w:rPr>
        <w:t>triphasic</w:t>
      </w:r>
      <w:r>
        <w:rPr>
          <w:spacing w:val="-2"/>
          <w:w w:val="120"/>
        </w:rPr>
        <w:t> </w:t>
      </w:r>
      <w:r>
        <w:rPr>
          <w:w w:val="120"/>
        </w:rPr>
        <w:t>CT</w:t>
      </w:r>
      <w:r>
        <w:rPr>
          <w:w w:val="120"/>
        </w:rPr>
        <w:t> scan</w:t>
      </w:r>
      <w:r>
        <w:rPr>
          <w:spacing w:val="-2"/>
          <w:w w:val="120"/>
        </w:rPr>
        <w:t> </w:t>
      </w:r>
      <w:r>
        <w:rPr>
          <w:w w:val="120"/>
        </w:rPr>
        <w:t>and</w:t>
      </w:r>
      <w:r>
        <w:rPr>
          <w:spacing w:val="-1"/>
          <w:w w:val="120"/>
        </w:rPr>
        <w:t> </w:t>
      </w:r>
      <w:r>
        <w:rPr>
          <w:w w:val="120"/>
        </w:rPr>
        <w:t>by</w:t>
      </w:r>
      <w:r>
        <w:rPr>
          <w:spacing w:val="-1"/>
          <w:w w:val="120"/>
        </w:rPr>
        <w:t> </w:t>
      </w:r>
      <w:r>
        <w:rPr>
          <w:w w:val="120"/>
        </w:rPr>
        <w:t>an</w:t>
      </w:r>
      <w:r>
        <w:rPr>
          <w:spacing w:val="-1"/>
          <w:w w:val="120"/>
        </w:rPr>
        <w:t> </w:t>
      </w:r>
      <w:r>
        <w:rPr>
          <w:w w:val="120"/>
        </w:rPr>
        <w:t>AFP</w:t>
      </w:r>
      <w:r>
        <w:rPr>
          <w:spacing w:val="-1"/>
          <w:w w:val="120"/>
        </w:rPr>
        <w:t> </w:t>
      </w:r>
      <w:r>
        <w:rPr>
          <w:w w:val="120"/>
        </w:rPr>
        <w:t>level</w:t>
      </w:r>
      <w:r>
        <w:rPr>
          <w:spacing w:val="-2"/>
          <w:w w:val="120"/>
        </w:rPr>
        <w:t> </w:t>
      </w:r>
      <w:r>
        <w:rPr>
          <w:w w:val="120"/>
        </w:rPr>
        <w:t>(</w:t>
      </w:r>
      <w:r>
        <w:rPr>
          <w:rFonts w:ascii="UKIJ Esliye Chiwer"/>
          <w:w w:val="120"/>
        </w:rPr>
        <w:t>&lt;</w:t>
      </w:r>
      <w:r>
        <w:rPr>
          <w:w w:val="120"/>
        </w:rPr>
        <w:t>400</w:t>
      </w:r>
      <w:r>
        <w:rPr>
          <w:spacing w:val="-1"/>
          <w:w w:val="120"/>
        </w:rPr>
        <w:t> </w:t>
      </w:r>
      <w:r>
        <w:rPr>
          <w:w w:val="120"/>
        </w:rPr>
        <w:t>ng/ml).</w:t>
      </w:r>
      <w:r>
        <w:rPr>
          <w:spacing w:val="-2"/>
          <w:w w:val="120"/>
        </w:rPr>
        <w:t> </w:t>
      </w:r>
      <w:r>
        <w:rPr>
          <w:w w:val="120"/>
        </w:rPr>
        <w:t>The</w:t>
      </w:r>
      <w:r>
        <w:rPr>
          <w:spacing w:val="-1"/>
          <w:w w:val="120"/>
        </w:rPr>
        <w:t> </w:t>
      </w:r>
      <w:r>
        <w:rPr>
          <w:w w:val="120"/>
        </w:rPr>
        <w:t>LC patients</w:t>
      </w:r>
      <w:r>
        <w:rPr>
          <w:w w:val="120"/>
        </w:rPr>
        <w:t> included</w:t>
      </w:r>
      <w:r>
        <w:rPr>
          <w:w w:val="120"/>
        </w:rPr>
        <w:t> in</w:t>
      </w:r>
      <w:r>
        <w:rPr>
          <w:w w:val="120"/>
        </w:rPr>
        <w:t> the</w:t>
      </w:r>
      <w:r>
        <w:rPr>
          <w:w w:val="120"/>
        </w:rPr>
        <w:t> study</w:t>
      </w:r>
      <w:r>
        <w:rPr>
          <w:w w:val="120"/>
        </w:rPr>
        <w:t> had</w:t>
      </w:r>
      <w:r>
        <w:rPr>
          <w:w w:val="120"/>
        </w:rPr>
        <w:t> no</w:t>
      </w:r>
      <w:r>
        <w:rPr>
          <w:w w:val="120"/>
        </w:rPr>
        <w:t> previous</w:t>
      </w:r>
      <w:r>
        <w:rPr>
          <w:w w:val="120"/>
        </w:rPr>
        <w:t> histories</w:t>
      </w:r>
      <w:r>
        <w:rPr>
          <w:w w:val="120"/>
        </w:rPr>
        <w:t> of cancer</w:t>
      </w:r>
      <w:r>
        <w:rPr>
          <w:spacing w:val="19"/>
          <w:w w:val="120"/>
        </w:rPr>
        <w:t> </w:t>
      </w:r>
      <w:r>
        <w:rPr>
          <w:w w:val="120"/>
        </w:rPr>
        <w:t>and</w:t>
      </w:r>
      <w:r>
        <w:rPr>
          <w:spacing w:val="19"/>
          <w:w w:val="120"/>
        </w:rPr>
        <w:t> </w:t>
      </w:r>
      <w:r>
        <w:rPr>
          <w:w w:val="120"/>
        </w:rPr>
        <w:t>frequency</w:t>
      </w:r>
      <w:r>
        <w:rPr>
          <w:spacing w:val="19"/>
          <w:w w:val="120"/>
        </w:rPr>
        <w:t> </w:t>
      </w:r>
      <w:r>
        <w:rPr>
          <w:w w:val="120"/>
        </w:rPr>
        <w:t>matching</w:t>
      </w:r>
      <w:r>
        <w:rPr>
          <w:spacing w:val="18"/>
          <w:w w:val="120"/>
        </w:rPr>
        <w:t> </w:t>
      </w:r>
      <w:r>
        <w:rPr>
          <w:w w:val="120"/>
        </w:rPr>
        <w:t>to</w:t>
      </w:r>
      <w:r>
        <w:rPr>
          <w:spacing w:val="20"/>
          <w:w w:val="120"/>
        </w:rPr>
        <w:t> </w:t>
      </w:r>
      <w:r>
        <w:rPr>
          <w:w w:val="120"/>
        </w:rPr>
        <w:t>the</w:t>
      </w:r>
      <w:r>
        <w:rPr>
          <w:spacing w:val="19"/>
          <w:w w:val="120"/>
        </w:rPr>
        <w:t> </w:t>
      </w:r>
      <w:r>
        <w:rPr>
          <w:w w:val="120"/>
        </w:rPr>
        <w:t>cases</w:t>
      </w:r>
      <w:r>
        <w:rPr>
          <w:spacing w:val="20"/>
          <w:w w:val="120"/>
        </w:rPr>
        <w:t> </w:t>
      </w:r>
      <w:r>
        <w:rPr>
          <w:w w:val="120"/>
        </w:rPr>
        <w:t>on</w:t>
      </w:r>
      <w:r>
        <w:rPr>
          <w:spacing w:val="20"/>
          <w:w w:val="120"/>
        </w:rPr>
        <w:t> </w:t>
      </w:r>
      <w:r>
        <w:rPr>
          <w:w w:val="120"/>
        </w:rPr>
        <w:t>sex</w:t>
      </w:r>
      <w:r>
        <w:rPr>
          <w:spacing w:val="18"/>
          <w:w w:val="120"/>
        </w:rPr>
        <w:t> </w:t>
      </w:r>
      <w:r>
        <w:rPr>
          <w:w w:val="120"/>
        </w:rPr>
        <w:t>and</w:t>
      </w:r>
      <w:r>
        <w:rPr>
          <w:spacing w:val="20"/>
          <w:w w:val="120"/>
        </w:rPr>
        <w:t> </w:t>
      </w:r>
      <w:r>
        <w:rPr>
          <w:spacing w:val="-4"/>
          <w:w w:val="120"/>
        </w:rPr>
        <w:t>age.</w:t>
      </w:r>
    </w:p>
    <w:p>
      <w:pPr>
        <w:pStyle w:val="BodyText"/>
        <w:spacing w:line="297" w:lineRule="auto" w:before="2"/>
        <w:ind w:left="197" w:right="38"/>
        <w:jc w:val="both"/>
      </w:pPr>
      <w:r>
        <w:rPr>
          <w:w w:val="115"/>
        </w:rPr>
        <w:t>Both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HCC</w:t>
      </w:r>
      <w:r>
        <w:rPr>
          <w:spacing w:val="-6"/>
          <w:w w:val="115"/>
        </w:rPr>
        <w:t> </w:t>
      </w:r>
      <w:r>
        <w:rPr>
          <w:w w:val="115"/>
        </w:rPr>
        <w:t>and</w:t>
      </w:r>
      <w:r>
        <w:rPr>
          <w:spacing w:val="-6"/>
          <w:w w:val="115"/>
        </w:rPr>
        <w:t> </w:t>
      </w:r>
      <w:r>
        <w:rPr>
          <w:w w:val="115"/>
        </w:rPr>
        <w:t>LC</w:t>
      </w:r>
      <w:r>
        <w:rPr>
          <w:spacing w:val="-4"/>
          <w:w w:val="115"/>
        </w:rPr>
        <w:t> </w:t>
      </w:r>
      <w:r>
        <w:rPr>
          <w:w w:val="115"/>
        </w:rPr>
        <w:t>patients</w:t>
      </w:r>
      <w:r>
        <w:rPr>
          <w:spacing w:val="-4"/>
          <w:w w:val="115"/>
        </w:rPr>
        <w:t> </w:t>
      </w:r>
      <w:r>
        <w:rPr>
          <w:w w:val="115"/>
        </w:rPr>
        <w:t>were</w:t>
      </w:r>
      <w:r>
        <w:rPr>
          <w:spacing w:val="-6"/>
          <w:w w:val="115"/>
        </w:rPr>
        <w:t> </w:t>
      </w:r>
      <w:r>
        <w:rPr>
          <w:w w:val="115"/>
        </w:rPr>
        <w:t>positive</w:t>
      </w:r>
      <w:r>
        <w:rPr>
          <w:spacing w:val="-6"/>
          <w:w w:val="115"/>
        </w:rPr>
        <w:t> </w:t>
      </w:r>
      <w:r>
        <w:rPr>
          <w:w w:val="115"/>
        </w:rPr>
        <w:t>to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anti-HCV</w:t>
      </w:r>
      <w:r>
        <w:rPr>
          <w:spacing w:val="-6"/>
          <w:w w:val="115"/>
        </w:rPr>
        <w:t> </w:t>
      </w:r>
      <w:r>
        <w:rPr>
          <w:w w:val="115"/>
        </w:rPr>
        <w:t>Ab (3rd</w:t>
      </w:r>
      <w:r>
        <w:rPr>
          <w:spacing w:val="-1"/>
          <w:w w:val="115"/>
        </w:rPr>
        <w:t> </w:t>
      </w:r>
      <w:r>
        <w:rPr>
          <w:w w:val="115"/>
        </w:rPr>
        <w:t>generation)</w:t>
      </w:r>
      <w:r>
        <w:rPr>
          <w:spacing w:val="-3"/>
          <w:w w:val="115"/>
        </w:rPr>
        <w:t> </w:t>
      </w:r>
      <w:r>
        <w:rPr>
          <w:w w:val="115"/>
        </w:rPr>
        <w:t>test.</w:t>
      </w:r>
      <w:r>
        <w:rPr>
          <w:spacing w:val="-3"/>
          <w:w w:val="115"/>
        </w:rPr>
        <w:t> </w:t>
      </w:r>
      <w:r>
        <w:rPr>
          <w:w w:val="115"/>
        </w:rPr>
        <w:t>Additionally,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HCV</w:t>
      </w:r>
      <w:r>
        <w:rPr>
          <w:spacing w:val="-1"/>
          <w:w w:val="115"/>
        </w:rPr>
        <w:t> </w:t>
      </w:r>
      <w:r>
        <w:rPr>
          <w:w w:val="115"/>
        </w:rPr>
        <w:t>RNA was extracted </w:t>
      </w:r>
      <w:r>
        <w:rPr>
          <w:w w:val="120"/>
        </w:rPr>
        <w:t>from</w:t>
      </w:r>
      <w:r>
        <w:rPr>
          <w:w w:val="120"/>
        </w:rPr>
        <w:t> their</w:t>
      </w:r>
      <w:r>
        <w:rPr>
          <w:w w:val="120"/>
        </w:rPr>
        <w:t> serum</w:t>
      </w:r>
      <w:r>
        <w:rPr>
          <w:w w:val="120"/>
        </w:rPr>
        <w:t> and</w:t>
      </w:r>
      <w:r>
        <w:rPr>
          <w:w w:val="120"/>
        </w:rPr>
        <w:t> amplified</w:t>
      </w:r>
      <w:r>
        <w:rPr>
          <w:w w:val="120"/>
        </w:rPr>
        <w:t> using</w:t>
      </w:r>
      <w:r>
        <w:rPr>
          <w:w w:val="120"/>
        </w:rPr>
        <w:t> molecular</w:t>
      </w:r>
      <w:r>
        <w:rPr>
          <w:w w:val="120"/>
        </w:rPr>
        <w:t> methods. Furthermore, lab investigations were performed on all serum samples, for bilirubin (Total &amp; Direct), aspartate aminotrans- </w:t>
      </w:r>
      <w:r>
        <w:rPr>
          <w:w w:val="115"/>
        </w:rPr>
        <w:t>ferase</w:t>
      </w:r>
      <w:r>
        <w:rPr>
          <w:spacing w:val="6"/>
          <w:w w:val="115"/>
        </w:rPr>
        <w:t> </w:t>
      </w:r>
      <w:r>
        <w:rPr>
          <w:w w:val="115"/>
        </w:rPr>
        <w:t>(AST/GOT),</w:t>
      </w:r>
      <w:r>
        <w:rPr>
          <w:spacing w:val="7"/>
          <w:w w:val="115"/>
        </w:rPr>
        <w:t> </w:t>
      </w:r>
      <w:r>
        <w:rPr>
          <w:w w:val="115"/>
        </w:rPr>
        <w:t>alanine</w:t>
      </w:r>
      <w:r>
        <w:rPr>
          <w:spacing w:val="7"/>
          <w:w w:val="115"/>
        </w:rPr>
        <w:t> </w:t>
      </w:r>
      <w:r>
        <w:rPr>
          <w:w w:val="115"/>
        </w:rPr>
        <w:t>aminotransferase</w:t>
      </w:r>
      <w:r>
        <w:rPr>
          <w:spacing w:val="6"/>
          <w:w w:val="115"/>
        </w:rPr>
        <w:t> </w:t>
      </w:r>
      <w:r>
        <w:rPr>
          <w:w w:val="115"/>
        </w:rPr>
        <w:t>(ALT/GPT),</w:t>
      </w:r>
      <w:r>
        <w:rPr>
          <w:spacing w:val="7"/>
          <w:w w:val="115"/>
        </w:rPr>
        <w:t> </w:t>
      </w:r>
      <w:r>
        <w:rPr>
          <w:spacing w:val="-2"/>
          <w:w w:val="115"/>
        </w:rPr>
        <w:t>albu-</w:t>
      </w:r>
    </w:p>
    <w:p>
      <w:pPr>
        <w:pStyle w:val="BodyText"/>
        <w:spacing w:line="241" w:lineRule="exact"/>
        <w:ind w:left="197"/>
        <w:jc w:val="both"/>
      </w:pPr>
      <w:r>
        <w:rPr>
          <w:spacing w:val="-2"/>
          <w:w w:val="120"/>
        </w:rPr>
        <w:t>min</w:t>
      </w:r>
      <w:r>
        <w:rPr>
          <w:spacing w:val="-1"/>
          <w:w w:val="120"/>
        </w:rPr>
        <w:t> </w:t>
      </w:r>
      <w:r>
        <w:rPr>
          <w:spacing w:val="-2"/>
          <w:w w:val="120"/>
        </w:rPr>
        <w:t>(Alb),</w:t>
      </w:r>
      <w:r>
        <w:rPr>
          <w:w w:val="120"/>
        </w:rPr>
        <w:t> </w:t>
      </w:r>
      <w:r>
        <w:rPr>
          <w:spacing w:val="-2"/>
          <w:w w:val="120"/>
        </w:rPr>
        <w:t>alkaline</w:t>
      </w:r>
      <w:r>
        <w:rPr>
          <w:spacing w:val="1"/>
          <w:w w:val="120"/>
        </w:rPr>
        <w:t> </w:t>
      </w:r>
      <w:r>
        <w:rPr>
          <w:spacing w:val="-2"/>
          <w:w w:val="120"/>
        </w:rPr>
        <w:t>phosphatase</w:t>
      </w:r>
      <w:r>
        <w:rPr>
          <w:w w:val="120"/>
        </w:rPr>
        <w:t> </w:t>
      </w:r>
      <w:r>
        <w:rPr>
          <w:spacing w:val="-2"/>
          <w:w w:val="120"/>
        </w:rPr>
        <w:t>(ALP)</w:t>
      </w:r>
      <w:r>
        <w:rPr>
          <w:spacing w:val="-1"/>
          <w:w w:val="120"/>
        </w:rPr>
        <w:t> </w:t>
      </w:r>
      <w:r>
        <w:rPr>
          <w:spacing w:val="-2"/>
          <w:w w:val="120"/>
        </w:rPr>
        <w:t>and</w:t>
      </w:r>
      <w:r>
        <w:rPr>
          <w:spacing w:val="-1"/>
          <w:w w:val="120"/>
        </w:rPr>
        <w:t> </w:t>
      </w:r>
      <w:r>
        <w:rPr>
          <w:rFonts w:ascii="Noto Sans CJK HK"/>
          <w:spacing w:val="-2"/>
          <w:w w:val="120"/>
        </w:rPr>
        <w:t>a</w:t>
      </w:r>
      <w:r>
        <w:rPr>
          <w:spacing w:val="-2"/>
          <w:w w:val="120"/>
        </w:rPr>
        <w:t>-feto</w:t>
      </w:r>
      <w:r>
        <w:rPr>
          <w:spacing w:val="-1"/>
          <w:w w:val="120"/>
        </w:rPr>
        <w:t> </w:t>
      </w:r>
      <w:r>
        <w:rPr>
          <w:spacing w:val="-2"/>
          <w:w w:val="120"/>
        </w:rPr>
        <w:t>protein.</w:t>
      </w:r>
    </w:p>
    <w:p>
      <w:pPr>
        <w:pStyle w:val="BodyText"/>
        <w:spacing w:line="300" w:lineRule="auto"/>
        <w:ind w:left="197" w:right="39" w:firstLine="239"/>
        <w:jc w:val="both"/>
      </w:pPr>
      <w:r>
        <w:rPr>
          <w:w w:val="120"/>
        </w:rPr>
        <w:t>The</w:t>
      </w:r>
      <w:r>
        <w:rPr>
          <w:w w:val="120"/>
        </w:rPr>
        <w:t> exclusion</w:t>
      </w:r>
      <w:r>
        <w:rPr>
          <w:w w:val="120"/>
        </w:rPr>
        <w:t> criteria</w:t>
      </w:r>
      <w:r>
        <w:rPr>
          <w:w w:val="120"/>
        </w:rPr>
        <w:t> included</w:t>
      </w:r>
      <w:r>
        <w:rPr>
          <w:w w:val="120"/>
        </w:rPr>
        <w:t> autoimmune</w:t>
      </w:r>
      <w:r>
        <w:rPr>
          <w:w w:val="120"/>
        </w:rPr>
        <w:t> </w:t>
      </w:r>
      <w:r>
        <w:rPr>
          <w:w w:val="120"/>
        </w:rPr>
        <w:t>hepatitis, HBV,</w:t>
      </w:r>
      <w:r>
        <w:rPr>
          <w:spacing w:val="-12"/>
          <w:w w:val="120"/>
        </w:rPr>
        <w:t> </w:t>
      </w:r>
      <w:r>
        <w:rPr>
          <w:w w:val="120"/>
        </w:rPr>
        <w:t>dietary</w:t>
      </w:r>
      <w:r>
        <w:rPr>
          <w:spacing w:val="-12"/>
          <w:w w:val="120"/>
        </w:rPr>
        <w:t> </w:t>
      </w:r>
      <w:r>
        <w:rPr>
          <w:w w:val="120"/>
        </w:rPr>
        <w:t>aflatoxin,</w:t>
      </w:r>
      <w:r>
        <w:rPr>
          <w:spacing w:val="-12"/>
          <w:w w:val="120"/>
        </w:rPr>
        <w:t> </w:t>
      </w:r>
      <w:r>
        <w:rPr>
          <w:w w:val="120"/>
        </w:rPr>
        <w:t>alcohol,</w:t>
      </w:r>
      <w:r>
        <w:rPr>
          <w:spacing w:val="-12"/>
          <w:w w:val="120"/>
        </w:rPr>
        <w:t> </w:t>
      </w:r>
      <w:r>
        <w:rPr>
          <w:w w:val="120"/>
        </w:rPr>
        <w:t>fatty</w:t>
      </w:r>
      <w:r>
        <w:rPr>
          <w:spacing w:val="-12"/>
          <w:w w:val="120"/>
        </w:rPr>
        <w:t> </w:t>
      </w:r>
      <w:r>
        <w:rPr>
          <w:w w:val="120"/>
        </w:rPr>
        <w:t>liver</w:t>
      </w:r>
      <w:r>
        <w:rPr>
          <w:spacing w:val="-12"/>
          <w:w w:val="120"/>
        </w:rPr>
        <w:t> </w:t>
      </w:r>
      <w:r>
        <w:rPr>
          <w:w w:val="120"/>
        </w:rPr>
        <w:t>disease,</w:t>
      </w:r>
      <w:r>
        <w:rPr>
          <w:spacing w:val="-12"/>
          <w:w w:val="120"/>
        </w:rPr>
        <w:t> </w:t>
      </w:r>
      <w:r>
        <w:rPr>
          <w:w w:val="120"/>
        </w:rPr>
        <w:t>obesity</w:t>
      </w:r>
      <w:r>
        <w:rPr>
          <w:spacing w:val="-12"/>
          <w:w w:val="120"/>
        </w:rPr>
        <w:t> </w:t>
      </w:r>
      <w:r>
        <w:rPr>
          <w:w w:val="120"/>
        </w:rPr>
        <w:t>and diabetes. This study was performed with the approval of the Ethical</w:t>
      </w:r>
      <w:r>
        <w:rPr>
          <w:w w:val="120"/>
        </w:rPr>
        <w:t> Committee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faculties</w:t>
      </w:r>
      <w:r>
        <w:rPr>
          <w:w w:val="120"/>
        </w:rPr>
        <w:t> of</w:t>
      </w:r>
      <w:r>
        <w:rPr>
          <w:w w:val="120"/>
        </w:rPr>
        <w:t> Science</w:t>
      </w:r>
      <w:r>
        <w:rPr>
          <w:w w:val="120"/>
        </w:rPr>
        <w:t> and</w:t>
      </w:r>
      <w:r>
        <w:rPr>
          <w:w w:val="120"/>
        </w:rPr>
        <w:t> Medicine, Mansoura University.</w:t>
      </w:r>
    </w:p>
    <w:p>
      <w:pPr>
        <w:pStyle w:val="BodyText"/>
        <w:spacing w:before="7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658799</wp:posOffset>
                </wp:positionH>
                <wp:positionV relativeFrom="paragraph">
                  <wp:posOffset>208826</wp:posOffset>
                </wp:positionV>
                <wp:extent cx="3037205" cy="2540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037205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25400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25200"/>
                              </a:lnTo>
                              <a:lnTo>
                                <a:pt x="3036963" y="25200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16.443052pt;width:239.131pt;height:1.9843pt;mso-position-horizontal-relative:page;mso-position-vertical-relative:paragraph;z-index:-15721472;mso-wrap-distance-left:0;mso-wrap-distance-right:0" id="docshape2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834" w:val="left" w:leader="none"/>
        </w:tabs>
        <w:spacing w:line="240" w:lineRule="auto" w:before="51" w:after="0"/>
        <w:ind w:left="834" w:right="0" w:hanging="637"/>
        <w:jc w:val="left"/>
      </w:pPr>
      <w:r>
        <w:rPr>
          <w:w w:val="120"/>
        </w:rPr>
        <w:t>Collection</w:t>
      </w:r>
      <w:r>
        <w:rPr>
          <w:spacing w:val="4"/>
          <w:w w:val="120"/>
        </w:rPr>
        <w:t> </w:t>
      </w:r>
      <w:r>
        <w:rPr>
          <w:w w:val="120"/>
        </w:rPr>
        <w:t>of</w:t>
      </w:r>
      <w:r>
        <w:rPr>
          <w:spacing w:val="3"/>
          <w:w w:val="120"/>
        </w:rPr>
        <w:t> </w:t>
      </w:r>
      <w:r>
        <w:rPr>
          <w:w w:val="120"/>
        </w:rPr>
        <w:t>blood</w:t>
      </w:r>
      <w:r>
        <w:rPr>
          <w:spacing w:val="3"/>
          <w:w w:val="120"/>
        </w:rPr>
        <w:t> </w:t>
      </w:r>
      <w:r>
        <w:rPr>
          <w:spacing w:val="-2"/>
          <w:w w:val="120"/>
        </w:rPr>
        <w:t>samples</w:t>
      </w:r>
    </w:p>
    <w:p>
      <w:pPr>
        <w:pStyle w:val="BodyText"/>
        <w:spacing w:before="49"/>
        <w:rPr>
          <w:sz w:val="19"/>
        </w:rPr>
      </w:pPr>
    </w:p>
    <w:p>
      <w:pPr>
        <w:pStyle w:val="BodyText"/>
        <w:spacing w:line="300" w:lineRule="auto"/>
        <w:ind w:left="197" w:right="39"/>
        <w:jc w:val="both"/>
      </w:pPr>
      <w:r>
        <w:rPr>
          <w:w w:val="120"/>
        </w:rPr>
        <w:t>All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subjects</w:t>
      </w:r>
      <w:r>
        <w:rPr>
          <w:spacing w:val="-12"/>
          <w:w w:val="120"/>
        </w:rPr>
        <w:t> </w:t>
      </w:r>
      <w:r>
        <w:rPr>
          <w:w w:val="120"/>
        </w:rPr>
        <w:t>were</w:t>
      </w:r>
      <w:r>
        <w:rPr>
          <w:spacing w:val="-12"/>
          <w:w w:val="120"/>
        </w:rPr>
        <w:t> </w:t>
      </w:r>
      <w:r>
        <w:rPr>
          <w:w w:val="120"/>
        </w:rPr>
        <w:t>instructed</w:t>
      </w:r>
      <w:r>
        <w:rPr>
          <w:spacing w:val="-12"/>
          <w:w w:val="120"/>
        </w:rPr>
        <w:t> </w:t>
      </w:r>
      <w:r>
        <w:rPr>
          <w:w w:val="120"/>
        </w:rPr>
        <w:t>to</w:t>
      </w:r>
      <w:r>
        <w:rPr>
          <w:spacing w:val="-12"/>
          <w:w w:val="120"/>
        </w:rPr>
        <w:t> </w:t>
      </w:r>
      <w:r>
        <w:rPr>
          <w:w w:val="120"/>
        </w:rPr>
        <w:t>fast</w:t>
      </w:r>
      <w:r>
        <w:rPr>
          <w:spacing w:val="-12"/>
          <w:w w:val="120"/>
        </w:rPr>
        <w:t> </w:t>
      </w:r>
      <w:r>
        <w:rPr>
          <w:w w:val="120"/>
        </w:rPr>
        <w:t>for</w:t>
      </w:r>
      <w:r>
        <w:rPr>
          <w:spacing w:val="-12"/>
          <w:w w:val="120"/>
        </w:rPr>
        <w:t> </w:t>
      </w:r>
      <w:r>
        <w:rPr>
          <w:w w:val="120"/>
        </w:rPr>
        <w:t>at</w:t>
      </w:r>
      <w:r>
        <w:rPr>
          <w:spacing w:val="-12"/>
          <w:w w:val="120"/>
        </w:rPr>
        <w:t> </w:t>
      </w:r>
      <w:r>
        <w:rPr>
          <w:w w:val="120"/>
        </w:rPr>
        <w:t>least</w:t>
      </w:r>
      <w:r>
        <w:rPr>
          <w:spacing w:val="-12"/>
          <w:w w:val="120"/>
        </w:rPr>
        <w:t> </w:t>
      </w:r>
      <w:r>
        <w:rPr>
          <w:w w:val="120"/>
        </w:rPr>
        <w:t>12</w:t>
      </w:r>
      <w:r>
        <w:rPr>
          <w:spacing w:val="-12"/>
          <w:w w:val="120"/>
        </w:rPr>
        <w:t> </w:t>
      </w:r>
      <w:r>
        <w:rPr>
          <w:w w:val="120"/>
        </w:rPr>
        <w:t>h.</w:t>
      </w:r>
      <w:r>
        <w:rPr>
          <w:spacing w:val="-12"/>
          <w:w w:val="120"/>
        </w:rPr>
        <w:t> </w:t>
      </w:r>
      <w:r>
        <w:rPr>
          <w:w w:val="120"/>
        </w:rPr>
        <w:t>A</w:t>
      </w:r>
      <w:r>
        <w:rPr>
          <w:spacing w:val="-12"/>
          <w:w w:val="120"/>
        </w:rPr>
        <w:t> </w:t>
      </w:r>
      <w:r>
        <w:rPr>
          <w:w w:val="120"/>
        </w:rPr>
        <w:t>10- ml</w:t>
      </w:r>
      <w:r>
        <w:rPr>
          <w:w w:val="120"/>
        </w:rPr>
        <w:t> blood</w:t>
      </w:r>
      <w:r>
        <w:rPr>
          <w:w w:val="120"/>
        </w:rPr>
        <w:t> sample</w:t>
      </w:r>
      <w:r>
        <w:rPr>
          <w:w w:val="120"/>
        </w:rPr>
        <w:t> was</w:t>
      </w:r>
      <w:r>
        <w:rPr>
          <w:w w:val="120"/>
        </w:rPr>
        <w:t> drawn.</w:t>
      </w:r>
      <w:r>
        <w:rPr>
          <w:w w:val="120"/>
        </w:rPr>
        <w:t> Five</w:t>
      </w:r>
      <w:r>
        <w:rPr>
          <w:w w:val="120"/>
        </w:rPr>
        <w:t> ml</w:t>
      </w:r>
      <w:r>
        <w:rPr>
          <w:w w:val="120"/>
        </w:rPr>
        <w:t> of</w:t>
      </w:r>
      <w:r>
        <w:rPr>
          <w:w w:val="120"/>
        </w:rPr>
        <w:t> this</w:t>
      </w:r>
      <w:r>
        <w:rPr>
          <w:w w:val="120"/>
        </w:rPr>
        <w:t> sample</w:t>
      </w:r>
      <w:r>
        <w:rPr>
          <w:w w:val="120"/>
        </w:rPr>
        <w:t> was delivered</w:t>
      </w:r>
      <w:r>
        <w:rPr>
          <w:w w:val="120"/>
        </w:rPr>
        <w:t> to</w:t>
      </w:r>
      <w:r>
        <w:rPr>
          <w:w w:val="120"/>
        </w:rPr>
        <w:t> centrifuge</w:t>
      </w:r>
      <w:r>
        <w:rPr>
          <w:w w:val="120"/>
        </w:rPr>
        <w:t> tubes</w:t>
      </w:r>
      <w:r>
        <w:rPr>
          <w:w w:val="120"/>
        </w:rPr>
        <w:t> containing</w:t>
      </w:r>
      <w:r>
        <w:rPr>
          <w:w w:val="120"/>
        </w:rPr>
        <w:t> k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EDTA.</w:t>
      </w:r>
      <w:r>
        <w:rPr>
          <w:w w:val="120"/>
          <w:vertAlign w:val="baseline"/>
        </w:rPr>
        <w:t> One</w:t>
      </w:r>
      <w:r>
        <w:rPr>
          <w:w w:val="120"/>
          <w:vertAlign w:val="baseline"/>
        </w:rPr>
        <w:t> ml</w:t>
      </w:r>
      <w:r>
        <w:rPr>
          <w:w w:val="120"/>
          <w:vertAlign w:val="baseline"/>
        </w:rPr>
        <w:t> of this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EDTA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anti-coagulated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blood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sample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was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stored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at</w:t>
      </w:r>
      <w:r>
        <w:rPr>
          <w:spacing w:val="-7"/>
          <w:w w:val="120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—</w:t>
      </w:r>
      <w:r>
        <w:rPr>
          <w:w w:val="120"/>
          <w:vertAlign w:val="baseline"/>
        </w:rPr>
        <w:t>30</w:t>
      </w:r>
      <w:r>
        <w:rPr>
          <w:spacing w:val="-9"/>
          <w:w w:val="120"/>
          <w:vertAlign w:val="baseline"/>
        </w:rPr>
        <w:t> </w:t>
      </w:r>
      <w:r>
        <w:rPr>
          <w:rFonts w:ascii="Arial" w:hAnsi="Arial"/>
          <w:w w:val="120"/>
          <w:vertAlign w:val="superscript"/>
        </w:rPr>
        <w:t>◦</w:t>
      </w:r>
      <w:r>
        <w:rPr>
          <w:w w:val="120"/>
          <w:vertAlign w:val="baseline"/>
        </w:rPr>
        <w:t>C for DNA extraction, whereas the remaining 4 ml was used to obtain</w:t>
      </w:r>
      <w:r>
        <w:rPr>
          <w:w w:val="120"/>
          <w:vertAlign w:val="baseline"/>
        </w:rPr>
        <w:t> plasma</w:t>
      </w:r>
      <w:r>
        <w:rPr>
          <w:w w:val="120"/>
          <w:vertAlign w:val="baseline"/>
        </w:rPr>
        <w:t> for</w:t>
      </w:r>
      <w:r>
        <w:rPr>
          <w:w w:val="120"/>
          <w:vertAlign w:val="baseline"/>
        </w:rPr>
        <w:t> measuring</w:t>
      </w:r>
      <w:r>
        <w:rPr>
          <w:w w:val="120"/>
          <w:vertAlign w:val="baseline"/>
        </w:rPr>
        <w:t> plasma</w:t>
      </w:r>
      <w:r>
        <w:rPr>
          <w:w w:val="120"/>
          <w:vertAlign w:val="baseline"/>
        </w:rPr>
        <w:t> TP53</w:t>
      </w:r>
      <w:r>
        <w:rPr>
          <w:w w:val="120"/>
          <w:vertAlign w:val="baseline"/>
        </w:rPr>
        <w:t> levels.</w:t>
      </w:r>
      <w:r>
        <w:rPr>
          <w:w w:val="120"/>
          <w:vertAlign w:val="baseline"/>
        </w:rPr>
        <w:t> The remaining</w:t>
      </w:r>
      <w:r>
        <w:rPr>
          <w:w w:val="120"/>
          <w:vertAlign w:val="baseline"/>
        </w:rPr>
        <w:t> 5</w:t>
      </w:r>
      <w:r>
        <w:rPr>
          <w:w w:val="120"/>
          <w:vertAlign w:val="baseline"/>
        </w:rPr>
        <w:t> ml</w:t>
      </w:r>
      <w:r>
        <w:rPr>
          <w:w w:val="120"/>
          <w:vertAlign w:val="baseline"/>
        </w:rPr>
        <w:t> from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withdrawn</w:t>
      </w:r>
      <w:r>
        <w:rPr>
          <w:w w:val="120"/>
          <w:vertAlign w:val="baseline"/>
        </w:rPr>
        <w:t> blood</w:t>
      </w:r>
      <w:r>
        <w:rPr>
          <w:w w:val="120"/>
          <w:vertAlign w:val="baseline"/>
        </w:rPr>
        <w:t> sample</w:t>
      </w:r>
      <w:r>
        <w:rPr>
          <w:w w:val="120"/>
          <w:vertAlign w:val="baseline"/>
        </w:rPr>
        <w:t> was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allowed</w:t>
      </w:r>
      <w:r>
        <w:rPr>
          <w:spacing w:val="23"/>
          <w:w w:val="120"/>
          <w:vertAlign w:val="baseline"/>
        </w:rPr>
        <w:t> </w:t>
      </w:r>
      <w:r>
        <w:rPr>
          <w:w w:val="120"/>
          <w:vertAlign w:val="baseline"/>
        </w:rPr>
        <w:t>to</w:t>
      </w:r>
      <w:r>
        <w:rPr>
          <w:spacing w:val="24"/>
          <w:w w:val="120"/>
          <w:vertAlign w:val="baseline"/>
        </w:rPr>
        <w:t> </w:t>
      </w:r>
      <w:r>
        <w:rPr>
          <w:w w:val="120"/>
          <w:vertAlign w:val="baseline"/>
        </w:rPr>
        <w:t>clot</w:t>
      </w:r>
      <w:r>
        <w:rPr>
          <w:spacing w:val="25"/>
          <w:w w:val="120"/>
          <w:vertAlign w:val="baseline"/>
        </w:rPr>
        <w:t> </w:t>
      </w:r>
      <w:r>
        <w:rPr>
          <w:w w:val="120"/>
          <w:vertAlign w:val="baseline"/>
        </w:rPr>
        <w:t>for</w:t>
      </w:r>
      <w:r>
        <w:rPr>
          <w:spacing w:val="23"/>
          <w:w w:val="120"/>
          <w:vertAlign w:val="baseline"/>
        </w:rPr>
        <w:t> </w:t>
      </w:r>
      <w:r>
        <w:rPr>
          <w:w w:val="120"/>
          <w:vertAlign w:val="baseline"/>
        </w:rPr>
        <w:t>15</w:t>
      </w:r>
      <w:r>
        <w:rPr>
          <w:spacing w:val="25"/>
          <w:w w:val="120"/>
          <w:vertAlign w:val="baseline"/>
        </w:rPr>
        <w:t> </w:t>
      </w:r>
      <w:r>
        <w:rPr>
          <w:w w:val="120"/>
          <w:vertAlign w:val="baseline"/>
        </w:rPr>
        <w:t>min</w:t>
      </w:r>
      <w:r>
        <w:rPr>
          <w:spacing w:val="25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25"/>
          <w:w w:val="120"/>
          <w:vertAlign w:val="baseline"/>
        </w:rPr>
        <w:t> </w:t>
      </w:r>
      <w:r>
        <w:rPr>
          <w:w w:val="120"/>
          <w:vertAlign w:val="baseline"/>
        </w:rPr>
        <w:t>centrifuged</w:t>
      </w:r>
      <w:r>
        <w:rPr>
          <w:spacing w:val="24"/>
          <w:w w:val="120"/>
          <w:vertAlign w:val="baseline"/>
        </w:rPr>
        <w:t> </w:t>
      </w:r>
      <w:r>
        <w:rPr>
          <w:w w:val="120"/>
          <w:vertAlign w:val="baseline"/>
        </w:rPr>
        <w:t>at</w:t>
      </w:r>
      <w:r>
        <w:rPr>
          <w:spacing w:val="24"/>
          <w:w w:val="120"/>
          <w:vertAlign w:val="baseline"/>
        </w:rPr>
        <w:t> </w:t>
      </w:r>
      <w:r>
        <w:rPr>
          <w:w w:val="120"/>
          <w:vertAlign w:val="baseline"/>
        </w:rPr>
        <w:t>7000</w:t>
      </w:r>
      <w:r>
        <w:rPr>
          <w:spacing w:val="24"/>
          <w:w w:val="120"/>
          <w:vertAlign w:val="baseline"/>
        </w:rPr>
        <w:t> </w:t>
      </w:r>
      <w:r>
        <w:rPr>
          <w:w w:val="120"/>
          <w:vertAlign w:val="baseline"/>
        </w:rPr>
        <w:t>rpm</w:t>
      </w:r>
      <w:r>
        <w:rPr>
          <w:spacing w:val="23"/>
          <w:w w:val="120"/>
          <w:vertAlign w:val="baseline"/>
        </w:rPr>
        <w:t> </w:t>
      </w:r>
      <w:r>
        <w:rPr>
          <w:spacing w:val="-5"/>
          <w:w w:val="120"/>
          <w:vertAlign w:val="baseline"/>
        </w:rPr>
        <w:t>for</w:t>
      </w:r>
    </w:p>
    <w:p>
      <w:pPr>
        <w:pStyle w:val="BodyText"/>
        <w:spacing w:line="297" w:lineRule="auto"/>
        <w:ind w:left="197" w:right="39"/>
        <w:jc w:val="both"/>
      </w:pPr>
      <w:r>
        <w:rPr>
          <w:w w:val="120"/>
        </w:rPr>
        <w:t>10</w:t>
      </w:r>
      <w:r>
        <w:rPr>
          <w:w w:val="120"/>
        </w:rPr>
        <w:t> min</w:t>
      </w:r>
      <w:r>
        <w:rPr>
          <w:w w:val="120"/>
        </w:rPr>
        <w:t> to</w:t>
      </w:r>
      <w:r>
        <w:rPr>
          <w:w w:val="120"/>
        </w:rPr>
        <w:t> achieve</w:t>
      </w:r>
      <w:r>
        <w:rPr>
          <w:w w:val="120"/>
        </w:rPr>
        <w:t> serum</w:t>
      </w:r>
      <w:r>
        <w:rPr>
          <w:w w:val="120"/>
        </w:rPr>
        <w:t> separation</w:t>
      </w:r>
      <w:r>
        <w:rPr>
          <w:w w:val="120"/>
        </w:rPr>
        <w:t> and</w:t>
      </w:r>
      <w:r>
        <w:rPr>
          <w:w w:val="120"/>
        </w:rPr>
        <w:t> the</w:t>
      </w:r>
      <w:r>
        <w:rPr>
          <w:w w:val="120"/>
        </w:rPr>
        <w:t> </w:t>
      </w:r>
      <w:r>
        <w:rPr>
          <w:w w:val="120"/>
        </w:rPr>
        <w:t>subsequent determination</w:t>
      </w:r>
      <w:r>
        <w:rPr>
          <w:w w:val="120"/>
        </w:rPr>
        <w:t> of:</w:t>
      </w:r>
      <w:r>
        <w:rPr>
          <w:w w:val="120"/>
        </w:rPr>
        <w:t> activities</w:t>
      </w:r>
      <w:r>
        <w:rPr>
          <w:w w:val="120"/>
        </w:rPr>
        <w:t> of</w:t>
      </w:r>
      <w:r>
        <w:rPr>
          <w:w w:val="120"/>
        </w:rPr>
        <w:t> liver</w:t>
      </w:r>
      <w:r>
        <w:rPr>
          <w:w w:val="120"/>
        </w:rPr>
        <w:t> enzymes</w:t>
      </w:r>
      <w:r>
        <w:rPr>
          <w:w w:val="120"/>
        </w:rPr>
        <w:t> (GPT,</w:t>
      </w:r>
      <w:r>
        <w:rPr>
          <w:w w:val="120"/>
        </w:rPr>
        <w:t> GOT</w:t>
      </w:r>
      <w:r>
        <w:rPr>
          <w:w w:val="120"/>
        </w:rPr>
        <w:t> and alkaline</w:t>
      </w:r>
      <w:r>
        <w:rPr>
          <w:spacing w:val="57"/>
          <w:w w:val="120"/>
        </w:rPr>
        <w:t> </w:t>
      </w:r>
      <w:r>
        <w:rPr>
          <w:w w:val="120"/>
        </w:rPr>
        <w:t>phosphatase)</w:t>
      </w:r>
      <w:r>
        <w:rPr>
          <w:spacing w:val="60"/>
          <w:w w:val="120"/>
        </w:rPr>
        <w:t> </w:t>
      </w:r>
      <w:r>
        <w:rPr>
          <w:w w:val="120"/>
        </w:rPr>
        <w:t>and</w:t>
      </w:r>
      <w:r>
        <w:rPr>
          <w:spacing w:val="58"/>
          <w:w w:val="120"/>
        </w:rPr>
        <w:t> </w:t>
      </w:r>
      <w:r>
        <w:rPr>
          <w:w w:val="120"/>
        </w:rPr>
        <w:t>serum</w:t>
      </w:r>
      <w:r>
        <w:rPr>
          <w:spacing w:val="58"/>
          <w:w w:val="120"/>
        </w:rPr>
        <w:t> </w:t>
      </w:r>
      <w:r>
        <w:rPr>
          <w:w w:val="120"/>
        </w:rPr>
        <w:t>levels</w:t>
      </w:r>
      <w:r>
        <w:rPr>
          <w:spacing w:val="59"/>
          <w:w w:val="120"/>
        </w:rPr>
        <w:t> </w:t>
      </w:r>
      <w:r>
        <w:rPr>
          <w:w w:val="120"/>
        </w:rPr>
        <w:t>of</w:t>
      </w:r>
      <w:r>
        <w:rPr>
          <w:spacing w:val="59"/>
          <w:w w:val="120"/>
        </w:rPr>
        <w:t> </w:t>
      </w:r>
      <w:r>
        <w:rPr>
          <w:w w:val="120"/>
        </w:rPr>
        <w:t>total</w:t>
      </w:r>
      <w:r>
        <w:rPr>
          <w:spacing w:val="60"/>
          <w:w w:val="120"/>
        </w:rPr>
        <w:t> </w:t>
      </w:r>
      <w:r>
        <w:rPr>
          <w:spacing w:val="-2"/>
          <w:w w:val="120"/>
        </w:rPr>
        <w:t>bilirubin,</w:t>
      </w:r>
    </w:p>
    <w:p>
      <w:pPr>
        <w:pStyle w:val="BodyText"/>
        <w:spacing w:line="244" w:lineRule="exact"/>
        <w:ind w:left="197"/>
        <w:jc w:val="both"/>
      </w:pPr>
      <w:r>
        <w:rPr>
          <w:w w:val="120"/>
        </w:rPr>
        <w:t>direct</w:t>
      </w:r>
      <w:r>
        <w:rPr>
          <w:spacing w:val="4"/>
          <w:w w:val="120"/>
        </w:rPr>
        <w:t> </w:t>
      </w:r>
      <w:r>
        <w:rPr>
          <w:w w:val="120"/>
        </w:rPr>
        <w:t>bilirubin,</w:t>
      </w:r>
      <w:r>
        <w:rPr>
          <w:spacing w:val="8"/>
          <w:w w:val="120"/>
        </w:rPr>
        <w:t> </w:t>
      </w:r>
      <w:r>
        <w:rPr>
          <w:w w:val="120"/>
        </w:rPr>
        <w:t>albumin</w:t>
      </w:r>
      <w:r>
        <w:rPr>
          <w:spacing w:val="6"/>
          <w:w w:val="120"/>
        </w:rPr>
        <w:t> </w:t>
      </w:r>
      <w:r>
        <w:rPr>
          <w:w w:val="120"/>
        </w:rPr>
        <w:t>and</w:t>
      </w:r>
      <w:r>
        <w:rPr>
          <w:spacing w:val="5"/>
          <w:w w:val="120"/>
        </w:rPr>
        <w:t> </w:t>
      </w:r>
      <w:r>
        <w:rPr>
          <w:rFonts w:ascii="Noto Sans CJK HK"/>
          <w:w w:val="120"/>
        </w:rPr>
        <w:t>a</w:t>
      </w:r>
      <w:r>
        <w:rPr>
          <w:w w:val="120"/>
        </w:rPr>
        <w:t>-</w:t>
      </w:r>
      <w:r>
        <w:rPr>
          <w:spacing w:val="-2"/>
          <w:w w:val="120"/>
        </w:rPr>
        <w:t>fetoprotein.</w:t>
      </w:r>
    </w:p>
    <w:p>
      <w:pPr>
        <w:pStyle w:val="BodyText"/>
        <w:spacing w:before="6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658799</wp:posOffset>
                </wp:positionH>
                <wp:positionV relativeFrom="paragraph">
                  <wp:posOffset>203127</wp:posOffset>
                </wp:positionV>
                <wp:extent cx="3037205" cy="2540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3037205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25400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25200"/>
                              </a:lnTo>
                              <a:lnTo>
                                <a:pt x="3036963" y="25200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15.994329pt;width:239.131pt;height:1.9843pt;mso-position-horizontal-relative:page;mso-position-vertical-relative:paragraph;z-index:-15720960;mso-wrap-distance-left:0;mso-wrap-distance-right:0" id="docshape2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834" w:val="left" w:leader="none"/>
        </w:tabs>
        <w:spacing w:line="240" w:lineRule="auto" w:before="52" w:after="0"/>
        <w:ind w:left="834" w:right="0" w:hanging="637"/>
        <w:jc w:val="left"/>
      </w:pPr>
      <w:r>
        <w:rPr>
          <w:w w:val="120"/>
        </w:rPr>
        <w:t>DNA</w:t>
      </w:r>
      <w:r>
        <w:rPr>
          <w:spacing w:val="10"/>
          <w:w w:val="120"/>
        </w:rPr>
        <w:t> </w:t>
      </w:r>
      <w:r>
        <w:rPr>
          <w:w w:val="120"/>
        </w:rPr>
        <w:t>extraction</w:t>
      </w:r>
      <w:r>
        <w:rPr>
          <w:spacing w:val="11"/>
          <w:w w:val="120"/>
        </w:rPr>
        <w:t> </w:t>
      </w:r>
      <w:r>
        <w:rPr>
          <w:w w:val="120"/>
        </w:rPr>
        <w:t>from</w:t>
      </w:r>
      <w:r>
        <w:rPr>
          <w:spacing w:val="11"/>
          <w:w w:val="120"/>
        </w:rPr>
        <w:t> </w:t>
      </w:r>
      <w:r>
        <w:rPr>
          <w:w w:val="120"/>
        </w:rPr>
        <w:t>blood</w:t>
      </w:r>
      <w:r>
        <w:rPr>
          <w:spacing w:val="10"/>
          <w:w w:val="120"/>
        </w:rPr>
        <w:t> </w:t>
      </w:r>
      <w:r>
        <w:rPr>
          <w:spacing w:val="-2"/>
          <w:w w:val="120"/>
        </w:rPr>
        <w:t>samples</w:t>
      </w:r>
    </w:p>
    <w:p>
      <w:pPr>
        <w:pStyle w:val="BodyText"/>
        <w:spacing w:before="49"/>
        <w:rPr>
          <w:sz w:val="19"/>
        </w:rPr>
      </w:pPr>
    </w:p>
    <w:p>
      <w:pPr>
        <w:pStyle w:val="BodyText"/>
        <w:spacing w:line="297" w:lineRule="auto" w:before="1"/>
        <w:ind w:left="197" w:right="38"/>
        <w:jc w:val="both"/>
      </w:pPr>
      <w:r>
        <w:rPr>
          <w:w w:val="115"/>
        </w:rPr>
        <w:t>Genomic DNA was extracted from the peripheral whole </w:t>
      </w:r>
      <w:r>
        <w:rPr>
          <w:w w:val="115"/>
        </w:rPr>
        <w:t>blood using</w:t>
      </w:r>
      <w:r>
        <w:rPr>
          <w:spacing w:val="-6"/>
          <w:w w:val="115"/>
        </w:rPr>
        <w:t> </w:t>
      </w:r>
      <w:r>
        <w:rPr>
          <w:w w:val="115"/>
        </w:rPr>
        <w:t>a</w:t>
      </w:r>
      <w:r>
        <w:rPr>
          <w:spacing w:val="-6"/>
          <w:w w:val="115"/>
        </w:rPr>
        <w:t> </w:t>
      </w:r>
      <w:r>
        <w:rPr>
          <w:w w:val="115"/>
        </w:rPr>
        <w:t>DNA</w:t>
      </w:r>
      <w:r>
        <w:rPr>
          <w:spacing w:val="-6"/>
          <w:w w:val="115"/>
        </w:rPr>
        <w:t> </w:t>
      </w:r>
      <w:r>
        <w:rPr>
          <w:w w:val="115"/>
        </w:rPr>
        <w:t>extraction</w:t>
      </w:r>
      <w:r>
        <w:rPr>
          <w:spacing w:val="-7"/>
          <w:w w:val="115"/>
        </w:rPr>
        <w:t> </w:t>
      </w:r>
      <w:r>
        <w:rPr>
          <w:w w:val="115"/>
        </w:rPr>
        <w:t>kit</w:t>
      </w:r>
      <w:r>
        <w:rPr>
          <w:spacing w:val="-6"/>
          <w:w w:val="115"/>
        </w:rPr>
        <w:t> </w:t>
      </w:r>
      <w:r>
        <w:rPr>
          <w:w w:val="115"/>
        </w:rPr>
        <w:t>(</w:t>
      </w:r>
      <w:r>
        <w:rPr>
          <w:i/>
          <w:w w:val="115"/>
        </w:rPr>
        <w:t>AxyPrep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Blood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Genomic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DNA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Mini-</w:t>
      </w:r>
      <w:r>
        <w:rPr>
          <w:i/>
          <w:w w:val="115"/>
        </w:rPr>
        <w:t> prep Kit</w:t>
      </w:r>
      <w:r>
        <w:rPr>
          <w:w w:val="115"/>
        </w:rPr>
        <w:t>) in accordance with the manufacturer’s protocol. The extracted</w:t>
      </w:r>
      <w:r>
        <w:rPr>
          <w:w w:val="115"/>
        </w:rPr>
        <w:t> DNA</w:t>
      </w:r>
      <w:r>
        <w:rPr>
          <w:w w:val="115"/>
        </w:rPr>
        <w:t> was</w:t>
      </w:r>
      <w:r>
        <w:rPr>
          <w:w w:val="115"/>
        </w:rPr>
        <w:t> stored</w:t>
      </w:r>
      <w:r>
        <w:rPr>
          <w:w w:val="115"/>
        </w:rPr>
        <w:t> at</w:t>
      </w:r>
      <w:r>
        <w:rPr>
          <w:w w:val="115"/>
        </w:rPr>
        <w:t> </w:t>
      </w:r>
      <w:r>
        <w:rPr>
          <w:rFonts w:ascii="Arial" w:hAnsi="Arial"/>
          <w:w w:val="105"/>
        </w:rPr>
        <w:t>—</w:t>
      </w:r>
      <w:r>
        <w:rPr>
          <w:w w:val="115"/>
        </w:rPr>
        <w:t>20</w:t>
      </w:r>
      <w:r>
        <w:rPr>
          <w:w w:val="115"/>
        </w:rPr>
        <w:t> </w:t>
      </w:r>
      <w:r>
        <w:rPr>
          <w:rFonts w:ascii="Arial" w:hAnsi="Arial"/>
          <w:w w:val="115"/>
          <w:vertAlign w:val="superscript"/>
        </w:rPr>
        <w:t>◦</w:t>
      </w:r>
      <w:r>
        <w:rPr>
          <w:w w:val="115"/>
          <w:vertAlign w:val="baseline"/>
        </w:rPr>
        <w:t>C</w:t>
      </w:r>
      <w:r>
        <w:rPr>
          <w:w w:val="115"/>
          <w:vertAlign w:val="baseline"/>
        </w:rPr>
        <w:t> until</w:t>
      </w:r>
      <w:r>
        <w:rPr>
          <w:w w:val="115"/>
          <w:vertAlign w:val="baseline"/>
        </w:rPr>
        <w:t> further</w:t>
      </w:r>
      <w:r>
        <w:rPr>
          <w:w w:val="115"/>
          <w:vertAlign w:val="baseline"/>
        </w:rPr>
        <w:t> use.</w:t>
      </w:r>
      <w:r>
        <w:rPr>
          <w:w w:val="115"/>
          <w:vertAlign w:val="baseline"/>
        </w:rPr>
        <w:t> The genotypes of TP53 were determined using PCR-based restric- tion fragment length polymorphism (RFLP) method.</w:t>
      </w:r>
    </w:p>
    <w:p>
      <w:pPr>
        <w:pStyle w:val="BodyText"/>
        <w:spacing w:before="8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658799</wp:posOffset>
                </wp:positionH>
                <wp:positionV relativeFrom="paragraph">
                  <wp:posOffset>218023</wp:posOffset>
                </wp:positionV>
                <wp:extent cx="3037205" cy="2540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037205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25400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25200"/>
                              </a:lnTo>
                              <a:lnTo>
                                <a:pt x="3036963" y="25200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17.167212pt;width:239.131pt;height:1.9843pt;mso-position-horizontal-relative:page;mso-position-vertical-relative:paragraph;z-index:-15720448;mso-wrap-distance-left:0;mso-wrap-distance-right:0" id="docshape2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834" w:val="left" w:leader="none"/>
        </w:tabs>
        <w:spacing w:line="252" w:lineRule="auto" w:before="52" w:after="0"/>
        <w:ind w:left="197" w:right="1356" w:firstLine="0"/>
        <w:jc w:val="left"/>
      </w:pPr>
      <w:r>
        <w:rPr>
          <w:w w:val="120"/>
        </w:rPr>
        <w:t>Genotyping</w:t>
      </w:r>
      <w:r>
        <w:rPr>
          <w:spacing w:val="-13"/>
          <w:w w:val="120"/>
        </w:rPr>
        <w:t> </w:t>
      </w:r>
      <w:r>
        <w:rPr>
          <w:w w:val="120"/>
        </w:rPr>
        <w:t>of</w:t>
      </w:r>
      <w:r>
        <w:rPr>
          <w:spacing w:val="-14"/>
          <w:w w:val="120"/>
        </w:rPr>
        <w:t> </w:t>
      </w:r>
      <w:r>
        <w:rPr>
          <w:w w:val="120"/>
        </w:rPr>
        <w:t>TP53</w:t>
      </w:r>
      <w:r>
        <w:rPr>
          <w:spacing w:val="-14"/>
          <w:w w:val="120"/>
        </w:rPr>
        <w:t> </w:t>
      </w:r>
      <w:r>
        <w:rPr>
          <w:w w:val="120"/>
        </w:rPr>
        <w:t>Arg72Pro </w:t>
      </w:r>
      <w:r>
        <w:rPr>
          <w:spacing w:val="-2"/>
          <w:w w:val="120"/>
        </w:rPr>
        <w:t>polymorphism</w:t>
      </w:r>
    </w:p>
    <w:p>
      <w:pPr>
        <w:pStyle w:val="BodyText"/>
        <w:spacing w:before="38"/>
        <w:rPr>
          <w:sz w:val="19"/>
        </w:rPr>
      </w:pPr>
    </w:p>
    <w:p>
      <w:pPr>
        <w:pStyle w:val="BodyText"/>
        <w:spacing w:line="297" w:lineRule="auto"/>
        <w:ind w:left="197" w:right="39"/>
        <w:jc w:val="both"/>
      </w:pPr>
      <w:r>
        <w:rPr>
          <w:w w:val="115"/>
        </w:rPr>
        <w:t>Polymerase</w:t>
      </w:r>
      <w:r>
        <w:rPr>
          <w:w w:val="115"/>
        </w:rPr>
        <w:t> chain</w:t>
      </w:r>
      <w:r>
        <w:rPr>
          <w:w w:val="115"/>
        </w:rPr>
        <w:t> reaction</w:t>
      </w:r>
      <w:r>
        <w:rPr>
          <w:w w:val="115"/>
        </w:rPr>
        <w:t> (PCR)</w:t>
      </w:r>
      <w:r>
        <w:rPr>
          <w:w w:val="115"/>
        </w:rPr>
        <w:t> was</w:t>
      </w:r>
      <w:r>
        <w:rPr>
          <w:w w:val="115"/>
        </w:rPr>
        <w:t> performed in</w:t>
      </w:r>
      <w:r>
        <w:rPr>
          <w:w w:val="115"/>
        </w:rPr>
        <w:t> a</w:t>
      </w:r>
      <w:r>
        <w:rPr>
          <w:w w:val="115"/>
        </w:rPr>
        <w:t> </w:t>
      </w:r>
      <w:r>
        <w:rPr>
          <w:w w:val="115"/>
        </w:rPr>
        <w:t>DNA </w:t>
      </w:r>
      <w:r>
        <w:rPr>
          <w:w w:val="110"/>
        </w:rPr>
        <w:t>thermal</w:t>
      </w:r>
      <w:r>
        <w:rPr>
          <w:spacing w:val="4"/>
          <w:w w:val="110"/>
        </w:rPr>
        <w:t> </w:t>
      </w:r>
      <w:r>
        <w:rPr>
          <w:w w:val="110"/>
        </w:rPr>
        <w:t>cycler</w:t>
      </w:r>
      <w:r>
        <w:rPr>
          <w:spacing w:val="4"/>
          <w:w w:val="110"/>
        </w:rPr>
        <w:t> </w:t>
      </w:r>
      <w:r>
        <w:rPr>
          <w:w w:val="110"/>
        </w:rPr>
        <w:t>(TECHEN</w:t>
      </w:r>
      <w:r>
        <w:rPr>
          <w:spacing w:val="6"/>
          <w:w w:val="110"/>
        </w:rPr>
        <w:t> </w:t>
      </w:r>
      <w:r>
        <w:rPr>
          <w:w w:val="110"/>
        </w:rPr>
        <w:t>TC-312,</w:t>
      </w:r>
      <w:r>
        <w:rPr>
          <w:spacing w:val="4"/>
          <w:w w:val="110"/>
        </w:rPr>
        <w:t> </w:t>
      </w:r>
      <w:r>
        <w:rPr>
          <w:w w:val="110"/>
        </w:rPr>
        <w:t>Model</w:t>
      </w:r>
      <w:r>
        <w:rPr>
          <w:spacing w:val="4"/>
          <w:w w:val="110"/>
        </w:rPr>
        <w:t> </w:t>
      </w:r>
      <w:r>
        <w:rPr>
          <w:w w:val="110"/>
        </w:rPr>
        <w:t>FTC3102D,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Barloworld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99"/>
      </w:pPr>
    </w:p>
    <w:p>
      <w:pPr>
        <w:pStyle w:val="BodyText"/>
        <w:spacing w:line="297" w:lineRule="auto"/>
        <w:ind w:left="197" w:right="101"/>
        <w:jc w:val="both"/>
      </w:pPr>
      <w:r>
        <w:rPr>
          <w:w w:val="115"/>
        </w:rPr>
        <w:t>Scientific Ltd., Stone, Stafford Shire, st 150 SA, UK), using </w:t>
      </w:r>
      <w:r>
        <w:rPr>
          <w:w w:val="115"/>
        </w:rPr>
        <w:t>the Taq-PCR</w:t>
      </w:r>
      <w:r>
        <w:rPr>
          <w:w w:val="115"/>
        </w:rPr>
        <w:t> reaction</w:t>
      </w:r>
      <w:r>
        <w:rPr>
          <w:w w:val="115"/>
        </w:rPr>
        <w:t> mix</w:t>
      </w:r>
      <w:r>
        <w:rPr>
          <w:w w:val="115"/>
        </w:rPr>
        <w:t> purchased</w:t>
      </w:r>
      <w:r>
        <w:rPr>
          <w:w w:val="115"/>
        </w:rPr>
        <w:t> from</w:t>
      </w:r>
      <w:r>
        <w:rPr>
          <w:w w:val="115"/>
        </w:rPr>
        <w:t> Fermentas</w:t>
      </w:r>
      <w:r>
        <w:rPr>
          <w:w w:val="115"/>
        </w:rPr>
        <w:t> Interna-</w:t>
      </w:r>
      <w:r>
        <w:rPr>
          <w:spacing w:val="80"/>
          <w:w w:val="115"/>
        </w:rPr>
        <w:t> </w:t>
      </w:r>
      <w:r>
        <w:rPr>
          <w:w w:val="115"/>
        </w:rPr>
        <w:t>tional Inc., Canada. The PCR mixture was</w:t>
      </w:r>
      <w:r>
        <w:rPr>
          <w:w w:val="115"/>
        </w:rPr>
        <w:t> prepared for each sample</w:t>
      </w:r>
      <w:r>
        <w:rPr>
          <w:spacing w:val="40"/>
          <w:w w:val="115"/>
        </w:rPr>
        <w:t> </w:t>
      </w:r>
      <w:r>
        <w:rPr>
          <w:w w:val="115"/>
        </w:rPr>
        <w:t>containing</w:t>
      </w:r>
      <w:r>
        <w:rPr>
          <w:spacing w:val="40"/>
          <w:w w:val="115"/>
        </w:rPr>
        <w:t> </w:t>
      </w:r>
      <w:r>
        <w:rPr>
          <w:w w:val="115"/>
        </w:rPr>
        <w:t>approximately</w:t>
      </w:r>
      <w:r>
        <w:rPr>
          <w:spacing w:val="40"/>
          <w:w w:val="115"/>
        </w:rPr>
        <w:t> </w:t>
      </w:r>
      <w:r>
        <w:rPr>
          <w:w w:val="115"/>
        </w:rPr>
        <w:t>2</w:t>
      </w:r>
      <w:r>
        <w:rPr>
          <w:rFonts w:ascii="Arial" w:hAnsi="Arial"/>
          <w:w w:val="115"/>
        </w:rPr>
        <w:t>×</w:t>
      </w:r>
      <w:r>
        <w:rPr>
          <w:rFonts w:ascii="Arial" w:hAnsi="Arial"/>
          <w:spacing w:val="40"/>
          <w:w w:val="115"/>
        </w:rPr>
        <w:t> </w:t>
      </w:r>
      <w:r>
        <w:rPr>
          <w:w w:val="115"/>
        </w:rPr>
        <w:t>of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ready</w:t>
      </w:r>
      <w:r>
        <w:rPr>
          <w:spacing w:val="40"/>
          <w:w w:val="115"/>
        </w:rPr>
        <w:t> </w:t>
      </w:r>
      <w:r>
        <w:rPr>
          <w:w w:val="115"/>
        </w:rPr>
        <w:t>master</w:t>
      </w:r>
      <w:r>
        <w:rPr>
          <w:spacing w:val="40"/>
          <w:w w:val="115"/>
        </w:rPr>
        <w:t> </w:t>
      </w:r>
      <w:r>
        <w:rPr>
          <w:w w:val="115"/>
        </w:rPr>
        <w:t>mix,</w:t>
      </w:r>
      <w:r>
        <w:rPr>
          <w:w w:val="115"/>
        </w:rPr>
        <w:t> 25</w:t>
      </w:r>
      <w:r>
        <w:rPr>
          <w:w w:val="115"/>
        </w:rPr>
        <w:t> pmol</w:t>
      </w:r>
      <w:r>
        <w:rPr>
          <w:w w:val="115"/>
        </w:rPr>
        <w:t> of</w:t>
      </w:r>
      <w:r>
        <w:rPr>
          <w:w w:val="115"/>
        </w:rPr>
        <w:t> forward</w:t>
      </w:r>
      <w:r>
        <w:rPr>
          <w:w w:val="115"/>
        </w:rPr>
        <w:t> primer</w:t>
      </w:r>
      <w:r>
        <w:rPr>
          <w:w w:val="115"/>
        </w:rPr>
        <w:t> </w:t>
      </w:r>
      <w:r>
        <w:rPr>
          <w:w w:val="110"/>
        </w:rPr>
        <w:t>5</w:t>
      </w:r>
      <w:r>
        <w:rPr>
          <w:rFonts w:ascii="Arial" w:hAnsi="Arial"/>
          <w:w w:val="110"/>
          <w:vertAlign w:val="superscript"/>
        </w:rPr>
        <w:t>0</w:t>
      </w:r>
      <w:r>
        <w:rPr>
          <w:w w:val="110"/>
          <w:vertAlign w:val="baseline"/>
        </w:rPr>
        <w:t>-</w:t>
      </w:r>
      <w:r>
        <w:rPr>
          <w:w w:val="115"/>
          <w:vertAlign w:val="baseline"/>
        </w:rPr>
        <w:t>TGAGGACCTGGTCCTCT GACT-</w:t>
      </w:r>
      <w:r>
        <w:rPr>
          <w:w w:val="110"/>
          <w:vertAlign w:val="baseline"/>
        </w:rPr>
        <w:t>3</w:t>
      </w:r>
      <w:r>
        <w:rPr>
          <w:rFonts w:ascii="Arial" w:hAnsi="Arial"/>
          <w:w w:val="110"/>
          <w:vertAlign w:val="superscript"/>
        </w:rPr>
        <w:t>0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</w:t>
      </w:r>
      <w:r>
        <w:rPr>
          <w:w w:val="115"/>
          <w:vertAlign w:val="baseline"/>
        </w:rPr>
        <w:t>25</w:t>
      </w:r>
      <w:r>
        <w:rPr>
          <w:w w:val="115"/>
          <w:vertAlign w:val="baseline"/>
        </w:rPr>
        <w:t> pmol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reverse</w:t>
      </w:r>
      <w:r>
        <w:rPr>
          <w:w w:val="115"/>
          <w:vertAlign w:val="baseline"/>
        </w:rPr>
        <w:t> primer</w:t>
      </w:r>
      <w:r>
        <w:rPr>
          <w:w w:val="115"/>
          <w:vertAlign w:val="baseline"/>
        </w:rPr>
        <w:t> </w:t>
      </w:r>
      <w:r>
        <w:rPr>
          <w:w w:val="110"/>
          <w:vertAlign w:val="baseline"/>
        </w:rPr>
        <w:t>5</w:t>
      </w:r>
      <w:r>
        <w:rPr>
          <w:rFonts w:ascii="Arial" w:hAnsi="Arial"/>
          <w:w w:val="110"/>
          <w:vertAlign w:val="superscript"/>
        </w:rPr>
        <w:t>0</w:t>
      </w:r>
      <w:r>
        <w:rPr>
          <w:w w:val="110"/>
          <w:vertAlign w:val="baseline"/>
        </w:rPr>
        <w:t>-</w:t>
      </w:r>
      <w:r>
        <w:rPr>
          <w:w w:val="115"/>
          <w:vertAlign w:val="baseline"/>
        </w:rPr>
        <w:t>AAGAGGAATCC CAAAGTTCCA-</w:t>
      </w:r>
      <w:r>
        <w:rPr>
          <w:w w:val="110"/>
          <w:vertAlign w:val="baseline"/>
        </w:rPr>
        <w:t>3</w:t>
      </w:r>
      <w:r>
        <w:rPr>
          <w:rFonts w:ascii="Arial" w:hAnsi="Arial"/>
          <w:w w:val="110"/>
          <w:vertAlign w:val="superscript"/>
        </w:rPr>
        <w:t>0</w:t>
      </w:r>
      <w:r>
        <w:rPr>
          <w:rFonts w:ascii="Arial" w:hAnsi="Arial"/>
          <w:w w:val="110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w w:val="115"/>
          <w:vertAlign w:val="baseline"/>
        </w:rPr>
        <w:t> 100</w:t>
      </w:r>
      <w:r>
        <w:rPr>
          <w:w w:val="115"/>
          <w:vertAlign w:val="baseline"/>
        </w:rPr>
        <w:t> ng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template</w:t>
      </w:r>
      <w:r>
        <w:rPr>
          <w:w w:val="115"/>
          <w:vertAlign w:val="baseline"/>
        </w:rPr>
        <w:t> DNA.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thermal cycling conditions were initial denaturation at 95 </w:t>
      </w:r>
      <w:r>
        <w:rPr>
          <w:rFonts w:ascii="Arial" w:hAnsi="Arial"/>
          <w:w w:val="115"/>
          <w:vertAlign w:val="superscript"/>
        </w:rPr>
        <w:t>◦</w:t>
      </w:r>
      <w:r>
        <w:rPr>
          <w:w w:val="115"/>
          <w:vertAlign w:val="baseline"/>
        </w:rPr>
        <w:t>C for 5 min, followed by 35 cycles of 94 </w:t>
      </w:r>
      <w:r>
        <w:rPr>
          <w:rFonts w:ascii="Arial" w:hAnsi="Arial"/>
          <w:w w:val="115"/>
          <w:vertAlign w:val="superscript"/>
        </w:rPr>
        <w:t>◦</w:t>
      </w:r>
      <w:r>
        <w:rPr>
          <w:w w:val="115"/>
          <w:vertAlign w:val="baseline"/>
        </w:rPr>
        <w:t>C for 30 s, 55 </w:t>
      </w:r>
      <w:r>
        <w:rPr>
          <w:rFonts w:ascii="Arial" w:hAnsi="Arial"/>
          <w:w w:val="115"/>
          <w:vertAlign w:val="superscript"/>
        </w:rPr>
        <w:t>◦</w:t>
      </w:r>
      <w:r>
        <w:rPr>
          <w:w w:val="115"/>
          <w:vertAlign w:val="baseline"/>
        </w:rPr>
        <w:t>C for 60 s and 72 </w:t>
      </w:r>
      <w:r>
        <w:rPr>
          <w:rFonts w:ascii="Arial" w:hAnsi="Arial"/>
          <w:w w:val="115"/>
          <w:vertAlign w:val="superscript"/>
        </w:rPr>
        <w:t>◦</w:t>
      </w:r>
      <w:r>
        <w:rPr>
          <w:w w:val="115"/>
          <w:vertAlign w:val="baseline"/>
        </w:rPr>
        <w:t>C for 30 s, with a final extension at 72 </w:t>
      </w:r>
      <w:r>
        <w:rPr>
          <w:rFonts w:ascii="Arial" w:hAnsi="Arial"/>
          <w:w w:val="115"/>
          <w:vertAlign w:val="superscript"/>
        </w:rPr>
        <w:t>◦</w:t>
      </w:r>
      <w:r>
        <w:rPr>
          <w:w w:val="115"/>
          <w:vertAlign w:val="baseline"/>
        </w:rPr>
        <w:t>C for 10 min. The PCR product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was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subjected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electrophoresis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using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1.5% ethidium</w:t>
      </w:r>
      <w:r>
        <w:rPr>
          <w:spacing w:val="36"/>
          <w:w w:val="115"/>
          <w:vertAlign w:val="baseline"/>
        </w:rPr>
        <w:t> </w:t>
      </w:r>
      <w:r>
        <w:rPr>
          <w:w w:val="115"/>
          <w:vertAlign w:val="baseline"/>
        </w:rPr>
        <w:t>bromide-stained</w:t>
      </w:r>
      <w:r>
        <w:rPr>
          <w:spacing w:val="32"/>
          <w:w w:val="115"/>
          <w:vertAlign w:val="baseline"/>
        </w:rPr>
        <w:t> </w:t>
      </w:r>
      <w:r>
        <w:rPr>
          <w:w w:val="115"/>
          <w:vertAlign w:val="baseline"/>
        </w:rPr>
        <w:t>agarose</w:t>
      </w:r>
      <w:r>
        <w:rPr>
          <w:spacing w:val="32"/>
          <w:w w:val="115"/>
          <w:vertAlign w:val="baseline"/>
        </w:rPr>
        <w:t> </w:t>
      </w:r>
      <w:r>
        <w:rPr>
          <w:w w:val="115"/>
          <w:vertAlign w:val="baseline"/>
        </w:rPr>
        <w:t>gel.</w:t>
      </w:r>
    </w:p>
    <w:p>
      <w:pPr>
        <w:pStyle w:val="BodyText"/>
        <w:spacing w:line="297" w:lineRule="auto" w:before="7"/>
        <w:ind w:left="197" w:right="101" w:firstLine="239"/>
        <w:jc w:val="both"/>
      </w:pPr>
      <w:r>
        <w:rPr>
          <w:w w:val="120"/>
        </w:rPr>
        <w:t>The</w:t>
      </w:r>
      <w:r>
        <w:rPr>
          <w:spacing w:val="-8"/>
          <w:w w:val="120"/>
        </w:rPr>
        <w:t> </w:t>
      </w:r>
      <w:r>
        <w:rPr>
          <w:w w:val="120"/>
        </w:rPr>
        <w:t>PCR</w:t>
      </w:r>
      <w:r>
        <w:rPr>
          <w:spacing w:val="-6"/>
          <w:w w:val="120"/>
        </w:rPr>
        <w:t> </w:t>
      </w:r>
      <w:r>
        <w:rPr>
          <w:w w:val="120"/>
        </w:rPr>
        <w:t>product</w:t>
      </w:r>
      <w:r>
        <w:rPr>
          <w:spacing w:val="-8"/>
          <w:w w:val="120"/>
        </w:rPr>
        <w:t> </w:t>
      </w:r>
      <w:r>
        <w:rPr>
          <w:w w:val="120"/>
        </w:rPr>
        <w:t>was</w:t>
      </w:r>
      <w:r>
        <w:rPr>
          <w:spacing w:val="-8"/>
          <w:w w:val="120"/>
        </w:rPr>
        <w:t> </w:t>
      </w:r>
      <w:r>
        <w:rPr>
          <w:w w:val="120"/>
        </w:rPr>
        <w:t>then</w:t>
      </w:r>
      <w:r>
        <w:rPr>
          <w:spacing w:val="-7"/>
          <w:w w:val="120"/>
        </w:rPr>
        <w:t> </w:t>
      </w:r>
      <w:r>
        <w:rPr>
          <w:w w:val="120"/>
        </w:rPr>
        <w:t>digested</w:t>
      </w:r>
      <w:r>
        <w:rPr>
          <w:spacing w:val="-7"/>
          <w:w w:val="120"/>
        </w:rPr>
        <w:t> </w:t>
      </w:r>
      <w:r>
        <w:rPr>
          <w:w w:val="120"/>
        </w:rPr>
        <w:t>overnight</w:t>
      </w:r>
      <w:r>
        <w:rPr>
          <w:spacing w:val="-8"/>
          <w:w w:val="120"/>
        </w:rPr>
        <w:t> </w:t>
      </w:r>
      <w:r>
        <w:rPr>
          <w:w w:val="120"/>
        </w:rPr>
        <w:t>at</w:t>
      </w:r>
      <w:r>
        <w:rPr>
          <w:spacing w:val="-6"/>
          <w:w w:val="120"/>
        </w:rPr>
        <w:t> </w:t>
      </w:r>
      <w:r>
        <w:rPr>
          <w:w w:val="120"/>
        </w:rPr>
        <w:t>37</w:t>
      </w:r>
      <w:r>
        <w:rPr>
          <w:spacing w:val="-7"/>
          <w:w w:val="120"/>
        </w:rPr>
        <w:t> </w:t>
      </w:r>
      <w:r>
        <w:rPr>
          <w:rFonts w:ascii="Arial" w:hAnsi="Arial"/>
          <w:w w:val="120"/>
          <w:vertAlign w:val="superscript"/>
        </w:rPr>
        <w:t>◦</w:t>
      </w:r>
      <w:r>
        <w:rPr>
          <w:w w:val="120"/>
          <w:vertAlign w:val="baseline"/>
        </w:rPr>
        <w:t>C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with the</w:t>
      </w:r>
      <w:r>
        <w:rPr>
          <w:spacing w:val="-1"/>
          <w:w w:val="120"/>
          <w:vertAlign w:val="baseline"/>
        </w:rPr>
        <w:t> </w:t>
      </w:r>
      <w:r>
        <w:rPr>
          <w:i/>
          <w:w w:val="120"/>
          <w:vertAlign w:val="baseline"/>
        </w:rPr>
        <w:t>BstUI</w:t>
      </w:r>
      <w:r>
        <w:rPr>
          <w:i/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restriction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enzyme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(Fermentas,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Canada).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diges- ted products were then electrophoresed on a 2% agarose gel and</w:t>
      </w:r>
      <w:r>
        <w:rPr>
          <w:w w:val="120"/>
          <w:vertAlign w:val="baseline"/>
        </w:rPr>
        <w:t> visualized</w:t>
      </w:r>
      <w:r>
        <w:rPr>
          <w:w w:val="120"/>
          <w:vertAlign w:val="baseline"/>
        </w:rPr>
        <w:t> in</w:t>
      </w:r>
      <w:r>
        <w:rPr>
          <w:w w:val="120"/>
          <w:vertAlign w:val="baseline"/>
        </w:rPr>
        <w:t> UV</w:t>
      </w:r>
      <w:r>
        <w:rPr>
          <w:w w:val="120"/>
          <w:vertAlign w:val="baseline"/>
        </w:rPr>
        <w:t> light</w:t>
      </w:r>
      <w:r>
        <w:rPr>
          <w:w w:val="120"/>
          <w:vertAlign w:val="baseline"/>
        </w:rPr>
        <w:t> after</w:t>
      </w:r>
      <w:r>
        <w:rPr>
          <w:w w:val="120"/>
          <w:vertAlign w:val="baseline"/>
        </w:rPr>
        <w:t> ethidium</w:t>
      </w:r>
      <w:r>
        <w:rPr>
          <w:w w:val="120"/>
          <w:vertAlign w:val="baseline"/>
        </w:rPr>
        <w:t> bromide</w:t>
      </w:r>
      <w:r>
        <w:rPr>
          <w:w w:val="120"/>
          <w:vertAlign w:val="baseline"/>
        </w:rPr>
        <w:t> staining. Genotyping was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performed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using a gel documentation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system (Chemi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XRS</w:t>
      </w:r>
      <w:r>
        <w:rPr>
          <w:w w:val="120"/>
          <w:vertAlign w:val="baseline"/>
        </w:rPr>
        <w:t> Gel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Documentation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System)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as</w:t>
      </w:r>
      <w:r>
        <w:rPr>
          <w:w w:val="120"/>
          <w:vertAlign w:val="baseline"/>
        </w:rPr>
        <w:t> follows: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Pro/Pro gives</w:t>
      </w:r>
      <w:r>
        <w:rPr>
          <w:w w:val="120"/>
          <w:vertAlign w:val="baseline"/>
        </w:rPr>
        <w:t> a</w:t>
      </w:r>
      <w:r>
        <w:rPr>
          <w:w w:val="120"/>
          <w:vertAlign w:val="baseline"/>
        </w:rPr>
        <w:t> single</w:t>
      </w:r>
      <w:r>
        <w:rPr>
          <w:w w:val="120"/>
          <w:vertAlign w:val="baseline"/>
        </w:rPr>
        <w:t> band</w:t>
      </w:r>
      <w:r>
        <w:rPr>
          <w:w w:val="120"/>
          <w:vertAlign w:val="baseline"/>
        </w:rPr>
        <w:t> of</w:t>
      </w:r>
      <w:r>
        <w:rPr>
          <w:w w:val="120"/>
          <w:vertAlign w:val="baseline"/>
        </w:rPr>
        <w:t> 416</w:t>
      </w:r>
      <w:r>
        <w:rPr>
          <w:w w:val="120"/>
          <w:vertAlign w:val="baseline"/>
        </w:rPr>
        <w:t> bp</w:t>
      </w:r>
      <w:r>
        <w:rPr>
          <w:w w:val="120"/>
          <w:vertAlign w:val="baseline"/>
        </w:rPr>
        <w:t> and</w:t>
      </w:r>
      <w:r>
        <w:rPr>
          <w:w w:val="120"/>
          <w:vertAlign w:val="baseline"/>
        </w:rPr>
        <w:t> Arg/Arg</w:t>
      </w:r>
      <w:r>
        <w:rPr>
          <w:w w:val="120"/>
          <w:vertAlign w:val="baseline"/>
        </w:rPr>
        <w:t> gives</w:t>
      </w:r>
      <w:r>
        <w:rPr>
          <w:w w:val="120"/>
          <w:vertAlign w:val="baseline"/>
        </w:rPr>
        <w:t> two</w:t>
      </w:r>
      <w:r>
        <w:rPr>
          <w:w w:val="120"/>
          <w:vertAlign w:val="baseline"/>
        </w:rPr>
        <w:t> bands, 161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bp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263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bp.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All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samples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were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genotyped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twice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in two</w:t>
      </w:r>
      <w:r>
        <w:rPr>
          <w:w w:val="120"/>
          <w:vertAlign w:val="baseline"/>
        </w:rPr>
        <w:t> different</w:t>
      </w:r>
      <w:r>
        <w:rPr>
          <w:w w:val="120"/>
          <w:vertAlign w:val="baseline"/>
        </w:rPr>
        <w:t> PCR</w:t>
      </w:r>
      <w:r>
        <w:rPr>
          <w:w w:val="120"/>
          <w:vertAlign w:val="baseline"/>
        </w:rPr>
        <w:t> and</w:t>
      </w:r>
      <w:r>
        <w:rPr>
          <w:w w:val="120"/>
          <w:vertAlign w:val="baseline"/>
        </w:rPr>
        <w:t> digestion</w:t>
      </w:r>
      <w:r>
        <w:rPr>
          <w:w w:val="120"/>
          <w:vertAlign w:val="baseline"/>
        </w:rPr>
        <w:t> sets.</w:t>
      </w:r>
      <w:r>
        <w:rPr>
          <w:w w:val="120"/>
          <w:vertAlign w:val="baseline"/>
        </w:rPr>
        <w:t> Twenty</w:t>
      </w:r>
      <w:r>
        <w:rPr>
          <w:w w:val="120"/>
          <w:vertAlign w:val="baseline"/>
        </w:rPr>
        <w:t> samples</w:t>
      </w:r>
      <w:r>
        <w:rPr>
          <w:w w:val="120"/>
          <w:vertAlign w:val="baseline"/>
        </w:rPr>
        <w:t> from each group with different genotypes were re-genotyped using an ABI Prism</w:t>
      </w:r>
      <w:r>
        <w:rPr>
          <w:rFonts w:ascii="Verdana" w:hAnsi="Verdana"/>
          <w:w w:val="120"/>
          <w:vertAlign w:val="superscript"/>
        </w:rPr>
        <w:t>®</w:t>
      </w:r>
      <w:r>
        <w:rPr>
          <w:rFonts w:ascii="Verdana" w:hAnsi="Verdana"/>
          <w:w w:val="120"/>
          <w:vertAlign w:val="baseline"/>
        </w:rPr>
        <w:t> </w:t>
      </w:r>
      <w:r>
        <w:rPr>
          <w:w w:val="120"/>
          <w:vertAlign w:val="baseline"/>
        </w:rPr>
        <w:t>BigDye Terminator version 3.1 Cycle Sequencing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Kit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(Applied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Biosystems,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Foster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City,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CA)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accord- ing to the manufacturer’s standard protocol.</w:t>
      </w:r>
    </w:p>
    <w:p>
      <w:pPr>
        <w:pStyle w:val="BodyText"/>
        <w:spacing w:before="8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3923284</wp:posOffset>
                </wp:positionH>
                <wp:positionV relativeFrom="paragraph">
                  <wp:posOffset>213952</wp:posOffset>
                </wp:positionV>
                <wp:extent cx="3036570" cy="26034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3036570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26034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25920"/>
                              </a:lnTo>
                              <a:lnTo>
                                <a:pt x="3036239" y="25920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8.920013pt;margin-top:16.846615pt;width:239.074pt;height:2.041pt;mso-position-horizontal-relative:page;mso-position-vertical-relative:paragraph;z-index:-15719936;mso-wrap-distance-left:0;mso-wrap-distance-right:0" id="docshape2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834" w:val="left" w:leader="none"/>
        </w:tabs>
        <w:spacing w:line="240" w:lineRule="auto" w:before="51" w:after="0"/>
        <w:ind w:left="834" w:right="0" w:hanging="637"/>
        <w:jc w:val="left"/>
      </w:pPr>
      <w:r>
        <w:rPr>
          <w:w w:val="125"/>
        </w:rPr>
        <w:t>Estimation</w:t>
      </w:r>
      <w:r>
        <w:rPr>
          <w:spacing w:val="-6"/>
          <w:w w:val="125"/>
        </w:rPr>
        <w:t> </w:t>
      </w:r>
      <w:r>
        <w:rPr>
          <w:w w:val="125"/>
        </w:rPr>
        <w:t>of</w:t>
      </w:r>
      <w:r>
        <w:rPr>
          <w:spacing w:val="-4"/>
          <w:w w:val="125"/>
        </w:rPr>
        <w:t> </w:t>
      </w:r>
      <w:r>
        <w:rPr>
          <w:w w:val="125"/>
        </w:rPr>
        <w:t>plasma</w:t>
      </w:r>
      <w:r>
        <w:rPr>
          <w:spacing w:val="-6"/>
          <w:w w:val="125"/>
        </w:rPr>
        <w:t> </w:t>
      </w:r>
      <w:r>
        <w:rPr>
          <w:w w:val="125"/>
        </w:rPr>
        <w:t>TP53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level</w:t>
      </w:r>
    </w:p>
    <w:p>
      <w:pPr>
        <w:pStyle w:val="BodyText"/>
        <w:spacing w:before="49"/>
        <w:rPr>
          <w:sz w:val="19"/>
        </w:rPr>
      </w:pPr>
    </w:p>
    <w:p>
      <w:pPr>
        <w:pStyle w:val="BodyText"/>
        <w:spacing w:line="300" w:lineRule="auto"/>
        <w:ind w:left="197" w:right="101"/>
        <w:jc w:val="both"/>
      </w:pPr>
      <w:r>
        <w:rPr>
          <w:w w:val="120"/>
        </w:rPr>
        <w:t>The quantitative determination of TP53 levels was </w:t>
      </w:r>
      <w:r>
        <w:rPr>
          <w:w w:val="120"/>
        </w:rPr>
        <w:t>performed using</w:t>
      </w:r>
      <w:r>
        <w:rPr>
          <w:w w:val="120"/>
        </w:rPr>
        <w:t> Human</w:t>
      </w:r>
      <w:r>
        <w:rPr>
          <w:w w:val="120"/>
        </w:rPr>
        <w:t> TP53</w:t>
      </w:r>
      <w:r>
        <w:rPr>
          <w:w w:val="120"/>
        </w:rPr>
        <w:t> ELISA</w:t>
      </w:r>
      <w:r>
        <w:rPr>
          <w:w w:val="120"/>
        </w:rPr>
        <w:t> kits</w:t>
      </w:r>
      <w:r>
        <w:rPr>
          <w:w w:val="120"/>
        </w:rPr>
        <w:t> (Immuno-Biological</w:t>
      </w:r>
      <w:r>
        <w:rPr>
          <w:w w:val="120"/>
        </w:rPr>
        <w:t> labora- tories,</w:t>
      </w:r>
      <w:r>
        <w:rPr>
          <w:w w:val="120"/>
        </w:rPr>
        <w:t> Inc.,</w:t>
      </w:r>
      <w:r>
        <w:rPr>
          <w:w w:val="120"/>
        </w:rPr>
        <w:t> 8201</w:t>
      </w:r>
      <w:r>
        <w:rPr>
          <w:w w:val="120"/>
        </w:rPr>
        <w:t> Central</w:t>
      </w:r>
      <w:r>
        <w:rPr>
          <w:w w:val="120"/>
        </w:rPr>
        <w:t> Ave</w:t>
      </w:r>
      <w:r>
        <w:rPr>
          <w:w w:val="120"/>
        </w:rPr>
        <w:t> NE,</w:t>
      </w:r>
      <w:r>
        <w:rPr>
          <w:w w:val="120"/>
        </w:rPr>
        <w:t> Suite</w:t>
      </w:r>
      <w:r>
        <w:rPr>
          <w:w w:val="120"/>
        </w:rPr>
        <w:t> P,</w:t>
      </w:r>
      <w:r>
        <w:rPr>
          <w:w w:val="120"/>
        </w:rPr>
        <w:t> Minneapolis,</w:t>
      </w:r>
      <w:r>
        <w:rPr>
          <w:w w:val="120"/>
        </w:rPr>
        <w:t> MN 55432). This assay employs the quantitative sandwich</w:t>
      </w:r>
      <w:r>
        <w:rPr>
          <w:spacing w:val="-1"/>
          <w:w w:val="120"/>
        </w:rPr>
        <w:t> </w:t>
      </w:r>
      <w:r>
        <w:rPr>
          <w:w w:val="120"/>
        </w:rPr>
        <w:t>ELISA technique,</w:t>
      </w:r>
      <w:r>
        <w:rPr>
          <w:w w:val="120"/>
        </w:rPr>
        <w:t> which</w:t>
      </w:r>
      <w:r>
        <w:rPr>
          <w:w w:val="120"/>
        </w:rPr>
        <w:t> measures</w:t>
      </w:r>
      <w:r>
        <w:rPr>
          <w:w w:val="120"/>
        </w:rPr>
        <w:t> TP53</w:t>
      </w:r>
      <w:r>
        <w:rPr>
          <w:w w:val="120"/>
        </w:rPr>
        <w:t> in</w:t>
      </w:r>
      <w:r>
        <w:rPr>
          <w:w w:val="120"/>
        </w:rPr>
        <w:t> the</w:t>
      </w:r>
      <w:r>
        <w:rPr>
          <w:w w:val="120"/>
        </w:rPr>
        <w:t> plasma.</w:t>
      </w:r>
      <w:r>
        <w:rPr>
          <w:w w:val="120"/>
        </w:rPr>
        <w:t> It</w:t>
      </w:r>
      <w:r>
        <w:rPr>
          <w:w w:val="120"/>
        </w:rPr>
        <w:t> was</w:t>
      </w:r>
      <w:r>
        <w:rPr>
          <w:w w:val="120"/>
        </w:rPr>
        <w:t> per- formed</w:t>
      </w:r>
      <w:r>
        <w:rPr>
          <w:w w:val="120"/>
        </w:rPr>
        <w:t> according</w:t>
      </w:r>
      <w:r>
        <w:rPr>
          <w:w w:val="120"/>
        </w:rPr>
        <w:t> to</w:t>
      </w:r>
      <w:r>
        <w:rPr>
          <w:w w:val="120"/>
        </w:rPr>
        <w:t> the</w:t>
      </w:r>
      <w:r>
        <w:rPr>
          <w:w w:val="120"/>
        </w:rPr>
        <w:t> manufacturer’s</w:t>
      </w:r>
      <w:r>
        <w:rPr>
          <w:w w:val="120"/>
        </w:rPr>
        <w:t> instructions.</w:t>
      </w:r>
      <w:r>
        <w:rPr>
          <w:w w:val="120"/>
        </w:rPr>
        <w:t> The absorbance of each sample was read on a plate ELISA reader (Tecan, Sunrise Absorbance reader) at 450 nm wave length.</w:t>
      </w:r>
    </w:p>
    <w:p>
      <w:pPr>
        <w:pStyle w:val="BodyText"/>
        <w:spacing w:before="7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3923284</wp:posOffset>
                </wp:positionH>
                <wp:positionV relativeFrom="paragraph">
                  <wp:posOffset>211526</wp:posOffset>
                </wp:positionV>
                <wp:extent cx="3036570" cy="2540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303657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25400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25196"/>
                              </a:lnTo>
                              <a:lnTo>
                                <a:pt x="3036239" y="25196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8.920013pt;margin-top:16.655668pt;width:239.074pt;height:1.984pt;mso-position-horizontal-relative:page;mso-position-vertical-relative:paragraph;z-index:-15719424;mso-wrap-distance-left:0;mso-wrap-distance-right:0" id="docshape2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834" w:val="left" w:leader="none"/>
        </w:tabs>
        <w:spacing w:line="240" w:lineRule="auto" w:before="51" w:after="0"/>
        <w:ind w:left="834" w:right="0" w:hanging="637"/>
        <w:jc w:val="left"/>
      </w:pPr>
      <w:r>
        <w:rPr>
          <w:w w:val="125"/>
        </w:rPr>
        <w:t>Statistical</w:t>
      </w:r>
      <w:r>
        <w:rPr>
          <w:w w:val="130"/>
        </w:rPr>
        <w:t> </w:t>
      </w:r>
      <w:r>
        <w:rPr>
          <w:spacing w:val="-2"/>
          <w:w w:val="130"/>
        </w:rPr>
        <w:t>analysis</w:t>
      </w:r>
    </w:p>
    <w:p>
      <w:pPr>
        <w:pStyle w:val="BodyText"/>
        <w:spacing w:before="49"/>
        <w:rPr>
          <w:sz w:val="19"/>
        </w:rPr>
      </w:pPr>
    </w:p>
    <w:p>
      <w:pPr>
        <w:pStyle w:val="BodyText"/>
        <w:spacing w:line="300" w:lineRule="auto" w:before="1"/>
        <w:ind w:left="197" w:right="102"/>
        <w:jc w:val="both"/>
      </w:pPr>
      <w:r>
        <w:rPr>
          <w:w w:val="120"/>
        </w:rPr>
        <w:t>The statistical analysis of the data was performed using </w:t>
      </w:r>
      <w:r>
        <w:rPr>
          <w:w w:val="120"/>
        </w:rPr>
        <w:t>the Excel</w:t>
      </w:r>
      <w:r>
        <w:rPr>
          <w:w w:val="120"/>
        </w:rPr>
        <w:t> program</w:t>
      </w:r>
      <w:r>
        <w:rPr>
          <w:w w:val="120"/>
        </w:rPr>
        <w:t> and</w:t>
      </w:r>
      <w:r>
        <w:rPr>
          <w:w w:val="120"/>
        </w:rPr>
        <w:t> the</w:t>
      </w:r>
      <w:r>
        <w:rPr>
          <w:w w:val="120"/>
        </w:rPr>
        <w:t> statistical</w:t>
      </w:r>
      <w:r>
        <w:rPr>
          <w:w w:val="120"/>
        </w:rPr>
        <w:t> package</w:t>
      </w:r>
      <w:r>
        <w:rPr>
          <w:w w:val="120"/>
        </w:rPr>
        <w:t> for</w:t>
      </w:r>
      <w:r>
        <w:rPr>
          <w:w w:val="120"/>
        </w:rPr>
        <w:t> social</w:t>
      </w:r>
      <w:r>
        <w:rPr>
          <w:w w:val="120"/>
        </w:rPr>
        <w:t> science (SPSS) program</w:t>
      </w:r>
      <w:r>
        <w:rPr>
          <w:w w:val="120"/>
        </w:rPr>
        <w:t> version</w:t>
      </w:r>
      <w:r>
        <w:rPr>
          <w:w w:val="120"/>
        </w:rPr>
        <w:t> 10. The data</w:t>
      </w:r>
      <w:r>
        <w:rPr>
          <w:w w:val="120"/>
        </w:rPr>
        <w:t> were reported</w:t>
      </w:r>
      <w:r>
        <w:rPr>
          <w:w w:val="120"/>
        </w:rPr>
        <w:t> as</w:t>
      </w:r>
      <w:r>
        <w:rPr>
          <w:w w:val="120"/>
        </w:rPr>
        <w:t> the mean</w:t>
      </w:r>
      <w:r>
        <w:rPr>
          <w:rFonts w:ascii="Arial"/>
          <w:spacing w:val="40"/>
          <w:w w:val="120"/>
        </w:rPr>
        <w:t>  </w:t>
      </w:r>
      <w:r>
        <w:rPr>
          <w:w w:val="120"/>
        </w:rPr>
        <w:t>standard deviation (SD) for the quantitative data and as frequency and proportion for the qualitative data. The data were</w:t>
      </w:r>
      <w:r>
        <w:rPr>
          <w:w w:val="120"/>
        </w:rPr>
        <w:t> analyzed</w:t>
      </w:r>
      <w:r>
        <w:rPr>
          <w:w w:val="120"/>
        </w:rPr>
        <w:t> to</w:t>
      </w:r>
      <w:r>
        <w:rPr>
          <w:w w:val="120"/>
        </w:rPr>
        <w:t> test</w:t>
      </w:r>
      <w:r>
        <w:rPr>
          <w:w w:val="120"/>
        </w:rPr>
        <w:t> for</w:t>
      </w:r>
      <w:r>
        <w:rPr>
          <w:w w:val="120"/>
        </w:rPr>
        <w:t> statistically</w:t>
      </w:r>
      <w:r>
        <w:rPr>
          <w:w w:val="120"/>
        </w:rPr>
        <w:t> significant</w:t>
      </w:r>
      <w:r>
        <w:rPr>
          <w:w w:val="120"/>
        </w:rPr>
        <w:t> differences between</w:t>
      </w:r>
      <w:r>
        <w:rPr>
          <w:w w:val="120"/>
        </w:rPr>
        <w:t> the</w:t>
      </w:r>
      <w:r>
        <w:rPr>
          <w:w w:val="120"/>
        </w:rPr>
        <w:t> groups.</w:t>
      </w:r>
      <w:r>
        <w:rPr>
          <w:w w:val="120"/>
        </w:rPr>
        <w:t> For</w:t>
      </w:r>
      <w:r>
        <w:rPr>
          <w:w w:val="120"/>
        </w:rPr>
        <w:t> the</w:t>
      </w:r>
      <w:r>
        <w:rPr>
          <w:w w:val="120"/>
        </w:rPr>
        <w:t> quantitative</w:t>
      </w:r>
      <w:r>
        <w:rPr>
          <w:w w:val="120"/>
        </w:rPr>
        <w:t> data,</w:t>
      </w:r>
      <w:r>
        <w:rPr>
          <w:w w:val="120"/>
        </w:rPr>
        <w:t> the</w:t>
      </w:r>
      <w:r>
        <w:rPr>
          <w:w w:val="120"/>
        </w:rPr>
        <w:t> Student unpaired</w:t>
      </w:r>
      <w:r>
        <w:rPr>
          <w:spacing w:val="-5"/>
          <w:w w:val="120"/>
        </w:rPr>
        <w:t> </w:t>
      </w:r>
      <w:r>
        <w:rPr>
          <w:i/>
          <w:w w:val="120"/>
        </w:rPr>
        <w:t>t</w:t>
      </w:r>
      <w:r>
        <w:rPr>
          <w:w w:val="120"/>
        </w:rPr>
        <w:t>-test</w:t>
      </w:r>
      <w:r>
        <w:rPr>
          <w:spacing w:val="-2"/>
          <w:w w:val="120"/>
        </w:rPr>
        <w:t> </w:t>
      </w:r>
      <w:r>
        <w:rPr>
          <w:w w:val="120"/>
        </w:rPr>
        <w:t>was</w:t>
      </w:r>
      <w:r>
        <w:rPr>
          <w:spacing w:val="-2"/>
          <w:w w:val="120"/>
        </w:rPr>
        <w:t> </w:t>
      </w:r>
      <w:r>
        <w:rPr>
          <w:w w:val="120"/>
        </w:rPr>
        <w:t>used</w:t>
      </w:r>
      <w:r>
        <w:rPr>
          <w:spacing w:val="-2"/>
          <w:w w:val="120"/>
        </w:rPr>
        <w:t> </w:t>
      </w:r>
      <w:r>
        <w:rPr>
          <w:w w:val="120"/>
        </w:rPr>
        <w:t>to</w:t>
      </w:r>
      <w:r>
        <w:rPr>
          <w:spacing w:val="-2"/>
          <w:w w:val="120"/>
        </w:rPr>
        <w:t> </w:t>
      </w:r>
      <w:r>
        <w:rPr>
          <w:w w:val="120"/>
        </w:rPr>
        <w:t>compare</w:t>
      </w:r>
      <w:r>
        <w:rPr>
          <w:spacing w:val="-3"/>
          <w:w w:val="120"/>
        </w:rPr>
        <w:t> </w:t>
      </w:r>
      <w:r>
        <w:rPr>
          <w:w w:val="120"/>
        </w:rPr>
        <w:t>two</w:t>
      </w:r>
      <w:r>
        <w:rPr>
          <w:spacing w:val="-3"/>
          <w:w w:val="120"/>
        </w:rPr>
        <w:t> </w:t>
      </w:r>
      <w:r>
        <w:rPr>
          <w:w w:val="120"/>
        </w:rPr>
        <w:t>groups.</w:t>
      </w:r>
      <w:r>
        <w:rPr>
          <w:spacing w:val="-2"/>
          <w:w w:val="120"/>
        </w:rPr>
        <w:t> </w:t>
      </w:r>
      <w:r>
        <w:rPr>
          <w:w w:val="120"/>
        </w:rPr>
        <w:t>The</w:t>
      </w:r>
      <w:r>
        <w:rPr>
          <w:spacing w:val="-2"/>
          <w:w w:val="120"/>
        </w:rPr>
        <w:t> </w:t>
      </w:r>
      <w:r>
        <w:rPr>
          <w:w w:val="120"/>
        </w:rPr>
        <w:t>one-way ANOVA</w:t>
      </w:r>
      <w:r>
        <w:rPr>
          <w:spacing w:val="-4"/>
          <w:w w:val="120"/>
        </w:rPr>
        <w:t> </w:t>
      </w:r>
      <w:r>
        <w:rPr>
          <w:w w:val="120"/>
        </w:rPr>
        <w:t>test</w:t>
      </w:r>
      <w:r>
        <w:rPr>
          <w:spacing w:val="-4"/>
          <w:w w:val="120"/>
        </w:rPr>
        <w:t> </w:t>
      </w:r>
      <w:r>
        <w:rPr>
          <w:w w:val="120"/>
        </w:rPr>
        <w:t>was</w:t>
      </w:r>
      <w:r>
        <w:rPr>
          <w:spacing w:val="-4"/>
          <w:w w:val="120"/>
        </w:rPr>
        <w:t> </w:t>
      </w:r>
      <w:r>
        <w:rPr>
          <w:w w:val="120"/>
        </w:rPr>
        <w:t>used</w:t>
      </w:r>
      <w:r>
        <w:rPr>
          <w:spacing w:val="-3"/>
          <w:w w:val="120"/>
        </w:rPr>
        <w:t> </w:t>
      </w:r>
      <w:r>
        <w:rPr>
          <w:w w:val="120"/>
        </w:rPr>
        <w:t>to</w:t>
      </w:r>
      <w:r>
        <w:rPr>
          <w:spacing w:val="-4"/>
          <w:w w:val="120"/>
        </w:rPr>
        <w:t> </w:t>
      </w:r>
      <w:r>
        <w:rPr>
          <w:w w:val="120"/>
        </w:rPr>
        <w:t>compare</w:t>
      </w:r>
      <w:r>
        <w:rPr>
          <w:spacing w:val="-5"/>
          <w:w w:val="120"/>
        </w:rPr>
        <w:t> </w:t>
      </w:r>
      <w:r>
        <w:rPr>
          <w:w w:val="120"/>
        </w:rPr>
        <w:t>more</w:t>
      </w:r>
      <w:r>
        <w:rPr>
          <w:spacing w:val="-4"/>
          <w:w w:val="120"/>
        </w:rPr>
        <w:t> </w:t>
      </w:r>
      <w:r>
        <w:rPr>
          <w:w w:val="120"/>
        </w:rPr>
        <w:t>than</w:t>
      </w:r>
      <w:r>
        <w:rPr>
          <w:spacing w:val="-3"/>
          <w:w w:val="120"/>
        </w:rPr>
        <w:t> </w:t>
      </w:r>
      <w:r>
        <w:rPr>
          <w:w w:val="120"/>
        </w:rPr>
        <w:t>two</w:t>
      </w:r>
      <w:r>
        <w:rPr>
          <w:spacing w:val="-4"/>
          <w:w w:val="120"/>
        </w:rPr>
        <w:t> </w:t>
      </w:r>
      <w:r>
        <w:rPr>
          <w:w w:val="120"/>
        </w:rPr>
        <w:t>groups.</w:t>
      </w:r>
      <w:r>
        <w:rPr>
          <w:spacing w:val="-4"/>
          <w:w w:val="120"/>
        </w:rPr>
        <w:t> </w:t>
      </w:r>
      <w:r>
        <w:rPr>
          <w:w w:val="120"/>
        </w:rPr>
        <w:t>The Chi-square</w:t>
      </w:r>
      <w:r>
        <w:rPr>
          <w:w w:val="120"/>
        </w:rPr>
        <w:t> test</w:t>
      </w:r>
      <w:r>
        <w:rPr>
          <w:w w:val="120"/>
        </w:rPr>
        <w:t> was</w:t>
      </w:r>
      <w:r>
        <w:rPr>
          <w:w w:val="120"/>
        </w:rPr>
        <w:t> used</w:t>
      </w:r>
      <w:r>
        <w:rPr>
          <w:w w:val="120"/>
        </w:rPr>
        <w:t> to</w:t>
      </w:r>
      <w:r>
        <w:rPr>
          <w:w w:val="120"/>
        </w:rPr>
        <w:t> compare</w:t>
      </w:r>
      <w:r>
        <w:rPr>
          <w:w w:val="120"/>
        </w:rPr>
        <w:t> qualitative</w:t>
      </w:r>
      <w:r>
        <w:rPr>
          <w:w w:val="120"/>
        </w:rPr>
        <w:t> data.</w:t>
      </w:r>
      <w:r>
        <w:rPr>
          <w:w w:val="120"/>
        </w:rPr>
        <w:t> </w:t>
      </w:r>
      <w:r>
        <w:rPr>
          <w:i/>
          <w:w w:val="120"/>
        </w:rPr>
        <w:t>P</w:t>
      </w:r>
      <w:r>
        <w:rPr>
          <w:i/>
          <w:w w:val="120"/>
        </w:rPr>
        <w:t> </w:t>
      </w:r>
      <w:r>
        <w:rPr>
          <w:w w:val="120"/>
        </w:rPr>
        <w:t>is significant if </w:t>
      </w:r>
      <w:r>
        <w:rPr>
          <w:rFonts w:ascii="UKIJ Esliye Chiwer"/>
          <w:w w:val="120"/>
        </w:rPr>
        <w:t>&lt;</w:t>
      </w:r>
      <w:r>
        <w:rPr>
          <w:w w:val="120"/>
        </w:rPr>
        <w:t>0.05 at a confidence interval of 95%.</w:t>
      </w:r>
    </w:p>
    <w:p>
      <w:pPr>
        <w:pStyle w:val="BodyText"/>
        <w:spacing w:before="4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3923284</wp:posOffset>
                </wp:positionH>
                <wp:positionV relativeFrom="paragraph">
                  <wp:posOffset>188686</wp:posOffset>
                </wp:positionV>
                <wp:extent cx="3036570" cy="2540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303657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25400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25196"/>
                              </a:lnTo>
                              <a:lnTo>
                                <a:pt x="3036239" y="25196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8.920013pt;margin-top:14.8572pt;width:239.074pt;height:1.984pt;mso-position-horizontal-relative:page;mso-position-vertical-relative:paragraph;z-index:-15718912;mso-wrap-distance-left:0;mso-wrap-distance-right:0" id="docshape2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834" w:val="left" w:leader="none"/>
        </w:tabs>
        <w:spacing w:line="240" w:lineRule="auto" w:before="52" w:after="0"/>
        <w:ind w:left="834" w:right="0" w:hanging="637"/>
        <w:jc w:val="left"/>
      </w:pPr>
      <w:r>
        <w:rPr>
          <w:spacing w:val="-2"/>
          <w:w w:val="125"/>
        </w:rPr>
        <w:t>Results</w:t>
      </w:r>
    </w:p>
    <w:p>
      <w:pPr>
        <w:pStyle w:val="BodyText"/>
        <w:spacing w:before="49"/>
        <w:rPr>
          <w:sz w:val="19"/>
        </w:rPr>
      </w:pPr>
    </w:p>
    <w:p>
      <w:pPr>
        <w:pStyle w:val="BodyText"/>
        <w:spacing w:line="297" w:lineRule="auto" w:before="1"/>
        <w:ind w:left="197" w:right="102"/>
        <w:jc w:val="both"/>
      </w:pPr>
      <w:r>
        <w:rPr>
          <w:w w:val="120"/>
        </w:rPr>
        <w:t>An</w:t>
      </w:r>
      <w:r>
        <w:rPr>
          <w:spacing w:val="-12"/>
          <w:w w:val="120"/>
        </w:rPr>
        <w:t> </w:t>
      </w:r>
      <w:r>
        <w:rPr>
          <w:w w:val="120"/>
        </w:rPr>
        <w:t>agarose</w:t>
      </w:r>
      <w:r>
        <w:rPr>
          <w:spacing w:val="-12"/>
          <w:w w:val="120"/>
        </w:rPr>
        <w:t> </w:t>
      </w:r>
      <w:r>
        <w:rPr>
          <w:w w:val="120"/>
        </w:rPr>
        <w:t>gel</w:t>
      </w:r>
      <w:r>
        <w:rPr>
          <w:spacing w:val="-12"/>
          <w:w w:val="120"/>
        </w:rPr>
        <w:t> </w:t>
      </w:r>
      <w:r>
        <w:rPr>
          <w:w w:val="120"/>
        </w:rPr>
        <w:t>image</w:t>
      </w:r>
      <w:r>
        <w:rPr>
          <w:spacing w:val="-12"/>
          <w:w w:val="120"/>
        </w:rPr>
        <w:t> </w:t>
      </w:r>
      <w:r>
        <w:rPr>
          <w:w w:val="120"/>
        </w:rPr>
        <w:t>represents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PCR-RFLP</w:t>
      </w:r>
      <w:r>
        <w:rPr>
          <w:spacing w:val="-12"/>
          <w:w w:val="120"/>
        </w:rPr>
        <w:t> </w:t>
      </w:r>
      <w:r>
        <w:rPr>
          <w:w w:val="120"/>
        </w:rPr>
        <w:t>analysis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2"/>
          <w:w w:val="120"/>
        </w:rPr>
        <w:t> </w:t>
      </w:r>
      <w:r>
        <w:rPr>
          <w:w w:val="120"/>
        </w:rPr>
        <w:t>the TP53</w:t>
      </w:r>
      <w:r>
        <w:rPr>
          <w:spacing w:val="-3"/>
          <w:w w:val="120"/>
        </w:rPr>
        <w:t> </w:t>
      </w:r>
      <w:r>
        <w:rPr>
          <w:w w:val="120"/>
        </w:rPr>
        <w:t>Arg72Pro</w:t>
      </w:r>
      <w:r>
        <w:rPr>
          <w:spacing w:val="-4"/>
          <w:w w:val="120"/>
        </w:rPr>
        <w:t> </w:t>
      </w:r>
      <w:r>
        <w:rPr>
          <w:w w:val="120"/>
        </w:rPr>
        <w:t>polymorphism</w:t>
      </w:r>
      <w:r>
        <w:rPr>
          <w:spacing w:val="-3"/>
          <w:w w:val="120"/>
        </w:rPr>
        <w:t> </w:t>
      </w:r>
      <w:r>
        <w:rPr>
          <w:w w:val="120"/>
        </w:rPr>
        <w:t>for</w:t>
      </w:r>
      <w:r>
        <w:rPr>
          <w:spacing w:val="-3"/>
          <w:w w:val="120"/>
        </w:rPr>
        <w:t> </w:t>
      </w:r>
      <w:r>
        <w:rPr>
          <w:w w:val="120"/>
        </w:rPr>
        <w:t>LC,</w:t>
      </w:r>
      <w:r>
        <w:rPr>
          <w:spacing w:val="-3"/>
          <w:w w:val="120"/>
        </w:rPr>
        <w:t> </w:t>
      </w:r>
      <w:r>
        <w:rPr>
          <w:w w:val="120"/>
        </w:rPr>
        <w:t>HCC</w:t>
      </w:r>
      <w:r>
        <w:rPr>
          <w:spacing w:val="-3"/>
          <w:w w:val="120"/>
        </w:rPr>
        <w:t> </w:t>
      </w:r>
      <w:r>
        <w:rPr>
          <w:w w:val="120"/>
        </w:rPr>
        <w:t>and</w:t>
      </w:r>
      <w:r>
        <w:rPr>
          <w:spacing w:val="-3"/>
          <w:w w:val="120"/>
        </w:rPr>
        <w:t> </w:t>
      </w:r>
      <w:r>
        <w:rPr>
          <w:w w:val="120"/>
        </w:rPr>
        <w:t>healthy</w:t>
      </w:r>
      <w:r>
        <w:rPr>
          <w:spacing w:val="-3"/>
          <w:w w:val="120"/>
        </w:rPr>
        <w:t> </w:t>
      </w:r>
      <w:r>
        <w:rPr>
          <w:w w:val="120"/>
        </w:rPr>
        <w:t>con- trols,</w:t>
      </w:r>
      <w:r>
        <w:rPr>
          <w:spacing w:val="-9"/>
          <w:w w:val="120"/>
        </w:rPr>
        <w:t> </w:t>
      </w:r>
      <w:r>
        <w:rPr>
          <w:w w:val="120"/>
        </w:rPr>
        <w:t>using</w:t>
      </w:r>
      <w:r>
        <w:rPr>
          <w:spacing w:val="-9"/>
          <w:w w:val="120"/>
        </w:rPr>
        <w:t> </w:t>
      </w:r>
      <w:r>
        <w:rPr>
          <w:w w:val="120"/>
        </w:rPr>
        <w:t>restriction</w:t>
      </w:r>
      <w:r>
        <w:rPr>
          <w:spacing w:val="-9"/>
          <w:w w:val="120"/>
        </w:rPr>
        <w:t> </w:t>
      </w:r>
      <w:r>
        <w:rPr>
          <w:w w:val="120"/>
        </w:rPr>
        <w:t>endonuclease</w:t>
      </w:r>
      <w:r>
        <w:rPr>
          <w:spacing w:val="-7"/>
          <w:w w:val="120"/>
        </w:rPr>
        <w:t> </w:t>
      </w:r>
      <w:r>
        <w:rPr>
          <w:w w:val="120"/>
        </w:rPr>
        <w:t>enzyme</w:t>
      </w:r>
      <w:r>
        <w:rPr>
          <w:spacing w:val="-9"/>
          <w:w w:val="120"/>
        </w:rPr>
        <w:t> </w:t>
      </w:r>
      <w:r>
        <w:rPr>
          <w:i/>
          <w:w w:val="120"/>
        </w:rPr>
        <w:t>BstU</w:t>
      </w:r>
      <w:r>
        <w:rPr>
          <w:i/>
          <w:spacing w:val="-8"/>
          <w:w w:val="120"/>
        </w:rPr>
        <w:t> </w:t>
      </w:r>
      <w:r>
        <w:rPr>
          <w:i/>
          <w:w w:val="120"/>
        </w:rPr>
        <w:t>I</w:t>
      </w:r>
      <w:r>
        <w:rPr>
          <w:i/>
          <w:spacing w:val="-7"/>
          <w:w w:val="120"/>
        </w:rPr>
        <w:t> </w:t>
      </w:r>
      <w:r>
        <w:rPr>
          <w:w w:val="120"/>
        </w:rPr>
        <w:t>(</w:t>
      </w:r>
      <w:hyperlink w:history="true" w:anchor="_bookmark5">
        <w:r>
          <w:rPr>
            <w:color w:val="007FAC"/>
            <w:w w:val="120"/>
          </w:rPr>
          <w:t>Fig.</w:t>
        </w:r>
        <w:r>
          <w:rPr>
            <w:color w:val="007FAC"/>
            <w:spacing w:val="-8"/>
            <w:w w:val="120"/>
          </w:rPr>
          <w:t> </w:t>
        </w:r>
        <w:r>
          <w:rPr>
            <w:color w:val="007FAC"/>
            <w:w w:val="120"/>
          </w:rPr>
          <w:t>1</w:t>
        </w:r>
      </w:hyperlink>
      <w:r>
        <w:rPr>
          <w:w w:val="120"/>
        </w:rPr>
        <w:t>.A). The</w:t>
      </w:r>
      <w:r>
        <w:rPr>
          <w:spacing w:val="5"/>
          <w:w w:val="120"/>
        </w:rPr>
        <w:t> </w:t>
      </w:r>
      <w:r>
        <w:rPr>
          <w:w w:val="120"/>
        </w:rPr>
        <w:t>Pro</w:t>
      </w:r>
      <w:r>
        <w:rPr>
          <w:spacing w:val="5"/>
          <w:w w:val="120"/>
        </w:rPr>
        <w:t> </w:t>
      </w:r>
      <w:r>
        <w:rPr>
          <w:w w:val="120"/>
        </w:rPr>
        <w:t>allele</w:t>
      </w:r>
      <w:r>
        <w:rPr>
          <w:spacing w:val="7"/>
          <w:w w:val="120"/>
        </w:rPr>
        <w:t> </w:t>
      </w:r>
      <w:r>
        <w:rPr>
          <w:w w:val="120"/>
        </w:rPr>
        <w:t>is</w:t>
      </w:r>
      <w:r>
        <w:rPr>
          <w:spacing w:val="5"/>
          <w:w w:val="120"/>
        </w:rPr>
        <w:t> </w:t>
      </w:r>
      <w:r>
        <w:rPr>
          <w:w w:val="120"/>
        </w:rPr>
        <w:t>not</w:t>
      </w:r>
      <w:r>
        <w:rPr>
          <w:spacing w:val="6"/>
          <w:w w:val="120"/>
        </w:rPr>
        <w:t> </w:t>
      </w:r>
      <w:r>
        <w:rPr>
          <w:w w:val="120"/>
        </w:rPr>
        <w:t>cleaved</w:t>
      </w:r>
      <w:r>
        <w:rPr>
          <w:spacing w:val="6"/>
          <w:w w:val="120"/>
        </w:rPr>
        <w:t> </w:t>
      </w:r>
      <w:r>
        <w:rPr>
          <w:w w:val="120"/>
        </w:rPr>
        <w:t>by</w:t>
      </w:r>
      <w:r>
        <w:rPr>
          <w:spacing w:val="5"/>
          <w:w w:val="120"/>
        </w:rPr>
        <w:t> </w:t>
      </w:r>
      <w:r>
        <w:rPr>
          <w:i/>
          <w:w w:val="120"/>
        </w:rPr>
        <w:t>BstU</w:t>
      </w:r>
      <w:r>
        <w:rPr>
          <w:i/>
          <w:spacing w:val="6"/>
          <w:w w:val="120"/>
        </w:rPr>
        <w:t> </w:t>
      </w:r>
      <w:r>
        <w:rPr>
          <w:i/>
          <w:w w:val="120"/>
        </w:rPr>
        <w:t>I</w:t>
      </w:r>
      <w:r>
        <w:rPr>
          <w:i/>
          <w:spacing w:val="7"/>
          <w:w w:val="120"/>
        </w:rPr>
        <w:t> </w:t>
      </w:r>
      <w:r>
        <w:rPr>
          <w:w w:val="120"/>
        </w:rPr>
        <w:t>at</w:t>
      </w:r>
      <w:r>
        <w:rPr>
          <w:spacing w:val="6"/>
          <w:w w:val="120"/>
        </w:rPr>
        <w:t> </w:t>
      </w:r>
      <w:r>
        <w:rPr>
          <w:w w:val="120"/>
        </w:rPr>
        <w:t>codon</w:t>
      </w:r>
      <w:r>
        <w:rPr>
          <w:spacing w:val="5"/>
          <w:w w:val="120"/>
        </w:rPr>
        <w:t> </w:t>
      </w:r>
      <w:r>
        <w:rPr>
          <w:w w:val="120"/>
        </w:rPr>
        <w:t>72</w:t>
      </w:r>
      <w:r>
        <w:rPr>
          <w:spacing w:val="7"/>
          <w:w w:val="120"/>
        </w:rPr>
        <w:t> </w:t>
      </w:r>
      <w:r>
        <w:rPr>
          <w:w w:val="120"/>
        </w:rPr>
        <w:t>and</w:t>
      </w:r>
      <w:r>
        <w:rPr>
          <w:spacing w:val="5"/>
          <w:w w:val="120"/>
        </w:rPr>
        <w:t> </w:t>
      </w:r>
      <w:r>
        <w:rPr>
          <w:w w:val="120"/>
        </w:rPr>
        <w:t>has</w:t>
      </w:r>
      <w:r>
        <w:rPr>
          <w:spacing w:val="7"/>
          <w:w w:val="120"/>
        </w:rPr>
        <w:t> </w:t>
      </w:r>
      <w:r>
        <w:rPr>
          <w:spacing w:val="-10"/>
          <w:w w:val="120"/>
        </w:rPr>
        <w:t>a</w:t>
      </w:r>
    </w:p>
    <w:p>
      <w:pPr>
        <w:spacing w:after="0" w:line="297" w:lineRule="auto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5022" w:space="119"/>
            <w:col w:w="5089"/>
          </w:cols>
        </w:sectPr>
      </w:pPr>
    </w:p>
    <w:p>
      <w:pPr>
        <w:tabs>
          <w:tab w:pos="2348" w:val="left" w:leader="none"/>
        </w:tabs>
        <w:spacing w:before="59"/>
        <w:ind w:left="105" w:right="0" w:firstLine="0"/>
        <w:jc w:val="left"/>
        <w:rPr>
          <w:sz w:val="14"/>
        </w:rPr>
      </w:pPr>
      <w:r>
        <w:rPr>
          <w:spacing w:val="-5"/>
          <w:w w:val="115"/>
          <w:sz w:val="19"/>
        </w:rPr>
        <w:t>12</w:t>
      </w:r>
      <w:r>
        <w:rPr>
          <w:sz w:val="19"/>
        </w:rPr>
        <w:tab/>
      </w:r>
      <w:hyperlink r:id="rId5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5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5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5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9</w:t>
        </w:r>
      </w:hyperlink>
      <w:r>
        <w:rPr>
          <w:smallCaps w:val="0"/>
          <w:color w:val="007FAC"/>
          <w:spacing w:val="-13"/>
          <w:w w:val="115"/>
          <w:sz w:val="14"/>
        </w:rPr>
        <w:t> </w:t>
      </w:r>
      <w:r>
        <w:rPr>
          <w:rFonts w:ascii="Arial"/>
          <w:smallCaps w:val="0"/>
          <w:color w:val="007FAC"/>
          <w:w w:val="115"/>
          <w:sz w:val="14"/>
        </w:rPr>
        <w:t>e</w:t>
      </w:r>
      <w:hyperlink r:id="rId5">
        <w:r>
          <w:rPr>
            <w:smallCaps w:val="0"/>
            <w:color w:val="007FAC"/>
            <w:w w:val="115"/>
            <w:sz w:val="14"/>
          </w:rPr>
          <w:t>1</w:t>
        </w:r>
      </w:hyperlink>
      <w:r>
        <w:rPr>
          <w:smallCaps w:val="0"/>
          <w:color w:val="007FAC"/>
          <w:spacing w:val="-13"/>
          <w:w w:val="115"/>
          <w:sz w:val="14"/>
        </w:rPr>
        <w:t> </w:t>
      </w:r>
      <w:r>
        <w:rPr>
          <w:smallCaps/>
          <w:color w:val="007FAC"/>
          <w:spacing w:val="-10"/>
          <w:w w:val="115"/>
          <w:sz w:val="14"/>
        </w:rPr>
        <w:t>5</w:t>
      </w:r>
      <w:r>
        <w:rPr>
          <w:smallCaps/>
          <w:color w:val="007FAC"/>
          <w:spacing w:val="40"/>
          <w:w w:val="115"/>
          <w:sz w:val="14"/>
        </w:rPr>
        <w:t> </w:t>
      </w:r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717888;mso-wrap-distance-left:0;mso-wrap-distance-right:0" id="docshape2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76"/>
        <w:rPr>
          <w:sz w:val="20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4"/>
        <w:gridCol w:w="967"/>
        <w:gridCol w:w="2077"/>
        <w:gridCol w:w="1894"/>
        <w:gridCol w:w="1895"/>
        <w:gridCol w:w="1933"/>
      </w:tblGrid>
      <w:tr>
        <w:trPr>
          <w:trHeight w:val="320" w:hRule="atLeast"/>
        </w:trPr>
        <w:tc>
          <w:tcPr>
            <w:tcW w:w="9920" w:type="dxa"/>
            <w:gridSpan w:val="6"/>
            <w:shd w:val="clear" w:color="auto" w:fill="000000"/>
          </w:tcPr>
          <w:p>
            <w:pPr>
              <w:pStyle w:val="TableParagraph"/>
              <w:spacing w:before="83"/>
              <w:ind w:left="119"/>
              <w:rPr>
                <w:sz w:val="16"/>
              </w:rPr>
            </w:pPr>
            <w:bookmarkStart w:name="_bookmark6" w:id="17"/>
            <w:bookmarkEnd w:id="17"/>
            <w:r>
              <w:rPr/>
            </w:r>
            <w:r>
              <w:rPr>
                <w:color w:val="FFFFFF"/>
                <w:w w:val="120"/>
                <w:sz w:val="16"/>
              </w:rPr>
              <w:t>Table</w:t>
            </w:r>
            <w:r>
              <w:rPr>
                <w:color w:val="FFFFFF"/>
                <w:spacing w:val="-10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1</w:t>
            </w:r>
            <w:r>
              <w:rPr>
                <w:color w:val="FFFFFF"/>
                <w:spacing w:val="-8"/>
                <w:w w:val="120"/>
                <w:sz w:val="16"/>
              </w:rPr>
              <w:t> </w:t>
            </w:r>
            <w:r>
              <w:rPr>
                <w:rFonts w:ascii="Arial"/>
                <w:color w:val="FFFFFF"/>
                <w:w w:val="120"/>
                <w:sz w:val="16"/>
              </w:rPr>
              <w:t>e</w:t>
            </w:r>
            <w:r>
              <w:rPr>
                <w:rFonts w:ascii="Arial"/>
                <w:color w:val="FFFFFF"/>
                <w:spacing w:val="-14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HCC</w:t>
            </w:r>
            <w:r>
              <w:rPr>
                <w:color w:val="FFFFFF"/>
                <w:spacing w:val="-9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vs.</w:t>
            </w:r>
            <w:r>
              <w:rPr>
                <w:color w:val="FFFFFF"/>
                <w:spacing w:val="-8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LC</w:t>
            </w:r>
            <w:r>
              <w:rPr>
                <w:color w:val="FFFFFF"/>
                <w:spacing w:val="-10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in</w:t>
            </w:r>
            <w:r>
              <w:rPr>
                <w:color w:val="FFFFFF"/>
                <w:spacing w:val="-7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all</w:t>
            </w:r>
            <w:r>
              <w:rPr>
                <w:color w:val="FFFFFF"/>
                <w:spacing w:val="-9"/>
                <w:w w:val="120"/>
                <w:sz w:val="16"/>
              </w:rPr>
              <w:t> </w:t>
            </w:r>
            <w:r>
              <w:rPr>
                <w:color w:val="FFFFFF"/>
                <w:spacing w:val="-2"/>
                <w:w w:val="120"/>
                <w:sz w:val="16"/>
              </w:rPr>
              <w:t>variables.</w:t>
            </w:r>
          </w:p>
        </w:tc>
      </w:tr>
      <w:tr>
        <w:trPr>
          <w:trHeight w:val="561" w:hRule="atLeast"/>
        </w:trPr>
        <w:tc>
          <w:tcPr>
            <w:tcW w:w="1154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967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077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8" w:after="45"/>
              <w:ind w:left="30" w:right="1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Control</w:t>
            </w:r>
            <w:r>
              <w:rPr>
                <w:spacing w:val="19"/>
                <w:w w:val="115"/>
                <w:sz w:val="16"/>
              </w:rPr>
              <w:t> </w:t>
            </w:r>
            <w:r>
              <w:rPr>
                <w:spacing w:val="-4"/>
                <w:w w:val="115"/>
                <w:sz w:val="16"/>
              </w:rPr>
              <w:t>(46)</w:t>
            </w:r>
          </w:p>
          <w:p>
            <w:pPr>
              <w:pStyle w:val="TableParagraph"/>
              <w:spacing w:line="20" w:lineRule="exact" w:before="0"/>
              <w:ind w:left="493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711200" cy="3810"/>
                      <wp:effectExtent l="0" t="0" r="0" b="0"/>
                      <wp:docPr id="32" name="Group 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" name="Group 32"/>
                            <wpg:cNvGrpSpPr/>
                            <wpg:grpSpPr>
                              <a:xfrm>
                                <a:off x="0" y="0"/>
                                <a:ext cx="711200" cy="3810"/>
                                <a:chExt cx="711200" cy="3810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0" y="0"/>
                                  <a:ext cx="711200" cy="38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1200" h="3810">
                                      <a:moveTo>
                                        <a:pt x="7106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599"/>
                                      </a:lnTo>
                                      <a:lnTo>
                                        <a:pt x="710641" y="3599"/>
                                      </a:lnTo>
                                      <a:lnTo>
                                        <a:pt x="7106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6pt;height:.3pt;mso-position-horizontal-relative:char;mso-position-vertical-relative:line" id="docshapegroup29" coordorigin="0,0" coordsize="1120,6">
                      <v:rect style="position:absolute;left:0;top:0;width:1120;height:6" id="docshape30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before="34"/>
              <w:ind w:left="30"/>
              <w:jc w:val="center"/>
              <w:rPr>
                <w:sz w:val="16"/>
              </w:rPr>
            </w:pPr>
            <w:r>
              <w:rPr>
                <w:i/>
                <w:w w:val="105"/>
                <w:sz w:val="16"/>
              </w:rPr>
              <w:t>n</w:t>
            </w:r>
            <w:r>
              <w:rPr>
                <w:i/>
                <w:spacing w:val="12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(%)</w:t>
            </w:r>
          </w:p>
        </w:tc>
        <w:tc>
          <w:tcPr>
            <w:tcW w:w="1894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8" w:after="45"/>
              <w:ind w:left="3"/>
              <w:jc w:val="center"/>
              <w:rPr>
                <w:sz w:val="16"/>
              </w:rPr>
            </w:pPr>
            <w:r>
              <w:rPr>
                <w:sz w:val="16"/>
              </w:rPr>
              <w:t>LC</w:t>
            </w:r>
            <w:r>
              <w:rPr>
                <w:spacing w:val="-2"/>
                <w:sz w:val="16"/>
              </w:rPr>
              <w:t> (101)</w:t>
            </w:r>
          </w:p>
          <w:p>
            <w:pPr>
              <w:pStyle w:val="TableParagraph"/>
              <w:spacing w:line="20" w:lineRule="exact" w:before="0"/>
              <w:ind w:left="466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612140" cy="3810"/>
                      <wp:effectExtent l="0" t="0" r="0" b="0"/>
                      <wp:docPr id="34" name="Group 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" name="Group 34"/>
                            <wpg:cNvGrpSpPr/>
                            <wpg:grpSpPr>
                              <a:xfrm>
                                <a:off x="0" y="0"/>
                                <a:ext cx="612140" cy="3810"/>
                                <a:chExt cx="612140" cy="3810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0" y="0"/>
                                  <a:ext cx="612140" cy="38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2140" h="3810">
                                      <a:moveTo>
                                        <a:pt x="6120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599"/>
                                      </a:lnTo>
                                      <a:lnTo>
                                        <a:pt x="612000" y="3599"/>
                                      </a:lnTo>
                                      <a:lnTo>
                                        <a:pt x="6120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8.2pt;height:.3pt;mso-position-horizontal-relative:char;mso-position-vertical-relative:line" id="docshapegroup31" coordorigin="0,0" coordsize="964,6">
                      <v:rect style="position:absolute;left:0;top:0;width:964;height:6" id="docshape32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before="34"/>
              <w:ind w:left="3"/>
              <w:jc w:val="center"/>
              <w:rPr>
                <w:sz w:val="16"/>
              </w:rPr>
            </w:pPr>
            <w:r>
              <w:rPr>
                <w:i/>
                <w:w w:val="105"/>
                <w:sz w:val="16"/>
              </w:rPr>
              <w:t>n</w:t>
            </w:r>
            <w:r>
              <w:rPr>
                <w:i/>
                <w:spacing w:val="12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(%)</w:t>
            </w:r>
          </w:p>
        </w:tc>
        <w:tc>
          <w:tcPr>
            <w:tcW w:w="1895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8" w:after="45"/>
              <w:ind w:left="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HCC </w:t>
            </w:r>
            <w:r>
              <w:rPr>
                <w:spacing w:val="-4"/>
                <w:w w:val="105"/>
                <w:sz w:val="16"/>
              </w:rPr>
              <w:t>(69)</w:t>
            </w:r>
          </w:p>
          <w:p>
            <w:pPr>
              <w:pStyle w:val="TableParagraph"/>
              <w:spacing w:line="20" w:lineRule="exact" w:before="0"/>
              <w:ind w:left="467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612140" cy="3810"/>
                      <wp:effectExtent l="0" t="0" r="0" b="0"/>
                      <wp:docPr id="36" name="Group 3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6" name="Group 36"/>
                            <wpg:cNvGrpSpPr/>
                            <wpg:grpSpPr>
                              <a:xfrm>
                                <a:off x="0" y="0"/>
                                <a:ext cx="612140" cy="3810"/>
                                <a:chExt cx="612140" cy="3810"/>
                              </a:xfrm>
                            </wpg:grpSpPr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0" y="0"/>
                                  <a:ext cx="612140" cy="38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2140" h="3810">
                                      <a:moveTo>
                                        <a:pt x="6120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599"/>
                                      </a:lnTo>
                                      <a:lnTo>
                                        <a:pt x="612000" y="3599"/>
                                      </a:lnTo>
                                      <a:lnTo>
                                        <a:pt x="6120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8.2pt;height:.3pt;mso-position-horizontal-relative:char;mso-position-vertical-relative:line" id="docshapegroup33" coordorigin="0,0" coordsize="964,6">
                      <v:rect style="position:absolute;left:0;top:0;width:964;height:6" id="docshape34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before="34"/>
              <w:ind w:left="4"/>
              <w:jc w:val="center"/>
              <w:rPr>
                <w:sz w:val="16"/>
              </w:rPr>
            </w:pPr>
            <w:r>
              <w:rPr>
                <w:i/>
                <w:w w:val="105"/>
                <w:sz w:val="16"/>
              </w:rPr>
              <w:t>n</w:t>
            </w:r>
            <w:r>
              <w:rPr>
                <w:i/>
                <w:spacing w:val="11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(%)</w:t>
            </w:r>
          </w:p>
        </w:tc>
        <w:tc>
          <w:tcPr>
            <w:tcW w:w="1933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left="673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Significance</w:t>
            </w:r>
          </w:p>
        </w:tc>
      </w:tr>
      <w:tr>
        <w:trPr>
          <w:trHeight w:val="236" w:hRule="atLeast"/>
        </w:trPr>
        <w:tc>
          <w:tcPr>
            <w:tcW w:w="1154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left="119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Sex:</w:t>
            </w:r>
          </w:p>
        </w:tc>
        <w:tc>
          <w:tcPr>
            <w:tcW w:w="967" w:type="dxa"/>
            <w:vMerge w:val="restart"/>
            <w:tcBorders>
              <w:top w:val="single" w:sz="2" w:space="0" w:color="000000"/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297" w:lineRule="auto" w:before="48"/>
              <w:ind w:left="344" w:right="490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M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10"/>
                <w:sz w:val="14"/>
              </w:rPr>
              <w:t>F</w:t>
            </w:r>
          </w:p>
        </w:tc>
        <w:tc>
          <w:tcPr>
            <w:tcW w:w="2077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left="493"/>
              <w:rPr>
                <w:sz w:val="14"/>
              </w:rPr>
            </w:pPr>
            <w:r>
              <w:rPr>
                <w:w w:val="105"/>
                <w:sz w:val="14"/>
              </w:rPr>
              <w:t>36</w:t>
            </w:r>
            <w:r>
              <w:rPr>
                <w:spacing w:val="10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(78.3%)</w:t>
            </w:r>
          </w:p>
        </w:tc>
        <w:tc>
          <w:tcPr>
            <w:tcW w:w="1894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left="466"/>
              <w:rPr>
                <w:sz w:val="14"/>
              </w:rPr>
            </w:pPr>
            <w:r>
              <w:rPr>
                <w:w w:val="105"/>
                <w:sz w:val="14"/>
              </w:rPr>
              <w:t>75</w:t>
            </w:r>
            <w:r>
              <w:rPr>
                <w:spacing w:val="10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(74.3%)</w:t>
            </w:r>
          </w:p>
        </w:tc>
        <w:tc>
          <w:tcPr>
            <w:tcW w:w="1895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left="467"/>
              <w:rPr>
                <w:sz w:val="14"/>
              </w:rPr>
            </w:pPr>
            <w:r>
              <w:rPr>
                <w:w w:val="105"/>
                <w:sz w:val="14"/>
              </w:rPr>
              <w:t>59</w:t>
            </w:r>
            <w:r>
              <w:rPr>
                <w:spacing w:val="10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(85.5%)</w:t>
            </w:r>
          </w:p>
        </w:tc>
        <w:tc>
          <w:tcPr>
            <w:tcW w:w="1933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6"/>
              <w:ind w:left="467"/>
              <w:rPr>
                <w:sz w:val="14"/>
              </w:rPr>
            </w:pPr>
            <w:r>
              <w:rPr>
                <w:rFonts w:ascii="Go Smallcaps" w:hAnsi="Go Smallcaps"/>
                <w:w w:val="105"/>
                <w:sz w:val="14"/>
              </w:rPr>
              <w:t>c</w:t>
            </w:r>
            <w:r>
              <w:rPr>
                <w:w w:val="105"/>
                <w:sz w:val="14"/>
                <w:vertAlign w:val="superscript"/>
              </w:rPr>
              <w:t>2</w:t>
            </w:r>
            <w:r>
              <w:rPr>
                <w:spacing w:val="-1"/>
                <w:w w:val="105"/>
                <w:sz w:val="14"/>
                <w:vertAlign w:val="baseline"/>
              </w:rPr>
              <w:t> </w:t>
            </w:r>
            <w:r>
              <w:rPr>
                <w:rFonts w:ascii="Arial" w:hAnsi="Arial"/>
                <w:w w:val="105"/>
                <w:sz w:val="14"/>
                <w:vertAlign w:val="baseline"/>
              </w:rPr>
              <w:t>¼</w:t>
            </w:r>
            <w:r>
              <w:rPr>
                <w:rFonts w:ascii="Arial" w:hAnsi="Arial"/>
                <w:spacing w:val="-4"/>
                <w:w w:val="105"/>
                <w:sz w:val="14"/>
                <w:vertAlign w:val="baseline"/>
              </w:rPr>
              <w:t> </w:t>
            </w:r>
            <w:r>
              <w:rPr>
                <w:w w:val="105"/>
                <w:sz w:val="14"/>
                <w:vertAlign w:val="baseline"/>
              </w:rPr>
              <w:t>3.1,</w:t>
            </w:r>
            <w:r>
              <w:rPr>
                <w:spacing w:val="-1"/>
                <w:w w:val="105"/>
                <w:sz w:val="14"/>
                <w:vertAlign w:val="baseline"/>
              </w:rPr>
              <w:t> </w:t>
            </w:r>
            <w:r>
              <w:rPr>
                <w:i/>
                <w:w w:val="105"/>
                <w:sz w:val="14"/>
                <w:vertAlign w:val="baseline"/>
              </w:rPr>
              <w:t>P </w:t>
            </w:r>
            <w:r>
              <w:rPr>
                <w:rFonts w:ascii="Arial" w:hAnsi="Arial"/>
                <w:w w:val="105"/>
                <w:sz w:val="14"/>
                <w:vertAlign w:val="baseline"/>
              </w:rPr>
              <w:t>¼</w:t>
            </w:r>
            <w:r>
              <w:rPr>
                <w:rFonts w:ascii="Arial" w:hAnsi="Arial"/>
                <w:spacing w:val="-4"/>
                <w:w w:val="105"/>
                <w:sz w:val="14"/>
                <w:vertAlign w:val="baseline"/>
              </w:rPr>
              <w:t> </w:t>
            </w:r>
            <w:r>
              <w:rPr>
                <w:spacing w:val="-4"/>
                <w:w w:val="105"/>
                <w:sz w:val="14"/>
                <w:vertAlign w:val="baseline"/>
              </w:rPr>
              <w:t>0.08</w:t>
            </w:r>
          </w:p>
        </w:tc>
      </w:tr>
      <w:tr>
        <w:trPr>
          <w:trHeight w:val="193" w:hRule="atLeast"/>
        </w:trPr>
        <w:tc>
          <w:tcPr>
            <w:tcW w:w="1154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967" w:type="dxa"/>
            <w:vMerge/>
            <w:tcBorders>
              <w:top w:val="nil"/>
              <w:bottom w:val="single" w:sz="2" w:space="0" w:color="000000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7" w:type="dxa"/>
            <w:shd w:val="clear" w:color="auto" w:fill="E5E5E5"/>
          </w:tcPr>
          <w:p>
            <w:pPr>
              <w:pStyle w:val="TableParagraph"/>
              <w:spacing w:before="6"/>
              <w:ind w:left="493"/>
              <w:rPr>
                <w:sz w:val="14"/>
              </w:rPr>
            </w:pPr>
            <w:r>
              <w:rPr>
                <w:w w:val="105"/>
                <w:sz w:val="14"/>
              </w:rPr>
              <w:t>10</w:t>
            </w:r>
            <w:r>
              <w:rPr>
                <w:spacing w:val="10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(21.7%)</w:t>
            </w:r>
          </w:p>
        </w:tc>
        <w:tc>
          <w:tcPr>
            <w:tcW w:w="1894" w:type="dxa"/>
            <w:shd w:val="clear" w:color="auto" w:fill="E5E5E5"/>
          </w:tcPr>
          <w:p>
            <w:pPr>
              <w:pStyle w:val="TableParagraph"/>
              <w:spacing w:before="6"/>
              <w:ind w:left="466"/>
              <w:rPr>
                <w:sz w:val="14"/>
              </w:rPr>
            </w:pPr>
            <w:r>
              <w:rPr>
                <w:w w:val="105"/>
                <w:sz w:val="14"/>
              </w:rPr>
              <w:t>26</w:t>
            </w:r>
            <w:r>
              <w:rPr>
                <w:spacing w:val="10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(25.7%)</w:t>
            </w:r>
          </w:p>
        </w:tc>
        <w:tc>
          <w:tcPr>
            <w:tcW w:w="1895" w:type="dxa"/>
            <w:shd w:val="clear" w:color="auto" w:fill="E5E5E5"/>
          </w:tcPr>
          <w:p>
            <w:pPr>
              <w:pStyle w:val="TableParagraph"/>
              <w:spacing w:before="6"/>
              <w:ind w:left="467"/>
              <w:rPr>
                <w:sz w:val="14"/>
              </w:rPr>
            </w:pPr>
            <w:r>
              <w:rPr>
                <w:w w:val="105"/>
                <w:sz w:val="14"/>
              </w:rPr>
              <w:t>10</w:t>
            </w:r>
            <w:r>
              <w:rPr>
                <w:spacing w:val="10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(14.5%)</w:t>
            </w:r>
          </w:p>
        </w:tc>
        <w:tc>
          <w:tcPr>
            <w:tcW w:w="1933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195" w:hRule="atLeast"/>
        </w:trPr>
        <w:tc>
          <w:tcPr>
            <w:tcW w:w="1154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967" w:type="dxa"/>
            <w:vMerge/>
            <w:tcBorders>
              <w:top w:val="nil"/>
              <w:bottom w:val="single" w:sz="2" w:space="0" w:color="000000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7" w:type="dxa"/>
            <w:shd w:val="clear" w:color="auto" w:fill="E5E5E5"/>
          </w:tcPr>
          <w:p>
            <w:pPr>
              <w:pStyle w:val="TableParagraph"/>
              <w:spacing w:before="7"/>
              <w:ind w:left="493"/>
              <w:rPr>
                <w:sz w:val="14"/>
              </w:rPr>
            </w:pPr>
            <w:r>
              <w:rPr>
                <w:w w:val="110"/>
                <w:sz w:val="14"/>
              </w:rPr>
              <w:t>Mean</w:t>
            </w:r>
            <w:r>
              <w:rPr>
                <w:spacing w:val="19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±</w:t>
            </w:r>
            <w:r>
              <w:rPr>
                <w:spacing w:val="19"/>
                <w:w w:val="110"/>
                <w:sz w:val="14"/>
              </w:rPr>
              <w:t> </w:t>
            </w:r>
            <w:r>
              <w:rPr>
                <w:spacing w:val="-7"/>
                <w:w w:val="110"/>
                <w:sz w:val="14"/>
              </w:rPr>
              <w:t>SD</w:t>
            </w:r>
          </w:p>
        </w:tc>
        <w:tc>
          <w:tcPr>
            <w:tcW w:w="1894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895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933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1154" w:type="dxa"/>
            <w:shd w:val="clear" w:color="auto" w:fill="E5E5E5"/>
          </w:tcPr>
          <w:p>
            <w:pPr>
              <w:pStyle w:val="TableParagraph"/>
              <w:spacing w:before="5"/>
              <w:ind w:left="119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Age</w:t>
            </w:r>
          </w:p>
        </w:tc>
        <w:tc>
          <w:tcPr>
            <w:tcW w:w="967" w:type="dxa"/>
            <w:vMerge/>
            <w:tcBorders>
              <w:top w:val="nil"/>
              <w:bottom w:val="single" w:sz="2" w:space="0" w:color="000000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7" w:type="dxa"/>
            <w:shd w:val="clear" w:color="auto" w:fill="E5E5E5"/>
          </w:tcPr>
          <w:p>
            <w:pPr>
              <w:pStyle w:val="TableParagraph"/>
              <w:spacing w:before="5"/>
              <w:ind w:left="493"/>
              <w:rPr>
                <w:sz w:val="14"/>
              </w:rPr>
            </w:pPr>
            <w:r>
              <w:rPr>
                <w:w w:val="110"/>
                <w:sz w:val="14"/>
              </w:rPr>
              <w:t>49.6</w:t>
            </w:r>
            <w:r>
              <w:rPr>
                <w:rFonts w:ascii="Arial"/>
                <w:spacing w:val="52"/>
                <w:w w:val="110"/>
                <w:sz w:val="14"/>
              </w:rPr>
              <w:t>  </w:t>
            </w:r>
            <w:r>
              <w:rPr>
                <w:spacing w:val="-4"/>
                <w:w w:val="110"/>
                <w:sz w:val="14"/>
              </w:rPr>
              <w:t>10.5</w:t>
            </w:r>
          </w:p>
        </w:tc>
        <w:tc>
          <w:tcPr>
            <w:tcW w:w="1894" w:type="dxa"/>
            <w:shd w:val="clear" w:color="auto" w:fill="E5E5E5"/>
          </w:tcPr>
          <w:p>
            <w:pPr>
              <w:pStyle w:val="TableParagraph"/>
              <w:spacing w:before="5"/>
              <w:ind w:left="466"/>
              <w:rPr>
                <w:sz w:val="14"/>
              </w:rPr>
            </w:pPr>
            <w:r>
              <w:rPr>
                <w:w w:val="110"/>
                <w:sz w:val="14"/>
              </w:rPr>
              <w:t>54.99</w:t>
            </w:r>
            <w:r>
              <w:rPr>
                <w:rFonts w:ascii="Arial"/>
                <w:spacing w:val="52"/>
                <w:w w:val="110"/>
                <w:sz w:val="14"/>
              </w:rPr>
              <w:t>  </w:t>
            </w:r>
            <w:r>
              <w:rPr>
                <w:spacing w:val="-5"/>
                <w:w w:val="110"/>
                <w:sz w:val="14"/>
              </w:rPr>
              <w:t>7.5</w:t>
            </w:r>
          </w:p>
        </w:tc>
        <w:tc>
          <w:tcPr>
            <w:tcW w:w="1895" w:type="dxa"/>
            <w:shd w:val="clear" w:color="auto" w:fill="E5E5E5"/>
          </w:tcPr>
          <w:p>
            <w:pPr>
              <w:pStyle w:val="TableParagraph"/>
              <w:spacing w:before="5"/>
              <w:ind w:left="467"/>
              <w:rPr>
                <w:sz w:val="14"/>
              </w:rPr>
            </w:pPr>
            <w:r>
              <w:rPr>
                <w:w w:val="110"/>
                <w:sz w:val="14"/>
              </w:rPr>
              <w:t>55.6</w:t>
            </w:r>
            <w:r>
              <w:rPr>
                <w:rFonts w:ascii="Arial"/>
                <w:spacing w:val="52"/>
                <w:w w:val="110"/>
                <w:sz w:val="14"/>
              </w:rPr>
              <w:t>  </w:t>
            </w:r>
            <w:r>
              <w:rPr>
                <w:spacing w:val="-5"/>
                <w:w w:val="110"/>
                <w:sz w:val="14"/>
              </w:rPr>
              <w:t>6.2</w:t>
            </w:r>
          </w:p>
        </w:tc>
        <w:tc>
          <w:tcPr>
            <w:tcW w:w="1933" w:type="dxa"/>
            <w:shd w:val="clear" w:color="auto" w:fill="E5E5E5"/>
          </w:tcPr>
          <w:p>
            <w:pPr>
              <w:pStyle w:val="TableParagraph"/>
              <w:spacing w:before="4"/>
              <w:ind w:left="467"/>
              <w:rPr>
                <w:sz w:val="14"/>
              </w:rPr>
            </w:pPr>
            <w:r>
              <w:rPr>
                <w:i/>
                <w:w w:val="105"/>
                <w:sz w:val="14"/>
              </w:rPr>
              <w:t>t</w:t>
            </w:r>
            <w:r>
              <w:rPr>
                <w:i/>
                <w:spacing w:val="-2"/>
                <w:w w:val="105"/>
                <w:sz w:val="14"/>
              </w:rPr>
              <w:t> </w:t>
            </w:r>
            <w:r>
              <w:rPr>
                <w:rFonts w:ascii="Arial" w:hAnsi="Arial"/>
                <w:w w:val="105"/>
                <w:sz w:val="14"/>
              </w:rPr>
              <w:t>¼</w:t>
            </w:r>
            <w:r>
              <w:rPr>
                <w:rFonts w:ascii="Arial" w:hAnsi="Arial"/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0.3,</w:t>
            </w:r>
            <w:r>
              <w:rPr>
                <w:i/>
                <w:w w:val="105"/>
                <w:sz w:val="14"/>
              </w:rPr>
              <w:t>P</w:t>
            </w:r>
            <w:r>
              <w:rPr>
                <w:i/>
                <w:spacing w:val="-1"/>
                <w:w w:val="105"/>
                <w:sz w:val="14"/>
              </w:rPr>
              <w:t> </w:t>
            </w:r>
            <w:r>
              <w:rPr>
                <w:rFonts w:ascii="Arial" w:hAnsi="Arial"/>
                <w:w w:val="105"/>
                <w:sz w:val="14"/>
              </w:rPr>
              <w:t>¼</w:t>
            </w:r>
            <w:r>
              <w:rPr>
                <w:rFonts w:ascii="Arial" w:hAnsi="Arial"/>
                <w:spacing w:val="-6"/>
                <w:w w:val="105"/>
                <w:sz w:val="14"/>
              </w:rPr>
              <w:t> </w:t>
            </w:r>
            <w:r>
              <w:rPr>
                <w:spacing w:val="-5"/>
                <w:w w:val="105"/>
                <w:sz w:val="14"/>
              </w:rPr>
              <w:t>0.6</w:t>
            </w:r>
          </w:p>
        </w:tc>
      </w:tr>
      <w:tr>
        <w:trPr>
          <w:trHeight w:val="194" w:hRule="atLeast"/>
        </w:trPr>
        <w:tc>
          <w:tcPr>
            <w:tcW w:w="1154" w:type="dxa"/>
            <w:shd w:val="clear" w:color="auto" w:fill="E5E5E5"/>
          </w:tcPr>
          <w:p>
            <w:pPr>
              <w:pStyle w:val="TableParagraph"/>
              <w:spacing w:before="6"/>
              <w:ind w:left="119"/>
              <w:rPr>
                <w:sz w:val="14"/>
              </w:rPr>
            </w:pPr>
            <w:r>
              <w:rPr>
                <w:w w:val="110"/>
                <w:sz w:val="14"/>
              </w:rPr>
              <w:t>TP53</w:t>
            </w:r>
            <w:r>
              <w:rPr>
                <w:spacing w:val="-6"/>
                <w:w w:val="110"/>
                <w:sz w:val="14"/>
              </w:rPr>
              <w:t> </w:t>
            </w:r>
            <w:r>
              <w:rPr>
                <w:spacing w:val="-2"/>
                <w:w w:val="115"/>
                <w:sz w:val="14"/>
              </w:rPr>
              <w:t>level</w:t>
            </w:r>
          </w:p>
        </w:tc>
        <w:tc>
          <w:tcPr>
            <w:tcW w:w="967" w:type="dxa"/>
            <w:vMerge/>
            <w:tcBorders>
              <w:top w:val="nil"/>
              <w:bottom w:val="single" w:sz="2" w:space="0" w:color="000000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7" w:type="dxa"/>
            <w:shd w:val="clear" w:color="auto" w:fill="E5E5E5"/>
          </w:tcPr>
          <w:p>
            <w:pPr>
              <w:pStyle w:val="TableParagraph"/>
              <w:spacing w:before="6"/>
              <w:ind w:left="493"/>
              <w:rPr>
                <w:sz w:val="14"/>
              </w:rPr>
            </w:pPr>
            <w:r>
              <w:rPr>
                <w:w w:val="110"/>
                <w:sz w:val="14"/>
              </w:rPr>
              <w:t>1066.17</w:t>
            </w:r>
            <w:r>
              <w:rPr>
                <w:rFonts w:ascii="Arial"/>
                <w:spacing w:val="51"/>
                <w:w w:val="110"/>
                <w:sz w:val="14"/>
              </w:rPr>
              <w:t>  </w:t>
            </w:r>
            <w:r>
              <w:rPr>
                <w:spacing w:val="-2"/>
                <w:w w:val="110"/>
                <w:sz w:val="14"/>
              </w:rPr>
              <w:t>399.73</w:t>
            </w:r>
          </w:p>
        </w:tc>
        <w:tc>
          <w:tcPr>
            <w:tcW w:w="1894" w:type="dxa"/>
            <w:shd w:val="clear" w:color="auto" w:fill="E5E5E5"/>
          </w:tcPr>
          <w:p>
            <w:pPr>
              <w:pStyle w:val="TableParagraph"/>
              <w:spacing w:before="6"/>
              <w:ind w:left="466"/>
              <w:rPr>
                <w:sz w:val="14"/>
              </w:rPr>
            </w:pPr>
            <w:r>
              <w:rPr>
                <w:w w:val="110"/>
                <w:sz w:val="14"/>
              </w:rPr>
              <w:t>525.2</w:t>
            </w:r>
            <w:r>
              <w:rPr>
                <w:rFonts w:ascii="Arial"/>
                <w:spacing w:val="52"/>
                <w:w w:val="110"/>
                <w:sz w:val="14"/>
              </w:rPr>
              <w:t>  </w:t>
            </w:r>
            <w:r>
              <w:rPr>
                <w:spacing w:val="-2"/>
                <w:w w:val="110"/>
                <w:sz w:val="14"/>
              </w:rPr>
              <w:t>174.38</w:t>
            </w:r>
          </w:p>
        </w:tc>
        <w:tc>
          <w:tcPr>
            <w:tcW w:w="1895" w:type="dxa"/>
            <w:shd w:val="clear" w:color="auto" w:fill="E5E5E5"/>
          </w:tcPr>
          <w:p>
            <w:pPr>
              <w:pStyle w:val="TableParagraph"/>
              <w:spacing w:before="6"/>
              <w:ind w:left="467"/>
              <w:rPr>
                <w:sz w:val="14"/>
              </w:rPr>
            </w:pPr>
            <w:r>
              <w:rPr>
                <w:w w:val="110"/>
                <w:sz w:val="14"/>
              </w:rPr>
              <w:t>249.64</w:t>
            </w:r>
            <w:r>
              <w:rPr>
                <w:rFonts w:ascii="Arial"/>
                <w:spacing w:val="52"/>
                <w:w w:val="110"/>
                <w:sz w:val="14"/>
              </w:rPr>
              <w:t>  </w:t>
            </w:r>
            <w:r>
              <w:rPr>
                <w:spacing w:val="-2"/>
                <w:w w:val="110"/>
                <w:sz w:val="14"/>
              </w:rPr>
              <w:t>93.02</w:t>
            </w:r>
          </w:p>
        </w:tc>
        <w:tc>
          <w:tcPr>
            <w:tcW w:w="1933" w:type="dxa"/>
            <w:shd w:val="clear" w:color="auto" w:fill="E5E5E5"/>
          </w:tcPr>
          <w:p>
            <w:pPr>
              <w:pStyle w:val="TableParagraph"/>
              <w:spacing w:before="6"/>
              <w:ind w:left="467"/>
              <w:rPr>
                <w:sz w:val="14"/>
              </w:rPr>
            </w:pPr>
            <w:r>
              <w:rPr>
                <w:i/>
                <w:w w:val="115"/>
                <w:sz w:val="14"/>
              </w:rPr>
              <w:t>P </w:t>
            </w:r>
            <w:r>
              <w:rPr>
                <w:rFonts w:ascii="Arial" w:hAnsi="Arial"/>
                <w:w w:val="115"/>
                <w:sz w:val="14"/>
              </w:rPr>
              <w:t>≤</w:t>
            </w:r>
            <w:r>
              <w:rPr>
                <w:rFonts w:ascii="Arial" w:hAnsi="Arial"/>
                <w:spacing w:val="-5"/>
                <w:w w:val="115"/>
                <w:sz w:val="14"/>
              </w:rPr>
              <w:t> </w:t>
            </w:r>
            <w:r>
              <w:rPr>
                <w:spacing w:val="-2"/>
                <w:w w:val="115"/>
                <w:sz w:val="14"/>
              </w:rPr>
              <w:t>0.001</w:t>
            </w:r>
          </w:p>
        </w:tc>
      </w:tr>
      <w:tr>
        <w:trPr>
          <w:trHeight w:val="194" w:hRule="atLeast"/>
        </w:trPr>
        <w:tc>
          <w:tcPr>
            <w:tcW w:w="1154" w:type="dxa"/>
            <w:shd w:val="clear" w:color="auto" w:fill="E5E5E5"/>
          </w:tcPr>
          <w:p>
            <w:pPr>
              <w:pStyle w:val="TableParagraph"/>
              <w:spacing w:before="6"/>
              <w:ind w:left="119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Alb</w:t>
            </w:r>
          </w:p>
        </w:tc>
        <w:tc>
          <w:tcPr>
            <w:tcW w:w="967" w:type="dxa"/>
            <w:vMerge/>
            <w:tcBorders>
              <w:top w:val="nil"/>
              <w:bottom w:val="single" w:sz="2" w:space="0" w:color="000000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7" w:type="dxa"/>
            <w:shd w:val="clear" w:color="auto" w:fill="E5E5E5"/>
          </w:tcPr>
          <w:p>
            <w:pPr>
              <w:pStyle w:val="TableParagraph"/>
              <w:spacing w:before="6"/>
              <w:ind w:left="493"/>
              <w:rPr>
                <w:sz w:val="14"/>
              </w:rPr>
            </w:pPr>
            <w:r>
              <w:rPr>
                <w:w w:val="110"/>
                <w:sz w:val="14"/>
              </w:rPr>
              <w:t>4.4</w:t>
            </w:r>
            <w:r>
              <w:rPr>
                <w:rFonts w:ascii="Arial"/>
                <w:spacing w:val="52"/>
                <w:w w:val="110"/>
                <w:sz w:val="14"/>
              </w:rPr>
              <w:t>  </w:t>
            </w:r>
            <w:r>
              <w:rPr>
                <w:spacing w:val="-5"/>
                <w:w w:val="110"/>
                <w:sz w:val="14"/>
              </w:rPr>
              <w:t>0.5</w:t>
            </w:r>
          </w:p>
        </w:tc>
        <w:tc>
          <w:tcPr>
            <w:tcW w:w="1894" w:type="dxa"/>
            <w:shd w:val="clear" w:color="auto" w:fill="E5E5E5"/>
          </w:tcPr>
          <w:p>
            <w:pPr>
              <w:pStyle w:val="TableParagraph"/>
              <w:spacing w:before="6"/>
              <w:ind w:left="466"/>
              <w:rPr>
                <w:sz w:val="14"/>
              </w:rPr>
            </w:pPr>
            <w:r>
              <w:rPr>
                <w:w w:val="110"/>
                <w:sz w:val="14"/>
              </w:rPr>
              <w:t>2.6</w:t>
            </w:r>
            <w:r>
              <w:rPr>
                <w:rFonts w:ascii="Arial"/>
                <w:spacing w:val="52"/>
                <w:w w:val="110"/>
                <w:sz w:val="14"/>
              </w:rPr>
              <w:t>  </w:t>
            </w:r>
            <w:r>
              <w:rPr>
                <w:spacing w:val="-5"/>
                <w:w w:val="110"/>
                <w:sz w:val="14"/>
              </w:rPr>
              <w:t>0.6</w:t>
            </w:r>
          </w:p>
        </w:tc>
        <w:tc>
          <w:tcPr>
            <w:tcW w:w="1895" w:type="dxa"/>
            <w:shd w:val="clear" w:color="auto" w:fill="E5E5E5"/>
          </w:tcPr>
          <w:p>
            <w:pPr>
              <w:pStyle w:val="TableParagraph"/>
              <w:spacing w:before="6"/>
              <w:ind w:left="467"/>
              <w:rPr>
                <w:sz w:val="14"/>
              </w:rPr>
            </w:pPr>
            <w:r>
              <w:rPr>
                <w:w w:val="110"/>
                <w:sz w:val="14"/>
              </w:rPr>
              <w:t>3.1</w:t>
            </w:r>
            <w:r>
              <w:rPr>
                <w:rFonts w:ascii="Arial"/>
                <w:spacing w:val="52"/>
                <w:w w:val="110"/>
                <w:sz w:val="14"/>
              </w:rPr>
              <w:t>  </w:t>
            </w:r>
            <w:r>
              <w:rPr>
                <w:spacing w:val="-5"/>
                <w:w w:val="110"/>
                <w:sz w:val="14"/>
              </w:rPr>
              <w:t>0.6</w:t>
            </w:r>
          </w:p>
        </w:tc>
        <w:tc>
          <w:tcPr>
            <w:tcW w:w="1933" w:type="dxa"/>
            <w:shd w:val="clear" w:color="auto" w:fill="E5E5E5"/>
          </w:tcPr>
          <w:p>
            <w:pPr>
              <w:pStyle w:val="TableParagraph"/>
              <w:spacing w:before="6"/>
              <w:ind w:left="467"/>
              <w:rPr>
                <w:sz w:val="14"/>
              </w:rPr>
            </w:pPr>
            <w:r>
              <w:rPr>
                <w:i/>
                <w:w w:val="115"/>
                <w:sz w:val="14"/>
              </w:rPr>
              <w:t>t</w:t>
            </w:r>
            <w:r>
              <w:rPr>
                <w:i/>
                <w:spacing w:val="2"/>
                <w:w w:val="115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¼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sz w:val="14"/>
              </w:rPr>
              <w:t>6.0,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*</w:t>
            </w:r>
            <w:r>
              <w:rPr>
                <w:i/>
                <w:sz w:val="14"/>
              </w:rPr>
              <w:t>P</w:t>
            </w:r>
            <w:r>
              <w:rPr>
                <w:i/>
                <w:spacing w:val="2"/>
                <w:w w:val="115"/>
                <w:sz w:val="14"/>
              </w:rPr>
              <w:t> </w:t>
            </w:r>
            <w:r>
              <w:rPr>
                <w:rFonts w:ascii="Arial" w:hAnsi="Arial"/>
                <w:w w:val="115"/>
                <w:sz w:val="14"/>
              </w:rPr>
              <w:t>≤</w:t>
            </w:r>
            <w:r>
              <w:rPr>
                <w:rFonts w:ascii="Arial" w:hAnsi="Arial"/>
                <w:spacing w:val="-2"/>
                <w:w w:val="115"/>
                <w:sz w:val="14"/>
              </w:rPr>
              <w:t> </w:t>
            </w:r>
            <w:r>
              <w:rPr>
                <w:spacing w:val="-2"/>
                <w:sz w:val="14"/>
              </w:rPr>
              <w:t>0.001</w:t>
            </w:r>
          </w:p>
        </w:tc>
      </w:tr>
      <w:tr>
        <w:trPr>
          <w:trHeight w:val="193" w:hRule="atLeast"/>
        </w:trPr>
        <w:tc>
          <w:tcPr>
            <w:tcW w:w="1154" w:type="dxa"/>
            <w:shd w:val="clear" w:color="auto" w:fill="E5E5E5"/>
          </w:tcPr>
          <w:p>
            <w:pPr>
              <w:pStyle w:val="TableParagraph"/>
              <w:spacing w:before="6"/>
              <w:ind w:left="119"/>
              <w:rPr>
                <w:sz w:val="14"/>
              </w:rPr>
            </w:pPr>
            <w:r>
              <w:rPr>
                <w:w w:val="105"/>
                <w:sz w:val="14"/>
              </w:rPr>
              <w:t>T.</w:t>
            </w:r>
            <w:r>
              <w:rPr>
                <w:spacing w:val="10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Bil.</w:t>
            </w:r>
          </w:p>
        </w:tc>
        <w:tc>
          <w:tcPr>
            <w:tcW w:w="967" w:type="dxa"/>
            <w:vMerge/>
            <w:tcBorders>
              <w:top w:val="nil"/>
              <w:bottom w:val="single" w:sz="2" w:space="0" w:color="000000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7" w:type="dxa"/>
            <w:shd w:val="clear" w:color="auto" w:fill="E5E5E5"/>
          </w:tcPr>
          <w:p>
            <w:pPr>
              <w:pStyle w:val="TableParagraph"/>
              <w:spacing w:before="6"/>
              <w:ind w:left="493"/>
              <w:rPr>
                <w:sz w:val="14"/>
              </w:rPr>
            </w:pPr>
            <w:r>
              <w:rPr>
                <w:w w:val="110"/>
                <w:sz w:val="14"/>
              </w:rPr>
              <w:t>2.0</w:t>
            </w:r>
            <w:r>
              <w:rPr>
                <w:rFonts w:ascii="Arial"/>
                <w:spacing w:val="52"/>
                <w:w w:val="110"/>
                <w:sz w:val="14"/>
              </w:rPr>
              <w:t>  </w:t>
            </w:r>
            <w:r>
              <w:rPr>
                <w:spacing w:val="-5"/>
                <w:w w:val="110"/>
                <w:sz w:val="14"/>
              </w:rPr>
              <w:t>0.8</w:t>
            </w:r>
          </w:p>
        </w:tc>
        <w:tc>
          <w:tcPr>
            <w:tcW w:w="1894" w:type="dxa"/>
            <w:shd w:val="clear" w:color="auto" w:fill="E5E5E5"/>
          </w:tcPr>
          <w:p>
            <w:pPr>
              <w:pStyle w:val="TableParagraph"/>
              <w:spacing w:before="6"/>
              <w:ind w:left="466"/>
              <w:rPr>
                <w:sz w:val="14"/>
              </w:rPr>
            </w:pPr>
            <w:r>
              <w:rPr>
                <w:w w:val="110"/>
                <w:sz w:val="14"/>
              </w:rPr>
              <w:t>3.5</w:t>
            </w:r>
            <w:r>
              <w:rPr>
                <w:rFonts w:ascii="Arial"/>
                <w:spacing w:val="52"/>
                <w:w w:val="110"/>
                <w:sz w:val="14"/>
              </w:rPr>
              <w:t>  </w:t>
            </w:r>
            <w:r>
              <w:rPr>
                <w:spacing w:val="-5"/>
                <w:w w:val="110"/>
                <w:sz w:val="14"/>
              </w:rPr>
              <w:t>0.3</w:t>
            </w:r>
          </w:p>
        </w:tc>
        <w:tc>
          <w:tcPr>
            <w:tcW w:w="1895" w:type="dxa"/>
            <w:shd w:val="clear" w:color="auto" w:fill="E5E5E5"/>
          </w:tcPr>
          <w:p>
            <w:pPr>
              <w:pStyle w:val="TableParagraph"/>
              <w:spacing w:before="6"/>
              <w:ind w:left="467"/>
              <w:rPr>
                <w:sz w:val="14"/>
              </w:rPr>
            </w:pPr>
            <w:r>
              <w:rPr>
                <w:w w:val="110"/>
                <w:sz w:val="14"/>
              </w:rPr>
              <w:t>7.8</w:t>
            </w:r>
            <w:r>
              <w:rPr>
                <w:rFonts w:ascii="Arial"/>
                <w:spacing w:val="52"/>
                <w:w w:val="110"/>
                <w:sz w:val="14"/>
              </w:rPr>
              <w:t>  </w:t>
            </w:r>
            <w:r>
              <w:rPr>
                <w:spacing w:val="-5"/>
                <w:w w:val="110"/>
                <w:sz w:val="14"/>
              </w:rPr>
              <w:t>0.5</w:t>
            </w:r>
          </w:p>
        </w:tc>
        <w:tc>
          <w:tcPr>
            <w:tcW w:w="1933" w:type="dxa"/>
            <w:shd w:val="clear" w:color="auto" w:fill="E5E5E5"/>
          </w:tcPr>
          <w:p>
            <w:pPr>
              <w:pStyle w:val="TableParagraph"/>
              <w:spacing w:before="6"/>
              <w:ind w:left="467"/>
              <w:rPr>
                <w:sz w:val="14"/>
              </w:rPr>
            </w:pPr>
            <w:r>
              <w:rPr>
                <w:sz w:val="14"/>
              </w:rPr>
              <w:t>Z*</w:t>
            </w:r>
            <w:r>
              <w:rPr>
                <w:spacing w:val="4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¼ </w:t>
            </w:r>
            <w:r>
              <w:rPr>
                <w:sz w:val="14"/>
              </w:rPr>
              <w:t>6.7,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*</w:t>
            </w:r>
            <w:r>
              <w:rPr>
                <w:i/>
                <w:sz w:val="14"/>
              </w:rPr>
              <w:t>P</w:t>
            </w:r>
            <w:r>
              <w:rPr>
                <w:i/>
                <w:spacing w:val="1"/>
                <w:w w:val="110"/>
                <w:sz w:val="14"/>
              </w:rPr>
              <w:t> </w:t>
            </w:r>
            <w:r>
              <w:rPr>
                <w:rFonts w:ascii="Arial" w:hAnsi="Arial"/>
                <w:w w:val="110"/>
                <w:sz w:val="14"/>
              </w:rPr>
              <w:t>≤</w:t>
            </w:r>
            <w:r>
              <w:rPr>
                <w:rFonts w:ascii="Arial" w:hAnsi="Arial"/>
                <w:spacing w:val="-4"/>
                <w:w w:val="110"/>
                <w:sz w:val="14"/>
              </w:rPr>
              <w:t> </w:t>
            </w:r>
            <w:r>
              <w:rPr>
                <w:spacing w:val="-2"/>
                <w:sz w:val="14"/>
              </w:rPr>
              <w:t>0.001</w:t>
            </w:r>
          </w:p>
        </w:tc>
      </w:tr>
      <w:tr>
        <w:trPr>
          <w:trHeight w:val="193" w:hRule="atLeast"/>
        </w:trPr>
        <w:tc>
          <w:tcPr>
            <w:tcW w:w="1154" w:type="dxa"/>
            <w:shd w:val="clear" w:color="auto" w:fill="E5E5E5"/>
          </w:tcPr>
          <w:p>
            <w:pPr>
              <w:pStyle w:val="TableParagraph"/>
              <w:spacing w:before="6"/>
              <w:ind w:left="119"/>
              <w:rPr>
                <w:sz w:val="14"/>
              </w:rPr>
            </w:pPr>
            <w:r>
              <w:rPr>
                <w:w w:val="105"/>
                <w:sz w:val="14"/>
              </w:rPr>
              <w:t>D.</w:t>
            </w:r>
            <w:r>
              <w:rPr>
                <w:spacing w:val="5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Bil.</w:t>
            </w:r>
          </w:p>
        </w:tc>
        <w:tc>
          <w:tcPr>
            <w:tcW w:w="967" w:type="dxa"/>
            <w:vMerge/>
            <w:tcBorders>
              <w:top w:val="nil"/>
              <w:bottom w:val="single" w:sz="2" w:space="0" w:color="000000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7" w:type="dxa"/>
            <w:shd w:val="clear" w:color="auto" w:fill="E5E5E5"/>
          </w:tcPr>
          <w:p>
            <w:pPr>
              <w:pStyle w:val="TableParagraph"/>
              <w:spacing w:before="6"/>
              <w:ind w:left="493"/>
              <w:rPr>
                <w:sz w:val="14"/>
              </w:rPr>
            </w:pPr>
            <w:r>
              <w:rPr>
                <w:w w:val="110"/>
                <w:sz w:val="14"/>
              </w:rPr>
              <w:t>0.12</w:t>
            </w:r>
            <w:r>
              <w:rPr>
                <w:rFonts w:ascii="Arial"/>
                <w:spacing w:val="52"/>
                <w:w w:val="110"/>
                <w:sz w:val="14"/>
              </w:rPr>
              <w:t>  </w:t>
            </w:r>
            <w:r>
              <w:rPr>
                <w:spacing w:val="-4"/>
                <w:w w:val="110"/>
                <w:sz w:val="14"/>
              </w:rPr>
              <w:t>0.02</w:t>
            </w:r>
          </w:p>
        </w:tc>
        <w:tc>
          <w:tcPr>
            <w:tcW w:w="1894" w:type="dxa"/>
            <w:shd w:val="clear" w:color="auto" w:fill="E5E5E5"/>
          </w:tcPr>
          <w:p>
            <w:pPr>
              <w:pStyle w:val="TableParagraph"/>
              <w:spacing w:before="6"/>
              <w:ind w:left="466"/>
              <w:rPr>
                <w:sz w:val="14"/>
              </w:rPr>
            </w:pPr>
            <w:r>
              <w:rPr>
                <w:w w:val="110"/>
                <w:sz w:val="14"/>
              </w:rPr>
              <w:t>1.5</w:t>
            </w:r>
            <w:r>
              <w:rPr>
                <w:rFonts w:ascii="Arial"/>
                <w:spacing w:val="52"/>
                <w:w w:val="110"/>
                <w:sz w:val="14"/>
              </w:rPr>
              <w:t>  </w:t>
            </w:r>
            <w:r>
              <w:rPr>
                <w:spacing w:val="-5"/>
                <w:w w:val="110"/>
                <w:sz w:val="14"/>
              </w:rPr>
              <w:t>0.2</w:t>
            </w:r>
          </w:p>
        </w:tc>
        <w:tc>
          <w:tcPr>
            <w:tcW w:w="1895" w:type="dxa"/>
            <w:shd w:val="clear" w:color="auto" w:fill="E5E5E5"/>
          </w:tcPr>
          <w:p>
            <w:pPr>
              <w:pStyle w:val="TableParagraph"/>
              <w:spacing w:before="6"/>
              <w:ind w:left="467"/>
              <w:rPr>
                <w:sz w:val="14"/>
              </w:rPr>
            </w:pPr>
            <w:r>
              <w:rPr>
                <w:w w:val="110"/>
                <w:sz w:val="14"/>
              </w:rPr>
              <w:t>3.7</w:t>
            </w:r>
            <w:r>
              <w:rPr>
                <w:rFonts w:ascii="Arial"/>
                <w:spacing w:val="52"/>
                <w:w w:val="110"/>
                <w:sz w:val="14"/>
              </w:rPr>
              <w:t>  </w:t>
            </w:r>
            <w:r>
              <w:rPr>
                <w:spacing w:val="-5"/>
                <w:w w:val="110"/>
                <w:sz w:val="14"/>
              </w:rPr>
              <w:t>0.3</w:t>
            </w:r>
          </w:p>
        </w:tc>
        <w:tc>
          <w:tcPr>
            <w:tcW w:w="1933" w:type="dxa"/>
            <w:shd w:val="clear" w:color="auto" w:fill="E5E5E5"/>
          </w:tcPr>
          <w:p>
            <w:pPr>
              <w:pStyle w:val="TableParagraph"/>
              <w:spacing w:before="5"/>
              <w:ind w:left="467"/>
              <w:rPr>
                <w:sz w:val="14"/>
              </w:rPr>
            </w:pPr>
            <w:r>
              <w:rPr>
                <w:sz w:val="14"/>
              </w:rPr>
              <w:t>Z*</w:t>
            </w:r>
            <w:r>
              <w:rPr>
                <w:spacing w:val="4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¼ </w:t>
            </w:r>
            <w:r>
              <w:rPr>
                <w:sz w:val="14"/>
              </w:rPr>
              <w:t>6.4,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*</w:t>
            </w:r>
            <w:r>
              <w:rPr>
                <w:i/>
                <w:sz w:val="14"/>
              </w:rPr>
              <w:t>P</w:t>
            </w:r>
            <w:r>
              <w:rPr>
                <w:i/>
                <w:spacing w:val="1"/>
                <w:w w:val="110"/>
                <w:sz w:val="14"/>
              </w:rPr>
              <w:t> </w:t>
            </w:r>
            <w:r>
              <w:rPr>
                <w:rFonts w:ascii="Arial" w:hAnsi="Arial"/>
                <w:w w:val="110"/>
                <w:sz w:val="14"/>
              </w:rPr>
              <w:t>≤</w:t>
            </w:r>
            <w:r>
              <w:rPr>
                <w:rFonts w:ascii="Arial" w:hAnsi="Arial"/>
                <w:spacing w:val="-4"/>
                <w:w w:val="110"/>
                <w:sz w:val="14"/>
              </w:rPr>
              <w:t> </w:t>
            </w:r>
            <w:r>
              <w:rPr>
                <w:spacing w:val="-2"/>
                <w:sz w:val="14"/>
              </w:rPr>
              <w:t>0.001</w:t>
            </w:r>
          </w:p>
        </w:tc>
      </w:tr>
      <w:tr>
        <w:trPr>
          <w:trHeight w:val="194" w:hRule="atLeast"/>
        </w:trPr>
        <w:tc>
          <w:tcPr>
            <w:tcW w:w="1154" w:type="dxa"/>
            <w:shd w:val="clear" w:color="auto" w:fill="E5E5E5"/>
          </w:tcPr>
          <w:p>
            <w:pPr>
              <w:pStyle w:val="TableParagraph"/>
              <w:spacing w:before="6"/>
              <w:ind w:left="119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GPT</w:t>
            </w:r>
          </w:p>
        </w:tc>
        <w:tc>
          <w:tcPr>
            <w:tcW w:w="967" w:type="dxa"/>
            <w:vMerge/>
            <w:tcBorders>
              <w:top w:val="nil"/>
              <w:bottom w:val="single" w:sz="2" w:space="0" w:color="000000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7" w:type="dxa"/>
            <w:shd w:val="clear" w:color="auto" w:fill="E5E5E5"/>
          </w:tcPr>
          <w:p>
            <w:pPr>
              <w:pStyle w:val="TableParagraph"/>
              <w:spacing w:before="6"/>
              <w:ind w:left="493"/>
              <w:rPr>
                <w:sz w:val="14"/>
              </w:rPr>
            </w:pPr>
            <w:r>
              <w:rPr>
                <w:w w:val="110"/>
                <w:sz w:val="14"/>
              </w:rPr>
              <w:t>27.0</w:t>
            </w:r>
            <w:r>
              <w:rPr>
                <w:rFonts w:ascii="Arial"/>
                <w:spacing w:val="52"/>
                <w:w w:val="110"/>
                <w:sz w:val="14"/>
              </w:rPr>
              <w:t>  </w:t>
            </w:r>
            <w:r>
              <w:rPr>
                <w:spacing w:val="-5"/>
                <w:w w:val="110"/>
                <w:sz w:val="14"/>
              </w:rPr>
              <w:t>5.3</w:t>
            </w:r>
          </w:p>
        </w:tc>
        <w:tc>
          <w:tcPr>
            <w:tcW w:w="1894" w:type="dxa"/>
            <w:shd w:val="clear" w:color="auto" w:fill="E5E5E5"/>
          </w:tcPr>
          <w:p>
            <w:pPr>
              <w:pStyle w:val="TableParagraph"/>
              <w:spacing w:before="6"/>
              <w:ind w:left="466"/>
              <w:rPr>
                <w:sz w:val="14"/>
              </w:rPr>
            </w:pPr>
            <w:r>
              <w:rPr>
                <w:w w:val="110"/>
                <w:sz w:val="14"/>
              </w:rPr>
              <w:t>43.2</w:t>
            </w:r>
            <w:r>
              <w:rPr>
                <w:rFonts w:ascii="Arial"/>
                <w:spacing w:val="52"/>
                <w:w w:val="110"/>
                <w:sz w:val="14"/>
              </w:rPr>
              <w:t>  </w:t>
            </w:r>
            <w:r>
              <w:rPr>
                <w:spacing w:val="-5"/>
                <w:w w:val="110"/>
                <w:sz w:val="14"/>
              </w:rPr>
              <w:t>2.9</w:t>
            </w:r>
          </w:p>
        </w:tc>
        <w:tc>
          <w:tcPr>
            <w:tcW w:w="1895" w:type="dxa"/>
            <w:shd w:val="clear" w:color="auto" w:fill="E5E5E5"/>
          </w:tcPr>
          <w:p>
            <w:pPr>
              <w:pStyle w:val="TableParagraph"/>
              <w:spacing w:before="6"/>
              <w:ind w:left="467"/>
              <w:rPr>
                <w:sz w:val="14"/>
              </w:rPr>
            </w:pPr>
            <w:r>
              <w:rPr>
                <w:w w:val="110"/>
                <w:sz w:val="14"/>
              </w:rPr>
              <w:t>51.2</w:t>
            </w:r>
            <w:r>
              <w:rPr>
                <w:rFonts w:ascii="Arial"/>
                <w:spacing w:val="52"/>
                <w:w w:val="110"/>
                <w:sz w:val="14"/>
              </w:rPr>
              <w:t>  </w:t>
            </w:r>
            <w:r>
              <w:rPr>
                <w:spacing w:val="-5"/>
                <w:w w:val="110"/>
                <w:sz w:val="14"/>
              </w:rPr>
              <w:t>2.4</w:t>
            </w:r>
          </w:p>
        </w:tc>
        <w:tc>
          <w:tcPr>
            <w:tcW w:w="1933" w:type="dxa"/>
            <w:shd w:val="clear" w:color="auto" w:fill="E5E5E5"/>
          </w:tcPr>
          <w:p>
            <w:pPr>
              <w:pStyle w:val="TableParagraph"/>
              <w:spacing w:before="6"/>
              <w:ind w:left="467"/>
              <w:rPr>
                <w:sz w:val="14"/>
              </w:rPr>
            </w:pPr>
            <w:r>
              <w:rPr>
                <w:sz w:val="14"/>
              </w:rPr>
              <w:t>Z*</w:t>
            </w:r>
            <w:r>
              <w:rPr>
                <w:spacing w:val="-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¼</w:t>
            </w:r>
            <w:r>
              <w:rPr>
                <w:rFonts w:ascii="Arial" w:hAnsi="Arial"/>
                <w:spacing w:val="-6"/>
                <w:sz w:val="14"/>
              </w:rPr>
              <w:t> </w:t>
            </w:r>
            <w:r>
              <w:rPr>
                <w:sz w:val="14"/>
              </w:rPr>
              <w:t>3.1,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*</w:t>
            </w:r>
            <w:r>
              <w:rPr>
                <w:i/>
                <w:sz w:val="14"/>
              </w:rPr>
              <w:t>P</w:t>
            </w:r>
            <w:r>
              <w:rPr>
                <w:i/>
                <w:spacing w:val="-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¼</w:t>
            </w:r>
            <w:r>
              <w:rPr>
                <w:rFonts w:ascii="Arial" w:hAnsi="Arial"/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0.002</w:t>
            </w:r>
          </w:p>
        </w:tc>
      </w:tr>
      <w:tr>
        <w:trPr>
          <w:trHeight w:val="193" w:hRule="atLeast"/>
        </w:trPr>
        <w:tc>
          <w:tcPr>
            <w:tcW w:w="1154" w:type="dxa"/>
            <w:shd w:val="clear" w:color="auto" w:fill="E5E5E5"/>
          </w:tcPr>
          <w:p>
            <w:pPr>
              <w:pStyle w:val="TableParagraph"/>
              <w:spacing w:before="6"/>
              <w:ind w:left="119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GOT</w:t>
            </w:r>
          </w:p>
        </w:tc>
        <w:tc>
          <w:tcPr>
            <w:tcW w:w="967" w:type="dxa"/>
            <w:vMerge/>
            <w:tcBorders>
              <w:top w:val="nil"/>
              <w:bottom w:val="single" w:sz="2" w:space="0" w:color="000000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7" w:type="dxa"/>
            <w:shd w:val="clear" w:color="auto" w:fill="E5E5E5"/>
          </w:tcPr>
          <w:p>
            <w:pPr>
              <w:pStyle w:val="TableParagraph"/>
              <w:spacing w:before="6"/>
              <w:ind w:left="493"/>
              <w:rPr>
                <w:sz w:val="14"/>
              </w:rPr>
            </w:pPr>
            <w:r>
              <w:rPr>
                <w:w w:val="110"/>
                <w:sz w:val="14"/>
              </w:rPr>
              <w:t>23.9</w:t>
            </w:r>
            <w:r>
              <w:rPr>
                <w:rFonts w:ascii="Arial"/>
                <w:spacing w:val="52"/>
                <w:w w:val="110"/>
                <w:sz w:val="14"/>
              </w:rPr>
              <w:t>  </w:t>
            </w:r>
            <w:r>
              <w:rPr>
                <w:spacing w:val="-5"/>
                <w:w w:val="110"/>
                <w:sz w:val="14"/>
              </w:rPr>
              <w:t>4.3</w:t>
            </w:r>
          </w:p>
        </w:tc>
        <w:tc>
          <w:tcPr>
            <w:tcW w:w="1894" w:type="dxa"/>
            <w:shd w:val="clear" w:color="auto" w:fill="E5E5E5"/>
          </w:tcPr>
          <w:p>
            <w:pPr>
              <w:pStyle w:val="TableParagraph"/>
              <w:spacing w:before="6"/>
              <w:ind w:left="466"/>
              <w:rPr>
                <w:sz w:val="14"/>
              </w:rPr>
            </w:pPr>
            <w:r>
              <w:rPr>
                <w:w w:val="110"/>
                <w:sz w:val="14"/>
              </w:rPr>
              <w:t>53.9</w:t>
            </w:r>
            <w:r>
              <w:rPr>
                <w:rFonts w:ascii="Arial"/>
                <w:spacing w:val="52"/>
                <w:w w:val="110"/>
                <w:sz w:val="14"/>
              </w:rPr>
              <w:t>  </w:t>
            </w:r>
            <w:r>
              <w:rPr>
                <w:spacing w:val="-5"/>
                <w:w w:val="110"/>
                <w:sz w:val="14"/>
              </w:rPr>
              <w:t>4.0</w:t>
            </w:r>
          </w:p>
        </w:tc>
        <w:tc>
          <w:tcPr>
            <w:tcW w:w="1895" w:type="dxa"/>
            <w:shd w:val="clear" w:color="auto" w:fill="E5E5E5"/>
          </w:tcPr>
          <w:p>
            <w:pPr>
              <w:pStyle w:val="TableParagraph"/>
              <w:spacing w:before="6"/>
              <w:ind w:left="467"/>
              <w:rPr>
                <w:sz w:val="14"/>
              </w:rPr>
            </w:pPr>
            <w:r>
              <w:rPr>
                <w:w w:val="110"/>
                <w:sz w:val="14"/>
              </w:rPr>
              <w:t>57.6</w:t>
            </w:r>
            <w:r>
              <w:rPr>
                <w:rFonts w:ascii="Arial"/>
                <w:spacing w:val="52"/>
                <w:w w:val="110"/>
                <w:sz w:val="14"/>
              </w:rPr>
              <w:t>  </w:t>
            </w:r>
            <w:r>
              <w:rPr>
                <w:spacing w:val="-5"/>
                <w:w w:val="110"/>
                <w:sz w:val="14"/>
              </w:rPr>
              <w:t>3.6</w:t>
            </w:r>
          </w:p>
        </w:tc>
        <w:tc>
          <w:tcPr>
            <w:tcW w:w="1933" w:type="dxa"/>
            <w:shd w:val="clear" w:color="auto" w:fill="E5E5E5"/>
          </w:tcPr>
          <w:p>
            <w:pPr>
              <w:pStyle w:val="TableParagraph"/>
              <w:spacing w:before="6"/>
              <w:ind w:left="467"/>
              <w:rPr>
                <w:sz w:val="14"/>
              </w:rPr>
            </w:pPr>
            <w:r>
              <w:rPr>
                <w:sz w:val="14"/>
              </w:rPr>
              <w:t>Z*</w:t>
            </w:r>
            <w:r>
              <w:rPr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¼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sz w:val="14"/>
              </w:rPr>
              <w:t>1.5,</w:t>
            </w:r>
            <w:r>
              <w:rPr>
                <w:spacing w:val="2"/>
                <w:sz w:val="14"/>
              </w:rPr>
              <w:t> </w:t>
            </w:r>
            <w:r>
              <w:rPr>
                <w:i/>
                <w:sz w:val="14"/>
              </w:rPr>
              <w:t>P</w:t>
            </w:r>
            <w:r>
              <w:rPr>
                <w:i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¼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spacing w:val="-4"/>
                <w:sz w:val="14"/>
              </w:rPr>
              <w:t>0.14</w:t>
            </w:r>
          </w:p>
        </w:tc>
      </w:tr>
      <w:tr>
        <w:trPr>
          <w:trHeight w:val="193" w:hRule="atLeast"/>
        </w:trPr>
        <w:tc>
          <w:tcPr>
            <w:tcW w:w="1154" w:type="dxa"/>
            <w:shd w:val="clear" w:color="auto" w:fill="E5E5E5"/>
          </w:tcPr>
          <w:p>
            <w:pPr>
              <w:pStyle w:val="TableParagraph"/>
              <w:spacing w:before="6"/>
              <w:ind w:left="119"/>
              <w:rPr>
                <w:sz w:val="14"/>
              </w:rPr>
            </w:pPr>
            <w:r>
              <w:rPr>
                <w:spacing w:val="-5"/>
                <w:sz w:val="14"/>
              </w:rPr>
              <w:t>ALP</w:t>
            </w:r>
          </w:p>
        </w:tc>
        <w:tc>
          <w:tcPr>
            <w:tcW w:w="967" w:type="dxa"/>
            <w:vMerge/>
            <w:tcBorders>
              <w:top w:val="nil"/>
              <w:bottom w:val="single" w:sz="2" w:space="0" w:color="000000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7" w:type="dxa"/>
            <w:shd w:val="clear" w:color="auto" w:fill="E5E5E5"/>
          </w:tcPr>
          <w:p>
            <w:pPr>
              <w:pStyle w:val="TableParagraph"/>
              <w:spacing w:before="6"/>
              <w:ind w:left="493"/>
              <w:rPr>
                <w:sz w:val="14"/>
              </w:rPr>
            </w:pPr>
            <w:r>
              <w:rPr>
                <w:w w:val="110"/>
                <w:sz w:val="14"/>
              </w:rPr>
              <w:t>8.8</w:t>
            </w:r>
            <w:r>
              <w:rPr>
                <w:rFonts w:ascii="Arial"/>
                <w:spacing w:val="52"/>
                <w:w w:val="110"/>
                <w:sz w:val="14"/>
              </w:rPr>
              <w:t>  </w:t>
            </w:r>
            <w:r>
              <w:rPr>
                <w:spacing w:val="-5"/>
                <w:w w:val="110"/>
                <w:sz w:val="14"/>
              </w:rPr>
              <w:t>3.6</w:t>
            </w:r>
          </w:p>
        </w:tc>
        <w:tc>
          <w:tcPr>
            <w:tcW w:w="1894" w:type="dxa"/>
            <w:shd w:val="clear" w:color="auto" w:fill="E5E5E5"/>
          </w:tcPr>
          <w:p>
            <w:pPr>
              <w:pStyle w:val="TableParagraph"/>
              <w:spacing w:before="6"/>
              <w:ind w:left="466"/>
              <w:rPr>
                <w:sz w:val="14"/>
              </w:rPr>
            </w:pPr>
            <w:r>
              <w:rPr>
                <w:w w:val="110"/>
                <w:sz w:val="14"/>
              </w:rPr>
              <w:t>8.4</w:t>
            </w:r>
            <w:r>
              <w:rPr>
                <w:rFonts w:ascii="Arial"/>
                <w:spacing w:val="52"/>
                <w:w w:val="110"/>
                <w:sz w:val="14"/>
              </w:rPr>
              <w:t>  </w:t>
            </w:r>
            <w:r>
              <w:rPr>
                <w:spacing w:val="-5"/>
                <w:w w:val="110"/>
                <w:sz w:val="14"/>
              </w:rPr>
              <w:t>2.1</w:t>
            </w:r>
          </w:p>
        </w:tc>
        <w:tc>
          <w:tcPr>
            <w:tcW w:w="1895" w:type="dxa"/>
            <w:shd w:val="clear" w:color="auto" w:fill="E5E5E5"/>
          </w:tcPr>
          <w:p>
            <w:pPr>
              <w:pStyle w:val="TableParagraph"/>
              <w:spacing w:before="6"/>
              <w:ind w:left="467"/>
              <w:rPr>
                <w:sz w:val="14"/>
              </w:rPr>
            </w:pPr>
            <w:r>
              <w:rPr>
                <w:w w:val="110"/>
                <w:sz w:val="14"/>
              </w:rPr>
              <w:t>13.2</w:t>
            </w:r>
            <w:r>
              <w:rPr>
                <w:rFonts w:ascii="Arial"/>
                <w:spacing w:val="52"/>
                <w:w w:val="110"/>
                <w:sz w:val="14"/>
              </w:rPr>
              <w:t>  </w:t>
            </w:r>
            <w:r>
              <w:rPr>
                <w:spacing w:val="-5"/>
                <w:w w:val="110"/>
                <w:sz w:val="14"/>
              </w:rPr>
              <w:t>6.1</w:t>
            </w:r>
          </w:p>
        </w:tc>
        <w:tc>
          <w:tcPr>
            <w:tcW w:w="1933" w:type="dxa"/>
            <w:shd w:val="clear" w:color="auto" w:fill="E5E5E5"/>
          </w:tcPr>
          <w:p>
            <w:pPr>
              <w:pStyle w:val="TableParagraph"/>
              <w:spacing w:before="5"/>
              <w:ind w:left="467"/>
              <w:rPr>
                <w:sz w:val="14"/>
              </w:rPr>
            </w:pPr>
            <w:r>
              <w:rPr>
                <w:sz w:val="14"/>
              </w:rPr>
              <w:t>Z*</w:t>
            </w:r>
            <w:r>
              <w:rPr>
                <w:spacing w:val="4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¼ </w:t>
            </w:r>
            <w:r>
              <w:rPr>
                <w:sz w:val="14"/>
              </w:rPr>
              <w:t>6.2,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*</w:t>
            </w:r>
            <w:r>
              <w:rPr>
                <w:i/>
                <w:sz w:val="14"/>
              </w:rPr>
              <w:t>P</w:t>
            </w:r>
            <w:r>
              <w:rPr>
                <w:i/>
                <w:w w:val="110"/>
                <w:sz w:val="14"/>
              </w:rPr>
              <w:t> </w:t>
            </w:r>
            <w:r>
              <w:rPr>
                <w:rFonts w:ascii="Arial" w:hAnsi="Arial"/>
                <w:w w:val="110"/>
                <w:sz w:val="14"/>
              </w:rPr>
              <w:t>≤</w:t>
            </w:r>
            <w:r>
              <w:rPr>
                <w:rFonts w:ascii="Arial" w:hAnsi="Arial"/>
                <w:spacing w:val="-4"/>
                <w:w w:val="110"/>
                <w:sz w:val="14"/>
              </w:rPr>
              <w:t> </w:t>
            </w:r>
            <w:r>
              <w:rPr>
                <w:spacing w:val="-2"/>
                <w:sz w:val="14"/>
              </w:rPr>
              <w:t>0.001</w:t>
            </w:r>
          </w:p>
        </w:tc>
      </w:tr>
      <w:tr>
        <w:trPr>
          <w:trHeight w:val="217" w:hRule="atLeast"/>
        </w:trPr>
        <w:tc>
          <w:tcPr>
            <w:tcW w:w="1154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"/>
              <w:ind w:left="119"/>
              <w:rPr>
                <w:sz w:val="14"/>
              </w:rPr>
            </w:pPr>
            <w:r>
              <w:rPr>
                <w:spacing w:val="-5"/>
                <w:sz w:val="14"/>
              </w:rPr>
              <w:t>AFP</w:t>
            </w:r>
          </w:p>
        </w:tc>
        <w:tc>
          <w:tcPr>
            <w:tcW w:w="967" w:type="dxa"/>
            <w:vMerge/>
            <w:tcBorders>
              <w:top w:val="nil"/>
              <w:bottom w:val="single" w:sz="2" w:space="0" w:color="000000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7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"/>
              <w:ind w:left="493"/>
              <w:rPr>
                <w:sz w:val="14"/>
              </w:rPr>
            </w:pPr>
            <w:r>
              <w:rPr>
                <w:w w:val="110"/>
                <w:sz w:val="14"/>
              </w:rPr>
              <w:t>6.8</w:t>
            </w:r>
            <w:r>
              <w:rPr>
                <w:rFonts w:ascii="Arial"/>
                <w:spacing w:val="52"/>
                <w:w w:val="110"/>
                <w:sz w:val="14"/>
              </w:rPr>
              <w:t>  </w:t>
            </w:r>
            <w:r>
              <w:rPr>
                <w:spacing w:val="-5"/>
                <w:w w:val="110"/>
                <w:sz w:val="14"/>
              </w:rPr>
              <w:t>1.9</w:t>
            </w:r>
          </w:p>
        </w:tc>
        <w:tc>
          <w:tcPr>
            <w:tcW w:w="1894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"/>
              <w:ind w:left="466"/>
              <w:rPr>
                <w:sz w:val="14"/>
              </w:rPr>
            </w:pPr>
            <w:r>
              <w:rPr>
                <w:w w:val="110"/>
                <w:sz w:val="14"/>
              </w:rPr>
              <w:t>28.1</w:t>
            </w:r>
            <w:r>
              <w:rPr>
                <w:rFonts w:ascii="Arial"/>
                <w:spacing w:val="52"/>
                <w:w w:val="110"/>
                <w:sz w:val="14"/>
              </w:rPr>
              <w:t>  </w:t>
            </w:r>
            <w:r>
              <w:rPr>
                <w:spacing w:val="-5"/>
                <w:w w:val="110"/>
                <w:sz w:val="14"/>
              </w:rPr>
              <w:t>5.2</w:t>
            </w:r>
          </w:p>
        </w:tc>
        <w:tc>
          <w:tcPr>
            <w:tcW w:w="1895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"/>
              <w:ind w:left="467"/>
              <w:rPr>
                <w:sz w:val="14"/>
              </w:rPr>
            </w:pPr>
            <w:r>
              <w:rPr>
                <w:w w:val="110"/>
                <w:sz w:val="14"/>
              </w:rPr>
              <w:t>1121.2</w:t>
            </w:r>
            <w:r>
              <w:rPr>
                <w:rFonts w:ascii="Arial"/>
                <w:spacing w:val="52"/>
                <w:w w:val="110"/>
                <w:sz w:val="14"/>
              </w:rPr>
              <w:t>  </w:t>
            </w:r>
            <w:r>
              <w:rPr>
                <w:spacing w:val="-2"/>
                <w:w w:val="110"/>
                <w:sz w:val="14"/>
              </w:rPr>
              <w:t>180.9</w:t>
            </w:r>
          </w:p>
        </w:tc>
        <w:tc>
          <w:tcPr>
            <w:tcW w:w="1933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"/>
              <w:ind w:left="467"/>
              <w:rPr>
                <w:sz w:val="14"/>
              </w:rPr>
            </w:pPr>
            <w:r>
              <w:rPr>
                <w:sz w:val="14"/>
              </w:rPr>
              <w:t>Z*</w:t>
            </w:r>
            <w:r>
              <w:rPr>
                <w:spacing w:val="5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¼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sz w:val="14"/>
              </w:rPr>
              <w:t>10.2,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*</w:t>
            </w:r>
            <w:r>
              <w:rPr>
                <w:i/>
                <w:sz w:val="14"/>
              </w:rPr>
              <w:t>P</w:t>
            </w:r>
            <w:r>
              <w:rPr>
                <w:i/>
                <w:spacing w:val="3"/>
                <w:w w:val="110"/>
                <w:sz w:val="14"/>
              </w:rPr>
              <w:t> </w:t>
            </w:r>
            <w:r>
              <w:rPr>
                <w:rFonts w:ascii="Arial" w:hAnsi="Arial"/>
                <w:w w:val="110"/>
                <w:sz w:val="14"/>
              </w:rPr>
              <w:t>≤</w:t>
            </w:r>
            <w:r>
              <w:rPr>
                <w:rFonts w:ascii="Arial" w:hAnsi="Arial"/>
                <w:spacing w:val="-3"/>
                <w:w w:val="110"/>
                <w:sz w:val="14"/>
              </w:rPr>
              <w:t> </w:t>
            </w:r>
            <w:r>
              <w:rPr>
                <w:spacing w:val="-2"/>
                <w:sz w:val="14"/>
              </w:rPr>
              <w:t>0.001</w:t>
            </w:r>
          </w:p>
        </w:tc>
      </w:tr>
      <w:tr>
        <w:trPr>
          <w:trHeight w:val="1907" w:hRule="atLeast"/>
        </w:trPr>
        <w:tc>
          <w:tcPr>
            <w:tcW w:w="9920" w:type="dxa"/>
            <w:gridSpan w:val="6"/>
            <w:tcBorders>
              <w:top w:val="single" w:sz="2" w:space="0" w:color="000000"/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left="119"/>
              <w:rPr>
                <w:sz w:val="14"/>
              </w:rPr>
            </w:pPr>
            <w:r>
              <w:rPr>
                <w:w w:val="115"/>
                <w:sz w:val="14"/>
              </w:rPr>
              <w:t>Alb:</w:t>
            </w:r>
            <w:r>
              <w:rPr>
                <w:spacing w:val="3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albumin,</w:t>
            </w:r>
            <w:r>
              <w:rPr>
                <w:spacing w:val="4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T.</w:t>
            </w:r>
            <w:r>
              <w:rPr>
                <w:spacing w:val="3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Bil:</w:t>
            </w:r>
            <w:r>
              <w:rPr>
                <w:spacing w:val="4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total</w:t>
            </w:r>
            <w:r>
              <w:rPr>
                <w:spacing w:val="4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bilirubin,</w:t>
            </w:r>
            <w:r>
              <w:rPr>
                <w:spacing w:val="2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D.</w:t>
            </w:r>
            <w:r>
              <w:rPr>
                <w:spacing w:val="3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Bil:</w:t>
            </w:r>
            <w:r>
              <w:rPr>
                <w:spacing w:val="4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direct</w:t>
            </w:r>
            <w:r>
              <w:rPr>
                <w:spacing w:val="5"/>
                <w:w w:val="115"/>
                <w:sz w:val="14"/>
              </w:rPr>
              <w:t> </w:t>
            </w:r>
            <w:r>
              <w:rPr>
                <w:spacing w:val="-2"/>
                <w:w w:val="115"/>
                <w:sz w:val="14"/>
              </w:rPr>
              <w:t>bilirubin.</w:t>
            </w:r>
          </w:p>
          <w:p>
            <w:pPr>
              <w:pStyle w:val="TableParagraph"/>
              <w:spacing w:line="225" w:lineRule="auto" w:before="46"/>
              <w:ind w:left="119" w:right="5117"/>
              <w:rPr>
                <w:sz w:val="14"/>
              </w:rPr>
            </w:pPr>
            <w:r>
              <w:rPr>
                <w:w w:val="115"/>
                <w:sz w:val="14"/>
              </w:rPr>
              <w:t>GPT: Glutamyl pyruvate transaminase, ALP: alkaline </w:t>
            </w:r>
            <w:r>
              <w:rPr>
                <w:w w:val="115"/>
                <w:sz w:val="14"/>
              </w:rPr>
              <w:t>phosphatase.</w:t>
            </w:r>
            <w:r>
              <w:rPr>
                <w:spacing w:val="40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GOT: Glutamyl oxaloacetic transaminase, AFP: </w:t>
            </w:r>
            <w:r>
              <w:rPr>
                <w:rFonts w:ascii="Noto Sans CJK HK"/>
                <w:w w:val="115"/>
                <w:sz w:val="14"/>
              </w:rPr>
              <w:t>a</w:t>
            </w:r>
            <w:r>
              <w:rPr>
                <w:w w:val="115"/>
                <w:sz w:val="14"/>
              </w:rPr>
              <w:t>-fetoprotein.</w:t>
            </w:r>
          </w:p>
          <w:p>
            <w:pPr>
              <w:pStyle w:val="TableParagraph"/>
              <w:spacing w:line="297" w:lineRule="auto" w:before="0"/>
              <w:ind w:left="119" w:right="6836"/>
              <w:rPr>
                <w:sz w:val="14"/>
              </w:rPr>
            </w:pPr>
            <w:r>
              <w:rPr>
                <w:i/>
                <w:w w:val="115"/>
                <w:sz w:val="14"/>
              </w:rPr>
              <w:t>P </w:t>
            </w:r>
            <w:r>
              <w:rPr>
                <w:w w:val="115"/>
                <w:sz w:val="14"/>
              </w:rPr>
              <w:t>significance between LC and HCC </w:t>
            </w:r>
            <w:r>
              <w:rPr>
                <w:w w:val="115"/>
                <w:sz w:val="14"/>
              </w:rPr>
              <w:t>groups. Non-significant: at </w:t>
            </w:r>
            <w:r>
              <w:rPr>
                <w:i/>
                <w:w w:val="115"/>
                <w:sz w:val="14"/>
              </w:rPr>
              <w:t>P </w:t>
            </w:r>
            <w:r>
              <w:rPr>
                <w:rFonts w:ascii="UKIJ Esliye Chiwer"/>
                <w:w w:val="115"/>
                <w:sz w:val="14"/>
              </w:rPr>
              <w:t>&gt; </w:t>
            </w:r>
            <w:r>
              <w:rPr>
                <w:w w:val="115"/>
                <w:sz w:val="14"/>
              </w:rPr>
              <w:t>0.05.</w:t>
            </w:r>
          </w:p>
          <w:p>
            <w:pPr>
              <w:pStyle w:val="TableParagraph"/>
              <w:spacing w:line="155" w:lineRule="exact" w:before="0"/>
              <w:ind w:left="119"/>
              <w:rPr>
                <w:sz w:val="14"/>
              </w:rPr>
            </w:pPr>
            <w:r>
              <w:rPr>
                <w:w w:val="110"/>
                <w:sz w:val="14"/>
              </w:rPr>
              <w:t>Significant:</w:t>
            </w:r>
            <w:r>
              <w:rPr>
                <w:spacing w:val="4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at</w:t>
            </w:r>
            <w:r>
              <w:rPr>
                <w:spacing w:val="6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*</w:t>
            </w:r>
            <w:r>
              <w:rPr>
                <w:i/>
                <w:w w:val="110"/>
                <w:sz w:val="14"/>
              </w:rPr>
              <w:t>P</w:t>
            </w:r>
            <w:r>
              <w:rPr>
                <w:i/>
                <w:spacing w:val="6"/>
                <w:w w:val="110"/>
                <w:sz w:val="14"/>
              </w:rPr>
              <w:t> </w:t>
            </w:r>
            <w:r>
              <w:rPr>
                <w:rFonts w:ascii="UKIJ Esliye Chiwer"/>
                <w:w w:val="110"/>
                <w:sz w:val="14"/>
              </w:rPr>
              <w:t>&lt;</w:t>
            </w:r>
            <w:r>
              <w:rPr>
                <w:rFonts w:ascii="UKIJ Esliye Chiwer"/>
                <w:spacing w:val="2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0.05.</w:t>
            </w:r>
          </w:p>
          <w:p>
            <w:pPr>
              <w:pStyle w:val="TableParagraph"/>
              <w:spacing w:before="6"/>
              <w:ind w:left="119"/>
              <w:rPr>
                <w:sz w:val="14"/>
              </w:rPr>
            </w:pPr>
            <w:r>
              <w:rPr>
                <w:w w:val="115"/>
                <w:sz w:val="14"/>
              </w:rPr>
              <w:t>*</w:t>
            </w:r>
            <w:r>
              <w:rPr>
                <w:i/>
                <w:w w:val="115"/>
                <w:sz w:val="14"/>
              </w:rPr>
              <w:t>Z</w:t>
            </w:r>
            <w:r>
              <w:rPr>
                <w:w w:val="115"/>
                <w:sz w:val="14"/>
              </w:rPr>
              <w:t>:</w:t>
            </w:r>
            <w:r>
              <w:rPr>
                <w:spacing w:val="11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Mann</w:t>
            </w:r>
            <w:r>
              <w:rPr>
                <w:rFonts w:ascii="Arial"/>
                <w:w w:val="115"/>
                <w:sz w:val="14"/>
              </w:rPr>
              <w:t>e</w:t>
            </w:r>
            <w:r>
              <w:rPr>
                <w:w w:val="115"/>
                <w:sz w:val="14"/>
              </w:rPr>
              <w:t>Whitney</w:t>
            </w:r>
            <w:r>
              <w:rPr>
                <w:spacing w:val="11"/>
                <w:w w:val="115"/>
                <w:sz w:val="14"/>
              </w:rPr>
              <w:t> </w:t>
            </w:r>
            <w:r>
              <w:rPr>
                <w:spacing w:val="-2"/>
                <w:w w:val="115"/>
                <w:sz w:val="14"/>
              </w:rPr>
              <w:t>test.</w:t>
            </w:r>
          </w:p>
          <w:p>
            <w:pPr>
              <w:pStyle w:val="TableParagraph"/>
              <w:spacing w:before="39"/>
              <w:ind w:left="119"/>
              <w:rPr>
                <w:sz w:val="14"/>
              </w:rPr>
            </w:pPr>
            <w:r>
              <w:rPr>
                <w:i/>
                <w:w w:val="120"/>
                <w:sz w:val="14"/>
              </w:rPr>
              <w:t>n</w:t>
            </w:r>
            <w:r>
              <w:rPr>
                <w:w w:val="120"/>
                <w:sz w:val="14"/>
              </w:rPr>
              <w:t>:</w:t>
            </w:r>
            <w:r>
              <w:rPr>
                <w:spacing w:val="6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Total</w:t>
            </w:r>
            <w:r>
              <w:rPr>
                <w:spacing w:val="6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number</w:t>
            </w:r>
            <w:r>
              <w:rPr>
                <w:spacing w:val="8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of</w:t>
            </w:r>
            <w:r>
              <w:rPr>
                <w:spacing w:val="6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case</w:t>
            </w:r>
            <w:r>
              <w:rPr>
                <w:spacing w:val="8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patients</w:t>
            </w:r>
            <w:r>
              <w:rPr>
                <w:spacing w:val="8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or</w:t>
            </w:r>
            <w:r>
              <w:rPr>
                <w:spacing w:val="6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control</w:t>
            </w:r>
            <w:r>
              <w:rPr>
                <w:spacing w:val="10"/>
                <w:w w:val="120"/>
                <w:sz w:val="14"/>
              </w:rPr>
              <w:t> </w:t>
            </w:r>
            <w:r>
              <w:rPr>
                <w:spacing w:val="-2"/>
                <w:w w:val="120"/>
                <w:sz w:val="14"/>
              </w:rPr>
              <w:t>subjects.</w:t>
            </w:r>
          </w:p>
          <w:p>
            <w:pPr>
              <w:pStyle w:val="TableParagraph"/>
              <w:spacing w:before="38"/>
              <w:ind w:left="119"/>
              <w:rPr>
                <w:sz w:val="14"/>
              </w:rPr>
            </w:pPr>
            <w:r>
              <w:rPr>
                <w:i/>
                <w:w w:val="120"/>
                <w:sz w:val="14"/>
              </w:rPr>
              <w:t>t</w:t>
            </w:r>
            <w:r>
              <w:rPr>
                <w:w w:val="120"/>
                <w:sz w:val="14"/>
              </w:rPr>
              <w:t>:</w:t>
            </w:r>
            <w:r>
              <w:rPr>
                <w:spacing w:val="-2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Test</w:t>
            </w:r>
            <w:r>
              <w:rPr>
                <w:spacing w:val="-1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was</w:t>
            </w:r>
            <w:r>
              <w:rPr>
                <w:spacing w:val="-1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used</w:t>
            </w:r>
            <w:r>
              <w:rPr>
                <w:spacing w:val="-1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for</w:t>
            </w:r>
            <w:r>
              <w:rPr>
                <w:spacing w:val="-1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age. All</w:t>
            </w:r>
            <w:r>
              <w:rPr>
                <w:spacing w:val="-2"/>
                <w:w w:val="120"/>
                <w:sz w:val="14"/>
              </w:rPr>
              <w:t> </w:t>
            </w:r>
            <w:r>
              <w:rPr>
                <w:i/>
                <w:w w:val="120"/>
                <w:sz w:val="14"/>
              </w:rPr>
              <w:t>P</w:t>
            </w:r>
            <w:r>
              <w:rPr>
                <w:i/>
                <w:spacing w:val="-1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values</w:t>
            </w:r>
            <w:r>
              <w:rPr>
                <w:spacing w:val="-2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are</w:t>
            </w:r>
            <w:r>
              <w:rPr>
                <w:spacing w:val="-1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two-</w:t>
            </w:r>
            <w:r>
              <w:rPr>
                <w:spacing w:val="-2"/>
                <w:w w:val="120"/>
                <w:sz w:val="14"/>
              </w:rPr>
              <w:t>sided.</w:t>
            </w:r>
          </w:p>
        </w:tc>
      </w:tr>
    </w:tbl>
    <w:p>
      <w:pPr>
        <w:pStyle w:val="BodyText"/>
        <w:spacing w:before="114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top="540" w:bottom="280" w:left="840" w:right="840"/>
        </w:sectPr>
      </w:pPr>
    </w:p>
    <w:p>
      <w:pPr>
        <w:pStyle w:val="BodyText"/>
        <w:spacing w:line="300" w:lineRule="auto" w:before="84"/>
        <w:ind w:left="105" w:right="38"/>
        <w:jc w:val="both"/>
      </w:pPr>
      <w:r>
        <w:rPr>
          <w:w w:val="120"/>
        </w:rPr>
        <w:t>single</w:t>
      </w:r>
      <w:r>
        <w:rPr>
          <w:spacing w:val="-9"/>
          <w:w w:val="120"/>
        </w:rPr>
        <w:t> </w:t>
      </w:r>
      <w:r>
        <w:rPr>
          <w:w w:val="120"/>
        </w:rPr>
        <w:t>band</w:t>
      </w:r>
      <w:r>
        <w:rPr>
          <w:spacing w:val="-8"/>
          <w:w w:val="120"/>
        </w:rPr>
        <w:t> </w:t>
      </w:r>
      <w:r>
        <w:rPr>
          <w:w w:val="120"/>
        </w:rPr>
        <w:t>with</w:t>
      </w:r>
      <w:r>
        <w:rPr>
          <w:spacing w:val="-8"/>
          <w:w w:val="120"/>
        </w:rPr>
        <w:t> </w:t>
      </w:r>
      <w:r>
        <w:rPr>
          <w:w w:val="120"/>
        </w:rPr>
        <w:t>a</w:t>
      </w:r>
      <w:r>
        <w:rPr>
          <w:spacing w:val="-8"/>
          <w:w w:val="120"/>
        </w:rPr>
        <w:t> </w:t>
      </w:r>
      <w:r>
        <w:rPr>
          <w:w w:val="120"/>
        </w:rPr>
        <w:t>fragment</w:t>
      </w:r>
      <w:r>
        <w:rPr>
          <w:spacing w:val="-9"/>
          <w:w w:val="120"/>
        </w:rPr>
        <w:t> </w:t>
      </w:r>
      <w:r>
        <w:rPr>
          <w:w w:val="120"/>
        </w:rPr>
        <w:t>length</w:t>
      </w:r>
      <w:r>
        <w:rPr>
          <w:spacing w:val="-9"/>
          <w:w w:val="120"/>
        </w:rPr>
        <w:t> </w:t>
      </w:r>
      <w:r>
        <w:rPr>
          <w:w w:val="120"/>
        </w:rPr>
        <w:t>of</w:t>
      </w:r>
      <w:r>
        <w:rPr>
          <w:spacing w:val="-8"/>
          <w:w w:val="120"/>
        </w:rPr>
        <w:t> </w:t>
      </w:r>
      <w:r>
        <w:rPr>
          <w:w w:val="120"/>
        </w:rPr>
        <w:t>414</w:t>
      </w:r>
      <w:r>
        <w:rPr>
          <w:spacing w:val="-7"/>
          <w:w w:val="120"/>
        </w:rPr>
        <w:t> </w:t>
      </w:r>
      <w:r>
        <w:rPr>
          <w:w w:val="120"/>
        </w:rPr>
        <w:t>bp.</w:t>
      </w:r>
      <w:r>
        <w:rPr>
          <w:spacing w:val="-9"/>
          <w:w w:val="120"/>
        </w:rPr>
        <w:t> </w:t>
      </w:r>
      <w:r>
        <w:rPr>
          <w:w w:val="120"/>
        </w:rPr>
        <w:t>The</w:t>
      </w:r>
      <w:r>
        <w:rPr>
          <w:spacing w:val="-8"/>
          <w:w w:val="120"/>
        </w:rPr>
        <w:t> </w:t>
      </w:r>
      <w:r>
        <w:rPr>
          <w:w w:val="120"/>
        </w:rPr>
        <w:t>Arg</w:t>
      </w:r>
      <w:r>
        <w:rPr>
          <w:spacing w:val="-8"/>
          <w:w w:val="120"/>
        </w:rPr>
        <w:t> </w:t>
      </w:r>
      <w:r>
        <w:rPr>
          <w:w w:val="120"/>
        </w:rPr>
        <w:t>allele</w:t>
      </w:r>
      <w:r>
        <w:rPr>
          <w:spacing w:val="-9"/>
          <w:w w:val="120"/>
        </w:rPr>
        <w:t> </w:t>
      </w:r>
      <w:r>
        <w:rPr>
          <w:w w:val="120"/>
        </w:rPr>
        <w:t>is cleaved</w:t>
      </w:r>
      <w:r>
        <w:rPr>
          <w:spacing w:val="-5"/>
          <w:w w:val="120"/>
        </w:rPr>
        <w:t> </w:t>
      </w:r>
      <w:r>
        <w:rPr>
          <w:w w:val="120"/>
        </w:rPr>
        <w:t>by</w:t>
      </w:r>
      <w:r>
        <w:rPr>
          <w:spacing w:val="-3"/>
          <w:w w:val="120"/>
        </w:rPr>
        <w:t> </w:t>
      </w:r>
      <w:r>
        <w:rPr>
          <w:i/>
          <w:w w:val="120"/>
        </w:rPr>
        <w:t>BstU</w:t>
      </w:r>
      <w:r>
        <w:rPr>
          <w:i/>
          <w:spacing w:val="-4"/>
          <w:w w:val="120"/>
        </w:rPr>
        <w:t> </w:t>
      </w:r>
      <w:r>
        <w:rPr>
          <w:i/>
          <w:w w:val="120"/>
        </w:rPr>
        <w:t>I</w:t>
      </w:r>
      <w:r>
        <w:rPr>
          <w:i/>
          <w:spacing w:val="-4"/>
          <w:w w:val="120"/>
        </w:rPr>
        <w:t> </w:t>
      </w:r>
      <w:r>
        <w:rPr>
          <w:w w:val="120"/>
        </w:rPr>
        <w:t>and</w:t>
      </w:r>
      <w:r>
        <w:rPr>
          <w:spacing w:val="-4"/>
          <w:w w:val="120"/>
        </w:rPr>
        <w:t> </w:t>
      </w:r>
      <w:r>
        <w:rPr>
          <w:w w:val="120"/>
        </w:rPr>
        <w:t>yields</w:t>
      </w:r>
      <w:r>
        <w:rPr>
          <w:spacing w:val="-5"/>
          <w:w w:val="120"/>
        </w:rPr>
        <w:t> </w:t>
      </w:r>
      <w:r>
        <w:rPr>
          <w:w w:val="120"/>
        </w:rPr>
        <w:t>two</w:t>
      </w:r>
      <w:r>
        <w:rPr>
          <w:spacing w:val="-4"/>
          <w:w w:val="120"/>
        </w:rPr>
        <w:t> </w:t>
      </w:r>
      <w:r>
        <w:rPr>
          <w:w w:val="120"/>
        </w:rPr>
        <w:t>small</w:t>
      </w:r>
      <w:r>
        <w:rPr>
          <w:spacing w:val="-4"/>
          <w:w w:val="120"/>
        </w:rPr>
        <w:t> </w:t>
      </w:r>
      <w:r>
        <w:rPr>
          <w:w w:val="120"/>
        </w:rPr>
        <w:t>fragments</w:t>
      </w:r>
      <w:r>
        <w:rPr>
          <w:spacing w:val="-4"/>
          <w:w w:val="120"/>
        </w:rPr>
        <w:t> </w:t>
      </w:r>
      <w:r>
        <w:rPr>
          <w:w w:val="120"/>
        </w:rPr>
        <w:t>(263</w:t>
      </w:r>
      <w:r>
        <w:rPr>
          <w:spacing w:val="-3"/>
          <w:w w:val="120"/>
        </w:rPr>
        <w:t> </w:t>
      </w:r>
      <w:r>
        <w:rPr>
          <w:w w:val="120"/>
        </w:rPr>
        <w:t>bp</w:t>
      </w:r>
      <w:r>
        <w:rPr>
          <w:spacing w:val="-4"/>
          <w:w w:val="120"/>
        </w:rPr>
        <w:t> </w:t>
      </w:r>
      <w:r>
        <w:rPr>
          <w:w w:val="120"/>
        </w:rPr>
        <w:t>and 161</w:t>
      </w:r>
      <w:r>
        <w:rPr>
          <w:spacing w:val="40"/>
          <w:w w:val="120"/>
        </w:rPr>
        <w:t> </w:t>
      </w:r>
      <w:r>
        <w:rPr>
          <w:w w:val="120"/>
        </w:rPr>
        <w:t>bp).</w:t>
      </w:r>
      <w:r>
        <w:rPr>
          <w:spacing w:val="40"/>
          <w:w w:val="120"/>
        </w:rPr>
        <w:t> </w:t>
      </w:r>
      <w:r>
        <w:rPr>
          <w:w w:val="120"/>
        </w:rPr>
        <w:t>Thus,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40"/>
          <w:w w:val="120"/>
        </w:rPr>
        <w:t> </w:t>
      </w:r>
      <w:r>
        <w:rPr>
          <w:w w:val="120"/>
        </w:rPr>
        <w:t>heterozygote</w:t>
      </w:r>
      <w:r>
        <w:rPr>
          <w:spacing w:val="40"/>
          <w:w w:val="120"/>
        </w:rPr>
        <w:t> </w:t>
      </w:r>
      <w:r>
        <w:rPr>
          <w:w w:val="120"/>
        </w:rPr>
        <w:t>has</w:t>
      </w:r>
      <w:r>
        <w:rPr>
          <w:spacing w:val="40"/>
          <w:w w:val="120"/>
        </w:rPr>
        <w:t> </w:t>
      </w:r>
      <w:r>
        <w:rPr>
          <w:w w:val="120"/>
        </w:rPr>
        <w:t>three</w:t>
      </w:r>
      <w:r>
        <w:rPr>
          <w:spacing w:val="40"/>
          <w:w w:val="120"/>
        </w:rPr>
        <w:t> </w:t>
      </w:r>
      <w:r>
        <w:rPr>
          <w:w w:val="120"/>
        </w:rPr>
        <w:t>bands</w:t>
      </w:r>
      <w:r>
        <w:rPr>
          <w:spacing w:val="40"/>
          <w:w w:val="120"/>
        </w:rPr>
        <w:t> </w:t>
      </w:r>
      <w:r>
        <w:rPr>
          <w:w w:val="120"/>
        </w:rPr>
        <w:t>(414</w:t>
      </w:r>
      <w:r>
        <w:rPr>
          <w:spacing w:val="40"/>
          <w:w w:val="120"/>
        </w:rPr>
        <w:t> </w:t>
      </w:r>
      <w:r>
        <w:rPr>
          <w:w w:val="120"/>
        </w:rPr>
        <w:t>bp, 263 bp, and 161 bp). The direct sequencing data confirm the </w:t>
      </w:r>
      <w:r>
        <w:rPr>
          <w:w w:val="115"/>
        </w:rPr>
        <w:t>results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PCR-RFLP</w:t>
      </w:r>
      <w:r>
        <w:rPr>
          <w:spacing w:val="-6"/>
          <w:w w:val="115"/>
        </w:rPr>
        <w:t> </w:t>
      </w:r>
      <w:r>
        <w:rPr>
          <w:w w:val="115"/>
        </w:rPr>
        <w:t>Analysis</w:t>
      </w:r>
      <w:r>
        <w:rPr>
          <w:spacing w:val="-6"/>
          <w:w w:val="115"/>
        </w:rPr>
        <w:t> </w:t>
      </w:r>
      <w:r>
        <w:rPr>
          <w:w w:val="115"/>
        </w:rPr>
        <w:t>(</w:t>
      </w:r>
      <w:hyperlink w:history="true" w:anchor="_bookmark5">
        <w:r>
          <w:rPr>
            <w:color w:val="007FAC"/>
            <w:w w:val="115"/>
          </w:rPr>
          <w:t>Fig.</w:t>
        </w:r>
        <w:r>
          <w:rPr>
            <w:color w:val="007FAC"/>
            <w:spacing w:val="-6"/>
            <w:w w:val="115"/>
          </w:rPr>
          <w:t> </w:t>
        </w:r>
        <w:r>
          <w:rPr>
            <w:color w:val="007FAC"/>
            <w:w w:val="115"/>
          </w:rPr>
          <w:t>1</w:t>
        </w:r>
      </w:hyperlink>
      <w:r>
        <w:rPr>
          <w:w w:val="115"/>
        </w:rPr>
        <w:t>.B).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TP53</w:t>
      </w:r>
      <w:r>
        <w:rPr>
          <w:spacing w:val="-6"/>
          <w:w w:val="115"/>
        </w:rPr>
        <w:t> </w:t>
      </w:r>
      <w:r>
        <w:rPr>
          <w:w w:val="115"/>
        </w:rPr>
        <w:t>gene</w:t>
      </w:r>
      <w:r>
        <w:rPr>
          <w:spacing w:val="-6"/>
          <w:w w:val="115"/>
        </w:rPr>
        <w:t> </w:t>
      </w:r>
      <w:r>
        <w:rPr>
          <w:w w:val="115"/>
        </w:rPr>
        <w:t>ex- </w:t>
      </w:r>
      <w:r>
        <w:rPr>
          <w:w w:val="120"/>
        </w:rPr>
        <w:t>hibits a common polymorphism at codon 72, resulting in the substitution</w:t>
      </w:r>
      <w:r>
        <w:rPr>
          <w:w w:val="120"/>
        </w:rPr>
        <w:t> of</w:t>
      </w:r>
      <w:r>
        <w:rPr>
          <w:w w:val="120"/>
        </w:rPr>
        <w:t> an</w:t>
      </w:r>
      <w:r>
        <w:rPr>
          <w:w w:val="120"/>
        </w:rPr>
        <w:t> Arg</w:t>
      </w:r>
      <w:r>
        <w:rPr>
          <w:w w:val="120"/>
        </w:rPr>
        <w:t> residue</w:t>
      </w:r>
      <w:r>
        <w:rPr>
          <w:w w:val="120"/>
        </w:rPr>
        <w:t> (CGC)</w:t>
      </w:r>
      <w:r>
        <w:rPr>
          <w:w w:val="120"/>
        </w:rPr>
        <w:t> by</w:t>
      </w:r>
      <w:r>
        <w:rPr>
          <w:w w:val="120"/>
        </w:rPr>
        <w:t> Pro</w:t>
      </w:r>
      <w:r>
        <w:rPr>
          <w:w w:val="120"/>
        </w:rPr>
        <w:t> (CCC),</w:t>
      </w:r>
      <w:r>
        <w:rPr>
          <w:w w:val="120"/>
        </w:rPr>
        <w:t> due</w:t>
      </w:r>
      <w:r>
        <w:rPr>
          <w:w w:val="120"/>
        </w:rPr>
        <w:t> to</w:t>
      </w:r>
      <w:r>
        <w:rPr>
          <w:w w:val="120"/>
        </w:rPr>
        <w:t> a common</w:t>
      </w:r>
      <w:r>
        <w:rPr>
          <w:w w:val="120"/>
        </w:rPr>
        <w:t> guanine</w:t>
      </w:r>
      <w:r>
        <w:rPr>
          <w:w w:val="120"/>
        </w:rPr>
        <w:t> (G)/cytosine</w:t>
      </w:r>
      <w:r>
        <w:rPr>
          <w:w w:val="120"/>
        </w:rPr>
        <w:t> (C)</w:t>
      </w:r>
      <w:r>
        <w:rPr>
          <w:w w:val="120"/>
        </w:rPr>
        <w:t> single</w:t>
      </w:r>
      <w:r>
        <w:rPr>
          <w:w w:val="120"/>
        </w:rPr>
        <w:t> nucleotide</w:t>
      </w:r>
      <w:r>
        <w:rPr>
          <w:w w:val="120"/>
        </w:rPr>
        <w:t> poly- morphism</w:t>
      </w:r>
      <w:r>
        <w:rPr>
          <w:spacing w:val="-2"/>
          <w:w w:val="120"/>
        </w:rPr>
        <w:t> </w:t>
      </w:r>
      <w:r>
        <w:rPr>
          <w:w w:val="120"/>
        </w:rPr>
        <w:t>(SNP)</w:t>
      </w:r>
      <w:r>
        <w:rPr>
          <w:spacing w:val="-1"/>
          <w:w w:val="120"/>
        </w:rPr>
        <w:t> </w:t>
      </w:r>
      <w:r>
        <w:rPr>
          <w:w w:val="120"/>
        </w:rPr>
        <w:t>at the second</w:t>
      </w:r>
      <w:r>
        <w:rPr>
          <w:spacing w:val="-2"/>
          <w:w w:val="120"/>
        </w:rPr>
        <w:t> </w:t>
      </w:r>
      <w:r>
        <w:rPr>
          <w:w w:val="120"/>
        </w:rPr>
        <w:t>position</w:t>
      </w:r>
      <w:r>
        <w:rPr>
          <w:spacing w:val="-1"/>
          <w:w w:val="120"/>
        </w:rPr>
        <w:t> </w:t>
      </w:r>
      <w:r>
        <w:rPr>
          <w:w w:val="120"/>
        </w:rPr>
        <w:t>of codon</w:t>
      </w:r>
      <w:r>
        <w:rPr>
          <w:spacing w:val="-1"/>
          <w:w w:val="120"/>
        </w:rPr>
        <w:t> </w:t>
      </w:r>
      <w:r>
        <w:rPr>
          <w:w w:val="120"/>
        </w:rPr>
        <w:t>72 in exon</w:t>
      </w:r>
      <w:r>
        <w:rPr>
          <w:spacing w:val="-1"/>
          <w:w w:val="120"/>
        </w:rPr>
        <w:t> </w:t>
      </w:r>
      <w:r>
        <w:rPr>
          <w:w w:val="120"/>
        </w:rPr>
        <w:t>4 of</w:t>
      </w:r>
      <w:r>
        <w:rPr>
          <w:spacing w:val="-6"/>
          <w:w w:val="120"/>
        </w:rPr>
        <w:t> </w:t>
      </w:r>
      <w:r>
        <w:rPr>
          <w:w w:val="120"/>
        </w:rPr>
        <w:t>TP53.</w:t>
      </w:r>
      <w:r>
        <w:rPr>
          <w:spacing w:val="-7"/>
          <w:w w:val="120"/>
        </w:rPr>
        <w:t> </w:t>
      </w:r>
      <w:r>
        <w:rPr>
          <w:w w:val="120"/>
        </w:rPr>
        <w:t>Three</w:t>
      </w:r>
      <w:r>
        <w:rPr>
          <w:spacing w:val="-7"/>
          <w:w w:val="120"/>
        </w:rPr>
        <w:t> </w:t>
      </w:r>
      <w:r>
        <w:rPr>
          <w:w w:val="120"/>
        </w:rPr>
        <w:t>genotypes</w:t>
      </w:r>
      <w:r>
        <w:rPr>
          <w:spacing w:val="-7"/>
          <w:w w:val="120"/>
        </w:rPr>
        <w:t> </w:t>
      </w:r>
      <w:r>
        <w:rPr>
          <w:w w:val="120"/>
        </w:rPr>
        <w:t>occur:</w:t>
      </w:r>
      <w:r>
        <w:rPr>
          <w:spacing w:val="-7"/>
          <w:w w:val="120"/>
        </w:rPr>
        <w:t> </w:t>
      </w:r>
      <w:r>
        <w:rPr>
          <w:w w:val="120"/>
        </w:rPr>
        <w:t>Arginine</w:t>
      </w:r>
      <w:r>
        <w:rPr>
          <w:spacing w:val="-7"/>
          <w:w w:val="120"/>
        </w:rPr>
        <w:t> </w:t>
      </w:r>
      <w:r>
        <w:rPr>
          <w:w w:val="120"/>
        </w:rPr>
        <w:t>homozygotes</w:t>
      </w:r>
      <w:r>
        <w:rPr>
          <w:spacing w:val="-6"/>
          <w:w w:val="120"/>
        </w:rPr>
        <w:t> </w:t>
      </w:r>
      <w:r>
        <w:rPr>
          <w:w w:val="120"/>
        </w:rPr>
        <w:t>(Arg/ Arg),</w:t>
      </w:r>
      <w:r>
        <w:rPr>
          <w:w w:val="120"/>
        </w:rPr>
        <w:t> Proline</w:t>
      </w:r>
      <w:r>
        <w:rPr>
          <w:w w:val="120"/>
        </w:rPr>
        <w:t> homozygotes</w:t>
      </w:r>
      <w:r>
        <w:rPr>
          <w:w w:val="120"/>
        </w:rPr>
        <w:t> (Pro/Pro)</w:t>
      </w:r>
      <w:r>
        <w:rPr>
          <w:w w:val="120"/>
        </w:rPr>
        <w:t> and</w:t>
      </w:r>
      <w:r>
        <w:rPr>
          <w:w w:val="120"/>
        </w:rPr>
        <w:t> heterozygotes</w:t>
      </w:r>
      <w:r>
        <w:rPr>
          <w:w w:val="120"/>
        </w:rPr>
        <w:t> (Pro/ </w:t>
      </w:r>
      <w:r>
        <w:rPr>
          <w:spacing w:val="-4"/>
          <w:w w:val="120"/>
        </w:rPr>
        <w:t>Arg).</w:t>
      </w:r>
    </w:p>
    <w:p>
      <w:pPr>
        <w:pStyle w:val="BodyText"/>
        <w:spacing w:line="174" w:lineRule="exact"/>
        <w:ind w:left="344"/>
        <w:jc w:val="both"/>
      </w:pPr>
      <w:r>
        <w:rPr>
          <w:w w:val="120"/>
        </w:rPr>
        <w:t>Arg72Pro</w:t>
      </w:r>
      <w:r>
        <w:rPr>
          <w:spacing w:val="9"/>
          <w:w w:val="120"/>
        </w:rPr>
        <w:t> </w:t>
      </w:r>
      <w:r>
        <w:rPr>
          <w:w w:val="120"/>
        </w:rPr>
        <w:t>polymorphism</w:t>
      </w:r>
      <w:r>
        <w:rPr>
          <w:spacing w:val="8"/>
          <w:w w:val="120"/>
        </w:rPr>
        <w:t> </w:t>
      </w:r>
      <w:r>
        <w:rPr>
          <w:w w:val="120"/>
        </w:rPr>
        <w:t>in</w:t>
      </w:r>
      <w:r>
        <w:rPr>
          <w:spacing w:val="9"/>
          <w:w w:val="120"/>
        </w:rPr>
        <w:t> </w:t>
      </w:r>
      <w:r>
        <w:rPr>
          <w:w w:val="120"/>
        </w:rPr>
        <w:t>exon</w:t>
      </w:r>
      <w:r>
        <w:rPr>
          <w:spacing w:val="7"/>
          <w:w w:val="120"/>
        </w:rPr>
        <w:t> </w:t>
      </w:r>
      <w:r>
        <w:rPr>
          <w:w w:val="120"/>
        </w:rPr>
        <w:t>4</w:t>
      </w:r>
      <w:r>
        <w:rPr>
          <w:spacing w:val="8"/>
          <w:w w:val="120"/>
        </w:rPr>
        <w:t> </w:t>
      </w:r>
      <w:r>
        <w:rPr>
          <w:w w:val="120"/>
        </w:rPr>
        <w:t>has</w:t>
      </w:r>
      <w:r>
        <w:rPr>
          <w:spacing w:val="8"/>
          <w:w w:val="120"/>
        </w:rPr>
        <w:t> </w:t>
      </w:r>
      <w:r>
        <w:rPr>
          <w:w w:val="120"/>
        </w:rPr>
        <w:t>been</w:t>
      </w:r>
      <w:r>
        <w:rPr>
          <w:spacing w:val="9"/>
          <w:w w:val="120"/>
        </w:rPr>
        <w:t> </w:t>
      </w:r>
      <w:r>
        <w:rPr>
          <w:w w:val="120"/>
        </w:rPr>
        <w:t>genotyped</w:t>
      </w:r>
      <w:r>
        <w:rPr>
          <w:spacing w:val="8"/>
          <w:w w:val="120"/>
        </w:rPr>
        <w:t> </w:t>
      </w:r>
      <w:r>
        <w:rPr>
          <w:spacing w:val="-5"/>
          <w:w w:val="120"/>
        </w:rPr>
        <w:t>in</w:t>
      </w:r>
    </w:p>
    <w:p>
      <w:pPr>
        <w:pStyle w:val="BodyText"/>
        <w:spacing w:line="300" w:lineRule="auto" w:before="45"/>
        <w:ind w:left="105" w:right="38"/>
        <w:jc w:val="both"/>
      </w:pPr>
      <w:r>
        <w:rPr>
          <w:w w:val="120"/>
        </w:rPr>
        <w:t>all of the groups. The first group included 46 normal </w:t>
      </w:r>
      <w:r>
        <w:rPr>
          <w:w w:val="120"/>
        </w:rPr>
        <w:t>healthy controls</w:t>
      </w:r>
      <w:r>
        <w:rPr>
          <w:spacing w:val="-12"/>
          <w:w w:val="120"/>
        </w:rPr>
        <w:t> </w:t>
      </w:r>
      <w:r>
        <w:rPr>
          <w:w w:val="120"/>
        </w:rPr>
        <w:t>(36</w:t>
      </w:r>
      <w:r>
        <w:rPr>
          <w:spacing w:val="-12"/>
          <w:w w:val="120"/>
        </w:rPr>
        <w:t> </w:t>
      </w:r>
      <w:r>
        <w:rPr>
          <w:w w:val="120"/>
        </w:rPr>
        <w:t>males</w:t>
      </w:r>
      <w:r>
        <w:rPr>
          <w:spacing w:val="-12"/>
          <w:w w:val="120"/>
        </w:rPr>
        <w:t> </w:t>
      </w:r>
      <w:r>
        <w:rPr>
          <w:w w:val="120"/>
        </w:rPr>
        <w:t>and</w:t>
      </w:r>
      <w:r>
        <w:rPr>
          <w:spacing w:val="-12"/>
          <w:w w:val="120"/>
        </w:rPr>
        <w:t> </w:t>
      </w:r>
      <w:r>
        <w:rPr>
          <w:w w:val="120"/>
        </w:rPr>
        <w:t>10</w:t>
      </w:r>
      <w:r>
        <w:rPr>
          <w:spacing w:val="-12"/>
          <w:w w:val="120"/>
        </w:rPr>
        <w:t> </w:t>
      </w:r>
      <w:r>
        <w:rPr>
          <w:w w:val="120"/>
        </w:rPr>
        <w:t>females).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second</w:t>
      </w:r>
      <w:r>
        <w:rPr>
          <w:spacing w:val="-12"/>
          <w:w w:val="120"/>
        </w:rPr>
        <w:t> </w:t>
      </w:r>
      <w:r>
        <w:rPr>
          <w:w w:val="120"/>
        </w:rPr>
        <w:t>group</w:t>
      </w:r>
      <w:r>
        <w:rPr>
          <w:spacing w:val="-12"/>
          <w:w w:val="120"/>
        </w:rPr>
        <w:t> </w:t>
      </w:r>
      <w:r>
        <w:rPr>
          <w:w w:val="120"/>
        </w:rPr>
        <w:t>included 101</w:t>
      </w:r>
      <w:r>
        <w:rPr>
          <w:w w:val="120"/>
        </w:rPr>
        <w:t> LC</w:t>
      </w:r>
      <w:r>
        <w:rPr>
          <w:w w:val="120"/>
        </w:rPr>
        <w:t> patients</w:t>
      </w:r>
      <w:r>
        <w:rPr>
          <w:w w:val="120"/>
        </w:rPr>
        <w:t> (75</w:t>
      </w:r>
      <w:r>
        <w:rPr>
          <w:w w:val="120"/>
        </w:rPr>
        <w:t> males</w:t>
      </w:r>
      <w:r>
        <w:rPr>
          <w:w w:val="120"/>
        </w:rPr>
        <w:t> and</w:t>
      </w:r>
      <w:r>
        <w:rPr>
          <w:w w:val="120"/>
        </w:rPr>
        <w:t> 26</w:t>
      </w:r>
      <w:r>
        <w:rPr>
          <w:w w:val="120"/>
        </w:rPr>
        <w:t> females)</w:t>
      </w:r>
      <w:r>
        <w:rPr>
          <w:w w:val="120"/>
        </w:rPr>
        <w:t> with</w:t>
      </w:r>
      <w:r>
        <w:rPr>
          <w:w w:val="120"/>
        </w:rPr>
        <w:t> long</w:t>
      </w:r>
      <w:r>
        <w:rPr>
          <w:w w:val="120"/>
        </w:rPr>
        <w:t> term chronic</w:t>
      </w:r>
      <w:r>
        <w:rPr>
          <w:spacing w:val="-2"/>
          <w:w w:val="120"/>
        </w:rPr>
        <w:t> </w:t>
      </w:r>
      <w:r>
        <w:rPr>
          <w:w w:val="120"/>
        </w:rPr>
        <w:t>liver</w:t>
      </w:r>
      <w:r>
        <w:rPr>
          <w:spacing w:val="-5"/>
          <w:w w:val="120"/>
        </w:rPr>
        <w:t> </w:t>
      </w:r>
      <w:r>
        <w:rPr>
          <w:w w:val="120"/>
        </w:rPr>
        <w:t>disease</w:t>
      </w:r>
      <w:r>
        <w:rPr>
          <w:spacing w:val="-6"/>
          <w:w w:val="120"/>
        </w:rPr>
        <w:t> </w:t>
      </w:r>
      <w:r>
        <w:rPr>
          <w:w w:val="120"/>
        </w:rPr>
        <w:t>and</w:t>
      </w:r>
      <w:r>
        <w:rPr>
          <w:spacing w:val="-4"/>
          <w:w w:val="120"/>
        </w:rPr>
        <w:t> </w:t>
      </w:r>
      <w:r>
        <w:rPr>
          <w:w w:val="120"/>
        </w:rPr>
        <w:t>without</w:t>
      </w:r>
      <w:r>
        <w:rPr>
          <w:spacing w:val="-2"/>
          <w:w w:val="120"/>
        </w:rPr>
        <w:t> </w:t>
      </w:r>
      <w:r>
        <w:rPr>
          <w:w w:val="120"/>
        </w:rPr>
        <w:t>signs</w:t>
      </w:r>
      <w:r>
        <w:rPr>
          <w:spacing w:val="-5"/>
          <w:w w:val="120"/>
        </w:rPr>
        <w:t> </w:t>
      </w:r>
      <w:r>
        <w:rPr>
          <w:w w:val="120"/>
        </w:rPr>
        <w:t>and</w:t>
      </w:r>
      <w:r>
        <w:rPr>
          <w:spacing w:val="-6"/>
          <w:w w:val="120"/>
        </w:rPr>
        <w:t> </w:t>
      </w:r>
      <w:r>
        <w:rPr>
          <w:w w:val="120"/>
        </w:rPr>
        <w:t>symptoms</w:t>
      </w:r>
      <w:r>
        <w:rPr>
          <w:spacing w:val="-6"/>
          <w:w w:val="120"/>
        </w:rPr>
        <w:t> </w:t>
      </w:r>
      <w:r>
        <w:rPr>
          <w:w w:val="120"/>
        </w:rPr>
        <w:t>of</w:t>
      </w:r>
      <w:r>
        <w:rPr>
          <w:spacing w:val="-5"/>
          <w:w w:val="120"/>
        </w:rPr>
        <w:t> </w:t>
      </w:r>
      <w:r>
        <w:rPr>
          <w:w w:val="120"/>
        </w:rPr>
        <w:t>focal </w:t>
      </w:r>
      <w:r>
        <w:rPr>
          <w:spacing w:val="-2"/>
          <w:w w:val="120"/>
        </w:rPr>
        <w:t>lesions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associated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with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HCC.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The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third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group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included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69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HCC </w:t>
      </w:r>
      <w:r>
        <w:rPr>
          <w:w w:val="120"/>
        </w:rPr>
        <w:t>patients</w:t>
      </w:r>
      <w:r>
        <w:rPr>
          <w:w w:val="120"/>
        </w:rPr>
        <w:t> (59</w:t>
      </w:r>
      <w:r>
        <w:rPr>
          <w:w w:val="120"/>
        </w:rPr>
        <w:t> males</w:t>
      </w:r>
      <w:r>
        <w:rPr>
          <w:w w:val="120"/>
        </w:rPr>
        <w:t> and</w:t>
      </w:r>
      <w:r>
        <w:rPr>
          <w:w w:val="120"/>
        </w:rPr>
        <w:t> 10</w:t>
      </w:r>
      <w:r>
        <w:rPr>
          <w:w w:val="120"/>
        </w:rPr>
        <w:t> females).</w:t>
      </w:r>
      <w:r>
        <w:rPr>
          <w:w w:val="120"/>
        </w:rPr>
        <w:t> Descriptive</w:t>
      </w:r>
      <w:r>
        <w:rPr>
          <w:w w:val="120"/>
        </w:rPr>
        <w:t> clinical</w:t>
      </w:r>
      <w:r>
        <w:rPr>
          <w:w w:val="120"/>
        </w:rPr>
        <w:t> and laboratory data are presented in </w:t>
      </w:r>
      <w:hyperlink w:history="true" w:anchor="_bookmark6">
        <w:r>
          <w:rPr>
            <w:color w:val="007FAC"/>
            <w:w w:val="120"/>
          </w:rPr>
          <w:t>Table 1</w:t>
        </w:r>
      </w:hyperlink>
      <w:r>
        <w:rPr>
          <w:w w:val="120"/>
        </w:rPr>
        <w:t>. There was a signifi- cant</w:t>
      </w:r>
      <w:r>
        <w:rPr>
          <w:w w:val="120"/>
        </w:rPr>
        <w:t> increase</w:t>
      </w:r>
      <w:r>
        <w:rPr>
          <w:w w:val="120"/>
        </w:rPr>
        <w:t> in</w:t>
      </w:r>
      <w:r>
        <w:rPr>
          <w:w w:val="120"/>
        </w:rPr>
        <w:t> plasma</w:t>
      </w:r>
      <w:r>
        <w:rPr>
          <w:w w:val="120"/>
        </w:rPr>
        <w:t> TP53</w:t>
      </w:r>
      <w:r>
        <w:rPr>
          <w:w w:val="120"/>
        </w:rPr>
        <w:t> level</w:t>
      </w:r>
      <w:r>
        <w:rPr>
          <w:w w:val="120"/>
        </w:rPr>
        <w:t> in</w:t>
      </w:r>
      <w:r>
        <w:rPr>
          <w:w w:val="120"/>
        </w:rPr>
        <w:t> both</w:t>
      </w:r>
      <w:r>
        <w:rPr>
          <w:w w:val="120"/>
        </w:rPr>
        <w:t> the</w:t>
      </w:r>
      <w:r>
        <w:rPr>
          <w:w w:val="120"/>
        </w:rPr>
        <w:t> HCC</w:t>
      </w:r>
      <w:r>
        <w:rPr>
          <w:w w:val="120"/>
        </w:rPr>
        <w:t> and</w:t>
      </w:r>
      <w:r>
        <w:rPr>
          <w:w w:val="120"/>
        </w:rPr>
        <w:t> LC groups,</w:t>
      </w:r>
      <w:r>
        <w:rPr>
          <w:w w:val="120"/>
        </w:rPr>
        <w:t> compared</w:t>
      </w:r>
      <w:r>
        <w:rPr>
          <w:w w:val="120"/>
        </w:rPr>
        <w:t> with</w:t>
      </w:r>
      <w:r>
        <w:rPr>
          <w:w w:val="120"/>
        </w:rPr>
        <w:t> the</w:t>
      </w:r>
      <w:r>
        <w:rPr>
          <w:w w:val="120"/>
        </w:rPr>
        <w:t> control</w:t>
      </w:r>
      <w:r>
        <w:rPr>
          <w:w w:val="120"/>
        </w:rPr>
        <w:t> group.</w:t>
      </w:r>
      <w:r>
        <w:rPr>
          <w:w w:val="120"/>
        </w:rPr>
        <w:t> In</w:t>
      </w:r>
      <w:r>
        <w:rPr>
          <w:w w:val="120"/>
        </w:rPr>
        <w:t> addition,</w:t>
      </w:r>
      <w:r>
        <w:rPr>
          <w:w w:val="120"/>
        </w:rPr>
        <w:t> there were</w:t>
      </w:r>
      <w:r>
        <w:rPr>
          <w:spacing w:val="33"/>
          <w:w w:val="120"/>
        </w:rPr>
        <w:t> </w:t>
      </w:r>
      <w:r>
        <w:rPr>
          <w:w w:val="120"/>
        </w:rPr>
        <w:t>significant</w:t>
      </w:r>
      <w:r>
        <w:rPr>
          <w:spacing w:val="36"/>
          <w:w w:val="120"/>
        </w:rPr>
        <w:t> </w:t>
      </w:r>
      <w:r>
        <w:rPr>
          <w:w w:val="120"/>
        </w:rPr>
        <w:t>increases</w:t>
      </w:r>
      <w:r>
        <w:rPr>
          <w:spacing w:val="36"/>
          <w:w w:val="120"/>
        </w:rPr>
        <w:t> </w:t>
      </w:r>
      <w:r>
        <w:rPr>
          <w:w w:val="120"/>
        </w:rPr>
        <w:t>in</w:t>
      </w:r>
      <w:r>
        <w:rPr>
          <w:spacing w:val="35"/>
          <w:w w:val="120"/>
        </w:rPr>
        <w:t> </w:t>
      </w:r>
      <w:r>
        <w:rPr>
          <w:w w:val="120"/>
        </w:rPr>
        <w:t>the</w:t>
      </w:r>
      <w:r>
        <w:rPr>
          <w:spacing w:val="35"/>
          <w:w w:val="120"/>
        </w:rPr>
        <w:t> </w:t>
      </w:r>
      <w:r>
        <w:rPr>
          <w:w w:val="120"/>
        </w:rPr>
        <w:t>activity</w:t>
      </w:r>
      <w:r>
        <w:rPr>
          <w:spacing w:val="34"/>
          <w:w w:val="120"/>
        </w:rPr>
        <w:t> </w:t>
      </w:r>
      <w:r>
        <w:rPr>
          <w:w w:val="120"/>
        </w:rPr>
        <w:t>of</w:t>
      </w:r>
      <w:r>
        <w:rPr>
          <w:spacing w:val="35"/>
          <w:w w:val="120"/>
        </w:rPr>
        <w:t> </w:t>
      </w:r>
      <w:r>
        <w:rPr>
          <w:w w:val="120"/>
        </w:rPr>
        <w:t>liver</w:t>
      </w:r>
      <w:r>
        <w:rPr>
          <w:spacing w:val="35"/>
          <w:w w:val="120"/>
        </w:rPr>
        <w:t> </w:t>
      </w:r>
      <w:r>
        <w:rPr>
          <w:spacing w:val="-2"/>
          <w:w w:val="120"/>
        </w:rPr>
        <w:t>enzymes,</w:t>
      </w:r>
    </w:p>
    <w:p>
      <w:pPr>
        <w:pStyle w:val="BodyText"/>
        <w:spacing w:line="227" w:lineRule="exact"/>
        <w:ind w:left="105"/>
        <w:jc w:val="both"/>
      </w:pPr>
      <w:r>
        <w:rPr>
          <w:w w:val="125"/>
        </w:rPr>
        <w:t>serum</w:t>
      </w:r>
      <w:r>
        <w:rPr>
          <w:spacing w:val="26"/>
          <w:w w:val="125"/>
        </w:rPr>
        <w:t> </w:t>
      </w:r>
      <w:r>
        <w:rPr>
          <w:w w:val="125"/>
        </w:rPr>
        <w:t>total</w:t>
      </w:r>
      <w:r>
        <w:rPr>
          <w:spacing w:val="26"/>
          <w:w w:val="125"/>
        </w:rPr>
        <w:t> </w:t>
      </w:r>
      <w:r>
        <w:rPr>
          <w:w w:val="125"/>
        </w:rPr>
        <w:t>bilirubin,</w:t>
      </w:r>
      <w:r>
        <w:rPr>
          <w:spacing w:val="28"/>
          <w:w w:val="125"/>
        </w:rPr>
        <w:t> </w:t>
      </w:r>
      <w:r>
        <w:rPr>
          <w:w w:val="125"/>
        </w:rPr>
        <w:t>serum</w:t>
      </w:r>
      <w:r>
        <w:rPr>
          <w:spacing w:val="26"/>
          <w:w w:val="125"/>
        </w:rPr>
        <w:t> </w:t>
      </w:r>
      <w:r>
        <w:rPr>
          <w:w w:val="125"/>
        </w:rPr>
        <w:t>direct</w:t>
      </w:r>
      <w:r>
        <w:rPr>
          <w:spacing w:val="25"/>
          <w:w w:val="125"/>
        </w:rPr>
        <w:t> </w:t>
      </w:r>
      <w:r>
        <w:rPr>
          <w:w w:val="125"/>
        </w:rPr>
        <w:t>bilirubin</w:t>
      </w:r>
      <w:r>
        <w:rPr>
          <w:spacing w:val="27"/>
          <w:w w:val="125"/>
        </w:rPr>
        <w:t> </w:t>
      </w:r>
      <w:r>
        <w:rPr>
          <w:w w:val="125"/>
        </w:rPr>
        <w:t>and</w:t>
      </w:r>
      <w:r>
        <w:rPr>
          <w:spacing w:val="26"/>
          <w:w w:val="125"/>
        </w:rPr>
        <w:t> </w:t>
      </w:r>
      <w:r>
        <w:rPr>
          <w:w w:val="125"/>
        </w:rPr>
        <w:t>serum</w:t>
      </w:r>
      <w:r>
        <w:rPr>
          <w:spacing w:val="26"/>
          <w:w w:val="125"/>
        </w:rPr>
        <w:t> </w:t>
      </w:r>
      <w:r>
        <w:rPr>
          <w:rFonts w:ascii="Noto Sans CJK HK"/>
          <w:spacing w:val="-5"/>
          <w:w w:val="125"/>
        </w:rPr>
        <w:t>a</w:t>
      </w:r>
      <w:r>
        <w:rPr>
          <w:spacing w:val="-5"/>
          <w:w w:val="125"/>
        </w:rPr>
        <w:t>-</w:t>
      </w:r>
    </w:p>
    <w:p>
      <w:pPr>
        <w:pStyle w:val="BodyText"/>
        <w:spacing w:line="297" w:lineRule="auto"/>
        <w:ind w:left="105" w:right="39"/>
        <w:jc w:val="both"/>
      </w:pPr>
      <w:r>
        <w:rPr>
          <w:w w:val="120"/>
        </w:rPr>
        <w:t>fetoprotein levels in the HCC group, compared with the </w:t>
      </w:r>
      <w:r>
        <w:rPr>
          <w:w w:val="120"/>
        </w:rPr>
        <w:t>con- trol or with LC groups.</w:t>
      </w:r>
    </w:p>
    <w:p>
      <w:pPr>
        <w:pStyle w:val="BodyText"/>
        <w:spacing w:line="300" w:lineRule="auto"/>
        <w:ind w:left="105" w:right="38" w:firstLine="239"/>
        <w:jc w:val="both"/>
      </w:pPr>
      <w:r>
        <w:rPr>
          <w:spacing w:val="-2"/>
          <w:w w:val="120"/>
        </w:rPr>
        <w:t>The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frequencies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of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Arg/Arg,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Arg/Pro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and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Pro/Pro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genotypes </w:t>
      </w:r>
      <w:r>
        <w:rPr>
          <w:w w:val="120"/>
        </w:rPr>
        <w:t>in</w:t>
      </w:r>
      <w:r>
        <w:rPr>
          <w:w w:val="120"/>
        </w:rPr>
        <w:t> the</w:t>
      </w:r>
      <w:r>
        <w:rPr>
          <w:w w:val="120"/>
        </w:rPr>
        <w:t> healthy</w:t>
      </w:r>
      <w:r>
        <w:rPr>
          <w:w w:val="120"/>
        </w:rPr>
        <w:t> control</w:t>
      </w:r>
      <w:r>
        <w:rPr>
          <w:w w:val="120"/>
        </w:rPr>
        <w:t> group</w:t>
      </w:r>
      <w:r>
        <w:rPr>
          <w:w w:val="120"/>
        </w:rPr>
        <w:t> were</w:t>
      </w:r>
      <w:r>
        <w:rPr>
          <w:w w:val="120"/>
        </w:rPr>
        <w:t> 50.0%,</w:t>
      </w:r>
      <w:r>
        <w:rPr>
          <w:w w:val="120"/>
        </w:rPr>
        <w:t> 39.1%</w:t>
      </w:r>
      <w:r>
        <w:rPr>
          <w:w w:val="120"/>
        </w:rPr>
        <w:t> and</w:t>
      </w:r>
      <w:r>
        <w:rPr>
          <w:w w:val="120"/>
        </w:rPr>
        <w:t> 10.9%, respectively.</w:t>
      </w:r>
      <w:r>
        <w:rPr>
          <w:w w:val="120"/>
        </w:rPr>
        <w:t> In</w:t>
      </w:r>
      <w:r>
        <w:rPr>
          <w:w w:val="120"/>
        </w:rPr>
        <w:t> the</w:t>
      </w:r>
      <w:r>
        <w:rPr>
          <w:w w:val="120"/>
        </w:rPr>
        <w:t> LC</w:t>
      </w:r>
      <w:r>
        <w:rPr>
          <w:w w:val="120"/>
        </w:rPr>
        <w:t> group,</w:t>
      </w:r>
      <w:r>
        <w:rPr>
          <w:w w:val="120"/>
        </w:rPr>
        <w:t> these</w:t>
      </w:r>
      <w:r>
        <w:rPr>
          <w:w w:val="120"/>
        </w:rPr>
        <w:t> frequencies</w:t>
      </w:r>
      <w:r>
        <w:rPr>
          <w:w w:val="120"/>
        </w:rPr>
        <w:t> were 51.5%, 25.7%</w:t>
      </w:r>
      <w:r>
        <w:rPr>
          <w:w w:val="120"/>
        </w:rPr>
        <w:t> and</w:t>
      </w:r>
      <w:r>
        <w:rPr>
          <w:w w:val="120"/>
        </w:rPr>
        <w:t> 22.8%,</w:t>
      </w:r>
      <w:r>
        <w:rPr>
          <w:w w:val="120"/>
        </w:rPr>
        <w:t> respectively,</w:t>
      </w:r>
      <w:r>
        <w:rPr>
          <w:w w:val="120"/>
        </w:rPr>
        <w:t> whereas,</w:t>
      </w:r>
      <w:r>
        <w:rPr>
          <w:w w:val="120"/>
        </w:rPr>
        <w:t> for</w:t>
      </w:r>
      <w:r>
        <w:rPr>
          <w:w w:val="120"/>
        </w:rPr>
        <w:t> the</w:t>
      </w:r>
      <w:r>
        <w:rPr>
          <w:w w:val="120"/>
        </w:rPr>
        <w:t> HCC</w:t>
      </w:r>
      <w:r>
        <w:rPr>
          <w:w w:val="120"/>
        </w:rPr>
        <w:t> group, these</w:t>
      </w:r>
      <w:r>
        <w:rPr>
          <w:spacing w:val="-12"/>
          <w:w w:val="120"/>
        </w:rPr>
        <w:t> </w:t>
      </w:r>
      <w:r>
        <w:rPr>
          <w:w w:val="120"/>
        </w:rPr>
        <w:t>frequencies</w:t>
      </w:r>
      <w:r>
        <w:rPr>
          <w:spacing w:val="-11"/>
          <w:w w:val="120"/>
        </w:rPr>
        <w:t> </w:t>
      </w:r>
      <w:r>
        <w:rPr>
          <w:w w:val="120"/>
        </w:rPr>
        <w:t>were</w:t>
      </w:r>
      <w:r>
        <w:rPr>
          <w:spacing w:val="-12"/>
          <w:w w:val="120"/>
        </w:rPr>
        <w:t> </w:t>
      </w:r>
      <w:r>
        <w:rPr>
          <w:w w:val="120"/>
        </w:rPr>
        <w:t>21.7%,</w:t>
      </w:r>
      <w:r>
        <w:rPr>
          <w:spacing w:val="-12"/>
          <w:w w:val="120"/>
        </w:rPr>
        <w:t> </w:t>
      </w:r>
      <w:r>
        <w:rPr>
          <w:w w:val="120"/>
        </w:rPr>
        <w:t>40.6%</w:t>
      </w:r>
      <w:r>
        <w:rPr>
          <w:spacing w:val="-12"/>
          <w:w w:val="120"/>
        </w:rPr>
        <w:t> </w:t>
      </w:r>
      <w:r>
        <w:rPr>
          <w:w w:val="120"/>
        </w:rPr>
        <w:t>and</w:t>
      </w:r>
      <w:r>
        <w:rPr>
          <w:spacing w:val="-12"/>
          <w:w w:val="120"/>
        </w:rPr>
        <w:t> </w:t>
      </w:r>
      <w:r>
        <w:rPr>
          <w:w w:val="120"/>
        </w:rPr>
        <w:t>37.7%,</w:t>
      </w:r>
      <w:r>
        <w:rPr>
          <w:spacing w:val="-11"/>
          <w:w w:val="120"/>
        </w:rPr>
        <w:t> </w:t>
      </w:r>
      <w:r>
        <w:rPr>
          <w:w w:val="120"/>
        </w:rPr>
        <w:t>respectively. The</w:t>
      </w:r>
      <w:r>
        <w:rPr>
          <w:spacing w:val="-12"/>
          <w:w w:val="120"/>
        </w:rPr>
        <w:t> </w:t>
      </w:r>
      <w:r>
        <w:rPr>
          <w:w w:val="120"/>
        </w:rPr>
        <w:t>allelic</w:t>
      </w:r>
      <w:r>
        <w:rPr>
          <w:spacing w:val="-12"/>
          <w:w w:val="120"/>
        </w:rPr>
        <w:t> </w:t>
      </w:r>
      <w:r>
        <w:rPr>
          <w:w w:val="120"/>
        </w:rPr>
        <w:t>frequencies</w:t>
      </w:r>
      <w:r>
        <w:rPr>
          <w:spacing w:val="-12"/>
          <w:w w:val="120"/>
        </w:rPr>
        <w:t> </w:t>
      </w:r>
      <w:r>
        <w:rPr>
          <w:w w:val="120"/>
        </w:rPr>
        <w:t>in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HCC</w:t>
      </w:r>
      <w:r>
        <w:rPr>
          <w:spacing w:val="-12"/>
          <w:w w:val="120"/>
        </w:rPr>
        <w:t> </w:t>
      </w:r>
      <w:r>
        <w:rPr>
          <w:w w:val="120"/>
        </w:rPr>
        <w:t>group</w:t>
      </w:r>
      <w:r>
        <w:rPr>
          <w:spacing w:val="-12"/>
          <w:w w:val="120"/>
        </w:rPr>
        <w:t> </w:t>
      </w:r>
      <w:r>
        <w:rPr>
          <w:w w:val="120"/>
        </w:rPr>
        <w:t>(Arg,</w:t>
      </w:r>
      <w:r>
        <w:rPr>
          <w:spacing w:val="-12"/>
          <w:w w:val="120"/>
        </w:rPr>
        <w:t> </w:t>
      </w:r>
      <w:r>
        <w:rPr>
          <w:w w:val="120"/>
        </w:rPr>
        <w:t>0.42;</w:t>
      </w:r>
      <w:r>
        <w:rPr>
          <w:spacing w:val="-12"/>
          <w:w w:val="120"/>
        </w:rPr>
        <w:t> </w:t>
      </w:r>
      <w:r>
        <w:rPr>
          <w:w w:val="120"/>
        </w:rPr>
        <w:t>Pro,</w:t>
      </w:r>
      <w:r>
        <w:rPr>
          <w:spacing w:val="-12"/>
          <w:w w:val="120"/>
        </w:rPr>
        <w:t> </w:t>
      </w:r>
      <w:r>
        <w:rPr>
          <w:w w:val="120"/>
        </w:rPr>
        <w:t>0.58) were significantly different from those in the LC group (Arg, 0.64;</w:t>
      </w:r>
      <w:r>
        <w:rPr>
          <w:spacing w:val="-6"/>
          <w:w w:val="120"/>
        </w:rPr>
        <w:t> </w:t>
      </w:r>
      <w:r>
        <w:rPr>
          <w:w w:val="120"/>
        </w:rPr>
        <w:t>Pro,</w:t>
      </w:r>
      <w:r>
        <w:rPr>
          <w:spacing w:val="-5"/>
          <w:w w:val="120"/>
        </w:rPr>
        <w:t> </w:t>
      </w:r>
      <w:r>
        <w:rPr>
          <w:w w:val="120"/>
        </w:rPr>
        <w:t>0.36)</w:t>
      </w:r>
      <w:r>
        <w:rPr>
          <w:spacing w:val="-6"/>
          <w:w w:val="120"/>
        </w:rPr>
        <w:t> </w:t>
      </w:r>
      <w:r>
        <w:rPr>
          <w:w w:val="120"/>
        </w:rPr>
        <w:t>and</w:t>
      </w:r>
      <w:r>
        <w:rPr>
          <w:spacing w:val="-6"/>
          <w:w w:val="120"/>
        </w:rPr>
        <w:t> </w:t>
      </w:r>
      <w:r>
        <w:rPr>
          <w:w w:val="120"/>
        </w:rPr>
        <w:t>those</w:t>
      </w:r>
      <w:r>
        <w:rPr>
          <w:spacing w:val="-5"/>
          <w:w w:val="120"/>
        </w:rPr>
        <w:t> </w:t>
      </w:r>
      <w:r>
        <w:rPr>
          <w:w w:val="120"/>
        </w:rPr>
        <w:t>in</w:t>
      </w:r>
      <w:r>
        <w:rPr>
          <w:spacing w:val="-5"/>
          <w:w w:val="120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control</w:t>
      </w:r>
      <w:r>
        <w:rPr>
          <w:spacing w:val="-7"/>
          <w:w w:val="120"/>
        </w:rPr>
        <w:t> </w:t>
      </w:r>
      <w:r>
        <w:rPr>
          <w:w w:val="120"/>
        </w:rPr>
        <w:t>group</w:t>
      </w:r>
      <w:r>
        <w:rPr>
          <w:spacing w:val="-6"/>
          <w:w w:val="120"/>
        </w:rPr>
        <w:t> </w:t>
      </w:r>
      <w:r>
        <w:rPr>
          <w:w w:val="120"/>
        </w:rPr>
        <w:t>(Arg,</w:t>
      </w:r>
      <w:r>
        <w:rPr>
          <w:spacing w:val="-6"/>
          <w:w w:val="120"/>
        </w:rPr>
        <w:t> </w:t>
      </w:r>
      <w:r>
        <w:rPr>
          <w:w w:val="120"/>
        </w:rPr>
        <w:t>0.70;</w:t>
      </w:r>
      <w:r>
        <w:rPr>
          <w:spacing w:val="-6"/>
          <w:w w:val="120"/>
        </w:rPr>
        <w:t> </w:t>
      </w:r>
      <w:r>
        <w:rPr>
          <w:w w:val="120"/>
        </w:rPr>
        <w:t>Pro, </w:t>
      </w:r>
      <w:r>
        <w:rPr>
          <w:w w:val="115"/>
        </w:rPr>
        <w:t>0.30)</w:t>
      </w:r>
      <w:r>
        <w:rPr>
          <w:spacing w:val="1"/>
          <w:w w:val="115"/>
        </w:rPr>
        <w:t> </w:t>
      </w:r>
      <w:r>
        <w:rPr>
          <w:w w:val="115"/>
        </w:rPr>
        <w:t>(</w:t>
      </w:r>
      <w:r>
        <w:rPr>
          <w:i/>
          <w:w w:val="115"/>
        </w:rPr>
        <w:t>P</w:t>
      </w:r>
      <w:r>
        <w:rPr>
          <w:i/>
          <w:spacing w:val="3"/>
          <w:w w:val="115"/>
        </w:rPr>
        <w:t> </w:t>
      </w:r>
      <w:r>
        <w:rPr>
          <w:rFonts w:ascii="Arial" w:hAnsi="Arial"/>
          <w:w w:val="115"/>
        </w:rPr>
        <w:t>≤</w:t>
      </w:r>
      <w:r>
        <w:rPr>
          <w:rFonts w:ascii="Arial" w:hAnsi="Arial"/>
          <w:spacing w:val="-2"/>
          <w:w w:val="115"/>
        </w:rPr>
        <w:t> </w:t>
      </w:r>
      <w:r>
        <w:rPr>
          <w:w w:val="115"/>
        </w:rPr>
        <w:t>0.001).</w:t>
      </w:r>
      <w:r>
        <w:rPr>
          <w:spacing w:val="2"/>
          <w:w w:val="115"/>
        </w:rPr>
        <w:t> </w:t>
      </w:r>
      <w:r>
        <w:rPr>
          <w:w w:val="115"/>
        </w:rPr>
        <w:t>The</w:t>
      </w:r>
      <w:r>
        <w:rPr>
          <w:spacing w:val="3"/>
          <w:w w:val="115"/>
        </w:rPr>
        <w:t> </w:t>
      </w:r>
      <w:r>
        <w:rPr>
          <w:w w:val="115"/>
        </w:rPr>
        <w:t>Pro/Pro</w:t>
      </w:r>
      <w:r>
        <w:rPr>
          <w:spacing w:val="2"/>
          <w:w w:val="115"/>
        </w:rPr>
        <w:t> </w:t>
      </w:r>
      <w:r>
        <w:rPr>
          <w:w w:val="115"/>
        </w:rPr>
        <w:t>genotype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4"/>
          <w:w w:val="115"/>
        </w:rPr>
        <w:t> </w:t>
      </w:r>
      <w:r>
        <w:rPr>
          <w:w w:val="115"/>
        </w:rPr>
        <w:t>the</w:t>
      </w:r>
      <w:r>
        <w:rPr>
          <w:spacing w:val="2"/>
          <w:w w:val="115"/>
        </w:rPr>
        <w:t> </w:t>
      </w:r>
      <w:r>
        <w:rPr>
          <w:w w:val="115"/>
        </w:rPr>
        <w:t>Pro</w:t>
      </w:r>
      <w:r>
        <w:rPr>
          <w:spacing w:val="4"/>
          <w:w w:val="115"/>
        </w:rPr>
        <w:t> </w:t>
      </w:r>
      <w:r>
        <w:rPr>
          <w:w w:val="115"/>
        </w:rPr>
        <w:t>allele</w:t>
      </w:r>
      <w:r>
        <w:rPr>
          <w:spacing w:val="2"/>
          <w:w w:val="115"/>
        </w:rPr>
        <w:t> </w:t>
      </w:r>
      <w:r>
        <w:rPr>
          <w:spacing w:val="-4"/>
          <w:w w:val="115"/>
        </w:rPr>
        <w:t>were</w:t>
      </w:r>
    </w:p>
    <w:p>
      <w:pPr>
        <w:pStyle w:val="BodyText"/>
        <w:spacing w:line="297" w:lineRule="auto" w:before="84"/>
        <w:ind w:left="105" w:right="194"/>
        <w:jc w:val="both"/>
      </w:pPr>
      <w:r>
        <w:rPr/>
        <w:br w:type="column"/>
      </w:r>
      <w:r>
        <w:rPr>
          <w:w w:val="120"/>
        </w:rPr>
        <w:t>more frequent in the HCC group. The Arg/Arg genotype </w:t>
      </w:r>
      <w:r>
        <w:rPr>
          <w:w w:val="120"/>
        </w:rPr>
        <w:t>and Arg</w:t>
      </w:r>
      <w:r>
        <w:rPr>
          <w:w w:val="120"/>
        </w:rPr>
        <w:t> allele</w:t>
      </w:r>
      <w:r>
        <w:rPr>
          <w:w w:val="120"/>
        </w:rPr>
        <w:t> frequencies</w:t>
      </w:r>
      <w:r>
        <w:rPr>
          <w:w w:val="120"/>
        </w:rPr>
        <w:t> were</w:t>
      </w:r>
      <w:r>
        <w:rPr>
          <w:w w:val="120"/>
        </w:rPr>
        <w:t> higher</w:t>
      </w:r>
      <w:r>
        <w:rPr>
          <w:w w:val="120"/>
        </w:rPr>
        <w:t> in</w:t>
      </w:r>
      <w:r>
        <w:rPr>
          <w:w w:val="120"/>
        </w:rPr>
        <w:t> the</w:t>
      </w:r>
      <w:r>
        <w:rPr>
          <w:w w:val="120"/>
        </w:rPr>
        <w:t> healthy</w:t>
      </w:r>
      <w:r>
        <w:rPr>
          <w:w w:val="120"/>
        </w:rPr>
        <w:t> group,</w:t>
      </w:r>
      <w:r>
        <w:rPr>
          <w:w w:val="120"/>
        </w:rPr>
        <w:t> as shown in </w:t>
      </w:r>
      <w:hyperlink w:history="true" w:anchor="_bookmark7">
        <w:r>
          <w:rPr>
            <w:color w:val="007FAC"/>
            <w:w w:val="120"/>
          </w:rPr>
          <w:t>Table 2</w:t>
        </w:r>
      </w:hyperlink>
      <w:r>
        <w:rPr>
          <w:w w:val="120"/>
        </w:rPr>
        <w:t>.</w:t>
      </w:r>
    </w:p>
    <w:p>
      <w:pPr>
        <w:pStyle w:val="BodyText"/>
        <w:spacing w:line="297" w:lineRule="auto" w:before="3"/>
        <w:ind w:left="105" w:right="194" w:firstLine="239"/>
        <w:jc w:val="both"/>
      </w:pPr>
      <w:r>
        <w:rPr>
          <w:w w:val="115"/>
        </w:rPr>
        <w:t>The association between the TP53 codon 72 variant </w:t>
      </w:r>
      <w:r>
        <w:rPr>
          <w:w w:val="115"/>
        </w:rPr>
        <w:t>geno- types</w:t>
      </w:r>
      <w:r>
        <w:rPr>
          <w:spacing w:val="40"/>
          <w:w w:val="115"/>
        </w:rPr>
        <w:t> </w:t>
      </w:r>
      <w:r>
        <w:rPr>
          <w:w w:val="115"/>
        </w:rPr>
        <w:t>and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development</w:t>
      </w:r>
      <w:r>
        <w:rPr>
          <w:spacing w:val="40"/>
          <w:w w:val="115"/>
        </w:rPr>
        <w:t> </w:t>
      </w:r>
      <w:r>
        <w:rPr>
          <w:w w:val="115"/>
        </w:rPr>
        <w:t>of</w:t>
      </w:r>
      <w:r>
        <w:rPr>
          <w:spacing w:val="40"/>
          <w:w w:val="115"/>
        </w:rPr>
        <w:t> </w:t>
      </w:r>
      <w:r>
        <w:rPr>
          <w:w w:val="115"/>
        </w:rPr>
        <w:t>HCC</w:t>
      </w:r>
      <w:r>
        <w:rPr>
          <w:spacing w:val="40"/>
          <w:w w:val="115"/>
        </w:rPr>
        <w:t> </w:t>
      </w:r>
      <w:r>
        <w:rPr>
          <w:w w:val="115"/>
        </w:rPr>
        <w:t>showed</w:t>
      </w:r>
      <w:r>
        <w:rPr>
          <w:spacing w:val="40"/>
          <w:w w:val="115"/>
        </w:rPr>
        <w:t> </w:t>
      </w:r>
      <w:r>
        <w:rPr>
          <w:w w:val="115"/>
        </w:rPr>
        <w:t>that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overall risk</w:t>
      </w:r>
      <w:r>
        <w:rPr>
          <w:spacing w:val="29"/>
          <w:w w:val="115"/>
        </w:rPr>
        <w:t> </w:t>
      </w:r>
      <w:r>
        <w:rPr>
          <w:w w:val="115"/>
        </w:rPr>
        <w:t>associated</w:t>
      </w:r>
      <w:r>
        <w:rPr>
          <w:spacing w:val="29"/>
          <w:w w:val="115"/>
        </w:rPr>
        <w:t> </w:t>
      </w:r>
      <w:r>
        <w:rPr>
          <w:w w:val="115"/>
        </w:rPr>
        <w:t>with</w:t>
      </w:r>
      <w:r>
        <w:rPr>
          <w:spacing w:val="29"/>
          <w:w w:val="115"/>
        </w:rPr>
        <w:t> </w:t>
      </w:r>
      <w:r>
        <w:rPr>
          <w:w w:val="115"/>
        </w:rPr>
        <w:t>the</w:t>
      </w:r>
      <w:r>
        <w:rPr>
          <w:spacing w:val="28"/>
          <w:w w:val="115"/>
        </w:rPr>
        <w:t> </w:t>
      </w:r>
      <w:r>
        <w:rPr>
          <w:w w:val="115"/>
        </w:rPr>
        <w:t>Proline</w:t>
      </w:r>
      <w:r>
        <w:rPr>
          <w:spacing w:val="29"/>
          <w:w w:val="115"/>
        </w:rPr>
        <w:t> </w:t>
      </w:r>
      <w:r>
        <w:rPr>
          <w:w w:val="115"/>
        </w:rPr>
        <w:t>allele</w:t>
      </w:r>
      <w:r>
        <w:rPr>
          <w:spacing w:val="28"/>
          <w:w w:val="115"/>
        </w:rPr>
        <w:t> </w:t>
      </w:r>
      <w:r>
        <w:rPr>
          <w:w w:val="115"/>
        </w:rPr>
        <w:t>was</w:t>
      </w:r>
      <w:r>
        <w:rPr>
          <w:spacing w:val="28"/>
          <w:w w:val="115"/>
        </w:rPr>
        <w:t> </w:t>
      </w:r>
      <w:r>
        <w:rPr>
          <w:w w:val="115"/>
        </w:rPr>
        <w:t>OR</w:t>
      </w:r>
      <w:r>
        <w:rPr>
          <w:spacing w:val="29"/>
          <w:w w:val="115"/>
        </w:rPr>
        <w:t> </w:t>
      </w:r>
      <w:r>
        <w:rPr>
          <w:rFonts w:ascii="Arial" w:hAnsi="Arial"/>
          <w:w w:val="115"/>
        </w:rPr>
        <w:t>¼</w:t>
      </w:r>
      <w:r>
        <w:rPr>
          <w:rFonts w:ascii="Arial" w:hAnsi="Arial"/>
          <w:w w:val="115"/>
        </w:rPr>
        <w:t> </w:t>
      </w:r>
      <w:r>
        <w:rPr>
          <w:w w:val="115"/>
        </w:rPr>
        <w:t>2.461,</w:t>
      </w:r>
      <w:r>
        <w:rPr>
          <w:spacing w:val="28"/>
          <w:w w:val="115"/>
        </w:rPr>
        <w:t> </w:t>
      </w:r>
      <w:r>
        <w:rPr>
          <w:w w:val="115"/>
        </w:rPr>
        <w:t>95% CI:</w:t>
      </w:r>
      <w:r>
        <w:rPr>
          <w:w w:val="115"/>
        </w:rPr>
        <w:t> 1.391</w:t>
      </w:r>
      <w:r>
        <w:rPr>
          <w:rFonts w:ascii="Arial" w:hAnsi="Arial"/>
          <w:w w:val="115"/>
        </w:rPr>
        <w:t>e</w:t>
      </w:r>
      <w:r>
        <w:rPr>
          <w:w w:val="115"/>
        </w:rPr>
        <w:t>4.3558,</w:t>
      </w:r>
      <w:r>
        <w:rPr>
          <w:w w:val="115"/>
        </w:rPr>
        <w:t> with</w:t>
      </w:r>
      <w:r>
        <w:rPr>
          <w:w w:val="115"/>
        </w:rPr>
        <w:t> a</w:t>
      </w:r>
      <w:r>
        <w:rPr>
          <w:w w:val="115"/>
        </w:rPr>
        <w:t> relative</w:t>
      </w:r>
      <w:r>
        <w:rPr>
          <w:w w:val="115"/>
        </w:rPr>
        <w:t> risk</w:t>
      </w:r>
      <w:r>
        <w:rPr>
          <w:w w:val="115"/>
        </w:rPr>
        <w:t> of</w:t>
      </w:r>
      <w:r>
        <w:rPr>
          <w:w w:val="115"/>
        </w:rPr>
        <w:t> 1.5116,</w:t>
      </w:r>
      <w:r>
        <w:rPr>
          <w:w w:val="115"/>
        </w:rPr>
        <w:t> 95%</w:t>
      </w:r>
      <w:r>
        <w:rPr>
          <w:w w:val="115"/>
        </w:rPr>
        <w:t> CI: 1.156</w:t>
      </w:r>
      <w:r>
        <w:rPr>
          <w:rFonts w:ascii="Arial" w:hAnsi="Arial"/>
          <w:w w:val="115"/>
        </w:rPr>
        <w:t>e</w:t>
      </w:r>
      <w:r>
        <w:rPr>
          <w:w w:val="115"/>
        </w:rPr>
        <w:t>1.9754. The risk associated with Proline allele carriage </w:t>
      </w:r>
      <w:r>
        <w:rPr/>
        <w:t>was</w:t>
      </w:r>
      <w:r>
        <w:rPr>
          <w:spacing w:val="16"/>
        </w:rPr>
        <w:t> </w:t>
      </w:r>
      <w:r>
        <w:rPr/>
        <w:t>OR</w:t>
      </w:r>
      <w:r>
        <w:rPr>
          <w:spacing w:val="15"/>
        </w:rPr>
        <w:t> </w:t>
      </w:r>
      <w:r>
        <w:rPr>
          <w:rFonts w:ascii="Arial" w:hAnsi="Arial"/>
        </w:rPr>
        <w:t>¼</w:t>
      </w:r>
      <w:r>
        <w:rPr>
          <w:rFonts w:ascii="Arial" w:hAnsi="Arial"/>
          <w:spacing w:val="12"/>
        </w:rPr>
        <w:t> </w:t>
      </w:r>
      <w:r>
        <w:rPr/>
        <w:t>1.986,</w:t>
      </w:r>
      <w:r>
        <w:rPr>
          <w:spacing w:val="15"/>
        </w:rPr>
        <w:t> </w:t>
      </w:r>
      <w:r>
        <w:rPr/>
        <w:t>95%</w:t>
      </w:r>
      <w:r>
        <w:rPr>
          <w:spacing w:val="15"/>
        </w:rPr>
        <w:t> </w:t>
      </w:r>
      <w:r>
        <w:rPr/>
        <w:t>CI:</w:t>
      </w:r>
      <w:r>
        <w:rPr>
          <w:spacing w:val="15"/>
        </w:rPr>
        <w:t> </w:t>
      </w:r>
      <w:r>
        <w:rPr/>
        <w:t>1.1651</w:t>
      </w:r>
      <w:r>
        <w:rPr>
          <w:rFonts w:ascii="Arial" w:hAnsi="Arial"/>
        </w:rPr>
        <w:t>e</w:t>
      </w:r>
      <w:r>
        <w:rPr/>
        <w:t>3.3857,</w:t>
      </w:r>
      <w:r>
        <w:rPr>
          <w:spacing w:val="13"/>
        </w:rPr>
        <w:t> </w:t>
      </w:r>
      <w:r>
        <w:rPr>
          <w:i/>
        </w:rPr>
        <w:t>P</w:t>
      </w:r>
      <w:r>
        <w:rPr>
          <w:i/>
          <w:spacing w:val="17"/>
        </w:rPr>
        <w:t> </w:t>
      </w:r>
      <w:r>
        <w:rPr>
          <w:rFonts w:ascii="Arial" w:hAnsi="Arial"/>
        </w:rPr>
        <w:t>¼</w:t>
      </w:r>
      <w:r>
        <w:rPr>
          <w:rFonts w:ascii="Arial" w:hAnsi="Arial"/>
          <w:spacing w:val="12"/>
        </w:rPr>
        <w:t> </w:t>
      </w:r>
      <w:r>
        <w:rPr/>
        <w:t>0.0081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>
          <w:rFonts w:ascii="Go Smallcaps" w:hAnsi="Go Smallcaps"/>
        </w:rPr>
        <w:t>c</w:t>
      </w:r>
      <w:r>
        <w:rPr>
          <w:vertAlign w:val="superscript"/>
        </w:rPr>
        <w:t>2</w:t>
      </w:r>
      <w:r>
        <w:rPr>
          <w:spacing w:val="17"/>
          <w:vertAlign w:val="baseline"/>
        </w:rPr>
        <w:t> </w:t>
      </w:r>
      <w:r>
        <w:rPr>
          <w:rFonts w:ascii="Arial" w:hAnsi="Arial"/>
          <w:vertAlign w:val="baseline"/>
        </w:rPr>
        <w:t>¼</w:t>
      </w:r>
      <w:r>
        <w:rPr>
          <w:rFonts w:ascii="Arial" w:hAnsi="Arial"/>
          <w:spacing w:val="11"/>
          <w:vertAlign w:val="baseline"/>
        </w:rPr>
        <w:t> </w:t>
      </w:r>
      <w:r>
        <w:rPr>
          <w:spacing w:val="-2"/>
          <w:vertAlign w:val="baseline"/>
        </w:rPr>
        <w:t>5.57,</w:t>
      </w:r>
    </w:p>
    <w:p>
      <w:pPr>
        <w:pStyle w:val="BodyText"/>
        <w:spacing w:line="297" w:lineRule="auto" w:before="1"/>
        <w:ind w:left="105" w:right="193" w:hanging="1"/>
        <w:jc w:val="both"/>
      </w:pPr>
      <w:r>
        <w:rPr>
          <w:w w:val="110"/>
        </w:rPr>
        <w:t>with a relative risk of 1.1138, 95% CI: 1.0862</w:t>
      </w:r>
      <w:r>
        <w:rPr>
          <w:rFonts w:ascii="Arial" w:hAnsi="Arial"/>
          <w:w w:val="110"/>
        </w:rPr>
        <w:t>e</w:t>
      </w:r>
      <w:r>
        <w:rPr>
          <w:w w:val="110"/>
        </w:rPr>
        <w:t>1.919, </w:t>
      </w:r>
      <w:r>
        <w:rPr>
          <w:i/>
          <w:w w:val="110"/>
        </w:rPr>
        <w:t>P </w:t>
      </w:r>
      <w:r>
        <w:rPr>
          <w:rFonts w:ascii="Arial" w:hAnsi="Arial"/>
          <w:w w:val="110"/>
        </w:rPr>
        <w:t>¼ </w:t>
      </w:r>
      <w:r>
        <w:rPr>
          <w:w w:val="110"/>
        </w:rPr>
        <w:t>0.0112 and </w:t>
      </w:r>
      <w:r>
        <w:rPr>
          <w:rFonts w:ascii="Go Smallcaps" w:hAnsi="Go Smallcaps"/>
          <w:w w:val="110"/>
        </w:rPr>
        <w:t>c</w:t>
      </w:r>
      <w:r>
        <w:rPr>
          <w:w w:val="110"/>
          <w:vertAlign w:val="superscript"/>
        </w:rPr>
        <w:t>2</w:t>
      </w:r>
      <w:r>
        <w:rPr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¼ </w:t>
      </w:r>
      <w:r>
        <w:rPr>
          <w:w w:val="110"/>
          <w:vertAlign w:val="baseline"/>
        </w:rPr>
        <w:t>6.42. The variant genotypes were also associated with HCC</w:t>
      </w:r>
      <w:r>
        <w:rPr>
          <w:spacing w:val="69"/>
          <w:w w:val="110"/>
          <w:vertAlign w:val="baseline"/>
        </w:rPr>
        <w:t> </w:t>
      </w:r>
      <w:r>
        <w:rPr>
          <w:w w:val="110"/>
          <w:vertAlign w:val="baseline"/>
        </w:rPr>
        <w:t>risk</w:t>
      </w:r>
      <w:r>
        <w:rPr>
          <w:spacing w:val="69"/>
          <w:w w:val="110"/>
          <w:vertAlign w:val="baseline"/>
        </w:rPr>
        <w:t> </w:t>
      </w:r>
      <w:r>
        <w:rPr>
          <w:w w:val="110"/>
          <w:vertAlign w:val="baseline"/>
        </w:rPr>
        <w:t>(Pro/Pro:</w:t>
      </w:r>
      <w:r>
        <w:rPr>
          <w:spacing w:val="68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69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¼</w:t>
      </w:r>
      <w:r>
        <w:rPr>
          <w:rFonts w:ascii="Arial" w:hAnsi="Arial"/>
          <w:spacing w:val="64"/>
          <w:w w:val="110"/>
          <w:vertAlign w:val="baseline"/>
        </w:rPr>
        <w:t> </w:t>
      </w:r>
      <w:r>
        <w:rPr>
          <w:w w:val="110"/>
          <w:vertAlign w:val="baseline"/>
        </w:rPr>
        <w:t>3.7956,</w:t>
      </w:r>
      <w:r>
        <w:rPr>
          <w:spacing w:val="68"/>
          <w:w w:val="110"/>
          <w:vertAlign w:val="baseline"/>
        </w:rPr>
        <w:t> </w:t>
      </w:r>
      <w:r>
        <w:rPr>
          <w:w w:val="110"/>
          <w:vertAlign w:val="baseline"/>
        </w:rPr>
        <w:t>95%</w:t>
      </w:r>
      <w:r>
        <w:rPr>
          <w:spacing w:val="68"/>
          <w:w w:val="110"/>
          <w:vertAlign w:val="baseline"/>
        </w:rPr>
        <w:t> </w:t>
      </w:r>
      <w:r>
        <w:rPr>
          <w:w w:val="110"/>
          <w:vertAlign w:val="baseline"/>
        </w:rPr>
        <w:t>CI:</w:t>
      </w:r>
      <w:r>
        <w:rPr>
          <w:spacing w:val="70"/>
          <w:w w:val="110"/>
          <w:vertAlign w:val="baseline"/>
        </w:rPr>
        <w:t> </w:t>
      </w:r>
      <w:r>
        <w:rPr>
          <w:w w:val="110"/>
          <w:vertAlign w:val="baseline"/>
        </w:rPr>
        <w:t>1.9228</w:t>
      </w:r>
      <w:r>
        <w:rPr>
          <w:rFonts w:ascii="Arial" w:hAnsi="Arial"/>
          <w:w w:val="110"/>
          <w:vertAlign w:val="baseline"/>
        </w:rPr>
        <w:t>e</w:t>
      </w:r>
      <w:r>
        <w:rPr>
          <w:w w:val="110"/>
          <w:vertAlign w:val="baseline"/>
        </w:rPr>
        <w:t>7.4923, </w:t>
      </w:r>
      <w:r>
        <w:rPr>
          <w:i/>
          <w:w w:val="110"/>
          <w:vertAlign w:val="baseline"/>
        </w:rPr>
        <w:t>P</w:t>
      </w:r>
      <w:r>
        <w:rPr>
          <w:i/>
          <w:spacing w:val="51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¼</w:t>
      </w:r>
      <w:r>
        <w:rPr>
          <w:rFonts w:ascii="Arial" w:hAnsi="Arial"/>
          <w:spacing w:val="45"/>
          <w:w w:val="110"/>
          <w:vertAlign w:val="baseline"/>
        </w:rPr>
        <w:t> </w:t>
      </w:r>
      <w:r>
        <w:rPr>
          <w:w w:val="110"/>
          <w:vertAlign w:val="baseline"/>
        </w:rPr>
        <w:t>0.0001;</w:t>
      </w:r>
      <w:r>
        <w:rPr>
          <w:spacing w:val="50"/>
          <w:w w:val="110"/>
          <w:vertAlign w:val="baseline"/>
        </w:rPr>
        <w:t> </w:t>
      </w:r>
      <w:r>
        <w:rPr>
          <w:w w:val="110"/>
          <w:vertAlign w:val="baseline"/>
        </w:rPr>
        <w:t>Arg/Pro:</w:t>
      </w:r>
      <w:r>
        <w:rPr>
          <w:spacing w:val="50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52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¼</w:t>
      </w:r>
      <w:r>
        <w:rPr>
          <w:rFonts w:ascii="Arial" w:hAnsi="Arial"/>
          <w:spacing w:val="45"/>
          <w:w w:val="110"/>
          <w:vertAlign w:val="baseline"/>
        </w:rPr>
        <w:t> </w:t>
      </w:r>
      <w:r>
        <w:rPr>
          <w:w w:val="110"/>
          <w:vertAlign w:val="baseline"/>
        </w:rPr>
        <w:t>2.099,</w:t>
      </w:r>
      <w:r>
        <w:rPr>
          <w:spacing w:val="50"/>
          <w:w w:val="110"/>
          <w:vertAlign w:val="baseline"/>
        </w:rPr>
        <w:t> </w:t>
      </w:r>
      <w:r>
        <w:rPr>
          <w:w w:val="110"/>
          <w:vertAlign w:val="baseline"/>
        </w:rPr>
        <w:t>95%</w:t>
      </w:r>
      <w:r>
        <w:rPr>
          <w:spacing w:val="51"/>
          <w:w w:val="110"/>
          <w:vertAlign w:val="baseline"/>
        </w:rPr>
        <w:t> </w:t>
      </w:r>
      <w:r>
        <w:rPr>
          <w:w w:val="110"/>
          <w:vertAlign w:val="baseline"/>
        </w:rPr>
        <w:t>CI:</w:t>
      </w:r>
      <w:r>
        <w:rPr>
          <w:spacing w:val="5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1.0911</w:t>
      </w:r>
      <w:r>
        <w:rPr>
          <w:rFonts w:ascii="Arial" w:hAnsi="Arial"/>
          <w:spacing w:val="-2"/>
          <w:w w:val="110"/>
          <w:vertAlign w:val="baseline"/>
        </w:rPr>
        <w:t>e</w:t>
      </w:r>
      <w:r>
        <w:rPr>
          <w:spacing w:val="-2"/>
          <w:w w:val="110"/>
          <w:vertAlign w:val="baseline"/>
        </w:rPr>
        <w:t>4.0383,</w:t>
      </w:r>
    </w:p>
    <w:p>
      <w:pPr>
        <w:pStyle w:val="BodyText"/>
        <w:spacing w:before="5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3864241</wp:posOffset>
                </wp:positionH>
                <wp:positionV relativeFrom="paragraph">
                  <wp:posOffset>193215</wp:posOffset>
                </wp:positionV>
                <wp:extent cx="3037205" cy="381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30372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3810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3036963" y="3599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4.270996pt;margin-top:15.213836pt;width:239.131pt;height:.283450pt;mso-position-horizontal-relative:page;mso-position-vertical-relative:paragraph;z-index:-15715840;mso-wrap-distance-left:0;mso-wrap-distance-right:0" id="docshape3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"/>
        <w:rPr>
          <w:sz w:val="18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3"/>
        <w:gridCol w:w="788"/>
        <w:gridCol w:w="755"/>
        <w:gridCol w:w="679"/>
        <w:gridCol w:w="1120"/>
      </w:tblGrid>
      <w:tr>
        <w:trPr>
          <w:trHeight w:val="520" w:hRule="atLeast"/>
        </w:trPr>
        <w:tc>
          <w:tcPr>
            <w:tcW w:w="4785" w:type="dxa"/>
            <w:gridSpan w:val="5"/>
            <w:shd w:val="clear" w:color="auto" w:fill="000000"/>
          </w:tcPr>
          <w:p>
            <w:pPr>
              <w:pStyle w:val="TableParagraph"/>
              <w:spacing w:line="259" w:lineRule="auto" w:before="82"/>
              <w:ind w:left="120" w:right="50"/>
              <w:rPr>
                <w:sz w:val="16"/>
              </w:rPr>
            </w:pPr>
            <w:bookmarkStart w:name="_bookmark7" w:id="18"/>
            <w:bookmarkEnd w:id="18"/>
            <w:r>
              <w:rPr/>
            </w:r>
            <w:r>
              <w:rPr>
                <w:color w:val="FFFFFF"/>
                <w:w w:val="125"/>
                <w:sz w:val="16"/>
              </w:rPr>
              <w:t>Table</w:t>
            </w:r>
            <w:r>
              <w:rPr>
                <w:color w:val="FFFFFF"/>
                <w:spacing w:val="-8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2</w:t>
            </w:r>
            <w:r>
              <w:rPr>
                <w:color w:val="FFFFFF"/>
                <w:spacing w:val="-8"/>
                <w:w w:val="125"/>
                <w:sz w:val="16"/>
              </w:rPr>
              <w:t> </w:t>
            </w:r>
            <w:r>
              <w:rPr>
                <w:rFonts w:ascii="Arial"/>
                <w:color w:val="FFFFFF"/>
                <w:w w:val="125"/>
                <w:sz w:val="16"/>
              </w:rPr>
              <w:t>e</w:t>
            </w:r>
            <w:r>
              <w:rPr>
                <w:rFonts w:ascii="Arial"/>
                <w:color w:val="FFFFFF"/>
                <w:spacing w:val="-13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Genotype</w:t>
            </w:r>
            <w:r>
              <w:rPr>
                <w:color w:val="FFFFFF"/>
                <w:spacing w:val="-9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distribution</w:t>
            </w:r>
            <w:r>
              <w:rPr>
                <w:color w:val="FFFFFF"/>
                <w:spacing w:val="-8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and</w:t>
            </w:r>
            <w:r>
              <w:rPr>
                <w:color w:val="FFFFFF"/>
                <w:spacing w:val="-9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allele</w:t>
            </w:r>
            <w:r>
              <w:rPr>
                <w:color w:val="FFFFFF"/>
                <w:spacing w:val="-8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frequency</w:t>
            </w:r>
            <w:r>
              <w:rPr>
                <w:color w:val="FFFFFF"/>
                <w:spacing w:val="-7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of the TP53 Arg72Pro polymorphism.</w:t>
            </w:r>
          </w:p>
        </w:tc>
      </w:tr>
      <w:tr>
        <w:trPr>
          <w:trHeight w:val="554" w:hRule="atLeast"/>
        </w:trPr>
        <w:tc>
          <w:tcPr>
            <w:tcW w:w="1443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788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1" w:after="46"/>
              <w:ind w:left="1"/>
              <w:jc w:val="center"/>
              <w:rPr>
                <w:sz w:val="16"/>
              </w:rPr>
            </w:pPr>
            <w:r>
              <w:rPr>
                <w:spacing w:val="-2"/>
                <w:w w:val="120"/>
                <w:sz w:val="16"/>
              </w:rPr>
              <w:t>Controls</w:t>
            </w:r>
          </w:p>
          <w:p>
            <w:pPr>
              <w:pStyle w:val="TableParagraph"/>
              <w:spacing w:line="20" w:lineRule="exact" w:before="0"/>
              <w:ind w:left="62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421005" cy="3175"/>
                      <wp:effectExtent l="0" t="0" r="0" b="0"/>
                      <wp:docPr id="39" name="Group 3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9" name="Group 39"/>
                            <wpg:cNvGrpSpPr/>
                            <wpg:grpSpPr>
                              <a:xfrm>
                                <a:off x="0" y="0"/>
                                <a:ext cx="421005" cy="3175"/>
                                <a:chExt cx="421005" cy="3175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42100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1005" h="3175">
                                      <a:moveTo>
                                        <a:pt x="42048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80"/>
                                      </a:lnTo>
                                      <a:lnTo>
                                        <a:pt x="420484" y="2880"/>
                                      </a:lnTo>
                                      <a:lnTo>
                                        <a:pt x="4204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3.15pt;height:.25pt;mso-position-horizontal-relative:char;mso-position-vertical-relative:line" id="docshapegroup36" coordorigin="0,0" coordsize="663,5">
                      <v:rect style="position:absolute;left:0;top:0;width:663;height:5" id="docshape37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before="34"/>
              <w:ind w:left="1" w:right="1"/>
              <w:jc w:val="center"/>
              <w:rPr>
                <w:sz w:val="16"/>
              </w:rPr>
            </w:pPr>
            <w:r>
              <w:rPr>
                <w:i/>
                <w:w w:val="105"/>
                <w:sz w:val="16"/>
              </w:rPr>
              <w:t>n</w:t>
            </w:r>
            <w:r>
              <w:rPr>
                <w:i/>
                <w:spacing w:val="12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(%)</w:t>
            </w:r>
          </w:p>
        </w:tc>
        <w:tc>
          <w:tcPr>
            <w:tcW w:w="755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1" w:after="46"/>
              <w:ind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LC</w:t>
            </w:r>
          </w:p>
          <w:p>
            <w:pPr>
              <w:pStyle w:val="TableParagraph"/>
              <w:spacing w:line="20" w:lineRule="exact" w:before="0"/>
              <w:ind w:left="61" w:right="-15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400685" cy="3175"/>
                      <wp:effectExtent l="0" t="0" r="0" b="0"/>
                      <wp:docPr id="41" name="Group 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1" name="Group 41"/>
                            <wpg:cNvGrpSpPr/>
                            <wpg:grpSpPr>
                              <a:xfrm>
                                <a:off x="0" y="0"/>
                                <a:ext cx="400685" cy="3175"/>
                                <a:chExt cx="400685" cy="3175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40068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685" h="3175">
                                      <a:moveTo>
                                        <a:pt x="40031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80"/>
                                      </a:lnTo>
                                      <a:lnTo>
                                        <a:pt x="400316" y="2880"/>
                                      </a:lnTo>
                                      <a:lnTo>
                                        <a:pt x="4003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1.55pt;height:.25pt;mso-position-horizontal-relative:char;mso-position-vertical-relative:line" id="docshapegroup38" coordorigin="0,0" coordsize="631,5">
                      <v:rect style="position:absolute;left:0;top:0;width:631;height:5" id="docshape39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before="34"/>
              <w:ind w:right="1"/>
              <w:jc w:val="center"/>
              <w:rPr>
                <w:sz w:val="16"/>
              </w:rPr>
            </w:pPr>
            <w:r>
              <w:rPr>
                <w:i/>
                <w:w w:val="105"/>
                <w:sz w:val="16"/>
              </w:rPr>
              <w:t>n</w:t>
            </w:r>
            <w:r>
              <w:rPr>
                <w:i/>
                <w:spacing w:val="12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(%)</w:t>
            </w:r>
          </w:p>
        </w:tc>
        <w:tc>
          <w:tcPr>
            <w:tcW w:w="679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1" w:after="46"/>
              <w:ind w:left="16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HCC</w:t>
            </w:r>
          </w:p>
          <w:p>
            <w:pPr>
              <w:pStyle w:val="TableParagraph"/>
              <w:spacing w:line="20" w:lineRule="exact" w:before="0"/>
              <w:ind w:left="61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351790" cy="3175"/>
                      <wp:effectExtent l="0" t="0" r="0" b="0"/>
                      <wp:docPr id="43" name="Group 4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3" name="Group 43"/>
                            <wpg:cNvGrpSpPr/>
                            <wpg:grpSpPr>
                              <a:xfrm>
                                <a:off x="0" y="0"/>
                                <a:ext cx="351790" cy="3175"/>
                                <a:chExt cx="351790" cy="3175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351790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1790" h="3175">
                                      <a:moveTo>
                                        <a:pt x="35135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80"/>
                                      </a:lnTo>
                                      <a:lnTo>
                                        <a:pt x="351358" y="2880"/>
                                      </a:lnTo>
                                      <a:lnTo>
                                        <a:pt x="3513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7.7pt;height:.25pt;mso-position-horizontal-relative:char;mso-position-vertical-relative:line" id="docshapegroup40" coordorigin="0,0" coordsize="554,5">
                      <v:rect style="position:absolute;left:0;top:0;width:554;height:5" id="docshape41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before="34"/>
              <w:ind w:left="153"/>
              <w:rPr>
                <w:sz w:val="16"/>
              </w:rPr>
            </w:pPr>
            <w:r>
              <w:rPr>
                <w:i/>
                <w:w w:val="105"/>
                <w:sz w:val="16"/>
              </w:rPr>
              <w:t>n</w:t>
            </w:r>
            <w:r>
              <w:rPr>
                <w:i/>
                <w:spacing w:val="11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(%)</w:t>
            </w:r>
          </w:p>
        </w:tc>
        <w:tc>
          <w:tcPr>
            <w:tcW w:w="1120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ind w:left="25" w:right="83"/>
              <w:jc w:val="center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Significance</w:t>
            </w:r>
          </w:p>
        </w:tc>
      </w:tr>
      <w:tr>
        <w:trPr>
          <w:trHeight w:val="238" w:hRule="atLeast"/>
        </w:trPr>
        <w:tc>
          <w:tcPr>
            <w:tcW w:w="1443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left="120"/>
              <w:rPr>
                <w:sz w:val="14"/>
              </w:rPr>
            </w:pPr>
            <w:r>
              <w:rPr>
                <w:w w:val="110"/>
                <w:sz w:val="14"/>
              </w:rPr>
              <w:t>Wild</w:t>
            </w:r>
            <w:r>
              <w:rPr>
                <w:spacing w:val="26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type</w:t>
            </w:r>
            <w:r>
              <w:rPr>
                <w:spacing w:val="2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(GG)</w:t>
            </w:r>
          </w:p>
        </w:tc>
        <w:tc>
          <w:tcPr>
            <w:tcW w:w="788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left="117"/>
              <w:rPr>
                <w:sz w:val="14"/>
              </w:rPr>
            </w:pPr>
            <w:r>
              <w:rPr>
                <w:w w:val="105"/>
                <w:sz w:val="14"/>
              </w:rPr>
              <w:t>23</w:t>
            </w:r>
            <w:r>
              <w:rPr>
                <w:spacing w:val="10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(50.0)</w:t>
            </w:r>
          </w:p>
        </w:tc>
        <w:tc>
          <w:tcPr>
            <w:tcW w:w="755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left="61"/>
              <w:rPr>
                <w:sz w:val="14"/>
              </w:rPr>
            </w:pPr>
            <w:r>
              <w:rPr>
                <w:w w:val="105"/>
                <w:sz w:val="14"/>
              </w:rPr>
              <w:t>52</w:t>
            </w:r>
            <w:r>
              <w:rPr>
                <w:spacing w:val="10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(51.5)</w:t>
            </w:r>
          </w:p>
        </w:tc>
        <w:tc>
          <w:tcPr>
            <w:tcW w:w="679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left="61"/>
              <w:rPr>
                <w:sz w:val="14"/>
              </w:rPr>
            </w:pPr>
            <w:r>
              <w:rPr>
                <w:w w:val="105"/>
                <w:sz w:val="14"/>
              </w:rPr>
              <w:t>15</w:t>
            </w:r>
            <w:r>
              <w:rPr>
                <w:spacing w:val="10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(21.7)</w:t>
            </w:r>
          </w:p>
        </w:tc>
        <w:tc>
          <w:tcPr>
            <w:tcW w:w="1120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6"/>
              <w:ind w:left="24" w:right="83"/>
              <w:jc w:val="center"/>
              <w:rPr>
                <w:sz w:val="14"/>
              </w:rPr>
            </w:pPr>
            <w:r>
              <w:rPr>
                <w:rFonts w:ascii="Go Smallcaps" w:hAnsi="Go Smallcaps"/>
                <w:w w:val="105"/>
                <w:sz w:val="14"/>
              </w:rPr>
              <w:t>c</w:t>
            </w:r>
            <w:r>
              <w:rPr>
                <w:w w:val="105"/>
                <w:sz w:val="14"/>
                <w:vertAlign w:val="superscript"/>
              </w:rPr>
              <w:t>2</w:t>
            </w:r>
            <w:r>
              <w:rPr>
                <w:w w:val="105"/>
                <w:sz w:val="14"/>
                <w:vertAlign w:val="baseline"/>
              </w:rPr>
              <w:t> </w:t>
            </w:r>
            <w:r>
              <w:rPr>
                <w:rFonts w:ascii="Arial" w:hAnsi="Arial"/>
                <w:w w:val="105"/>
                <w:sz w:val="14"/>
                <w:vertAlign w:val="baseline"/>
              </w:rPr>
              <w:t>¼</w:t>
            </w:r>
            <w:r>
              <w:rPr>
                <w:rFonts w:ascii="Arial" w:hAnsi="Arial"/>
                <w:spacing w:val="-4"/>
                <w:w w:val="105"/>
                <w:sz w:val="14"/>
                <w:vertAlign w:val="baseline"/>
              </w:rPr>
              <w:t> </w:t>
            </w:r>
            <w:r>
              <w:rPr>
                <w:spacing w:val="-4"/>
                <w:w w:val="105"/>
                <w:sz w:val="14"/>
                <w:vertAlign w:val="baseline"/>
              </w:rPr>
              <w:t>15.1,</w:t>
            </w:r>
          </w:p>
        </w:tc>
      </w:tr>
      <w:tr>
        <w:trPr>
          <w:trHeight w:val="199" w:hRule="atLeast"/>
        </w:trPr>
        <w:tc>
          <w:tcPr>
            <w:tcW w:w="1443" w:type="dxa"/>
            <w:shd w:val="clear" w:color="auto" w:fill="E5E5E5"/>
          </w:tcPr>
          <w:p>
            <w:pPr>
              <w:pStyle w:val="TableParagraph"/>
              <w:ind w:left="120"/>
              <w:rPr>
                <w:sz w:val="14"/>
              </w:rPr>
            </w:pPr>
            <w:r>
              <w:rPr>
                <w:spacing w:val="4"/>
                <w:w w:val="110"/>
                <w:sz w:val="14"/>
              </w:rPr>
              <w:t>Heterozygous</w:t>
            </w:r>
            <w:r>
              <w:rPr>
                <w:spacing w:val="30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(GC)</w:t>
            </w:r>
          </w:p>
        </w:tc>
        <w:tc>
          <w:tcPr>
            <w:tcW w:w="788" w:type="dxa"/>
            <w:shd w:val="clear" w:color="auto" w:fill="E5E5E5"/>
          </w:tcPr>
          <w:p>
            <w:pPr>
              <w:pStyle w:val="TableParagraph"/>
              <w:ind w:left="117"/>
              <w:rPr>
                <w:sz w:val="14"/>
              </w:rPr>
            </w:pPr>
            <w:r>
              <w:rPr>
                <w:w w:val="105"/>
                <w:sz w:val="14"/>
              </w:rPr>
              <w:t>18</w:t>
            </w:r>
            <w:r>
              <w:rPr>
                <w:spacing w:val="10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(39.1)</w:t>
            </w:r>
          </w:p>
        </w:tc>
        <w:tc>
          <w:tcPr>
            <w:tcW w:w="755" w:type="dxa"/>
            <w:shd w:val="clear" w:color="auto" w:fill="E5E5E5"/>
          </w:tcPr>
          <w:p>
            <w:pPr>
              <w:pStyle w:val="TableParagraph"/>
              <w:ind w:left="61"/>
              <w:rPr>
                <w:sz w:val="14"/>
              </w:rPr>
            </w:pPr>
            <w:r>
              <w:rPr>
                <w:w w:val="105"/>
                <w:sz w:val="14"/>
              </w:rPr>
              <w:t>26</w:t>
            </w:r>
            <w:r>
              <w:rPr>
                <w:spacing w:val="10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(25.7)</w:t>
            </w:r>
          </w:p>
        </w:tc>
        <w:tc>
          <w:tcPr>
            <w:tcW w:w="679" w:type="dxa"/>
            <w:shd w:val="clear" w:color="auto" w:fill="E5E5E5"/>
          </w:tcPr>
          <w:p>
            <w:pPr>
              <w:pStyle w:val="TableParagraph"/>
              <w:ind w:left="61"/>
              <w:rPr>
                <w:sz w:val="14"/>
              </w:rPr>
            </w:pPr>
            <w:r>
              <w:rPr>
                <w:w w:val="105"/>
                <w:sz w:val="14"/>
              </w:rPr>
              <w:t>28</w:t>
            </w:r>
            <w:r>
              <w:rPr>
                <w:spacing w:val="10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(40.6)</w:t>
            </w:r>
          </w:p>
        </w:tc>
        <w:tc>
          <w:tcPr>
            <w:tcW w:w="1120" w:type="dxa"/>
            <w:shd w:val="clear" w:color="auto" w:fill="E5E5E5"/>
          </w:tcPr>
          <w:p>
            <w:pPr>
              <w:pStyle w:val="TableParagraph"/>
              <w:spacing w:before="8"/>
              <w:ind w:right="83"/>
              <w:jc w:val="center"/>
              <w:rPr>
                <w:sz w:val="14"/>
              </w:rPr>
            </w:pPr>
            <w:r>
              <w:rPr>
                <w:i/>
                <w:w w:val="115"/>
                <w:sz w:val="14"/>
              </w:rPr>
              <w:t>P </w:t>
            </w:r>
            <w:r>
              <w:rPr>
                <w:rFonts w:ascii="Arial" w:hAnsi="Arial"/>
                <w:w w:val="115"/>
                <w:sz w:val="14"/>
              </w:rPr>
              <w:t>≤</w:t>
            </w:r>
            <w:r>
              <w:rPr>
                <w:rFonts w:ascii="Arial" w:hAnsi="Arial"/>
                <w:spacing w:val="-5"/>
                <w:w w:val="115"/>
                <w:sz w:val="14"/>
              </w:rPr>
              <w:t> </w:t>
            </w:r>
            <w:r>
              <w:rPr>
                <w:spacing w:val="-2"/>
                <w:w w:val="115"/>
                <w:sz w:val="14"/>
              </w:rPr>
              <w:t>0.001</w:t>
            </w:r>
          </w:p>
        </w:tc>
      </w:tr>
      <w:tr>
        <w:trPr>
          <w:trHeight w:val="199" w:hRule="atLeast"/>
        </w:trPr>
        <w:tc>
          <w:tcPr>
            <w:tcW w:w="1443" w:type="dxa"/>
            <w:shd w:val="clear" w:color="auto" w:fill="E5E5E5"/>
          </w:tcPr>
          <w:p>
            <w:pPr>
              <w:pStyle w:val="TableParagraph"/>
              <w:ind w:left="120"/>
              <w:rPr>
                <w:sz w:val="14"/>
              </w:rPr>
            </w:pPr>
            <w:r>
              <w:rPr>
                <w:w w:val="110"/>
                <w:sz w:val="14"/>
              </w:rPr>
              <w:t>Rare</w:t>
            </w:r>
            <w:r>
              <w:rPr>
                <w:spacing w:val="25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allele</w:t>
            </w:r>
            <w:r>
              <w:rPr>
                <w:spacing w:val="25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(CC)</w:t>
            </w:r>
          </w:p>
        </w:tc>
        <w:tc>
          <w:tcPr>
            <w:tcW w:w="788" w:type="dxa"/>
            <w:shd w:val="clear" w:color="auto" w:fill="E5E5E5"/>
          </w:tcPr>
          <w:p>
            <w:pPr>
              <w:pStyle w:val="TableParagraph"/>
              <w:ind w:left="117"/>
              <w:rPr>
                <w:sz w:val="14"/>
              </w:rPr>
            </w:pPr>
            <w:r>
              <w:rPr>
                <w:w w:val="105"/>
                <w:sz w:val="14"/>
              </w:rPr>
              <w:t>5</w:t>
            </w:r>
            <w:r>
              <w:rPr>
                <w:spacing w:val="8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(10.9)</w:t>
            </w:r>
          </w:p>
        </w:tc>
        <w:tc>
          <w:tcPr>
            <w:tcW w:w="755" w:type="dxa"/>
            <w:shd w:val="clear" w:color="auto" w:fill="E5E5E5"/>
          </w:tcPr>
          <w:p>
            <w:pPr>
              <w:pStyle w:val="TableParagraph"/>
              <w:ind w:left="61"/>
              <w:rPr>
                <w:sz w:val="14"/>
              </w:rPr>
            </w:pPr>
            <w:r>
              <w:rPr>
                <w:w w:val="105"/>
                <w:sz w:val="14"/>
              </w:rPr>
              <w:t>23</w:t>
            </w:r>
            <w:r>
              <w:rPr>
                <w:spacing w:val="10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(22.8)</w:t>
            </w:r>
          </w:p>
        </w:tc>
        <w:tc>
          <w:tcPr>
            <w:tcW w:w="679" w:type="dxa"/>
            <w:shd w:val="clear" w:color="auto" w:fill="E5E5E5"/>
          </w:tcPr>
          <w:p>
            <w:pPr>
              <w:pStyle w:val="TableParagraph"/>
              <w:ind w:left="61"/>
              <w:rPr>
                <w:sz w:val="14"/>
              </w:rPr>
            </w:pPr>
            <w:r>
              <w:rPr>
                <w:w w:val="105"/>
                <w:sz w:val="14"/>
              </w:rPr>
              <w:t>26</w:t>
            </w:r>
            <w:r>
              <w:rPr>
                <w:spacing w:val="10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(37.7)</w:t>
            </w:r>
          </w:p>
        </w:tc>
        <w:tc>
          <w:tcPr>
            <w:tcW w:w="1120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1443" w:type="dxa"/>
            <w:shd w:val="clear" w:color="auto" w:fill="E5E5E5"/>
          </w:tcPr>
          <w:p>
            <w:pPr>
              <w:pStyle w:val="TableParagraph"/>
              <w:ind w:left="120"/>
              <w:rPr>
                <w:sz w:val="14"/>
              </w:rPr>
            </w:pPr>
            <w:r>
              <w:rPr>
                <w:w w:val="115"/>
                <w:sz w:val="14"/>
              </w:rPr>
              <w:t>Allele</w:t>
            </w:r>
            <w:r>
              <w:rPr>
                <w:spacing w:val="-6"/>
                <w:w w:val="115"/>
                <w:sz w:val="14"/>
              </w:rPr>
              <w:t> </w:t>
            </w:r>
            <w:r>
              <w:rPr>
                <w:spacing w:val="-2"/>
                <w:w w:val="120"/>
                <w:sz w:val="14"/>
              </w:rPr>
              <w:t>frequency</w:t>
            </w:r>
          </w:p>
        </w:tc>
        <w:tc>
          <w:tcPr>
            <w:tcW w:w="788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755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79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120" w:type="dxa"/>
            <w:shd w:val="clear" w:color="auto" w:fill="E5E5E5"/>
          </w:tcPr>
          <w:p>
            <w:pPr>
              <w:pStyle w:val="TableParagraph"/>
              <w:spacing w:before="7"/>
              <w:ind w:left="24" w:right="83"/>
              <w:jc w:val="center"/>
              <w:rPr>
                <w:sz w:val="14"/>
              </w:rPr>
            </w:pPr>
            <w:r>
              <w:rPr>
                <w:rFonts w:ascii="Go Smallcaps" w:hAnsi="Go Smallcaps"/>
                <w:w w:val="105"/>
                <w:sz w:val="14"/>
              </w:rPr>
              <w:t>c</w:t>
            </w:r>
            <w:r>
              <w:rPr>
                <w:w w:val="105"/>
                <w:sz w:val="14"/>
                <w:vertAlign w:val="superscript"/>
              </w:rPr>
              <w:t>2</w:t>
            </w:r>
            <w:r>
              <w:rPr>
                <w:w w:val="105"/>
                <w:sz w:val="14"/>
                <w:vertAlign w:val="baseline"/>
              </w:rPr>
              <w:t> </w:t>
            </w:r>
            <w:r>
              <w:rPr>
                <w:rFonts w:ascii="Arial" w:hAnsi="Arial"/>
                <w:w w:val="105"/>
                <w:sz w:val="14"/>
                <w:vertAlign w:val="baseline"/>
              </w:rPr>
              <w:t>¼</w:t>
            </w:r>
            <w:r>
              <w:rPr>
                <w:rFonts w:ascii="Arial" w:hAnsi="Arial"/>
                <w:spacing w:val="-4"/>
                <w:w w:val="105"/>
                <w:sz w:val="14"/>
                <w:vertAlign w:val="baseline"/>
              </w:rPr>
              <w:t> </w:t>
            </w:r>
            <w:r>
              <w:rPr>
                <w:spacing w:val="-4"/>
                <w:w w:val="105"/>
                <w:sz w:val="14"/>
                <w:vertAlign w:val="baseline"/>
              </w:rPr>
              <w:t>16.5,</w:t>
            </w:r>
          </w:p>
        </w:tc>
      </w:tr>
      <w:tr>
        <w:trPr>
          <w:trHeight w:val="198" w:hRule="atLeast"/>
        </w:trPr>
        <w:tc>
          <w:tcPr>
            <w:tcW w:w="1443" w:type="dxa"/>
            <w:shd w:val="clear" w:color="auto" w:fill="E5E5E5"/>
          </w:tcPr>
          <w:p>
            <w:pPr>
              <w:pStyle w:val="TableParagraph"/>
              <w:spacing w:before="8"/>
              <w:ind w:left="259"/>
              <w:rPr>
                <w:sz w:val="14"/>
              </w:rPr>
            </w:pPr>
            <w:r>
              <w:rPr>
                <w:spacing w:val="-10"/>
                <w:sz w:val="14"/>
              </w:rPr>
              <w:t>G</w:t>
            </w:r>
          </w:p>
        </w:tc>
        <w:tc>
          <w:tcPr>
            <w:tcW w:w="788" w:type="dxa"/>
            <w:shd w:val="clear" w:color="auto" w:fill="E5E5E5"/>
          </w:tcPr>
          <w:p>
            <w:pPr>
              <w:pStyle w:val="TableParagraph"/>
              <w:spacing w:before="8"/>
              <w:ind w:left="117"/>
              <w:rPr>
                <w:sz w:val="14"/>
              </w:rPr>
            </w:pPr>
            <w:r>
              <w:rPr>
                <w:w w:val="105"/>
                <w:sz w:val="14"/>
              </w:rPr>
              <w:t>64</w:t>
            </w:r>
            <w:r>
              <w:rPr>
                <w:spacing w:val="10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(69.6)</w:t>
            </w:r>
          </w:p>
        </w:tc>
        <w:tc>
          <w:tcPr>
            <w:tcW w:w="755" w:type="dxa"/>
            <w:shd w:val="clear" w:color="auto" w:fill="E5E5E5"/>
          </w:tcPr>
          <w:p>
            <w:pPr>
              <w:pStyle w:val="TableParagraph"/>
              <w:spacing w:before="8"/>
              <w:ind w:left="61"/>
              <w:rPr>
                <w:sz w:val="14"/>
              </w:rPr>
            </w:pPr>
            <w:r>
              <w:rPr>
                <w:w w:val="105"/>
                <w:sz w:val="14"/>
              </w:rPr>
              <w:t>130</w:t>
            </w:r>
            <w:r>
              <w:rPr>
                <w:spacing w:val="13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(64.4)</w:t>
            </w:r>
          </w:p>
        </w:tc>
        <w:tc>
          <w:tcPr>
            <w:tcW w:w="679" w:type="dxa"/>
            <w:shd w:val="clear" w:color="auto" w:fill="E5E5E5"/>
          </w:tcPr>
          <w:p>
            <w:pPr>
              <w:pStyle w:val="TableParagraph"/>
              <w:spacing w:before="8"/>
              <w:ind w:left="61"/>
              <w:rPr>
                <w:sz w:val="14"/>
              </w:rPr>
            </w:pPr>
            <w:r>
              <w:rPr>
                <w:w w:val="105"/>
                <w:sz w:val="14"/>
              </w:rPr>
              <w:t>58</w:t>
            </w:r>
            <w:r>
              <w:rPr>
                <w:spacing w:val="10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(42.0)</w:t>
            </w:r>
          </w:p>
        </w:tc>
        <w:tc>
          <w:tcPr>
            <w:tcW w:w="1120" w:type="dxa"/>
            <w:shd w:val="clear" w:color="auto" w:fill="E5E5E5"/>
          </w:tcPr>
          <w:p>
            <w:pPr>
              <w:pStyle w:val="TableParagraph"/>
              <w:spacing w:before="8"/>
              <w:ind w:right="83"/>
              <w:jc w:val="center"/>
              <w:rPr>
                <w:sz w:val="14"/>
              </w:rPr>
            </w:pPr>
            <w:r>
              <w:rPr>
                <w:i/>
                <w:w w:val="115"/>
                <w:sz w:val="14"/>
              </w:rPr>
              <w:t>P </w:t>
            </w:r>
            <w:r>
              <w:rPr>
                <w:rFonts w:ascii="Arial" w:hAnsi="Arial"/>
                <w:w w:val="115"/>
                <w:sz w:val="14"/>
              </w:rPr>
              <w:t>≤</w:t>
            </w:r>
            <w:r>
              <w:rPr>
                <w:rFonts w:ascii="Arial" w:hAnsi="Arial"/>
                <w:spacing w:val="-5"/>
                <w:w w:val="115"/>
                <w:sz w:val="14"/>
              </w:rPr>
              <w:t> </w:t>
            </w:r>
            <w:r>
              <w:rPr>
                <w:spacing w:val="-2"/>
                <w:w w:val="115"/>
                <w:sz w:val="14"/>
              </w:rPr>
              <w:t>0.001</w:t>
            </w:r>
          </w:p>
        </w:tc>
      </w:tr>
      <w:tr>
        <w:trPr>
          <w:trHeight w:val="199" w:hRule="atLeast"/>
        </w:trPr>
        <w:tc>
          <w:tcPr>
            <w:tcW w:w="1443" w:type="dxa"/>
            <w:shd w:val="clear" w:color="auto" w:fill="E5E5E5"/>
          </w:tcPr>
          <w:p>
            <w:pPr>
              <w:pStyle w:val="TableParagraph"/>
              <w:ind w:left="259"/>
              <w:rPr>
                <w:sz w:val="14"/>
              </w:rPr>
            </w:pPr>
            <w:r>
              <w:rPr>
                <w:spacing w:val="-10"/>
                <w:sz w:val="14"/>
              </w:rPr>
              <w:t>C</w:t>
            </w:r>
          </w:p>
        </w:tc>
        <w:tc>
          <w:tcPr>
            <w:tcW w:w="788" w:type="dxa"/>
            <w:shd w:val="clear" w:color="auto" w:fill="E5E5E5"/>
          </w:tcPr>
          <w:p>
            <w:pPr>
              <w:pStyle w:val="TableParagraph"/>
              <w:ind w:left="117"/>
              <w:rPr>
                <w:sz w:val="14"/>
              </w:rPr>
            </w:pPr>
            <w:r>
              <w:rPr>
                <w:w w:val="105"/>
                <w:sz w:val="14"/>
              </w:rPr>
              <w:t>28</w:t>
            </w:r>
            <w:r>
              <w:rPr>
                <w:spacing w:val="10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(30.4)</w:t>
            </w:r>
          </w:p>
        </w:tc>
        <w:tc>
          <w:tcPr>
            <w:tcW w:w="755" w:type="dxa"/>
            <w:shd w:val="clear" w:color="auto" w:fill="E5E5E5"/>
          </w:tcPr>
          <w:p>
            <w:pPr>
              <w:pStyle w:val="TableParagraph"/>
              <w:ind w:left="61"/>
              <w:rPr>
                <w:sz w:val="14"/>
              </w:rPr>
            </w:pPr>
            <w:r>
              <w:rPr>
                <w:w w:val="105"/>
                <w:sz w:val="14"/>
              </w:rPr>
              <w:t>72</w:t>
            </w:r>
            <w:r>
              <w:rPr>
                <w:spacing w:val="10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(35.6)</w:t>
            </w:r>
          </w:p>
        </w:tc>
        <w:tc>
          <w:tcPr>
            <w:tcW w:w="679" w:type="dxa"/>
            <w:shd w:val="clear" w:color="auto" w:fill="E5E5E5"/>
          </w:tcPr>
          <w:p>
            <w:pPr>
              <w:pStyle w:val="TableParagraph"/>
              <w:ind w:left="61"/>
              <w:rPr>
                <w:sz w:val="14"/>
              </w:rPr>
            </w:pPr>
            <w:r>
              <w:rPr>
                <w:w w:val="105"/>
                <w:sz w:val="14"/>
              </w:rPr>
              <w:t>80</w:t>
            </w:r>
            <w:r>
              <w:rPr>
                <w:spacing w:val="10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(58.0)</w:t>
            </w:r>
          </w:p>
        </w:tc>
        <w:tc>
          <w:tcPr>
            <w:tcW w:w="1120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443" w:type="dxa"/>
            <w:shd w:val="clear" w:color="auto" w:fill="E5E5E5"/>
          </w:tcPr>
          <w:p>
            <w:pPr>
              <w:pStyle w:val="TableParagraph"/>
              <w:ind w:left="120"/>
              <w:rPr>
                <w:sz w:val="14"/>
              </w:rPr>
            </w:pPr>
            <w:r>
              <w:rPr>
                <w:spacing w:val="-5"/>
                <w:sz w:val="14"/>
              </w:rPr>
              <w:t>PIC</w:t>
            </w:r>
          </w:p>
        </w:tc>
        <w:tc>
          <w:tcPr>
            <w:tcW w:w="788" w:type="dxa"/>
            <w:shd w:val="clear" w:color="auto" w:fill="E5E5E5"/>
          </w:tcPr>
          <w:p>
            <w:pPr>
              <w:pStyle w:val="TableParagraph"/>
              <w:ind w:left="117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0.33</w:t>
            </w:r>
          </w:p>
        </w:tc>
        <w:tc>
          <w:tcPr>
            <w:tcW w:w="755" w:type="dxa"/>
            <w:shd w:val="clear" w:color="auto" w:fill="E5E5E5"/>
          </w:tcPr>
          <w:p>
            <w:pPr>
              <w:pStyle w:val="TableParagraph"/>
              <w:ind w:left="61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0.31</w:t>
            </w:r>
          </w:p>
        </w:tc>
        <w:tc>
          <w:tcPr>
            <w:tcW w:w="679" w:type="dxa"/>
            <w:shd w:val="clear" w:color="auto" w:fill="E5E5E5"/>
          </w:tcPr>
          <w:p>
            <w:pPr>
              <w:pStyle w:val="TableParagraph"/>
              <w:ind w:left="61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0.37</w:t>
            </w:r>
          </w:p>
        </w:tc>
        <w:tc>
          <w:tcPr>
            <w:tcW w:w="1120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1443" w:type="dxa"/>
            <w:shd w:val="clear" w:color="auto" w:fill="E5E5E5"/>
          </w:tcPr>
          <w:p>
            <w:pPr>
              <w:pStyle w:val="TableParagraph"/>
              <w:ind w:left="120"/>
              <w:rPr>
                <w:sz w:val="14"/>
              </w:rPr>
            </w:pPr>
            <w:r>
              <w:rPr>
                <w:spacing w:val="-2"/>
                <w:w w:val="120"/>
                <w:sz w:val="14"/>
              </w:rPr>
              <w:t>Homozygosity</w:t>
            </w:r>
          </w:p>
        </w:tc>
        <w:tc>
          <w:tcPr>
            <w:tcW w:w="788" w:type="dxa"/>
            <w:shd w:val="clear" w:color="auto" w:fill="E5E5E5"/>
          </w:tcPr>
          <w:p>
            <w:pPr>
              <w:pStyle w:val="TableParagraph"/>
              <w:ind w:left="117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60.9%</w:t>
            </w:r>
          </w:p>
        </w:tc>
        <w:tc>
          <w:tcPr>
            <w:tcW w:w="755" w:type="dxa"/>
            <w:shd w:val="clear" w:color="auto" w:fill="E5E5E5"/>
          </w:tcPr>
          <w:p>
            <w:pPr>
              <w:pStyle w:val="TableParagraph"/>
              <w:ind w:left="61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65.7%</w:t>
            </w:r>
          </w:p>
        </w:tc>
        <w:tc>
          <w:tcPr>
            <w:tcW w:w="679" w:type="dxa"/>
            <w:shd w:val="clear" w:color="auto" w:fill="E5E5E5"/>
          </w:tcPr>
          <w:p>
            <w:pPr>
              <w:pStyle w:val="TableParagraph"/>
              <w:ind w:left="61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56.8%</w:t>
            </w:r>
          </w:p>
        </w:tc>
        <w:tc>
          <w:tcPr>
            <w:tcW w:w="1120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1443" w:type="dxa"/>
            <w:shd w:val="clear" w:color="auto" w:fill="E5E5E5"/>
          </w:tcPr>
          <w:p>
            <w:pPr>
              <w:pStyle w:val="TableParagraph"/>
              <w:spacing w:before="8"/>
              <w:ind w:left="120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PD</w:t>
            </w:r>
          </w:p>
        </w:tc>
        <w:tc>
          <w:tcPr>
            <w:tcW w:w="788" w:type="dxa"/>
            <w:shd w:val="clear" w:color="auto" w:fill="E5E5E5"/>
          </w:tcPr>
          <w:p>
            <w:pPr>
              <w:pStyle w:val="TableParagraph"/>
              <w:spacing w:before="8"/>
              <w:ind w:left="117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59%</w:t>
            </w:r>
          </w:p>
        </w:tc>
        <w:tc>
          <w:tcPr>
            <w:tcW w:w="755" w:type="dxa"/>
            <w:shd w:val="clear" w:color="auto" w:fill="E5E5E5"/>
          </w:tcPr>
          <w:p>
            <w:pPr>
              <w:pStyle w:val="TableParagraph"/>
              <w:spacing w:before="8"/>
              <w:ind w:left="61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55%</w:t>
            </w:r>
          </w:p>
        </w:tc>
        <w:tc>
          <w:tcPr>
            <w:tcW w:w="679" w:type="dxa"/>
            <w:shd w:val="clear" w:color="auto" w:fill="E5E5E5"/>
          </w:tcPr>
          <w:p>
            <w:pPr>
              <w:pStyle w:val="TableParagraph"/>
              <w:spacing w:before="8"/>
              <w:ind w:left="61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65%</w:t>
            </w:r>
          </w:p>
        </w:tc>
        <w:tc>
          <w:tcPr>
            <w:tcW w:w="1120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168" w:hRule="atLeast"/>
        </w:trPr>
        <w:tc>
          <w:tcPr>
            <w:tcW w:w="1443" w:type="dxa"/>
            <w:shd w:val="clear" w:color="auto" w:fill="E5E5E5"/>
          </w:tcPr>
          <w:p>
            <w:pPr>
              <w:pStyle w:val="TableParagraph"/>
              <w:spacing w:line="140" w:lineRule="exact" w:before="8"/>
              <w:ind w:left="120"/>
              <w:rPr>
                <w:sz w:val="14"/>
              </w:rPr>
            </w:pPr>
            <w:r>
              <w:rPr>
                <w:spacing w:val="-2"/>
                <w:w w:val="120"/>
                <w:sz w:val="14"/>
              </w:rPr>
              <w:t>Hardy</w:t>
            </w:r>
            <w:r>
              <w:rPr>
                <w:rFonts w:ascii="Arial"/>
                <w:spacing w:val="-2"/>
                <w:w w:val="120"/>
                <w:sz w:val="14"/>
              </w:rPr>
              <w:t>e</w:t>
            </w:r>
            <w:r>
              <w:rPr>
                <w:spacing w:val="-2"/>
                <w:w w:val="120"/>
                <w:sz w:val="14"/>
              </w:rPr>
              <w:t>Weinberg</w:t>
            </w:r>
          </w:p>
        </w:tc>
        <w:tc>
          <w:tcPr>
            <w:tcW w:w="788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755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79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1120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230" w:hRule="atLeast"/>
        </w:trPr>
        <w:tc>
          <w:tcPr>
            <w:tcW w:w="1443" w:type="dxa"/>
            <w:shd w:val="clear" w:color="auto" w:fill="E5E5E5"/>
          </w:tcPr>
          <w:p>
            <w:pPr>
              <w:pStyle w:val="TableParagraph"/>
              <w:spacing w:before="24"/>
              <w:ind w:left="259"/>
              <w:rPr>
                <w:sz w:val="9"/>
              </w:rPr>
            </w:pPr>
            <w:r>
              <w:rPr>
                <w:rFonts w:ascii="Go Smallcaps"/>
                <w:spacing w:val="-5"/>
                <w:w w:val="115"/>
                <w:position w:val="-5"/>
                <w:sz w:val="14"/>
              </w:rPr>
              <w:t>c</w:t>
            </w:r>
            <w:r>
              <w:rPr>
                <w:spacing w:val="-5"/>
                <w:w w:val="115"/>
                <w:sz w:val="9"/>
              </w:rPr>
              <w:t>2</w:t>
            </w:r>
          </w:p>
        </w:tc>
        <w:tc>
          <w:tcPr>
            <w:tcW w:w="788" w:type="dxa"/>
            <w:shd w:val="clear" w:color="auto" w:fill="E5E5E5"/>
          </w:tcPr>
          <w:p>
            <w:pPr>
              <w:pStyle w:val="TableParagraph"/>
              <w:spacing w:before="40"/>
              <w:ind w:left="117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0.26</w:t>
            </w:r>
          </w:p>
        </w:tc>
        <w:tc>
          <w:tcPr>
            <w:tcW w:w="755" w:type="dxa"/>
            <w:shd w:val="clear" w:color="auto" w:fill="E5E5E5"/>
          </w:tcPr>
          <w:p>
            <w:pPr>
              <w:pStyle w:val="TableParagraph"/>
              <w:spacing w:before="40"/>
              <w:ind w:left="6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1.104</w:t>
            </w:r>
          </w:p>
        </w:tc>
        <w:tc>
          <w:tcPr>
            <w:tcW w:w="679" w:type="dxa"/>
            <w:shd w:val="clear" w:color="auto" w:fill="E5E5E5"/>
          </w:tcPr>
          <w:p>
            <w:pPr>
              <w:pStyle w:val="TableParagraph"/>
              <w:spacing w:before="40"/>
              <w:ind w:left="6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2.532</w:t>
            </w:r>
          </w:p>
        </w:tc>
        <w:tc>
          <w:tcPr>
            <w:tcW w:w="1120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1443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8"/>
              <w:ind w:left="259"/>
              <w:rPr>
                <w:i/>
                <w:sz w:val="14"/>
              </w:rPr>
            </w:pPr>
            <w:r>
              <w:rPr>
                <w:i/>
                <w:spacing w:val="-10"/>
                <w:sz w:val="14"/>
              </w:rPr>
              <w:t>P</w:t>
            </w:r>
          </w:p>
        </w:tc>
        <w:tc>
          <w:tcPr>
            <w:tcW w:w="788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8"/>
              <w:ind w:left="117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0.61</w:t>
            </w:r>
          </w:p>
        </w:tc>
        <w:tc>
          <w:tcPr>
            <w:tcW w:w="755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8"/>
              <w:ind w:left="6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0.293</w:t>
            </w:r>
          </w:p>
        </w:tc>
        <w:tc>
          <w:tcPr>
            <w:tcW w:w="679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8"/>
              <w:ind w:left="6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0.111</w:t>
            </w:r>
          </w:p>
        </w:tc>
        <w:tc>
          <w:tcPr>
            <w:tcW w:w="1120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</w:tr>
      <w:tr>
        <w:trPr>
          <w:trHeight w:val="909" w:hRule="atLeast"/>
        </w:trPr>
        <w:tc>
          <w:tcPr>
            <w:tcW w:w="4785" w:type="dxa"/>
            <w:gridSpan w:val="5"/>
            <w:tcBorders>
              <w:top w:val="single" w:sz="2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97" w:lineRule="auto" w:before="68"/>
              <w:ind w:left="120" w:right="50"/>
              <w:rPr>
                <w:sz w:val="14"/>
              </w:rPr>
            </w:pPr>
            <w:r>
              <w:rPr>
                <w:w w:val="115"/>
                <w:sz w:val="14"/>
              </w:rPr>
              <w:t>PIC </w:t>
            </w:r>
            <w:r>
              <w:rPr>
                <w:rFonts w:ascii="Arial" w:hAnsi="Arial"/>
                <w:w w:val="115"/>
                <w:sz w:val="14"/>
              </w:rPr>
              <w:t>¼ </w:t>
            </w:r>
            <w:r>
              <w:rPr>
                <w:w w:val="115"/>
                <w:sz w:val="14"/>
              </w:rPr>
              <w:t>polymorphism information content, PD </w:t>
            </w:r>
            <w:r>
              <w:rPr>
                <w:rFonts w:ascii="Arial" w:hAnsi="Arial"/>
                <w:w w:val="115"/>
                <w:sz w:val="14"/>
              </w:rPr>
              <w:t>¼ </w:t>
            </w:r>
            <w:r>
              <w:rPr>
                <w:w w:val="115"/>
                <w:sz w:val="14"/>
              </w:rPr>
              <w:t>power of </w:t>
            </w:r>
            <w:r>
              <w:rPr>
                <w:w w:val="115"/>
                <w:sz w:val="14"/>
              </w:rPr>
              <w:t>discrim- </w:t>
            </w:r>
            <w:r>
              <w:rPr>
                <w:spacing w:val="-2"/>
                <w:w w:val="115"/>
                <w:sz w:val="14"/>
              </w:rPr>
              <w:t>ination.</w:t>
            </w:r>
          </w:p>
          <w:p>
            <w:pPr>
              <w:pStyle w:val="TableParagraph"/>
              <w:spacing w:line="297" w:lineRule="auto" w:before="0"/>
              <w:ind w:left="120" w:right="933"/>
              <w:rPr>
                <w:sz w:val="14"/>
              </w:rPr>
            </w:pPr>
            <w:r>
              <w:rPr>
                <w:i/>
                <w:w w:val="115"/>
                <w:sz w:val="14"/>
              </w:rPr>
              <w:t>n </w:t>
            </w:r>
            <w:r>
              <w:rPr>
                <w:rFonts w:ascii="Arial" w:hAnsi="Arial"/>
                <w:w w:val="115"/>
                <w:sz w:val="14"/>
              </w:rPr>
              <w:t>¼ </w:t>
            </w:r>
            <w:r>
              <w:rPr>
                <w:w w:val="115"/>
                <w:sz w:val="14"/>
              </w:rPr>
              <w:t>Total number of case patients or control </w:t>
            </w:r>
            <w:r>
              <w:rPr>
                <w:w w:val="115"/>
                <w:sz w:val="14"/>
              </w:rPr>
              <w:t>subjects.</w:t>
            </w:r>
            <w:r>
              <w:rPr>
                <w:spacing w:val="40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GG: Arg/Arg GC: Arg/Pro CC: Pro/Pro.</w:t>
            </w:r>
          </w:p>
        </w:tc>
      </w:tr>
    </w:tbl>
    <w:p>
      <w:pPr>
        <w:spacing w:after="0" w:line="297" w:lineRule="auto"/>
        <w:rPr>
          <w:sz w:val="14"/>
        </w:rPr>
        <w:sectPr>
          <w:type w:val="continuous"/>
          <w:pgSz w:w="11910" w:h="15880"/>
          <w:pgMar w:top="580" w:bottom="280" w:left="840" w:right="840"/>
          <w:cols w:num="2" w:equalWidth="0">
            <w:col w:w="4929" w:space="210"/>
            <w:col w:w="5091"/>
          </w:cols>
        </w:sectPr>
      </w:pPr>
    </w:p>
    <w:p>
      <w:pPr>
        <w:tabs>
          <w:tab w:pos="10119" w:val="right" w:leader="none"/>
        </w:tabs>
        <w:spacing w:before="59"/>
        <w:ind w:left="2440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658799</wp:posOffset>
                </wp:positionH>
                <wp:positionV relativeFrom="paragraph">
                  <wp:posOffset>297637</wp:posOffset>
                </wp:positionV>
                <wp:extent cx="6301105" cy="381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300724" y="3594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23.436001pt;width:496.12pt;height:.283pt;mso-position-horizontal-relative:page;mso-position-vertical-relative:paragraph;z-index:15744000" id="docshape4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2733840</wp:posOffset>
                </wp:positionH>
                <wp:positionV relativeFrom="paragraph">
                  <wp:posOffset>876522</wp:posOffset>
                </wp:positionV>
                <wp:extent cx="1026160" cy="381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02616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6160" h="3810">
                              <a:moveTo>
                                <a:pt x="102599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1025994" y="3599"/>
                              </a:lnTo>
                              <a:lnTo>
                                <a:pt x="10259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5.263pt;margin-top:69.017548pt;width:80.787pt;height:.283450pt;mso-position-horizontal-relative:page;mso-position-vertical-relative:paragraph;z-index:15746048" id="docshape43" filled="true" fillcolor="#000000" stroked="false">
                <v:fill type="solid"/>
                <w10:wrap type="none"/>
              </v:rect>
            </w:pict>
          </mc:Fallback>
        </mc:AlternateContent>
      </w:r>
      <w:bookmarkStart w:name="10 Discussion" w:id="19"/>
      <w:bookmarkEnd w:id="19"/>
      <w:r>
        <w:rPr/>
      </w:r>
      <w:hyperlink r:id="rId5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5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40"/>
            <w:sz w:val="14"/>
          </w:rPr>
          <w:t>an</w:t>
        </w:r>
        <w:r>
          <w:rPr>
            <w:smallCaps w:val="0"/>
            <w:color w:val="007FAC"/>
            <w:spacing w:val="-1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12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0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6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a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 w:val="0"/>
            <w:color w:val="007FAC"/>
            <w:spacing w:val="12"/>
            <w:w w:val="14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a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n</w:t>
        </w:r>
        <w:r>
          <w:rPr>
            <w:smallCaps w:val="0"/>
            <w:color w:val="007FAC"/>
            <w:spacing w:val="-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d</w:t>
        </w:r>
        <w:r>
          <w:rPr>
            <w:smallCaps w:val="0"/>
            <w:color w:val="007FAC"/>
            <w:spacing w:val="19"/>
            <w:w w:val="14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a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28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 w:val="0"/>
            <w:color w:val="007FAC"/>
            <w:spacing w:val="20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28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28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9</w:t>
        </w:r>
      </w:hyperlink>
      <w:r>
        <w:rPr>
          <w:smallCaps w:val="0"/>
          <w:color w:val="007FAC"/>
          <w:spacing w:val="-13"/>
          <w:w w:val="115"/>
          <w:sz w:val="14"/>
        </w:rPr>
        <w:t> </w:t>
      </w:r>
      <w:r>
        <w:rPr>
          <w:rFonts w:ascii="Arial"/>
          <w:smallCaps w:val="0"/>
          <w:color w:val="007FAC"/>
          <w:w w:val="115"/>
          <w:sz w:val="14"/>
        </w:rPr>
        <w:t>e</w:t>
      </w:r>
      <w:hyperlink r:id="rId5">
        <w:r>
          <w:rPr>
            <w:smallCaps w:val="0"/>
            <w:color w:val="007FAC"/>
            <w:w w:val="115"/>
            <w:sz w:val="14"/>
          </w:rPr>
          <w:t>1</w:t>
        </w:r>
      </w:hyperlink>
      <w:r>
        <w:rPr>
          <w:smallCaps w:val="0"/>
          <w:color w:val="007FAC"/>
          <w:spacing w:val="-14"/>
          <w:w w:val="115"/>
          <w:sz w:val="14"/>
        </w:rPr>
        <w:t> </w:t>
      </w:r>
      <w:r>
        <w:rPr>
          <w:smallCaps/>
          <w:color w:val="007FAC"/>
          <w:spacing w:val="-10"/>
          <w:w w:val="115"/>
          <w:sz w:val="14"/>
        </w:rPr>
        <w:t>5</w:t>
      </w:r>
      <w:r>
        <w:rPr>
          <w:smallCaps w:val="0"/>
          <w:color w:val="007FAC"/>
          <w:sz w:val="14"/>
        </w:rPr>
        <w:tab/>
      </w:r>
      <w:r>
        <w:rPr>
          <w:smallCaps w:val="0"/>
          <w:spacing w:val="-5"/>
          <w:w w:val="115"/>
          <w:sz w:val="19"/>
        </w:rPr>
        <w:t>13</w:t>
      </w:r>
    </w:p>
    <w:p>
      <w:pPr>
        <w:spacing w:after="0"/>
        <w:jc w:val="left"/>
        <w:rPr>
          <w:sz w:val="19"/>
        </w:rPr>
        <w:sectPr>
          <w:pgSz w:w="11910" w:h="15880"/>
          <w:pgMar w:top="540" w:bottom="280" w:left="840" w:right="8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9"/>
      </w:pPr>
    </w:p>
    <w:p>
      <w:pPr>
        <w:pStyle w:val="BodyText"/>
        <w:spacing w:before="1"/>
        <w:ind w:left="19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620699</wp:posOffset>
                </wp:positionH>
                <wp:positionV relativeFrom="paragraph">
                  <wp:posOffset>-1704139</wp:posOffset>
                </wp:positionV>
                <wp:extent cx="6377305" cy="143573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6377305" cy="143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71"/>
                              <w:gridCol w:w="1139"/>
                              <w:gridCol w:w="871"/>
                              <w:gridCol w:w="615"/>
                              <w:gridCol w:w="843"/>
                              <w:gridCol w:w="2035"/>
                              <w:gridCol w:w="2646"/>
                            </w:tblGrid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9920" w:type="dxa"/>
                                  <w:gridSpan w:val="7"/>
                                  <w:shd w:val="clear" w:color="auto" w:fill="000000"/>
                                </w:tcPr>
                                <w:p>
                                  <w:pPr>
                                    <w:pStyle w:val="TableParagraph"/>
                                    <w:spacing w:before="83"/>
                                    <w:ind w:left="1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20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color w:val="FFFFFF"/>
                                      <w:spacing w:val="8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0"/>
                                      <w:sz w:val="16"/>
                                    </w:rPr>
                                    <w:t>3</w:t>
                                  </w:r>
                                  <w:r>
                                    <w:rPr>
                                      <w:color w:val="FFFFFF"/>
                                      <w:spacing w:val="9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FFFFFF"/>
                                      <w:w w:val="120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color w:val="FFFFFF"/>
                                      <w:spacing w:val="2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0"/>
                                      <w:sz w:val="16"/>
                                    </w:rPr>
                                    <w:t>Association</w:t>
                                  </w:r>
                                  <w:r>
                                    <w:rPr>
                                      <w:color w:val="FFFFFF"/>
                                      <w:spacing w:val="9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0"/>
                                      <w:sz w:val="16"/>
                                    </w:rPr>
                                    <w:t>between</w:t>
                                  </w:r>
                                  <w:r>
                                    <w:rPr>
                                      <w:color w:val="FFFFFF"/>
                                      <w:spacing w:val="9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0"/>
                                      <w:sz w:val="16"/>
                                    </w:rPr>
                                    <w:t>TP53</w:t>
                                  </w:r>
                                  <w:r>
                                    <w:rPr>
                                      <w:color w:val="FFFFFF"/>
                                      <w:spacing w:val="7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0"/>
                                      <w:sz w:val="16"/>
                                    </w:rPr>
                                    <w:t>codon</w:t>
                                  </w:r>
                                  <w:r>
                                    <w:rPr>
                                      <w:color w:val="FFFFFF"/>
                                      <w:spacing w:val="8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0"/>
                                      <w:sz w:val="16"/>
                                    </w:rPr>
                                    <w:t>72</w:t>
                                  </w:r>
                                  <w:r>
                                    <w:rPr>
                                      <w:color w:val="FFFFFF"/>
                                      <w:spacing w:val="7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0"/>
                                      <w:sz w:val="16"/>
                                    </w:rPr>
                                    <w:t>variant</w:t>
                                  </w:r>
                                  <w:r>
                                    <w:rPr>
                                      <w:color w:val="FFFFFF"/>
                                      <w:spacing w:val="8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0"/>
                                      <w:sz w:val="16"/>
                                    </w:rPr>
                                    <w:t>genotypes</w:t>
                                  </w:r>
                                  <w:r>
                                    <w:rPr>
                                      <w:color w:val="FFFFFF"/>
                                      <w:spacing w:val="8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0"/>
                                      <w:sz w:val="16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FFFFFF"/>
                                      <w:spacing w:val="8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0"/>
                                      <w:sz w:val="16"/>
                                    </w:rPr>
                                    <w:t>HCC</w:t>
                                  </w:r>
                                  <w:r>
                                    <w:rPr>
                                      <w:color w:val="FFFFFF"/>
                                      <w:spacing w:val="8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0"/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color w:val="FFFFFF"/>
                                      <w:spacing w:val="6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0"/>
                                      <w:sz w:val="16"/>
                                    </w:rPr>
                                    <w:t>LC</w:t>
                                  </w:r>
                                  <w:r>
                                    <w:rPr>
                                      <w:color w:val="FFFFFF"/>
                                      <w:spacing w:val="8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20"/>
                                      <w:sz w:val="16"/>
                                    </w:rPr>
                                    <w:t>groups.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1" w:hRule="atLeast"/>
                              </w:trPr>
                              <w:tc>
                                <w:tcPr>
                                  <w:tcW w:w="1771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ind w:left="1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6"/>
                                    </w:rPr>
                                    <w:t>Variant</w:t>
                                  </w:r>
                                  <w:r>
                                    <w:rPr>
                                      <w:spacing w:val="3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6"/>
                                    </w:rPr>
                                    <w:t>risk</w:t>
                                  </w:r>
                                </w:p>
                              </w:tc>
                              <w:tc>
                                <w:tcPr>
                                  <w:tcW w:w="1139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ind w:left="76" w:right="7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OR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147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35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</w:rPr>
                                    <w:t>Lower</w:t>
                                  </w:r>
                                </w:p>
                              </w:tc>
                              <w:tc>
                                <w:tcPr>
                                  <w:tcW w:w="615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ind w:left="3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95%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CI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147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6"/>
                                    </w:rPr>
                                    <w:t>High</w:t>
                                  </w:r>
                                </w:p>
                              </w:tc>
                              <w:tc>
                                <w:tcPr>
                                  <w:tcW w:w="2035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ind w:left="82" w:right="8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6"/>
                                    </w:rPr>
                                    <w:t>Statistical</w:t>
                                  </w:r>
                                  <w:r>
                                    <w:rPr>
                                      <w:spacing w:val="10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6"/>
                                    </w:rPr>
                                    <w:t>values</w:t>
                                  </w:r>
                                </w:p>
                              </w:tc>
                              <w:tc>
                                <w:tcPr>
                                  <w:tcW w:w="2646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ind w:left="24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6"/>
                                    </w:rPr>
                                    <w:t>Fisher exact probability</w:t>
                                  </w:r>
                                  <w:r>
                                    <w:rPr>
                                      <w:spacing w:val="-1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6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8" w:hRule="atLeast"/>
                              </w:trPr>
                              <w:tc>
                                <w:tcPr>
                                  <w:tcW w:w="1771" w:type="dxa"/>
                                  <w:tcBorders>
                                    <w:top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GG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(Arg/Arg)</w:t>
                                  </w:r>
                                </w:p>
                              </w:tc>
                              <w:tc>
                                <w:tcPr>
                                  <w:tcW w:w="1139" w:type="dxa"/>
                                  <w:tcBorders>
                                    <w:top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ind w:left="75" w:right="75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1.9594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  <w:tcBorders>
                                    <w:top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ind w:left="38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1.0023</w:t>
                                  </w:r>
                                </w:p>
                              </w:tc>
                              <w:tc>
                                <w:tcPr>
                                  <w:tcW w:w="615" w:type="dxa"/>
                                  <w:tcBorders>
                                    <w:top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ind w:left="6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3.8306</w:t>
                                  </w:r>
                                </w:p>
                              </w:tc>
                              <w:tc>
                                <w:tcPr>
                                  <w:tcW w:w="2035" w:type="dxa"/>
                                  <w:tcBorders>
                                    <w:top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80" w:right="8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4"/>
                                    </w:rPr>
                                    <w:t>Z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w w:val="105"/>
                                      <w:sz w:val="14"/>
                                    </w:rPr>
                                    <w:t>¼</w:t>
                                  </w:r>
                                  <w:r>
                                    <w:rPr>
                                      <w:rFonts w:ascii="Arial" w:hAnsi="Arial"/>
                                      <w:spacing w:val="-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1.967</w:t>
                                  </w:r>
                                </w:p>
                              </w:tc>
                              <w:tc>
                                <w:tcPr>
                                  <w:tcW w:w="2646" w:type="dxa"/>
                                  <w:tcBorders>
                                    <w:top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ind w:left="241" w:right="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0.0492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77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GC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(Arg/Pro)</w:t>
                                  </w:r>
                                </w:p>
                              </w:tc>
                              <w:tc>
                                <w:tcPr>
                                  <w:tcW w:w="113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1" w:right="76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2.099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38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1.0911</w:t>
                                  </w:r>
                                </w:p>
                              </w:tc>
                              <w:tc>
                                <w:tcPr>
                                  <w:tcW w:w="61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6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4.0383</w:t>
                                  </w:r>
                                </w:p>
                              </w:tc>
                              <w:tc>
                                <w:tcPr>
                                  <w:tcW w:w="20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80" w:right="8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4"/>
                                    </w:rPr>
                                    <w:t>Z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w w:val="105"/>
                                      <w:sz w:val="14"/>
                                    </w:rPr>
                                    <w:t>¼</w:t>
                                  </w:r>
                                  <w:r>
                                    <w:rPr>
                                      <w:rFonts w:ascii="Arial" w:hAnsi="Arial"/>
                                      <w:spacing w:val="-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2.221</w:t>
                                  </w:r>
                                </w:p>
                              </w:tc>
                              <w:tc>
                                <w:tcPr>
                                  <w:tcW w:w="264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241" w:right="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0.0263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177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CC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 (Pro/Pro)</w:t>
                                  </w:r>
                                </w:p>
                              </w:tc>
                              <w:tc>
                                <w:tcPr>
                                  <w:tcW w:w="113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75" w:right="75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3.7956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38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1.9228</w:t>
                                  </w:r>
                                </w:p>
                              </w:tc>
                              <w:tc>
                                <w:tcPr>
                                  <w:tcW w:w="61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6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7.4923</w:t>
                                  </w:r>
                                </w:p>
                              </w:tc>
                              <w:tc>
                                <w:tcPr>
                                  <w:tcW w:w="20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80" w:right="8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4"/>
                                    </w:rPr>
                                    <w:t>Z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w w:val="105"/>
                                      <w:sz w:val="14"/>
                                    </w:rPr>
                                    <w:t>¼</w:t>
                                  </w:r>
                                  <w:r>
                                    <w:rPr>
                                      <w:rFonts w:ascii="Arial" w:hAnsi="Arial"/>
                                      <w:spacing w:val="-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3.844</w:t>
                                  </w:r>
                                </w:p>
                              </w:tc>
                              <w:tc>
                                <w:tcPr>
                                  <w:tcW w:w="264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241" w:right="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0.0001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177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Carriage</w:t>
                                  </w:r>
                                  <w:r>
                                    <w:rPr>
                                      <w:spacing w:val="2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2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spacing w:val="3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allele</w:t>
                                  </w:r>
                                </w:p>
                              </w:tc>
                              <w:tc>
                                <w:tcPr>
                                  <w:tcW w:w="113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1" w:right="76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1.986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38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1.1651</w:t>
                                  </w:r>
                                </w:p>
                              </w:tc>
                              <w:tc>
                                <w:tcPr>
                                  <w:tcW w:w="61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6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3.3857</w:t>
                                  </w:r>
                                </w:p>
                              </w:tc>
                              <w:tc>
                                <w:tcPr>
                                  <w:tcW w:w="20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2" w:right="8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w w:val="110"/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o Smallcaps"/>
                                      <w:w w:val="110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  <w:vertAlign w:val="superscript"/>
                                    </w:rPr>
                                    <w:t>2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4"/>
                                      <w:vertAlign w:val="baseline"/>
                                    </w:rPr>
                                    <w:t>5.57</w:t>
                                  </w:r>
                                </w:p>
                              </w:tc>
                              <w:tc>
                                <w:tcPr>
                                  <w:tcW w:w="264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241" w:right="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0.0081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6" w:hRule="atLeast"/>
                              </w:trPr>
                              <w:tc>
                                <w:tcPr>
                                  <w:tcW w:w="1771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Overall</w:t>
                                  </w:r>
                                  <w:r>
                                    <w:rPr>
                                      <w:spacing w:val="6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2"/>
                                      <w:w w:val="115"/>
                                      <w:sz w:val="14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139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1" w:right="76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2.461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38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1.391</w:t>
                                  </w:r>
                                </w:p>
                              </w:tc>
                              <w:tc>
                                <w:tcPr>
                                  <w:tcW w:w="615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6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4.3558</w:t>
                                  </w:r>
                                </w:p>
                              </w:tc>
                              <w:tc>
                                <w:tcPr>
                                  <w:tcW w:w="2035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70" w:right="8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4"/>
                                    </w:rPr>
                                    <w:t>Z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*)</w:t>
                                  </w:r>
                                  <w:r>
                                    <w:rPr>
                                      <w:spacing w:val="-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3.094</w:t>
                                  </w:r>
                                </w:p>
                              </w:tc>
                              <w:tc>
                                <w:tcPr>
                                  <w:tcW w:w="2646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241" w:right="7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0.002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9920" w:type="dxa"/>
                                  <w:gridSpan w:val="7"/>
                                  <w:tcBorders>
                                    <w:top w:val="single" w:sz="4" w:space="0" w:color="000000"/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14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w w:val="110"/>
                                      <w:sz w:val="14"/>
                                    </w:rPr>
                                    <w:t>¼</w:t>
                                  </w:r>
                                  <w:r>
                                    <w:rPr>
                                      <w:rFonts w:ascii="Arial" w:hAnsi="Arial"/>
                                      <w:spacing w:val="8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odds</w:t>
                                  </w:r>
                                  <w:r>
                                    <w:rPr>
                                      <w:spacing w:val="12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ratio,</w:t>
                                  </w:r>
                                  <w:r>
                                    <w:rPr>
                                      <w:spacing w:val="14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CI</w:t>
                                  </w:r>
                                  <w:r>
                                    <w:rPr>
                                      <w:spacing w:val="13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w w:val="110"/>
                                      <w:sz w:val="14"/>
                                    </w:rPr>
                                    <w:t>¼</w:t>
                                  </w:r>
                                  <w:r>
                                    <w:rPr>
                                      <w:rFonts w:ascii="Arial" w:hAnsi="Arial"/>
                                      <w:spacing w:val="10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confidence</w:t>
                                  </w:r>
                                  <w:r>
                                    <w:rPr>
                                      <w:spacing w:val="13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interval,</w:t>
                                  </w:r>
                                  <w:r>
                                    <w:rPr>
                                      <w:spacing w:val="12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o Smallcaps" w:hAnsi="Go Smallcaps"/>
                                      <w:w w:val="110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  <w:vertAlign w:val="superscript"/>
                                    </w:rPr>
                                    <w:t>2</w:t>
                                  </w:r>
                                  <w:r>
                                    <w:rPr>
                                      <w:spacing w:val="14"/>
                                      <w:w w:val="110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w w:val="110"/>
                                      <w:sz w:val="14"/>
                                      <w:vertAlign w:val="baseline"/>
                                    </w:rPr>
                                    <w:t>¼</w:t>
                                  </w:r>
                                  <w:r>
                                    <w:rPr>
                                      <w:rFonts w:ascii="Arial" w:hAnsi="Arial"/>
                                      <w:spacing w:val="9"/>
                                      <w:w w:val="110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  <w:vertAlign w:val="baseline"/>
                                    </w:rPr>
                                    <w:t>chi-square,</w:t>
                                  </w:r>
                                  <w:r>
                                    <w:rPr>
                                      <w:spacing w:val="13"/>
                                      <w:w w:val="110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4"/>
                                      <w:vertAlign w:val="baseline"/>
                                    </w:rPr>
                                    <w:t>Z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  <w:vertAlign w:val="baseline"/>
                                    </w:rPr>
                                    <w:t>*</w:t>
                                  </w:r>
                                  <w:r>
                                    <w:rPr>
                                      <w:spacing w:val="14"/>
                                      <w:w w:val="110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w w:val="110"/>
                                      <w:sz w:val="14"/>
                                      <w:vertAlign w:val="baseline"/>
                                    </w:rPr>
                                    <w:t>¼</w:t>
                                  </w:r>
                                  <w:r>
                                    <w:rPr>
                                      <w:rFonts w:ascii="Arial" w:hAnsi="Arial"/>
                                      <w:spacing w:val="9"/>
                                      <w:w w:val="110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4"/>
                                      <w:vertAlign w:val="baseline"/>
                                    </w:rPr>
                                    <w:t>z</w:t>
                                  </w:r>
                                  <w:r>
                                    <w:rPr>
                                      <w:i/>
                                      <w:spacing w:val="12"/>
                                      <w:w w:val="110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  <w:vertAlign w:val="baseline"/>
                                    </w:rPr>
                                    <w:t>statistic.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874001pt;margin-top:-134.184174pt;width:502.15pt;height:113.05pt;mso-position-horizontal-relative:page;mso-position-vertical-relative:paragraph;z-index:15744512" type="#_x0000_t202" id="docshape4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71"/>
                        <w:gridCol w:w="1139"/>
                        <w:gridCol w:w="871"/>
                        <w:gridCol w:w="615"/>
                        <w:gridCol w:w="843"/>
                        <w:gridCol w:w="2035"/>
                        <w:gridCol w:w="2646"/>
                      </w:tblGrid>
                      <w:tr>
                        <w:trPr>
                          <w:trHeight w:val="320" w:hRule="atLeast"/>
                        </w:trPr>
                        <w:tc>
                          <w:tcPr>
                            <w:tcW w:w="9920" w:type="dxa"/>
                            <w:gridSpan w:val="7"/>
                            <w:shd w:val="clear" w:color="auto" w:fill="000000"/>
                          </w:tcPr>
                          <w:p>
                            <w:pPr>
                              <w:pStyle w:val="TableParagraph"/>
                              <w:spacing w:before="83"/>
                              <w:ind w:left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20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color w:val="FFFFFF"/>
                                <w:spacing w:val="8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0"/>
                                <w:sz w:val="16"/>
                              </w:rPr>
                              <w:t>3</w:t>
                            </w:r>
                            <w:r>
                              <w:rPr>
                                <w:color w:val="FFFFFF"/>
                                <w:spacing w:val="9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FFFFFF"/>
                                <w:w w:val="120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FFFFFF"/>
                                <w:spacing w:val="2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0"/>
                                <w:sz w:val="16"/>
                              </w:rPr>
                              <w:t>Association</w:t>
                            </w:r>
                            <w:r>
                              <w:rPr>
                                <w:color w:val="FFFFFF"/>
                                <w:spacing w:val="9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0"/>
                                <w:sz w:val="16"/>
                              </w:rPr>
                              <w:t>between</w:t>
                            </w:r>
                            <w:r>
                              <w:rPr>
                                <w:color w:val="FFFFFF"/>
                                <w:spacing w:val="9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0"/>
                                <w:sz w:val="16"/>
                              </w:rPr>
                              <w:t>TP53</w:t>
                            </w:r>
                            <w:r>
                              <w:rPr>
                                <w:color w:val="FFFFFF"/>
                                <w:spacing w:val="7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0"/>
                                <w:sz w:val="16"/>
                              </w:rPr>
                              <w:t>codon</w:t>
                            </w:r>
                            <w:r>
                              <w:rPr>
                                <w:color w:val="FFFFFF"/>
                                <w:spacing w:val="8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0"/>
                                <w:sz w:val="16"/>
                              </w:rPr>
                              <w:t>72</w:t>
                            </w:r>
                            <w:r>
                              <w:rPr>
                                <w:color w:val="FFFFFF"/>
                                <w:spacing w:val="7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0"/>
                                <w:sz w:val="16"/>
                              </w:rPr>
                              <w:t>variant</w:t>
                            </w:r>
                            <w:r>
                              <w:rPr>
                                <w:color w:val="FFFFFF"/>
                                <w:spacing w:val="8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0"/>
                                <w:sz w:val="16"/>
                              </w:rPr>
                              <w:t>genotypes</w:t>
                            </w:r>
                            <w:r>
                              <w:rPr>
                                <w:color w:val="FFFFFF"/>
                                <w:spacing w:val="8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0"/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color w:val="FFFFFF"/>
                                <w:spacing w:val="8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0"/>
                                <w:sz w:val="16"/>
                              </w:rPr>
                              <w:t>HCC</w:t>
                            </w:r>
                            <w:r>
                              <w:rPr>
                                <w:color w:val="FFFFFF"/>
                                <w:spacing w:val="8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0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FFFFFF"/>
                                <w:spacing w:val="6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0"/>
                                <w:sz w:val="16"/>
                              </w:rPr>
                              <w:t>LC</w:t>
                            </w:r>
                            <w:r>
                              <w:rPr>
                                <w:color w:val="FFFFFF"/>
                                <w:spacing w:val="8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w w:val="120"/>
                                <w:sz w:val="16"/>
                              </w:rPr>
                              <w:t>groups.</w:t>
                            </w:r>
                          </w:p>
                        </w:tc>
                      </w:tr>
                      <w:tr>
                        <w:trPr>
                          <w:trHeight w:val="561" w:hRule="atLeast"/>
                        </w:trPr>
                        <w:tc>
                          <w:tcPr>
                            <w:tcW w:w="1771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8"/>
                              <w:ind w:left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20"/>
                                <w:sz w:val="16"/>
                              </w:rPr>
                              <w:t>Variant</w:t>
                            </w:r>
                            <w:r>
                              <w:rPr>
                                <w:spacing w:val="3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20"/>
                                <w:sz w:val="16"/>
                              </w:rPr>
                              <w:t>risk</w:t>
                            </w:r>
                          </w:p>
                        </w:tc>
                        <w:tc>
                          <w:tcPr>
                            <w:tcW w:w="1139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8"/>
                              <w:ind w:left="76" w:right="7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OR</w:t>
                            </w:r>
                          </w:p>
                        </w:tc>
                        <w:tc>
                          <w:tcPr>
                            <w:tcW w:w="871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147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35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Lower</w:t>
                            </w:r>
                          </w:p>
                        </w:tc>
                        <w:tc>
                          <w:tcPr>
                            <w:tcW w:w="615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8"/>
                              <w:ind w:left="35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95%</w:t>
                            </w:r>
                            <w:r>
                              <w:rPr>
                                <w:spacing w:val="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CI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147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9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6"/>
                              </w:rPr>
                              <w:t>High</w:t>
                            </w:r>
                          </w:p>
                        </w:tc>
                        <w:tc>
                          <w:tcPr>
                            <w:tcW w:w="2035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8"/>
                              <w:ind w:left="82" w:right="8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20"/>
                                <w:sz w:val="16"/>
                              </w:rPr>
                              <w:t>Statistical</w:t>
                            </w:r>
                            <w:r>
                              <w:rPr>
                                <w:spacing w:val="10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16"/>
                              </w:rPr>
                              <w:t>values</w:t>
                            </w:r>
                          </w:p>
                        </w:tc>
                        <w:tc>
                          <w:tcPr>
                            <w:tcW w:w="2646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8"/>
                              <w:ind w:left="24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20"/>
                                <w:sz w:val="16"/>
                              </w:rPr>
                              <w:t>Fisher exact probability</w:t>
                            </w:r>
                            <w:r>
                              <w:rPr>
                                <w:spacing w:val="-1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20"/>
                                <w:sz w:val="16"/>
                              </w:rPr>
                              <w:t>test</w:t>
                            </w:r>
                          </w:p>
                        </w:tc>
                      </w:tr>
                      <w:tr>
                        <w:trPr>
                          <w:trHeight w:val="238" w:hRule="atLeast"/>
                        </w:trPr>
                        <w:tc>
                          <w:tcPr>
                            <w:tcW w:w="1771" w:type="dxa"/>
                            <w:tcBorders>
                              <w:top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8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GG</w:t>
                            </w:r>
                            <w:r>
                              <w:rPr>
                                <w:spacing w:val="-7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(Arg/Arg)</w:t>
                            </w:r>
                          </w:p>
                        </w:tc>
                        <w:tc>
                          <w:tcPr>
                            <w:tcW w:w="1139" w:type="dxa"/>
                            <w:tcBorders>
                              <w:top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8"/>
                              <w:ind w:left="75" w:right="75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1.9594</w:t>
                            </w:r>
                          </w:p>
                        </w:tc>
                        <w:tc>
                          <w:tcPr>
                            <w:tcW w:w="871" w:type="dxa"/>
                            <w:tcBorders>
                              <w:top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8"/>
                              <w:ind w:left="38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1.0023</w:t>
                            </w:r>
                          </w:p>
                        </w:tc>
                        <w:tc>
                          <w:tcPr>
                            <w:tcW w:w="615" w:type="dxa"/>
                            <w:tcBorders>
                              <w:top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8"/>
                              <w:ind w:left="6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3.8306</w:t>
                            </w:r>
                          </w:p>
                        </w:tc>
                        <w:tc>
                          <w:tcPr>
                            <w:tcW w:w="2035" w:type="dxa"/>
                            <w:tcBorders>
                              <w:top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7"/>
                              <w:ind w:left="80" w:right="8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4"/>
                              </w:rPr>
                              <w:t>Z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14"/>
                              </w:rPr>
                              <w:t>¼</w:t>
                            </w:r>
                            <w:r>
                              <w:rPr>
                                <w:rFonts w:ascii="Arial" w:hAnsi="Arial"/>
                                <w:spacing w:val="-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1.967</w:t>
                            </w:r>
                          </w:p>
                        </w:tc>
                        <w:tc>
                          <w:tcPr>
                            <w:tcW w:w="2646" w:type="dxa"/>
                            <w:tcBorders>
                              <w:top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8"/>
                              <w:ind w:left="241" w:right="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0.0492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77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GC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(Arg/Pro)</w:t>
                            </w:r>
                          </w:p>
                        </w:tc>
                        <w:tc>
                          <w:tcPr>
                            <w:tcW w:w="113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1" w:right="76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2.099</w:t>
                            </w:r>
                          </w:p>
                        </w:tc>
                        <w:tc>
                          <w:tcPr>
                            <w:tcW w:w="87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38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1.0911</w:t>
                            </w:r>
                          </w:p>
                        </w:tc>
                        <w:tc>
                          <w:tcPr>
                            <w:tcW w:w="61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4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6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4.0383</w:t>
                            </w:r>
                          </w:p>
                        </w:tc>
                        <w:tc>
                          <w:tcPr>
                            <w:tcW w:w="20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"/>
                              <w:ind w:left="80" w:right="8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4"/>
                              </w:rPr>
                              <w:t>Z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14"/>
                              </w:rPr>
                              <w:t>¼</w:t>
                            </w:r>
                            <w:r>
                              <w:rPr>
                                <w:rFonts w:ascii="Arial" w:hAnsi="Arial"/>
                                <w:spacing w:val="-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2.221</w:t>
                            </w:r>
                          </w:p>
                        </w:tc>
                        <w:tc>
                          <w:tcPr>
                            <w:tcW w:w="264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241" w:right="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0.0263</w:t>
                            </w: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177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CC</w:t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 (Pro/Pro)</w:t>
                            </w:r>
                          </w:p>
                        </w:tc>
                        <w:tc>
                          <w:tcPr>
                            <w:tcW w:w="113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75" w:right="75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3.7956</w:t>
                            </w:r>
                          </w:p>
                        </w:tc>
                        <w:tc>
                          <w:tcPr>
                            <w:tcW w:w="87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38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1.9228</w:t>
                            </w:r>
                          </w:p>
                        </w:tc>
                        <w:tc>
                          <w:tcPr>
                            <w:tcW w:w="61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4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6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7.4923</w:t>
                            </w:r>
                          </w:p>
                        </w:tc>
                        <w:tc>
                          <w:tcPr>
                            <w:tcW w:w="20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"/>
                              <w:ind w:left="80" w:right="8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4"/>
                              </w:rPr>
                              <w:t>Z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14"/>
                              </w:rPr>
                              <w:t>¼</w:t>
                            </w:r>
                            <w:r>
                              <w:rPr>
                                <w:rFonts w:ascii="Arial" w:hAnsi="Arial"/>
                                <w:spacing w:val="-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3.844</w:t>
                            </w:r>
                          </w:p>
                        </w:tc>
                        <w:tc>
                          <w:tcPr>
                            <w:tcW w:w="264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241" w:right="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0.0001</w:t>
                            </w: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177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5"/>
                                <w:sz w:val="14"/>
                              </w:rPr>
                              <w:t>Carriage</w:t>
                            </w:r>
                            <w:r>
                              <w:rPr>
                                <w:spacing w:val="2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spacing w:val="2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C</w:t>
                            </w:r>
                            <w:r>
                              <w:rPr>
                                <w:spacing w:val="3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allele</w:t>
                            </w:r>
                          </w:p>
                        </w:tc>
                        <w:tc>
                          <w:tcPr>
                            <w:tcW w:w="113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"/>
                              <w:ind w:left="1" w:right="76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1.986</w:t>
                            </w:r>
                          </w:p>
                        </w:tc>
                        <w:tc>
                          <w:tcPr>
                            <w:tcW w:w="87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"/>
                              <w:ind w:left="38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1.1651</w:t>
                            </w:r>
                          </w:p>
                        </w:tc>
                        <w:tc>
                          <w:tcPr>
                            <w:tcW w:w="61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4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"/>
                              <w:ind w:left="6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3.3857</w:t>
                            </w:r>
                          </w:p>
                        </w:tc>
                        <w:tc>
                          <w:tcPr>
                            <w:tcW w:w="20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7"/>
                              <w:ind w:left="2" w:right="8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o Smallcaps"/>
                                <w:w w:val="110"/>
                                <w:sz w:val="14"/>
                              </w:rPr>
                              <w:t>c</w:t>
                            </w:r>
                            <w:r>
                              <w:rPr>
                                <w:w w:val="110"/>
                                <w:sz w:val="1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w w:val="110"/>
                                <w:sz w:val="1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0"/>
                                <w:w w:val="110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4"/>
                                <w:vertAlign w:val="baseline"/>
                              </w:rPr>
                              <w:t>5.57</w:t>
                            </w:r>
                          </w:p>
                        </w:tc>
                        <w:tc>
                          <w:tcPr>
                            <w:tcW w:w="264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"/>
                              <w:ind w:left="241" w:right="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0.0081</w:t>
                            </w:r>
                          </w:p>
                        </w:tc>
                      </w:tr>
                      <w:tr>
                        <w:trPr>
                          <w:trHeight w:val="216" w:hRule="atLeast"/>
                        </w:trPr>
                        <w:tc>
                          <w:tcPr>
                            <w:tcW w:w="1771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5"/>
                                <w:sz w:val="14"/>
                              </w:rPr>
                              <w:t>Overall</w:t>
                            </w:r>
                            <w:r>
                              <w:rPr>
                                <w:spacing w:val="6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15"/>
                                <w:sz w:val="14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139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1" w:right="76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2.461</w:t>
                            </w:r>
                          </w:p>
                        </w:tc>
                        <w:tc>
                          <w:tcPr>
                            <w:tcW w:w="871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38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1.391</w:t>
                            </w:r>
                          </w:p>
                        </w:tc>
                        <w:tc>
                          <w:tcPr>
                            <w:tcW w:w="615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43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6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4.3558</w:t>
                            </w:r>
                          </w:p>
                        </w:tc>
                        <w:tc>
                          <w:tcPr>
                            <w:tcW w:w="2035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70" w:right="8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sz w:val="14"/>
                              </w:rPr>
                              <w:t>Z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*)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3.094</w:t>
                            </w:r>
                          </w:p>
                        </w:tc>
                        <w:tc>
                          <w:tcPr>
                            <w:tcW w:w="2646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241" w:right="7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0.002</w:t>
                            </w:r>
                          </w:p>
                        </w:tc>
                      </w:tr>
                      <w:tr>
                        <w:trPr>
                          <w:trHeight w:val="311" w:hRule="atLeast"/>
                        </w:trPr>
                        <w:tc>
                          <w:tcPr>
                            <w:tcW w:w="9920" w:type="dxa"/>
                            <w:gridSpan w:val="7"/>
                            <w:tcBorders>
                              <w:top w:val="single" w:sz="4" w:space="0" w:color="000000"/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65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OR</w:t>
                            </w:r>
                            <w:r>
                              <w:rPr>
                                <w:spacing w:val="14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0"/>
                                <w:sz w:val="14"/>
                              </w:rPr>
                              <w:t>¼</w:t>
                            </w:r>
                            <w:r>
                              <w:rPr>
                                <w:rFonts w:ascii="Arial" w:hAnsi="Arial"/>
                                <w:spacing w:val="8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odds</w:t>
                            </w:r>
                            <w:r>
                              <w:rPr>
                                <w:spacing w:val="12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ratio,</w:t>
                            </w:r>
                            <w:r>
                              <w:rPr>
                                <w:spacing w:val="14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CI</w:t>
                            </w:r>
                            <w:r>
                              <w:rPr>
                                <w:spacing w:val="13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0"/>
                                <w:sz w:val="14"/>
                              </w:rPr>
                              <w:t>¼</w:t>
                            </w:r>
                            <w:r>
                              <w:rPr>
                                <w:rFonts w:ascii="Arial" w:hAnsi="Arial"/>
                                <w:spacing w:val="10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confidence</w:t>
                            </w:r>
                            <w:r>
                              <w:rPr>
                                <w:spacing w:val="13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interval,</w:t>
                            </w:r>
                            <w:r>
                              <w:rPr>
                                <w:spacing w:val="12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o Smallcaps" w:hAnsi="Go Smallcaps"/>
                                <w:w w:val="110"/>
                                <w:sz w:val="14"/>
                              </w:rPr>
                              <w:t>c</w:t>
                            </w:r>
                            <w:r>
                              <w:rPr>
                                <w:w w:val="110"/>
                                <w:sz w:val="1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pacing w:val="14"/>
                                <w:w w:val="110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0"/>
                                <w:sz w:val="14"/>
                                <w:vertAlign w:val="baseline"/>
                              </w:rPr>
                              <w:t>¼</w:t>
                            </w:r>
                            <w:r>
                              <w:rPr>
                                <w:rFonts w:ascii="Arial" w:hAnsi="Arial"/>
                                <w:spacing w:val="9"/>
                                <w:w w:val="110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  <w:vertAlign w:val="baseline"/>
                              </w:rPr>
                              <w:t>chi-square,</w:t>
                            </w:r>
                            <w:r>
                              <w:rPr>
                                <w:spacing w:val="13"/>
                                <w:w w:val="110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4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w w:val="110"/>
                                <w:sz w:val="14"/>
                                <w:vertAlign w:val="baseline"/>
                              </w:rPr>
                              <w:t>*</w:t>
                            </w:r>
                            <w:r>
                              <w:rPr>
                                <w:spacing w:val="14"/>
                                <w:w w:val="110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0"/>
                                <w:sz w:val="14"/>
                                <w:vertAlign w:val="baseline"/>
                              </w:rPr>
                              <w:t>¼</w:t>
                            </w:r>
                            <w:r>
                              <w:rPr>
                                <w:rFonts w:ascii="Arial" w:hAnsi="Arial"/>
                                <w:spacing w:val="9"/>
                                <w:w w:val="110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4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i/>
                                <w:spacing w:val="12"/>
                                <w:w w:val="110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  <w:vertAlign w:val="baseline"/>
                              </w:rPr>
                              <w:t>statistic.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8" w:id="20"/>
      <w:bookmarkEnd w:id="20"/>
      <w:r>
        <w:rPr/>
      </w:r>
      <w:r>
        <w:rPr>
          <w:i/>
          <w:w w:val="105"/>
        </w:rPr>
        <w:t>P</w:t>
      </w:r>
      <w:r>
        <w:rPr>
          <w:i/>
          <w:spacing w:val="54"/>
          <w:w w:val="105"/>
        </w:rPr>
        <w:t> </w:t>
      </w:r>
      <w:r>
        <w:rPr>
          <w:rFonts w:ascii="Arial" w:hAnsi="Arial"/>
          <w:w w:val="105"/>
        </w:rPr>
        <w:t>¼</w:t>
      </w:r>
      <w:r>
        <w:rPr>
          <w:rFonts w:ascii="Arial" w:hAnsi="Arial"/>
          <w:spacing w:val="51"/>
          <w:w w:val="105"/>
        </w:rPr>
        <w:t> </w:t>
      </w:r>
      <w:r>
        <w:rPr>
          <w:w w:val="105"/>
        </w:rPr>
        <w:t>0.0263;</w:t>
      </w:r>
      <w:r>
        <w:rPr>
          <w:spacing w:val="54"/>
          <w:w w:val="105"/>
        </w:rPr>
        <w:t> </w:t>
      </w:r>
      <w:r>
        <w:rPr>
          <w:w w:val="105"/>
        </w:rPr>
        <w:t>Arg/Arg:</w:t>
      </w:r>
      <w:r>
        <w:rPr>
          <w:spacing w:val="53"/>
          <w:w w:val="105"/>
        </w:rPr>
        <w:t> </w:t>
      </w:r>
      <w:r>
        <w:rPr>
          <w:w w:val="105"/>
        </w:rPr>
        <w:t>OR</w:t>
      </w:r>
      <w:r>
        <w:rPr>
          <w:spacing w:val="54"/>
          <w:w w:val="105"/>
        </w:rPr>
        <w:t> </w:t>
      </w:r>
      <w:r>
        <w:rPr>
          <w:rFonts w:ascii="Arial" w:hAnsi="Arial"/>
          <w:w w:val="105"/>
        </w:rPr>
        <w:t>¼</w:t>
      </w:r>
      <w:r>
        <w:rPr>
          <w:rFonts w:ascii="Arial" w:hAnsi="Arial"/>
          <w:spacing w:val="51"/>
          <w:w w:val="105"/>
        </w:rPr>
        <w:t> </w:t>
      </w:r>
      <w:r>
        <w:rPr>
          <w:w w:val="105"/>
        </w:rPr>
        <w:t>1.9594,</w:t>
      </w:r>
      <w:r>
        <w:rPr>
          <w:spacing w:val="54"/>
          <w:w w:val="105"/>
        </w:rPr>
        <w:t> </w:t>
      </w:r>
      <w:r>
        <w:rPr>
          <w:w w:val="105"/>
        </w:rPr>
        <w:t>95%</w:t>
      </w:r>
      <w:r>
        <w:rPr>
          <w:spacing w:val="55"/>
          <w:w w:val="105"/>
        </w:rPr>
        <w:t> </w:t>
      </w:r>
      <w:r>
        <w:rPr>
          <w:w w:val="105"/>
        </w:rPr>
        <w:t>CI:</w:t>
      </w:r>
      <w:r>
        <w:rPr>
          <w:spacing w:val="54"/>
          <w:w w:val="105"/>
        </w:rPr>
        <w:t> </w:t>
      </w:r>
      <w:r>
        <w:rPr>
          <w:spacing w:val="-2"/>
          <w:w w:val="105"/>
        </w:rPr>
        <w:t>1.0023</w:t>
      </w:r>
      <w:r>
        <w:rPr>
          <w:rFonts w:ascii="Arial" w:hAnsi="Arial"/>
          <w:spacing w:val="-2"/>
          <w:w w:val="105"/>
        </w:rPr>
        <w:t>e</w:t>
      </w:r>
      <w:r>
        <w:rPr>
          <w:spacing w:val="-2"/>
          <w:w w:val="105"/>
        </w:rPr>
        <w:t>3.8306,</w:t>
      </w:r>
    </w:p>
    <w:p>
      <w:pPr>
        <w:pStyle w:val="BodyText"/>
        <w:spacing w:before="44"/>
        <w:ind w:left="197"/>
        <w:jc w:val="both"/>
      </w:pPr>
      <w:r>
        <w:rPr>
          <w:i/>
          <w:w w:val="105"/>
        </w:rPr>
        <w:t>P</w:t>
      </w:r>
      <w:r>
        <w:rPr>
          <w:i/>
          <w:spacing w:val="10"/>
          <w:w w:val="105"/>
        </w:rPr>
        <w:t> </w:t>
      </w:r>
      <w:r>
        <w:rPr>
          <w:rFonts w:ascii="Arial" w:hAnsi="Arial"/>
          <w:w w:val="105"/>
        </w:rPr>
        <w:t>¼</w:t>
      </w:r>
      <w:r>
        <w:rPr>
          <w:rFonts w:ascii="Arial" w:hAnsi="Arial"/>
          <w:spacing w:val="5"/>
          <w:w w:val="105"/>
        </w:rPr>
        <w:t> </w:t>
      </w:r>
      <w:r>
        <w:rPr>
          <w:w w:val="105"/>
        </w:rPr>
        <w:t>0.0492)</w:t>
      </w:r>
      <w:r>
        <w:rPr>
          <w:spacing w:val="8"/>
          <w:w w:val="105"/>
        </w:rPr>
        <w:t> </w:t>
      </w:r>
      <w:r>
        <w:rPr>
          <w:w w:val="105"/>
        </w:rPr>
        <w:t>(</w:t>
      </w:r>
      <w:hyperlink w:history="true" w:anchor="_bookmark8">
        <w:r>
          <w:rPr>
            <w:color w:val="007FAC"/>
            <w:w w:val="105"/>
          </w:rPr>
          <w:t>Table</w:t>
        </w:r>
        <w:r>
          <w:rPr>
            <w:color w:val="007FAC"/>
            <w:spacing w:val="9"/>
            <w:w w:val="105"/>
          </w:rPr>
          <w:t> </w:t>
        </w:r>
        <w:r>
          <w:rPr>
            <w:color w:val="007FAC"/>
            <w:spacing w:val="-5"/>
            <w:w w:val="105"/>
          </w:rPr>
          <w:t>3</w:t>
        </w:r>
      </w:hyperlink>
      <w:r>
        <w:rPr>
          <w:spacing w:val="-5"/>
          <w:w w:val="105"/>
        </w:rPr>
        <w:t>).</w:t>
      </w:r>
    </w:p>
    <w:p>
      <w:pPr>
        <w:pStyle w:val="BodyText"/>
        <w:spacing w:line="297" w:lineRule="auto" w:before="45"/>
        <w:ind w:left="197" w:right="38" w:firstLine="239"/>
        <w:jc w:val="both"/>
      </w:pPr>
      <w:r>
        <w:rPr>
          <w:w w:val="120"/>
        </w:rPr>
        <w:t>There</w:t>
      </w:r>
      <w:r>
        <w:rPr>
          <w:spacing w:val="-2"/>
          <w:w w:val="120"/>
        </w:rPr>
        <w:t> </w:t>
      </w:r>
      <w:r>
        <w:rPr>
          <w:w w:val="120"/>
        </w:rPr>
        <w:t>were significant increases in</w:t>
      </w:r>
      <w:r>
        <w:rPr>
          <w:spacing w:val="-1"/>
          <w:w w:val="120"/>
        </w:rPr>
        <w:t> </w:t>
      </w:r>
      <w:r>
        <w:rPr>
          <w:w w:val="120"/>
        </w:rPr>
        <w:t>the</w:t>
      </w:r>
      <w:r>
        <w:rPr>
          <w:spacing w:val="-1"/>
          <w:w w:val="120"/>
        </w:rPr>
        <w:t> </w:t>
      </w:r>
      <w:r>
        <w:rPr>
          <w:w w:val="120"/>
        </w:rPr>
        <w:t>plasma</w:t>
      </w:r>
      <w:r>
        <w:rPr>
          <w:spacing w:val="-2"/>
          <w:w w:val="120"/>
        </w:rPr>
        <w:t> </w:t>
      </w:r>
      <w:r>
        <w:rPr>
          <w:w w:val="120"/>
        </w:rPr>
        <w:t>TP53 </w:t>
      </w:r>
      <w:r>
        <w:rPr>
          <w:w w:val="120"/>
        </w:rPr>
        <w:t>levels in</w:t>
      </w:r>
      <w:r>
        <w:rPr>
          <w:w w:val="120"/>
        </w:rPr>
        <w:t> the</w:t>
      </w:r>
      <w:r>
        <w:rPr>
          <w:w w:val="120"/>
        </w:rPr>
        <w:t> HCC</w:t>
      </w:r>
      <w:r>
        <w:rPr>
          <w:w w:val="120"/>
        </w:rPr>
        <w:t> group</w:t>
      </w:r>
      <w:r>
        <w:rPr>
          <w:w w:val="120"/>
        </w:rPr>
        <w:t> when</w:t>
      </w:r>
      <w:r>
        <w:rPr>
          <w:w w:val="120"/>
        </w:rPr>
        <w:t> compared</w:t>
      </w:r>
      <w:r>
        <w:rPr>
          <w:w w:val="120"/>
        </w:rPr>
        <w:t> with</w:t>
      </w:r>
      <w:r>
        <w:rPr>
          <w:w w:val="120"/>
        </w:rPr>
        <w:t> the</w:t>
      </w:r>
      <w:r>
        <w:rPr>
          <w:w w:val="120"/>
        </w:rPr>
        <w:t> healthy</w:t>
      </w:r>
      <w:r>
        <w:rPr>
          <w:w w:val="120"/>
        </w:rPr>
        <w:t> control group</w:t>
      </w:r>
      <w:r>
        <w:rPr>
          <w:spacing w:val="-12"/>
          <w:w w:val="120"/>
        </w:rPr>
        <w:t> </w:t>
      </w:r>
      <w:r>
        <w:rPr>
          <w:w w:val="120"/>
        </w:rPr>
        <w:t>or</w:t>
      </w:r>
      <w:r>
        <w:rPr>
          <w:spacing w:val="-11"/>
          <w:w w:val="120"/>
        </w:rPr>
        <w:t> </w:t>
      </w:r>
      <w:r>
        <w:rPr>
          <w:w w:val="120"/>
        </w:rPr>
        <w:t>with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LC</w:t>
      </w:r>
      <w:r>
        <w:rPr>
          <w:spacing w:val="-11"/>
          <w:w w:val="120"/>
        </w:rPr>
        <w:t> </w:t>
      </w:r>
      <w:r>
        <w:rPr>
          <w:w w:val="120"/>
        </w:rPr>
        <w:t>group.</w:t>
      </w:r>
      <w:r>
        <w:rPr>
          <w:spacing w:val="-12"/>
          <w:w w:val="120"/>
        </w:rPr>
        <w:t> </w:t>
      </w:r>
      <w:r>
        <w:rPr>
          <w:w w:val="120"/>
        </w:rPr>
        <w:t>There</w:t>
      </w:r>
      <w:r>
        <w:rPr>
          <w:spacing w:val="-12"/>
          <w:w w:val="120"/>
        </w:rPr>
        <w:t> </w:t>
      </w:r>
      <w:r>
        <w:rPr>
          <w:w w:val="120"/>
        </w:rPr>
        <w:t>was</w:t>
      </w:r>
      <w:r>
        <w:rPr>
          <w:spacing w:val="-11"/>
          <w:w w:val="120"/>
        </w:rPr>
        <w:t> </w:t>
      </w:r>
      <w:r>
        <w:rPr>
          <w:w w:val="120"/>
        </w:rPr>
        <w:t>a</w:t>
      </w:r>
      <w:r>
        <w:rPr>
          <w:spacing w:val="-12"/>
          <w:w w:val="120"/>
        </w:rPr>
        <w:t> </w:t>
      </w:r>
      <w:r>
        <w:rPr>
          <w:w w:val="120"/>
        </w:rPr>
        <w:t>significant</w:t>
      </w:r>
      <w:r>
        <w:rPr>
          <w:spacing w:val="-12"/>
          <w:w w:val="120"/>
        </w:rPr>
        <w:t> </w:t>
      </w:r>
      <w:r>
        <w:rPr>
          <w:w w:val="120"/>
        </w:rPr>
        <w:t>increase</w:t>
      </w:r>
      <w:r>
        <w:rPr>
          <w:spacing w:val="-12"/>
          <w:w w:val="120"/>
        </w:rPr>
        <w:t> </w:t>
      </w:r>
      <w:r>
        <w:rPr>
          <w:w w:val="120"/>
        </w:rPr>
        <w:t>in the</w:t>
      </w:r>
      <w:r>
        <w:rPr>
          <w:spacing w:val="-3"/>
          <w:w w:val="120"/>
        </w:rPr>
        <w:t> </w:t>
      </w:r>
      <w:r>
        <w:rPr>
          <w:w w:val="120"/>
        </w:rPr>
        <w:t>plasma</w:t>
      </w:r>
      <w:r>
        <w:rPr>
          <w:spacing w:val="-3"/>
          <w:w w:val="120"/>
        </w:rPr>
        <w:t> </w:t>
      </w:r>
      <w:r>
        <w:rPr>
          <w:w w:val="120"/>
        </w:rPr>
        <w:t>TP53</w:t>
      </w:r>
      <w:r>
        <w:rPr>
          <w:spacing w:val="-2"/>
          <w:w w:val="120"/>
        </w:rPr>
        <w:t> </w:t>
      </w:r>
      <w:r>
        <w:rPr>
          <w:w w:val="120"/>
        </w:rPr>
        <w:t>level</w:t>
      </w:r>
      <w:r>
        <w:rPr>
          <w:spacing w:val="-3"/>
          <w:w w:val="120"/>
        </w:rPr>
        <w:t> </w:t>
      </w:r>
      <w:r>
        <w:rPr>
          <w:w w:val="120"/>
        </w:rPr>
        <w:t>in</w:t>
      </w:r>
      <w:r>
        <w:rPr>
          <w:spacing w:val="-2"/>
          <w:w w:val="120"/>
        </w:rPr>
        <w:t> </w:t>
      </w: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w w:val="120"/>
        </w:rPr>
        <w:t>CC</w:t>
      </w:r>
      <w:r>
        <w:rPr>
          <w:spacing w:val="-3"/>
          <w:w w:val="120"/>
        </w:rPr>
        <w:t> </w:t>
      </w:r>
      <w:r>
        <w:rPr>
          <w:w w:val="120"/>
        </w:rPr>
        <w:t>genotype,</w:t>
      </w:r>
      <w:r>
        <w:rPr>
          <w:spacing w:val="-3"/>
          <w:w w:val="120"/>
        </w:rPr>
        <w:t> </w:t>
      </w:r>
      <w:r>
        <w:rPr>
          <w:w w:val="120"/>
        </w:rPr>
        <w:t>compared</w:t>
      </w:r>
      <w:r>
        <w:rPr>
          <w:spacing w:val="-3"/>
          <w:w w:val="120"/>
        </w:rPr>
        <w:t> </w:t>
      </w:r>
      <w:r>
        <w:rPr>
          <w:w w:val="120"/>
        </w:rPr>
        <w:t>with</w:t>
      </w:r>
      <w:r>
        <w:rPr>
          <w:spacing w:val="-2"/>
          <w:w w:val="120"/>
        </w:rPr>
        <w:t> </w:t>
      </w:r>
      <w:r>
        <w:rPr>
          <w:w w:val="120"/>
        </w:rPr>
        <w:t>the GG genotype, in all the groups, as depicted in </w:t>
      </w:r>
      <w:hyperlink w:history="true" w:anchor="_bookmark9">
        <w:r>
          <w:rPr>
            <w:color w:val="007FAC"/>
            <w:w w:val="120"/>
          </w:rPr>
          <w:t>Table 4</w:t>
        </w:r>
      </w:hyperlink>
      <w:r>
        <w:rPr>
          <w:w w:val="120"/>
        </w:rPr>
        <w:t>.</w:t>
      </w:r>
    </w:p>
    <w:p>
      <w:pPr>
        <w:pStyle w:val="BodyText"/>
        <w:spacing w:line="300" w:lineRule="auto" w:before="5"/>
        <w:ind w:left="197" w:right="38" w:firstLine="239"/>
        <w:jc w:val="both"/>
      </w:pPr>
      <w:r>
        <w:rPr>
          <w:w w:val="120"/>
        </w:rPr>
        <w:t>There</w:t>
      </w:r>
      <w:r>
        <w:rPr>
          <w:spacing w:val="-2"/>
          <w:w w:val="120"/>
        </w:rPr>
        <w:t> </w:t>
      </w:r>
      <w:r>
        <w:rPr>
          <w:w w:val="120"/>
        </w:rPr>
        <w:t>were significant increases in</w:t>
      </w:r>
      <w:r>
        <w:rPr>
          <w:spacing w:val="-1"/>
          <w:w w:val="120"/>
        </w:rPr>
        <w:t> </w:t>
      </w:r>
      <w:r>
        <w:rPr>
          <w:w w:val="120"/>
        </w:rPr>
        <w:t>the</w:t>
      </w:r>
      <w:r>
        <w:rPr>
          <w:spacing w:val="-1"/>
          <w:w w:val="120"/>
        </w:rPr>
        <w:t> </w:t>
      </w:r>
      <w:r>
        <w:rPr>
          <w:w w:val="120"/>
        </w:rPr>
        <w:t>plasma</w:t>
      </w:r>
      <w:r>
        <w:rPr>
          <w:spacing w:val="-2"/>
          <w:w w:val="120"/>
        </w:rPr>
        <w:t> </w:t>
      </w:r>
      <w:r>
        <w:rPr>
          <w:w w:val="120"/>
        </w:rPr>
        <w:t>TP53 </w:t>
      </w:r>
      <w:r>
        <w:rPr>
          <w:w w:val="120"/>
        </w:rPr>
        <w:t>levels in</w:t>
      </w:r>
      <w:r>
        <w:rPr>
          <w:w w:val="120"/>
        </w:rPr>
        <w:t> carriers</w:t>
      </w:r>
      <w:r>
        <w:rPr>
          <w:w w:val="120"/>
        </w:rPr>
        <w:t> of</w:t>
      </w:r>
      <w:r>
        <w:rPr>
          <w:w w:val="120"/>
        </w:rPr>
        <w:t> at</w:t>
      </w:r>
      <w:r>
        <w:rPr>
          <w:w w:val="120"/>
        </w:rPr>
        <w:t> least</w:t>
      </w:r>
      <w:r>
        <w:rPr>
          <w:w w:val="120"/>
        </w:rPr>
        <w:t> one</w:t>
      </w:r>
      <w:r>
        <w:rPr>
          <w:w w:val="120"/>
        </w:rPr>
        <w:t> C</w:t>
      </w:r>
      <w:r>
        <w:rPr>
          <w:w w:val="120"/>
        </w:rPr>
        <w:t> allele</w:t>
      </w:r>
      <w:r>
        <w:rPr>
          <w:w w:val="120"/>
        </w:rPr>
        <w:t> (GC,</w:t>
      </w:r>
      <w:r>
        <w:rPr>
          <w:w w:val="120"/>
        </w:rPr>
        <w:t> CC),</w:t>
      </w:r>
      <w:r>
        <w:rPr>
          <w:w w:val="120"/>
        </w:rPr>
        <w:t> compared</w:t>
      </w:r>
      <w:r>
        <w:rPr>
          <w:w w:val="120"/>
        </w:rPr>
        <w:t> with carriers</w:t>
      </w:r>
      <w:r>
        <w:rPr>
          <w:spacing w:val="-4"/>
          <w:w w:val="120"/>
        </w:rPr>
        <w:t> </w:t>
      </w:r>
      <w:r>
        <w:rPr>
          <w:w w:val="120"/>
        </w:rPr>
        <w:t>of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w w:val="120"/>
        </w:rPr>
        <w:t>G</w:t>
      </w:r>
      <w:r>
        <w:rPr>
          <w:spacing w:val="-4"/>
          <w:w w:val="120"/>
        </w:rPr>
        <w:t> </w:t>
      </w:r>
      <w:r>
        <w:rPr>
          <w:w w:val="120"/>
        </w:rPr>
        <w:t>allele,</w:t>
      </w:r>
      <w:r>
        <w:rPr>
          <w:spacing w:val="-4"/>
          <w:w w:val="120"/>
        </w:rPr>
        <w:t> </w:t>
      </w:r>
      <w:r>
        <w:rPr>
          <w:w w:val="120"/>
        </w:rPr>
        <w:t>in</w:t>
      </w:r>
      <w:r>
        <w:rPr>
          <w:spacing w:val="-3"/>
          <w:w w:val="120"/>
        </w:rPr>
        <w:t> </w:t>
      </w:r>
      <w:r>
        <w:rPr>
          <w:w w:val="120"/>
        </w:rPr>
        <w:t>all</w:t>
      </w:r>
      <w:r>
        <w:rPr>
          <w:spacing w:val="-3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groups.</w:t>
      </w:r>
      <w:r>
        <w:rPr>
          <w:spacing w:val="-4"/>
          <w:w w:val="120"/>
        </w:rPr>
        <w:t> </w:t>
      </w:r>
      <w:r>
        <w:rPr>
          <w:w w:val="120"/>
        </w:rPr>
        <w:t>Similarly,</w:t>
      </w:r>
      <w:r>
        <w:rPr>
          <w:spacing w:val="-6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plasma TP53</w:t>
      </w:r>
      <w:r>
        <w:rPr>
          <w:spacing w:val="-4"/>
          <w:w w:val="120"/>
        </w:rPr>
        <w:t> </w:t>
      </w:r>
      <w:r>
        <w:rPr>
          <w:w w:val="120"/>
        </w:rPr>
        <w:t>levels</w:t>
      </w:r>
      <w:r>
        <w:rPr>
          <w:spacing w:val="-5"/>
          <w:w w:val="120"/>
        </w:rPr>
        <w:t> </w:t>
      </w:r>
      <w:r>
        <w:rPr>
          <w:w w:val="120"/>
        </w:rPr>
        <w:t>were</w:t>
      </w:r>
      <w:r>
        <w:rPr>
          <w:spacing w:val="-4"/>
          <w:w w:val="120"/>
        </w:rPr>
        <w:t> </w:t>
      </w:r>
      <w:r>
        <w:rPr>
          <w:w w:val="120"/>
        </w:rPr>
        <w:t>significantly</w:t>
      </w:r>
      <w:r>
        <w:rPr>
          <w:spacing w:val="-2"/>
          <w:w w:val="120"/>
        </w:rPr>
        <w:t> </w:t>
      </w:r>
      <w:r>
        <w:rPr>
          <w:w w:val="120"/>
        </w:rPr>
        <w:t>higher</w:t>
      </w:r>
      <w:r>
        <w:rPr>
          <w:spacing w:val="-5"/>
          <w:w w:val="120"/>
        </w:rPr>
        <w:t> </w:t>
      </w:r>
      <w:r>
        <w:rPr>
          <w:w w:val="120"/>
        </w:rPr>
        <w:t>in</w:t>
      </w:r>
      <w:r>
        <w:rPr>
          <w:spacing w:val="-2"/>
          <w:w w:val="120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carriers</w:t>
      </w:r>
      <w:r>
        <w:rPr>
          <w:spacing w:val="-4"/>
          <w:w w:val="120"/>
        </w:rPr>
        <w:t> </w:t>
      </w:r>
      <w:r>
        <w:rPr>
          <w:w w:val="120"/>
        </w:rPr>
        <w:t>of</w:t>
      </w:r>
      <w:r>
        <w:rPr>
          <w:spacing w:val="-2"/>
          <w:w w:val="120"/>
        </w:rPr>
        <w:t> </w:t>
      </w:r>
      <w:r>
        <w:rPr>
          <w:w w:val="120"/>
        </w:rPr>
        <w:t>at</w:t>
      </w:r>
      <w:r>
        <w:rPr>
          <w:spacing w:val="-4"/>
          <w:w w:val="120"/>
        </w:rPr>
        <w:t> </w:t>
      </w:r>
      <w:r>
        <w:rPr>
          <w:w w:val="120"/>
        </w:rPr>
        <w:t>least </w:t>
      </w:r>
      <w:r>
        <w:rPr>
          <w:w w:val="115"/>
        </w:rPr>
        <w:t>one</w:t>
      </w:r>
      <w:r>
        <w:rPr>
          <w:spacing w:val="-8"/>
          <w:w w:val="115"/>
        </w:rPr>
        <w:t> </w:t>
      </w:r>
      <w:r>
        <w:rPr>
          <w:w w:val="115"/>
        </w:rPr>
        <w:t>C</w:t>
      </w:r>
      <w:r>
        <w:rPr>
          <w:spacing w:val="-7"/>
          <w:w w:val="115"/>
        </w:rPr>
        <w:t> </w:t>
      </w:r>
      <w:r>
        <w:rPr>
          <w:w w:val="115"/>
        </w:rPr>
        <w:t>allele</w:t>
      </w:r>
      <w:r>
        <w:rPr>
          <w:spacing w:val="-10"/>
          <w:w w:val="115"/>
        </w:rPr>
        <w:t> </w:t>
      </w:r>
      <w:r>
        <w:rPr>
          <w:w w:val="115"/>
        </w:rPr>
        <w:t>(GC,</w:t>
      </w:r>
      <w:r>
        <w:rPr>
          <w:spacing w:val="-8"/>
          <w:w w:val="115"/>
        </w:rPr>
        <w:t> </w:t>
      </w:r>
      <w:r>
        <w:rPr>
          <w:w w:val="115"/>
        </w:rPr>
        <w:t>CC)</w:t>
      </w:r>
      <w:r>
        <w:rPr>
          <w:spacing w:val="-7"/>
          <w:w w:val="115"/>
        </w:rPr>
        <w:t> </w:t>
      </w:r>
      <w:r>
        <w:rPr>
          <w:w w:val="115"/>
        </w:rPr>
        <w:t>and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G</w:t>
      </w:r>
      <w:r>
        <w:rPr>
          <w:spacing w:val="-7"/>
          <w:w w:val="115"/>
        </w:rPr>
        <w:t> </w:t>
      </w:r>
      <w:r>
        <w:rPr>
          <w:w w:val="115"/>
        </w:rPr>
        <w:t>allele</w:t>
      </w:r>
      <w:r>
        <w:rPr>
          <w:spacing w:val="-8"/>
          <w:w w:val="115"/>
        </w:rPr>
        <w:t> </w:t>
      </w:r>
      <w:r>
        <w:rPr>
          <w:w w:val="115"/>
        </w:rPr>
        <w:t>carriers</w:t>
      </w:r>
      <w:r>
        <w:rPr>
          <w:spacing w:val="-10"/>
          <w:w w:val="115"/>
        </w:rPr>
        <w:t> </w:t>
      </w:r>
      <w:r>
        <w:rPr>
          <w:w w:val="115"/>
        </w:rPr>
        <w:t>in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HCC</w:t>
      </w:r>
      <w:r>
        <w:rPr>
          <w:spacing w:val="-8"/>
          <w:w w:val="115"/>
        </w:rPr>
        <w:t> </w:t>
      </w:r>
      <w:r>
        <w:rPr>
          <w:w w:val="115"/>
        </w:rPr>
        <w:t>group, </w:t>
      </w:r>
      <w:r>
        <w:rPr>
          <w:w w:val="120"/>
        </w:rPr>
        <w:t>compared with the healthy control group or the LC group, as shown in </w:t>
      </w:r>
      <w:hyperlink w:history="true" w:anchor="_bookmark10">
        <w:r>
          <w:rPr>
            <w:color w:val="007FAC"/>
            <w:w w:val="120"/>
          </w:rPr>
          <w:t>Table 5</w:t>
        </w:r>
      </w:hyperlink>
      <w:r>
        <w:rPr>
          <w:w w:val="120"/>
        </w:rPr>
        <w:t>.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"/>
      </w:pPr>
    </w:p>
    <w:p>
      <w:pPr>
        <w:pStyle w:val="BodyText"/>
        <w:spacing w:line="230" w:lineRule="exact" w:before="1"/>
        <w:ind w:left="197" w:right="101"/>
        <w:jc w:val="both"/>
      </w:pPr>
      <w:r>
        <w:rPr>
          <w:w w:val="120"/>
        </w:rPr>
        <w:t>multiple</w:t>
      </w:r>
      <w:r>
        <w:rPr>
          <w:w w:val="120"/>
        </w:rPr>
        <w:t> factors:</w:t>
      </w:r>
      <w:r>
        <w:rPr>
          <w:w w:val="120"/>
        </w:rPr>
        <w:t> the</w:t>
      </w:r>
      <w:r>
        <w:rPr>
          <w:w w:val="120"/>
        </w:rPr>
        <w:t> interaction</w:t>
      </w:r>
      <w:r>
        <w:rPr>
          <w:w w:val="120"/>
        </w:rPr>
        <w:t> of</w:t>
      </w:r>
      <w:r>
        <w:rPr>
          <w:w w:val="120"/>
        </w:rPr>
        <w:t> environmental</w:t>
      </w:r>
      <w:r>
        <w:rPr>
          <w:w w:val="120"/>
        </w:rPr>
        <w:t> </w:t>
      </w:r>
      <w:r>
        <w:rPr>
          <w:w w:val="120"/>
        </w:rPr>
        <w:t>factors, possibly,</w:t>
      </w:r>
      <w:r>
        <w:rPr>
          <w:w w:val="120"/>
        </w:rPr>
        <w:t> the</w:t>
      </w:r>
      <w:r>
        <w:rPr>
          <w:w w:val="120"/>
        </w:rPr>
        <w:t> hepatitis</w:t>
      </w:r>
      <w:r>
        <w:rPr>
          <w:w w:val="120"/>
        </w:rPr>
        <w:t> viruses,</w:t>
      </w:r>
      <w:r>
        <w:rPr>
          <w:w w:val="120"/>
        </w:rPr>
        <w:t> and</w:t>
      </w:r>
      <w:r>
        <w:rPr>
          <w:w w:val="120"/>
        </w:rPr>
        <w:t> host</w:t>
      </w:r>
      <w:r>
        <w:rPr>
          <w:w w:val="120"/>
        </w:rPr>
        <w:t> factors,</w:t>
      </w:r>
      <w:r>
        <w:rPr>
          <w:w w:val="120"/>
        </w:rPr>
        <w:t> including genetic</w:t>
      </w:r>
      <w:r>
        <w:rPr>
          <w:w w:val="120"/>
        </w:rPr>
        <w:t> factors</w:t>
      </w:r>
      <w:r>
        <w:rPr>
          <w:w w:val="120"/>
        </w:rPr>
        <w:t> </w:t>
      </w:r>
      <w:hyperlink w:history="true" w:anchor="_bookmark22">
        <w:r>
          <w:rPr>
            <w:color w:val="007FAC"/>
            <w:w w:val="120"/>
          </w:rPr>
          <w:t>[12]</w:t>
        </w:r>
      </w:hyperlink>
      <w:r>
        <w:rPr>
          <w:w w:val="120"/>
        </w:rPr>
        <w:t>.</w:t>
      </w:r>
      <w:r>
        <w:rPr>
          <w:w w:val="120"/>
        </w:rPr>
        <w:t> TP53</w:t>
      </w:r>
      <w:r>
        <w:rPr>
          <w:w w:val="120"/>
        </w:rPr>
        <w:t> regulates</w:t>
      </w:r>
      <w:r>
        <w:rPr>
          <w:w w:val="120"/>
        </w:rPr>
        <w:t> a</w:t>
      </w:r>
      <w:r>
        <w:rPr>
          <w:w w:val="120"/>
        </w:rPr>
        <w:t> large</w:t>
      </w:r>
      <w:r>
        <w:rPr>
          <w:w w:val="120"/>
        </w:rPr>
        <w:t> number</w:t>
      </w:r>
      <w:r>
        <w:rPr>
          <w:w w:val="120"/>
        </w:rPr>
        <w:t> of</w:t>
      </w:r>
      <w:r>
        <w:rPr>
          <w:w w:val="120"/>
        </w:rPr>
        <w:t> genes (</w:t>
      </w:r>
      <w:r>
        <w:rPr>
          <w:rFonts w:ascii="UKIJ Esliye Chiwer"/>
          <w:w w:val="120"/>
        </w:rPr>
        <w:t>&gt;</w:t>
      </w:r>
      <w:r>
        <w:rPr>
          <w:w w:val="120"/>
        </w:rPr>
        <w:t>100</w:t>
      </w:r>
      <w:r>
        <w:rPr>
          <w:w w:val="120"/>
        </w:rPr>
        <w:t> genes)</w:t>
      </w:r>
      <w:r>
        <w:rPr>
          <w:w w:val="120"/>
        </w:rPr>
        <w:t> that</w:t>
      </w:r>
      <w:r>
        <w:rPr>
          <w:w w:val="120"/>
        </w:rPr>
        <w:t> control</w:t>
      </w:r>
      <w:r>
        <w:rPr>
          <w:w w:val="120"/>
        </w:rPr>
        <w:t> numerous</w:t>
      </w:r>
      <w:r>
        <w:rPr>
          <w:w w:val="120"/>
        </w:rPr>
        <w:t> key</w:t>
      </w:r>
      <w:r>
        <w:rPr>
          <w:w w:val="120"/>
        </w:rPr>
        <w:t> tumor</w:t>
      </w:r>
      <w:r>
        <w:rPr>
          <w:w w:val="120"/>
        </w:rPr>
        <w:t> suppressing functions,</w:t>
      </w:r>
      <w:r>
        <w:rPr>
          <w:w w:val="120"/>
        </w:rPr>
        <w:t> such</w:t>
      </w:r>
      <w:r>
        <w:rPr>
          <w:w w:val="120"/>
        </w:rPr>
        <w:t> as</w:t>
      </w:r>
      <w:r>
        <w:rPr>
          <w:w w:val="120"/>
        </w:rPr>
        <w:t> cell</w:t>
      </w:r>
      <w:r>
        <w:rPr>
          <w:w w:val="120"/>
        </w:rPr>
        <w:t> cycle</w:t>
      </w:r>
      <w:r>
        <w:rPr>
          <w:w w:val="120"/>
        </w:rPr>
        <w:t> arrest,</w:t>
      </w:r>
      <w:r>
        <w:rPr>
          <w:w w:val="120"/>
        </w:rPr>
        <w:t> DNA</w:t>
      </w:r>
      <w:r>
        <w:rPr>
          <w:w w:val="120"/>
        </w:rPr>
        <w:t> repair,</w:t>
      </w:r>
      <w:r>
        <w:rPr>
          <w:w w:val="120"/>
        </w:rPr>
        <w:t> senescence and</w:t>
      </w:r>
      <w:r>
        <w:rPr>
          <w:spacing w:val="-9"/>
          <w:w w:val="120"/>
        </w:rPr>
        <w:t> </w:t>
      </w:r>
      <w:r>
        <w:rPr>
          <w:w w:val="120"/>
        </w:rPr>
        <w:t>apoptosis</w:t>
      </w:r>
      <w:r>
        <w:rPr>
          <w:spacing w:val="-8"/>
          <w:w w:val="120"/>
        </w:rPr>
        <w:t> </w:t>
      </w:r>
      <w:hyperlink w:history="true" w:anchor="_bookmark23">
        <w:r>
          <w:rPr>
            <w:color w:val="007FAC"/>
            <w:w w:val="120"/>
          </w:rPr>
          <w:t>[13]</w:t>
        </w:r>
      </w:hyperlink>
      <w:r>
        <w:rPr>
          <w:w w:val="120"/>
        </w:rPr>
        <w:t>.</w:t>
      </w:r>
      <w:r>
        <w:rPr>
          <w:spacing w:val="-7"/>
          <w:w w:val="120"/>
        </w:rPr>
        <w:t> </w:t>
      </w:r>
      <w:r>
        <w:rPr>
          <w:w w:val="120"/>
        </w:rPr>
        <w:t>While</w:t>
      </w:r>
      <w:r>
        <w:rPr>
          <w:spacing w:val="-8"/>
          <w:w w:val="120"/>
        </w:rPr>
        <w:t> </w:t>
      </w:r>
      <w:r>
        <w:rPr>
          <w:w w:val="120"/>
        </w:rPr>
        <w:t>the</w:t>
      </w:r>
      <w:r>
        <w:rPr>
          <w:spacing w:val="-8"/>
          <w:w w:val="120"/>
        </w:rPr>
        <w:t> </w:t>
      </w:r>
      <w:r>
        <w:rPr>
          <w:w w:val="120"/>
        </w:rPr>
        <w:t>activation</w:t>
      </w:r>
      <w:r>
        <w:rPr>
          <w:spacing w:val="-8"/>
          <w:w w:val="120"/>
        </w:rPr>
        <w:t> </w:t>
      </w:r>
      <w:r>
        <w:rPr>
          <w:w w:val="120"/>
        </w:rPr>
        <w:t>of</w:t>
      </w:r>
      <w:r>
        <w:rPr>
          <w:spacing w:val="-8"/>
          <w:w w:val="120"/>
        </w:rPr>
        <w:t> </w:t>
      </w:r>
      <w:r>
        <w:rPr>
          <w:w w:val="120"/>
        </w:rPr>
        <w:t>TP53</w:t>
      </w:r>
      <w:r>
        <w:rPr>
          <w:spacing w:val="-8"/>
          <w:w w:val="120"/>
        </w:rPr>
        <w:t> </w:t>
      </w:r>
      <w:r>
        <w:rPr>
          <w:w w:val="120"/>
        </w:rPr>
        <w:t>often</w:t>
      </w:r>
      <w:r>
        <w:rPr>
          <w:spacing w:val="-8"/>
          <w:w w:val="120"/>
        </w:rPr>
        <w:t> </w:t>
      </w:r>
      <w:r>
        <w:rPr>
          <w:w w:val="120"/>
        </w:rPr>
        <w:t>leads</w:t>
      </w:r>
      <w:r>
        <w:rPr>
          <w:spacing w:val="-9"/>
          <w:w w:val="120"/>
        </w:rPr>
        <w:t> </w:t>
      </w:r>
      <w:r>
        <w:rPr>
          <w:w w:val="120"/>
        </w:rPr>
        <w:t>to apoptosis,</w:t>
      </w:r>
      <w:r>
        <w:rPr>
          <w:w w:val="120"/>
        </w:rPr>
        <w:t> TP53</w:t>
      </w:r>
      <w:r>
        <w:rPr>
          <w:w w:val="120"/>
        </w:rPr>
        <w:t> inactivation</w:t>
      </w:r>
      <w:r>
        <w:rPr>
          <w:w w:val="120"/>
        </w:rPr>
        <w:t> facilitates</w:t>
      </w:r>
      <w:r>
        <w:rPr>
          <w:w w:val="120"/>
        </w:rPr>
        <w:t> tumor</w:t>
      </w:r>
      <w:r>
        <w:rPr>
          <w:w w:val="120"/>
        </w:rPr>
        <w:t> progression; inactivation</w:t>
      </w:r>
      <w:r>
        <w:rPr>
          <w:spacing w:val="-1"/>
          <w:w w:val="120"/>
        </w:rPr>
        <w:t> </w:t>
      </w:r>
      <w:r>
        <w:rPr>
          <w:w w:val="120"/>
        </w:rPr>
        <w:t>of</w:t>
      </w:r>
      <w:r>
        <w:rPr>
          <w:spacing w:val="-1"/>
          <w:w w:val="120"/>
        </w:rPr>
        <w:t> </w:t>
      </w:r>
      <w:r>
        <w:rPr>
          <w:w w:val="120"/>
        </w:rPr>
        <w:t>TP53</w:t>
      </w:r>
      <w:r>
        <w:rPr>
          <w:spacing w:val="-3"/>
          <w:w w:val="120"/>
        </w:rPr>
        <w:t> </w:t>
      </w:r>
      <w:r>
        <w:rPr>
          <w:w w:val="120"/>
        </w:rPr>
        <w:t>mutations</w:t>
      </w:r>
      <w:r>
        <w:rPr>
          <w:spacing w:val="-2"/>
          <w:w w:val="120"/>
        </w:rPr>
        <w:t> </w:t>
      </w:r>
      <w:r>
        <w:rPr>
          <w:w w:val="120"/>
        </w:rPr>
        <w:t>occurs</w:t>
      </w:r>
      <w:r>
        <w:rPr>
          <w:spacing w:val="-2"/>
          <w:w w:val="120"/>
        </w:rPr>
        <w:t> </w:t>
      </w:r>
      <w:r>
        <w:rPr>
          <w:w w:val="120"/>
        </w:rPr>
        <w:t>in</w:t>
      </w:r>
      <w:r>
        <w:rPr>
          <w:spacing w:val="-1"/>
          <w:w w:val="120"/>
        </w:rPr>
        <w:t> </w:t>
      </w:r>
      <w:r>
        <w:rPr>
          <w:w w:val="120"/>
        </w:rPr>
        <w:t>over</w:t>
      </w:r>
      <w:r>
        <w:rPr>
          <w:spacing w:val="-1"/>
          <w:w w:val="120"/>
        </w:rPr>
        <w:t> </w:t>
      </w:r>
      <w:r>
        <w:rPr>
          <w:w w:val="120"/>
        </w:rPr>
        <w:t>50%</w:t>
      </w:r>
      <w:r>
        <w:rPr>
          <w:spacing w:val="-2"/>
          <w:w w:val="120"/>
        </w:rPr>
        <w:t> </w:t>
      </w:r>
      <w:r>
        <w:rPr>
          <w:w w:val="120"/>
        </w:rPr>
        <w:t>of</w:t>
      </w:r>
      <w:r>
        <w:rPr>
          <w:spacing w:val="-1"/>
          <w:w w:val="120"/>
        </w:rPr>
        <w:t> </w:t>
      </w:r>
      <w:r>
        <w:rPr>
          <w:spacing w:val="-2"/>
          <w:w w:val="120"/>
        </w:rPr>
        <w:t>cancers</w:t>
      </w:r>
    </w:p>
    <w:p>
      <w:pPr>
        <w:pStyle w:val="BodyText"/>
        <w:spacing w:line="297" w:lineRule="auto" w:before="28"/>
        <w:ind w:left="197" w:right="101"/>
        <w:jc w:val="both"/>
      </w:pPr>
      <w:hyperlink w:history="true" w:anchor="_bookmark24">
        <w:r>
          <w:rPr>
            <w:color w:val="007FAC"/>
            <w:w w:val="120"/>
          </w:rPr>
          <w:t>[14]</w:t>
        </w:r>
      </w:hyperlink>
      <w:r>
        <w:rPr>
          <w:w w:val="120"/>
        </w:rPr>
        <w:t>.</w:t>
      </w:r>
      <w:r>
        <w:rPr>
          <w:w w:val="120"/>
        </w:rPr>
        <w:t> In</w:t>
      </w:r>
      <w:r>
        <w:rPr>
          <w:w w:val="120"/>
        </w:rPr>
        <w:t> this</w:t>
      </w:r>
      <w:r>
        <w:rPr>
          <w:w w:val="120"/>
        </w:rPr>
        <w:t> study,</w:t>
      </w:r>
      <w:r>
        <w:rPr>
          <w:w w:val="120"/>
        </w:rPr>
        <w:t> Arg72Pro</w:t>
      </w:r>
      <w:r>
        <w:rPr>
          <w:w w:val="120"/>
        </w:rPr>
        <w:t> of</w:t>
      </w:r>
      <w:r>
        <w:rPr>
          <w:w w:val="120"/>
        </w:rPr>
        <w:t> exon</w:t>
      </w:r>
      <w:r>
        <w:rPr>
          <w:w w:val="120"/>
        </w:rPr>
        <w:t> 4,</w:t>
      </w:r>
      <w:r>
        <w:rPr>
          <w:w w:val="120"/>
        </w:rPr>
        <w:t> a</w:t>
      </w:r>
      <w:r>
        <w:rPr>
          <w:w w:val="120"/>
        </w:rPr>
        <w:t> single</w:t>
      </w:r>
      <w:r>
        <w:rPr>
          <w:w w:val="120"/>
        </w:rPr>
        <w:t> </w:t>
      </w:r>
      <w:r>
        <w:rPr>
          <w:w w:val="120"/>
        </w:rPr>
        <w:t>nucleotide polymorphism in the TP53 gene, has been investigated for its possible</w:t>
      </w:r>
      <w:r>
        <w:rPr>
          <w:w w:val="120"/>
        </w:rPr>
        <w:t> role</w:t>
      </w:r>
      <w:r>
        <w:rPr>
          <w:w w:val="120"/>
        </w:rPr>
        <w:t> in</w:t>
      </w:r>
      <w:r>
        <w:rPr>
          <w:w w:val="120"/>
        </w:rPr>
        <w:t> the</w:t>
      </w:r>
      <w:r>
        <w:rPr>
          <w:w w:val="120"/>
        </w:rPr>
        <w:t> development</w:t>
      </w:r>
      <w:r>
        <w:rPr>
          <w:w w:val="120"/>
        </w:rPr>
        <w:t> of</w:t>
      </w:r>
      <w:r>
        <w:rPr>
          <w:w w:val="120"/>
        </w:rPr>
        <w:t> HCC</w:t>
      </w:r>
      <w:r>
        <w:rPr>
          <w:w w:val="120"/>
        </w:rPr>
        <w:t> in</w:t>
      </w:r>
      <w:r>
        <w:rPr>
          <w:w w:val="120"/>
        </w:rPr>
        <w:t> HCV-infected </w:t>
      </w:r>
      <w:r>
        <w:rPr>
          <w:spacing w:val="-2"/>
          <w:w w:val="120"/>
        </w:rPr>
        <w:t>patients.</w:t>
      </w:r>
    </w:p>
    <w:p>
      <w:pPr>
        <w:pStyle w:val="BodyText"/>
        <w:spacing w:line="297" w:lineRule="auto" w:before="3"/>
        <w:ind w:left="197" w:right="101" w:firstLine="239"/>
        <w:jc w:val="both"/>
      </w:pPr>
      <w:r>
        <w:rPr>
          <w:w w:val="125"/>
        </w:rPr>
        <w:t>The results from this study demonstrated the </w:t>
      </w:r>
      <w:r>
        <w:rPr>
          <w:w w:val="125"/>
        </w:rPr>
        <w:t>association </w:t>
      </w:r>
      <w:r>
        <w:rPr>
          <w:w w:val="120"/>
        </w:rPr>
        <w:t>of</w:t>
      </w:r>
      <w:r>
        <w:rPr>
          <w:spacing w:val="-6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Arg72Pro</w:t>
      </w:r>
      <w:r>
        <w:rPr>
          <w:spacing w:val="-7"/>
          <w:w w:val="120"/>
        </w:rPr>
        <w:t> </w:t>
      </w:r>
      <w:r>
        <w:rPr>
          <w:w w:val="120"/>
        </w:rPr>
        <w:t>polymorphism</w:t>
      </w:r>
      <w:r>
        <w:rPr>
          <w:spacing w:val="-6"/>
          <w:w w:val="120"/>
        </w:rPr>
        <w:t> </w:t>
      </w:r>
      <w:r>
        <w:rPr>
          <w:w w:val="120"/>
        </w:rPr>
        <w:t>of</w:t>
      </w:r>
      <w:r>
        <w:rPr>
          <w:spacing w:val="-5"/>
          <w:w w:val="120"/>
        </w:rPr>
        <w:t> </w:t>
      </w:r>
      <w:r>
        <w:rPr>
          <w:w w:val="120"/>
        </w:rPr>
        <w:t>TP53</w:t>
      </w:r>
      <w:r>
        <w:rPr>
          <w:spacing w:val="-7"/>
          <w:w w:val="120"/>
        </w:rPr>
        <w:t> </w:t>
      </w:r>
      <w:r>
        <w:rPr>
          <w:w w:val="120"/>
        </w:rPr>
        <w:t>with</w:t>
      </w:r>
      <w:r>
        <w:rPr>
          <w:spacing w:val="-6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development of</w:t>
      </w:r>
      <w:r>
        <w:rPr>
          <w:spacing w:val="-5"/>
          <w:w w:val="120"/>
        </w:rPr>
        <w:t> </w:t>
      </w:r>
      <w:r>
        <w:rPr>
          <w:w w:val="120"/>
        </w:rPr>
        <w:t>HCC.</w:t>
      </w:r>
      <w:r>
        <w:rPr>
          <w:spacing w:val="-5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overall</w:t>
      </w:r>
      <w:r>
        <w:rPr>
          <w:spacing w:val="-6"/>
          <w:w w:val="120"/>
        </w:rPr>
        <w:t> </w:t>
      </w:r>
      <w:r>
        <w:rPr>
          <w:w w:val="120"/>
        </w:rPr>
        <w:t>risk</w:t>
      </w:r>
      <w:r>
        <w:rPr>
          <w:spacing w:val="-5"/>
          <w:w w:val="120"/>
        </w:rPr>
        <w:t> </w:t>
      </w:r>
      <w:r>
        <w:rPr>
          <w:w w:val="120"/>
        </w:rPr>
        <w:t>of</w:t>
      </w:r>
      <w:r>
        <w:rPr>
          <w:spacing w:val="-5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TP53-Pro72</w:t>
      </w:r>
      <w:r>
        <w:rPr>
          <w:spacing w:val="-3"/>
          <w:w w:val="120"/>
        </w:rPr>
        <w:t> </w:t>
      </w:r>
      <w:r>
        <w:rPr>
          <w:w w:val="120"/>
        </w:rPr>
        <w:t>variant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compared</w:t>
      </w:r>
    </w:p>
    <w:p>
      <w:pPr>
        <w:spacing w:after="0" w:line="297" w:lineRule="auto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5022" w:space="119"/>
            <w:col w:w="5089"/>
          </w:cols>
        </w:sectPr>
      </w:pPr>
    </w:p>
    <w:p>
      <w:pPr>
        <w:pStyle w:val="BodyText"/>
        <w:tabs>
          <w:tab w:pos="4980" w:val="left" w:leader="none"/>
          <w:tab w:pos="5338" w:val="left" w:leader="none"/>
        </w:tabs>
        <w:spacing w:before="2"/>
        <w:ind w:left="197"/>
      </w:pPr>
      <w:r>
        <w:rPr>
          <w:u w:val="thick"/>
        </w:rPr>
        <w:tab/>
      </w:r>
      <w:r>
        <w:rPr>
          <w:u w:val="none"/>
        </w:rPr>
        <w:tab/>
      </w:r>
      <w:r>
        <w:rPr>
          <w:w w:val="110"/>
          <w:u w:val="none"/>
        </w:rPr>
        <w:t>with</w:t>
      </w:r>
      <w:r>
        <w:rPr>
          <w:spacing w:val="-3"/>
          <w:w w:val="110"/>
          <w:u w:val="none"/>
        </w:rPr>
        <w:t> </w:t>
      </w:r>
      <w:r>
        <w:rPr>
          <w:w w:val="110"/>
          <w:u w:val="none"/>
        </w:rPr>
        <w:t>LTC</w:t>
      </w:r>
      <w:r>
        <w:rPr>
          <w:spacing w:val="-2"/>
          <w:w w:val="110"/>
          <w:u w:val="none"/>
        </w:rPr>
        <w:t> </w:t>
      </w:r>
      <w:r>
        <w:rPr>
          <w:w w:val="110"/>
          <w:u w:val="none"/>
        </w:rPr>
        <w:t>was</w:t>
      </w:r>
      <w:r>
        <w:rPr>
          <w:spacing w:val="-2"/>
          <w:w w:val="110"/>
          <w:u w:val="none"/>
        </w:rPr>
        <w:t> </w:t>
      </w:r>
      <w:r>
        <w:rPr>
          <w:w w:val="110"/>
          <w:u w:val="none"/>
        </w:rPr>
        <w:t>OR</w:t>
      </w:r>
      <w:r>
        <w:rPr>
          <w:spacing w:val="-1"/>
          <w:w w:val="110"/>
          <w:u w:val="none"/>
        </w:rPr>
        <w:t> </w:t>
      </w:r>
      <w:r>
        <w:rPr>
          <w:rFonts w:ascii="Arial" w:hAnsi="Arial"/>
          <w:w w:val="110"/>
          <w:u w:val="none"/>
        </w:rPr>
        <w:t>¼</w:t>
      </w:r>
      <w:r>
        <w:rPr>
          <w:rFonts w:ascii="Arial" w:hAnsi="Arial"/>
          <w:spacing w:val="-7"/>
          <w:w w:val="110"/>
          <w:u w:val="none"/>
        </w:rPr>
        <w:t> </w:t>
      </w:r>
      <w:r>
        <w:rPr>
          <w:w w:val="110"/>
          <w:u w:val="none"/>
        </w:rPr>
        <w:t>2.461,</w:t>
      </w:r>
      <w:r>
        <w:rPr>
          <w:spacing w:val="-2"/>
          <w:w w:val="110"/>
          <w:u w:val="none"/>
        </w:rPr>
        <w:t> </w:t>
      </w:r>
      <w:r>
        <w:rPr>
          <w:w w:val="110"/>
          <w:u w:val="none"/>
        </w:rPr>
        <w:t>95%</w:t>
      </w:r>
      <w:r>
        <w:rPr>
          <w:spacing w:val="-1"/>
          <w:w w:val="110"/>
          <w:u w:val="none"/>
        </w:rPr>
        <w:t> </w:t>
      </w:r>
      <w:r>
        <w:rPr>
          <w:w w:val="110"/>
          <w:u w:val="none"/>
        </w:rPr>
        <w:t>CI:</w:t>
      </w:r>
      <w:r>
        <w:rPr>
          <w:spacing w:val="-2"/>
          <w:w w:val="110"/>
          <w:u w:val="none"/>
        </w:rPr>
        <w:t> </w:t>
      </w:r>
      <w:r>
        <w:rPr>
          <w:w w:val="110"/>
          <w:u w:val="none"/>
        </w:rPr>
        <w:t>1.391</w:t>
      </w:r>
      <w:r>
        <w:rPr>
          <w:rFonts w:ascii="Arial" w:hAnsi="Arial"/>
          <w:w w:val="110"/>
          <w:u w:val="none"/>
        </w:rPr>
        <w:t>e</w:t>
      </w:r>
      <w:r>
        <w:rPr>
          <w:w w:val="110"/>
          <w:u w:val="none"/>
        </w:rPr>
        <w:t>4.3558,</w:t>
      </w:r>
      <w:r>
        <w:rPr>
          <w:spacing w:val="-3"/>
          <w:w w:val="110"/>
          <w:u w:val="none"/>
        </w:rPr>
        <w:t> </w:t>
      </w:r>
      <w:r>
        <w:rPr>
          <w:w w:val="110"/>
          <w:u w:val="none"/>
        </w:rPr>
        <w:t>with</w:t>
      </w:r>
      <w:r>
        <w:rPr>
          <w:spacing w:val="-2"/>
          <w:w w:val="110"/>
          <w:u w:val="none"/>
        </w:rPr>
        <w:t> </w:t>
      </w:r>
      <w:r>
        <w:rPr>
          <w:w w:val="110"/>
          <w:u w:val="none"/>
        </w:rPr>
        <w:t>a</w:t>
      </w:r>
      <w:r>
        <w:rPr>
          <w:spacing w:val="-1"/>
          <w:w w:val="110"/>
          <w:u w:val="none"/>
        </w:rPr>
        <w:t> </w:t>
      </w:r>
      <w:r>
        <w:rPr>
          <w:spacing w:val="-2"/>
          <w:w w:val="110"/>
          <w:u w:val="none"/>
        </w:rPr>
        <w:t>relative</w:t>
      </w:r>
    </w:p>
    <w:p>
      <w:pPr>
        <w:spacing w:after="0"/>
        <w:sectPr>
          <w:type w:val="continuous"/>
          <w:pgSz w:w="11910" w:h="15880"/>
          <w:pgMar w:top="580" w:bottom="280" w:left="840" w:right="840"/>
        </w:sectPr>
      </w:pPr>
    </w:p>
    <w:p>
      <w:pPr>
        <w:pStyle w:val="Heading1"/>
        <w:numPr>
          <w:ilvl w:val="0"/>
          <w:numId w:val="1"/>
        </w:numPr>
        <w:tabs>
          <w:tab w:pos="834" w:val="left" w:leader="none"/>
        </w:tabs>
        <w:spacing w:line="240" w:lineRule="auto" w:before="45" w:after="0"/>
        <w:ind w:left="834" w:right="0" w:hanging="637"/>
        <w:jc w:val="left"/>
      </w:pPr>
      <w:r>
        <w:rPr>
          <w:spacing w:val="-2"/>
          <w:w w:val="125"/>
        </w:rPr>
        <w:t>Discussion</w:t>
      </w:r>
    </w:p>
    <w:p>
      <w:pPr>
        <w:pStyle w:val="BodyText"/>
        <w:spacing w:before="50"/>
        <w:rPr>
          <w:sz w:val="19"/>
        </w:rPr>
      </w:pPr>
    </w:p>
    <w:p>
      <w:pPr>
        <w:pStyle w:val="BodyText"/>
        <w:spacing w:line="297" w:lineRule="auto"/>
        <w:ind w:left="197" w:right="38"/>
        <w:jc w:val="both"/>
      </w:pPr>
      <w:r>
        <w:rPr>
          <w:w w:val="125"/>
        </w:rPr>
        <w:t>Human</w:t>
      </w:r>
      <w:r>
        <w:rPr>
          <w:w w:val="125"/>
        </w:rPr>
        <w:t> HCC</w:t>
      </w:r>
      <w:r>
        <w:rPr>
          <w:w w:val="125"/>
        </w:rPr>
        <w:t> is</w:t>
      </w:r>
      <w:r>
        <w:rPr>
          <w:w w:val="125"/>
        </w:rPr>
        <w:t> one</w:t>
      </w:r>
      <w:r>
        <w:rPr>
          <w:w w:val="125"/>
        </w:rPr>
        <w:t> of</w:t>
      </w:r>
      <w:r>
        <w:rPr>
          <w:w w:val="125"/>
        </w:rPr>
        <w:t> the</w:t>
      </w:r>
      <w:r>
        <w:rPr>
          <w:w w:val="125"/>
        </w:rPr>
        <w:t> most</w:t>
      </w:r>
      <w:r>
        <w:rPr>
          <w:w w:val="125"/>
        </w:rPr>
        <w:t> common</w:t>
      </w:r>
      <w:r>
        <w:rPr>
          <w:w w:val="125"/>
        </w:rPr>
        <w:t> </w:t>
      </w:r>
      <w:r>
        <w:rPr>
          <w:w w:val="125"/>
        </w:rPr>
        <w:t>malignancies worldwide.</w:t>
      </w:r>
      <w:r>
        <w:rPr>
          <w:spacing w:val="-3"/>
          <w:w w:val="125"/>
        </w:rPr>
        <w:t> </w:t>
      </w:r>
      <w:r>
        <w:rPr>
          <w:w w:val="125"/>
        </w:rPr>
        <w:t>However,</w:t>
      </w:r>
      <w:r>
        <w:rPr>
          <w:spacing w:val="-5"/>
          <w:w w:val="125"/>
        </w:rPr>
        <w:t> </w:t>
      </w:r>
      <w:r>
        <w:rPr>
          <w:w w:val="125"/>
        </w:rPr>
        <w:t>no</w:t>
      </w:r>
      <w:r>
        <w:rPr>
          <w:spacing w:val="-3"/>
          <w:w w:val="125"/>
        </w:rPr>
        <w:t> </w:t>
      </w:r>
      <w:r>
        <w:rPr>
          <w:w w:val="125"/>
        </w:rPr>
        <w:t>therapy</w:t>
      </w:r>
      <w:r>
        <w:rPr>
          <w:spacing w:val="-3"/>
          <w:w w:val="125"/>
        </w:rPr>
        <w:t> </w:t>
      </w:r>
      <w:r>
        <w:rPr>
          <w:w w:val="125"/>
        </w:rPr>
        <w:t>has</w:t>
      </w:r>
      <w:r>
        <w:rPr>
          <w:spacing w:val="-3"/>
          <w:w w:val="125"/>
        </w:rPr>
        <w:t> </w:t>
      </w:r>
      <w:r>
        <w:rPr>
          <w:w w:val="125"/>
        </w:rPr>
        <w:t>been</w:t>
      </w:r>
      <w:r>
        <w:rPr>
          <w:spacing w:val="-4"/>
          <w:w w:val="125"/>
        </w:rPr>
        <w:t> </w:t>
      </w:r>
      <w:r>
        <w:rPr>
          <w:w w:val="125"/>
        </w:rPr>
        <w:t>effective</w:t>
      </w:r>
      <w:r>
        <w:rPr>
          <w:spacing w:val="-4"/>
          <w:w w:val="125"/>
        </w:rPr>
        <w:t> </w:t>
      </w:r>
      <w:r>
        <w:rPr>
          <w:w w:val="125"/>
        </w:rPr>
        <w:t>to</w:t>
      </w:r>
      <w:r>
        <w:rPr>
          <w:spacing w:val="-2"/>
          <w:w w:val="125"/>
        </w:rPr>
        <w:t> </w:t>
      </w:r>
      <w:r>
        <w:rPr>
          <w:w w:val="125"/>
        </w:rPr>
        <w:t>date. There</w:t>
      </w:r>
      <w:r>
        <w:rPr>
          <w:spacing w:val="-13"/>
          <w:w w:val="125"/>
        </w:rPr>
        <w:t> </w:t>
      </w:r>
      <w:r>
        <w:rPr>
          <w:w w:val="125"/>
        </w:rPr>
        <w:t>is</w:t>
      </w:r>
      <w:r>
        <w:rPr>
          <w:spacing w:val="-12"/>
          <w:w w:val="125"/>
        </w:rPr>
        <w:t> </w:t>
      </w:r>
      <w:r>
        <w:rPr>
          <w:w w:val="125"/>
        </w:rPr>
        <w:t>an</w:t>
      </w:r>
      <w:r>
        <w:rPr>
          <w:spacing w:val="-13"/>
          <w:w w:val="125"/>
        </w:rPr>
        <w:t> </w:t>
      </w:r>
      <w:r>
        <w:rPr>
          <w:w w:val="125"/>
        </w:rPr>
        <w:t>urgent</w:t>
      </w:r>
      <w:r>
        <w:rPr>
          <w:spacing w:val="-12"/>
          <w:w w:val="125"/>
        </w:rPr>
        <w:t> </w:t>
      </w:r>
      <w:r>
        <w:rPr>
          <w:w w:val="125"/>
        </w:rPr>
        <w:t>need</w:t>
      </w:r>
      <w:r>
        <w:rPr>
          <w:spacing w:val="-13"/>
          <w:w w:val="125"/>
        </w:rPr>
        <w:t> </w:t>
      </w:r>
      <w:r>
        <w:rPr>
          <w:w w:val="125"/>
        </w:rPr>
        <w:t>to</w:t>
      </w:r>
      <w:r>
        <w:rPr>
          <w:spacing w:val="-12"/>
          <w:w w:val="125"/>
        </w:rPr>
        <w:t> </w:t>
      </w:r>
      <w:r>
        <w:rPr>
          <w:w w:val="125"/>
        </w:rPr>
        <w:t>identify</w:t>
      </w:r>
      <w:r>
        <w:rPr>
          <w:spacing w:val="-13"/>
          <w:w w:val="125"/>
        </w:rPr>
        <w:t> </w:t>
      </w:r>
      <w:r>
        <w:rPr>
          <w:w w:val="125"/>
        </w:rPr>
        <w:t>molecular</w:t>
      </w:r>
      <w:r>
        <w:rPr>
          <w:spacing w:val="-12"/>
          <w:w w:val="125"/>
        </w:rPr>
        <w:t> </w:t>
      </w:r>
      <w:r>
        <w:rPr>
          <w:w w:val="125"/>
        </w:rPr>
        <w:t>markers</w:t>
      </w:r>
      <w:r>
        <w:rPr>
          <w:spacing w:val="-13"/>
          <w:w w:val="125"/>
        </w:rPr>
        <w:t> </w:t>
      </w:r>
      <w:r>
        <w:rPr>
          <w:w w:val="125"/>
        </w:rPr>
        <w:t>for</w:t>
      </w:r>
      <w:r>
        <w:rPr>
          <w:spacing w:val="-12"/>
          <w:w w:val="125"/>
        </w:rPr>
        <w:t> </w:t>
      </w:r>
      <w:r>
        <w:rPr>
          <w:w w:val="125"/>
        </w:rPr>
        <w:t>the prediction of</w:t>
      </w:r>
      <w:r>
        <w:rPr>
          <w:w w:val="125"/>
        </w:rPr>
        <w:t> the disease</w:t>
      </w:r>
      <w:r>
        <w:rPr>
          <w:w w:val="125"/>
        </w:rPr>
        <w:t> course</w:t>
      </w:r>
      <w:r>
        <w:rPr>
          <w:w w:val="125"/>
        </w:rPr>
        <w:t> and</w:t>
      </w:r>
      <w:r>
        <w:rPr>
          <w:w w:val="125"/>
        </w:rPr>
        <w:t> for</w:t>
      </w:r>
      <w:r>
        <w:rPr>
          <w:w w:val="125"/>
        </w:rPr>
        <w:t> novel</w:t>
      </w:r>
      <w:r>
        <w:rPr>
          <w:w w:val="125"/>
        </w:rPr>
        <w:t> therapeutic approaches</w:t>
      </w:r>
      <w:r>
        <w:rPr>
          <w:spacing w:val="51"/>
          <w:w w:val="125"/>
        </w:rPr>
        <w:t> </w:t>
      </w:r>
      <w:hyperlink w:history="true" w:anchor="_bookmark21">
        <w:r>
          <w:rPr>
            <w:color w:val="007FAC"/>
            <w:w w:val="125"/>
          </w:rPr>
          <w:t>[11]</w:t>
        </w:r>
      </w:hyperlink>
      <w:r>
        <w:rPr>
          <w:w w:val="125"/>
        </w:rPr>
        <w:t>.</w:t>
      </w:r>
      <w:r>
        <w:rPr>
          <w:spacing w:val="52"/>
          <w:w w:val="125"/>
        </w:rPr>
        <w:t> </w:t>
      </w:r>
      <w:r>
        <w:rPr>
          <w:w w:val="125"/>
        </w:rPr>
        <w:t>The</w:t>
      </w:r>
      <w:r>
        <w:rPr>
          <w:spacing w:val="51"/>
          <w:w w:val="125"/>
        </w:rPr>
        <w:t> </w:t>
      </w:r>
      <w:r>
        <w:rPr>
          <w:w w:val="125"/>
        </w:rPr>
        <w:t>development</w:t>
      </w:r>
      <w:r>
        <w:rPr>
          <w:spacing w:val="51"/>
          <w:w w:val="125"/>
        </w:rPr>
        <w:t> </w:t>
      </w:r>
      <w:r>
        <w:rPr>
          <w:w w:val="125"/>
        </w:rPr>
        <w:t>of</w:t>
      </w:r>
      <w:r>
        <w:rPr>
          <w:spacing w:val="52"/>
          <w:w w:val="125"/>
        </w:rPr>
        <w:t> </w:t>
      </w:r>
      <w:r>
        <w:rPr>
          <w:w w:val="125"/>
        </w:rPr>
        <w:t>HCC</w:t>
      </w:r>
      <w:r>
        <w:rPr>
          <w:spacing w:val="51"/>
          <w:w w:val="125"/>
        </w:rPr>
        <w:t> </w:t>
      </w:r>
      <w:r>
        <w:rPr>
          <w:w w:val="125"/>
        </w:rPr>
        <w:t>depends</w:t>
      </w:r>
      <w:r>
        <w:rPr>
          <w:spacing w:val="51"/>
          <w:w w:val="125"/>
        </w:rPr>
        <w:t> </w:t>
      </w:r>
      <w:r>
        <w:rPr>
          <w:spacing w:val="-5"/>
          <w:w w:val="125"/>
        </w:rPr>
        <w:t>on</w:t>
      </w:r>
    </w:p>
    <w:p>
      <w:pPr>
        <w:pStyle w:val="BodyText"/>
        <w:spacing w:line="297" w:lineRule="auto" w:before="45"/>
        <w:ind w:left="197" w:right="101"/>
        <w:jc w:val="both"/>
      </w:pPr>
      <w:r>
        <w:rPr/>
        <w:br w:type="column"/>
      </w:r>
      <w:r>
        <w:rPr>
          <w:w w:val="110"/>
        </w:rPr>
        <w:t>risk</w:t>
      </w:r>
      <w:r>
        <w:rPr>
          <w:w w:val="110"/>
        </w:rPr>
        <w:t> of</w:t>
      </w:r>
      <w:r>
        <w:rPr>
          <w:w w:val="110"/>
        </w:rPr>
        <w:t> 1.5116,</w:t>
      </w:r>
      <w:r>
        <w:rPr>
          <w:w w:val="110"/>
        </w:rPr>
        <w:t> 95%</w:t>
      </w:r>
      <w:r>
        <w:rPr>
          <w:w w:val="110"/>
        </w:rPr>
        <w:t> CI:</w:t>
      </w:r>
      <w:r>
        <w:rPr>
          <w:w w:val="110"/>
        </w:rPr>
        <w:t> 1.156</w:t>
      </w:r>
      <w:r>
        <w:rPr>
          <w:rFonts w:ascii="Arial" w:hAnsi="Arial"/>
          <w:w w:val="110"/>
        </w:rPr>
        <w:t>e</w:t>
      </w:r>
      <w:r>
        <w:rPr>
          <w:w w:val="110"/>
        </w:rPr>
        <w:t>1.9754.</w:t>
      </w:r>
      <w:r>
        <w:rPr>
          <w:w w:val="110"/>
        </w:rPr>
        <w:t> The</w:t>
      </w:r>
      <w:r>
        <w:rPr>
          <w:w w:val="110"/>
        </w:rPr>
        <w:t> TP53-Pro72</w:t>
      </w:r>
      <w:r>
        <w:rPr>
          <w:w w:val="110"/>
        </w:rPr>
        <w:t> </w:t>
      </w:r>
      <w:r>
        <w:rPr>
          <w:w w:val="110"/>
        </w:rPr>
        <w:t>variant carriage</w:t>
      </w:r>
      <w:r>
        <w:rPr>
          <w:spacing w:val="-7"/>
          <w:w w:val="110"/>
        </w:rPr>
        <w:t> </w:t>
      </w:r>
      <w:r>
        <w:rPr>
          <w:w w:val="110"/>
        </w:rPr>
        <w:t>risk</w:t>
      </w:r>
      <w:r>
        <w:rPr>
          <w:spacing w:val="-5"/>
          <w:w w:val="110"/>
        </w:rPr>
        <w:t> </w:t>
      </w:r>
      <w:r>
        <w:rPr>
          <w:w w:val="110"/>
        </w:rPr>
        <w:t>was</w:t>
      </w:r>
      <w:r>
        <w:rPr>
          <w:spacing w:val="-7"/>
          <w:w w:val="110"/>
        </w:rPr>
        <w:t> </w:t>
      </w:r>
      <w:r>
        <w:rPr>
          <w:w w:val="110"/>
        </w:rPr>
        <w:t>OR</w:t>
      </w:r>
      <w:r>
        <w:rPr>
          <w:spacing w:val="-5"/>
          <w:w w:val="110"/>
        </w:rPr>
        <w:t> </w:t>
      </w:r>
      <w:r>
        <w:rPr>
          <w:rFonts w:ascii="Arial" w:hAnsi="Arial"/>
          <w:w w:val="110"/>
        </w:rPr>
        <w:t>¼</w:t>
      </w:r>
      <w:r>
        <w:rPr>
          <w:rFonts w:ascii="Arial" w:hAnsi="Arial"/>
          <w:spacing w:val="-12"/>
          <w:w w:val="110"/>
        </w:rPr>
        <w:t> </w:t>
      </w:r>
      <w:r>
        <w:rPr>
          <w:w w:val="110"/>
        </w:rPr>
        <w:t>1.986,</w:t>
      </w:r>
      <w:r>
        <w:rPr>
          <w:spacing w:val="-6"/>
          <w:w w:val="110"/>
        </w:rPr>
        <w:t> </w:t>
      </w:r>
      <w:r>
        <w:rPr>
          <w:w w:val="110"/>
        </w:rPr>
        <w:t>95%</w:t>
      </w:r>
      <w:r>
        <w:rPr>
          <w:spacing w:val="-6"/>
          <w:w w:val="110"/>
        </w:rPr>
        <w:t> </w:t>
      </w:r>
      <w:r>
        <w:rPr>
          <w:w w:val="110"/>
        </w:rPr>
        <w:t>CI:</w:t>
      </w:r>
      <w:r>
        <w:rPr>
          <w:spacing w:val="-6"/>
          <w:w w:val="110"/>
        </w:rPr>
        <w:t> </w:t>
      </w:r>
      <w:r>
        <w:rPr>
          <w:w w:val="110"/>
        </w:rPr>
        <w:t>1.1651</w:t>
      </w:r>
      <w:r>
        <w:rPr>
          <w:rFonts w:ascii="Arial" w:hAnsi="Arial"/>
          <w:w w:val="110"/>
        </w:rPr>
        <w:t>e</w:t>
      </w:r>
      <w:r>
        <w:rPr>
          <w:w w:val="110"/>
        </w:rPr>
        <w:t>3.3857,</w:t>
      </w:r>
      <w:r>
        <w:rPr>
          <w:spacing w:val="-6"/>
          <w:w w:val="110"/>
        </w:rPr>
        <w:t> </w:t>
      </w:r>
      <w:r>
        <w:rPr>
          <w:i/>
          <w:w w:val="110"/>
        </w:rPr>
        <w:t>P</w:t>
      </w:r>
      <w:r>
        <w:rPr>
          <w:i/>
          <w:spacing w:val="-5"/>
          <w:w w:val="110"/>
        </w:rPr>
        <w:t> </w:t>
      </w:r>
      <w:r>
        <w:rPr>
          <w:rFonts w:ascii="Arial" w:hAnsi="Arial"/>
          <w:w w:val="110"/>
        </w:rPr>
        <w:t>¼</w:t>
      </w:r>
      <w:r>
        <w:rPr>
          <w:rFonts w:ascii="Arial" w:hAnsi="Arial"/>
          <w:spacing w:val="-12"/>
          <w:w w:val="110"/>
        </w:rPr>
        <w:t> </w:t>
      </w:r>
      <w:r>
        <w:rPr>
          <w:w w:val="110"/>
        </w:rPr>
        <w:t>0.0081 and</w:t>
      </w:r>
      <w:r>
        <w:rPr>
          <w:w w:val="110"/>
        </w:rPr>
        <w:t> </w:t>
      </w:r>
      <w:r>
        <w:rPr>
          <w:rFonts w:ascii="Go Smallcaps" w:hAnsi="Go Smallcaps"/>
          <w:w w:val="110"/>
        </w:rPr>
        <w:t>c</w:t>
      </w:r>
      <w:r>
        <w:rPr>
          <w:w w:val="110"/>
          <w:vertAlign w:val="superscript"/>
        </w:rPr>
        <w:t>2</w:t>
      </w:r>
      <w:r>
        <w:rPr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¼</w:t>
      </w:r>
      <w:r>
        <w:rPr>
          <w:rFonts w:ascii="Arial" w:hAnsi="Arial"/>
          <w:w w:val="110"/>
          <w:vertAlign w:val="baseline"/>
        </w:rPr>
        <w:t> </w:t>
      </w:r>
      <w:r>
        <w:rPr>
          <w:w w:val="110"/>
          <w:vertAlign w:val="baseline"/>
        </w:rPr>
        <w:t>5.57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relative</w:t>
      </w:r>
      <w:r>
        <w:rPr>
          <w:w w:val="110"/>
          <w:vertAlign w:val="baseline"/>
        </w:rPr>
        <w:t> risk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1.1138,</w:t>
      </w:r>
      <w:r>
        <w:rPr>
          <w:w w:val="110"/>
          <w:vertAlign w:val="baseline"/>
        </w:rPr>
        <w:t> 95%</w:t>
      </w:r>
      <w:r>
        <w:rPr>
          <w:w w:val="110"/>
          <w:vertAlign w:val="baseline"/>
        </w:rPr>
        <w:t> CI: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1.0862</w:t>
      </w:r>
      <w:r>
        <w:rPr>
          <w:rFonts w:ascii="Arial" w:hAnsi="Arial"/>
          <w:w w:val="110"/>
          <w:vertAlign w:val="baseline"/>
        </w:rPr>
        <w:t>e</w:t>
      </w:r>
      <w:r>
        <w:rPr>
          <w:w w:val="110"/>
          <w:vertAlign w:val="baseline"/>
        </w:rPr>
        <w:t>1.919, </w:t>
      </w:r>
      <w:r>
        <w:rPr>
          <w:i/>
          <w:w w:val="110"/>
          <w:vertAlign w:val="baseline"/>
        </w:rPr>
        <w:t>P </w:t>
      </w:r>
      <w:r>
        <w:rPr>
          <w:rFonts w:ascii="Arial" w:hAnsi="Arial"/>
          <w:w w:val="110"/>
          <w:vertAlign w:val="baseline"/>
        </w:rPr>
        <w:t>¼ </w:t>
      </w:r>
      <w:r>
        <w:rPr>
          <w:w w:val="110"/>
          <w:vertAlign w:val="baseline"/>
        </w:rPr>
        <w:t>0.0112 and </w:t>
      </w:r>
      <w:r>
        <w:rPr>
          <w:rFonts w:ascii="Go Smallcaps" w:hAnsi="Go Smallcaps"/>
          <w:w w:val="110"/>
          <w:vertAlign w:val="baseline"/>
        </w:rPr>
        <w:t>c</w:t>
      </w:r>
      <w:r>
        <w:rPr>
          <w:w w:val="110"/>
          <w:vertAlign w:val="superscript"/>
        </w:rPr>
        <w:t>2</w:t>
      </w:r>
      <w:r>
        <w:rPr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¼ </w:t>
      </w:r>
      <w:r>
        <w:rPr>
          <w:w w:val="110"/>
          <w:vertAlign w:val="baseline"/>
        </w:rPr>
        <w:t>6.42. The variant genotypes were also associated with HCC risk (Pro/Pro: OR </w:t>
      </w:r>
      <w:r>
        <w:rPr>
          <w:rFonts w:ascii="Arial" w:hAnsi="Arial"/>
          <w:w w:val="110"/>
          <w:vertAlign w:val="baseline"/>
        </w:rPr>
        <w:t>¼ </w:t>
      </w:r>
      <w:r>
        <w:rPr>
          <w:w w:val="110"/>
          <w:vertAlign w:val="baseline"/>
        </w:rPr>
        <w:t>3.7956, 95% CI:</w:t>
      </w:r>
      <w:r>
        <w:rPr>
          <w:w w:val="110"/>
          <w:vertAlign w:val="baseline"/>
        </w:rPr>
        <w:t> 1.9228</w:t>
      </w:r>
      <w:r>
        <w:rPr>
          <w:rFonts w:ascii="Arial" w:hAnsi="Arial"/>
          <w:w w:val="110"/>
          <w:vertAlign w:val="baseline"/>
        </w:rPr>
        <w:t>e</w:t>
      </w:r>
      <w:r>
        <w:rPr>
          <w:w w:val="110"/>
          <w:vertAlign w:val="baseline"/>
        </w:rPr>
        <w:t>7.4923, </w:t>
      </w:r>
      <w:r>
        <w:rPr>
          <w:i/>
          <w:w w:val="110"/>
          <w:vertAlign w:val="baseline"/>
        </w:rPr>
        <w:t>P</w:t>
      </w:r>
      <w:r>
        <w:rPr>
          <w:i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¼</w:t>
      </w:r>
      <w:r>
        <w:rPr>
          <w:rFonts w:ascii="Arial" w:hAnsi="Arial"/>
          <w:w w:val="110"/>
          <w:vertAlign w:val="baseline"/>
        </w:rPr>
        <w:t> </w:t>
      </w:r>
      <w:r>
        <w:rPr>
          <w:w w:val="110"/>
          <w:vertAlign w:val="baseline"/>
        </w:rPr>
        <w:t>0.0001; Arg/Pro:</w:t>
      </w:r>
      <w:r>
        <w:rPr>
          <w:w w:val="110"/>
          <w:vertAlign w:val="baseline"/>
        </w:rPr>
        <w:t> OR</w:t>
      </w:r>
      <w:r>
        <w:rPr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¼</w:t>
      </w:r>
      <w:r>
        <w:rPr>
          <w:rFonts w:ascii="Arial" w:hAnsi="Arial"/>
          <w:w w:val="110"/>
          <w:vertAlign w:val="baseline"/>
        </w:rPr>
        <w:t> </w:t>
      </w:r>
      <w:r>
        <w:rPr>
          <w:w w:val="110"/>
          <w:vertAlign w:val="baseline"/>
        </w:rPr>
        <w:t>2.099, 95%</w:t>
      </w:r>
      <w:r>
        <w:rPr>
          <w:w w:val="110"/>
          <w:vertAlign w:val="baseline"/>
        </w:rPr>
        <w:t> CI 1.0911</w:t>
      </w:r>
      <w:r>
        <w:rPr>
          <w:rFonts w:ascii="Arial" w:hAnsi="Arial"/>
          <w:w w:val="110"/>
          <w:vertAlign w:val="baseline"/>
        </w:rPr>
        <w:t>e</w:t>
      </w:r>
      <w:r>
        <w:rPr>
          <w:w w:val="110"/>
          <w:vertAlign w:val="baseline"/>
        </w:rPr>
        <w:t>4.0383,</w:t>
      </w:r>
      <w:r>
        <w:rPr>
          <w:spacing w:val="42"/>
          <w:w w:val="110"/>
          <w:vertAlign w:val="baseline"/>
        </w:rPr>
        <w:t> </w:t>
      </w:r>
      <w:r>
        <w:rPr>
          <w:i/>
          <w:w w:val="110"/>
          <w:vertAlign w:val="baseline"/>
        </w:rPr>
        <w:t>P</w:t>
      </w:r>
      <w:r>
        <w:rPr>
          <w:i/>
          <w:spacing w:val="42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¼</w:t>
      </w:r>
      <w:r>
        <w:rPr>
          <w:rFonts w:ascii="Arial" w:hAnsi="Arial"/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0.0263;</w:t>
      </w:r>
      <w:r>
        <w:rPr>
          <w:spacing w:val="42"/>
          <w:w w:val="110"/>
          <w:vertAlign w:val="baseline"/>
        </w:rPr>
        <w:t> </w:t>
      </w:r>
      <w:r>
        <w:rPr>
          <w:w w:val="110"/>
          <w:vertAlign w:val="baseline"/>
        </w:rPr>
        <w:t>Arg/Arg: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43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¼</w:t>
      </w:r>
      <w:r>
        <w:rPr>
          <w:rFonts w:ascii="Arial" w:hAnsi="Arial"/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1.9594,</w:t>
      </w:r>
      <w:r>
        <w:rPr>
          <w:spacing w:val="43"/>
          <w:w w:val="110"/>
          <w:vertAlign w:val="baseline"/>
        </w:rPr>
        <w:t> </w:t>
      </w:r>
      <w:r>
        <w:rPr>
          <w:w w:val="110"/>
          <w:vertAlign w:val="baseline"/>
        </w:rPr>
        <w:t>95%</w:t>
      </w:r>
      <w:r>
        <w:rPr>
          <w:spacing w:val="42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CI:</w:t>
      </w:r>
    </w:p>
    <w:p>
      <w:pPr>
        <w:pStyle w:val="BodyText"/>
        <w:ind w:left="197"/>
        <w:jc w:val="both"/>
      </w:pPr>
      <w:r>
        <w:rPr>
          <w:w w:val="110"/>
        </w:rPr>
        <w:t>1.0023</w:t>
      </w:r>
      <w:r>
        <w:rPr>
          <w:rFonts w:ascii="Arial" w:hAnsi="Arial"/>
          <w:w w:val="110"/>
        </w:rPr>
        <w:t>e</w:t>
      </w:r>
      <w:r>
        <w:rPr>
          <w:w w:val="110"/>
        </w:rPr>
        <w:t>3.8306,</w:t>
      </w:r>
      <w:r>
        <w:rPr>
          <w:spacing w:val="66"/>
          <w:w w:val="110"/>
        </w:rPr>
        <w:t> </w:t>
      </w:r>
      <w:r>
        <w:rPr>
          <w:i/>
          <w:w w:val="110"/>
        </w:rPr>
        <w:t>P</w:t>
      </w:r>
      <w:r>
        <w:rPr>
          <w:i/>
          <w:spacing w:val="68"/>
          <w:w w:val="110"/>
        </w:rPr>
        <w:t> </w:t>
      </w:r>
      <w:r>
        <w:rPr>
          <w:rFonts w:ascii="Arial" w:hAnsi="Arial"/>
          <w:w w:val="110"/>
        </w:rPr>
        <w:t>¼</w:t>
      </w:r>
      <w:r>
        <w:rPr>
          <w:rFonts w:ascii="Arial" w:hAnsi="Arial"/>
          <w:spacing w:val="63"/>
          <w:w w:val="110"/>
        </w:rPr>
        <w:t> </w:t>
      </w:r>
      <w:r>
        <w:rPr>
          <w:w w:val="110"/>
        </w:rPr>
        <w:t>0.0492).</w:t>
      </w:r>
      <w:r>
        <w:rPr>
          <w:spacing w:val="67"/>
          <w:w w:val="110"/>
        </w:rPr>
        <w:t> </w:t>
      </w:r>
      <w:r>
        <w:rPr>
          <w:w w:val="110"/>
        </w:rPr>
        <w:t>In</w:t>
      </w:r>
      <w:r>
        <w:rPr>
          <w:spacing w:val="67"/>
          <w:w w:val="110"/>
        </w:rPr>
        <w:t> </w:t>
      </w:r>
      <w:r>
        <w:rPr>
          <w:w w:val="110"/>
        </w:rPr>
        <w:t>the</w:t>
      </w:r>
      <w:r>
        <w:rPr>
          <w:spacing w:val="68"/>
          <w:w w:val="110"/>
        </w:rPr>
        <w:t> </w:t>
      </w:r>
      <w:r>
        <w:rPr>
          <w:w w:val="110"/>
        </w:rPr>
        <w:t>HCC</w:t>
      </w:r>
      <w:r>
        <w:rPr>
          <w:spacing w:val="67"/>
          <w:w w:val="110"/>
        </w:rPr>
        <w:t> </w:t>
      </w:r>
      <w:r>
        <w:rPr>
          <w:w w:val="110"/>
        </w:rPr>
        <w:t>patients,</w:t>
      </w:r>
      <w:r>
        <w:rPr>
          <w:spacing w:val="67"/>
          <w:w w:val="110"/>
        </w:rPr>
        <w:t> </w:t>
      </w:r>
      <w:r>
        <w:rPr>
          <w:w w:val="110"/>
        </w:rPr>
        <w:t>the</w:t>
      </w:r>
      <w:r>
        <w:rPr>
          <w:spacing w:val="69"/>
          <w:w w:val="110"/>
        </w:rPr>
        <w:t> </w:t>
      </w:r>
      <w:r>
        <w:rPr>
          <w:spacing w:val="-4"/>
          <w:w w:val="110"/>
        </w:rPr>
        <w:t>fre-</w:t>
      </w:r>
    </w:p>
    <w:p>
      <w:pPr>
        <w:spacing w:after="0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5022" w:space="119"/>
            <w:col w:w="5089"/>
          </w:cols>
        </w:sectPr>
      </w:pPr>
    </w:p>
    <w:p>
      <w:pPr>
        <w:pStyle w:val="BodyText"/>
        <w:tabs>
          <w:tab w:pos="4980" w:val="left" w:leader="none"/>
          <w:tab w:pos="5338" w:val="left" w:leader="none"/>
        </w:tabs>
        <w:spacing w:before="45"/>
        <w:ind w:left="19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3923284</wp:posOffset>
                </wp:positionH>
                <wp:positionV relativeFrom="paragraph">
                  <wp:posOffset>391922</wp:posOffset>
                </wp:positionV>
                <wp:extent cx="3036570" cy="381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303657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3810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3036239" y="3594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8.920013pt;margin-top:30.860052pt;width:239.074pt;height:.283pt;mso-position-horizontal-relative:page;mso-position-vertical-relative:paragraph;z-index:15743488" id="docshape4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620699</wp:posOffset>
                </wp:positionH>
                <wp:positionV relativeFrom="paragraph">
                  <wp:posOffset>279962</wp:posOffset>
                </wp:positionV>
                <wp:extent cx="3113405" cy="320294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3113405" cy="3202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24"/>
                              <w:gridCol w:w="575"/>
                              <w:gridCol w:w="679"/>
                              <w:gridCol w:w="976"/>
                              <w:gridCol w:w="760"/>
                              <w:gridCol w:w="862"/>
                            </w:tblGrid>
                            <w:tr>
                              <w:trPr>
                                <w:trHeight w:val="519" w:hRule="atLeast"/>
                              </w:trPr>
                              <w:tc>
                                <w:tcPr>
                                  <w:tcW w:w="4776" w:type="dxa"/>
                                  <w:gridSpan w:val="6"/>
                                  <w:shd w:val="clear" w:color="auto" w:fill="000000"/>
                                </w:tcPr>
                                <w:p>
                                  <w:pPr>
                                    <w:pStyle w:val="TableParagraph"/>
                                    <w:spacing w:line="259" w:lineRule="auto" w:before="82"/>
                                    <w:ind w:left="119"/>
                                    <w:rPr>
                                      <w:sz w:val="16"/>
                                    </w:rPr>
                                  </w:pPr>
                                  <w:bookmarkStart w:name="_bookmark9" w:id="21"/>
                                  <w:bookmarkEnd w:id="21"/>
                                  <w:r>
                                    <w:rPr/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color w:val="FFFFFF"/>
                                      <w:spacing w:val="-7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4</w:t>
                                  </w:r>
                                  <w:r>
                                    <w:rPr>
                                      <w:color w:val="FFFFFF"/>
                                      <w:spacing w:val="-6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FFFFFF"/>
                                      <w:w w:val="125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color w:val="FFFFFF"/>
                                      <w:spacing w:val="-13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Association</w:t>
                                  </w:r>
                                  <w:r>
                                    <w:rPr>
                                      <w:color w:val="FFFFFF"/>
                                      <w:spacing w:val="-6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between</w:t>
                                  </w:r>
                                  <w:r>
                                    <w:rPr>
                                      <w:color w:val="FFFFFF"/>
                                      <w:spacing w:val="-6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plasma</w:t>
                                  </w:r>
                                  <w:r>
                                    <w:rPr>
                                      <w:color w:val="FFFFFF"/>
                                      <w:spacing w:val="-8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TP53</w:t>
                                  </w:r>
                                  <w:r>
                                    <w:rPr>
                                      <w:color w:val="FFFFFF"/>
                                      <w:spacing w:val="-8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levels</w:t>
                                  </w:r>
                                  <w:r>
                                    <w:rPr>
                                      <w:color w:val="FFFFFF"/>
                                      <w:spacing w:val="-7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and TP53 codon 72 genotypes in all studied groups.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5" w:hRule="atLeast"/>
                              </w:trPr>
                              <w:tc>
                                <w:tcPr>
                                  <w:tcW w:w="924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5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141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23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GG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82" w:right="-1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6"/>
                                    </w:rPr>
                                    <w:t>Genotyping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9"/>
                                    <w:ind w:right="7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GC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141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22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CC</w:t>
                                  </w:r>
                                </w:p>
                              </w:tc>
                              <w:tc>
                                <w:tcPr>
                                  <w:tcW w:w="862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2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6"/>
                                    </w:rPr>
                                    <w:t>ANOVA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9"/>
                                    <w:ind w:left="10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</w:rPr>
                                    <w:t>value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8" w:hRule="atLeast"/>
                              </w:trPr>
                              <w:tc>
                                <w:tcPr>
                                  <w:tcW w:w="924" w:type="dxa"/>
                                  <w:tcBorders>
                                    <w:top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4"/>
                                    </w:rPr>
                                    <w:t>Controls</w:t>
                                  </w:r>
                                </w:p>
                              </w:tc>
                              <w:tc>
                                <w:tcPr>
                                  <w:tcW w:w="575" w:type="dxa"/>
                                  <w:tcBorders>
                                    <w:top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ind w:left="98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15"/>
                                      <w:sz w:val="14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  <w:tcBorders>
                                    <w:top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ind w:left="9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  <w:tcBorders>
                                    <w:top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ind w:left="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1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62" w:type="dxa"/>
                                  <w:tcBorders>
                                    <w:top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ind w:left="77" w:right="86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0.0003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92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9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4"/>
                                    </w:rP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9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1257.96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996.72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4"/>
                                    </w:rPr>
                                    <w:t>434.00</w:t>
                                  </w:r>
                                  <w:r>
                                    <w:rPr>
                                      <w:color w:val="007FAC"/>
                                      <w:spacing w:val="-2"/>
                                      <w:w w:val="120"/>
                                      <w:sz w:val="14"/>
                                      <w:vertAlign w:val="superscript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4"/>
                                      <w:vertAlign w:val="superscript"/>
                                    </w:rPr>
                                    <w:t>,</w:t>
                                  </w:r>
                                  <w:r>
                                    <w:rPr>
                                      <w:color w:val="007FAC"/>
                                      <w:spacing w:val="-2"/>
                                      <w:w w:val="120"/>
                                      <w:sz w:val="14"/>
                                      <w:vertAlign w:val="superscript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62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92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9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SD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9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477.58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289.54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132.32</w:t>
                                  </w:r>
                                </w:p>
                              </w:tc>
                              <w:tc>
                                <w:tcPr>
                                  <w:tcW w:w="862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92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LC</w:t>
                                  </w:r>
                                </w:p>
                              </w:tc>
                              <w:tc>
                                <w:tcPr>
                                  <w:tcW w:w="57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98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15"/>
                                      <w:sz w:val="14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9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862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right="86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0.000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92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9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4"/>
                                    </w:rP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9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646.77</w:t>
                                  </w:r>
                                  <w:r>
                                    <w:rPr>
                                      <w:color w:val="007FAC"/>
                                      <w:spacing w:val="-2"/>
                                      <w:w w:val="115"/>
                                      <w:sz w:val="14"/>
                                      <w:vertAlign w:val="superscript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4"/>
                                    </w:rPr>
                                    <w:t>471.00</w:t>
                                  </w:r>
                                  <w:r>
                                    <w:rPr>
                                      <w:color w:val="007FAC"/>
                                      <w:spacing w:val="-2"/>
                                      <w:w w:val="120"/>
                                      <w:sz w:val="14"/>
                                      <w:vertAlign w:val="superscript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4"/>
                                      <w:vertAlign w:val="superscript"/>
                                    </w:rPr>
                                    <w:t>,</w:t>
                                  </w:r>
                                  <w:r>
                                    <w:rPr>
                                      <w:color w:val="007FAC"/>
                                      <w:spacing w:val="-2"/>
                                      <w:w w:val="120"/>
                                      <w:sz w:val="14"/>
                                      <w:vertAlign w:val="superscript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4"/>
                                    </w:rPr>
                                    <w:t>311.61</w:t>
                                  </w:r>
                                  <w:r>
                                    <w:rPr>
                                      <w:color w:val="007FAC"/>
                                      <w:spacing w:val="-2"/>
                                      <w:w w:val="120"/>
                                      <w:sz w:val="14"/>
                                      <w:vertAlign w:val="superscript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4"/>
                                      <w:vertAlign w:val="superscript"/>
                                    </w:rPr>
                                    <w:t>,</w:t>
                                  </w:r>
                                  <w:r>
                                    <w:rPr>
                                      <w:color w:val="007FAC"/>
                                      <w:spacing w:val="-2"/>
                                      <w:w w:val="120"/>
                                      <w:sz w:val="14"/>
                                      <w:vertAlign w:val="superscript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62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92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9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SD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9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190.40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147.16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119.01</w:t>
                                  </w:r>
                                </w:p>
                              </w:tc>
                              <w:tc>
                                <w:tcPr>
                                  <w:tcW w:w="862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92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HCC</w:t>
                                  </w:r>
                                </w:p>
                              </w:tc>
                              <w:tc>
                                <w:tcPr>
                                  <w:tcW w:w="57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98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15"/>
                                      <w:sz w:val="14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9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862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right="86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0.000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92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9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4"/>
                                    </w:rP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9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435.47</w:t>
                                  </w:r>
                                  <w:r>
                                    <w:rPr>
                                      <w:color w:val="007FAC"/>
                                      <w:spacing w:val="-2"/>
                                      <w:w w:val="115"/>
                                      <w:sz w:val="14"/>
                                      <w:vertAlign w:val="superscript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5"/>
                                      <w:sz w:val="14"/>
                                    </w:rPr>
                                    <w:t>210.07</w:t>
                                  </w:r>
                                  <w:r>
                                    <w:rPr>
                                      <w:color w:val="007FAC"/>
                                      <w:spacing w:val="-2"/>
                                      <w:w w:val="125"/>
                                      <w:sz w:val="14"/>
                                      <w:vertAlign w:val="superscript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14"/>
                                      <w:vertAlign w:val="superscript"/>
                                    </w:rPr>
                                    <w:t>,</w:t>
                                  </w:r>
                                  <w:r>
                                    <w:rPr>
                                      <w:color w:val="007FAC"/>
                                      <w:spacing w:val="-2"/>
                                      <w:w w:val="125"/>
                                      <w:sz w:val="14"/>
                                      <w:vertAlign w:val="superscript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14"/>
                                      <w:vertAlign w:val="superscript"/>
                                    </w:rPr>
                                    <w:t>,</w:t>
                                  </w:r>
                                  <w:r>
                                    <w:rPr>
                                      <w:color w:val="007FAC"/>
                                      <w:spacing w:val="-2"/>
                                      <w:w w:val="125"/>
                                      <w:sz w:val="14"/>
                                      <w:vertAlign w:val="superscript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5"/>
                                      <w:sz w:val="14"/>
                                    </w:rPr>
                                    <w:t>185.04</w:t>
                                  </w:r>
                                  <w:r>
                                    <w:rPr>
                                      <w:color w:val="007FAC"/>
                                      <w:spacing w:val="-2"/>
                                      <w:w w:val="125"/>
                                      <w:sz w:val="14"/>
                                      <w:vertAlign w:val="superscript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14"/>
                                      <w:vertAlign w:val="superscript"/>
                                    </w:rPr>
                                    <w:t>,</w:t>
                                  </w:r>
                                  <w:r>
                                    <w:rPr>
                                      <w:color w:val="007FAC"/>
                                      <w:spacing w:val="-2"/>
                                      <w:w w:val="125"/>
                                      <w:sz w:val="14"/>
                                      <w:vertAlign w:val="superscript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14"/>
                                      <w:vertAlign w:val="superscript"/>
                                    </w:rPr>
                                    <w:t>,</w:t>
                                  </w:r>
                                  <w:r>
                                    <w:rPr>
                                      <w:color w:val="007FAC"/>
                                      <w:spacing w:val="-2"/>
                                      <w:w w:val="125"/>
                                      <w:sz w:val="14"/>
                                      <w:vertAlign w:val="superscript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862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92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9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SD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9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132.6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46.43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97.32</w:t>
                                  </w:r>
                                </w:p>
                              </w:tc>
                              <w:tc>
                                <w:tcPr>
                                  <w:tcW w:w="862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92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ANOVA</w:t>
                                  </w:r>
                                </w:p>
                              </w:tc>
                              <w:tc>
                                <w:tcPr>
                                  <w:tcW w:w="57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9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862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924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25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4"/>
                                    </w:rPr>
                                    <w:t>P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value</w:t>
                                  </w:r>
                                </w:p>
                              </w:tc>
                              <w:tc>
                                <w:tcPr>
                                  <w:tcW w:w="575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6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2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06" w:hRule="atLeast"/>
                              </w:trPr>
                              <w:tc>
                                <w:tcPr>
                                  <w:tcW w:w="4776" w:type="dxa"/>
                                  <w:gridSpan w:val="6"/>
                                  <w:tcBorders>
                                    <w:top w:val="single" w:sz="2" w:space="0" w:color="000000"/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297" w:lineRule="auto" w:before="68"/>
                                    <w:ind w:left="119" w:right="50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All results are expressed</w:t>
                                  </w:r>
                                  <w:r>
                                    <w:rPr>
                                      <w:spacing w:val="19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as mean</w:t>
                                  </w:r>
                                  <w:r>
                                    <w:rPr>
                                      <w:rFonts w:ascii="Arial"/>
                                      <w:spacing w:val="80"/>
                                      <w:w w:val="115"/>
                                      <w:sz w:val="14"/>
                                    </w:rPr>
                                    <w:t> 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standard deviation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(SD). Non-significant: at 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4"/>
                                    </w:rPr>
                                    <w:t>P </w:t>
                                  </w:r>
                                  <w:r>
                                    <w:rPr>
                                      <w:rFonts w:ascii="UKIJ Esliye Chiwer"/>
                                      <w:w w:val="115"/>
                                      <w:sz w:val="14"/>
                                    </w:rPr>
                                    <w:t>&gt;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0.05. Significant: at 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4"/>
                                    </w:rPr>
                                    <w:t>P </w:t>
                                  </w:r>
                                  <w:r>
                                    <w:rPr>
                                      <w:rFonts w:ascii="UKIJ Esliye Chiwer"/>
                                      <w:w w:val="115"/>
                                      <w:sz w:val="14"/>
                                    </w:rPr>
                                    <w:t>&lt;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0.05.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2" w:lineRule="exact" w:before="0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14"/>
                                      <w:vertAlign w:val="superscript"/>
                                    </w:rPr>
                                    <w:t>a</w:t>
                                  </w:r>
                                  <w:r>
                                    <w:rPr>
                                      <w:spacing w:val="41"/>
                                      <w:w w:val="12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  <w:vertAlign w:val="baseline"/>
                                    </w:rPr>
                                    <w:t>Significance</w:t>
                                  </w:r>
                                  <w:r>
                                    <w:rPr>
                                      <w:spacing w:val="6"/>
                                      <w:w w:val="11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  <w:vertAlign w:val="baseline"/>
                                    </w:rPr>
                                    <w:t>between</w:t>
                                  </w:r>
                                  <w:r>
                                    <w:rPr>
                                      <w:spacing w:val="5"/>
                                      <w:w w:val="11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  <w:vertAlign w:val="baseline"/>
                                    </w:rPr>
                                    <w:t>GG</w:t>
                                  </w:r>
                                  <w:r>
                                    <w:rPr>
                                      <w:spacing w:val="4"/>
                                      <w:w w:val="11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  <w:vertAlign w:val="baseline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5"/>
                                      <w:w w:val="11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  <w:vertAlign w:val="baseline"/>
                                    </w:rPr>
                                    <w:t>GC</w:t>
                                  </w:r>
                                  <w:r>
                                    <w:rPr>
                                      <w:spacing w:val="5"/>
                                      <w:w w:val="11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  <w:vertAlign w:val="baseline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4"/>
                                      <w:w w:val="11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  <w:vertAlign w:val="baseline"/>
                                    </w:rPr>
                                    <w:t>CC</w:t>
                                  </w:r>
                                  <w:r>
                                    <w:rPr>
                                      <w:spacing w:val="4"/>
                                      <w:w w:val="11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  <w:vertAlign w:val="baseline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4"/>
                                      <w:w w:val="11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  <w:vertAlign w:val="baseline"/>
                                    </w:rPr>
                                    <w:t>all</w:t>
                                  </w:r>
                                  <w:r>
                                    <w:rPr>
                                      <w:spacing w:val="4"/>
                                      <w:w w:val="11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  <w:vertAlign w:val="baseline"/>
                                    </w:rPr>
                                    <w:t>groups.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9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4"/>
                                      <w:vertAlign w:val="superscript"/>
                                    </w:rPr>
                                    <w:t>b</w:t>
                                  </w:r>
                                  <w:r>
                                    <w:rPr>
                                      <w:spacing w:val="27"/>
                                      <w:w w:val="120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4"/>
                                      <w:vertAlign w:val="baseline"/>
                                    </w:rPr>
                                    <w:t>Significance</w:t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4"/>
                                      <w:vertAlign w:val="baseline"/>
                                    </w:rPr>
                                    <w:t>between</w:t>
                                  </w:r>
                                  <w:r>
                                    <w:rPr>
                                      <w:spacing w:val="-5"/>
                                      <w:w w:val="120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4"/>
                                      <w:vertAlign w:val="baseline"/>
                                    </w:rPr>
                                    <w:t>GC</w:t>
                                  </w:r>
                                  <w:r>
                                    <w:rPr>
                                      <w:spacing w:val="-5"/>
                                      <w:w w:val="120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4"/>
                                      <w:vertAlign w:val="baseline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5"/>
                                      <w:w w:val="120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4"/>
                                      <w:vertAlign w:val="baseline"/>
                                    </w:rPr>
                                    <w:t>CC</w:t>
                                  </w:r>
                                  <w:r>
                                    <w:rPr>
                                      <w:spacing w:val="-6"/>
                                      <w:w w:val="120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4"/>
                                      <w:vertAlign w:val="baseline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5"/>
                                      <w:w w:val="120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4"/>
                                      <w:vertAlign w:val="baseline"/>
                                    </w:rPr>
                                    <w:t>all</w:t>
                                  </w:r>
                                  <w:r>
                                    <w:rPr>
                                      <w:spacing w:val="-6"/>
                                      <w:w w:val="120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4"/>
                                      <w:vertAlign w:val="baseline"/>
                                    </w:rPr>
                                    <w:t>groups.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97" w:lineRule="auto" w:before="38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4"/>
                                      <w:vertAlign w:val="superscript"/>
                                    </w:rPr>
                                    <w:t>c</w:t>
                                  </w:r>
                                  <w:r>
                                    <w:rPr>
                                      <w:spacing w:val="40"/>
                                      <w:w w:val="11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  <w:vertAlign w:val="baseline"/>
                                    </w:rPr>
                                    <w:t>Significance between control group and LC or HCC groups in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  <w:vertAlign w:val="baseline"/>
                                    </w:rPr>
                                    <w:t>all</w:t>
                                  </w:r>
                                  <w:r>
                                    <w:rPr>
                                      <w:spacing w:val="40"/>
                                      <w:w w:val="11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  <w:vertAlign w:val="baseline"/>
                                    </w:rPr>
                                    <w:t>genotyping subtypes.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97" w:lineRule="auto" w:before="0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4"/>
                                      <w:vertAlign w:val="superscript"/>
                                    </w:rPr>
                                    <w:t>d</w:t>
                                  </w:r>
                                  <w:r>
                                    <w:rPr>
                                      <w:spacing w:val="30"/>
                                      <w:w w:val="120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4"/>
                                      <w:vertAlign w:val="baseline"/>
                                    </w:rPr>
                                    <w:t>Significance</w:t>
                                  </w:r>
                                  <w:r>
                                    <w:rPr>
                                      <w:spacing w:val="40"/>
                                      <w:w w:val="120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4"/>
                                      <w:vertAlign w:val="baseline"/>
                                    </w:rPr>
                                    <w:t>between</w:t>
                                  </w:r>
                                  <w:r>
                                    <w:rPr>
                                      <w:spacing w:val="40"/>
                                      <w:w w:val="120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4"/>
                                      <w:vertAlign w:val="baseline"/>
                                    </w:rPr>
                                    <w:t>LC</w:t>
                                  </w:r>
                                  <w:r>
                                    <w:rPr>
                                      <w:spacing w:val="40"/>
                                      <w:w w:val="120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4"/>
                                      <w:vertAlign w:val="baseline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40"/>
                                      <w:w w:val="120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4"/>
                                      <w:vertAlign w:val="baseline"/>
                                    </w:rPr>
                                    <w:t>HCC</w:t>
                                  </w:r>
                                  <w:r>
                                    <w:rPr>
                                      <w:spacing w:val="40"/>
                                      <w:w w:val="120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4"/>
                                      <w:vertAlign w:val="baseline"/>
                                    </w:rPr>
                                    <w:t>groups</w:t>
                                  </w:r>
                                  <w:r>
                                    <w:rPr>
                                      <w:spacing w:val="40"/>
                                      <w:w w:val="120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4"/>
                                      <w:vertAlign w:val="baseline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40"/>
                                      <w:w w:val="120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4"/>
                                      <w:vertAlign w:val="baseline"/>
                                    </w:rPr>
                                    <w:t>all</w:t>
                                  </w:r>
                                  <w:r>
                                    <w:rPr>
                                      <w:spacing w:val="40"/>
                                      <w:w w:val="120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4"/>
                                      <w:vertAlign w:val="baseline"/>
                                    </w:rPr>
                                    <w:t>genotyping 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4"/>
                                      <w:vertAlign w:val="baseline"/>
                                    </w:rPr>
                                    <w:t>subtypes.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874001pt;margin-top:22.044313pt;width:245.15pt;height:252.2pt;mso-position-horizontal-relative:page;mso-position-vertical-relative:paragraph;z-index:15745024" type="#_x0000_t202" id="docshape4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24"/>
                        <w:gridCol w:w="575"/>
                        <w:gridCol w:w="679"/>
                        <w:gridCol w:w="976"/>
                        <w:gridCol w:w="760"/>
                        <w:gridCol w:w="862"/>
                      </w:tblGrid>
                      <w:tr>
                        <w:trPr>
                          <w:trHeight w:val="519" w:hRule="atLeast"/>
                        </w:trPr>
                        <w:tc>
                          <w:tcPr>
                            <w:tcW w:w="4776" w:type="dxa"/>
                            <w:gridSpan w:val="6"/>
                            <w:shd w:val="clear" w:color="auto" w:fill="000000"/>
                          </w:tcPr>
                          <w:p>
                            <w:pPr>
                              <w:pStyle w:val="TableParagraph"/>
                              <w:spacing w:line="259" w:lineRule="auto" w:before="82"/>
                              <w:ind w:left="119"/>
                              <w:rPr>
                                <w:sz w:val="16"/>
                              </w:rPr>
                            </w:pPr>
                            <w:bookmarkStart w:name="_bookmark9" w:id="22"/>
                            <w:bookmarkEnd w:id="22"/>
                            <w:r>
                              <w:rPr/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color w:val="FFFFFF"/>
                                <w:spacing w:val="-7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4</w:t>
                            </w:r>
                            <w:r>
                              <w:rPr>
                                <w:color w:val="FFFFFF"/>
                                <w:spacing w:val="-6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FFFFFF"/>
                                <w:w w:val="125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FFFFFF"/>
                                <w:spacing w:val="-13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Association</w:t>
                            </w:r>
                            <w:r>
                              <w:rPr>
                                <w:color w:val="FFFFFF"/>
                                <w:spacing w:val="-6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between</w:t>
                            </w:r>
                            <w:r>
                              <w:rPr>
                                <w:color w:val="FFFFFF"/>
                                <w:spacing w:val="-6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plasma</w:t>
                            </w:r>
                            <w:r>
                              <w:rPr>
                                <w:color w:val="FFFFFF"/>
                                <w:spacing w:val="-8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TP53</w:t>
                            </w:r>
                            <w:r>
                              <w:rPr>
                                <w:color w:val="FFFFFF"/>
                                <w:spacing w:val="-8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levels</w:t>
                            </w:r>
                            <w:r>
                              <w:rPr>
                                <w:color w:val="FFFFFF"/>
                                <w:spacing w:val="-7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and TP53 codon 72 genotypes in all studied groups.</w:t>
                            </w:r>
                          </w:p>
                        </w:tc>
                      </w:tr>
                      <w:tr>
                        <w:trPr>
                          <w:trHeight w:val="555" w:hRule="atLeast"/>
                        </w:trPr>
                        <w:tc>
                          <w:tcPr>
                            <w:tcW w:w="924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75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79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141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23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GG</w:t>
                            </w:r>
                          </w:p>
                        </w:tc>
                        <w:tc>
                          <w:tcPr>
                            <w:tcW w:w="976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2"/>
                              <w:ind w:left="82" w:right="-1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6"/>
                              </w:rPr>
                              <w:t>Genotyping</w:t>
                            </w:r>
                          </w:p>
                          <w:p>
                            <w:pPr>
                              <w:pStyle w:val="TableParagraph"/>
                              <w:spacing w:before="99"/>
                              <w:ind w:right="7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GC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141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22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CC</w:t>
                            </w:r>
                          </w:p>
                        </w:tc>
                        <w:tc>
                          <w:tcPr>
                            <w:tcW w:w="862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2"/>
                              <w:ind w:left="12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ANOVA</w:t>
                            </w:r>
                          </w:p>
                          <w:p>
                            <w:pPr>
                              <w:pStyle w:val="TableParagraph"/>
                              <w:spacing w:before="99"/>
                              <w:ind w:left="103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spacing w:val="-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value</w:t>
                            </w:r>
                          </w:p>
                        </w:tc>
                      </w:tr>
                      <w:tr>
                        <w:trPr>
                          <w:trHeight w:val="238" w:hRule="atLeast"/>
                        </w:trPr>
                        <w:tc>
                          <w:tcPr>
                            <w:tcW w:w="924" w:type="dxa"/>
                            <w:tcBorders>
                              <w:top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8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4"/>
                              </w:rPr>
                              <w:t>Controls</w:t>
                            </w:r>
                          </w:p>
                        </w:tc>
                        <w:tc>
                          <w:tcPr>
                            <w:tcW w:w="575" w:type="dxa"/>
                            <w:tcBorders>
                              <w:top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8"/>
                              <w:ind w:left="98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679" w:type="dxa"/>
                            <w:tcBorders>
                              <w:top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8"/>
                              <w:ind w:left="9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976" w:type="dxa"/>
                            <w:tcBorders>
                              <w:top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8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8"/>
                              <w:ind w:left="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62" w:type="dxa"/>
                            <w:tcBorders>
                              <w:top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8"/>
                              <w:ind w:left="77" w:right="86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0.0003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92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7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9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4"/>
                              </w:rPr>
                              <w:t>Mean</w:t>
                            </w:r>
                          </w:p>
                        </w:tc>
                        <w:tc>
                          <w:tcPr>
                            <w:tcW w:w="67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9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1257.96</w:t>
                            </w:r>
                          </w:p>
                        </w:tc>
                        <w:tc>
                          <w:tcPr>
                            <w:tcW w:w="97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996.72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4"/>
                              </w:rPr>
                              <w:t>434.00</w:t>
                            </w:r>
                            <w:r>
                              <w:rPr>
                                <w:color w:val="007FAC"/>
                                <w:spacing w:val="-2"/>
                                <w:w w:val="120"/>
                                <w:sz w:val="14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w w:val="120"/>
                                <w:sz w:val="14"/>
                                <w:vertAlign w:val="superscript"/>
                              </w:rPr>
                              <w:t>,</w:t>
                            </w:r>
                            <w:r>
                              <w:rPr>
                                <w:color w:val="007FAC"/>
                                <w:spacing w:val="-2"/>
                                <w:w w:val="120"/>
                                <w:sz w:val="14"/>
                                <w:vertAlign w:val="superscript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862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92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7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9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SD</w:t>
                            </w:r>
                          </w:p>
                        </w:tc>
                        <w:tc>
                          <w:tcPr>
                            <w:tcW w:w="67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9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477.58</w:t>
                            </w:r>
                          </w:p>
                        </w:tc>
                        <w:tc>
                          <w:tcPr>
                            <w:tcW w:w="97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289.54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132.32</w:t>
                            </w:r>
                          </w:p>
                        </w:tc>
                        <w:tc>
                          <w:tcPr>
                            <w:tcW w:w="862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92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LC</w:t>
                            </w:r>
                          </w:p>
                        </w:tc>
                        <w:tc>
                          <w:tcPr>
                            <w:tcW w:w="57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"/>
                              <w:ind w:left="98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67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"/>
                              <w:ind w:left="9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97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"/>
                              <w:ind w:left="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862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"/>
                              <w:ind w:right="86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0.000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92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7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9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4"/>
                              </w:rPr>
                              <w:t>Mean</w:t>
                            </w:r>
                          </w:p>
                        </w:tc>
                        <w:tc>
                          <w:tcPr>
                            <w:tcW w:w="67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9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646.77</w:t>
                            </w:r>
                            <w:r>
                              <w:rPr>
                                <w:color w:val="007FAC"/>
                                <w:spacing w:val="-2"/>
                                <w:w w:val="115"/>
                                <w:sz w:val="14"/>
                                <w:vertAlign w:val="superscript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7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4"/>
                              </w:rPr>
                              <w:t>471.00</w:t>
                            </w:r>
                            <w:r>
                              <w:rPr>
                                <w:color w:val="007FAC"/>
                                <w:spacing w:val="-2"/>
                                <w:w w:val="120"/>
                                <w:sz w:val="14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w w:val="120"/>
                                <w:sz w:val="14"/>
                                <w:vertAlign w:val="superscript"/>
                              </w:rPr>
                              <w:t>,</w:t>
                            </w:r>
                            <w:r>
                              <w:rPr>
                                <w:color w:val="007FAC"/>
                                <w:spacing w:val="-2"/>
                                <w:w w:val="120"/>
                                <w:sz w:val="14"/>
                                <w:vertAlign w:val="superscript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4"/>
                              </w:rPr>
                              <w:t>311.61</w:t>
                            </w:r>
                            <w:r>
                              <w:rPr>
                                <w:color w:val="007FAC"/>
                                <w:spacing w:val="-2"/>
                                <w:w w:val="120"/>
                                <w:sz w:val="14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w w:val="120"/>
                                <w:sz w:val="14"/>
                                <w:vertAlign w:val="superscript"/>
                              </w:rPr>
                              <w:t>,</w:t>
                            </w:r>
                            <w:r>
                              <w:rPr>
                                <w:color w:val="007FAC"/>
                                <w:spacing w:val="-2"/>
                                <w:w w:val="120"/>
                                <w:sz w:val="14"/>
                                <w:vertAlign w:val="superscript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862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92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7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9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SD</w:t>
                            </w:r>
                          </w:p>
                        </w:tc>
                        <w:tc>
                          <w:tcPr>
                            <w:tcW w:w="67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9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190.40</w:t>
                            </w:r>
                          </w:p>
                        </w:tc>
                        <w:tc>
                          <w:tcPr>
                            <w:tcW w:w="97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147.16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119.01</w:t>
                            </w:r>
                          </w:p>
                        </w:tc>
                        <w:tc>
                          <w:tcPr>
                            <w:tcW w:w="862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92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HCC</w:t>
                            </w:r>
                          </w:p>
                        </w:tc>
                        <w:tc>
                          <w:tcPr>
                            <w:tcW w:w="57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98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67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9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97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862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right="86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0.000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92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7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"/>
                              <w:ind w:left="9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4"/>
                              </w:rPr>
                              <w:t>Mean</w:t>
                            </w:r>
                          </w:p>
                        </w:tc>
                        <w:tc>
                          <w:tcPr>
                            <w:tcW w:w="67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"/>
                              <w:ind w:left="9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435.47</w:t>
                            </w:r>
                            <w:r>
                              <w:rPr>
                                <w:color w:val="007FAC"/>
                                <w:spacing w:val="-2"/>
                                <w:w w:val="115"/>
                                <w:sz w:val="14"/>
                                <w:vertAlign w:val="superscript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7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25"/>
                                <w:sz w:val="14"/>
                              </w:rPr>
                              <w:t>210.07</w:t>
                            </w:r>
                            <w:r>
                              <w:rPr>
                                <w:color w:val="007FAC"/>
                                <w:spacing w:val="-2"/>
                                <w:w w:val="125"/>
                                <w:sz w:val="14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w w:val="125"/>
                                <w:sz w:val="14"/>
                                <w:vertAlign w:val="superscript"/>
                              </w:rPr>
                              <w:t>,</w:t>
                            </w:r>
                            <w:r>
                              <w:rPr>
                                <w:color w:val="007FAC"/>
                                <w:spacing w:val="-2"/>
                                <w:w w:val="125"/>
                                <w:sz w:val="14"/>
                                <w:vertAlign w:val="superscript"/>
                              </w:rPr>
                              <w:t>c</w:t>
                            </w:r>
                            <w:r>
                              <w:rPr>
                                <w:spacing w:val="-2"/>
                                <w:w w:val="125"/>
                                <w:sz w:val="14"/>
                                <w:vertAlign w:val="superscript"/>
                              </w:rPr>
                              <w:t>,</w:t>
                            </w:r>
                            <w:r>
                              <w:rPr>
                                <w:color w:val="007FAC"/>
                                <w:spacing w:val="-2"/>
                                <w:w w:val="125"/>
                                <w:sz w:val="14"/>
                                <w:vertAlign w:val="superscript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"/>
                              <w:ind w:left="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25"/>
                                <w:sz w:val="14"/>
                              </w:rPr>
                              <w:t>185.04</w:t>
                            </w:r>
                            <w:r>
                              <w:rPr>
                                <w:color w:val="007FAC"/>
                                <w:spacing w:val="-2"/>
                                <w:w w:val="125"/>
                                <w:sz w:val="14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w w:val="125"/>
                                <w:sz w:val="14"/>
                                <w:vertAlign w:val="superscript"/>
                              </w:rPr>
                              <w:t>,</w:t>
                            </w:r>
                            <w:r>
                              <w:rPr>
                                <w:color w:val="007FAC"/>
                                <w:spacing w:val="-2"/>
                                <w:w w:val="125"/>
                                <w:sz w:val="14"/>
                                <w:vertAlign w:val="superscript"/>
                              </w:rPr>
                              <w:t>c</w:t>
                            </w:r>
                            <w:r>
                              <w:rPr>
                                <w:spacing w:val="-2"/>
                                <w:w w:val="125"/>
                                <w:sz w:val="14"/>
                                <w:vertAlign w:val="superscript"/>
                              </w:rPr>
                              <w:t>,</w:t>
                            </w:r>
                            <w:r>
                              <w:rPr>
                                <w:color w:val="007FAC"/>
                                <w:spacing w:val="-2"/>
                                <w:w w:val="125"/>
                                <w:sz w:val="14"/>
                                <w:vertAlign w:val="superscript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862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92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7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9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SD</w:t>
                            </w:r>
                          </w:p>
                        </w:tc>
                        <w:tc>
                          <w:tcPr>
                            <w:tcW w:w="67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9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132.6</w:t>
                            </w:r>
                          </w:p>
                        </w:tc>
                        <w:tc>
                          <w:tcPr>
                            <w:tcW w:w="97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46.43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97.32</w:t>
                            </w:r>
                          </w:p>
                        </w:tc>
                        <w:tc>
                          <w:tcPr>
                            <w:tcW w:w="862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92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ANOVA</w:t>
                            </w:r>
                          </w:p>
                        </w:tc>
                        <w:tc>
                          <w:tcPr>
                            <w:tcW w:w="57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7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9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97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862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8" w:hRule="atLeast"/>
                        </w:trPr>
                        <w:tc>
                          <w:tcPr>
                            <w:tcW w:w="924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258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4"/>
                              </w:rPr>
                              <w:t>P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value</w:t>
                            </w:r>
                          </w:p>
                        </w:tc>
                        <w:tc>
                          <w:tcPr>
                            <w:tcW w:w="575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79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976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62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06" w:hRule="atLeast"/>
                        </w:trPr>
                        <w:tc>
                          <w:tcPr>
                            <w:tcW w:w="4776" w:type="dxa"/>
                            <w:gridSpan w:val="6"/>
                            <w:tcBorders>
                              <w:top w:val="single" w:sz="2" w:space="0" w:color="000000"/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297" w:lineRule="auto" w:before="68"/>
                              <w:ind w:left="119" w:right="504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5"/>
                                <w:sz w:val="14"/>
                              </w:rPr>
                              <w:t>All results are expressed</w:t>
                            </w:r>
                            <w:r>
                              <w:rPr>
                                <w:spacing w:val="19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as mean</w:t>
                            </w:r>
                            <w:r>
                              <w:rPr>
                                <w:rFonts w:ascii="Arial"/>
                                <w:spacing w:val="80"/>
                                <w:w w:val="115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standard deviation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(SD). Non-significant: at </w:t>
                            </w:r>
                            <w:r>
                              <w:rPr>
                                <w:i/>
                                <w:w w:val="115"/>
                                <w:sz w:val="14"/>
                              </w:rPr>
                              <w:t>P </w:t>
                            </w:r>
                            <w:r>
                              <w:rPr>
                                <w:rFonts w:ascii="UKIJ Esliye Chiwer"/>
                                <w:w w:val="115"/>
                                <w:sz w:val="14"/>
                              </w:rPr>
                              <w:t>&gt;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0.05. Significant: at </w:t>
                            </w:r>
                            <w:r>
                              <w:rPr>
                                <w:i/>
                                <w:w w:val="115"/>
                                <w:sz w:val="14"/>
                              </w:rPr>
                              <w:t>P </w:t>
                            </w:r>
                            <w:r>
                              <w:rPr>
                                <w:rFonts w:ascii="UKIJ Esliye Chiwer"/>
                                <w:w w:val="115"/>
                                <w:sz w:val="14"/>
                              </w:rPr>
                              <w:t>&lt;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0.05.</w:t>
                            </w:r>
                          </w:p>
                          <w:p>
                            <w:pPr>
                              <w:pStyle w:val="TableParagraph"/>
                              <w:spacing w:line="132" w:lineRule="exact" w:before="0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25"/>
                                <w:sz w:val="14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spacing w:val="41"/>
                                <w:w w:val="12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  <w:vertAlign w:val="baseline"/>
                              </w:rPr>
                              <w:t>Significance</w:t>
                            </w:r>
                            <w:r>
                              <w:rPr>
                                <w:spacing w:val="6"/>
                                <w:w w:val="11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  <w:vertAlign w:val="baseline"/>
                              </w:rPr>
                              <w:t>between</w:t>
                            </w:r>
                            <w:r>
                              <w:rPr>
                                <w:spacing w:val="5"/>
                                <w:w w:val="11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  <w:vertAlign w:val="baseline"/>
                              </w:rPr>
                              <w:t>GG</w:t>
                            </w:r>
                            <w:r>
                              <w:rPr>
                                <w:spacing w:val="4"/>
                                <w:w w:val="11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5"/>
                                <w:w w:val="11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  <w:vertAlign w:val="baseline"/>
                              </w:rPr>
                              <w:t>GC</w:t>
                            </w:r>
                            <w:r>
                              <w:rPr>
                                <w:spacing w:val="5"/>
                                <w:w w:val="11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  <w:vertAlign w:val="baseline"/>
                              </w:rPr>
                              <w:t>or</w:t>
                            </w:r>
                            <w:r>
                              <w:rPr>
                                <w:spacing w:val="4"/>
                                <w:w w:val="11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  <w:vertAlign w:val="baseline"/>
                              </w:rPr>
                              <w:t>CC</w:t>
                            </w:r>
                            <w:r>
                              <w:rPr>
                                <w:spacing w:val="4"/>
                                <w:w w:val="11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  <w:vertAlign w:val="baseline"/>
                              </w:rPr>
                              <w:t>in</w:t>
                            </w:r>
                            <w:r>
                              <w:rPr>
                                <w:spacing w:val="4"/>
                                <w:w w:val="11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  <w:vertAlign w:val="baseline"/>
                              </w:rPr>
                              <w:t>all</w:t>
                            </w:r>
                            <w:r>
                              <w:rPr>
                                <w:spacing w:val="4"/>
                                <w:w w:val="11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  <w:vertAlign w:val="baseline"/>
                              </w:rPr>
                              <w:t>groups.</w:t>
                            </w:r>
                          </w:p>
                          <w:p>
                            <w:pPr>
                              <w:pStyle w:val="TableParagraph"/>
                              <w:spacing w:before="39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20"/>
                                <w:sz w:val="14"/>
                                <w:vertAlign w:val="superscript"/>
                              </w:rPr>
                              <w:t>b</w:t>
                            </w:r>
                            <w:r>
                              <w:rPr>
                                <w:spacing w:val="27"/>
                                <w:w w:val="120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4"/>
                                <w:vertAlign w:val="baseline"/>
                              </w:rPr>
                              <w:t>Significance</w:t>
                            </w:r>
                            <w:r>
                              <w:rPr>
                                <w:spacing w:val="-4"/>
                                <w:w w:val="120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4"/>
                                <w:vertAlign w:val="baseline"/>
                              </w:rPr>
                              <w:t>between</w:t>
                            </w:r>
                            <w:r>
                              <w:rPr>
                                <w:spacing w:val="-5"/>
                                <w:w w:val="120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4"/>
                                <w:vertAlign w:val="baseline"/>
                              </w:rPr>
                              <w:t>GC</w:t>
                            </w:r>
                            <w:r>
                              <w:rPr>
                                <w:spacing w:val="-5"/>
                                <w:w w:val="120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4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w w:val="120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4"/>
                                <w:vertAlign w:val="baseline"/>
                              </w:rPr>
                              <w:t>CC</w:t>
                            </w:r>
                            <w:r>
                              <w:rPr>
                                <w:spacing w:val="-6"/>
                                <w:w w:val="120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4"/>
                                <w:vertAlign w:val="baseline"/>
                              </w:rPr>
                              <w:t>in</w:t>
                            </w:r>
                            <w:r>
                              <w:rPr>
                                <w:spacing w:val="-5"/>
                                <w:w w:val="120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4"/>
                                <w:vertAlign w:val="baseline"/>
                              </w:rPr>
                              <w:t>all</w:t>
                            </w:r>
                            <w:r>
                              <w:rPr>
                                <w:spacing w:val="-6"/>
                                <w:w w:val="120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14"/>
                                <w:vertAlign w:val="baseline"/>
                              </w:rPr>
                              <w:t>groups.</w:t>
                            </w:r>
                          </w:p>
                          <w:p>
                            <w:pPr>
                              <w:pStyle w:val="TableParagraph"/>
                              <w:spacing w:line="297" w:lineRule="auto" w:before="38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5"/>
                                <w:sz w:val="14"/>
                                <w:vertAlign w:val="superscript"/>
                              </w:rPr>
                              <w:t>c</w:t>
                            </w:r>
                            <w:r>
                              <w:rPr>
                                <w:spacing w:val="40"/>
                                <w:w w:val="11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  <w:vertAlign w:val="baseline"/>
                              </w:rPr>
                              <w:t>Significance between control group and LC or HCC groups in </w:t>
                            </w:r>
                            <w:r>
                              <w:rPr>
                                <w:w w:val="115"/>
                                <w:sz w:val="14"/>
                                <w:vertAlign w:val="baseline"/>
                              </w:rPr>
                              <w:t>all</w:t>
                            </w:r>
                            <w:r>
                              <w:rPr>
                                <w:spacing w:val="40"/>
                                <w:w w:val="11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  <w:vertAlign w:val="baseline"/>
                              </w:rPr>
                              <w:t>genotyping subtypes.</w:t>
                            </w:r>
                          </w:p>
                          <w:p>
                            <w:pPr>
                              <w:pStyle w:val="TableParagraph"/>
                              <w:spacing w:line="297" w:lineRule="auto" w:before="0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20"/>
                                <w:sz w:val="14"/>
                                <w:vertAlign w:val="superscript"/>
                              </w:rPr>
                              <w:t>d</w:t>
                            </w:r>
                            <w:r>
                              <w:rPr>
                                <w:spacing w:val="30"/>
                                <w:w w:val="120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4"/>
                                <w:vertAlign w:val="baseline"/>
                              </w:rPr>
                              <w:t>Significance</w:t>
                            </w:r>
                            <w:r>
                              <w:rPr>
                                <w:spacing w:val="40"/>
                                <w:w w:val="120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4"/>
                                <w:vertAlign w:val="baseline"/>
                              </w:rPr>
                              <w:t>between</w:t>
                            </w:r>
                            <w:r>
                              <w:rPr>
                                <w:spacing w:val="40"/>
                                <w:w w:val="120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4"/>
                                <w:vertAlign w:val="baseline"/>
                              </w:rPr>
                              <w:t>LC</w:t>
                            </w:r>
                            <w:r>
                              <w:rPr>
                                <w:spacing w:val="40"/>
                                <w:w w:val="120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4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40"/>
                                <w:w w:val="120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4"/>
                                <w:vertAlign w:val="baseline"/>
                              </w:rPr>
                              <w:t>HCC</w:t>
                            </w:r>
                            <w:r>
                              <w:rPr>
                                <w:spacing w:val="40"/>
                                <w:w w:val="120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4"/>
                                <w:vertAlign w:val="baseline"/>
                              </w:rPr>
                              <w:t>groups</w:t>
                            </w:r>
                            <w:r>
                              <w:rPr>
                                <w:spacing w:val="40"/>
                                <w:w w:val="120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4"/>
                                <w:vertAlign w:val="baseline"/>
                              </w:rPr>
                              <w:t>in</w:t>
                            </w:r>
                            <w:r>
                              <w:rPr>
                                <w:spacing w:val="40"/>
                                <w:w w:val="120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4"/>
                                <w:vertAlign w:val="baseline"/>
                              </w:rPr>
                              <w:t>all</w:t>
                            </w:r>
                            <w:r>
                              <w:rPr>
                                <w:spacing w:val="40"/>
                                <w:w w:val="120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4"/>
                                <w:vertAlign w:val="baseline"/>
                              </w:rPr>
                              <w:t>genotyping </w:t>
                            </w:r>
                            <w:r>
                              <w:rPr>
                                <w:spacing w:val="-2"/>
                                <w:w w:val="120"/>
                                <w:sz w:val="14"/>
                                <w:vertAlign w:val="baseline"/>
                              </w:rPr>
                              <w:t>subtypes.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3885173</wp:posOffset>
                </wp:positionH>
                <wp:positionV relativeFrom="paragraph">
                  <wp:posOffset>533040</wp:posOffset>
                </wp:positionV>
                <wp:extent cx="3112770" cy="294830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3112770" cy="2948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23"/>
                              <w:gridCol w:w="822"/>
                              <w:gridCol w:w="965"/>
                              <w:gridCol w:w="1083"/>
                              <w:gridCol w:w="985"/>
                            </w:tblGrid>
                            <w:tr>
                              <w:trPr>
                                <w:trHeight w:val="520" w:hRule="atLeast"/>
                              </w:trPr>
                              <w:tc>
                                <w:tcPr>
                                  <w:tcW w:w="4778" w:type="dxa"/>
                                  <w:gridSpan w:val="5"/>
                                  <w:shd w:val="clear" w:color="auto" w:fill="000000"/>
                                </w:tcPr>
                                <w:p>
                                  <w:pPr>
                                    <w:pStyle w:val="TableParagraph"/>
                                    <w:spacing w:line="259" w:lineRule="auto" w:before="83"/>
                                    <w:ind w:left="119"/>
                                    <w:rPr>
                                      <w:sz w:val="16"/>
                                    </w:rPr>
                                  </w:pPr>
                                  <w:bookmarkStart w:name="_bookmark10" w:id="23"/>
                                  <w:bookmarkEnd w:id="23"/>
                                  <w:r>
                                    <w:rPr/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color w:val="FFFFFF"/>
                                      <w:spacing w:val="-7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5</w:t>
                                  </w:r>
                                  <w:r>
                                    <w:rPr>
                                      <w:color w:val="FFFFFF"/>
                                      <w:spacing w:val="-6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FFFFFF"/>
                                      <w:w w:val="125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color w:val="FFFFFF"/>
                                      <w:spacing w:val="-13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Association</w:t>
                                  </w:r>
                                  <w:r>
                                    <w:rPr>
                                      <w:color w:val="FFFFFF"/>
                                      <w:spacing w:val="-6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between</w:t>
                                  </w:r>
                                  <w:r>
                                    <w:rPr>
                                      <w:color w:val="FFFFFF"/>
                                      <w:spacing w:val="-6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plasma</w:t>
                                  </w:r>
                                  <w:r>
                                    <w:rPr>
                                      <w:color w:val="FFFFFF"/>
                                      <w:spacing w:val="-8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TP53</w:t>
                                  </w:r>
                                  <w:r>
                                    <w:rPr>
                                      <w:color w:val="FFFFFF"/>
                                      <w:spacing w:val="-8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levels</w:t>
                                  </w:r>
                                  <w:r>
                                    <w:rPr>
                                      <w:color w:val="FFFFFF"/>
                                      <w:spacing w:val="-8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and carriages of at least one C allele in all studied groups.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4" w:hRule="atLeast"/>
                              </w:trPr>
                              <w:tc>
                                <w:tcPr>
                                  <w:tcW w:w="923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2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48" w:type="dxa"/>
                                  <w:gridSpan w:val="2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57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6"/>
                                    </w:rPr>
                                    <w:t>Genotyping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167" w:val="left" w:leader="none"/>
                                    </w:tabs>
                                    <w:spacing w:before="100"/>
                                    <w:ind w:left="35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</w:rPr>
                                    <w:t>GG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GC</w:t>
                                  </w:r>
                                  <w:r>
                                    <w:rPr>
                                      <w:spacing w:val="2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w w:val="110"/>
                                      <w:sz w:val="16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Arial"/>
                                      <w:spacing w:val="-4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</w:rPr>
                                    <w:t>CC</w:t>
                                  </w:r>
                                </w:p>
                              </w:tc>
                              <w:tc>
                                <w:tcPr>
                                  <w:tcW w:w="985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10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</w:rPr>
                                    <w:t>value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9" w:hRule="atLeast"/>
                              </w:trPr>
                              <w:tc>
                                <w:tcPr>
                                  <w:tcW w:w="923" w:type="dxa"/>
                                  <w:tcBorders>
                                    <w:top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4"/>
                                    </w:rPr>
                                    <w:t>Controls</w:t>
                                  </w:r>
                                </w:p>
                              </w:tc>
                              <w:tc>
                                <w:tcPr>
                                  <w:tcW w:w="822" w:type="dxa"/>
                                  <w:tcBorders>
                                    <w:top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left="222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15"/>
                                      <w:sz w:val="14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left="2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1083" w:type="dxa"/>
                                  <w:tcBorders>
                                    <w:top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left="24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985" w:type="dxa"/>
                                  <w:tcBorders>
                                    <w:top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left="109" w:right="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0.001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92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2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22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4"/>
                                    </w:rP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2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1257.96</w:t>
                                  </w:r>
                                </w:p>
                              </w:tc>
                              <w:tc>
                                <w:tcPr>
                                  <w:tcW w:w="108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24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874.39</w:t>
                                  </w:r>
                                </w:p>
                              </w:tc>
                              <w:tc>
                                <w:tcPr>
                                  <w:tcW w:w="98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92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2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22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SD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2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477.58</w:t>
                                  </w:r>
                                </w:p>
                              </w:tc>
                              <w:tc>
                                <w:tcPr>
                                  <w:tcW w:w="108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24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210.5</w:t>
                                  </w:r>
                                </w:p>
                              </w:tc>
                              <w:tc>
                                <w:tcPr>
                                  <w:tcW w:w="98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92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LC</w:t>
                                  </w:r>
                                </w:p>
                              </w:tc>
                              <w:tc>
                                <w:tcPr>
                                  <w:tcW w:w="822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222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15"/>
                                      <w:sz w:val="14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2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108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24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98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109" w:right="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0.000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92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2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22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4"/>
                                    </w:rP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2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646.77</w:t>
                                  </w:r>
                                  <w:r>
                                    <w:rPr>
                                      <w:color w:val="007FAC"/>
                                      <w:spacing w:val="-2"/>
                                      <w:w w:val="115"/>
                                      <w:sz w:val="14"/>
                                      <w:vertAlign w:val="superscript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8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24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396.18</w:t>
                                  </w:r>
                                  <w:r>
                                    <w:rPr>
                                      <w:color w:val="007FAC"/>
                                      <w:spacing w:val="-2"/>
                                      <w:w w:val="115"/>
                                      <w:sz w:val="14"/>
                                      <w:vertAlign w:val="superscript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8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92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2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22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SD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2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190.40</w:t>
                                  </w:r>
                                </w:p>
                              </w:tc>
                              <w:tc>
                                <w:tcPr>
                                  <w:tcW w:w="108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24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155.66</w:t>
                                  </w:r>
                                </w:p>
                              </w:tc>
                              <w:tc>
                                <w:tcPr>
                                  <w:tcW w:w="98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92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HCC</w:t>
                                  </w:r>
                                </w:p>
                              </w:tc>
                              <w:tc>
                                <w:tcPr>
                                  <w:tcW w:w="822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222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15"/>
                                      <w:sz w:val="14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2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08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24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98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109" w:right="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0.000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92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2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22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4"/>
                                    </w:rP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2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435.47</w:t>
                                  </w:r>
                                  <w:r>
                                    <w:rPr>
                                      <w:color w:val="007FAC"/>
                                      <w:spacing w:val="-2"/>
                                      <w:w w:val="115"/>
                                      <w:sz w:val="14"/>
                                      <w:vertAlign w:val="superscript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8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24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4"/>
                                    </w:rPr>
                                    <w:t>198.02</w:t>
                                  </w:r>
                                  <w:r>
                                    <w:rPr>
                                      <w:color w:val="007FAC"/>
                                      <w:spacing w:val="-2"/>
                                      <w:w w:val="120"/>
                                      <w:sz w:val="14"/>
                                      <w:vertAlign w:val="superscript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4"/>
                                      <w:vertAlign w:val="superscript"/>
                                    </w:rPr>
                                    <w:t>,</w:t>
                                  </w:r>
                                  <w:r>
                                    <w:rPr>
                                      <w:color w:val="007FAC"/>
                                      <w:spacing w:val="-2"/>
                                      <w:w w:val="120"/>
                                      <w:sz w:val="14"/>
                                      <w:vertAlign w:val="superscript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8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92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2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22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SD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2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132.6</w:t>
                                  </w:r>
                                </w:p>
                              </w:tc>
                              <w:tc>
                                <w:tcPr>
                                  <w:tcW w:w="108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24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75.67</w:t>
                                  </w:r>
                                </w:p>
                              </w:tc>
                              <w:tc>
                                <w:tcPr>
                                  <w:tcW w:w="98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6" w:hRule="atLeast"/>
                              </w:trPr>
                              <w:tc>
                                <w:tcPr>
                                  <w:tcW w:w="923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4"/>
                                    </w:rPr>
                                    <w:t>P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value</w:t>
                                  </w:r>
                                </w:p>
                              </w:tc>
                              <w:tc>
                                <w:tcPr>
                                  <w:tcW w:w="822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2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1083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24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985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506" w:hRule="atLeast"/>
                              </w:trPr>
                              <w:tc>
                                <w:tcPr>
                                  <w:tcW w:w="4778" w:type="dxa"/>
                                  <w:gridSpan w:val="5"/>
                                  <w:tcBorders>
                                    <w:top w:val="single" w:sz="4" w:space="0" w:color="000000"/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295" w:lineRule="auto" w:before="66"/>
                                    <w:ind w:left="119" w:right="50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4"/>
                                    </w:rPr>
                                    <w:t>All results are expressed as mean</w:t>
                                  </w:r>
                                  <w:r>
                                    <w:rPr>
                                      <w:rFonts w:ascii="Arial"/>
                                      <w:spacing w:val="80"/>
                                      <w:w w:val="15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4"/>
                                    </w:rPr>
                                    <w:t>standard deviation </w:t>
                                  </w:r>
                                  <w:r>
                                    <w:rPr>
                                      <w:w w:val="120"/>
                                      <w:sz w:val="14"/>
                                    </w:rPr>
                                    <w:t>(SD). Non-significant: at 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14"/>
                                    </w:rPr>
                                    <w:t>P </w:t>
                                  </w:r>
                                  <w:r>
                                    <w:rPr>
                                      <w:rFonts w:ascii="UKIJ Esliye Chiwer"/>
                                      <w:w w:val="120"/>
                                      <w:sz w:val="14"/>
                                    </w:rPr>
                                    <w:t>&gt; </w:t>
                                  </w:r>
                                  <w:r>
                                    <w:rPr>
                                      <w:w w:val="120"/>
                                      <w:sz w:val="14"/>
                                    </w:rPr>
                                    <w:t>0.05.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8" w:lineRule="exact" w:before="0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Significant:</w:t>
                                  </w:r>
                                  <w:r>
                                    <w:rPr>
                                      <w:spacing w:val="11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12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4"/>
                                    </w:rPr>
                                    <w:t>P</w:t>
                                  </w:r>
                                  <w:r>
                                    <w:rPr>
                                      <w:i/>
                                      <w:spacing w:val="13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Esliye Chiwer"/>
                                      <w:w w:val="110"/>
                                      <w:sz w:val="14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UKIJ Esliye Chiwer"/>
                                      <w:spacing w:val="8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0.05.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5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w w:val="110"/>
                                      <w:sz w:val="14"/>
                                    </w:rPr>
                                    <w:t>P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1</w:t>
                                  </w:r>
                                  <w:r>
                                    <w:rPr>
                                      <w:spacing w:val="13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w w:val="110"/>
                                      <w:sz w:val="14"/>
                                    </w:rPr>
                                    <w:t>¼</w:t>
                                  </w:r>
                                  <w:r>
                                    <w:rPr>
                                      <w:rFonts w:ascii="Arial" w:hAnsi="Arial"/>
                                      <w:spacing w:val="10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significance</w:t>
                                  </w:r>
                                  <w:r>
                                    <w:rPr>
                                      <w:spacing w:val="14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between</w:t>
                                  </w:r>
                                  <w:r>
                                    <w:rPr>
                                      <w:spacing w:val="13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GG</w:t>
                                  </w:r>
                                  <w:r>
                                    <w:rPr>
                                      <w:spacing w:val="14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14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GC</w:t>
                                  </w:r>
                                  <w:r>
                                    <w:rPr>
                                      <w:spacing w:val="14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w w:val="110"/>
                                      <w:sz w:val="14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Arial" w:hAnsi="Arial"/>
                                      <w:spacing w:val="9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CC</w:t>
                                  </w:r>
                                  <w:r>
                                    <w:rPr>
                                      <w:spacing w:val="13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14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all</w:t>
                                  </w:r>
                                  <w:r>
                                    <w:rPr>
                                      <w:spacing w:val="12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groups.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7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w w:val="110"/>
                                      <w:sz w:val="14"/>
                                    </w:rPr>
                                    <w:t>P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2</w:t>
                                  </w:r>
                                  <w:r>
                                    <w:rPr>
                                      <w:spacing w:val="20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w w:val="110"/>
                                      <w:sz w:val="14"/>
                                    </w:rPr>
                                    <w:t>¼</w:t>
                                  </w:r>
                                  <w:r>
                                    <w:rPr>
                                      <w:rFonts w:ascii="Arial" w:hAnsi="Arial"/>
                                      <w:spacing w:val="15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significance</w:t>
                                  </w:r>
                                  <w:r>
                                    <w:rPr>
                                      <w:spacing w:val="20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between</w:t>
                                  </w:r>
                                  <w:r>
                                    <w:rPr>
                                      <w:spacing w:val="20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control,</w:t>
                                  </w:r>
                                  <w:r>
                                    <w:rPr>
                                      <w:spacing w:val="22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LC</w:t>
                                  </w:r>
                                  <w:r>
                                    <w:rPr>
                                      <w:spacing w:val="20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19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HCC</w:t>
                                  </w:r>
                                  <w:r>
                                    <w:rPr>
                                      <w:spacing w:val="21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groups.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8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14"/>
                                      <w:vertAlign w:val="superscript"/>
                                    </w:rPr>
                                    <w:t>a</w:t>
                                  </w:r>
                                  <w:r>
                                    <w:rPr>
                                      <w:spacing w:val="25"/>
                                      <w:w w:val="12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4"/>
                                      <w:vertAlign w:val="baseline"/>
                                    </w:rPr>
                                    <w:t>Significance</w:t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4"/>
                                      <w:vertAlign w:val="baseline"/>
                                    </w:rPr>
                                    <w:t>between</w:t>
                                  </w:r>
                                  <w:r>
                                    <w:rPr>
                                      <w:spacing w:val="-5"/>
                                      <w:w w:val="120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4"/>
                                      <w:vertAlign w:val="baseline"/>
                                    </w:rPr>
                                    <w:t>control</w:t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4"/>
                                      <w:vertAlign w:val="baseline"/>
                                    </w:rPr>
                                    <w:t>group</w:t>
                                  </w:r>
                                  <w:r>
                                    <w:rPr>
                                      <w:spacing w:val="-7"/>
                                      <w:w w:val="120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4"/>
                                      <w:vertAlign w:val="baseline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5"/>
                                      <w:w w:val="120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4"/>
                                      <w:vertAlign w:val="baseline"/>
                                    </w:rPr>
                                    <w:t>LC</w:t>
                                  </w:r>
                                  <w:r>
                                    <w:rPr>
                                      <w:spacing w:val="-5"/>
                                      <w:w w:val="120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4"/>
                                      <w:vertAlign w:val="baseline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6"/>
                                      <w:w w:val="120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4"/>
                                      <w:vertAlign w:val="baseline"/>
                                    </w:rPr>
                                    <w:t>HCC</w:t>
                                  </w:r>
                                  <w:r>
                                    <w:rPr>
                                      <w:spacing w:val="-5"/>
                                      <w:w w:val="120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4"/>
                                      <w:vertAlign w:val="baseline"/>
                                    </w:rPr>
                                    <w:t>groups.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9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4"/>
                                      <w:vertAlign w:val="superscript"/>
                                    </w:rPr>
                                    <w:t>b</w:t>
                                  </w:r>
                                  <w:r>
                                    <w:rPr>
                                      <w:spacing w:val="46"/>
                                      <w:w w:val="11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  <w:vertAlign w:val="baseline"/>
                                    </w:rPr>
                                    <w:t>Significance</w:t>
                                  </w:r>
                                  <w:r>
                                    <w:rPr>
                                      <w:spacing w:val="7"/>
                                      <w:w w:val="11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  <w:vertAlign w:val="baseline"/>
                                    </w:rPr>
                                    <w:t>between</w:t>
                                  </w:r>
                                  <w:r>
                                    <w:rPr>
                                      <w:spacing w:val="6"/>
                                      <w:w w:val="11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  <w:vertAlign w:val="baseline"/>
                                    </w:rPr>
                                    <w:t>LC</w:t>
                                  </w:r>
                                  <w:r>
                                    <w:rPr>
                                      <w:spacing w:val="6"/>
                                      <w:w w:val="11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  <w:vertAlign w:val="baseline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5"/>
                                      <w:w w:val="11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  <w:vertAlign w:val="baseline"/>
                                    </w:rPr>
                                    <w:t>HCC</w:t>
                                  </w:r>
                                  <w:r>
                                    <w:rPr>
                                      <w:spacing w:val="7"/>
                                      <w:w w:val="11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  <w:vertAlign w:val="baseline"/>
                                    </w:rPr>
                                    <w:t>groups.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919189pt;margin-top:41.971676pt;width:245.1pt;height:232.15pt;mso-position-horizontal-relative:page;mso-position-vertical-relative:paragraph;z-index:15745536" type="#_x0000_t202" id="docshape4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23"/>
                        <w:gridCol w:w="822"/>
                        <w:gridCol w:w="965"/>
                        <w:gridCol w:w="1083"/>
                        <w:gridCol w:w="985"/>
                      </w:tblGrid>
                      <w:tr>
                        <w:trPr>
                          <w:trHeight w:val="520" w:hRule="atLeast"/>
                        </w:trPr>
                        <w:tc>
                          <w:tcPr>
                            <w:tcW w:w="4778" w:type="dxa"/>
                            <w:gridSpan w:val="5"/>
                            <w:shd w:val="clear" w:color="auto" w:fill="000000"/>
                          </w:tcPr>
                          <w:p>
                            <w:pPr>
                              <w:pStyle w:val="TableParagraph"/>
                              <w:spacing w:line="259" w:lineRule="auto" w:before="83"/>
                              <w:ind w:left="119"/>
                              <w:rPr>
                                <w:sz w:val="16"/>
                              </w:rPr>
                            </w:pPr>
                            <w:bookmarkStart w:name="_bookmark10" w:id="24"/>
                            <w:bookmarkEnd w:id="24"/>
                            <w:r>
                              <w:rPr/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color w:val="FFFFFF"/>
                                <w:spacing w:val="-7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5</w:t>
                            </w:r>
                            <w:r>
                              <w:rPr>
                                <w:color w:val="FFFFFF"/>
                                <w:spacing w:val="-6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FFFFFF"/>
                                <w:w w:val="125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FFFFFF"/>
                                <w:spacing w:val="-13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Association</w:t>
                            </w:r>
                            <w:r>
                              <w:rPr>
                                <w:color w:val="FFFFFF"/>
                                <w:spacing w:val="-6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between</w:t>
                            </w:r>
                            <w:r>
                              <w:rPr>
                                <w:color w:val="FFFFFF"/>
                                <w:spacing w:val="-6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plasma</w:t>
                            </w:r>
                            <w:r>
                              <w:rPr>
                                <w:color w:val="FFFFFF"/>
                                <w:spacing w:val="-8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TP53</w:t>
                            </w:r>
                            <w:r>
                              <w:rPr>
                                <w:color w:val="FFFFFF"/>
                                <w:spacing w:val="-8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levels</w:t>
                            </w:r>
                            <w:r>
                              <w:rPr>
                                <w:color w:val="FFFFFF"/>
                                <w:spacing w:val="-8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and carriages of at least one C allele in all studied groups.</w:t>
                            </w:r>
                          </w:p>
                        </w:tc>
                      </w:tr>
                      <w:tr>
                        <w:trPr>
                          <w:trHeight w:val="554" w:hRule="atLeast"/>
                        </w:trPr>
                        <w:tc>
                          <w:tcPr>
                            <w:tcW w:w="923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22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048" w:type="dxa"/>
                            <w:gridSpan w:val="2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1"/>
                              <w:ind w:left="57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6"/>
                              </w:rPr>
                              <w:t>Genotyping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167" w:val="left" w:leader="none"/>
                              </w:tabs>
                              <w:spacing w:before="100"/>
                              <w:ind w:left="35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GG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GC</w:t>
                            </w:r>
                            <w:r>
                              <w:rPr>
                                <w:spacing w:val="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10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Arial"/>
                                <w:spacing w:val="-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CC</w:t>
                            </w:r>
                          </w:p>
                        </w:tc>
                        <w:tc>
                          <w:tcPr>
                            <w:tcW w:w="985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1"/>
                              <w:ind w:left="10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spacing w:val="-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value</w:t>
                            </w:r>
                          </w:p>
                        </w:tc>
                      </w:tr>
                      <w:tr>
                        <w:trPr>
                          <w:trHeight w:val="239" w:hRule="atLeast"/>
                        </w:trPr>
                        <w:tc>
                          <w:tcPr>
                            <w:tcW w:w="923" w:type="dxa"/>
                            <w:tcBorders>
                              <w:top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9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4"/>
                              </w:rPr>
                              <w:t>Controls</w:t>
                            </w:r>
                          </w:p>
                        </w:tc>
                        <w:tc>
                          <w:tcPr>
                            <w:tcW w:w="822" w:type="dxa"/>
                            <w:tcBorders>
                              <w:top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9"/>
                              <w:ind w:left="222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top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9"/>
                              <w:ind w:left="22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1083" w:type="dxa"/>
                            <w:tcBorders>
                              <w:top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9"/>
                              <w:ind w:left="24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985" w:type="dxa"/>
                            <w:tcBorders>
                              <w:top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9"/>
                              <w:ind w:left="109" w:right="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0.001</w:t>
                            </w: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92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22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"/>
                              <w:ind w:left="22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4"/>
                              </w:rPr>
                              <w:t>Mean</w:t>
                            </w:r>
                          </w:p>
                        </w:tc>
                        <w:tc>
                          <w:tcPr>
                            <w:tcW w:w="96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"/>
                              <w:ind w:left="22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1257.96</w:t>
                            </w:r>
                          </w:p>
                        </w:tc>
                        <w:tc>
                          <w:tcPr>
                            <w:tcW w:w="108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"/>
                              <w:ind w:left="24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874.39</w:t>
                            </w:r>
                          </w:p>
                        </w:tc>
                        <w:tc>
                          <w:tcPr>
                            <w:tcW w:w="98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92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22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22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SD</w:t>
                            </w:r>
                          </w:p>
                        </w:tc>
                        <w:tc>
                          <w:tcPr>
                            <w:tcW w:w="96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22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477.58</w:t>
                            </w:r>
                          </w:p>
                        </w:tc>
                        <w:tc>
                          <w:tcPr>
                            <w:tcW w:w="108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24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210.5</w:t>
                            </w:r>
                          </w:p>
                        </w:tc>
                        <w:tc>
                          <w:tcPr>
                            <w:tcW w:w="98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92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LC</w:t>
                            </w:r>
                          </w:p>
                        </w:tc>
                        <w:tc>
                          <w:tcPr>
                            <w:tcW w:w="822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222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6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22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108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24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98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109" w:right="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0.000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92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22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"/>
                              <w:ind w:left="22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4"/>
                              </w:rPr>
                              <w:t>Mean</w:t>
                            </w:r>
                          </w:p>
                        </w:tc>
                        <w:tc>
                          <w:tcPr>
                            <w:tcW w:w="96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"/>
                              <w:ind w:left="22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646.77</w:t>
                            </w:r>
                            <w:r>
                              <w:rPr>
                                <w:color w:val="007FAC"/>
                                <w:spacing w:val="-2"/>
                                <w:w w:val="115"/>
                                <w:sz w:val="14"/>
                                <w:vertAlign w:val="superscript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8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"/>
                              <w:ind w:left="24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396.18</w:t>
                            </w:r>
                            <w:r>
                              <w:rPr>
                                <w:color w:val="007FAC"/>
                                <w:spacing w:val="-2"/>
                                <w:w w:val="115"/>
                                <w:sz w:val="14"/>
                                <w:vertAlign w:val="superscript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8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92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22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22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SD</w:t>
                            </w:r>
                          </w:p>
                        </w:tc>
                        <w:tc>
                          <w:tcPr>
                            <w:tcW w:w="96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22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190.40</w:t>
                            </w:r>
                          </w:p>
                        </w:tc>
                        <w:tc>
                          <w:tcPr>
                            <w:tcW w:w="108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24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155.66</w:t>
                            </w:r>
                          </w:p>
                        </w:tc>
                        <w:tc>
                          <w:tcPr>
                            <w:tcW w:w="98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92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HCC</w:t>
                            </w:r>
                          </w:p>
                        </w:tc>
                        <w:tc>
                          <w:tcPr>
                            <w:tcW w:w="822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222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6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22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08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24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98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109" w:right="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0.000</w:t>
                            </w: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92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22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22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4"/>
                              </w:rPr>
                              <w:t>Mean</w:t>
                            </w:r>
                          </w:p>
                        </w:tc>
                        <w:tc>
                          <w:tcPr>
                            <w:tcW w:w="96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22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435.47</w:t>
                            </w:r>
                            <w:r>
                              <w:rPr>
                                <w:color w:val="007FAC"/>
                                <w:spacing w:val="-2"/>
                                <w:w w:val="115"/>
                                <w:sz w:val="14"/>
                                <w:vertAlign w:val="superscript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8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24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4"/>
                              </w:rPr>
                              <w:t>198.02</w:t>
                            </w:r>
                            <w:r>
                              <w:rPr>
                                <w:color w:val="007FAC"/>
                                <w:spacing w:val="-2"/>
                                <w:w w:val="120"/>
                                <w:sz w:val="14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w w:val="120"/>
                                <w:sz w:val="14"/>
                                <w:vertAlign w:val="superscript"/>
                              </w:rPr>
                              <w:t>,</w:t>
                            </w:r>
                            <w:r>
                              <w:rPr>
                                <w:color w:val="007FAC"/>
                                <w:spacing w:val="-2"/>
                                <w:w w:val="120"/>
                                <w:sz w:val="14"/>
                                <w:vertAlign w:val="superscript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8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92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22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"/>
                              <w:ind w:left="22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SD</w:t>
                            </w:r>
                          </w:p>
                        </w:tc>
                        <w:tc>
                          <w:tcPr>
                            <w:tcW w:w="96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"/>
                              <w:ind w:left="22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132.6</w:t>
                            </w:r>
                          </w:p>
                        </w:tc>
                        <w:tc>
                          <w:tcPr>
                            <w:tcW w:w="108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"/>
                              <w:ind w:left="24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75.67</w:t>
                            </w:r>
                          </w:p>
                        </w:tc>
                        <w:tc>
                          <w:tcPr>
                            <w:tcW w:w="98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6" w:hRule="atLeast"/>
                        </w:trPr>
                        <w:tc>
                          <w:tcPr>
                            <w:tcW w:w="923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4"/>
                              </w:rPr>
                              <w:t>P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value</w:t>
                            </w:r>
                          </w:p>
                        </w:tc>
                        <w:tc>
                          <w:tcPr>
                            <w:tcW w:w="822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965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22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1083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24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985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506" w:hRule="atLeast"/>
                        </w:trPr>
                        <w:tc>
                          <w:tcPr>
                            <w:tcW w:w="4778" w:type="dxa"/>
                            <w:gridSpan w:val="5"/>
                            <w:tcBorders>
                              <w:top w:val="single" w:sz="4" w:space="0" w:color="000000"/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295" w:lineRule="auto" w:before="66"/>
                              <w:ind w:left="119" w:right="504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20"/>
                                <w:sz w:val="14"/>
                              </w:rPr>
                              <w:t>All results are expressed as mean</w:t>
                            </w:r>
                            <w:r>
                              <w:rPr>
                                <w:rFonts w:ascii="Arial"/>
                                <w:spacing w:val="80"/>
                                <w:w w:val="15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4"/>
                              </w:rPr>
                              <w:t>standard deviation </w:t>
                            </w:r>
                            <w:r>
                              <w:rPr>
                                <w:w w:val="120"/>
                                <w:sz w:val="14"/>
                              </w:rPr>
                              <w:t>(SD). Non-significant: at </w:t>
                            </w:r>
                            <w:r>
                              <w:rPr>
                                <w:i/>
                                <w:w w:val="120"/>
                                <w:sz w:val="14"/>
                              </w:rPr>
                              <w:t>P </w:t>
                            </w:r>
                            <w:r>
                              <w:rPr>
                                <w:rFonts w:ascii="UKIJ Esliye Chiwer"/>
                                <w:w w:val="120"/>
                                <w:sz w:val="14"/>
                              </w:rPr>
                              <w:t>&gt; </w:t>
                            </w:r>
                            <w:r>
                              <w:rPr>
                                <w:w w:val="120"/>
                                <w:sz w:val="14"/>
                              </w:rPr>
                              <w:t>0.05.</w:t>
                            </w:r>
                          </w:p>
                          <w:p>
                            <w:pPr>
                              <w:pStyle w:val="TableParagraph"/>
                              <w:spacing w:line="158" w:lineRule="exact" w:before="0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Significant:</w:t>
                            </w:r>
                            <w:r>
                              <w:rPr>
                                <w:spacing w:val="11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at</w:t>
                            </w:r>
                            <w:r>
                              <w:rPr>
                                <w:spacing w:val="12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4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13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Esliye Chiwer"/>
                                <w:w w:val="110"/>
                                <w:sz w:val="14"/>
                              </w:rPr>
                              <w:t>&lt;</w:t>
                            </w:r>
                            <w:r>
                              <w:rPr>
                                <w:rFonts w:ascii="UKIJ Esliye Chiwer"/>
                                <w:spacing w:val="8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0.05.</w:t>
                            </w:r>
                          </w:p>
                          <w:p>
                            <w:pPr>
                              <w:pStyle w:val="TableParagraph"/>
                              <w:spacing w:before="15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4"/>
                              </w:rPr>
                              <w:t>P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1</w:t>
                            </w:r>
                            <w:r>
                              <w:rPr>
                                <w:spacing w:val="13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0"/>
                                <w:sz w:val="14"/>
                              </w:rPr>
                              <w:t>¼</w:t>
                            </w:r>
                            <w:r>
                              <w:rPr>
                                <w:rFonts w:ascii="Arial" w:hAnsi="Arial"/>
                                <w:spacing w:val="10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significance</w:t>
                            </w:r>
                            <w:r>
                              <w:rPr>
                                <w:spacing w:val="14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between</w:t>
                            </w:r>
                            <w:r>
                              <w:rPr>
                                <w:spacing w:val="13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GG</w:t>
                            </w:r>
                            <w:r>
                              <w:rPr>
                                <w:spacing w:val="14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spacing w:val="14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GC</w:t>
                            </w:r>
                            <w:r>
                              <w:rPr>
                                <w:spacing w:val="14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0"/>
                                <w:sz w:val="14"/>
                              </w:rPr>
                              <w:t>+</w:t>
                            </w:r>
                            <w:r>
                              <w:rPr>
                                <w:rFonts w:ascii="Arial" w:hAnsi="Arial"/>
                                <w:spacing w:val="9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CC</w:t>
                            </w:r>
                            <w:r>
                              <w:rPr>
                                <w:spacing w:val="13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in</w:t>
                            </w:r>
                            <w:r>
                              <w:rPr>
                                <w:spacing w:val="14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all</w:t>
                            </w:r>
                            <w:r>
                              <w:rPr>
                                <w:spacing w:val="12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groups.</w:t>
                            </w:r>
                          </w:p>
                          <w:p>
                            <w:pPr>
                              <w:pStyle w:val="TableParagraph"/>
                              <w:spacing w:before="37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4"/>
                              </w:rPr>
                              <w:t>P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2</w:t>
                            </w:r>
                            <w:r>
                              <w:rPr>
                                <w:spacing w:val="20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0"/>
                                <w:sz w:val="14"/>
                              </w:rPr>
                              <w:t>¼</w:t>
                            </w:r>
                            <w:r>
                              <w:rPr>
                                <w:rFonts w:ascii="Arial" w:hAnsi="Arial"/>
                                <w:spacing w:val="15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significance</w:t>
                            </w:r>
                            <w:r>
                              <w:rPr>
                                <w:spacing w:val="20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between</w:t>
                            </w:r>
                            <w:r>
                              <w:rPr>
                                <w:spacing w:val="20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control,</w:t>
                            </w:r>
                            <w:r>
                              <w:rPr>
                                <w:spacing w:val="22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LC</w:t>
                            </w:r>
                            <w:r>
                              <w:rPr>
                                <w:spacing w:val="20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spacing w:val="19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HCC</w:t>
                            </w:r>
                            <w:r>
                              <w:rPr>
                                <w:spacing w:val="21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groups.</w:t>
                            </w:r>
                          </w:p>
                          <w:p>
                            <w:pPr>
                              <w:pStyle w:val="TableParagraph"/>
                              <w:spacing w:before="38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25"/>
                                <w:sz w:val="14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spacing w:val="25"/>
                                <w:w w:val="12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4"/>
                                <w:vertAlign w:val="baseline"/>
                              </w:rPr>
                              <w:t>Significance</w:t>
                            </w:r>
                            <w:r>
                              <w:rPr>
                                <w:spacing w:val="-4"/>
                                <w:w w:val="120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4"/>
                                <w:vertAlign w:val="baseline"/>
                              </w:rPr>
                              <w:t>between</w:t>
                            </w:r>
                            <w:r>
                              <w:rPr>
                                <w:spacing w:val="-5"/>
                                <w:w w:val="120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4"/>
                                <w:vertAlign w:val="baseline"/>
                              </w:rPr>
                              <w:t>control</w:t>
                            </w:r>
                            <w:r>
                              <w:rPr>
                                <w:spacing w:val="-4"/>
                                <w:w w:val="120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4"/>
                                <w:vertAlign w:val="baseline"/>
                              </w:rPr>
                              <w:t>group</w:t>
                            </w:r>
                            <w:r>
                              <w:rPr>
                                <w:spacing w:val="-7"/>
                                <w:w w:val="120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4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w w:val="120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4"/>
                                <w:vertAlign w:val="baseline"/>
                              </w:rPr>
                              <w:t>LC</w:t>
                            </w:r>
                            <w:r>
                              <w:rPr>
                                <w:spacing w:val="-5"/>
                                <w:w w:val="120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4"/>
                                <w:vertAlign w:val="baseline"/>
                              </w:rPr>
                              <w:t>or</w:t>
                            </w:r>
                            <w:r>
                              <w:rPr>
                                <w:spacing w:val="-6"/>
                                <w:w w:val="120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4"/>
                                <w:vertAlign w:val="baseline"/>
                              </w:rPr>
                              <w:t>HCC</w:t>
                            </w:r>
                            <w:r>
                              <w:rPr>
                                <w:spacing w:val="-5"/>
                                <w:w w:val="120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14"/>
                                <w:vertAlign w:val="baseline"/>
                              </w:rPr>
                              <w:t>groups.</w:t>
                            </w:r>
                          </w:p>
                          <w:p>
                            <w:pPr>
                              <w:pStyle w:val="TableParagraph"/>
                              <w:spacing w:before="39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5"/>
                                <w:sz w:val="14"/>
                                <w:vertAlign w:val="superscript"/>
                              </w:rPr>
                              <w:t>b</w:t>
                            </w:r>
                            <w:r>
                              <w:rPr>
                                <w:spacing w:val="46"/>
                                <w:w w:val="11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  <w:vertAlign w:val="baseline"/>
                              </w:rPr>
                              <w:t>Significance</w:t>
                            </w:r>
                            <w:r>
                              <w:rPr>
                                <w:spacing w:val="7"/>
                                <w:w w:val="11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  <w:vertAlign w:val="baseline"/>
                              </w:rPr>
                              <w:t>between</w:t>
                            </w:r>
                            <w:r>
                              <w:rPr>
                                <w:spacing w:val="6"/>
                                <w:w w:val="11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  <w:vertAlign w:val="baseline"/>
                              </w:rPr>
                              <w:t>LC</w:t>
                            </w:r>
                            <w:r>
                              <w:rPr>
                                <w:spacing w:val="6"/>
                                <w:w w:val="11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5"/>
                                <w:w w:val="11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  <w:vertAlign w:val="baseline"/>
                              </w:rPr>
                              <w:t>HCC</w:t>
                            </w:r>
                            <w:r>
                              <w:rPr>
                                <w:spacing w:val="7"/>
                                <w:w w:val="11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  <w:vertAlign w:val="baseline"/>
                              </w:rPr>
                              <w:t>groups.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1673999</wp:posOffset>
                </wp:positionH>
                <wp:positionV relativeFrom="paragraph">
                  <wp:posOffset>783616</wp:posOffset>
                </wp:positionV>
                <wp:extent cx="1410970" cy="381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41097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0970" h="3810">
                              <a:moveTo>
                                <a:pt x="141047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1410474" y="3594"/>
                              </a:lnTo>
                              <a:lnTo>
                                <a:pt x="14104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1.811005pt;margin-top:61.702053pt;width:111.061pt;height:.283pt;mso-position-horizontal-relative:page;mso-position-vertical-relative:paragraph;z-index:15746560" id="docshape4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3209759</wp:posOffset>
                </wp:positionH>
                <wp:positionV relativeFrom="paragraph">
                  <wp:posOffset>783610</wp:posOffset>
                </wp:positionV>
                <wp:extent cx="410209" cy="381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10209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0209" h="3810">
                              <a:moveTo>
                                <a:pt x="409676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409676" y="3599"/>
                              </a:lnTo>
                              <a:lnTo>
                                <a:pt x="4096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2.737pt;margin-top:61.701603pt;width:32.2580pt;height:.283450pt;mso-position-horizontal-relative:page;mso-position-vertical-relative:paragraph;z-index:15747072" id="docshape4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5173205</wp:posOffset>
                </wp:positionH>
                <wp:positionV relativeFrom="paragraph">
                  <wp:posOffset>1037047</wp:posOffset>
                </wp:positionV>
                <wp:extent cx="1019810" cy="3175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01981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9810" h="3175">
                              <a:moveTo>
                                <a:pt x="1019517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019517" y="2880"/>
                              </a:lnTo>
                              <a:lnTo>
                                <a:pt x="10195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7.338989pt;margin-top:81.657272pt;width:80.277pt;height:.22678pt;mso-position-horizontal-relative:page;mso-position-vertical-relative:paragraph;z-index:15747584" id="docshape5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u w:val="single"/>
        </w:rPr>
        <w:tab/>
      </w:r>
      <w:r>
        <w:rPr>
          <w:u w:val="none"/>
        </w:rPr>
        <w:tab/>
      </w:r>
      <w:r>
        <w:rPr>
          <w:w w:val="120"/>
          <w:u w:val="none"/>
        </w:rPr>
        <w:t>quencies</w:t>
      </w:r>
      <w:r>
        <w:rPr>
          <w:spacing w:val="-12"/>
          <w:w w:val="120"/>
          <w:u w:val="none"/>
        </w:rPr>
        <w:t> </w:t>
      </w:r>
      <w:r>
        <w:rPr>
          <w:w w:val="120"/>
          <w:u w:val="none"/>
        </w:rPr>
        <w:t>for</w:t>
      </w:r>
      <w:r>
        <w:rPr>
          <w:spacing w:val="-12"/>
          <w:w w:val="120"/>
          <w:u w:val="none"/>
        </w:rPr>
        <w:t> </w:t>
      </w:r>
      <w:r>
        <w:rPr>
          <w:w w:val="120"/>
          <w:u w:val="none"/>
        </w:rPr>
        <w:t>the</w:t>
      </w:r>
      <w:r>
        <w:rPr>
          <w:spacing w:val="-12"/>
          <w:w w:val="120"/>
          <w:u w:val="none"/>
        </w:rPr>
        <w:t> </w:t>
      </w:r>
      <w:r>
        <w:rPr>
          <w:w w:val="120"/>
          <w:u w:val="none"/>
        </w:rPr>
        <w:t>Arg/Arg,</w:t>
      </w:r>
      <w:r>
        <w:rPr>
          <w:spacing w:val="-12"/>
          <w:w w:val="120"/>
          <w:u w:val="none"/>
        </w:rPr>
        <w:t> </w:t>
      </w:r>
      <w:r>
        <w:rPr>
          <w:w w:val="120"/>
          <w:u w:val="none"/>
        </w:rPr>
        <w:t>Arg/Pro</w:t>
      </w:r>
      <w:r>
        <w:rPr>
          <w:spacing w:val="-12"/>
          <w:w w:val="120"/>
          <w:u w:val="none"/>
        </w:rPr>
        <w:t> </w:t>
      </w:r>
      <w:r>
        <w:rPr>
          <w:w w:val="120"/>
          <w:u w:val="none"/>
        </w:rPr>
        <w:t>and</w:t>
      </w:r>
      <w:r>
        <w:rPr>
          <w:spacing w:val="-12"/>
          <w:w w:val="120"/>
          <w:u w:val="none"/>
        </w:rPr>
        <w:t> </w:t>
      </w:r>
      <w:r>
        <w:rPr>
          <w:w w:val="120"/>
          <w:u w:val="none"/>
        </w:rPr>
        <w:t>Pro/Pro</w:t>
      </w:r>
      <w:r>
        <w:rPr>
          <w:spacing w:val="-11"/>
          <w:w w:val="120"/>
          <w:u w:val="none"/>
        </w:rPr>
        <w:t> </w:t>
      </w:r>
      <w:r>
        <w:rPr>
          <w:w w:val="120"/>
          <w:u w:val="none"/>
        </w:rPr>
        <w:t>genotypes</w:t>
      </w:r>
      <w:r>
        <w:rPr>
          <w:spacing w:val="-12"/>
          <w:w w:val="120"/>
          <w:u w:val="none"/>
        </w:rPr>
        <w:t> </w:t>
      </w:r>
      <w:r>
        <w:rPr>
          <w:spacing w:val="-4"/>
          <w:w w:val="120"/>
          <w:u w:val="none"/>
        </w:rPr>
        <w:t>were</w:t>
      </w:r>
    </w:p>
    <w:p>
      <w:pPr>
        <w:spacing w:after="0"/>
        <w:sectPr>
          <w:type w:val="continuous"/>
          <w:pgSz w:w="11910" w:h="15880"/>
          <w:pgMar w:top="580" w:bottom="280" w:left="840" w:right="840"/>
        </w:sectPr>
      </w:pPr>
    </w:p>
    <w:p>
      <w:pPr>
        <w:tabs>
          <w:tab w:pos="2348" w:val="left" w:leader="none"/>
        </w:tabs>
        <w:spacing w:before="59"/>
        <w:ind w:left="105" w:right="0" w:firstLine="0"/>
        <w:jc w:val="left"/>
        <w:rPr>
          <w:sz w:val="14"/>
        </w:rPr>
      </w:pPr>
      <w:bookmarkStart w:name="Conflict of interests" w:id="25"/>
      <w:bookmarkEnd w:id="25"/>
      <w:r>
        <w:rPr/>
      </w:r>
      <w:bookmarkStart w:name="Acknowledgments" w:id="26"/>
      <w:bookmarkEnd w:id="26"/>
      <w:r>
        <w:rPr/>
      </w:r>
      <w:bookmarkStart w:name="References" w:id="27"/>
      <w:bookmarkEnd w:id="27"/>
      <w:r>
        <w:rPr/>
      </w:r>
      <w:r>
        <w:rPr>
          <w:spacing w:val="-5"/>
          <w:w w:val="115"/>
          <w:sz w:val="19"/>
        </w:rPr>
        <w:t>14</w:t>
      </w:r>
      <w:r>
        <w:rPr>
          <w:sz w:val="19"/>
        </w:rPr>
        <w:tab/>
      </w:r>
      <w:hyperlink r:id="rId5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5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5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5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9</w:t>
        </w:r>
      </w:hyperlink>
      <w:r>
        <w:rPr>
          <w:smallCaps w:val="0"/>
          <w:color w:val="007FAC"/>
          <w:spacing w:val="-13"/>
          <w:w w:val="115"/>
          <w:sz w:val="14"/>
        </w:rPr>
        <w:t> </w:t>
      </w:r>
      <w:r>
        <w:rPr>
          <w:rFonts w:ascii="Arial"/>
          <w:smallCaps w:val="0"/>
          <w:color w:val="007FAC"/>
          <w:w w:val="115"/>
          <w:sz w:val="14"/>
        </w:rPr>
        <w:t>e</w:t>
      </w:r>
      <w:hyperlink r:id="rId5">
        <w:r>
          <w:rPr>
            <w:smallCaps w:val="0"/>
            <w:color w:val="007FAC"/>
            <w:w w:val="115"/>
            <w:sz w:val="14"/>
          </w:rPr>
          <w:t>1</w:t>
        </w:r>
      </w:hyperlink>
      <w:r>
        <w:rPr>
          <w:smallCaps w:val="0"/>
          <w:color w:val="007FAC"/>
          <w:spacing w:val="-13"/>
          <w:w w:val="115"/>
          <w:sz w:val="14"/>
        </w:rPr>
        <w:t> </w:t>
      </w:r>
      <w:r>
        <w:rPr>
          <w:smallCaps/>
          <w:color w:val="007FAC"/>
          <w:spacing w:val="-10"/>
          <w:w w:val="115"/>
          <w:sz w:val="14"/>
        </w:rPr>
        <w:t>5</w:t>
      </w:r>
      <w:r>
        <w:rPr>
          <w:smallCaps/>
          <w:color w:val="007FAC"/>
          <w:spacing w:val="40"/>
          <w:w w:val="115"/>
          <w:sz w:val="14"/>
        </w:rPr>
        <w:t> </w:t>
      </w:r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709184;mso-wrap-distance-left:0;mso-wrap-distance-right:0" id="docshape5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"/>
      </w:pPr>
    </w:p>
    <w:p>
      <w:pPr>
        <w:spacing w:after="0"/>
        <w:sectPr>
          <w:pgSz w:w="11910" w:h="15880"/>
          <w:pgMar w:top="540" w:bottom="280" w:left="840" w:right="840"/>
        </w:sectPr>
      </w:pPr>
    </w:p>
    <w:p>
      <w:pPr>
        <w:pStyle w:val="BodyText"/>
        <w:spacing w:line="297" w:lineRule="auto" w:before="84"/>
        <w:ind w:left="105" w:right="38"/>
        <w:jc w:val="both"/>
      </w:pPr>
      <w:r>
        <w:rPr>
          <w:w w:val="115"/>
        </w:rPr>
        <w:t>21.7%, 40.6% and 37.7%, respectively, whereas, in the LC pa- tients,</w:t>
      </w:r>
      <w:r>
        <w:rPr>
          <w:w w:val="115"/>
        </w:rPr>
        <w:t> these</w:t>
      </w:r>
      <w:r>
        <w:rPr>
          <w:w w:val="115"/>
        </w:rPr>
        <w:t> frequencies</w:t>
      </w:r>
      <w:r>
        <w:rPr>
          <w:w w:val="115"/>
        </w:rPr>
        <w:t> were</w:t>
      </w:r>
      <w:r>
        <w:rPr>
          <w:w w:val="115"/>
        </w:rPr>
        <w:t> 51.5%,</w:t>
      </w:r>
      <w:r>
        <w:rPr>
          <w:w w:val="115"/>
        </w:rPr>
        <w:t> 25.7%</w:t>
      </w:r>
      <w:r>
        <w:rPr>
          <w:w w:val="115"/>
        </w:rPr>
        <w:t> and</w:t>
      </w:r>
      <w:r>
        <w:rPr>
          <w:w w:val="115"/>
        </w:rPr>
        <w:t> </w:t>
      </w:r>
      <w:r>
        <w:rPr>
          <w:w w:val="115"/>
        </w:rPr>
        <w:t>22.8%, respectively</w:t>
      </w:r>
      <w:r>
        <w:rPr>
          <w:spacing w:val="-8"/>
          <w:w w:val="115"/>
        </w:rPr>
        <w:t> </w:t>
      </w:r>
      <w:r>
        <w:rPr>
          <w:w w:val="115"/>
        </w:rPr>
        <w:t>(</w:t>
      </w:r>
      <w:r>
        <w:rPr>
          <w:rFonts w:ascii="Go Smallcaps" w:hAnsi="Go Smallcaps"/>
          <w:w w:val="115"/>
        </w:rPr>
        <w:t>c</w:t>
      </w:r>
      <w:r>
        <w:rPr>
          <w:w w:val="115"/>
          <w:vertAlign w:val="superscript"/>
        </w:rPr>
        <w:t>2</w:t>
      </w:r>
      <w:r>
        <w:rPr>
          <w:spacing w:val="-8"/>
          <w:w w:val="11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¼</w:t>
      </w:r>
      <w:r>
        <w:rPr>
          <w:rFonts w:ascii="Arial" w:hAnsi="Arial"/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15.1,</w:t>
      </w:r>
      <w:r>
        <w:rPr>
          <w:spacing w:val="-8"/>
          <w:w w:val="115"/>
          <w:vertAlign w:val="baseline"/>
        </w:rPr>
        <w:t> </w:t>
      </w:r>
      <w:r>
        <w:rPr>
          <w:i/>
          <w:w w:val="115"/>
          <w:vertAlign w:val="baseline"/>
        </w:rPr>
        <w:t>P</w:t>
      </w:r>
      <w:r>
        <w:rPr>
          <w:i/>
          <w:spacing w:val="-8"/>
          <w:w w:val="11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≤</w:t>
      </w:r>
      <w:r>
        <w:rPr>
          <w:rFonts w:ascii="Arial" w:hAnsi="Arial"/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0.001).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allelic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frequencies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the HCC</w:t>
      </w:r>
      <w:r>
        <w:rPr>
          <w:w w:val="115"/>
          <w:vertAlign w:val="baseline"/>
        </w:rPr>
        <w:t> patients</w:t>
      </w:r>
      <w:r>
        <w:rPr>
          <w:w w:val="115"/>
          <w:vertAlign w:val="baseline"/>
        </w:rPr>
        <w:t> (TP53-Arg72</w:t>
      </w:r>
      <w:r>
        <w:rPr>
          <w:w w:val="115"/>
          <w:vertAlign w:val="baseline"/>
        </w:rPr>
        <w:t> variant,</w:t>
      </w:r>
      <w:r>
        <w:rPr>
          <w:w w:val="115"/>
          <w:vertAlign w:val="baseline"/>
        </w:rPr>
        <w:t> 0.42;</w:t>
      </w:r>
      <w:r>
        <w:rPr>
          <w:w w:val="115"/>
          <w:vertAlign w:val="baseline"/>
        </w:rPr>
        <w:t> TP53-Pro72</w:t>
      </w:r>
      <w:r>
        <w:rPr>
          <w:w w:val="115"/>
          <w:vertAlign w:val="baseline"/>
        </w:rPr>
        <w:t> variant, 0.58) were significantly different from those in the LC control patients</w:t>
      </w:r>
      <w:r>
        <w:rPr>
          <w:w w:val="115"/>
          <w:vertAlign w:val="baseline"/>
        </w:rPr>
        <w:t> (TP53-Arg72</w:t>
      </w:r>
      <w:r>
        <w:rPr>
          <w:w w:val="115"/>
          <w:vertAlign w:val="baseline"/>
        </w:rPr>
        <w:t> variant,</w:t>
      </w:r>
      <w:r>
        <w:rPr>
          <w:w w:val="115"/>
          <w:vertAlign w:val="baseline"/>
        </w:rPr>
        <w:t> 0.64;</w:t>
      </w:r>
      <w:r>
        <w:rPr>
          <w:w w:val="115"/>
          <w:vertAlign w:val="baseline"/>
        </w:rPr>
        <w:t> TP53-Pro72</w:t>
      </w:r>
      <w:r>
        <w:rPr>
          <w:w w:val="115"/>
          <w:vertAlign w:val="baseline"/>
        </w:rPr>
        <w:t> variant,</w:t>
      </w:r>
      <w:r>
        <w:rPr>
          <w:w w:val="115"/>
          <w:vertAlign w:val="baseline"/>
        </w:rPr>
        <w:t> 0.36) (</w:t>
      </w:r>
      <w:r>
        <w:rPr>
          <w:rFonts w:ascii="Go Smallcaps" w:hAnsi="Go Smallcaps"/>
          <w:w w:val="115"/>
          <w:vertAlign w:val="baseline"/>
        </w:rPr>
        <w:t>c</w:t>
      </w:r>
      <w:r>
        <w:rPr>
          <w:w w:val="115"/>
          <w:vertAlign w:val="superscript"/>
        </w:rPr>
        <w:t>2</w:t>
      </w:r>
      <w:r>
        <w:rPr>
          <w:w w:val="11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¼</w:t>
      </w:r>
      <w:r>
        <w:rPr>
          <w:rFonts w:ascii="Arial" w:hAnsi="Arial"/>
          <w:w w:val="115"/>
          <w:vertAlign w:val="baseline"/>
        </w:rPr>
        <w:t> </w:t>
      </w:r>
      <w:r>
        <w:rPr>
          <w:w w:val="115"/>
          <w:vertAlign w:val="baseline"/>
        </w:rPr>
        <w:t>16.5,</w:t>
      </w:r>
      <w:r>
        <w:rPr>
          <w:w w:val="115"/>
          <w:vertAlign w:val="baseline"/>
        </w:rPr>
        <w:t> </w:t>
      </w:r>
      <w:r>
        <w:rPr>
          <w:i/>
          <w:w w:val="115"/>
          <w:vertAlign w:val="baseline"/>
        </w:rPr>
        <w:t>P</w:t>
      </w:r>
      <w:r>
        <w:rPr>
          <w:i/>
          <w:w w:val="11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≤</w:t>
      </w:r>
      <w:r>
        <w:rPr>
          <w:rFonts w:ascii="Arial" w:hAnsi="Arial"/>
          <w:w w:val="115"/>
          <w:vertAlign w:val="baseline"/>
        </w:rPr>
        <w:t> </w:t>
      </w:r>
      <w:r>
        <w:rPr>
          <w:w w:val="115"/>
          <w:vertAlign w:val="baseline"/>
        </w:rPr>
        <w:t>0.001).</w:t>
      </w:r>
      <w:r>
        <w:rPr>
          <w:w w:val="115"/>
          <w:vertAlign w:val="baseline"/>
        </w:rPr>
        <w:t> These</w:t>
      </w:r>
      <w:r>
        <w:rPr>
          <w:w w:val="115"/>
          <w:vertAlign w:val="baseline"/>
        </w:rPr>
        <w:t> results</w:t>
      </w:r>
      <w:r>
        <w:rPr>
          <w:w w:val="115"/>
          <w:vertAlign w:val="baseline"/>
        </w:rPr>
        <w:t> support</w:t>
      </w:r>
      <w:r>
        <w:rPr>
          <w:w w:val="115"/>
          <w:vertAlign w:val="baseline"/>
        </w:rPr>
        <w:t> previous</w:t>
      </w:r>
      <w:r>
        <w:rPr>
          <w:w w:val="115"/>
          <w:vertAlign w:val="baseline"/>
        </w:rPr>
        <w:t> data </w:t>
      </w:r>
      <w:hyperlink w:history="true" w:anchor="_bookmark25">
        <w:r>
          <w:rPr>
            <w:color w:val="007FAC"/>
            <w:w w:val="115"/>
            <w:vertAlign w:val="baseline"/>
          </w:rPr>
          <w:t>[15</w:t>
        </w:r>
      </w:hyperlink>
      <w:r>
        <w:rPr>
          <w:rFonts w:ascii="Arial" w:hAnsi="Arial"/>
          <w:color w:val="007FAC"/>
          <w:w w:val="115"/>
          <w:vertAlign w:val="baseline"/>
        </w:rPr>
        <w:t>e</w:t>
      </w:r>
      <w:hyperlink w:history="true" w:anchor="_bookmark25">
        <w:r>
          <w:rPr>
            <w:color w:val="007FAC"/>
            <w:w w:val="115"/>
            <w:vertAlign w:val="baseline"/>
          </w:rPr>
          <w:t>18]</w:t>
        </w:r>
      </w:hyperlink>
      <w:r>
        <w:rPr>
          <w:color w:val="007FAC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w w:val="115"/>
          <w:vertAlign w:val="baseline"/>
        </w:rPr>
        <w:t> reported</w:t>
      </w:r>
      <w:r>
        <w:rPr>
          <w:w w:val="115"/>
          <w:vertAlign w:val="baseline"/>
        </w:rPr>
        <w:t> an</w:t>
      </w:r>
      <w:r>
        <w:rPr>
          <w:w w:val="115"/>
          <w:vertAlign w:val="baseline"/>
        </w:rPr>
        <w:t> association</w:t>
      </w:r>
      <w:r>
        <w:rPr>
          <w:w w:val="115"/>
          <w:vertAlign w:val="baseline"/>
        </w:rPr>
        <w:t> between the</w:t>
      </w:r>
      <w:r>
        <w:rPr>
          <w:w w:val="115"/>
          <w:vertAlign w:val="baseline"/>
        </w:rPr>
        <w:t> TP53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Arg72Pro polymorphism and an increased risk for HCC.</w:t>
      </w:r>
    </w:p>
    <w:p>
      <w:pPr>
        <w:pStyle w:val="BodyText"/>
        <w:spacing w:line="300" w:lineRule="auto" w:before="4"/>
        <w:ind w:left="105" w:right="38" w:firstLine="239"/>
        <w:jc w:val="both"/>
      </w:pPr>
      <w:r>
        <w:rPr>
          <w:w w:val="120"/>
        </w:rPr>
        <w:t>TP53</w:t>
      </w:r>
      <w:r>
        <w:rPr>
          <w:spacing w:val="-12"/>
          <w:w w:val="120"/>
        </w:rPr>
        <w:t> </w:t>
      </w:r>
      <w:r>
        <w:rPr>
          <w:w w:val="120"/>
        </w:rPr>
        <w:t>is</w:t>
      </w:r>
      <w:r>
        <w:rPr>
          <w:spacing w:val="-9"/>
          <w:w w:val="120"/>
        </w:rPr>
        <w:t> </w:t>
      </w:r>
      <w:r>
        <w:rPr>
          <w:w w:val="120"/>
        </w:rPr>
        <w:t>critical</w:t>
      </w:r>
      <w:r>
        <w:rPr>
          <w:spacing w:val="-10"/>
          <w:w w:val="120"/>
        </w:rPr>
        <w:t> </w:t>
      </w:r>
      <w:r>
        <w:rPr>
          <w:w w:val="120"/>
        </w:rPr>
        <w:t>in</w:t>
      </w:r>
      <w:r>
        <w:rPr>
          <w:spacing w:val="-10"/>
          <w:w w:val="120"/>
        </w:rPr>
        <w:t> </w:t>
      </w:r>
      <w:r>
        <w:rPr>
          <w:w w:val="120"/>
        </w:rPr>
        <w:t>cell-cycle</w:t>
      </w:r>
      <w:r>
        <w:rPr>
          <w:spacing w:val="-11"/>
          <w:w w:val="120"/>
        </w:rPr>
        <w:t> </w:t>
      </w:r>
      <w:r>
        <w:rPr>
          <w:w w:val="120"/>
        </w:rPr>
        <w:t>arrest</w:t>
      </w:r>
      <w:r>
        <w:rPr>
          <w:spacing w:val="-11"/>
          <w:w w:val="120"/>
        </w:rPr>
        <w:t> </w:t>
      </w:r>
      <w:r>
        <w:rPr>
          <w:w w:val="120"/>
        </w:rPr>
        <w:t>and</w:t>
      </w:r>
      <w:r>
        <w:rPr>
          <w:spacing w:val="-11"/>
          <w:w w:val="120"/>
        </w:rPr>
        <w:t> </w:t>
      </w:r>
      <w:r>
        <w:rPr>
          <w:w w:val="120"/>
        </w:rPr>
        <w:t>apoptosis</w:t>
      </w:r>
      <w:r>
        <w:rPr>
          <w:spacing w:val="-11"/>
          <w:w w:val="120"/>
        </w:rPr>
        <w:t> </w:t>
      </w:r>
      <w:r>
        <w:rPr>
          <w:w w:val="120"/>
        </w:rPr>
        <w:t>after</w:t>
      </w:r>
      <w:r>
        <w:rPr>
          <w:spacing w:val="-11"/>
          <w:w w:val="120"/>
        </w:rPr>
        <w:t> </w:t>
      </w:r>
      <w:r>
        <w:rPr>
          <w:w w:val="120"/>
        </w:rPr>
        <w:t>DNA damage;</w:t>
      </w:r>
      <w:r>
        <w:rPr>
          <w:w w:val="120"/>
        </w:rPr>
        <w:t> alterations</w:t>
      </w:r>
      <w:r>
        <w:rPr>
          <w:w w:val="120"/>
        </w:rPr>
        <w:t> in</w:t>
      </w:r>
      <w:r>
        <w:rPr>
          <w:w w:val="120"/>
        </w:rPr>
        <w:t> its</w:t>
      </w:r>
      <w:r>
        <w:rPr>
          <w:w w:val="120"/>
        </w:rPr>
        <w:t> function</w:t>
      </w:r>
      <w:r>
        <w:rPr>
          <w:w w:val="120"/>
        </w:rPr>
        <w:t> may</w:t>
      </w:r>
      <w:r>
        <w:rPr>
          <w:w w:val="120"/>
        </w:rPr>
        <w:t> accelerate</w:t>
      </w:r>
      <w:r>
        <w:rPr>
          <w:w w:val="120"/>
        </w:rPr>
        <w:t> the</w:t>
      </w:r>
      <w:r>
        <w:rPr>
          <w:w w:val="120"/>
        </w:rPr>
        <w:t> pro- </w:t>
      </w:r>
      <w:r>
        <w:rPr>
          <w:w w:val="115"/>
        </w:rPr>
        <w:t>gression from chronic liver disease to HCC </w:t>
      </w:r>
      <w:hyperlink w:history="true" w:anchor="_bookmark26">
        <w:r>
          <w:rPr>
            <w:color w:val="007FAC"/>
            <w:w w:val="115"/>
          </w:rPr>
          <w:t>[19]</w:t>
        </w:r>
      </w:hyperlink>
      <w:r>
        <w:rPr>
          <w:w w:val="115"/>
        </w:rPr>
        <w:t>. TP53 has been </w:t>
      </w:r>
      <w:r>
        <w:rPr>
          <w:w w:val="120"/>
        </w:rPr>
        <w:t>shown</w:t>
      </w:r>
      <w:r>
        <w:rPr>
          <w:w w:val="120"/>
        </w:rPr>
        <w:t> to</w:t>
      </w:r>
      <w:r>
        <w:rPr>
          <w:w w:val="120"/>
        </w:rPr>
        <w:t> localize</w:t>
      </w:r>
      <w:r>
        <w:rPr>
          <w:w w:val="120"/>
        </w:rPr>
        <w:t> to</w:t>
      </w:r>
      <w:r>
        <w:rPr>
          <w:w w:val="120"/>
        </w:rPr>
        <w:t> both</w:t>
      </w:r>
      <w:r>
        <w:rPr>
          <w:w w:val="120"/>
        </w:rPr>
        <w:t> the</w:t>
      </w:r>
      <w:r>
        <w:rPr>
          <w:w w:val="120"/>
        </w:rPr>
        <w:t> outer</w:t>
      </w:r>
      <w:r>
        <w:rPr>
          <w:w w:val="120"/>
        </w:rPr>
        <w:t> membrane</w:t>
      </w:r>
      <w:r>
        <w:rPr>
          <w:w w:val="120"/>
        </w:rPr>
        <w:t> and</w:t>
      </w:r>
      <w:r>
        <w:rPr>
          <w:w w:val="120"/>
        </w:rPr>
        <w:t> inner membrane</w:t>
      </w:r>
      <w:r>
        <w:rPr>
          <w:w w:val="120"/>
        </w:rPr>
        <w:t> of</w:t>
      </w:r>
      <w:r>
        <w:rPr>
          <w:w w:val="120"/>
        </w:rPr>
        <w:t> mitochondria</w:t>
      </w:r>
      <w:r>
        <w:rPr>
          <w:w w:val="120"/>
        </w:rPr>
        <w:t> </w:t>
      </w:r>
      <w:hyperlink w:history="true" w:anchor="_bookmark27">
        <w:r>
          <w:rPr>
            <w:color w:val="007FAC"/>
            <w:w w:val="120"/>
          </w:rPr>
          <w:t>[20]</w:t>
        </w:r>
      </w:hyperlink>
      <w:r>
        <w:rPr>
          <w:w w:val="120"/>
        </w:rPr>
        <w:t>.</w:t>
      </w:r>
      <w:r>
        <w:rPr>
          <w:w w:val="120"/>
        </w:rPr>
        <w:t> The</w:t>
      </w:r>
      <w:r>
        <w:rPr>
          <w:w w:val="120"/>
        </w:rPr>
        <w:t> TP53-Arg72</w:t>
      </w:r>
      <w:r>
        <w:rPr>
          <w:w w:val="120"/>
        </w:rPr>
        <w:t> variant</w:t>
      </w:r>
      <w:r>
        <w:rPr>
          <w:w w:val="120"/>
        </w:rPr>
        <w:t> is more</w:t>
      </w:r>
      <w:r>
        <w:rPr>
          <w:spacing w:val="-5"/>
          <w:w w:val="120"/>
        </w:rPr>
        <w:t> </w:t>
      </w:r>
      <w:r>
        <w:rPr>
          <w:w w:val="120"/>
        </w:rPr>
        <w:t>effective</w:t>
      </w:r>
      <w:r>
        <w:rPr>
          <w:spacing w:val="-3"/>
          <w:w w:val="120"/>
        </w:rPr>
        <w:t> </w:t>
      </w:r>
      <w:r>
        <w:rPr>
          <w:w w:val="120"/>
        </w:rPr>
        <w:t>in</w:t>
      </w:r>
      <w:r>
        <w:rPr>
          <w:spacing w:val="-5"/>
          <w:w w:val="120"/>
        </w:rPr>
        <w:t> </w:t>
      </w:r>
      <w:r>
        <w:rPr>
          <w:w w:val="120"/>
        </w:rPr>
        <w:t>inducing</w:t>
      </w:r>
      <w:r>
        <w:rPr>
          <w:spacing w:val="-4"/>
          <w:w w:val="120"/>
        </w:rPr>
        <w:t> </w:t>
      </w:r>
      <w:r>
        <w:rPr>
          <w:w w:val="120"/>
        </w:rPr>
        <w:t>apoptosis</w:t>
      </w:r>
      <w:r>
        <w:rPr>
          <w:spacing w:val="-3"/>
          <w:w w:val="120"/>
        </w:rPr>
        <w:t> </w:t>
      </w:r>
      <w:r>
        <w:rPr>
          <w:w w:val="120"/>
        </w:rPr>
        <w:t>and</w:t>
      </w:r>
      <w:r>
        <w:rPr>
          <w:spacing w:val="-4"/>
          <w:w w:val="120"/>
        </w:rPr>
        <w:t> </w:t>
      </w:r>
      <w:r>
        <w:rPr>
          <w:w w:val="120"/>
        </w:rPr>
        <w:t>protecting</w:t>
      </w:r>
      <w:r>
        <w:rPr>
          <w:spacing w:val="-4"/>
          <w:w w:val="120"/>
        </w:rPr>
        <w:t> </w:t>
      </w:r>
      <w:r>
        <w:rPr>
          <w:w w:val="120"/>
        </w:rPr>
        <w:t>cells</w:t>
      </w:r>
      <w:r>
        <w:rPr>
          <w:spacing w:val="-5"/>
          <w:w w:val="120"/>
        </w:rPr>
        <w:t> </w:t>
      </w:r>
      <w:r>
        <w:rPr>
          <w:w w:val="120"/>
        </w:rPr>
        <w:t>from cancer development than the TP53-Pro72 variant. This might be</w:t>
      </w:r>
      <w:r>
        <w:rPr>
          <w:w w:val="120"/>
        </w:rPr>
        <w:t> due</w:t>
      </w:r>
      <w:r>
        <w:rPr>
          <w:w w:val="120"/>
        </w:rPr>
        <w:t> to</w:t>
      </w:r>
      <w:r>
        <w:rPr>
          <w:w w:val="120"/>
        </w:rPr>
        <w:t> the</w:t>
      </w:r>
      <w:r>
        <w:rPr>
          <w:w w:val="120"/>
        </w:rPr>
        <w:t> ability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TP53-Arg72</w:t>
      </w:r>
      <w:r>
        <w:rPr>
          <w:w w:val="120"/>
        </w:rPr>
        <w:t> variant</w:t>
      </w:r>
      <w:r>
        <w:rPr>
          <w:w w:val="120"/>
        </w:rPr>
        <w:t> that</w:t>
      </w:r>
      <w:r>
        <w:rPr>
          <w:w w:val="120"/>
        </w:rPr>
        <w:t> were localized</w:t>
      </w:r>
      <w:r>
        <w:rPr>
          <w:w w:val="120"/>
        </w:rPr>
        <w:t> at</w:t>
      </w:r>
      <w:r>
        <w:rPr>
          <w:w w:val="120"/>
        </w:rPr>
        <w:t> the</w:t>
      </w:r>
      <w:r>
        <w:rPr>
          <w:w w:val="120"/>
        </w:rPr>
        <w:t> mitochondrial</w:t>
      </w:r>
      <w:r>
        <w:rPr>
          <w:w w:val="120"/>
        </w:rPr>
        <w:t> membrane</w:t>
      </w:r>
      <w:r>
        <w:rPr>
          <w:w w:val="120"/>
        </w:rPr>
        <w:t> to</w:t>
      </w:r>
      <w:r>
        <w:rPr>
          <w:w w:val="120"/>
        </w:rPr>
        <w:t> regulate</w:t>
      </w:r>
      <w:r>
        <w:rPr>
          <w:w w:val="120"/>
        </w:rPr>
        <w:t> the release of cytochrome C into the cytosol. The released cyto- chrome C would play a pivotal role in activation of caspase-3 and</w:t>
      </w:r>
      <w:r>
        <w:rPr>
          <w:w w:val="120"/>
        </w:rPr>
        <w:t> apoptosis</w:t>
      </w:r>
      <w:r>
        <w:rPr>
          <w:w w:val="120"/>
        </w:rPr>
        <w:t> induction.</w:t>
      </w:r>
      <w:r>
        <w:rPr>
          <w:w w:val="120"/>
        </w:rPr>
        <w:t> This</w:t>
      </w:r>
      <w:r>
        <w:rPr>
          <w:w w:val="120"/>
        </w:rPr>
        <w:t> suggests</w:t>
      </w:r>
      <w:r>
        <w:rPr>
          <w:w w:val="120"/>
        </w:rPr>
        <w:t> that</w:t>
      </w:r>
      <w:r>
        <w:rPr>
          <w:w w:val="120"/>
        </w:rPr>
        <w:t> the</w:t>
      </w:r>
      <w:r>
        <w:rPr>
          <w:w w:val="120"/>
        </w:rPr>
        <w:t> TP53-Pro72 variant</w:t>
      </w:r>
      <w:r>
        <w:rPr>
          <w:w w:val="120"/>
        </w:rPr>
        <w:t> might</w:t>
      </w:r>
      <w:r>
        <w:rPr>
          <w:w w:val="120"/>
        </w:rPr>
        <w:t> be</w:t>
      </w:r>
      <w:r>
        <w:rPr>
          <w:w w:val="120"/>
        </w:rPr>
        <w:t> a</w:t>
      </w:r>
      <w:r>
        <w:rPr>
          <w:w w:val="120"/>
        </w:rPr>
        <w:t> weaker</w:t>
      </w:r>
      <w:r>
        <w:rPr>
          <w:w w:val="120"/>
        </w:rPr>
        <w:t> tumor</w:t>
      </w:r>
      <w:r>
        <w:rPr>
          <w:w w:val="120"/>
        </w:rPr>
        <w:t> suppressor</w:t>
      </w:r>
      <w:r>
        <w:rPr>
          <w:w w:val="120"/>
        </w:rPr>
        <w:t> than</w:t>
      </w:r>
      <w:r>
        <w:rPr>
          <w:w w:val="120"/>
        </w:rPr>
        <w:t> its</w:t>
      </w:r>
      <w:r>
        <w:rPr>
          <w:w w:val="120"/>
        </w:rPr>
        <w:t> TP53- Arg72</w:t>
      </w:r>
      <w:r>
        <w:rPr>
          <w:w w:val="120"/>
        </w:rPr>
        <w:t> counterpart.</w:t>
      </w:r>
      <w:r>
        <w:rPr>
          <w:w w:val="120"/>
        </w:rPr>
        <w:t> Thus,</w:t>
      </w:r>
      <w:r>
        <w:rPr>
          <w:w w:val="120"/>
        </w:rPr>
        <w:t> the</w:t>
      </w:r>
      <w:r>
        <w:rPr>
          <w:w w:val="120"/>
        </w:rPr>
        <w:t> TP53-Pro72</w:t>
      </w:r>
      <w:r>
        <w:rPr>
          <w:w w:val="120"/>
        </w:rPr>
        <w:t> variant</w:t>
      </w:r>
      <w:r>
        <w:rPr>
          <w:w w:val="120"/>
        </w:rPr>
        <w:t> may</w:t>
      </w:r>
      <w:r>
        <w:rPr>
          <w:w w:val="120"/>
        </w:rPr>
        <w:t> be partly</w:t>
      </w:r>
      <w:r>
        <w:rPr>
          <w:w w:val="120"/>
        </w:rPr>
        <w:t> associated</w:t>
      </w:r>
      <w:r>
        <w:rPr>
          <w:w w:val="120"/>
        </w:rPr>
        <w:t> with</w:t>
      </w:r>
      <w:r>
        <w:rPr>
          <w:w w:val="120"/>
        </w:rPr>
        <w:t> the</w:t>
      </w:r>
      <w:r>
        <w:rPr>
          <w:w w:val="120"/>
        </w:rPr>
        <w:t> apoptosis</w:t>
      </w:r>
      <w:r>
        <w:rPr>
          <w:w w:val="120"/>
        </w:rPr>
        <w:t> suppression</w:t>
      </w:r>
      <w:r>
        <w:rPr>
          <w:w w:val="120"/>
        </w:rPr>
        <w:t> of</w:t>
      </w:r>
      <w:r>
        <w:rPr>
          <w:w w:val="120"/>
        </w:rPr>
        <w:t> cells, which is an accepted mechanism of tumorigenesis. Although TP53-Pro72</w:t>
      </w:r>
      <w:r>
        <w:rPr>
          <w:spacing w:val="-1"/>
          <w:w w:val="120"/>
        </w:rPr>
        <w:t> </w:t>
      </w:r>
      <w:r>
        <w:rPr>
          <w:w w:val="120"/>
        </w:rPr>
        <w:t>binds</w:t>
      </w:r>
      <w:r>
        <w:rPr>
          <w:spacing w:val="-2"/>
          <w:w w:val="120"/>
        </w:rPr>
        <w:t> </w:t>
      </w:r>
      <w:r>
        <w:rPr>
          <w:w w:val="120"/>
        </w:rPr>
        <w:t>more</w:t>
      </w:r>
      <w:r>
        <w:rPr>
          <w:spacing w:val="-2"/>
          <w:w w:val="120"/>
        </w:rPr>
        <w:t> </w:t>
      </w:r>
      <w:r>
        <w:rPr>
          <w:w w:val="120"/>
        </w:rPr>
        <w:t>weakly</w:t>
      </w:r>
      <w:r>
        <w:rPr>
          <w:spacing w:val="-2"/>
          <w:w w:val="120"/>
        </w:rPr>
        <w:t> </w:t>
      </w:r>
      <w:r>
        <w:rPr>
          <w:w w:val="120"/>
        </w:rPr>
        <w:t>than</w:t>
      </w:r>
      <w:r>
        <w:rPr>
          <w:spacing w:val="-1"/>
          <w:w w:val="120"/>
        </w:rPr>
        <w:t> </w:t>
      </w:r>
      <w:r>
        <w:rPr>
          <w:w w:val="120"/>
        </w:rPr>
        <w:t>TP53-Arg72</w:t>
      </w:r>
      <w:r>
        <w:rPr>
          <w:spacing w:val="-3"/>
          <w:w w:val="120"/>
        </w:rPr>
        <w:t> </w:t>
      </w:r>
      <w:r>
        <w:rPr>
          <w:w w:val="120"/>
        </w:rPr>
        <w:t>to</w:t>
      </w:r>
      <w:r>
        <w:rPr>
          <w:spacing w:val="-1"/>
          <w:w w:val="120"/>
        </w:rPr>
        <w:t> </w:t>
      </w:r>
      <w:r>
        <w:rPr>
          <w:w w:val="120"/>
        </w:rPr>
        <w:t>the</w:t>
      </w:r>
      <w:r>
        <w:rPr>
          <w:spacing w:val="-2"/>
          <w:w w:val="120"/>
        </w:rPr>
        <w:t> </w:t>
      </w:r>
      <w:r>
        <w:rPr>
          <w:w w:val="120"/>
        </w:rPr>
        <w:t>posi- tive</w:t>
      </w:r>
      <w:r>
        <w:rPr>
          <w:w w:val="120"/>
        </w:rPr>
        <w:t> regulatory</w:t>
      </w:r>
      <w:r>
        <w:rPr>
          <w:w w:val="120"/>
        </w:rPr>
        <w:t> protein,</w:t>
      </w:r>
      <w:r>
        <w:rPr>
          <w:w w:val="120"/>
        </w:rPr>
        <w:t> PIN1,</w:t>
      </w:r>
      <w:r>
        <w:rPr>
          <w:w w:val="120"/>
        </w:rPr>
        <w:t> a</w:t>
      </w:r>
      <w:r>
        <w:rPr>
          <w:w w:val="120"/>
        </w:rPr>
        <w:t> prolyl</w:t>
      </w:r>
      <w:r>
        <w:rPr>
          <w:w w:val="120"/>
        </w:rPr>
        <w:t> isomerase,</w:t>
      </w:r>
      <w:r>
        <w:rPr>
          <w:w w:val="120"/>
        </w:rPr>
        <w:t> it</w:t>
      </w:r>
      <w:r>
        <w:rPr>
          <w:w w:val="120"/>
        </w:rPr>
        <w:t> interacts more</w:t>
      </w:r>
      <w:r>
        <w:rPr>
          <w:w w:val="120"/>
        </w:rPr>
        <w:t> readily</w:t>
      </w:r>
      <w:r>
        <w:rPr>
          <w:w w:val="120"/>
        </w:rPr>
        <w:t> with</w:t>
      </w:r>
      <w:r>
        <w:rPr>
          <w:w w:val="120"/>
        </w:rPr>
        <w:t> the</w:t>
      </w:r>
      <w:r>
        <w:rPr>
          <w:w w:val="120"/>
        </w:rPr>
        <w:t> inhibitory</w:t>
      </w:r>
      <w:r>
        <w:rPr>
          <w:w w:val="120"/>
        </w:rPr>
        <w:t> protein</w:t>
      </w:r>
      <w:r>
        <w:rPr>
          <w:w w:val="120"/>
        </w:rPr>
        <w:t> iASPP</w:t>
      </w:r>
      <w:r>
        <w:rPr>
          <w:w w:val="120"/>
        </w:rPr>
        <w:t> (inhibitor</w:t>
      </w:r>
      <w:r>
        <w:rPr>
          <w:w w:val="120"/>
        </w:rPr>
        <w:t> of </w:t>
      </w:r>
      <w:r>
        <w:rPr>
          <w:spacing w:val="-2"/>
          <w:w w:val="120"/>
        </w:rPr>
        <w:t>ASPP)</w:t>
      </w:r>
      <w:r>
        <w:rPr>
          <w:spacing w:val="-7"/>
          <w:w w:val="120"/>
        </w:rPr>
        <w:t> </w:t>
      </w:r>
      <w:hyperlink w:history="true" w:anchor="_bookmark28">
        <w:r>
          <w:rPr>
            <w:color w:val="007FAC"/>
            <w:spacing w:val="-2"/>
            <w:w w:val="120"/>
          </w:rPr>
          <w:t>[21]</w:t>
        </w:r>
      </w:hyperlink>
      <w:r>
        <w:rPr>
          <w:spacing w:val="-2"/>
          <w:w w:val="120"/>
        </w:rPr>
        <w:t>.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These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attributes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also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predict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that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TP53-Pro72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has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a </w:t>
      </w:r>
      <w:r>
        <w:rPr>
          <w:w w:val="120"/>
        </w:rPr>
        <w:t>weaker apoptotic potential than TP53-Arg72. This difference could</w:t>
      </w:r>
      <w:r>
        <w:rPr>
          <w:w w:val="120"/>
        </w:rPr>
        <w:t> explain</w:t>
      </w:r>
      <w:r>
        <w:rPr>
          <w:w w:val="120"/>
        </w:rPr>
        <w:t> why</w:t>
      </w:r>
      <w:r>
        <w:rPr>
          <w:w w:val="120"/>
        </w:rPr>
        <w:t> the</w:t>
      </w:r>
      <w:r>
        <w:rPr>
          <w:w w:val="120"/>
        </w:rPr>
        <w:t> TP53-Pro</w:t>
      </w:r>
      <w:r>
        <w:rPr>
          <w:w w:val="120"/>
        </w:rPr>
        <w:t> variant</w:t>
      </w:r>
      <w:r>
        <w:rPr>
          <w:w w:val="120"/>
        </w:rPr>
        <w:t> may</w:t>
      </w:r>
      <w:r>
        <w:rPr>
          <w:w w:val="120"/>
        </w:rPr>
        <w:t> increase</w:t>
      </w:r>
      <w:r>
        <w:rPr>
          <w:w w:val="120"/>
        </w:rPr>
        <w:t> sus- ceptibility</w:t>
      </w:r>
      <w:r>
        <w:rPr>
          <w:w w:val="120"/>
        </w:rPr>
        <w:t> to</w:t>
      </w:r>
      <w:r>
        <w:rPr>
          <w:w w:val="120"/>
        </w:rPr>
        <w:t> HCC.</w:t>
      </w:r>
      <w:r>
        <w:rPr>
          <w:w w:val="120"/>
        </w:rPr>
        <w:t> Moreover,</w:t>
      </w:r>
      <w:r>
        <w:rPr>
          <w:w w:val="120"/>
        </w:rPr>
        <w:t> the</w:t>
      </w:r>
      <w:r>
        <w:rPr>
          <w:w w:val="120"/>
        </w:rPr>
        <w:t> TP53-Arg72</w:t>
      </w:r>
      <w:r>
        <w:rPr>
          <w:w w:val="120"/>
        </w:rPr>
        <w:t> variant</w:t>
      </w:r>
      <w:r>
        <w:rPr>
          <w:w w:val="120"/>
        </w:rPr>
        <w:t> was found</w:t>
      </w:r>
      <w:r>
        <w:rPr>
          <w:w w:val="120"/>
        </w:rPr>
        <w:t> to</w:t>
      </w:r>
      <w:r>
        <w:rPr>
          <w:w w:val="120"/>
        </w:rPr>
        <w:t> suppress</w:t>
      </w:r>
      <w:r>
        <w:rPr>
          <w:w w:val="120"/>
        </w:rPr>
        <w:t> the</w:t>
      </w:r>
      <w:r>
        <w:rPr>
          <w:w w:val="120"/>
        </w:rPr>
        <w:t> transformation</w:t>
      </w:r>
      <w:r>
        <w:rPr>
          <w:w w:val="120"/>
        </w:rPr>
        <w:t> of</w:t>
      </w:r>
      <w:r>
        <w:rPr>
          <w:w w:val="120"/>
        </w:rPr>
        <w:t> primary</w:t>
      </w:r>
      <w:r>
        <w:rPr>
          <w:w w:val="120"/>
        </w:rPr>
        <w:t> cells</w:t>
      </w:r>
      <w:r>
        <w:rPr>
          <w:w w:val="120"/>
        </w:rPr>
        <w:t> to</w:t>
      </w:r>
      <w:r>
        <w:rPr>
          <w:w w:val="120"/>
        </w:rPr>
        <w:t> a </w:t>
      </w:r>
      <w:r>
        <w:rPr>
          <w:w w:val="115"/>
        </w:rPr>
        <w:t>higher degree, compared with the TP53-Pro72 variant </w:t>
      </w:r>
      <w:hyperlink w:history="true" w:anchor="_bookmark29">
        <w:r>
          <w:rPr>
            <w:color w:val="007FAC"/>
            <w:w w:val="115"/>
          </w:rPr>
          <w:t>[22]</w:t>
        </w:r>
      </w:hyperlink>
      <w:r>
        <w:rPr>
          <w:w w:val="115"/>
        </w:rPr>
        <w:t>. The </w:t>
      </w:r>
      <w:r>
        <w:rPr>
          <w:w w:val="120"/>
        </w:rPr>
        <w:t>results of our study were consistent with these experimental findings. Therefore, it is likely that the different functions of TP53-Arg72</w:t>
      </w:r>
      <w:r>
        <w:rPr>
          <w:w w:val="120"/>
        </w:rPr>
        <w:t> variant</w:t>
      </w:r>
      <w:r>
        <w:rPr>
          <w:w w:val="120"/>
        </w:rPr>
        <w:t> and</w:t>
      </w:r>
      <w:r>
        <w:rPr>
          <w:w w:val="120"/>
        </w:rPr>
        <w:t> TP53-Pro72</w:t>
      </w:r>
      <w:r>
        <w:rPr>
          <w:w w:val="120"/>
        </w:rPr>
        <w:t> variant</w:t>
      </w:r>
      <w:r>
        <w:rPr>
          <w:w w:val="120"/>
        </w:rPr>
        <w:t> affect</w:t>
      </w:r>
      <w:r>
        <w:rPr>
          <w:w w:val="120"/>
        </w:rPr>
        <w:t> cell</w:t>
      </w:r>
      <w:r>
        <w:rPr>
          <w:w w:val="120"/>
        </w:rPr>
        <w:t> cycle regulation,</w:t>
      </w:r>
      <w:r>
        <w:rPr>
          <w:w w:val="120"/>
        </w:rPr>
        <w:t> DNA</w:t>
      </w:r>
      <w:r>
        <w:rPr>
          <w:w w:val="120"/>
        </w:rPr>
        <w:t> repair</w:t>
      </w:r>
      <w:r>
        <w:rPr>
          <w:w w:val="120"/>
        </w:rPr>
        <w:t> capacity,</w:t>
      </w:r>
      <w:r>
        <w:rPr>
          <w:w w:val="120"/>
        </w:rPr>
        <w:t> apoptosis,</w:t>
      </w:r>
      <w:r>
        <w:rPr>
          <w:w w:val="120"/>
        </w:rPr>
        <w:t> tumor</w:t>
      </w:r>
      <w:r>
        <w:rPr>
          <w:w w:val="120"/>
        </w:rPr>
        <w:t> develop- ment,</w:t>
      </w:r>
      <w:r>
        <w:rPr>
          <w:w w:val="120"/>
        </w:rPr>
        <w:t> tumor</w:t>
      </w:r>
      <w:r>
        <w:rPr>
          <w:w w:val="120"/>
        </w:rPr>
        <w:t> progression</w:t>
      </w:r>
      <w:r>
        <w:rPr>
          <w:w w:val="120"/>
        </w:rPr>
        <w:t> and</w:t>
      </w:r>
      <w:r>
        <w:rPr>
          <w:w w:val="120"/>
        </w:rPr>
        <w:t> consequently</w:t>
      </w:r>
      <w:r>
        <w:rPr>
          <w:w w:val="120"/>
        </w:rPr>
        <w:t> influence</w:t>
      </w:r>
      <w:r>
        <w:rPr>
          <w:w w:val="120"/>
        </w:rPr>
        <w:t> sus- ceptibility to HCC.</w:t>
      </w:r>
    </w:p>
    <w:p>
      <w:pPr>
        <w:pStyle w:val="BodyText"/>
        <w:spacing w:line="158" w:lineRule="exact"/>
        <w:ind w:left="344"/>
        <w:jc w:val="both"/>
      </w:pPr>
      <w:r>
        <w:rPr>
          <w:w w:val="120"/>
        </w:rPr>
        <w:t>The</w:t>
      </w:r>
      <w:r>
        <w:rPr>
          <w:spacing w:val="76"/>
          <w:w w:val="150"/>
        </w:rPr>
        <w:t> </w:t>
      </w:r>
      <w:r>
        <w:rPr>
          <w:w w:val="120"/>
        </w:rPr>
        <w:t>summary</w:t>
      </w:r>
      <w:r>
        <w:rPr>
          <w:spacing w:val="74"/>
          <w:w w:val="150"/>
        </w:rPr>
        <w:t> </w:t>
      </w:r>
      <w:r>
        <w:rPr>
          <w:w w:val="120"/>
        </w:rPr>
        <w:t>OR</w:t>
      </w:r>
      <w:r>
        <w:rPr>
          <w:spacing w:val="76"/>
          <w:w w:val="150"/>
        </w:rPr>
        <w:t> </w:t>
      </w:r>
      <w:r>
        <w:rPr>
          <w:w w:val="120"/>
        </w:rPr>
        <w:t>from</w:t>
      </w:r>
      <w:r>
        <w:rPr>
          <w:spacing w:val="76"/>
          <w:w w:val="150"/>
        </w:rPr>
        <w:t> </w:t>
      </w:r>
      <w:r>
        <w:rPr>
          <w:w w:val="120"/>
        </w:rPr>
        <w:t>meta-analyses</w:t>
      </w:r>
      <w:r>
        <w:rPr>
          <w:spacing w:val="76"/>
          <w:w w:val="150"/>
        </w:rPr>
        <w:t> </w:t>
      </w:r>
      <w:r>
        <w:rPr>
          <w:w w:val="120"/>
        </w:rPr>
        <w:t>revealed</w:t>
      </w:r>
      <w:r>
        <w:rPr>
          <w:spacing w:val="75"/>
          <w:w w:val="150"/>
        </w:rPr>
        <w:t> </w:t>
      </w:r>
      <w:r>
        <w:rPr>
          <w:spacing w:val="-4"/>
          <w:w w:val="120"/>
        </w:rPr>
        <w:t>that</w:t>
      </w:r>
    </w:p>
    <w:p>
      <w:pPr>
        <w:pStyle w:val="BodyText"/>
        <w:spacing w:line="300" w:lineRule="auto" w:before="45"/>
        <w:ind w:left="105" w:right="38"/>
        <w:jc w:val="both"/>
      </w:pPr>
      <w:r>
        <w:rPr>
          <w:w w:val="120"/>
        </w:rPr>
        <w:t>Caucasian individuals with the Pro/Pro had an increased </w:t>
      </w:r>
      <w:r>
        <w:rPr>
          <w:w w:val="120"/>
        </w:rPr>
        <w:t>risk of</w:t>
      </w:r>
      <w:r>
        <w:rPr>
          <w:spacing w:val="-12"/>
          <w:w w:val="120"/>
        </w:rPr>
        <w:t> </w:t>
      </w:r>
      <w:r>
        <w:rPr>
          <w:w w:val="120"/>
        </w:rPr>
        <w:t>HCC</w:t>
      </w:r>
      <w:r>
        <w:rPr>
          <w:spacing w:val="-12"/>
          <w:w w:val="120"/>
        </w:rPr>
        <w:t> </w:t>
      </w:r>
      <w:hyperlink w:history="true" w:anchor="_bookmark30">
        <w:r>
          <w:rPr>
            <w:color w:val="007FAC"/>
            <w:w w:val="120"/>
          </w:rPr>
          <w:t>[23]</w:t>
        </w:r>
      </w:hyperlink>
      <w:r>
        <w:rPr>
          <w:w w:val="120"/>
        </w:rPr>
        <w:t>.</w:t>
      </w:r>
      <w:r>
        <w:rPr>
          <w:spacing w:val="-12"/>
          <w:w w:val="120"/>
        </w:rPr>
        <w:t> </w:t>
      </w:r>
      <w:r>
        <w:rPr>
          <w:w w:val="120"/>
        </w:rPr>
        <w:t>However,</w:t>
      </w:r>
      <w:r>
        <w:rPr>
          <w:spacing w:val="-12"/>
          <w:w w:val="120"/>
        </w:rPr>
        <w:t> </w:t>
      </w:r>
      <w:r>
        <w:rPr>
          <w:w w:val="120"/>
        </w:rPr>
        <w:t>no</w:t>
      </w:r>
      <w:r>
        <w:rPr>
          <w:spacing w:val="-12"/>
          <w:w w:val="120"/>
        </w:rPr>
        <w:t> </w:t>
      </w:r>
      <w:r>
        <w:rPr>
          <w:w w:val="120"/>
        </w:rPr>
        <w:t>significant</w:t>
      </w:r>
      <w:r>
        <w:rPr>
          <w:spacing w:val="-12"/>
          <w:w w:val="120"/>
        </w:rPr>
        <w:t> </w:t>
      </w:r>
      <w:r>
        <w:rPr>
          <w:w w:val="120"/>
        </w:rPr>
        <w:t>association</w:t>
      </w:r>
      <w:r>
        <w:rPr>
          <w:spacing w:val="-12"/>
          <w:w w:val="120"/>
        </w:rPr>
        <w:t> </w:t>
      </w:r>
      <w:r>
        <w:rPr>
          <w:w w:val="120"/>
        </w:rPr>
        <w:t>was</w:t>
      </w:r>
      <w:r>
        <w:rPr>
          <w:spacing w:val="-12"/>
          <w:w w:val="120"/>
        </w:rPr>
        <w:t> </w:t>
      </w:r>
      <w:r>
        <w:rPr>
          <w:w w:val="120"/>
        </w:rPr>
        <w:t>found</w:t>
      </w:r>
      <w:r>
        <w:rPr>
          <w:spacing w:val="-12"/>
          <w:w w:val="120"/>
        </w:rPr>
        <w:t> </w:t>
      </w:r>
      <w:r>
        <w:rPr>
          <w:w w:val="120"/>
        </w:rPr>
        <w:t>in Asian</w:t>
      </w:r>
      <w:r>
        <w:rPr>
          <w:w w:val="120"/>
        </w:rPr>
        <w:t> individuals.</w:t>
      </w:r>
      <w:r>
        <w:rPr>
          <w:w w:val="120"/>
        </w:rPr>
        <w:t> This</w:t>
      </w:r>
      <w:r>
        <w:rPr>
          <w:w w:val="120"/>
        </w:rPr>
        <w:t> discrepancy</w:t>
      </w:r>
      <w:r>
        <w:rPr>
          <w:w w:val="120"/>
        </w:rPr>
        <w:t> may</w:t>
      </w:r>
      <w:r>
        <w:rPr>
          <w:w w:val="120"/>
        </w:rPr>
        <w:t> due</w:t>
      </w:r>
      <w:r>
        <w:rPr>
          <w:w w:val="120"/>
        </w:rPr>
        <w:t> to</w:t>
      </w:r>
      <w:r>
        <w:rPr>
          <w:w w:val="120"/>
        </w:rPr>
        <w:t> ethnic</w:t>
      </w:r>
      <w:r>
        <w:rPr>
          <w:w w:val="120"/>
        </w:rPr>
        <w:t> het- erogeneity</w:t>
      </w:r>
      <w:r>
        <w:rPr>
          <w:spacing w:val="-7"/>
          <w:w w:val="120"/>
        </w:rPr>
        <w:t> </w:t>
      </w:r>
      <w:r>
        <w:rPr>
          <w:w w:val="120"/>
        </w:rPr>
        <w:t>and</w:t>
      </w:r>
      <w:r>
        <w:rPr>
          <w:spacing w:val="-7"/>
          <w:w w:val="120"/>
        </w:rPr>
        <w:t> </w:t>
      </w:r>
      <w:r>
        <w:rPr>
          <w:w w:val="120"/>
        </w:rPr>
        <w:t>difference</w:t>
      </w:r>
      <w:r>
        <w:rPr>
          <w:spacing w:val="-10"/>
          <w:w w:val="120"/>
        </w:rPr>
        <w:t> </w:t>
      </w:r>
      <w:r>
        <w:rPr>
          <w:w w:val="120"/>
        </w:rPr>
        <w:t>in</w:t>
      </w:r>
      <w:r>
        <w:rPr>
          <w:spacing w:val="-6"/>
          <w:w w:val="120"/>
        </w:rPr>
        <w:t> </w:t>
      </w:r>
      <w:r>
        <w:rPr>
          <w:w w:val="120"/>
        </w:rPr>
        <w:t>environmental</w:t>
      </w:r>
      <w:r>
        <w:rPr>
          <w:spacing w:val="-7"/>
          <w:w w:val="120"/>
        </w:rPr>
        <w:t> </w:t>
      </w:r>
      <w:r>
        <w:rPr>
          <w:w w:val="120"/>
        </w:rPr>
        <w:t>factors.</w:t>
      </w:r>
      <w:r>
        <w:rPr>
          <w:spacing w:val="-7"/>
          <w:w w:val="120"/>
        </w:rPr>
        <w:t> </w:t>
      </w:r>
      <w:r>
        <w:rPr>
          <w:w w:val="120"/>
        </w:rPr>
        <w:t>Moreover, the OR value of the Caucasian group is much higher than the Asian group, leading to a skewed overall OR </w:t>
      </w:r>
      <w:hyperlink w:history="true" w:anchor="_bookmark31">
        <w:r>
          <w:rPr>
            <w:color w:val="007FAC"/>
            <w:w w:val="120"/>
          </w:rPr>
          <w:t>[24]</w:t>
        </w:r>
      </w:hyperlink>
      <w:r>
        <w:rPr>
          <w:w w:val="120"/>
        </w:rPr>
        <w:t>. In contrast </w:t>
      </w:r>
      <w:hyperlink w:history="true" w:anchor="_bookmark32">
        <w:r>
          <w:rPr>
            <w:color w:val="007FAC"/>
            <w:w w:val="120"/>
          </w:rPr>
          <w:t>[25</w:t>
        </w:r>
      </w:hyperlink>
      <w:r>
        <w:rPr>
          <w:rFonts w:ascii="Arial"/>
          <w:color w:val="007FAC"/>
          <w:w w:val="120"/>
        </w:rPr>
        <w:t>e</w:t>
      </w:r>
      <w:hyperlink w:history="true" w:anchor="_bookmark32">
        <w:r>
          <w:rPr>
            <w:color w:val="007FAC"/>
            <w:w w:val="120"/>
          </w:rPr>
          <w:t>27]</w:t>
        </w:r>
      </w:hyperlink>
      <w:r>
        <w:rPr>
          <w:w w:val="120"/>
        </w:rPr>
        <w:t>,</w:t>
      </w:r>
      <w:r>
        <w:rPr>
          <w:w w:val="120"/>
        </w:rPr>
        <w:t> have</w:t>
      </w:r>
      <w:r>
        <w:rPr>
          <w:w w:val="120"/>
        </w:rPr>
        <w:t> reported</w:t>
      </w:r>
      <w:r>
        <w:rPr>
          <w:w w:val="120"/>
        </w:rPr>
        <w:t> opposite</w:t>
      </w:r>
      <w:r>
        <w:rPr>
          <w:w w:val="120"/>
        </w:rPr>
        <w:t> findings.</w:t>
      </w:r>
      <w:r>
        <w:rPr>
          <w:w w:val="120"/>
        </w:rPr>
        <w:t> However,</w:t>
      </w:r>
      <w:r>
        <w:rPr>
          <w:w w:val="120"/>
        </w:rPr>
        <w:t> this contrast</w:t>
      </w:r>
      <w:r>
        <w:rPr>
          <w:w w:val="120"/>
        </w:rPr>
        <w:t> should</w:t>
      </w:r>
      <w:r>
        <w:rPr>
          <w:w w:val="120"/>
        </w:rPr>
        <w:t> be</w:t>
      </w:r>
      <w:r>
        <w:rPr>
          <w:w w:val="120"/>
        </w:rPr>
        <w:t> considered</w:t>
      </w:r>
      <w:r>
        <w:rPr>
          <w:w w:val="120"/>
        </w:rPr>
        <w:t> with</w:t>
      </w:r>
      <w:r>
        <w:rPr>
          <w:w w:val="120"/>
        </w:rPr>
        <w:t> cautions.</w:t>
      </w:r>
      <w:r>
        <w:rPr>
          <w:w w:val="120"/>
        </w:rPr>
        <w:t> In</w:t>
      </w:r>
      <w:r>
        <w:rPr>
          <w:w w:val="120"/>
        </w:rPr>
        <w:t> addition</w:t>
      </w:r>
      <w:r>
        <w:rPr>
          <w:w w:val="120"/>
        </w:rPr>
        <w:t> to</w:t>
      </w:r>
      <w:r>
        <w:rPr>
          <w:spacing w:val="80"/>
          <w:w w:val="120"/>
        </w:rPr>
        <w:t> </w:t>
      </w:r>
      <w:r>
        <w:rPr>
          <w:w w:val="120"/>
        </w:rPr>
        <w:t>the</w:t>
      </w:r>
      <w:r>
        <w:rPr>
          <w:w w:val="120"/>
        </w:rPr>
        <w:t> susceptible</w:t>
      </w:r>
      <w:r>
        <w:rPr>
          <w:w w:val="120"/>
        </w:rPr>
        <w:t> SNPs,</w:t>
      </w:r>
      <w:r>
        <w:rPr>
          <w:w w:val="120"/>
        </w:rPr>
        <w:t> interactions</w:t>
      </w:r>
      <w:r>
        <w:rPr>
          <w:w w:val="120"/>
        </w:rPr>
        <w:t> between</w:t>
      </w:r>
      <w:r>
        <w:rPr>
          <w:w w:val="120"/>
        </w:rPr>
        <w:t> genes</w:t>
      </w:r>
      <w:r>
        <w:rPr>
          <w:w w:val="120"/>
        </w:rPr>
        <w:t> and</w:t>
      </w:r>
      <w:r>
        <w:rPr>
          <w:w w:val="120"/>
        </w:rPr>
        <w:t> be- tween genetic and environmental factors may influence can- cer</w:t>
      </w:r>
      <w:r>
        <w:rPr>
          <w:w w:val="120"/>
        </w:rPr>
        <w:t> predisposition.</w:t>
      </w:r>
      <w:r>
        <w:rPr>
          <w:w w:val="120"/>
        </w:rPr>
        <w:t> Confirmation</w:t>
      </w:r>
      <w:r>
        <w:rPr>
          <w:w w:val="120"/>
        </w:rPr>
        <w:t> of</w:t>
      </w:r>
      <w:r>
        <w:rPr>
          <w:w w:val="120"/>
        </w:rPr>
        <w:t> these</w:t>
      </w:r>
      <w:r>
        <w:rPr>
          <w:w w:val="120"/>
        </w:rPr>
        <w:t> findings</w:t>
      </w:r>
      <w:r>
        <w:rPr>
          <w:w w:val="120"/>
        </w:rPr>
        <w:t> would require further studies using larger sample sizes, focusing on TP53 Arg72Pro transmission pattern in pedigrees.</w:t>
      </w:r>
    </w:p>
    <w:p>
      <w:pPr>
        <w:pStyle w:val="BodyText"/>
        <w:spacing w:line="172" w:lineRule="exact"/>
        <w:ind w:left="344"/>
      </w:pPr>
      <w:r>
        <w:rPr>
          <w:w w:val="120"/>
        </w:rPr>
        <w:t>In</w:t>
      </w:r>
      <w:r>
        <w:rPr>
          <w:spacing w:val="-11"/>
          <w:w w:val="120"/>
        </w:rPr>
        <w:t> </w:t>
      </w:r>
      <w:r>
        <w:rPr>
          <w:w w:val="120"/>
        </w:rPr>
        <w:t>this</w:t>
      </w:r>
      <w:r>
        <w:rPr>
          <w:spacing w:val="-8"/>
          <w:w w:val="120"/>
        </w:rPr>
        <w:t> </w:t>
      </w:r>
      <w:r>
        <w:rPr>
          <w:w w:val="120"/>
        </w:rPr>
        <w:t>study,</w:t>
      </w:r>
      <w:r>
        <w:rPr>
          <w:spacing w:val="-10"/>
          <w:w w:val="120"/>
        </w:rPr>
        <w:t> </w:t>
      </w:r>
      <w:r>
        <w:rPr>
          <w:w w:val="120"/>
        </w:rPr>
        <w:t>the</w:t>
      </w:r>
      <w:r>
        <w:rPr>
          <w:spacing w:val="-8"/>
          <w:w w:val="120"/>
        </w:rPr>
        <w:t> </w:t>
      </w:r>
      <w:r>
        <w:rPr>
          <w:w w:val="120"/>
        </w:rPr>
        <w:t>plasma</w:t>
      </w:r>
      <w:r>
        <w:rPr>
          <w:spacing w:val="-11"/>
          <w:w w:val="120"/>
        </w:rPr>
        <w:t> </w:t>
      </w:r>
      <w:r>
        <w:rPr>
          <w:w w:val="120"/>
        </w:rPr>
        <w:t>TP53</w:t>
      </w:r>
      <w:r>
        <w:rPr>
          <w:spacing w:val="-9"/>
          <w:w w:val="120"/>
        </w:rPr>
        <w:t> </w:t>
      </w:r>
      <w:r>
        <w:rPr>
          <w:w w:val="120"/>
        </w:rPr>
        <w:t>level</w:t>
      </w:r>
      <w:r>
        <w:rPr>
          <w:spacing w:val="-8"/>
          <w:w w:val="120"/>
        </w:rPr>
        <w:t> </w:t>
      </w:r>
      <w:r>
        <w:rPr>
          <w:w w:val="120"/>
        </w:rPr>
        <w:t>was</w:t>
      </w:r>
      <w:r>
        <w:rPr>
          <w:spacing w:val="-10"/>
          <w:w w:val="120"/>
        </w:rPr>
        <w:t> </w:t>
      </w:r>
      <w:r>
        <w:rPr>
          <w:w w:val="120"/>
        </w:rPr>
        <w:t>significantly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lower</w:t>
      </w:r>
    </w:p>
    <w:p>
      <w:pPr>
        <w:pStyle w:val="BodyText"/>
        <w:spacing w:line="300" w:lineRule="auto" w:before="46"/>
        <w:ind w:left="105" w:right="38"/>
        <w:jc w:val="both"/>
      </w:pPr>
      <w:r>
        <w:rPr>
          <w:w w:val="120"/>
        </w:rPr>
        <w:t>in</w:t>
      </w:r>
      <w:r>
        <w:rPr>
          <w:spacing w:val="-9"/>
          <w:w w:val="120"/>
        </w:rPr>
        <w:t> </w:t>
      </w:r>
      <w:r>
        <w:rPr>
          <w:w w:val="120"/>
        </w:rPr>
        <w:t>the</w:t>
      </w:r>
      <w:r>
        <w:rPr>
          <w:spacing w:val="-10"/>
          <w:w w:val="120"/>
        </w:rPr>
        <w:t> </w:t>
      </w:r>
      <w:r>
        <w:rPr>
          <w:w w:val="120"/>
        </w:rPr>
        <w:t>HCC</w:t>
      </w:r>
      <w:r>
        <w:rPr>
          <w:spacing w:val="-9"/>
          <w:w w:val="120"/>
        </w:rPr>
        <w:t> </w:t>
      </w:r>
      <w:r>
        <w:rPr>
          <w:w w:val="120"/>
        </w:rPr>
        <w:t>patients</w:t>
      </w:r>
      <w:r>
        <w:rPr>
          <w:spacing w:val="-10"/>
          <w:w w:val="120"/>
        </w:rPr>
        <w:t> </w:t>
      </w:r>
      <w:r>
        <w:rPr>
          <w:w w:val="120"/>
        </w:rPr>
        <w:t>when</w:t>
      </w:r>
      <w:r>
        <w:rPr>
          <w:spacing w:val="-9"/>
          <w:w w:val="120"/>
        </w:rPr>
        <w:t> </w:t>
      </w:r>
      <w:r>
        <w:rPr>
          <w:w w:val="120"/>
        </w:rPr>
        <w:t>compared</w:t>
      </w:r>
      <w:r>
        <w:rPr>
          <w:spacing w:val="-8"/>
          <w:w w:val="120"/>
        </w:rPr>
        <w:t> </w:t>
      </w:r>
      <w:r>
        <w:rPr>
          <w:w w:val="120"/>
        </w:rPr>
        <w:t>with</w:t>
      </w:r>
      <w:r>
        <w:rPr>
          <w:spacing w:val="-10"/>
          <w:w w:val="120"/>
        </w:rPr>
        <w:t> </w:t>
      </w:r>
      <w:r>
        <w:rPr>
          <w:w w:val="120"/>
        </w:rPr>
        <w:t>the</w:t>
      </w:r>
      <w:r>
        <w:rPr>
          <w:spacing w:val="-9"/>
          <w:w w:val="120"/>
        </w:rPr>
        <w:t> </w:t>
      </w:r>
      <w:r>
        <w:rPr>
          <w:w w:val="120"/>
        </w:rPr>
        <w:t>LC</w:t>
      </w:r>
      <w:r>
        <w:rPr>
          <w:spacing w:val="-10"/>
          <w:w w:val="120"/>
        </w:rPr>
        <w:t> </w:t>
      </w:r>
      <w:r>
        <w:rPr>
          <w:w w:val="120"/>
        </w:rPr>
        <w:t>group</w:t>
      </w:r>
      <w:r>
        <w:rPr>
          <w:spacing w:val="-10"/>
          <w:w w:val="120"/>
        </w:rPr>
        <w:t> </w:t>
      </w:r>
      <w:r>
        <w:rPr>
          <w:w w:val="120"/>
        </w:rPr>
        <w:t>or</w:t>
      </w:r>
      <w:r>
        <w:rPr>
          <w:spacing w:val="-9"/>
          <w:w w:val="120"/>
        </w:rPr>
        <w:t> </w:t>
      </w:r>
      <w:r>
        <w:rPr>
          <w:w w:val="120"/>
        </w:rPr>
        <w:t>with the</w:t>
      </w:r>
      <w:r>
        <w:rPr>
          <w:w w:val="120"/>
        </w:rPr>
        <w:t> healthy</w:t>
      </w:r>
      <w:r>
        <w:rPr>
          <w:w w:val="120"/>
        </w:rPr>
        <w:t> controls,</w:t>
      </w:r>
      <w:r>
        <w:rPr>
          <w:w w:val="120"/>
        </w:rPr>
        <w:t> suggesting</w:t>
      </w:r>
      <w:r>
        <w:rPr>
          <w:w w:val="120"/>
        </w:rPr>
        <w:t> that</w:t>
      </w:r>
      <w:r>
        <w:rPr>
          <w:w w:val="120"/>
        </w:rPr>
        <w:t> the</w:t>
      </w:r>
      <w:r>
        <w:rPr>
          <w:w w:val="120"/>
        </w:rPr>
        <w:t> plasma</w:t>
      </w:r>
      <w:r>
        <w:rPr>
          <w:w w:val="120"/>
        </w:rPr>
        <w:t> TP53</w:t>
      </w:r>
      <w:r>
        <w:rPr>
          <w:w w:val="120"/>
        </w:rPr>
        <w:t> </w:t>
      </w:r>
      <w:r>
        <w:rPr>
          <w:w w:val="120"/>
        </w:rPr>
        <w:t>level was</w:t>
      </w:r>
      <w:r>
        <w:rPr>
          <w:spacing w:val="-10"/>
          <w:w w:val="120"/>
        </w:rPr>
        <w:t> </w:t>
      </w:r>
      <w:r>
        <w:rPr>
          <w:w w:val="120"/>
        </w:rPr>
        <w:t>down</w:t>
      </w:r>
      <w:r>
        <w:rPr>
          <w:spacing w:val="-11"/>
          <w:w w:val="120"/>
        </w:rPr>
        <w:t> </w:t>
      </w:r>
      <w:r>
        <w:rPr>
          <w:w w:val="120"/>
        </w:rPr>
        <w:t>regulated</w:t>
      </w:r>
      <w:r>
        <w:rPr>
          <w:spacing w:val="-9"/>
          <w:w w:val="120"/>
        </w:rPr>
        <w:t> </w:t>
      </w:r>
      <w:r>
        <w:rPr>
          <w:w w:val="120"/>
        </w:rPr>
        <w:t>in</w:t>
      </w:r>
      <w:r>
        <w:rPr>
          <w:spacing w:val="-10"/>
          <w:w w:val="120"/>
        </w:rPr>
        <w:t> </w:t>
      </w:r>
      <w:r>
        <w:rPr>
          <w:w w:val="120"/>
        </w:rPr>
        <w:t>HCC.</w:t>
      </w:r>
      <w:r>
        <w:rPr>
          <w:spacing w:val="-10"/>
          <w:w w:val="120"/>
        </w:rPr>
        <w:t> </w:t>
      </w:r>
      <w:r>
        <w:rPr>
          <w:w w:val="120"/>
        </w:rPr>
        <w:t>Additionally,</w:t>
      </w:r>
      <w:r>
        <w:rPr>
          <w:spacing w:val="-9"/>
          <w:w w:val="120"/>
        </w:rPr>
        <w:t> </w:t>
      </w:r>
      <w:r>
        <w:rPr>
          <w:w w:val="120"/>
        </w:rPr>
        <w:t>the</w:t>
      </w:r>
      <w:r>
        <w:rPr>
          <w:spacing w:val="-10"/>
          <w:w w:val="120"/>
        </w:rPr>
        <w:t> </w:t>
      </w:r>
      <w:r>
        <w:rPr>
          <w:w w:val="120"/>
        </w:rPr>
        <w:t>Pro</w:t>
      </w:r>
      <w:r>
        <w:rPr>
          <w:spacing w:val="-10"/>
          <w:w w:val="120"/>
        </w:rPr>
        <w:t> </w:t>
      </w:r>
      <w:r>
        <w:rPr>
          <w:w w:val="120"/>
        </w:rPr>
        <w:t>allele</w:t>
      </w:r>
      <w:r>
        <w:rPr>
          <w:spacing w:val="-10"/>
          <w:w w:val="120"/>
        </w:rPr>
        <w:t> </w:t>
      </w:r>
      <w:r>
        <w:rPr>
          <w:w w:val="120"/>
        </w:rPr>
        <w:t>of</w:t>
      </w:r>
      <w:r>
        <w:rPr>
          <w:spacing w:val="-11"/>
          <w:w w:val="120"/>
        </w:rPr>
        <w:t> </w:t>
      </w:r>
      <w:r>
        <w:rPr>
          <w:w w:val="120"/>
        </w:rPr>
        <w:t>the TP53</w:t>
      </w:r>
      <w:r>
        <w:rPr>
          <w:w w:val="120"/>
        </w:rPr>
        <w:t> Arg72Pro</w:t>
      </w:r>
      <w:r>
        <w:rPr>
          <w:w w:val="120"/>
        </w:rPr>
        <w:t> polymorphism</w:t>
      </w:r>
      <w:r>
        <w:rPr>
          <w:w w:val="120"/>
        </w:rPr>
        <w:t> had</w:t>
      </w:r>
      <w:r>
        <w:rPr>
          <w:w w:val="120"/>
        </w:rPr>
        <w:t> an</w:t>
      </w:r>
      <w:r>
        <w:rPr>
          <w:w w:val="120"/>
        </w:rPr>
        <w:t> increased</w:t>
      </w:r>
      <w:r>
        <w:rPr>
          <w:w w:val="120"/>
        </w:rPr>
        <w:t> risk</w:t>
      </w:r>
      <w:r>
        <w:rPr>
          <w:w w:val="120"/>
        </w:rPr>
        <w:t> of</w:t>
      </w:r>
      <w:r>
        <w:rPr>
          <w:w w:val="120"/>
        </w:rPr>
        <w:t> HCC development</w:t>
      </w:r>
      <w:r>
        <w:rPr>
          <w:spacing w:val="34"/>
          <w:w w:val="120"/>
        </w:rPr>
        <w:t>  </w:t>
      </w:r>
      <w:r>
        <w:rPr>
          <w:w w:val="120"/>
        </w:rPr>
        <w:t>in</w:t>
      </w:r>
      <w:r>
        <w:rPr>
          <w:spacing w:val="35"/>
          <w:w w:val="120"/>
        </w:rPr>
        <w:t>  </w:t>
      </w:r>
      <w:r>
        <w:rPr>
          <w:w w:val="120"/>
        </w:rPr>
        <w:t>HCV-infected</w:t>
      </w:r>
      <w:r>
        <w:rPr>
          <w:spacing w:val="34"/>
          <w:w w:val="120"/>
        </w:rPr>
        <w:t>  </w:t>
      </w:r>
      <w:r>
        <w:rPr>
          <w:w w:val="120"/>
        </w:rPr>
        <w:t>patients.</w:t>
      </w:r>
      <w:r>
        <w:rPr>
          <w:spacing w:val="34"/>
          <w:w w:val="120"/>
        </w:rPr>
        <w:t>  </w:t>
      </w:r>
      <w:r>
        <w:rPr>
          <w:w w:val="120"/>
        </w:rPr>
        <w:t>This</w:t>
      </w:r>
      <w:r>
        <w:rPr>
          <w:spacing w:val="35"/>
          <w:w w:val="120"/>
        </w:rPr>
        <w:t>  </w:t>
      </w:r>
      <w:r>
        <w:rPr>
          <w:w w:val="120"/>
        </w:rPr>
        <w:t>result</w:t>
      </w:r>
      <w:r>
        <w:rPr>
          <w:spacing w:val="35"/>
          <w:w w:val="120"/>
        </w:rPr>
        <w:t>  </w:t>
      </w:r>
      <w:r>
        <w:rPr>
          <w:spacing w:val="-7"/>
          <w:w w:val="120"/>
        </w:rPr>
        <w:t>is</w:t>
      </w:r>
    </w:p>
    <w:p>
      <w:pPr>
        <w:pStyle w:val="BodyText"/>
        <w:spacing w:line="300" w:lineRule="auto" w:before="84"/>
        <w:ind w:left="105" w:right="194"/>
        <w:jc w:val="both"/>
      </w:pPr>
      <w:r>
        <w:rPr/>
        <w:br w:type="column"/>
      </w:r>
      <w:r>
        <w:rPr>
          <w:w w:val="120"/>
        </w:rPr>
        <w:t>consistent with previous results reported for breast cancer, </w:t>
      </w:r>
      <w:r>
        <w:rPr>
          <w:w w:val="120"/>
        </w:rPr>
        <w:t>by Hewala </w:t>
      </w:r>
      <w:hyperlink w:history="true" w:anchor="_bookmark33">
        <w:r>
          <w:rPr>
            <w:color w:val="007FAC"/>
            <w:w w:val="120"/>
          </w:rPr>
          <w:t>[28]</w:t>
        </w:r>
      </w:hyperlink>
      <w:r>
        <w:rPr>
          <w:w w:val="120"/>
        </w:rPr>
        <w:t>, and for colon, lung, breast, ovarian and prostate cancer,</w:t>
      </w:r>
      <w:r>
        <w:rPr>
          <w:w w:val="120"/>
        </w:rPr>
        <w:t> by</w:t>
      </w:r>
      <w:r>
        <w:rPr>
          <w:w w:val="120"/>
        </w:rPr>
        <w:t> Essmann</w:t>
      </w:r>
      <w:r>
        <w:rPr>
          <w:w w:val="120"/>
        </w:rPr>
        <w:t> </w:t>
      </w:r>
      <w:hyperlink w:history="true" w:anchor="_bookmark34">
        <w:r>
          <w:rPr>
            <w:color w:val="007FAC"/>
            <w:w w:val="120"/>
          </w:rPr>
          <w:t>[29,30]</w:t>
        </w:r>
      </w:hyperlink>
      <w:r>
        <w:rPr>
          <w:w w:val="120"/>
        </w:rPr>
        <w:t>,</w:t>
      </w:r>
      <w:r>
        <w:rPr>
          <w:w w:val="120"/>
        </w:rPr>
        <w:t> confirming</w:t>
      </w:r>
      <w:r>
        <w:rPr>
          <w:w w:val="120"/>
        </w:rPr>
        <w:t> the</w:t>
      </w:r>
      <w:r>
        <w:rPr>
          <w:w w:val="120"/>
        </w:rPr>
        <w:t> down-regulation of TP53 in HCV patients compared with healthy controls.</w:t>
      </w:r>
    </w:p>
    <w:p>
      <w:pPr>
        <w:pStyle w:val="BodyText"/>
        <w:spacing w:line="300" w:lineRule="auto"/>
        <w:ind w:left="105" w:right="194" w:firstLine="239"/>
        <w:jc w:val="both"/>
      </w:pPr>
      <w:r>
        <w:rPr>
          <w:w w:val="120"/>
        </w:rPr>
        <w:t>Inactivation</w:t>
      </w:r>
      <w:r>
        <w:rPr>
          <w:spacing w:val="-5"/>
          <w:w w:val="120"/>
        </w:rPr>
        <w:t> </w:t>
      </w:r>
      <w:r>
        <w:rPr>
          <w:w w:val="120"/>
        </w:rPr>
        <w:t>of</w:t>
      </w:r>
      <w:r>
        <w:rPr>
          <w:spacing w:val="-6"/>
          <w:w w:val="120"/>
        </w:rPr>
        <w:t> </w:t>
      </w:r>
      <w:r>
        <w:rPr>
          <w:w w:val="120"/>
        </w:rPr>
        <w:t>TP53</w:t>
      </w:r>
      <w:r>
        <w:rPr>
          <w:spacing w:val="-5"/>
          <w:w w:val="120"/>
        </w:rPr>
        <w:t> </w:t>
      </w:r>
      <w:r>
        <w:rPr>
          <w:w w:val="120"/>
        </w:rPr>
        <w:t>gene</w:t>
      </w:r>
      <w:r>
        <w:rPr>
          <w:spacing w:val="-5"/>
          <w:w w:val="120"/>
        </w:rPr>
        <w:t> </w:t>
      </w:r>
      <w:r>
        <w:rPr>
          <w:w w:val="120"/>
        </w:rPr>
        <w:t>mostly</w:t>
      </w:r>
      <w:r>
        <w:rPr>
          <w:spacing w:val="-7"/>
          <w:w w:val="120"/>
        </w:rPr>
        <w:t> </w:t>
      </w:r>
      <w:r>
        <w:rPr>
          <w:w w:val="120"/>
        </w:rPr>
        <w:t>results</w:t>
      </w:r>
      <w:r>
        <w:rPr>
          <w:spacing w:val="-6"/>
          <w:w w:val="120"/>
        </w:rPr>
        <w:t> </w:t>
      </w:r>
      <w:r>
        <w:rPr>
          <w:w w:val="120"/>
        </w:rPr>
        <w:t>from</w:t>
      </w:r>
      <w:r>
        <w:rPr>
          <w:spacing w:val="-6"/>
          <w:w w:val="120"/>
        </w:rPr>
        <w:t> </w:t>
      </w:r>
      <w:r>
        <w:rPr>
          <w:w w:val="120"/>
        </w:rPr>
        <w:t>mutations</w:t>
      </w:r>
      <w:r>
        <w:rPr>
          <w:spacing w:val="-5"/>
          <w:w w:val="120"/>
        </w:rPr>
        <w:t> </w:t>
      </w:r>
      <w:r>
        <w:rPr>
          <w:w w:val="120"/>
        </w:rPr>
        <w:t>of this gene. To enable a TP53 gene response in cells containing mutant TP53 and restore TP53 functions in cancer cells </w:t>
      </w:r>
      <w:hyperlink w:history="true" w:anchor="_bookmark33">
        <w:r>
          <w:rPr>
            <w:color w:val="007FAC"/>
            <w:w w:val="120"/>
          </w:rPr>
          <w:t>[28]</w:t>
        </w:r>
      </w:hyperlink>
      <w:r>
        <w:rPr>
          <w:w w:val="120"/>
        </w:rPr>
        <w:t>, suggested two approaches. These strategies include either the ectopic</w:t>
      </w:r>
      <w:r>
        <w:rPr>
          <w:w w:val="120"/>
        </w:rPr>
        <w:t> expression</w:t>
      </w:r>
      <w:r>
        <w:rPr>
          <w:w w:val="120"/>
        </w:rPr>
        <w:t> of</w:t>
      </w:r>
      <w:r>
        <w:rPr>
          <w:w w:val="120"/>
        </w:rPr>
        <w:t> functional</w:t>
      </w:r>
      <w:r>
        <w:rPr>
          <w:w w:val="120"/>
        </w:rPr>
        <w:t> TP53</w:t>
      </w:r>
      <w:r>
        <w:rPr>
          <w:w w:val="120"/>
        </w:rPr>
        <w:t> or</w:t>
      </w:r>
      <w:r>
        <w:rPr>
          <w:w w:val="120"/>
        </w:rPr>
        <w:t> the</w:t>
      </w:r>
      <w:r>
        <w:rPr>
          <w:w w:val="120"/>
        </w:rPr>
        <w:t> reactivation</w:t>
      </w:r>
      <w:r>
        <w:rPr>
          <w:w w:val="120"/>
        </w:rPr>
        <w:t> of mutant</w:t>
      </w:r>
      <w:r>
        <w:rPr>
          <w:w w:val="120"/>
        </w:rPr>
        <w:t> TP53</w:t>
      </w:r>
      <w:r>
        <w:rPr>
          <w:w w:val="120"/>
        </w:rPr>
        <w:t> in</w:t>
      </w:r>
      <w:r>
        <w:rPr>
          <w:w w:val="120"/>
        </w:rPr>
        <w:t> tumor</w:t>
      </w:r>
      <w:r>
        <w:rPr>
          <w:w w:val="120"/>
        </w:rPr>
        <w:t> cells.</w:t>
      </w:r>
      <w:r>
        <w:rPr>
          <w:w w:val="120"/>
        </w:rPr>
        <w:t> In</w:t>
      </w:r>
      <w:r>
        <w:rPr>
          <w:w w:val="120"/>
        </w:rPr>
        <w:t> contrast</w:t>
      </w:r>
      <w:r>
        <w:rPr>
          <w:w w:val="120"/>
        </w:rPr>
        <w:t> </w:t>
      </w:r>
      <w:hyperlink w:history="true" w:anchor="_bookmark35">
        <w:r>
          <w:rPr>
            <w:color w:val="007FAC"/>
            <w:w w:val="120"/>
          </w:rPr>
          <w:t>[31</w:t>
        </w:r>
      </w:hyperlink>
      <w:r>
        <w:rPr>
          <w:rFonts w:ascii="Arial"/>
          <w:color w:val="007FAC"/>
          <w:w w:val="120"/>
        </w:rPr>
        <w:t>e</w:t>
      </w:r>
      <w:hyperlink w:history="true" w:anchor="_bookmark35">
        <w:r>
          <w:rPr>
            <w:color w:val="007FAC"/>
            <w:w w:val="120"/>
          </w:rPr>
          <w:t>33]</w:t>
        </w:r>
      </w:hyperlink>
      <w:r>
        <w:rPr>
          <w:w w:val="120"/>
        </w:rPr>
        <w:t>,</w:t>
      </w:r>
      <w:r>
        <w:rPr>
          <w:w w:val="120"/>
        </w:rPr>
        <w:t> found</w:t>
      </w:r>
      <w:r>
        <w:rPr>
          <w:w w:val="120"/>
        </w:rPr>
        <w:t> an over-expression of TP53 in HCC. These contradictory results may be because TP53 is involved in multiple steps during the development</w:t>
      </w:r>
      <w:r>
        <w:rPr>
          <w:w w:val="120"/>
        </w:rPr>
        <w:t> of</w:t>
      </w:r>
      <w:r>
        <w:rPr>
          <w:w w:val="120"/>
        </w:rPr>
        <w:t> HCC.</w:t>
      </w:r>
      <w:r>
        <w:rPr>
          <w:w w:val="120"/>
        </w:rPr>
        <w:t> Our</w:t>
      </w:r>
      <w:r>
        <w:rPr>
          <w:w w:val="120"/>
        </w:rPr>
        <w:t> results</w:t>
      </w:r>
      <w:r>
        <w:rPr>
          <w:w w:val="120"/>
        </w:rPr>
        <w:t> indicated</w:t>
      </w:r>
      <w:r>
        <w:rPr>
          <w:w w:val="120"/>
        </w:rPr>
        <w:t> that</w:t>
      </w:r>
      <w:r>
        <w:rPr>
          <w:w w:val="120"/>
        </w:rPr>
        <w:t> TP53</w:t>
      </w:r>
      <w:r>
        <w:rPr>
          <w:w w:val="120"/>
        </w:rPr>
        <w:t> is expressed in multiple stages. In the early stage of HCC, TP53 may</w:t>
      </w:r>
      <w:r>
        <w:rPr>
          <w:spacing w:val="-5"/>
          <w:w w:val="120"/>
        </w:rPr>
        <w:t> </w:t>
      </w:r>
      <w:r>
        <w:rPr>
          <w:w w:val="120"/>
        </w:rPr>
        <w:t>be</w:t>
      </w:r>
      <w:r>
        <w:rPr>
          <w:spacing w:val="-8"/>
          <w:w w:val="120"/>
        </w:rPr>
        <w:t> </w:t>
      </w:r>
      <w:r>
        <w:rPr>
          <w:w w:val="120"/>
        </w:rPr>
        <w:t>over</w:t>
      </w:r>
      <w:r>
        <w:rPr>
          <w:spacing w:val="-5"/>
          <w:w w:val="120"/>
        </w:rPr>
        <w:t> </w:t>
      </w:r>
      <w:r>
        <w:rPr>
          <w:w w:val="120"/>
        </w:rPr>
        <w:t>expressed,</w:t>
      </w:r>
      <w:r>
        <w:rPr>
          <w:spacing w:val="-7"/>
          <w:w w:val="120"/>
        </w:rPr>
        <w:t> </w:t>
      </w:r>
      <w:r>
        <w:rPr>
          <w:w w:val="120"/>
        </w:rPr>
        <w:t>resulting</w:t>
      </w:r>
      <w:r>
        <w:rPr>
          <w:spacing w:val="-8"/>
          <w:w w:val="120"/>
        </w:rPr>
        <w:t> </w:t>
      </w:r>
      <w:r>
        <w:rPr>
          <w:w w:val="120"/>
        </w:rPr>
        <w:t>in</w:t>
      </w:r>
      <w:r>
        <w:rPr>
          <w:spacing w:val="-8"/>
          <w:w w:val="120"/>
        </w:rPr>
        <w:t> </w:t>
      </w:r>
      <w:r>
        <w:rPr>
          <w:w w:val="120"/>
        </w:rPr>
        <w:t>higher</w:t>
      </w:r>
      <w:r>
        <w:rPr>
          <w:spacing w:val="-7"/>
          <w:w w:val="120"/>
        </w:rPr>
        <w:t> </w:t>
      </w:r>
      <w:r>
        <w:rPr>
          <w:w w:val="120"/>
        </w:rPr>
        <w:t>plasma</w:t>
      </w:r>
      <w:r>
        <w:rPr>
          <w:spacing w:val="-9"/>
          <w:w w:val="120"/>
        </w:rPr>
        <w:t> </w:t>
      </w:r>
      <w:r>
        <w:rPr>
          <w:w w:val="120"/>
        </w:rPr>
        <w:t>TP53</w:t>
      </w:r>
      <w:r>
        <w:rPr>
          <w:spacing w:val="-7"/>
          <w:w w:val="120"/>
        </w:rPr>
        <w:t> </w:t>
      </w:r>
      <w:r>
        <w:rPr>
          <w:w w:val="120"/>
        </w:rPr>
        <w:t>levels when compared with healthy tissues. In contrast, in the late stage</w:t>
      </w:r>
      <w:r>
        <w:rPr>
          <w:spacing w:val="-9"/>
          <w:w w:val="120"/>
        </w:rPr>
        <w:t> </w:t>
      </w:r>
      <w:r>
        <w:rPr>
          <w:w w:val="120"/>
        </w:rPr>
        <w:t>of</w:t>
      </w:r>
      <w:r>
        <w:rPr>
          <w:spacing w:val="-7"/>
          <w:w w:val="120"/>
        </w:rPr>
        <w:t> </w:t>
      </w:r>
      <w:r>
        <w:rPr>
          <w:w w:val="120"/>
        </w:rPr>
        <w:t>HCC,</w:t>
      </w:r>
      <w:r>
        <w:rPr>
          <w:spacing w:val="-9"/>
          <w:w w:val="120"/>
        </w:rPr>
        <w:t> </w:t>
      </w:r>
      <w:r>
        <w:rPr>
          <w:w w:val="120"/>
        </w:rPr>
        <w:t>TP53</w:t>
      </w:r>
      <w:r>
        <w:rPr>
          <w:spacing w:val="-9"/>
          <w:w w:val="120"/>
        </w:rPr>
        <w:t> </w:t>
      </w:r>
      <w:r>
        <w:rPr>
          <w:w w:val="120"/>
        </w:rPr>
        <w:t>is</w:t>
      </w:r>
      <w:r>
        <w:rPr>
          <w:spacing w:val="-9"/>
          <w:w w:val="120"/>
        </w:rPr>
        <w:t> </w:t>
      </w:r>
      <w:r>
        <w:rPr>
          <w:w w:val="120"/>
        </w:rPr>
        <w:t>down</w:t>
      </w:r>
      <w:r>
        <w:rPr>
          <w:spacing w:val="-8"/>
          <w:w w:val="120"/>
        </w:rPr>
        <w:t> </w:t>
      </w:r>
      <w:r>
        <w:rPr>
          <w:w w:val="120"/>
        </w:rPr>
        <w:t>regulated,</w:t>
      </w:r>
      <w:r>
        <w:rPr>
          <w:spacing w:val="-8"/>
          <w:w w:val="120"/>
        </w:rPr>
        <w:t> </w:t>
      </w:r>
      <w:r>
        <w:rPr>
          <w:w w:val="120"/>
        </w:rPr>
        <w:t>compared</w:t>
      </w:r>
      <w:r>
        <w:rPr>
          <w:spacing w:val="-10"/>
          <w:w w:val="120"/>
        </w:rPr>
        <w:t> </w:t>
      </w:r>
      <w:r>
        <w:rPr>
          <w:w w:val="120"/>
        </w:rPr>
        <w:t>with</w:t>
      </w:r>
      <w:r>
        <w:rPr>
          <w:spacing w:val="-9"/>
          <w:w w:val="120"/>
        </w:rPr>
        <w:t> </w:t>
      </w:r>
      <w:r>
        <w:rPr>
          <w:w w:val="120"/>
        </w:rPr>
        <w:t>healthy tissues.</w:t>
      </w:r>
      <w:r>
        <w:rPr>
          <w:w w:val="120"/>
        </w:rPr>
        <w:t> To</w:t>
      </w:r>
      <w:r>
        <w:rPr>
          <w:w w:val="120"/>
        </w:rPr>
        <w:t> resolve</w:t>
      </w:r>
      <w:r>
        <w:rPr>
          <w:w w:val="120"/>
        </w:rPr>
        <w:t> this</w:t>
      </w:r>
      <w:r>
        <w:rPr>
          <w:w w:val="120"/>
        </w:rPr>
        <w:t> ambiguity,</w:t>
      </w:r>
      <w:r>
        <w:rPr>
          <w:w w:val="120"/>
        </w:rPr>
        <w:t> it</w:t>
      </w:r>
      <w:r>
        <w:rPr>
          <w:w w:val="120"/>
        </w:rPr>
        <w:t> is</w:t>
      </w:r>
      <w:r>
        <w:rPr>
          <w:w w:val="120"/>
        </w:rPr>
        <w:t> necessary</w:t>
      </w:r>
      <w:r>
        <w:rPr>
          <w:w w:val="120"/>
        </w:rPr>
        <w:t> to</w:t>
      </w:r>
      <w:r>
        <w:rPr>
          <w:w w:val="120"/>
        </w:rPr>
        <w:t> expand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sample</w:t>
      </w:r>
      <w:r>
        <w:rPr>
          <w:spacing w:val="-7"/>
          <w:w w:val="120"/>
        </w:rPr>
        <w:t> </w:t>
      </w:r>
      <w:r>
        <w:rPr>
          <w:w w:val="120"/>
        </w:rPr>
        <w:t>size</w:t>
      </w:r>
      <w:r>
        <w:rPr>
          <w:spacing w:val="-5"/>
          <w:w w:val="120"/>
        </w:rPr>
        <w:t> </w:t>
      </w:r>
      <w:r>
        <w:rPr>
          <w:w w:val="120"/>
        </w:rPr>
        <w:t>for</w:t>
      </w:r>
      <w:r>
        <w:rPr>
          <w:spacing w:val="-5"/>
          <w:w w:val="120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study</w:t>
      </w:r>
      <w:r>
        <w:rPr>
          <w:spacing w:val="-7"/>
          <w:w w:val="120"/>
        </w:rPr>
        <w:t> </w:t>
      </w:r>
      <w:r>
        <w:rPr>
          <w:w w:val="120"/>
        </w:rPr>
        <w:t>and</w:t>
      </w:r>
      <w:r>
        <w:rPr>
          <w:spacing w:val="-5"/>
          <w:w w:val="120"/>
        </w:rPr>
        <w:t> </w:t>
      </w:r>
      <w:r>
        <w:rPr>
          <w:w w:val="120"/>
        </w:rPr>
        <w:t>identify</w:t>
      </w:r>
      <w:r>
        <w:rPr>
          <w:spacing w:val="-6"/>
          <w:w w:val="120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stage</w:t>
      </w:r>
      <w:r>
        <w:rPr>
          <w:spacing w:val="-5"/>
          <w:w w:val="120"/>
        </w:rPr>
        <w:t> </w:t>
      </w:r>
      <w:r>
        <w:rPr>
          <w:w w:val="120"/>
        </w:rPr>
        <w:t>of</w:t>
      </w:r>
      <w:r>
        <w:rPr>
          <w:spacing w:val="-5"/>
          <w:w w:val="120"/>
        </w:rPr>
        <w:t> </w:t>
      </w:r>
      <w:r>
        <w:rPr>
          <w:w w:val="120"/>
        </w:rPr>
        <w:t>HCC</w:t>
      </w:r>
      <w:r>
        <w:rPr>
          <w:spacing w:val="-6"/>
          <w:w w:val="120"/>
        </w:rPr>
        <w:t> </w:t>
      </w:r>
      <w:r>
        <w:rPr>
          <w:w w:val="120"/>
        </w:rPr>
        <w:t>for each</w:t>
      </w:r>
      <w:r>
        <w:rPr>
          <w:w w:val="120"/>
        </w:rPr>
        <w:t> patient,</w:t>
      </w:r>
      <w:r>
        <w:rPr>
          <w:w w:val="120"/>
        </w:rPr>
        <w:t> based</w:t>
      </w:r>
      <w:r>
        <w:rPr>
          <w:w w:val="120"/>
        </w:rPr>
        <w:t> on</w:t>
      </w:r>
      <w:r>
        <w:rPr>
          <w:w w:val="120"/>
        </w:rPr>
        <w:t> histopathological,</w:t>
      </w:r>
      <w:r>
        <w:rPr>
          <w:w w:val="120"/>
        </w:rPr>
        <w:t> radiological</w:t>
      </w:r>
      <w:r>
        <w:rPr>
          <w:w w:val="120"/>
        </w:rPr>
        <w:t> and clinical examinations.</w:t>
      </w:r>
    </w:p>
    <w:p>
      <w:pPr>
        <w:pStyle w:val="BodyText"/>
        <w:spacing w:line="169" w:lineRule="exact"/>
        <w:ind w:left="344"/>
        <w:jc w:val="both"/>
      </w:pPr>
      <w:r>
        <w:rPr>
          <w:w w:val="125"/>
        </w:rPr>
        <w:t>In</w:t>
      </w:r>
      <w:r>
        <w:rPr>
          <w:spacing w:val="12"/>
          <w:w w:val="125"/>
        </w:rPr>
        <w:t> </w:t>
      </w:r>
      <w:r>
        <w:rPr>
          <w:w w:val="125"/>
        </w:rPr>
        <w:t>conclusion,</w:t>
      </w:r>
      <w:r>
        <w:rPr>
          <w:spacing w:val="12"/>
          <w:w w:val="125"/>
        </w:rPr>
        <w:t> </w:t>
      </w:r>
      <w:r>
        <w:rPr>
          <w:w w:val="125"/>
        </w:rPr>
        <w:t>this</w:t>
      </w:r>
      <w:r>
        <w:rPr>
          <w:spacing w:val="12"/>
          <w:w w:val="125"/>
        </w:rPr>
        <w:t> </w:t>
      </w:r>
      <w:r>
        <w:rPr>
          <w:w w:val="125"/>
        </w:rPr>
        <w:t>case</w:t>
      </w:r>
      <w:r>
        <w:rPr>
          <w:rFonts w:ascii="Arial"/>
          <w:w w:val="125"/>
        </w:rPr>
        <w:t>e</w:t>
      </w:r>
      <w:r>
        <w:rPr>
          <w:w w:val="125"/>
        </w:rPr>
        <w:t>control</w:t>
      </w:r>
      <w:r>
        <w:rPr>
          <w:spacing w:val="12"/>
          <w:w w:val="125"/>
        </w:rPr>
        <w:t> </w:t>
      </w:r>
      <w:r>
        <w:rPr>
          <w:w w:val="125"/>
        </w:rPr>
        <w:t>analysis</w:t>
      </w:r>
      <w:r>
        <w:rPr>
          <w:spacing w:val="12"/>
          <w:w w:val="125"/>
        </w:rPr>
        <w:t> </w:t>
      </w:r>
      <w:r>
        <w:rPr>
          <w:w w:val="125"/>
        </w:rPr>
        <w:t>suggested</w:t>
      </w:r>
      <w:r>
        <w:rPr>
          <w:spacing w:val="11"/>
          <w:w w:val="125"/>
        </w:rPr>
        <w:t> </w:t>
      </w:r>
      <w:r>
        <w:rPr>
          <w:spacing w:val="-4"/>
          <w:w w:val="125"/>
        </w:rPr>
        <w:t>that</w:t>
      </w:r>
    </w:p>
    <w:p>
      <w:pPr>
        <w:pStyle w:val="BodyText"/>
        <w:spacing w:line="300" w:lineRule="auto" w:before="43"/>
        <w:ind w:left="105" w:right="195"/>
        <w:jc w:val="both"/>
      </w:pPr>
      <w:r>
        <w:rPr>
          <w:w w:val="115"/>
        </w:rPr>
        <w:t>Pro/Pro (C/C) genotype and Pro (C) allele of the TP53 codon </w:t>
      </w:r>
      <w:r>
        <w:rPr>
          <w:w w:val="115"/>
        </w:rPr>
        <w:t>72 </w:t>
      </w:r>
      <w:r>
        <w:rPr>
          <w:w w:val="120"/>
        </w:rPr>
        <w:t>are</w:t>
      </w:r>
      <w:r>
        <w:rPr>
          <w:spacing w:val="-3"/>
          <w:w w:val="120"/>
        </w:rPr>
        <w:t> </w:t>
      </w:r>
      <w:r>
        <w:rPr>
          <w:w w:val="120"/>
        </w:rPr>
        <w:t>associated</w:t>
      </w:r>
      <w:r>
        <w:rPr>
          <w:spacing w:val="-4"/>
          <w:w w:val="120"/>
        </w:rPr>
        <w:t> </w:t>
      </w:r>
      <w:r>
        <w:rPr>
          <w:w w:val="120"/>
        </w:rPr>
        <w:t>with</w:t>
      </w:r>
      <w:r>
        <w:rPr>
          <w:spacing w:val="-4"/>
          <w:w w:val="120"/>
        </w:rPr>
        <w:t> </w:t>
      </w:r>
      <w:r>
        <w:rPr>
          <w:w w:val="120"/>
        </w:rPr>
        <w:t>an</w:t>
      </w:r>
      <w:r>
        <w:rPr>
          <w:spacing w:val="-4"/>
          <w:w w:val="120"/>
        </w:rPr>
        <w:t> </w:t>
      </w:r>
      <w:r>
        <w:rPr>
          <w:w w:val="120"/>
        </w:rPr>
        <w:t>increased</w:t>
      </w:r>
      <w:r>
        <w:rPr>
          <w:spacing w:val="-4"/>
          <w:w w:val="120"/>
        </w:rPr>
        <w:t> </w:t>
      </w:r>
      <w:r>
        <w:rPr>
          <w:w w:val="120"/>
        </w:rPr>
        <w:t>risk</w:t>
      </w:r>
      <w:r>
        <w:rPr>
          <w:spacing w:val="-5"/>
          <w:w w:val="120"/>
        </w:rPr>
        <w:t> </w:t>
      </w:r>
      <w:r>
        <w:rPr>
          <w:w w:val="120"/>
        </w:rPr>
        <w:t>of</w:t>
      </w:r>
      <w:r>
        <w:rPr>
          <w:spacing w:val="-4"/>
          <w:w w:val="120"/>
        </w:rPr>
        <w:t> </w:t>
      </w:r>
      <w:r>
        <w:rPr>
          <w:w w:val="120"/>
        </w:rPr>
        <w:t>HCC</w:t>
      </w:r>
      <w:r>
        <w:rPr>
          <w:spacing w:val="-4"/>
          <w:w w:val="120"/>
        </w:rPr>
        <w:t> </w:t>
      </w:r>
      <w:r>
        <w:rPr>
          <w:w w:val="120"/>
        </w:rPr>
        <w:t>in</w:t>
      </w:r>
      <w:r>
        <w:rPr>
          <w:spacing w:val="-3"/>
          <w:w w:val="120"/>
        </w:rPr>
        <w:t> </w:t>
      </w:r>
      <w:r>
        <w:rPr>
          <w:w w:val="120"/>
        </w:rPr>
        <w:t>HCV-infected patients</w:t>
      </w:r>
      <w:r>
        <w:rPr>
          <w:w w:val="120"/>
        </w:rPr>
        <w:t> and</w:t>
      </w:r>
      <w:r>
        <w:rPr>
          <w:w w:val="120"/>
        </w:rPr>
        <w:t> that the</w:t>
      </w:r>
      <w:r>
        <w:rPr>
          <w:w w:val="120"/>
        </w:rPr>
        <w:t> downregulation of plasma</w:t>
      </w:r>
      <w:r>
        <w:rPr>
          <w:w w:val="120"/>
        </w:rPr>
        <w:t> TP53</w:t>
      </w:r>
      <w:r>
        <w:rPr>
          <w:w w:val="120"/>
        </w:rPr>
        <w:t> is a feasible indicator to predict HCC.</w:t>
      </w:r>
    </w:p>
    <w:p>
      <w:pPr>
        <w:pStyle w:val="BodyText"/>
        <w:spacing w:before="8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3864241</wp:posOffset>
                </wp:positionH>
                <wp:positionV relativeFrom="paragraph">
                  <wp:posOffset>213802</wp:posOffset>
                </wp:positionV>
                <wp:extent cx="3037205" cy="25400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3037205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25400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25200"/>
                              </a:lnTo>
                              <a:lnTo>
                                <a:pt x="3036963" y="25200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4.270996pt;margin-top:16.834854pt;width:239.131pt;height:1.9843pt;mso-position-horizontal-relative:page;mso-position-vertical-relative:paragraph;z-index:-15708672;mso-wrap-distance-left:0;mso-wrap-distance-right:0" id="docshape5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ind w:left="105" w:firstLine="0"/>
      </w:pPr>
      <w:r>
        <w:rPr>
          <w:w w:val="120"/>
        </w:rPr>
        <w:t>Conflict</w:t>
      </w:r>
      <w:r>
        <w:rPr>
          <w:spacing w:val="-7"/>
          <w:w w:val="120"/>
        </w:rPr>
        <w:t> </w:t>
      </w:r>
      <w:r>
        <w:rPr>
          <w:w w:val="120"/>
        </w:rPr>
        <w:t>of</w:t>
      </w:r>
      <w:r>
        <w:rPr>
          <w:spacing w:val="-8"/>
          <w:w w:val="120"/>
        </w:rPr>
        <w:t> </w:t>
      </w:r>
      <w:r>
        <w:rPr>
          <w:spacing w:val="-2"/>
          <w:w w:val="120"/>
        </w:rPr>
        <w:t>interests</w:t>
      </w:r>
    </w:p>
    <w:p>
      <w:pPr>
        <w:pStyle w:val="BodyText"/>
        <w:spacing w:before="49"/>
        <w:rPr>
          <w:sz w:val="19"/>
        </w:rPr>
      </w:pPr>
    </w:p>
    <w:p>
      <w:pPr>
        <w:pStyle w:val="BodyText"/>
        <w:spacing w:line="297" w:lineRule="auto" w:before="1"/>
        <w:ind w:left="105" w:right="195"/>
        <w:jc w:val="both"/>
      </w:pPr>
      <w:r>
        <w:rPr>
          <w:w w:val="120"/>
        </w:rPr>
        <w:t>The authors declare complete freedom of any issue </w:t>
      </w:r>
      <w:r>
        <w:rPr>
          <w:w w:val="120"/>
        </w:rPr>
        <w:t>concern- ing conflict of interests related to this work.</w:t>
      </w:r>
    </w:p>
    <w:p>
      <w:pPr>
        <w:pStyle w:val="BodyText"/>
        <w:spacing w:before="16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3864241</wp:posOffset>
                </wp:positionH>
                <wp:positionV relativeFrom="paragraph">
                  <wp:posOffset>268014</wp:posOffset>
                </wp:positionV>
                <wp:extent cx="3037205" cy="25400"/>
                <wp:effectExtent l="0" t="0" r="0" b="0"/>
                <wp:wrapTopAndBottom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3037205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25400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25200"/>
                              </a:lnTo>
                              <a:lnTo>
                                <a:pt x="3036963" y="25200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4.270996pt;margin-top:21.103493pt;width:239.131pt;height:1.9843pt;mso-position-horizontal-relative:page;mso-position-vertical-relative:paragraph;z-index:-15708160;mso-wrap-distance-left:0;mso-wrap-distance-right:0" id="docshape5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65"/>
        <w:ind w:left="105" w:firstLine="0"/>
      </w:pPr>
      <w:r>
        <w:rPr>
          <w:spacing w:val="-2"/>
          <w:w w:val="125"/>
        </w:rPr>
        <w:t>Acknowledgments</w:t>
      </w:r>
    </w:p>
    <w:p>
      <w:pPr>
        <w:pStyle w:val="BodyText"/>
        <w:spacing w:before="49"/>
        <w:rPr>
          <w:sz w:val="19"/>
        </w:rPr>
      </w:pPr>
    </w:p>
    <w:p>
      <w:pPr>
        <w:pStyle w:val="BodyText"/>
        <w:spacing w:line="297" w:lineRule="auto"/>
        <w:ind w:left="105" w:right="194"/>
        <w:jc w:val="both"/>
      </w:pPr>
      <w:r>
        <w:rPr>
          <w:w w:val="125"/>
        </w:rPr>
        <w:t>The</w:t>
      </w:r>
      <w:r>
        <w:rPr>
          <w:spacing w:val="-13"/>
          <w:w w:val="125"/>
        </w:rPr>
        <w:t> </w:t>
      </w:r>
      <w:r>
        <w:rPr>
          <w:w w:val="125"/>
        </w:rPr>
        <w:t>authors</w:t>
      </w:r>
      <w:r>
        <w:rPr>
          <w:spacing w:val="-12"/>
          <w:w w:val="125"/>
        </w:rPr>
        <w:t> </w:t>
      </w:r>
      <w:r>
        <w:rPr>
          <w:w w:val="125"/>
        </w:rPr>
        <w:t>are</w:t>
      </w:r>
      <w:r>
        <w:rPr>
          <w:spacing w:val="-13"/>
          <w:w w:val="125"/>
        </w:rPr>
        <w:t> </w:t>
      </w:r>
      <w:r>
        <w:rPr>
          <w:w w:val="125"/>
        </w:rPr>
        <w:t>grateful</w:t>
      </w:r>
      <w:r>
        <w:rPr>
          <w:spacing w:val="-12"/>
          <w:w w:val="125"/>
        </w:rPr>
        <w:t> </w:t>
      </w:r>
      <w:r>
        <w:rPr>
          <w:w w:val="125"/>
        </w:rPr>
        <w:t>to</w:t>
      </w:r>
      <w:r>
        <w:rPr>
          <w:spacing w:val="-13"/>
          <w:w w:val="125"/>
        </w:rPr>
        <w:t> </w:t>
      </w:r>
      <w:r>
        <w:rPr>
          <w:w w:val="125"/>
        </w:rPr>
        <w:t>the</w:t>
      </w:r>
      <w:r>
        <w:rPr>
          <w:spacing w:val="-12"/>
          <w:w w:val="125"/>
        </w:rPr>
        <w:t> </w:t>
      </w:r>
      <w:r>
        <w:rPr>
          <w:w w:val="125"/>
        </w:rPr>
        <w:t>staff</w:t>
      </w:r>
      <w:r>
        <w:rPr>
          <w:spacing w:val="-13"/>
          <w:w w:val="125"/>
        </w:rPr>
        <w:t> </w:t>
      </w:r>
      <w:r>
        <w:rPr>
          <w:w w:val="125"/>
        </w:rPr>
        <w:t>of</w:t>
      </w:r>
      <w:r>
        <w:rPr>
          <w:spacing w:val="-12"/>
          <w:w w:val="125"/>
        </w:rPr>
        <w:t> </w:t>
      </w:r>
      <w:r>
        <w:rPr>
          <w:w w:val="125"/>
        </w:rPr>
        <w:t>the</w:t>
      </w:r>
      <w:r>
        <w:rPr>
          <w:spacing w:val="-13"/>
          <w:w w:val="125"/>
        </w:rPr>
        <w:t> </w:t>
      </w:r>
      <w:r>
        <w:rPr>
          <w:w w:val="125"/>
        </w:rPr>
        <w:t>Clinics</w:t>
      </w:r>
      <w:r>
        <w:rPr>
          <w:spacing w:val="-12"/>
          <w:w w:val="125"/>
        </w:rPr>
        <w:t> </w:t>
      </w:r>
      <w:r>
        <w:rPr>
          <w:w w:val="125"/>
        </w:rPr>
        <w:t>of</w:t>
      </w:r>
      <w:r>
        <w:rPr>
          <w:spacing w:val="-13"/>
          <w:w w:val="125"/>
        </w:rPr>
        <w:t> </w:t>
      </w:r>
      <w:r>
        <w:rPr>
          <w:w w:val="125"/>
        </w:rPr>
        <w:t>Tropical Medicine</w:t>
      </w:r>
      <w:r>
        <w:rPr>
          <w:spacing w:val="-10"/>
          <w:w w:val="125"/>
        </w:rPr>
        <w:t> </w:t>
      </w:r>
      <w:r>
        <w:rPr>
          <w:w w:val="125"/>
        </w:rPr>
        <w:t>Department</w:t>
      </w:r>
      <w:r>
        <w:rPr>
          <w:spacing w:val="-10"/>
          <w:w w:val="125"/>
        </w:rPr>
        <w:t> </w:t>
      </w:r>
      <w:r>
        <w:rPr>
          <w:w w:val="125"/>
        </w:rPr>
        <w:t>and</w:t>
      </w:r>
      <w:r>
        <w:rPr>
          <w:spacing w:val="-10"/>
          <w:w w:val="125"/>
        </w:rPr>
        <w:t> </w:t>
      </w:r>
      <w:r>
        <w:rPr>
          <w:w w:val="125"/>
        </w:rPr>
        <w:t>the</w:t>
      </w:r>
      <w:r>
        <w:rPr>
          <w:spacing w:val="-10"/>
          <w:w w:val="125"/>
        </w:rPr>
        <w:t> </w:t>
      </w:r>
      <w:r>
        <w:rPr>
          <w:w w:val="125"/>
        </w:rPr>
        <w:t>Faculty</w:t>
      </w:r>
      <w:r>
        <w:rPr>
          <w:spacing w:val="-10"/>
          <w:w w:val="125"/>
        </w:rPr>
        <w:t> </w:t>
      </w:r>
      <w:r>
        <w:rPr>
          <w:w w:val="125"/>
        </w:rPr>
        <w:t>of</w:t>
      </w:r>
      <w:r>
        <w:rPr>
          <w:spacing w:val="-10"/>
          <w:w w:val="125"/>
        </w:rPr>
        <w:t> </w:t>
      </w:r>
      <w:r>
        <w:rPr>
          <w:w w:val="125"/>
        </w:rPr>
        <w:t>Science,</w:t>
      </w:r>
      <w:r>
        <w:rPr>
          <w:spacing w:val="-11"/>
          <w:w w:val="125"/>
        </w:rPr>
        <w:t> </w:t>
      </w:r>
      <w:r>
        <w:rPr>
          <w:w w:val="125"/>
        </w:rPr>
        <w:t>Mansoura University,</w:t>
      </w:r>
      <w:r>
        <w:rPr>
          <w:spacing w:val="-10"/>
          <w:w w:val="125"/>
        </w:rPr>
        <w:t> </w:t>
      </w:r>
      <w:r>
        <w:rPr>
          <w:w w:val="125"/>
        </w:rPr>
        <w:t>Egypt,</w:t>
      </w:r>
      <w:r>
        <w:rPr>
          <w:spacing w:val="-10"/>
          <w:w w:val="125"/>
        </w:rPr>
        <w:t> </w:t>
      </w:r>
      <w:r>
        <w:rPr>
          <w:w w:val="125"/>
        </w:rPr>
        <w:t>for</w:t>
      </w:r>
      <w:r>
        <w:rPr>
          <w:spacing w:val="-9"/>
          <w:w w:val="125"/>
        </w:rPr>
        <w:t> </w:t>
      </w:r>
      <w:r>
        <w:rPr>
          <w:w w:val="125"/>
        </w:rPr>
        <w:t>the</w:t>
      </w:r>
      <w:r>
        <w:rPr>
          <w:spacing w:val="-10"/>
          <w:w w:val="125"/>
        </w:rPr>
        <w:t> </w:t>
      </w:r>
      <w:r>
        <w:rPr>
          <w:w w:val="125"/>
        </w:rPr>
        <w:t>facilities</w:t>
      </w:r>
      <w:r>
        <w:rPr>
          <w:spacing w:val="-10"/>
          <w:w w:val="125"/>
        </w:rPr>
        <w:t> </w:t>
      </w:r>
      <w:r>
        <w:rPr>
          <w:w w:val="125"/>
        </w:rPr>
        <w:t>provided</w:t>
      </w:r>
      <w:r>
        <w:rPr>
          <w:spacing w:val="-10"/>
          <w:w w:val="125"/>
        </w:rPr>
        <w:t> </w:t>
      </w:r>
      <w:r>
        <w:rPr>
          <w:w w:val="125"/>
        </w:rPr>
        <w:t>throughout</w:t>
      </w:r>
      <w:r>
        <w:rPr>
          <w:spacing w:val="-9"/>
          <w:w w:val="125"/>
        </w:rPr>
        <w:t> </w:t>
      </w:r>
      <w:r>
        <w:rPr>
          <w:w w:val="125"/>
        </w:rPr>
        <w:t>this </w:t>
      </w:r>
      <w:r>
        <w:rPr>
          <w:spacing w:val="-2"/>
          <w:w w:val="125"/>
        </w:rPr>
        <w:t>work.</w:t>
      </w:r>
    </w:p>
    <w:p>
      <w:pPr>
        <w:pStyle w:val="BodyText"/>
        <w:spacing w:before="181"/>
      </w:pPr>
    </w:p>
    <w:p>
      <w:pPr>
        <w:pStyle w:val="Heading2"/>
        <w:spacing w:before="0"/>
        <w:ind w:left="105"/>
      </w:pPr>
      <w:r>
        <w:rPr>
          <w:smallCaps/>
          <w:w w:val="110"/>
        </w:rPr>
        <w:t>r</w:t>
      </w:r>
      <w:r>
        <w:rPr>
          <w:smallCaps/>
          <w:spacing w:val="-5"/>
          <w:w w:val="110"/>
        </w:rPr>
        <w:t> </w:t>
      </w:r>
      <w:r>
        <w:rPr>
          <w:smallCaps/>
          <w:w w:val="110"/>
        </w:rPr>
        <w:t>e</w:t>
      </w:r>
      <w:r>
        <w:rPr>
          <w:smallCaps/>
          <w:spacing w:val="-4"/>
          <w:w w:val="110"/>
        </w:rPr>
        <w:t> </w:t>
      </w:r>
      <w:r>
        <w:rPr>
          <w:smallCaps/>
          <w:w w:val="110"/>
        </w:rPr>
        <w:t>f</w:t>
      </w:r>
      <w:r>
        <w:rPr>
          <w:smallCaps/>
          <w:spacing w:val="-4"/>
          <w:w w:val="110"/>
        </w:rPr>
        <w:t> </w:t>
      </w:r>
      <w:r>
        <w:rPr>
          <w:smallCaps/>
          <w:w w:val="110"/>
        </w:rPr>
        <w:t>e</w:t>
      </w:r>
      <w:r>
        <w:rPr>
          <w:smallCaps w:val="0"/>
          <w:spacing w:val="-6"/>
          <w:w w:val="110"/>
        </w:rPr>
        <w:t> </w:t>
      </w:r>
      <w:r>
        <w:rPr>
          <w:smallCaps/>
          <w:w w:val="110"/>
        </w:rPr>
        <w:t>r</w:t>
      </w:r>
      <w:r>
        <w:rPr>
          <w:smallCaps w:val="0"/>
          <w:spacing w:val="-6"/>
          <w:w w:val="110"/>
        </w:rPr>
        <w:t> </w:t>
      </w:r>
      <w:r>
        <w:rPr>
          <w:smallCaps/>
          <w:w w:val="110"/>
        </w:rPr>
        <w:t>e</w:t>
      </w:r>
      <w:r>
        <w:rPr>
          <w:smallCaps w:val="0"/>
          <w:spacing w:val="-6"/>
          <w:w w:val="110"/>
        </w:rPr>
        <w:t> </w:t>
      </w:r>
      <w:r>
        <w:rPr>
          <w:smallCaps/>
          <w:w w:val="110"/>
        </w:rPr>
        <w:t>n</w:t>
      </w:r>
      <w:r>
        <w:rPr>
          <w:smallCaps w:val="0"/>
          <w:spacing w:val="-6"/>
          <w:w w:val="110"/>
        </w:rPr>
        <w:t> </w:t>
      </w:r>
      <w:r>
        <w:rPr>
          <w:smallCaps/>
          <w:w w:val="110"/>
        </w:rPr>
        <w:t>c</w:t>
      </w:r>
      <w:r>
        <w:rPr>
          <w:smallCaps w:val="0"/>
          <w:spacing w:val="-5"/>
          <w:w w:val="110"/>
        </w:rPr>
        <w:t> </w:t>
      </w:r>
      <w:r>
        <w:rPr>
          <w:smallCaps/>
          <w:w w:val="110"/>
        </w:rPr>
        <w:t>e</w:t>
      </w:r>
      <w:r>
        <w:rPr>
          <w:smallCaps/>
          <w:spacing w:val="-5"/>
          <w:w w:val="110"/>
        </w:rPr>
        <w:t> </w:t>
      </w:r>
      <w:r>
        <w:rPr>
          <w:smallCaps/>
          <w:spacing w:val="-12"/>
          <w:w w:val="110"/>
        </w:rPr>
        <w:t>s</w:t>
      </w:r>
      <w:r>
        <w:rPr>
          <w:smallCaps/>
          <w:spacing w:val="40"/>
          <w:w w:val="110"/>
        </w:rPr>
        <w:t> </w:t>
      </w:r>
    </w:p>
    <w:p>
      <w:pPr>
        <w:pStyle w:val="BodyText"/>
        <w:spacing w:before="8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3864241</wp:posOffset>
                </wp:positionH>
                <wp:positionV relativeFrom="paragraph">
                  <wp:posOffset>115787</wp:posOffset>
                </wp:positionV>
                <wp:extent cx="3037205" cy="3175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30372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3175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3036963" y="2880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4.270996pt;margin-top:9.117090pt;width:239.131pt;height:.22678pt;mso-position-horizontal-relative:page;mso-position-vertical-relative:paragraph;z-index:-15707648;mso-wrap-distance-left:0;mso-wrap-distance-right:0" id="docshape5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6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1" w:val="left" w:leader="none"/>
        </w:tabs>
        <w:spacing w:line="276" w:lineRule="auto" w:before="0" w:after="0"/>
        <w:ind w:left="441" w:right="475" w:hanging="257"/>
        <w:jc w:val="left"/>
        <w:rPr>
          <w:sz w:val="15"/>
        </w:rPr>
      </w:pPr>
      <w:bookmarkStart w:name="_bookmark11" w:id="28"/>
      <w:bookmarkEnd w:id="28"/>
      <w:r>
        <w:rPr/>
      </w:r>
      <w:hyperlink r:id="rId15">
        <w:r>
          <w:rPr>
            <w:color w:val="007FAC"/>
            <w:w w:val="110"/>
            <w:sz w:val="15"/>
          </w:rPr>
          <w:t>Jemal A, Bray F, Center MM, Ferlay J, Ward E, Forman </w:t>
        </w:r>
        <w:r>
          <w:rPr>
            <w:color w:val="007FAC"/>
            <w:w w:val="110"/>
            <w:sz w:val="15"/>
          </w:rPr>
          <w:t>D.</w:t>
        </w:r>
      </w:hyperlink>
      <w:r>
        <w:rPr>
          <w:color w:val="007FAC"/>
          <w:spacing w:val="80"/>
          <w:w w:val="110"/>
          <w:sz w:val="15"/>
        </w:rPr>
        <w:t> </w:t>
      </w:r>
      <w:bookmarkStart w:name="_bookmark12" w:id="29"/>
      <w:bookmarkEnd w:id="29"/>
      <w:r>
        <w:rPr>
          <w:color w:val="007FAC"/>
          <w:w w:val="106"/>
          <w:sz w:val="15"/>
        </w:rPr>
      </w:r>
      <w:hyperlink r:id="rId15">
        <w:r>
          <w:rPr>
            <w:color w:val="007FAC"/>
            <w:w w:val="110"/>
            <w:sz w:val="15"/>
          </w:rPr>
          <w:t>Global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cancer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statistics.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CA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Cancer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2011;61:69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15">
        <w:r>
          <w:rPr>
            <w:color w:val="007FAC"/>
            <w:w w:val="110"/>
            <w:sz w:val="15"/>
          </w:rPr>
          <w:t>90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1" w:val="left" w:leader="none"/>
        </w:tabs>
        <w:spacing w:line="276" w:lineRule="auto" w:before="2" w:after="0"/>
        <w:ind w:left="441" w:right="255" w:hanging="257"/>
        <w:jc w:val="left"/>
        <w:rPr>
          <w:sz w:val="15"/>
        </w:rPr>
      </w:pPr>
      <w:hyperlink r:id="rId16">
        <w:r>
          <w:rPr>
            <w:color w:val="007FAC"/>
            <w:w w:val="110"/>
            <w:sz w:val="15"/>
          </w:rPr>
          <w:t>Bhaijee F, Krige JE, Locketz ML, Kew MC. Liver resection </w:t>
        </w:r>
        <w:r>
          <w:rPr>
            <w:color w:val="007FAC"/>
            <w:w w:val="110"/>
            <w:sz w:val="15"/>
          </w:rPr>
          <w:t>for</w:t>
        </w:r>
      </w:hyperlink>
      <w:r>
        <w:rPr>
          <w:color w:val="007FAC"/>
          <w:w w:val="110"/>
          <w:sz w:val="15"/>
        </w:rPr>
        <w:t> </w:t>
      </w:r>
      <w:hyperlink r:id="rId16">
        <w:r>
          <w:rPr>
            <w:color w:val="007FAC"/>
            <w:w w:val="110"/>
            <w:sz w:val="15"/>
          </w:rPr>
          <w:t>non-cirrhotic</w:t>
        </w:r>
        <w:r>
          <w:rPr>
            <w:color w:val="007FAC"/>
            <w:spacing w:val="5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hepatocellular</w:t>
        </w:r>
        <w:r>
          <w:rPr>
            <w:color w:val="007FAC"/>
            <w:spacing w:val="53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carcinoma</w:t>
        </w:r>
        <w:r>
          <w:rPr>
            <w:color w:val="007FAC"/>
            <w:spacing w:val="5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</w:t>
        </w:r>
        <w:r>
          <w:rPr>
            <w:color w:val="007FAC"/>
            <w:spacing w:val="4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South</w:t>
        </w:r>
        <w:r>
          <w:rPr>
            <w:color w:val="007FAC"/>
            <w:spacing w:val="5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African</w:t>
        </w:r>
      </w:hyperlink>
      <w:r>
        <w:rPr>
          <w:color w:val="007FAC"/>
          <w:spacing w:val="40"/>
          <w:w w:val="117"/>
          <w:sz w:val="15"/>
        </w:rPr>
        <w:t> </w:t>
      </w:r>
      <w:bookmarkStart w:name="_bookmark13" w:id="30"/>
      <w:bookmarkEnd w:id="30"/>
      <w:r>
        <w:rPr>
          <w:color w:val="007FAC"/>
          <w:w w:val="117"/>
          <w:sz w:val="15"/>
        </w:rPr>
      </w:r>
      <w:hyperlink r:id="rId16">
        <w:r>
          <w:rPr>
            <w:color w:val="007FAC"/>
            <w:w w:val="110"/>
            <w:sz w:val="15"/>
          </w:rPr>
          <w:t>patients. S Afr J Surg 2011;49:68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16">
        <w:r>
          <w:rPr>
            <w:color w:val="007FAC"/>
            <w:w w:val="110"/>
            <w:sz w:val="15"/>
          </w:rPr>
          <w:t>74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1" w:val="left" w:leader="none"/>
        </w:tabs>
        <w:spacing w:line="276" w:lineRule="auto" w:before="2" w:after="0"/>
        <w:ind w:left="441" w:right="195" w:hanging="257"/>
        <w:jc w:val="left"/>
        <w:rPr>
          <w:sz w:val="15"/>
        </w:rPr>
      </w:pPr>
      <w:hyperlink r:id="rId17">
        <w:r>
          <w:rPr>
            <w:color w:val="007FAC"/>
            <w:w w:val="110"/>
            <w:sz w:val="15"/>
          </w:rPr>
          <w:t>Turdean</w:t>
        </w:r>
        <w:r>
          <w:rPr>
            <w:color w:val="007FAC"/>
            <w:spacing w:val="2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S,</w:t>
        </w:r>
        <w:r>
          <w:rPr>
            <w:color w:val="007FAC"/>
            <w:spacing w:val="2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Gurzu</w:t>
        </w:r>
        <w:r>
          <w:rPr>
            <w:color w:val="007FAC"/>
            <w:spacing w:val="2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S,</w:t>
        </w:r>
        <w:r>
          <w:rPr>
            <w:color w:val="007FAC"/>
            <w:spacing w:val="2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Turcu</w:t>
        </w:r>
        <w:r>
          <w:rPr>
            <w:color w:val="007FAC"/>
            <w:spacing w:val="2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M,</w:t>
        </w:r>
        <w:r>
          <w:rPr>
            <w:color w:val="007FAC"/>
            <w:spacing w:val="2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Voidazan</w:t>
        </w:r>
        <w:r>
          <w:rPr>
            <w:color w:val="007FAC"/>
            <w:spacing w:val="2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S,</w:t>
        </w:r>
        <w:r>
          <w:rPr>
            <w:color w:val="007FAC"/>
            <w:spacing w:val="2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Sin</w:t>
        </w:r>
        <w:r>
          <w:rPr>
            <w:color w:val="007FAC"/>
            <w:spacing w:val="2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A.</w:t>
        </w:r>
        <w:r>
          <w:rPr>
            <w:color w:val="007FAC"/>
            <w:spacing w:val="2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Current</w:t>
        </w:r>
        <w:r>
          <w:rPr>
            <w:color w:val="007FAC"/>
            <w:spacing w:val="2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data</w:t>
        </w:r>
      </w:hyperlink>
      <w:r>
        <w:rPr>
          <w:color w:val="007FAC"/>
          <w:w w:val="110"/>
          <w:sz w:val="15"/>
        </w:rPr>
        <w:t> </w:t>
      </w:r>
      <w:hyperlink r:id="rId17">
        <w:r>
          <w:rPr>
            <w:color w:val="007FAC"/>
            <w:w w:val="110"/>
            <w:sz w:val="15"/>
          </w:rPr>
          <w:t>in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clinicopathological</w:t>
        </w:r>
        <w:r>
          <w:rPr>
            <w:color w:val="007FAC"/>
            <w:spacing w:val="5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characteristics</w:t>
        </w:r>
        <w:r>
          <w:rPr>
            <w:color w:val="007FAC"/>
            <w:spacing w:val="53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primary</w:t>
        </w:r>
        <w:r>
          <w:rPr>
            <w:color w:val="007FAC"/>
            <w:spacing w:val="5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hepatic</w:t>
        </w:r>
      </w:hyperlink>
      <w:r>
        <w:rPr>
          <w:color w:val="007FAC"/>
          <w:spacing w:val="40"/>
          <w:w w:val="125"/>
          <w:sz w:val="15"/>
        </w:rPr>
        <w:t> </w:t>
      </w:r>
      <w:bookmarkStart w:name="_bookmark14" w:id="31"/>
      <w:bookmarkEnd w:id="31"/>
      <w:r>
        <w:rPr>
          <w:color w:val="007FAC"/>
          <w:w w:val="125"/>
          <w:sz w:val="15"/>
        </w:rPr>
      </w:r>
      <w:hyperlink r:id="rId17">
        <w:r>
          <w:rPr>
            <w:color w:val="007FAC"/>
            <w:w w:val="110"/>
            <w:sz w:val="15"/>
          </w:rPr>
          <w:t>tumors.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Rom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Morphol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Embryol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2012;53:719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17">
        <w:r>
          <w:rPr>
            <w:color w:val="007FAC"/>
            <w:w w:val="110"/>
            <w:sz w:val="15"/>
          </w:rPr>
          <w:t>24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1" w:val="left" w:leader="none"/>
        </w:tabs>
        <w:spacing w:line="276" w:lineRule="auto" w:before="2" w:after="0"/>
        <w:ind w:left="441" w:right="433" w:hanging="257"/>
        <w:jc w:val="left"/>
        <w:rPr>
          <w:sz w:val="15"/>
        </w:rPr>
      </w:pPr>
      <w:hyperlink r:id="rId18">
        <w:r>
          <w:rPr>
            <w:color w:val="007FAC"/>
            <w:w w:val="115"/>
            <w:sz w:val="15"/>
          </w:rPr>
          <w:t>Lin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YJ,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Lee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MH,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Yang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HI,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Jen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CL,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You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SL,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Wang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LY,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et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al.</w:t>
        </w:r>
      </w:hyperlink>
      <w:r>
        <w:rPr>
          <w:color w:val="007FAC"/>
          <w:w w:val="115"/>
          <w:sz w:val="15"/>
        </w:rPr>
        <w:t> </w:t>
      </w:r>
      <w:hyperlink r:id="rId18">
        <w:r>
          <w:rPr>
            <w:color w:val="007FAC"/>
            <w:w w:val="115"/>
            <w:sz w:val="15"/>
          </w:rPr>
          <w:t>Predictability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liver-related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seromarkers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for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the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risk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</w:hyperlink>
      <w:r>
        <w:rPr>
          <w:color w:val="007FAC"/>
          <w:w w:val="115"/>
          <w:sz w:val="15"/>
        </w:rPr>
        <w:t> </w:t>
      </w:r>
      <w:hyperlink r:id="rId18">
        <w:r>
          <w:rPr>
            <w:color w:val="007FAC"/>
            <w:w w:val="115"/>
            <w:sz w:val="15"/>
          </w:rPr>
          <w:t>hepatocellular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carcinoma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chronic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hepatitis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patients.</w:t>
        </w:r>
      </w:hyperlink>
      <w:r>
        <w:rPr>
          <w:color w:val="007FAC"/>
          <w:w w:val="115"/>
          <w:sz w:val="15"/>
        </w:rPr>
        <w:t> </w:t>
      </w:r>
      <w:bookmarkStart w:name="_bookmark15" w:id="32"/>
      <w:bookmarkEnd w:id="32"/>
      <w:r>
        <w:rPr>
          <w:color w:val="007FAC"/>
          <w:w w:val="126"/>
          <w:sz w:val="15"/>
        </w:rPr>
      </w:r>
      <w:hyperlink r:id="rId18">
        <w:r>
          <w:rPr>
            <w:color w:val="007FAC"/>
            <w:w w:val="115"/>
            <w:sz w:val="15"/>
          </w:rPr>
          <w:t>PloS One 2013;8:e61448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1" w:val="left" w:leader="none"/>
        </w:tabs>
        <w:spacing w:line="278" w:lineRule="auto" w:before="3" w:after="0"/>
        <w:ind w:left="441" w:right="515" w:hanging="257"/>
        <w:jc w:val="left"/>
        <w:rPr>
          <w:sz w:val="15"/>
        </w:rPr>
      </w:pPr>
      <w:hyperlink r:id="rId19">
        <w:r>
          <w:rPr>
            <w:color w:val="007FAC"/>
            <w:w w:val="115"/>
            <w:sz w:val="15"/>
          </w:rPr>
          <w:t>Ghany MG,</w:t>
        </w:r>
        <w:r>
          <w:rPr>
            <w:color w:val="007FAC"/>
            <w:spacing w:val="-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Strader DB,</w:t>
        </w:r>
        <w:r>
          <w:rPr>
            <w:color w:val="007FAC"/>
            <w:spacing w:val="-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Thomas</w:t>
        </w:r>
        <w:r>
          <w:rPr>
            <w:color w:val="007FAC"/>
            <w:spacing w:val="-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DL,</w:t>
        </w:r>
        <w:r>
          <w:rPr>
            <w:color w:val="007FAC"/>
            <w:spacing w:val="-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Seeff</w:t>
        </w:r>
        <w:r>
          <w:rPr>
            <w:color w:val="007FAC"/>
            <w:spacing w:val="-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LB. </w:t>
        </w:r>
        <w:r>
          <w:rPr>
            <w:color w:val="007FAC"/>
            <w:w w:val="115"/>
            <w:sz w:val="15"/>
          </w:rPr>
          <w:t>Diagnosis,</w:t>
        </w:r>
      </w:hyperlink>
      <w:r>
        <w:rPr>
          <w:color w:val="007FAC"/>
          <w:w w:val="115"/>
          <w:sz w:val="15"/>
        </w:rPr>
        <w:t> </w:t>
      </w:r>
      <w:hyperlink r:id="rId19">
        <w:r>
          <w:rPr>
            <w:color w:val="007FAC"/>
            <w:w w:val="115"/>
            <w:sz w:val="15"/>
          </w:rPr>
          <w:t>management,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treatment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hepatitis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C: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update.</w:t>
        </w:r>
      </w:hyperlink>
      <w:r>
        <w:rPr>
          <w:color w:val="007FAC"/>
          <w:w w:val="115"/>
          <w:sz w:val="15"/>
        </w:rPr>
        <w:t> </w:t>
      </w:r>
      <w:bookmarkStart w:name="_bookmark16" w:id="33"/>
      <w:bookmarkEnd w:id="33"/>
      <w:r>
        <w:rPr>
          <w:color w:val="007FAC"/>
          <w:w w:val="125"/>
          <w:sz w:val="15"/>
        </w:rPr>
      </w:r>
      <w:hyperlink r:id="rId19">
        <w:r>
          <w:rPr>
            <w:color w:val="007FAC"/>
            <w:w w:val="115"/>
            <w:sz w:val="15"/>
          </w:rPr>
          <w:t>Hepatology 2009;49:1335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19">
        <w:r>
          <w:rPr>
            <w:color w:val="007FAC"/>
            <w:w w:val="115"/>
            <w:sz w:val="15"/>
          </w:rPr>
          <w:t>74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1" w:val="left" w:leader="none"/>
        </w:tabs>
        <w:spacing w:line="278" w:lineRule="auto" w:before="0" w:after="0"/>
        <w:ind w:left="441" w:right="1112" w:hanging="257"/>
        <w:jc w:val="left"/>
        <w:rPr>
          <w:sz w:val="15"/>
        </w:rPr>
      </w:pPr>
      <w:hyperlink r:id="rId20">
        <w:r>
          <w:rPr>
            <w:color w:val="007FAC"/>
            <w:w w:val="115"/>
            <w:sz w:val="15"/>
          </w:rPr>
          <w:t>Vijayaraman KP, Veluchamy M, Murugesan P,</w:t>
        </w:r>
      </w:hyperlink>
      <w:r>
        <w:rPr>
          <w:color w:val="007FAC"/>
          <w:w w:val="115"/>
          <w:sz w:val="15"/>
        </w:rPr>
        <w:t> </w:t>
      </w:r>
      <w:hyperlink r:id="rId20">
        <w:r>
          <w:rPr>
            <w:color w:val="007FAC"/>
            <w:w w:val="115"/>
            <w:sz w:val="15"/>
          </w:rPr>
          <w:t>Shanmugiah KP, Kasi PD. p53 exon 4 (codon </w:t>
        </w:r>
        <w:r>
          <w:rPr>
            <w:color w:val="007FAC"/>
            <w:w w:val="115"/>
            <w:sz w:val="15"/>
          </w:rPr>
          <w:t>72)</w:t>
        </w:r>
      </w:hyperlink>
    </w:p>
    <w:p>
      <w:pPr>
        <w:spacing w:after="0" w:line="278" w:lineRule="auto"/>
        <w:jc w:val="left"/>
        <w:rPr>
          <w:sz w:val="15"/>
        </w:rPr>
        <w:sectPr>
          <w:type w:val="continuous"/>
          <w:pgSz w:w="11910" w:h="15880"/>
          <w:pgMar w:top="580" w:bottom="280" w:left="840" w:right="840"/>
          <w:cols w:num="2" w:equalWidth="0">
            <w:col w:w="4929" w:space="210"/>
            <w:col w:w="5091"/>
          </w:cols>
        </w:sectPr>
      </w:pPr>
    </w:p>
    <w:p>
      <w:pPr>
        <w:tabs>
          <w:tab w:pos="10119" w:val="right" w:leader="none"/>
        </w:tabs>
        <w:spacing w:before="59"/>
        <w:ind w:left="2440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658799</wp:posOffset>
                </wp:positionH>
                <wp:positionV relativeFrom="paragraph">
                  <wp:posOffset>297637</wp:posOffset>
                </wp:positionV>
                <wp:extent cx="6301105" cy="381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300724" y="3594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23.436001pt;width:496.12pt;height:.283pt;mso-position-horizontal-relative:page;mso-position-vertical-relative:paragraph;z-index:15750144" id="docshape55" filled="true" fillcolor="#000000" stroked="false">
                <v:fill type="solid"/>
                <w10:wrap type="none"/>
              </v:rect>
            </w:pict>
          </mc:Fallback>
        </mc:AlternateContent>
      </w:r>
      <w:hyperlink r:id="rId5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5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40"/>
            <w:sz w:val="14"/>
          </w:rPr>
          <w:t>an</w:t>
        </w:r>
        <w:r>
          <w:rPr>
            <w:smallCaps w:val="0"/>
            <w:color w:val="007FAC"/>
            <w:spacing w:val="-1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12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0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6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a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 w:val="0"/>
            <w:color w:val="007FAC"/>
            <w:spacing w:val="12"/>
            <w:w w:val="14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a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n</w:t>
        </w:r>
        <w:r>
          <w:rPr>
            <w:smallCaps w:val="0"/>
            <w:color w:val="007FAC"/>
            <w:spacing w:val="-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d</w:t>
        </w:r>
        <w:r>
          <w:rPr>
            <w:smallCaps w:val="0"/>
            <w:color w:val="007FAC"/>
            <w:spacing w:val="19"/>
            <w:w w:val="14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a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28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 w:val="0"/>
            <w:color w:val="007FAC"/>
            <w:spacing w:val="20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28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28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9</w:t>
        </w:r>
      </w:hyperlink>
      <w:r>
        <w:rPr>
          <w:smallCaps w:val="0"/>
          <w:color w:val="007FAC"/>
          <w:spacing w:val="-13"/>
          <w:w w:val="115"/>
          <w:sz w:val="14"/>
        </w:rPr>
        <w:t> </w:t>
      </w:r>
      <w:r>
        <w:rPr>
          <w:rFonts w:ascii="Arial"/>
          <w:smallCaps w:val="0"/>
          <w:color w:val="007FAC"/>
          <w:w w:val="115"/>
          <w:sz w:val="14"/>
        </w:rPr>
        <w:t>e</w:t>
      </w:r>
      <w:hyperlink r:id="rId5">
        <w:r>
          <w:rPr>
            <w:smallCaps w:val="0"/>
            <w:color w:val="007FAC"/>
            <w:w w:val="115"/>
            <w:sz w:val="14"/>
          </w:rPr>
          <w:t>1</w:t>
        </w:r>
      </w:hyperlink>
      <w:r>
        <w:rPr>
          <w:smallCaps w:val="0"/>
          <w:color w:val="007FAC"/>
          <w:spacing w:val="-14"/>
          <w:w w:val="115"/>
          <w:sz w:val="14"/>
        </w:rPr>
        <w:t> </w:t>
      </w:r>
      <w:r>
        <w:rPr>
          <w:smallCaps/>
          <w:color w:val="007FAC"/>
          <w:spacing w:val="-10"/>
          <w:w w:val="115"/>
          <w:sz w:val="14"/>
        </w:rPr>
        <w:t>5</w:t>
      </w:r>
      <w:r>
        <w:rPr>
          <w:smallCaps w:val="0"/>
          <w:color w:val="007FAC"/>
          <w:sz w:val="14"/>
        </w:rPr>
        <w:tab/>
      </w:r>
      <w:r>
        <w:rPr>
          <w:smallCaps w:val="0"/>
          <w:spacing w:val="-5"/>
          <w:w w:val="115"/>
          <w:sz w:val="19"/>
        </w:rPr>
        <w:t>15</w:t>
      </w:r>
    </w:p>
    <w:p>
      <w:pPr>
        <w:spacing w:after="0"/>
        <w:jc w:val="left"/>
        <w:rPr>
          <w:sz w:val="19"/>
        </w:rPr>
        <w:sectPr>
          <w:pgSz w:w="11910" w:h="15880"/>
          <w:pgMar w:top="540" w:bottom="280" w:left="840" w:right="84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128"/>
        <w:rPr>
          <w:sz w:val="15"/>
        </w:rPr>
      </w:pPr>
    </w:p>
    <w:p>
      <w:pPr>
        <w:spacing w:line="276" w:lineRule="auto" w:before="0"/>
        <w:ind w:left="533" w:right="38" w:firstLine="0"/>
        <w:jc w:val="left"/>
        <w:rPr>
          <w:sz w:val="15"/>
        </w:rPr>
      </w:pPr>
      <w:hyperlink r:id="rId20">
        <w:r>
          <w:rPr>
            <w:color w:val="007FAC"/>
            <w:w w:val="120"/>
            <w:sz w:val="15"/>
          </w:rPr>
          <w:t>polymorphism and exon 7 (codon 249) mutation in breast</w:t>
        </w:r>
      </w:hyperlink>
      <w:r>
        <w:rPr>
          <w:color w:val="007FAC"/>
          <w:w w:val="120"/>
          <w:sz w:val="15"/>
        </w:rPr>
        <w:t> </w:t>
      </w:r>
      <w:hyperlink r:id="rId20">
        <w:r>
          <w:rPr>
            <w:color w:val="007FAC"/>
            <w:w w:val="120"/>
            <w:sz w:val="15"/>
          </w:rPr>
          <w:t>cancer patients in southern region (Madurai) of Tamil </w:t>
        </w:r>
        <w:r>
          <w:rPr>
            <w:color w:val="007FAC"/>
            <w:w w:val="120"/>
            <w:sz w:val="15"/>
          </w:rPr>
          <w:t>Nadu.</w:t>
        </w:r>
      </w:hyperlink>
      <w:r>
        <w:rPr>
          <w:color w:val="007FAC"/>
          <w:w w:val="120"/>
          <w:sz w:val="15"/>
        </w:rPr>
        <w:t> </w:t>
      </w:r>
      <w:bookmarkStart w:name="_bookmark17" w:id="34"/>
      <w:bookmarkEnd w:id="34"/>
      <w:r>
        <w:rPr>
          <w:color w:val="007FAC"/>
          <w:w w:val="120"/>
          <w:sz w:val="15"/>
        </w:rPr>
      </w:r>
      <w:hyperlink r:id="rId20">
        <w:r>
          <w:rPr>
            <w:color w:val="007FAC"/>
            <w:w w:val="120"/>
            <w:sz w:val="15"/>
          </w:rPr>
          <w:t>Asian Pac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20"/>
            <w:sz w:val="15"/>
          </w:rPr>
          <w:t>Cancer Prev 2012;13:511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20">
        <w:r>
          <w:rPr>
            <w:color w:val="007FAC"/>
            <w:w w:val="120"/>
            <w:sz w:val="15"/>
          </w:rPr>
          <w:t>6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1" w:val="left" w:leader="none"/>
          <w:tab w:pos="533" w:val="left" w:leader="none"/>
        </w:tabs>
        <w:spacing w:line="276" w:lineRule="auto" w:before="2" w:after="0"/>
        <w:ind w:left="533" w:right="38" w:hanging="257"/>
        <w:jc w:val="left"/>
        <w:rPr>
          <w:sz w:val="15"/>
        </w:rPr>
      </w:pPr>
      <w:hyperlink r:id="rId21">
        <w:r>
          <w:rPr>
            <w:color w:val="007FAC"/>
            <w:w w:val="110"/>
            <w:sz w:val="15"/>
          </w:rPr>
          <w:t>Guleria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K,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Sharma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Manjari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Uppal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MS,</w:t>
        </w:r>
        <w:r>
          <w:rPr>
            <w:color w:val="007FAC"/>
            <w:spacing w:val="38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Singh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NR,</w:t>
        </w:r>
      </w:hyperlink>
      <w:r>
        <w:rPr>
          <w:color w:val="007FAC"/>
          <w:w w:val="110"/>
          <w:sz w:val="15"/>
        </w:rPr>
        <w:t> </w:t>
      </w:r>
      <w:hyperlink r:id="rId21">
        <w:r>
          <w:rPr>
            <w:color w:val="007FAC"/>
            <w:w w:val="110"/>
            <w:sz w:val="15"/>
          </w:rPr>
          <w:t>Sambyal V. p.R72P, PIN3 Ins16bp polymorphisms of TP53 </w:t>
        </w:r>
        <w:r>
          <w:rPr>
            <w:color w:val="007FAC"/>
            <w:w w:val="110"/>
            <w:sz w:val="15"/>
          </w:rPr>
          <w:t>and</w:t>
        </w:r>
      </w:hyperlink>
      <w:r>
        <w:rPr>
          <w:color w:val="007FAC"/>
          <w:spacing w:val="40"/>
          <w:w w:val="110"/>
          <w:sz w:val="15"/>
        </w:rPr>
        <w:t> </w:t>
      </w:r>
      <w:hyperlink r:id="rId21">
        <w:r>
          <w:rPr>
            <w:color w:val="007FAC"/>
            <w:w w:val="110"/>
            <w:sz w:val="15"/>
          </w:rPr>
          <w:t>CCR5?32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north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Indian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breast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cancer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patients.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Asian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Pac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</w:hyperlink>
      <w:r>
        <w:rPr>
          <w:color w:val="007FAC"/>
          <w:w w:val="110"/>
          <w:sz w:val="15"/>
        </w:rPr>
        <w:t> </w:t>
      </w:r>
      <w:bookmarkStart w:name="_bookmark18" w:id="35"/>
      <w:bookmarkEnd w:id="35"/>
      <w:r>
        <w:rPr>
          <w:color w:val="007FAC"/>
          <w:w w:val="79"/>
          <w:sz w:val="15"/>
        </w:rPr>
      </w:r>
      <w:hyperlink r:id="rId21">
        <w:r>
          <w:rPr>
            <w:color w:val="007FAC"/>
            <w:w w:val="110"/>
            <w:sz w:val="15"/>
          </w:rPr>
          <w:t>Cancer Prev 2012;13:3305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21">
        <w:r>
          <w:rPr>
            <w:color w:val="007FAC"/>
            <w:w w:val="110"/>
            <w:sz w:val="15"/>
          </w:rPr>
          <w:t>11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1" w:val="left" w:leader="none"/>
          <w:tab w:pos="533" w:val="left" w:leader="none"/>
        </w:tabs>
        <w:spacing w:line="276" w:lineRule="auto" w:before="3" w:after="0"/>
        <w:ind w:left="533" w:right="603" w:hanging="257"/>
        <w:jc w:val="left"/>
        <w:rPr>
          <w:sz w:val="15"/>
        </w:rPr>
      </w:pPr>
      <w:hyperlink r:id="rId22">
        <w:r>
          <w:rPr>
            <w:color w:val="007FAC"/>
            <w:w w:val="110"/>
            <w:sz w:val="15"/>
          </w:rPr>
          <w:t>El-Serag HB. Hepatocellular carcinoma. N Engl J </w:t>
        </w:r>
        <w:r>
          <w:rPr>
            <w:color w:val="007FAC"/>
            <w:w w:val="110"/>
            <w:sz w:val="15"/>
          </w:rPr>
          <w:t>Med</w:t>
        </w:r>
      </w:hyperlink>
      <w:r>
        <w:rPr>
          <w:color w:val="007FAC"/>
          <w:spacing w:val="80"/>
          <w:w w:val="114"/>
          <w:sz w:val="15"/>
        </w:rPr>
        <w:t> </w:t>
      </w:r>
      <w:bookmarkStart w:name="_bookmark19" w:id="36"/>
      <w:bookmarkEnd w:id="36"/>
      <w:r>
        <w:rPr>
          <w:color w:val="007FAC"/>
          <w:w w:val="114"/>
          <w:sz w:val="15"/>
        </w:rPr>
      </w:r>
      <w:hyperlink r:id="rId22">
        <w:r>
          <w:rPr>
            <w:color w:val="007FAC"/>
            <w:spacing w:val="-2"/>
            <w:w w:val="110"/>
            <w:sz w:val="15"/>
          </w:rPr>
          <w:t>2011;365:1118</w:t>
        </w:r>
      </w:hyperlink>
      <w:r>
        <w:rPr>
          <w:rFonts w:ascii="Arial"/>
          <w:color w:val="007FAC"/>
          <w:spacing w:val="-2"/>
          <w:w w:val="110"/>
          <w:sz w:val="15"/>
        </w:rPr>
        <w:t>e</w:t>
      </w:r>
      <w:hyperlink r:id="rId22">
        <w:r>
          <w:rPr>
            <w:color w:val="007FAC"/>
            <w:spacing w:val="-2"/>
            <w:w w:val="110"/>
            <w:sz w:val="15"/>
          </w:rPr>
          <w:t>27</w:t>
        </w:r>
      </w:hyperlink>
      <w:r>
        <w:rPr>
          <w:spacing w:val="-2"/>
          <w:w w:val="11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1" w:val="left" w:leader="none"/>
          <w:tab w:pos="533" w:val="left" w:leader="none"/>
        </w:tabs>
        <w:spacing w:line="278" w:lineRule="auto" w:before="0" w:after="0"/>
        <w:ind w:left="533" w:right="38" w:hanging="257"/>
        <w:jc w:val="left"/>
        <w:rPr>
          <w:sz w:val="15"/>
        </w:rPr>
      </w:pPr>
      <w:hyperlink r:id="rId23">
        <w:r>
          <w:rPr>
            <w:color w:val="007FAC"/>
            <w:w w:val="120"/>
            <w:sz w:val="15"/>
          </w:rPr>
          <w:t>Gerhauser C. Cancer chemoprevention and </w:t>
        </w:r>
        <w:r>
          <w:rPr>
            <w:color w:val="007FAC"/>
            <w:w w:val="120"/>
            <w:sz w:val="15"/>
          </w:rPr>
          <w:t>nutriepigenetics:</w:t>
        </w:r>
      </w:hyperlink>
      <w:r>
        <w:rPr>
          <w:color w:val="007FAC"/>
          <w:w w:val="120"/>
          <w:sz w:val="15"/>
        </w:rPr>
        <w:t> </w:t>
      </w:r>
      <w:hyperlink r:id="rId23">
        <w:r>
          <w:rPr>
            <w:color w:val="007FAC"/>
            <w:w w:val="120"/>
            <w:sz w:val="15"/>
          </w:rPr>
          <w:t>state of the art and future challenges. Top Curr Chem</w:t>
        </w:r>
      </w:hyperlink>
      <w:r>
        <w:rPr>
          <w:color w:val="007FAC"/>
          <w:w w:val="120"/>
          <w:sz w:val="15"/>
        </w:rPr>
        <w:t> </w:t>
      </w:r>
      <w:bookmarkStart w:name="_bookmark20" w:id="37"/>
      <w:bookmarkEnd w:id="37"/>
      <w:r>
        <w:rPr>
          <w:color w:val="007FAC"/>
          <w:w w:val="121"/>
          <w:sz w:val="15"/>
        </w:rPr>
      </w:r>
      <w:hyperlink r:id="rId23">
        <w:r>
          <w:rPr>
            <w:color w:val="007FAC"/>
            <w:spacing w:val="-2"/>
            <w:w w:val="120"/>
            <w:sz w:val="15"/>
          </w:rPr>
          <w:t>2013;329:73</w:t>
        </w:r>
      </w:hyperlink>
      <w:r>
        <w:rPr>
          <w:rFonts w:ascii="Arial"/>
          <w:color w:val="007FAC"/>
          <w:spacing w:val="-2"/>
          <w:w w:val="120"/>
          <w:sz w:val="15"/>
        </w:rPr>
        <w:t>e</w:t>
      </w:r>
      <w:hyperlink r:id="rId23">
        <w:r>
          <w:rPr>
            <w:color w:val="007FAC"/>
            <w:spacing w:val="-2"/>
            <w:w w:val="120"/>
            <w:sz w:val="15"/>
          </w:rPr>
          <w:t>132</w:t>
        </w:r>
      </w:hyperlink>
      <w:r>
        <w:rPr>
          <w:spacing w:val="-2"/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0" w:after="0"/>
        <w:ind w:left="535" w:right="38" w:hanging="338"/>
        <w:jc w:val="both"/>
        <w:rPr>
          <w:sz w:val="15"/>
        </w:rPr>
      </w:pPr>
      <w:hyperlink r:id="rId24">
        <w:r>
          <w:rPr>
            <w:color w:val="007FAC"/>
            <w:w w:val="110"/>
            <w:sz w:val="15"/>
          </w:rPr>
          <w:t>Cao Z,</w:t>
        </w:r>
        <w:r>
          <w:rPr>
            <w:color w:val="007FAC"/>
            <w:spacing w:val="-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Song</w:t>
        </w:r>
        <w:r>
          <w:rPr>
            <w:color w:val="007FAC"/>
            <w:spacing w:val="-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JH,</w:t>
        </w:r>
        <w:r>
          <w:rPr>
            <w:color w:val="007FAC"/>
            <w:spacing w:val="-2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Park</w:t>
        </w:r>
        <w:r>
          <w:rPr>
            <w:color w:val="007FAC"/>
            <w:spacing w:val="-2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YK,</w:t>
        </w:r>
        <w:r>
          <w:rPr>
            <w:color w:val="007FAC"/>
            <w:spacing w:val="-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Maeng</w:t>
        </w:r>
        <w:r>
          <w:rPr>
            <w:color w:val="007FAC"/>
            <w:spacing w:val="-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EJ,</w:t>
        </w:r>
        <w:r>
          <w:rPr>
            <w:color w:val="007FAC"/>
            <w:spacing w:val="-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Nam</w:t>
        </w:r>
        <w:r>
          <w:rPr>
            <w:color w:val="007FAC"/>
            <w:spacing w:val="-2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SW,</w:t>
        </w:r>
        <w:r>
          <w:rPr>
            <w:color w:val="007FAC"/>
            <w:spacing w:val="-2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Lee</w:t>
        </w:r>
        <w:r>
          <w:rPr>
            <w:color w:val="007FAC"/>
            <w:spacing w:val="-2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JY,</w:t>
        </w:r>
        <w:r>
          <w:rPr>
            <w:color w:val="007FAC"/>
            <w:spacing w:val="-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et</w:t>
        </w:r>
        <w:r>
          <w:rPr>
            <w:color w:val="007FAC"/>
            <w:spacing w:val="-2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al.</w:t>
        </w:r>
        <w:r>
          <w:rPr>
            <w:color w:val="007FAC"/>
            <w:spacing w:val="-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The</w:t>
        </w:r>
      </w:hyperlink>
      <w:r>
        <w:rPr>
          <w:color w:val="007FAC"/>
          <w:w w:val="110"/>
          <w:sz w:val="15"/>
        </w:rPr>
        <w:t> </w:t>
      </w:r>
      <w:hyperlink r:id="rId24">
        <w:r>
          <w:rPr>
            <w:color w:val="007FAC"/>
            <w:w w:val="115"/>
            <w:sz w:val="15"/>
          </w:rPr>
          <w:t>p53 codon 72 polymorphism and susceptibility to colorectal</w:t>
        </w:r>
      </w:hyperlink>
      <w:r>
        <w:rPr>
          <w:color w:val="007FAC"/>
          <w:w w:val="115"/>
          <w:sz w:val="15"/>
        </w:rPr>
        <w:t> </w:t>
      </w:r>
      <w:hyperlink r:id="rId24">
        <w:r>
          <w:rPr>
            <w:color w:val="007FAC"/>
            <w:w w:val="115"/>
            <w:sz w:val="15"/>
          </w:rPr>
          <w:t>cancer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Korean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patients.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Neoplasma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2009;56:114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24">
        <w:r>
          <w:rPr>
            <w:color w:val="007FAC"/>
            <w:w w:val="115"/>
            <w:sz w:val="15"/>
          </w:rPr>
          <w:t>8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0" w:after="0"/>
        <w:ind w:left="535" w:right="121" w:hanging="338"/>
        <w:jc w:val="both"/>
        <w:rPr>
          <w:sz w:val="15"/>
        </w:rPr>
      </w:pPr>
      <w:bookmarkStart w:name="_bookmark21" w:id="38"/>
      <w:bookmarkEnd w:id="38"/>
      <w:r>
        <w:rPr/>
      </w:r>
      <w:hyperlink r:id="rId25">
        <w:r>
          <w:rPr>
            <w:color w:val="007FAC"/>
            <w:w w:val="120"/>
            <w:sz w:val="15"/>
          </w:rPr>
          <w:t>Ho M. Advances in liver cancer antibody therapies: a </w:t>
        </w:r>
        <w:r>
          <w:rPr>
            <w:color w:val="007FAC"/>
            <w:w w:val="120"/>
            <w:sz w:val="15"/>
          </w:rPr>
          <w:t>focus</w:t>
        </w:r>
      </w:hyperlink>
      <w:r>
        <w:rPr>
          <w:color w:val="007FAC"/>
          <w:w w:val="120"/>
          <w:sz w:val="15"/>
        </w:rPr>
        <w:t> </w:t>
      </w:r>
      <w:hyperlink r:id="rId25">
        <w:r>
          <w:rPr>
            <w:color w:val="007FAC"/>
            <w:w w:val="120"/>
            <w:sz w:val="15"/>
          </w:rPr>
          <w:t>on glypican-3 and mesothelin. BioDrugs 2011;25:275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25">
        <w:r>
          <w:rPr>
            <w:color w:val="007FAC"/>
            <w:w w:val="120"/>
            <w:sz w:val="15"/>
          </w:rPr>
          <w:t>84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8" w:lineRule="auto" w:before="0" w:after="0"/>
        <w:ind w:left="535" w:right="221" w:hanging="338"/>
        <w:jc w:val="left"/>
        <w:rPr>
          <w:sz w:val="15"/>
        </w:rPr>
      </w:pPr>
      <w:bookmarkStart w:name="_bookmark22" w:id="39"/>
      <w:bookmarkEnd w:id="39"/>
      <w:r>
        <w:rPr/>
      </w:r>
      <w:hyperlink r:id="rId26">
        <w:r>
          <w:rPr>
            <w:color w:val="007FAC"/>
            <w:w w:val="115"/>
            <w:sz w:val="15"/>
          </w:rPr>
          <w:t>Zhong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JH,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Xiang</w:t>
        </w:r>
        <w:r>
          <w:rPr>
            <w:color w:val="007FAC"/>
            <w:spacing w:val="-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BD,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Ma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L,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You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XM,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Li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LQ,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Xie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GS.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Meta-</w:t>
        </w:r>
      </w:hyperlink>
      <w:r>
        <w:rPr>
          <w:color w:val="007FAC"/>
          <w:w w:val="115"/>
          <w:sz w:val="15"/>
        </w:rPr>
        <w:t> </w:t>
      </w:r>
      <w:hyperlink r:id="rId26">
        <w:r>
          <w:rPr>
            <w:color w:val="007FAC"/>
            <w:w w:val="115"/>
            <w:sz w:val="15"/>
          </w:rPr>
          <w:t>analysis of microsomal epoxide hydrolase gene</w:t>
        </w:r>
      </w:hyperlink>
      <w:r>
        <w:rPr>
          <w:color w:val="007FAC"/>
          <w:spacing w:val="80"/>
          <w:w w:val="115"/>
          <w:sz w:val="15"/>
        </w:rPr>
        <w:t> </w:t>
      </w:r>
      <w:hyperlink r:id="rId26">
        <w:r>
          <w:rPr>
            <w:color w:val="007FAC"/>
            <w:w w:val="115"/>
            <w:sz w:val="15"/>
          </w:rPr>
          <w:t>polymorphism</w:t>
        </w:r>
        <w:r>
          <w:rPr>
            <w:color w:val="007FAC"/>
            <w:spacing w:val="3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3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risk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3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hepatocellular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carcinoma.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PloS</w:t>
        </w:r>
      </w:hyperlink>
      <w:r>
        <w:rPr>
          <w:color w:val="007FAC"/>
          <w:w w:val="115"/>
          <w:sz w:val="15"/>
        </w:rPr>
        <w:t> </w:t>
      </w:r>
      <w:hyperlink r:id="rId26">
        <w:r>
          <w:rPr>
            <w:color w:val="007FAC"/>
            <w:w w:val="115"/>
            <w:sz w:val="15"/>
          </w:rPr>
          <w:t>One 2013;8:e57064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8" w:lineRule="auto" w:before="0" w:after="0"/>
        <w:ind w:left="535" w:right="455" w:hanging="338"/>
        <w:jc w:val="both"/>
        <w:rPr>
          <w:sz w:val="15"/>
        </w:rPr>
      </w:pPr>
      <w:bookmarkStart w:name="_bookmark23" w:id="40"/>
      <w:bookmarkEnd w:id="40"/>
      <w:r>
        <w:rPr/>
      </w:r>
      <w:hyperlink r:id="rId27">
        <w:r>
          <w:rPr>
            <w:color w:val="007FAC"/>
            <w:w w:val="115"/>
            <w:sz w:val="15"/>
          </w:rPr>
          <w:t>Pajkos M, Meszaros B, Simon I, Dosztanyi Z. Is there a</w:t>
        </w:r>
      </w:hyperlink>
      <w:r>
        <w:rPr>
          <w:color w:val="007FAC"/>
          <w:w w:val="115"/>
          <w:sz w:val="15"/>
        </w:rPr>
        <w:t> </w:t>
      </w:r>
      <w:hyperlink r:id="rId27">
        <w:r>
          <w:rPr>
            <w:color w:val="007FAC"/>
            <w:w w:val="115"/>
            <w:sz w:val="15"/>
          </w:rPr>
          <w:t>biological cost of protein disorder? Analysis of </w:t>
        </w:r>
        <w:r>
          <w:rPr>
            <w:color w:val="007FAC"/>
            <w:w w:val="115"/>
            <w:sz w:val="15"/>
          </w:rPr>
          <w:t>cancer-</w:t>
        </w:r>
      </w:hyperlink>
      <w:r>
        <w:rPr>
          <w:color w:val="007FAC"/>
          <w:w w:val="115"/>
          <w:sz w:val="15"/>
        </w:rPr>
        <w:t> </w:t>
      </w:r>
      <w:hyperlink r:id="rId27">
        <w:r>
          <w:rPr>
            <w:color w:val="007FAC"/>
            <w:w w:val="115"/>
            <w:sz w:val="15"/>
          </w:rPr>
          <w:t>associated mutations. Mol Biosyst 2012;8:296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27">
        <w:r>
          <w:rPr>
            <w:color w:val="007FAC"/>
            <w:w w:val="115"/>
            <w:sz w:val="15"/>
          </w:rPr>
          <w:t>307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8" w:lineRule="auto" w:before="0" w:after="0"/>
        <w:ind w:left="535" w:right="41" w:hanging="338"/>
        <w:jc w:val="both"/>
        <w:rPr>
          <w:sz w:val="15"/>
        </w:rPr>
      </w:pPr>
      <w:bookmarkStart w:name="_bookmark24" w:id="41"/>
      <w:bookmarkEnd w:id="41"/>
      <w:r>
        <w:rPr/>
      </w:r>
      <w:hyperlink r:id="rId28">
        <w:r>
          <w:rPr>
            <w:color w:val="007FAC"/>
            <w:w w:val="115"/>
            <w:sz w:val="15"/>
          </w:rPr>
          <w:t>Liang Y, Liu J, Feng Z. The regulation of cellular </w:t>
        </w:r>
        <w:r>
          <w:rPr>
            <w:color w:val="007FAC"/>
            <w:w w:val="115"/>
            <w:sz w:val="15"/>
          </w:rPr>
          <w:t>metabolism</w:t>
        </w:r>
      </w:hyperlink>
      <w:r>
        <w:rPr>
          <w:color w:val="007FAC"/>
          <w:w w:val="115"/>
          <w:sz w:val="15"/>
        </w:rPr>
        <w:t> </w:t>
      </w:r>
      <w:hyperlink r:id="rId28">
        <w:r>
          <w:rPr>
            <w:color w:val="007FAC"/>
            <w:w w:val="115"/>
            <w:sz w:val="15"/>
          </w:rPr>
          <w:t>by tumor suppressor p53. Cell Biosci 2013;3:9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0" w:after="0"/>
        <w:ind w:left="535" w:right="137" w:hanging="338"/>
        <w:jc w:val="left"/>
        <w:rPr>
          <w:sz w:val="15"/>
        </w:rPr>
      </w:pPr>
      <w:bookmarkStart w:name="_bookmark25" w:id="42"/>
      <w:bookmarkEnd w:id="42"/>
      <w:r>
        <w:rPr/>
      </w:r>
      <w:hyperlink r:id="rId29">
        <w:r>
          <w:rPr>
            <w:color w:val="007FAC"/>
            <w:w w:val="110"/>
            <w:sz w:val="15"/>
          </w:rPr>
          <w:t>Zhu ZZ, Cong WM, Liu SF, Dong H, Zhu GS, Wu MC.</w:t>
        </w:r>
      </w:hyperlink>
      <w:r>
        <w:rPr>
          <w:color w:val="007FAC"/>
          <w:w w:val="110"/>
          <w:sz w:val="15"/>
        </w:rPr>
        <w:t> </w:t>
      </w:r>
      <w:hyperlink r:id="rId29">
        <w:r>
          <w:rPr>
            <w:color w:val="007FAC"/>
            <w:w w:val="110"/>
            <w:sz w:val="15"/>
          </w:rPr>
          <w:t>Homozygosity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for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Pro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p53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Arg72Pro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potential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risk</w:t>
        </w:r>
      </w:hyperlink>
      <w:r>
        <w:rPr>
          <w:color w:val="007FAC"/>
          <w:w w:val="110"/>
          <w:sz w:val="15"/>
        </w:rPr>
        <w:t> </w:t>
      </w:r>
      <w:hyperlink r:id="rId29">
        <w:r>
          <w:rPr>
            <w:color w:val="007FAC"/>
            <w:w w:val="110"/>
            <w:sz w:val="15"/>
          </w:rPr>
          <w:t>factor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for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hepatocellular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carcinoma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Chinese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population.</w:t>
        </w:r>
      </w:hyperlink>
      <w:r>
        <w:rPr>
          <w:color w:val="007FAC"/>
          <w:spacing w:val="80"/>
          <w:w w:val="110"/>
          <w:sz w:val="15"/>
        </w:rPr>
        <w:t> </w:t>
      </w:r>
      <w:hyperlink r:id="rId29">
        <w:r>
          <w:rPr>
            <w:color w:val="007FAC"/>
            <w:w w:val="110"/>
            <w:sz w:val="15"/>
          </w:rPr>
          <w:t>World J Gastroenterol 2005;11:289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29">
        <w:r>
          <w:rPr>
            <w:color w:val="007FAC"/>
            <w:w w:val="110"/>
            <w:sz w:val="15"/>
          </w:rPr>
          <w:t>92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0" w:after="0"/>
        <w:ind w:left="535" w:right="38" w:hanging="338"/>
        <w:jc w:val="left"/>
        <w:rPr>
          <w:sz w:val="15"/>
        </w:rPr>
      </w:pPr>
      <w:hyperlink r:id="rId30">
        <w:r>
          <w:rPr>
            <w:color w:val="007FAC"/>
            <w:w w:val="115"/>
            <w:sz w:val="15"/>
          </w:rPr>
          <w:t>Zhu</w:t>
        </w:r>
        <w:r>
          <w:rPr>
            <w:color w:val="007FAC"/>
            <w:spacing w:val="-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ZZ,</w:t>
        </w:r>
        <w:r>
          <w:rPr>
            <w:color w:val="007FAC"/>
            <w:spacing w:val="-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Cong</w:t>
        </w:r>
        <w:r>
          <w:rPr>
            <w:color w:val="007FAC"/>
            <w:spacing w:val="-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WM,</w:t>
        </w:r>
        <w:r>
          <w:rPr>
            <w:color w:val="007FAC"/>
            <w:spacing w:val="-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Liu</w:t>
        </w:r>
        <w:r>
          <w:rPr>
            <w:color w:val="007FAC"/>
            <w:spacing w:val="-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SF,</w:t>
        </w:r>
        <w:r>
          <w:rPr>
            <w:color w:val="007FAC"/>
            <w:spacing w:val="-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Xian</w:t>
        </w:r>
        <w:r>
          <w:rPr>
            <w:color w:val="007FAC"/>
            <w:spacing w:val="-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ZH,</w:t>
        </w:r>
        <w:r>
          <w:rPr>
            <w:color w:val="007FAC"/>
            <w:spacing w:val="-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Wu</w:t>
        </w:r>
        <w:r>
          <w:rPr>
            <w:color w:val="007FAC"/>
            <w:spacing w:val="-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WQ,</w:t>
        </w:r>
        <w:r>
          <w:rPr>
            <w:color w:val="007FAC"/>
            <w:spacing w:val="-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Wu</w:t>
        </w:r>
        <w:r>
          <w:rPr>
            <w:color w:val="007FAC"/>
            <w:spacing w:val="-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MC,</w:t>
        </w:r>
        <w:r>
          <w:rPr>
            <w:color w:val="007FAC"/>
            <w:spacing w:val="-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et</w:t>
        </w:r>
        <w:r>
          <w:rPr>
            <w:color w:val="007FAC"/>
            <w:spacing w:val="-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al.</w:t>
        </w:r>
        <w:r>
          <w:rPr>
            <w:color w:val="007FAC"/>
            <w:spacing w:val="-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</w:t>
        </w:r>
      </w:hyperlink>
      <w:r>
        <w:rPr>
          <w:color w:val="007FAC"/>
          <w:w w:val="115"/>
          <w:sz w:val="15"/>
        </w:rPr>
        <w:t> </w:t>
      </w:r>
      <w:hyperlink r:id="rId30">
        <w:r>
          <w:rPr>
            <w:color w:val="007FAC"/>
            <w:w w:val="115"/>
            <w:sz w:val="15"/>
          </w:rPr>
          <w:t>p53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polymorphism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modifies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the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risk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hepatocellular</w:t>
        </w:r>
      </w:hyperlink>
      <w:r>
        <w:rPr>
          <w:color w:val="007FAC"/>
          <w:w w:val="115"/>
          <w:sz w:val="15"/>
        </w:rPr>
        <w:t> </w:t>
      </w:r>
      <w:hyperlink r:id="rId30">
        <w:r>
          <w:rPr>
            <w:color w:val="007FAC"/>
            <w:w w:val="115"/>
            <w:sz w:val="15"/>
          </w:rPr>
          <w:t>carcinoma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among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non-carriers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but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not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carriers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chronic</w:t>
        </w:r>
      </w:hyperlink>
      <w:r>
        <w:rPr>
          <w:color w:val="007FAC"/>
          <w:w w:val="115"/>
          <w:sz w:val="15"/>
        </w:rPr>
        <w:t> </w:t>
      </w:r>
      <w:hyperlink r:id="rId30">
        <w:r>
          <w:rPr>
            <w:color w:val="007FAC"/>
            <w:w w:val="115"/>
            <w:sz w:val="15"/>
          </w:rPr>
          <w:t>hepatitis B virus infection. Cancer Lett 2005;229:77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30">
        <w:r>
          <w:rPr>
            <w:color w:val="007FAC"/>
            <w:w w:val="115"/>
            <w:sz w:val="15"/>
          </w:rPr>
          <w:t>83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0" w:after="0"/>
        <w:ind w:left="535" w:right="97" w:hanging="338"/>
        <w:jc w:val="left"/>
        <w:rPr>
          <w:sz w:val="15"/>
        </w:rPr>
      </w:pPr>
      <w:hyperlink r:id="rId31">
        <w:r>
          <w:rPr>
            <w:color w:val="007FAC"/>
            <w:w w:val="115"/>
            <w:sz w:val="15"/>
          </w:rPr>
          <w:t>Ezzikouri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S,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El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Feydi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AE,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Chafik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A,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Benazzouz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M,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El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Kihal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L,</w:t>
        </w:r>
      </w:hyperlink>
      <w:r>
        <w:rPr>
          <w:color w:val="007FAC"/>
          <w:w w:val="115"/>
          <w:sz w:val="15"/>
        </w:rPr>
        <w:t> </w:t>
      </w:r>
      <w:hyperlink r:id="rId31">
        <w:r>
          <w:rPr>
            <w:color w:val="007FAC"/>
            <w:w w:val="115"/>
            <w:sz w:val="15"/>
          </w:rPr>
          <w:t>Afifi R, et al. The Pro variant of the p53 codon 72</w:t>
        </w:r>
      </w:hyperlink>
      <w:r>
        <w:rPr>
          <w:color w:val="007FAC"/>
          <w:w w:val="115"/>
          <w:sz w:val="15"/>
        </w:rPr>
        <w:t> </w:t>
      </w:r>
      <w:hyperlink r:id="rId31">
        <w:r>
          <w:rPr>
            <w:color w:val="007FAC"/>
            <w:w w:val="115"/>
            <w:sz w:val="15"/>
          </w:rPr>
          <w:t>polymorphism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associated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with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hepatocellular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carcinoma</w:t>
        </w:r>
      </w:hyperlink>
      <w:r>
        <w:rPr>
          <w:color w:val="007FAC"/>
          <w:spacing w:val="40"/>
          <w:w w:val="115"/>
          <w:sz w:val="15"/>
        </w:rPr>
        <w:t> </w:t>
      </w:r>
      <w:hyperlink r:id="rId31">
        <w:r>
          <w:rPr>
            <w:color w:val="007FAC"/>
            <w:w w:val="115"/>
            <w:sz w:val="15"/>
          </w:rPr>
          <w:t>in Moroccan population. Hepatol Res 2007;37:748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31">
        <w:r>
          <w:rPr>
            <w:color w:val="007FAC"/>
            <w:w w:val="115"/>
            <w:sz w:val="15"/>
          </w:rPr>
          <w:t>54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2" w:after="0"/>
        <w:ind w:left="535" w:right="38" w:hanging="338"/>
        <w:jc w:val="left"/>
        <w:rPr>
          <w:sz w:val="15"/>
        </w:rPr>
      </w:pPr>
      <w:hyperlink r:id="rId32">
        <w:r>
          <w:rPr>
            <w:color w:val="007FAC"/>
            <w:spacing w:val="-2"/>
            <w:w w:val="115"/>
            <w:sz w:val="15"/>
          </w:rPr>
          <w:t>Yoon</w:t>
        </w:r>
        <w:r>
          <w:rPr>
            <w:color w:val="007FAC"/>
            <w:spacing w:val="-8"/>
            <w:w w:val="115"/>
            <w:sz w:val="15"/>
          </w:rPr>
          <w:t> </w:t>
        </w:r>
        <w:r>
          <w:rPr>
            <w:color w:val="007FAC"/>
            <w:spacing w:val="-2"/>
            <w:w w:val="115"/>
            <w:sz w:val="15"/>
          </w:rPr>
          <w:t>YJ,</w:t>
        </w:r>
        <w:r>
          <w:rPr>
            <w:color w:val="007FAC"/>
            <w:spacing w:val="-7"/>
            <w:w w:val="115"/>
            <w:sz w:val="15"/>
          </w:rPr>
          <w:t> </w:t>
        </w:r>
        <w:r>
          <w:rPr>
            <w:color w:val="007FAC"/>
            <w:spacing w:val="-2"/>
            <w:w w:val="115"/>
            <w:sz w:val="15"/>
          </w:rPr>
          <w:t>Chang</w:t>
        </w:r>
        <w:r>
          <w:rPr>
            <w:color w:val="007FAC"/>
            <w:spacing w:val="-7"/>
            <w:w w:val="115"/>
            <w:sz w:val="15"/>
          </w:rPr>
          <w:t> </w:t>
        </w:r>
        <w:r>
          <w:rPr>
            <w:color w:val="007FAC"/>
            <w:spacing w:val="-2"/>
            <w:w w:val="115"/>
            <w:sz w:val="15"/>
          </w:rPr>
          <w:t>HY,</w:t>
        </w:r>
        <w:r>
          <w:rPr>
            <w:color w:val="007FAC"/>
            <w:spacing w:val="-8"/>
            <w:w w:val="115"/>
            <w:sz w:val="15"/>
          </w:rPr>
          <w:t> </w:t>
        </w:r>
        <w:r>
          <w:rPr>
            <w:color w:val="007FAC"/>
            <w:spacing w:val="-2"/>
            <w:w w:val="115"/>
            <w:sz w:val="15"/>
          </w:rPr>
          <w:t>Ahn</w:t>
        </w:r>
        <w:r>
          <w:rPr>
            <w:color w:val="007FAC"/>
            <w:spacing w:val="-7"/>
            <w:w w:val="115"/>
            <w:sz w:val="15"/>
          </w:rPr>
          <w:t> </w:t>
        </w:r>
        <w:r>
          <w:rPr>
            <w:color w:val="007FAC"/>
            <w:spacing w:val="-2"/>
            <w:w w:val="115"/>
            <w:sz w:val="15"/>
          </w:rPr>
          <w:t>SH,</w:t>
        </w:r>
        <w:r>
          <w:rPr>
            <w:color w:val="007FAC"/>
            <w:spacing w:val="-7"/>
            <w:w w:val="115"/>
            <w:sz w:val="15"/>
          </w:rPr>
          <w:t> </w:t>
        </w:r>
        <w:r>
          <w:rPr>
            <w:color w:val="007FAC"/>
            <w:spacing w:val="-2"/>
            <w:w w:val="115"/>
            <w:sz w:val="15"/>
          </w:rPr>
          <w:t>Kim</w:t>
        </w:r>
        <w:r>
          <w:rPr>
            <w:color w:val="007FAC"/>
            <w:spacing w:val="-7"/>
            <w:w w:val="115"/>
            <w:sz w:val="15"/>
          </w:rPr>
          <w:t> </w:t>
        </w:r>
        <w:r>
          <w:rPr>
            <w:color w:val="007FAC"/>
            <w:spacing w:val="-2"/>
            <w:w w:val="115"/>
            <w:sz w:val="15"/>
          </w:rPr>
          <w:t>JK,</w:t>
        </w:r>
        <w:r>
          <w:rPr>
            <w:color w:val="007FAC"/>
            <w:spacing w:val="-7"/>
            <w:w w:val="115"/>
            <w:sz w:val="15"/>
          </w:rPr>
          <w:t> </w:t>
        </w:r>
        <w:r>
          <w:rPr>
            <w:color w:val="007FAC"/>
            <w:spacing w:val="-2"/>
            <w:w w:val="115"/>
            <w:sz w:val="15"/>
          </w:rPr>
          <w:t>Park</w:t>
        </w:r>
        <w:r>
          <w:rPr>
            <w:color w:val="007FAC"/>
            <w:spacing w:val="-7"/>
            <w:w w:val="115"/>
            <w:sz w:val="15"/>
          </w:rPr>
          <w:t> </w:t>
        </w:r>
        <w:r>
          <w:rPr>
            <w:color w:val="007FAC"/>
            <w:spacing w:val="-2"/>
            <w:w w:val="115"/>
            <w:sz w:val="15"/>
          </w:rPr>
          <w:t>YK,</w:t>
        </w:r>
        <w:r>
          <w:rPr>
            <w:color w:val="007FAC"/>
            <w:spacing w:val="-7"/>
            <w:w w:val="115"/>
            <w:sz w:val="15"/>
          </w:rPr>
          <w:t> </w:t>
        </w:r>
        <w:r>
          <w:rPr>
            <w:color w:val="007FAC"/>
            <w:spacing w:val="-2"/>
            <w:w w:val="115"/>
            <w:sz w:val="15"/>
          </w:rPr>
          <w:t>Kang</w:t>
        </w:r>
        <w:r>
          <w:rPr>
            <w:color w:val="007FAC"/>
            <w:spacing w:val="-7"/>
            <w:w w:val="115"/>
            <w:sz w:val="15"/>
          </w:rPr>
          <w:t> </w:t>
        </w:r>
        <w:r>
          <w:rPr>
            <w:color w:val="007FAC"/>
            <w:spacing w:val="-2"/>
            <w:w w:val="115"/>
            <w:sz w:val="15"/>
          </w:rPr>
          <w:t>DR,</w:t>
        </w:r>
        <w:r>
          <w:rPr>
            <w:color w:val="007FAC"/>
            <w:spacing w:val="-7"/>
            <w:w w:val="115"/>
            <w:sz w:val="15"/>
          </w:rPr>
          <w:t> </w:t>
        </w:r>
        <w:r>
          <w:rPr>
            <w:color w:val="007FAC"/>
            <w:spacing w:val="-2"/>
            <w:w w:val="115"/>
            <w:sz w:val="15"/>
          </w:rPr>
          <w:t>et</w:t>
        </w:r>
        <w:r>
          <w:rPr>
            <w:color w:val="007FAC"/>
            <w:spacing w:val="-7"/>
            <w:w w:val="115"/>
            <w:sz w:val="15"/>
          </w:rPr>
          <w:t> </w:t>
        </w:r>
        <w:r>
          <w:rPr>
            <w:color w:val="007FAC"/>
            <w:spacing w:val="-2"/>
            <w:w w:val="115"/>
            <w:sz w:val="15"/>
          </w:rPr>
          <w:t>al.</w:t>
        </w:r>
      </w:hyperlink>
      <w:r>
        <w:rPr>
          <w:color w:val="007FAC"/>
          <w:spacing w:val="-2"/>
          <w:w w:val="115"/>
          <w:sz w:val="15"/>
        </w:rPr>
        <w:t> </w:t>
      </w:r>
      <w:hyperlink r:id="rId32">
        <w:r>
          <w:rPr>
            <w:color w:val="007FAC"/>
            <w:w w:val="115"/>
            <w:sz w:val="15"/>
          </w:rPr>
          <w:t>MDM2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p53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polymorphisms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are associated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with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the</w:t>
        </w:r>
      </w:hyperlink>
      <w:r>
        <w:rPr>
          <w:color w:val="007FAC"/>
          <w:w w:val="115"/>
          <w:sz w:val="15"/>
        </w:rPr>
        <w:t> </w:t>
      </w:r>
      <w:hyperlink r:id="rId32">
        <w:r>
          <w:rPr>
            <w:color w:val="007FAC"/>
            <w:w w:val="115"/>
            <w:sz w:val="15"/>
          </w:rPr>
          <w:t>development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hepatocellular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carcinoma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patients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with</w:t>
        </w:r>
      </w:hyperlink>
      <w:r>
        <w:rPr>
          <w:color w:val="007FAC"/>
          <w:w w:val="115"/>
          <w:sz w:val="15"/>
        </w:rPr>
        <w:t> </w:t>
      </w:r>
      <w:hyperlink r:id="rId32">
        <w:r>
          <w:rPr>
            <w:color w:val="007FAC"/>
            <w:w w:val="115"/>
            <w:sz w:val="15"/>
          </w:rPr>
          <w:t>chronic hepatitis B virus infection. Carcinogenesis</w:t>
        </w:r>
      </w:hyperlink>
      <w:r>
        <w:rPr>
          <w:color w:val="007FAC"/>
          <w:spacing w:val="80"/>
          <w:w w:val="115"/>
          <w:sz w:val="15"/>
        </w:rPr>
        <w:t> </w:t>
      </w:r>
      <w:hyperlink r:id="rId32">
        <w:r>
          <w:rPr>
            <w:color w:val="007FAC"/>
            <w:spacing w:val="-2"/>
            <w:w w:val="115"/>
            <w:sz w:val="15"/>
          </w:rPr>
          <w:t>2008;29:1192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32">
        <w:r>
          <w:rPr>
            <w:color w:val="007FAC"/>
            <w:spacing w:val="-2"/>
            <w:w w:val="115"/>
            <w:sz w:val="15"/>
          </w:rPr>
          <w:t>6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8" w:lineRule="auto" w:before="3" w:after="0"/>
        <w:ind w:left="535" w:right="188" w:hanging="338"/>
        <w:jc w:val="left"/>
        <w:rPr>
          <w:sz w:val="15"/>
        </w:rPr>
      </w:pPr>
      <w:bookmarkStart w:name="_bookmark26" w:id="43"/>
      <w:bookmarkEnd w:id="43"/>
      <w:r>
        <w:rPr/>
      </w:r>
      <w:hyperlink r:id="rId33">
        <w:r>
          <w:rPr>
            <w:color w:val="007FAC"/>
            <w:w w:val="115"/>
            <w:sz w:val="15"/>
          </w:rPr>
          <w:t>Kumar M, Zhao X, Wang XW. Molecular carcinogenesis </w:t>
        </w:r>
        <w:r>
          <w:rPr>
            <w:color w:val="007FAC"/>
            <w:w w:val="115"/>
            <w:sz w:val="15"/>
          </w:rPr>
          <w:t>of</w:t>
        </w:r>
      </w:hyperlink>
      <w:r>
        <w:rPr>
          <w:color w:val="007FAC"/>
          <w:w w:val="115"/>
          <w:sz w:val="15"/>
        </w:rPr>
        <w:t> </w:t>
      </w:r>
      <w:hyperlink r:id="rId33">
        <w:r>
          <w:rPr>
            <w:color w:val="007FAC"/>
            <w:w w:val="115"/>
            <w:sz w:val="15"/>
          </w:rPr>
          <w:t>hepatocellular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carcinoma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intrahepatic</w:t>
        </w:r>
      </w:hyperlink>
      <w:r>
        <w:rPr>
          <w:color w:val="007FAC"/>
          <w:w w:val="115"/>
          <w:sz w:val="15"/>
        </w:rPr>
        <w:t> </w:t>
      </w:r>
      <w:hyperlink r:id="rId33">
        <w:r>
          <w:rPr>
            <w:color w:val="007FAC"/>
            <w:w w:val="115"/>
            <w:sz w:val="15"/>
          </w:rPr>
          <w:t>cholangiocarcinoma: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one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step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closer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to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personalized</w:t>
        </w:r>
      </w:hyperlink>
      <w:r>
        <w:rPr>
          <w:color w:val="007FAC"/>
          <w:w w:val="115"/>
          <w:sz w:val="15"/>
        </w:rPr>
        <w:t> </w:t>
      </w:r>
      <w:hyperlink r:id="rId33">
        <w:r>
          <w:rPr>
            <w:color w:val="007FAC"/>
            <w:w w:val="115"/>
            <w:sz w:val="15"/>
          </w:rPr>
          <w:t>medicine? Cell Biosci 2011;1:5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0" w:after="0"/>
        <w:ind w:left="535" w:right="39" w:hanging="338"/>
        <w:jc w:val="left"/>
        <w:rPr>
          <w:sz w:val="15"/>
        </w:rPr>
      </w:pPr>
      <w:bookmarkStart w:name="_bookmark27" w:id="44"/>
      <w:bookmarkEnd w:id="44"/>
      <w:r>
        <w:rPr/>
      </w:r>
      <w:hyperlink r:id="rId34">
        <w:r>
          <w:rPr>
            <w:color w:val="007FAC"/>
            <w:w w:val="115"/>
            <w:sz w:val="15"/>
          </w:rPr>
          <w:t>Ottolini D, Cali T, Negro A, Brini M. The Parkinson disease-</w:t>
        </w:r>
      </w:hyperlink>
      <w:r>
        <w:rPr>
          <w:color w:val="007FAC"/>
          <w:w w:val="115"/>
          <w:sz w:val="15"/>
        </w:rPr>
        <w:t> </w:t>
      </w:r>
      <w:hyperlink r:id="rId34">
        <w:r>
          <w:rPr>
            <w:color w:val="007FAC"/>
            <w:w w:val="115"/>
            <w:sz w:val="15"/>
          </w:rPr>
          <w:t>related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protein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DJ-1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counteracts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mitochondrial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impairment</w:t>
        </w:r>
      </w:hyperlink>
      <w:r>
        <w:rPr>
          <w:color w:val="007FAC"/>
          <w:w w:val="115"/>
          <w:sz w:val="15"/>
        </w:rPr>
        <w:t> </w:t>
      </w:r>
      <w:hyperlink r:id="rId34">
        <w:r>
          <w:rPr>
            <w:color w:val="007FAC"/>
            <w:w w:val="115"/>
            <w:sz w:val="15"/>
          </w:rPr>
          <w:t>induced</w:t>
        </w:r>
        <w:r>
          <w:rPr>
            <w:color w:val="007FAC"/>
            <w:spacing w:val="3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by</w:t>
        </w:r>
        <w:r>
          <w:rPr>
            <w:color w:val="007FAC"/>
            <w:spacing w:val="3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the</w:t>
        </w:r>
        <w:r>
          <w:rPr>
            <w:color w:val="007FAC"/>
            <w:spacing w:val="3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tumour</w:t>
        </w:r>
        <w:r>
          <w:rPr>
            <w:color w:val="007FAC"/>
            <w:spacing w:val="3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suppressor</w:t>
        </w:r>
        <w:r>
          <w:rPr>
            <w:color w:val="007FAC"/>
            <w:spacing w:val="3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protein</w:t>
        </w:r>
        <w:r>
          <w:rPr>
            <w:color w:val="007FAC"/>
            <w:spacing w:val="3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p53</w:t>
        </w:r>
        <w:r>
          <w:rPr>
            <w:color w:val="007FAC"/>
            <w:spacing w:val="3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by</w:t>
        </w:r>
        <w:r>
          <w:rPr>
            <w:color w:val="007FAC"/>
            <w:spacing w:val="3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enhancing</w:t>
        </w:r>
      </w:hyperlink>
      <w:r>
        <w:rPr>
          <w:color w:val="007FAC"/>
          <w:w w:val="115"/>
          <w:sz w:val="15"/>
        </w:rPr>
        <w:t> </w:t>
      </w:r>
      <w:hyperlink r:id="rId34">
        <w:r>
          <w:rPr>
            <w:color w:val="007FAC"/>
            <w:w w:val="115"/>
            <w:sz w:val="15"/>
          </w:rPr>
          <w:t>endoplasmic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reticulum-mitochondria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tethering.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Hum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Mol</w:t>
        </w:r>
      </w:hyperlink>
      <w:r>
        <w:rPr>
          <w:color w:val="007FAC"/>
          <w:w w:val="115"/>
          <w:sz w:val="15"/>
        </w:rPr>
        <w:t> </w:t>
      </w:r>
      <w:hyperlink r:id="rId34">
        <w:r>
          <w:rPr>
            <w:color w:val="007FAC"/>
            <w:w w:val="115"/>
            <w:sz w:val="15"/>
          </w:rPr>
          <w:t>Genet 2013;22:2152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34">
        <w:r>
          <w:rPr>
            <w:color w:val="007FAC"/>
            <w:w w:val="115"/>
            <w:sz w:val="15"/>
          </w:rPr>
          <w:t>68</w:t>
        </w:r>
      </w:hyperlink>
      <w:r>
        <w:rPr>
          <w:w w:val="115"/>
          <w:sz w:val="15"/>
        </w:rPr>
        <w:t>.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127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1" w:after="0"/>
        <w:ind w:left="535" w:right="192" w:hanging="338"/>
        <w:jc w:val="left"/>
        <w:rPr>
          <w:sz w:val="15"/>
        </w:rPr>
      </w:pPr>
      <w:bookmarkStart w:name="_bookmark28" w:id="45"/>
      <w:bookmarkEnd w:id="45"/>
      <w:r>
        <w:rPr/>
      </w:r>
      <w:hyperlink r:id="rId35">
        <w:r>
          <w:rPr>
            <w:color w:val="007FAC"/>
            <w:w w:val="110"/>
            <w:sz w:val="15"/>
          </w:rPr>
          <w:t>Gogada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R,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Prabhu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V,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Amadori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Scott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R,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Hashmi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S,</w:t>
        </w:r>
      </w:hyperlink>
      <w:r>
        <w:rPr>
          <w:color w:val="007FAC"/>
          <w:w w:val="110"/>
          <w:sz w:val="15"/>
        </w:rPr>
        <w:t> </w:t>
      </w:r>
      <w:hyperlink r:id="rId35">
        <w:r>
          <w:rPr>
            <w:color w:val="007FAC"/>
            <w:w w:val="110"/>
            <w:sz w:val="15"/>
          </w:rPr>
          <w:t>Chandra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Resveratrol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induces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p53-independent,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X-linked</w:t>
        </w:r>
      </w:hyperlink>
      <w:r>
        <w:rPr>
          <w:color w:val="007FAC"/>
          <w:spacing w:val="40"/>
          <w:w w:val="110"/>
          <w:sz w:val="15"/>
        </w:rPr>
        <w:t> </w:t>
      </w:r>
      <w:hyperlink r:id="rId35">
        <w:r>
          <w:rPr>
            <w:color w:val="007FAC"/>
            <w:w w:val="110"/>
            <w:sz w:val="15"/>
          </w:rPr>
          <w:t>inhibitor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apoptosis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protein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(XIAP)-mediated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Bax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protein</w:t>
        </w:r>
      </w:hyperlink>
      <w:r>
        <w:rPr>
          <w:color w:val="007FAC"/>
          <w:w w:val="110"/>
          <w:sz w:val="15"/>
        </w:rPr>
        <w:t> </w:t>
      </w:r>
      <w:hyperlink r:id="rId35">
        <w:r>
          <w:rPr>
            <w:color w:val="007FAC"/>
            <w:w w:val="110"/>
            <w:sz w:val="15"/>
          </w:rPr>
          <w:t>oligomerization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mitochondria</w:t>
        </w:r>
        <w:r>
          <w:rPr>
            <w:color w:val="007FAC"/>
            <w:spacing w:val="54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to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initiate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cytochrome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</w:t>
        </w:r>
      </w:hyperlink>
      <w:r>
        <w:rPr>
          <w:color w:val="007FAC"/>
          <w:spacing w:val="80"/>
          <w:w w:val="110"/>
          <w:sz w:val="15"/>
        </w:rPr>
        <w:t> </w:t>
      </w:r>
      <w:hyperlink r:id="rId35">
        <w:r>
          <w:rPr>
            <w:color w:val="007FAC"/>
            <w:w w:val="110"/>
            <w:sz w:val="15"/>
          </w:rPr>
          <w:t>release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and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caspase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activation.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Biol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Chem</w:t>
        </w:r>
      </w:hyperlink>
      <w:r>
        <w:rPr>
          <w:color w:val="007FAC"/>
          <w:w w:val="110"/>
          <w:sz w:val="15"/>
        </w:rPr>
        <w:t> </w:t>
      </w:r>
      <w:bookmarkStart w:name="_bookmark29" w:id="46"/>
      <w:bookmarkEnd w:id="46"/>
      <w:r>
        <w:rPr>
          <w:color w:val="007FAC"/>
          <w:w w:val="121"/>
          <w:sz w:val="15"/>
        </w:rPr>
      </w:r>
      <w:hyperlink r:id="rId35">
        <w:r>
          <w:rPr>
            <w:color w:val="007FAC"/>
            <w:spacing w:val="-2"/>
            <w:w w:val="110"/>
            <w:sz w:val="15"/>
          </w:rPr>
          <w:t>2011;286:28749</w:t>
        </w:r>
      </w:hyperlink>
      <w:r>
        <w:rPr>
          <w:rFonts w:ascii="Arial"/>
          <w:color w:val="007FAC"/>
          <w:spacing w:val="-2"/>
          <w:w w:val="110"/>
          <w:sz w:val="15"/>
        </w:rPr>
        <w:t>e</w:t>
      </w:r>
      <w:hyperlink r:id="rId35">
        <w:r>
          <w:rPr>
            <w:color w:val="007FAC"/>
            <w:spacing w:val="-2"/>
            <w:w w:val="110"/>
            <w:sz w:val="15"/>
          </w:rPr>
          <w:t>60</w:t>
        </w:r>
      </w:hyperlink>
      <w:r>
        <w:rPr>
          <w:spacing w:val="-2"/>
          <w:w w:val="11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4" w:after="0"/>
        <w:ind w:left="535" w:right="102" w:hanging="338"/>
        <w:jc w:val="left"/>
        <w:rPr>
          <w:sz w:val="15"/>
        </w:rPr>
      </w:pPr>
      <w:hyperlink r:id="rId36">
        <w:r>
          <w:rPr>
            <w:color w:val="007FAC"/>
            <w:w w:val="115"/>
            <w:sz w:val="15"/>
          </w:rPr>
          <w:t>Moodley</w:t>
        </w:r>
        <w:r>
          <w:rPr>
            <w:color w:val="007FAC"/>
            <w:spacing w:val="-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D,</w:t>
        </w:r>
        <w:r>
          <w:rPr>
            <w:color w:val="007FAC"/>
            <w:spacing w:val="-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Mody</w:t>
        </w:r>
        <w:r>
          <w:rPr>
            <w:color w:val="007FAC"/>
            <w:spacing w:val="-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GM,</w:t>
        </w:r>
        <w:r>
          <w:rPr>
            <w:color w:val="007FAC"/>
            <w:spacing w:val="-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Chuturgoon</w:t>
        </w:r>
        <w:r>
          <w:rPr>
            <w:color w:val="007FAC"/>
            <w:spacing w:val="-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AA.</w:t>
        </w:r>
        <w:r>
          <w:rPr>
            <w:color w:val="007FAC"/>
            <w:spacing w:val="-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Functional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analysis </w:t>
        </w:r>
        <w:r>
          <w:rPr>
            <w:color w:val="007FAC"/>
            <w:w w:val="115"/>
            <w:sz w:val="15"/>
          </w:rPr>
          <w:t>of</w:t>
        </w:r>
      </w:hyperlink>
      <w:r>
        <w:rPr>
          <w:color w:val="007FAC"/>
          <w:w w:val="115"/>
          <w:sz w:val="15"/>
        </w:rPr>
        <w:t> </w:t>
      </w:r>
      <w:hyperlink r:id="rId36">
        <w:r>
          <w:rPr>
            <w:color w:val="007FAC"/>
            <w:w w:val="115"/>
            <w:sz w:val="15"/>
          </w:rPr>
          <w:t>the p53 codon 72 polymorphism in black South Africans with</w:t>
        </w:r>
      </w:hyperlink>
      <w:r>
        <w:rPr>
          <w:color w:val="007FAC"/>
          <w:w w:val="115"/>
          <w:sz w:val="15"/>
        </w:rPr>
        <w:t> </w:t>
      </w:r>
      <w:hyperlink r:id="rId36">
        <w:r>
          <w:rPr>
            <w:color w:val="007FAC"/>
            <w:w w:val="115"/>
            <w:sz w:val="15"/>
          </w:rPr>
          <w:t>rheumatoid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arthritis</w:t>
        </w:r>
      </w:hyperlink>
      <w:r>
        <w:rPr>
          <w:color w:val="007FAC"/>
          <w:spacing w:val="40"/>
          <w:w w:val="115"/>
          <w:sz w:val="15"/>
        </w:rPr>
        <w:t> </w:t>
      </w:r>
      <w:r>
        <w:rPr>
          <w:rFonts w:ascii="Arial"/>
          <w:color w:val="007FAC"/>
          <w:w w:val="115"/>
          <w:sz w:val="15"/>
        </w:rPr>
        <w:t>e</w:t>
      </w:r>
      <w:r>
        <w:rPr>
          <w:rFonts w:ascii="Arial"/>
          <w:color w:val="007FAC"/>
          <w:spacing w:val="40"/>
          <w:w w:val="115"/>
          <w:sz w:val="15"/>
        </w:rPr>
        <w:t> </w:t>
      </w:r>
      <w:hyperlink r:id="rId36">
        <w:r>
          <w:rPr>
            <w:color w:val="007FAC"/>
            <w:w w:val="115"/>
            <w:sz w:val="15"/>
          </w:rPr>
          <w:t>a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pilot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study.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Clin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Rheumatol</w:t>
        </w:r>
      </w:hyperlink>
      <w:r>
        <w:rPr>
          <w:color w:val="007FAC"/>
          <w:w w:val="115"/>
          <w:sz w:val="15"/>
        </w:rPr>
        <w:t> </w:t>
      </w:r>
      <w:bookmarkStart w:name="_bookmark30" w:id="47"/>
      <w:bookmarkEnd w:id="47"/>
      <w:r>
        <w:rPr>
          <w:color w:val="007FAC"/>
          <w:w w:val="121"/>
          <w:sz w:val="15"/>
        </w:rPr>
      </w:r>
      <w:hyperlink r:id="rId36">
        <w:r>
          <w:rPr>
            <w:color w:val="007FAC"/>
            <w:spacing w:val="-2"/>
            <w:w w:val="115"/>
            <w:sz w:val="15"/>
          </w:rPr>
          <w:t>2010;29:1099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36">
        <w:r>
          <w:rPr>
            <w:color w:val="007FAC"/>
            <w:spacing w:val="-2"/>
            <w:w w:val="115"/>
            <w:sz w:val="15"/>
          </w:rPr>
          <w:t>105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8" w:lineRule="auto" w:before="2" w:after="0"/>
        <w:ind w:left="535" w:right="223" w:hanging="338"/>
        <w:jc w:val="left"/>
        <w:rPr>
          <w:sz w:val="15"/>
        </w:rPr>
      </w:pPr>
      <w:hyperlink r:id="rId37">
        <w:r>
          <w:rPr>
            <w:color w:val="007FAC"/>
            <w:w w:val="115"/>
            <w:sz w:val="15"/>
          </w:rPr>
          <w:t>Lv L, Wang P, Zhou X, Sun B. Association between the p53</w:t>
        </w:r>
      </w:hyperlink>
      <w:r>
        <w:rPr>
          <w:color w:val="007FAC"/>
          <w:w w:val="115"/>
          <w:sz w:val="15"/>
        </w:rPr>
        <w:t> </w:t>
      </w:r>
      <w:hyperlink r:id="rId37">
        <w:r>
          <w:rPr>
            <w:color w:val="007FAC"/>
            <w:w w:val="115"/>
            <w:sz w:val="15"/>
          </w:rPr>
          <w:t>codon 72 Arg/Pro polymorphism and hepatocellular</w:t>
        </w:r>
      </w:hyperlink>
      <w:r>
        <w:rPr>
          <w:color w:val="007FAC"/>
          <w:spacing w:val="80"/>
          <w:w w:val="123"/>
          <w:sz w:val="15"/>
        </w:rPr>
        <w:t> </w:t>
      </w:r>
      <w:bookmarkStart w:name="_bookmark31" w:id="48"/>
      <w:bookmarkEnd w:id="48"/>
      <w:r>
        <w:rPr>
          <w:color w:val="007FAC"/>
          <w:w w:val="123"/>
          <w:sz w:val="15"/>
        </w:rPr>
      </w:r>
      <w:hyperlink r:id="rId37">
        <w:r>
          <w:rPr>
            <w:color w:val="007FAC"/>
            <w:w w:val="115"/>
            <w:sz w:val="15"/>
          </w:rPr>
          <w:t>carcinoma risk. Tumour Biol 2013;34:1451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37">
        <w:r>
          <w:rPr>
            <w:color w:val="007FAC"/>
            <w:w w:val="115"/>
            <w:sz w:val="15"/>
          </w:rPr>
          <w:t>9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8" w:lineRule="auto" w:before="0" w:after="0"/>
        <w:ind w:left="535" w:right="390" w:hanging="338"/>
        <w:jc w:val="left"/>
        <w:rPr>
          <w:sz w:val="15"/>
        </w:rPr>
      </w:pPr>
      <w:hyperlink r:id="rId38">
        <w:r>
          <w:rPr>
            <w:color w:val="007FAC"/>
            <w:w w:val="115"/>
            <w:sz w:val="15"/>
          </w:rPr>
          <w:t>Mojtahedi Z, Haghshenas MR, Hosseini SV, Fattahi MJ,</w:t>
        </w:r>
      </w:hyperlink>
      <w:r>
        <w:rPr>
          <w:color w:val="007FAC"/>
          <w:w w:val="115"/>
          <w:sz w:val="15"/>
        </w:rPr>
        <w:t> </w:t>
      </w:r>
      <w:hyperlink r:id="rId38">
        <w:r>
          <w:rPr>
            <w:color w:val="007FAC"/>
            <w:w w:val="115"/>
            <w:sz w:val="15"/>
          </w:rPr>
          <w:t>Ghaderi</w:t>
        </w:r>
        <w:r>
          <w:rPr>
            <w:color w:val="007FAC"/>
            <w:spacing w:val="3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A.</w:t>
        </w:r>
        <w:r>
          <w:rPr>
            <w:color w:val="007FAC"/>
            <w:spacing w:val="3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p53</w:t>
        </w:r>
        <w:r>
          <w:rPr>
            <w:color w:val="007FAC"/>
            <w:spacing w:val="2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codon</w:t>
        </w:r>
        <w:r>
          <w:rPr>
            <w:color w:val="007FAC"/>
            <w:spacing w:val="3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72 polymorphism</w:t>
        </w:r>
        <w:r>
          <w:rPr>
            <w:color w:val="007FAC"/>
            <w:spacing w:val="2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</w:t>
        </w:r>
        <w:r>
          <w:rPr>
            <w:color w:val="007FAC"/>
            <w:spacing w:val="2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stomach and</w:t>
        </w:r>
      </w:hyperlink>
      <w:r>
        <w:rPr>
          <w:color w:val="007FAC"/>
          <w:w w:val="115"/>
          <w:sz w:val="15"/>
        </w:rPr>
        <w:t> </w:t>
      </w:r>
      <w:hyperlink r:id="rId38">
        <w:r>
          <w:rPr>
            <w:color w:val="007FAC"/>
            <w:w w:val="115"/>
            <w:sz w:val="15"/>
          </w:rPr>
          <w:t>colorectal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adenocarcinomas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Iranian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patients.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Indian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</w:hyperlink>
      <w:r>
        <w:rPr>
          <w:color w:val="007FAC"/>
          <w:w w:val="110"/>
          <w:sz w:val="15"/>
        </w:rPr>
        <w:t> </w:t>
      </w:r>
      <w:hyperlink r:id="rId38">
        <w:r>
          <w:rPr>
            <w:color w:val="007FAC"/>
            <w:w w:val="115"/>
            <w:sz w:val="15"/>
          </w:rPr>
          <w:t>Cancer 2010;47:31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38">
        <w:r>
          <w:rPr>
            <w:color w:val="007FAC"/>
            <w:w w:val="115"/>
            <w:sz w:val="15"/>
          </w:rPr>
          <w:t>4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8" w:lineRule="auto" w:before="0" w:after="0"/>
        <w:ind w:left="535" w:right="103" w:hanging="338"/>
        <w:jc w:val="left"/>
        <w:rPr>
          <w:sz w:val="15"/>
        </w:rPr>
      </w:pPr>
      <w:bookmarkStart w:name="_bookmark32" w:id="49"/>
      <w:bookmarkEnd w:id="49"/>
      <w:r>
        <w:rPr/>
      </w:r>
      <w:hyperlink r:id="rId39">
        <w:r>
          <w:rPr>
            <w:color w:val="007FAC"/>
            <w:w w:val="115"/>
            <w:sz w:val="15"/>
          </w:rPr>
          <w:t>Anzola</w:t>
        </w:r>
        <w:r>
          <w:rPr>
            <w:color w:val="007FAC"/>
            <w:spacing w:val="-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M,</w:t>
        </w:r>
        <w:r>
          <w:rPr>
            <w:color w:val="007FAC"/>
            <w:spacing w:val="-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Cuevas</w:t>
        </w:r>
        <w:r>
          <w:rPr>
            <w:color w:val="007FAC"/>
            <w:spacing w:val="-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N,</w:t>
        </w:r>
        <w:r>
          <w:rPr>
            <w:color w:val="007FAC"/>
            <w:spacing w:val="-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Lopez-Martinez M,</w:t>
        </w:r>
        <w:r>
          <w:rPr>
            <w:color w:val="007FAC"/>
            <w:spacing w:val="-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Saiz A,</w:t>
        </w:r>
        <w:r>
          <w:rPr>
            <w:color w:val="007FAC"/>
            <w:spacing w:val="-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Burgos</w:t>
        </w:r>
        <w:r>
          <w:rPr>
            <w:color w:val="007FAC"/>
            <w:spacing w:val="-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JJ,</w:t>
        </w:r>
        <w:r>
          <w:rPr>
            <w:color w:val="007FAC"/>
            <w:spacing w:val="-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de</w:t>
        </w:r>
      </w:hyperlink>
      <w:r>
        <w:rPr>
          <w:color w:val="007FAC"/>
          <w:w w:val="115"/>
          <w:sz w:val="15"/>
        </w:rPr>
        <w:t> </w:t>
      </w:r>
      <w:hyperlink r:id="rId39">
        <w:r>
          <w:rPr>
            <w:color w:val="007FAC"/>
            <w:w w:val="115"/>
            <w:sz w:val="15"/>
          </w:rPr>
          <w:t>Pancorbo MM. Frequent loss of p53 codon 72 Pro variant in</w:t>
        </w:r>
      </w:hyperlink>
      <w:r>
        <w:rPr>
          <w:color w:val="007FAC"/>
          <w:spacing w:val="40"/>
          <w:w w:val="115"/>
          <w:sz w:val="15"/>
        </w:rPr>
        <w:t> </w:t>
      </w:r>
      <w:hyperlink r:id="rId39">
        <w:r>
          <w:rPr>
            <w:color w:val="007FAC"/>
            <w:w w:val="115"/>
            <w:sz w:val="15"/>
          </w:rPr>
          <w:t>hepatitis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virus-positive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carriers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with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hepatocellular</w:t>
        </w:r>
      </w:hyperlink>
      <w:r>
        <w:rPr>
          <w:color w:val="007FAC"/>
          <w:w w:val="115"/>
          <w:sz w:val="15"/>
        </w:rPr>
        <w:t> </w:t>
      </w:r>
      <w:hyperlink r:id="rId39">
        <w:r>
          <w:rPr>
            <w:color w:val="007FAC"/>
            <w:w w:val="115"/>
            <w:sz w:val="15"/>
          </w:rPr>
          <w:t>carcinoma. Cancer Lett 2003;193:199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39">
        <w:r>
          <w:rPr>
            <w:color w:val="007FAC"/>
            <w:w w:val="115"/>
            <w:sz w:val="15"/>
          </w:rPr>
          <w:t>205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0" w:after="0"/>
        <w:ind w:left="535" w:right="103" w:hanging="338"/>
        <w:jc w:val="left"/>
        <w:rPr>
          <w:sz w:val="15"/>
        </w:rPr>
      </w:pPr>
      <w:hyperlink r:id="rId40">
        <w:r>
          <w:rPr>
            <w:color w:val="007FAC"/>
            <w:spacing w:val="-2"/>
            <w:w w:val="115"/>
            <w:sz w:val="15"/>
          </w:rPr>
          <w:t>Leveri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spacing w:val="-2"/>
            <w:w w:val="115"/>
            <w:sz w:val="15"/>
          </w:rPr>
          <w:t>M,</w:t>
        </w:r>
        <w:r>
          <w:rPr>
            <w:color w:val="007FAC"/>
            <w:spacing w:val="-6"/>
            <w:w w:val="115"/>
            <w:sz w:val="15"/>
          </w:rPr>
          <w:t> </w:t>
        </w:r>
        <w:r>
          <w:rPr>
            <w:color w:val="007FAC"/>
            <w:spacing w:val="-2"/>
            <w:w w:val="115"/>
            <w:sz w:val="15"/>
          </w:rPr>
          <w:t>Gritti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spacing w:val="-2"/>
            <w:w w:val="115"/>
            <w:sz w:val="15"/>
          </w:rPr>
          <w:t>C,</w:t>
        </w:r>
        <w:r>
          <w:rPr>
            <w:color w:val="007FAC"/>
            <w:spacing w:val="-6"/>
            <w:w w:val="115"/>
            <w:sz w:val="15"/>
          </w:rPr>
          <w:t> </w:t>
        </w:r>
        <w:r>
          <w:rPr>
            <w:color w:val="007FAC"/>
            <w:spacing w:val="-2"/>
            <w:w w:val="115"/>
            <w:sz w:val="15"/>
          </w:rPr>
          <w:t>Rossi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spacing w:val="-2"/>
            <w:w w:val="115"/>
            <w:sz w:val="15"/>
          </w:rPr>
          <w:t>L,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spacing w:val="-2"/>
            <w:w w:val="115"/>
            <w:sz w:val="15"/>
          </w:rPr>
          <w:t>Zavaglia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spacing w:val="-2"/>
            <w:w w:val="115"/>
            <w:sz w:val="15"/>
          </w:rPr>
          <w:t>C,</w:t>
        </w:r>
        <w:r>
          <w:rPr>
            <w:color w:val="007FAC"/>
            <w:spacing w:val="-6"/>
            <w:w w:val="115"/>
            <w:sz w:val="15"/>
          </w:rPr>
          <w:t> </w:t>
        </w:r>
        <w:r>
          <w:rPr>
            <w:color w:val="007FAC"/>
            <w:spacing w:val="-2"/>
            <w:w w:val="115"/>
            <w:sz w:val="15"/>
          </w:rPr>
          <w:t>Civardi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spacing w:val="-2"/>
            <w:w w:val="115"/>
            <w:sz w:val="15"/>
          </w:rPr>
          <w:t>E,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spacing w:val="-2"/>
            <w:w w:val="115"/>
            <w:sz w:val="15"/>
          </w:rPr>
          <w:t>Mondelli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spacing w:val="-2"/>
            <w:w w:val="115"/>
            <w:sz w:val="15"/>
          </w:rPr>
          <w:t>MU,</w:t>
        </w:r>
      </w:hyperlink>
      <w:r>
        <w:rPr>
          <w:color w:val="007FAC"/>
          <w:spacing w:val="-2"/>
          <w:w w:val="115"/>
          <w:sz w:val="15"/>
        </w:rPr>
        <w:t> </w:t>
      </w:r>
      <w:hyperlink r:id="rId40">
        <w:r>
          <w:rPr>
            <w:color w:val="007FAC"/>
            <w:w w:val="115"/>
            <w:sz w:val="15"/>
          </w:rPr>
          <w:t>et al. Codon 72 polymorphism of P53 gene does not affect the</w:t>
        </w:r>
      </w:hyperlink>
      <w:r>
        <w:rPr>
          <w:color w:val="007FAC"/>
          <w:w w:val="115"/>
          <w:sz w:val="15"/>
        </w:rPr>
        <w:t> </w:t>
      </w:r>
      <w:hyperlink r:id="rId40">
        <w:r>
          <w:rPr>
            <w:color w:val="007FAC"/>
            <w:w w:val="115"/>
            <w:sz w:val="15"/>
          </w:rPr>
          <w:t>risk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cirrhosis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hepatocarcinoma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HCV-infected</w:t>
        </w:r>
      </w:hyperlink>
      <w:r>
        <w:rPr>
          <w:color w:val="007FAC"/>
          <w:w w:val="115"/>
          <w:sz w:val="15"/>
        </w:rPr>
        <w:t> </w:t>
      </w:r>
      <w:hyperlink r:id="rId40">
        <w:r>
          <w:rPr>
            <w:color w:val="007FAC"/>
            <w:w w:val="115"/>
            <w:sz w:val="15"/>
          </w:rPr>
          <w:t>patients. Cancer Lett 2004;208:75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40">
        <w:r>
          <w:rPr>
            <w:color w:val="007FAC"/>
            <w:w w:val="115"/>
            <w:sz w:val="15"/>
          </w:rPr>
          <w:t>9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0" w:after="0"/>
        <w:ind w:left="535" w:right="103" w:hanging="338"/>
        <w:jc w:val="left"/>
        <w:rPr>
          <w:sz w:val="15"/>
        </w:rPr>
      </w:pPr>
      <w:hyperlink r:id="rId41">
        <w:r>
          <w:rPr>
            <w:color w:val="007FAC"/>
            <w:w w:val="115"/>
            <w:sz w:val="15"/>
          </w:rPr>
          <w:t>Xu Y, Liu L, Liu J, Zhang Y, Zhu J, Chen J, et al. A potentially</w:t>
        </w:r>
      </w:hyperlink>
      <w:r>
        <w:rPr>
          <w:color w:val="007FAC"/>
          <w:w w:val="115"/>
          <w:sz w:val="15"/>
        </w:rPr>
        <w:t> </w:t>
      </w:r>
      <w:hyperlink r:id="rId41">
        <w:r>
          <w:rPr>
            <w:color w:val="007FAC"/>
            <w:w w:val="115"/>
            <w:sz w:val="15"/>
          </w:rPr>
          <w:t>functional</w:t>
        </w:r>
        <w:r>
          <w:rPr>
            <w:color w:val="007FAC"/>
            <w:spacing w:val="2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polymorphism</w:t>
        </w:r>
        <w:r>
          <w:rPr>
            <w:color w:val="007FAC"/>
            <w:spacing w:val="2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</w:t>
        </w:r>
        <w:r>
          <w:rPr>
            <w:color w:val="007FAC"/>
            <w:spacing w:val="2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the</w:t>
        </w:r>
        <w:r>
          <w:rPr>
            <w:color w:val="007FAC"/>
            <w:spacing w:val="2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promoter</w:t>
        </w:r>
        <w:r>
          <w:rPr>
            <w:color w:val="007FAC"/>
            <w:spacing w:val="2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region</w:t>
        </w:r>
        <w:r>
          <w:rPr>
            <w:color w:val="007FAC"/>
            <w:spacing w:val="2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2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miR-34b/</w:t>
        </w:r>
      </w:hyperlink>
      <w:r>
        <w:rPr>
          <w:color w:val="007FAC"/>
          <w:w w:val="115"/>
          <w:sz w:val="15"/>
        </w:rPr>
        <w:t> </w:t>
      </w:r>
      <w:hyperlink r:id="rId41">
        <w:r>
          <w:rPr>
            <w:color w:val="007FAC"/>
            <w:w w:val="115"/>
            <w:sz w:val="15"/>
          </w:rPr>
          <w:t>c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associated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with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increased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risk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for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primary</w:t>
        </w:r>
      </w:hyperlink>
      <w:r>
        <w:rPr>
          <w:color w:val="007FAC"/>
          <w:w w:val="115"/>
          <w:sz w:val="15"/>
        </w:rPr>
        <w:t> </w:t>
      </w:r>
      <w:bookmarkStart w:name="_bookmark33" w:id="50"/>
      <w:bookmarkEnd w:id="50"/>
      <w:r>
        <w:rPr>
          <w:color w:val="007FAC"/>
          <w:w w:val="123"/>
          <w:sz w:val="15"/>
        </w:rPr>
      </w:r>
      <w:hyperlink r:id="rId41">
        <w:r>
          <w:rPr>
            <w:color w:val="007FAC"/>
            <w:w w:val="115"/>
            <w:sz w:val="15"/>
          </w:rPr>
          <w:t>hepatocellular carcinoma. Int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15"/>
            <w:sz w:val="15"/>
          </w:rPr>
          <w:t>Cancer 2011;128:412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41">
        <w:r>
          <w:rPr>
            <w:color w:val="007FAC"/>
            <w:w w:val="115"/>
            <w:sz w:val="15"/>
          </w:rPr>
          <w:t>7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0" w:after="0"/>
        <w:ind w:left="535" w:right="104" w:hanging="338"/>
        <w:jc w:val="left"/>
        <w:rPr>
          <w:sz w:val="15"/>
        </w:rPr>
      </w:pPr>
      <w:hyperlink r:id="rId42">
        <w:r>
          <w:rPr>
            <w:color w:val="007FAC"/>
            <w:w w:val="115"/>
            <w:sz w:val="15"/>
          </w:rPr>
          <w:t>Hewala TI, Abd El-Monaim NA, Anwar M, Ebied SA. The</w:t>
        </w:r>
      </w:hyperlink>
      <w:r>
        <w:rPr>
          <w:color w:val="007FAC"/>
          <w:w w:val="115"/>
          <w:sz w:val="15"/>
        </w:rPr>
        <w:t> </w:t>
      </w:r>
      <w:hyperlink r:id="rId42">
        <w:r>
          <w:rPr>
            <w:color w:val="007FAC"/>
            <w:w w:val="115"/>
            <w:sz w:val="15"/>
          </w:rPr>
          <w:t>clinical</w:t>
        </w:r>
        <w:r>
          <w:rPr>
            <w:color w:val="007FAC"/>
            <w:spacing w:val="2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significance</w:t>
        </w:r>
        <w:r>
          <w:rPr>
            <w:color w:val="007FAC"/>
            <w:spacing w:val="2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2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serum</w:t>
        </w:r>
        <w:r>
          <w:rPr>
            <w:color w:val="007FAC"/>
            <w:spacing w:val="2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soluble</w:t>
        </w:r>
        <w:r>
          <w:rPr>
            <w:color w:val="007FAC"/>
            <w:spacing w:val="2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Fas</w:t>
        </w:r>
        <w:r>
          <w:rPr>
            <w:color w:val="007FAC"/>
            <w:spacing w:val="2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2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p53</w:t>
        </w:r>
        <w:r>
          <w:rPr>
            <w:color w:val="007FAC"/>
            <w:spacing w:val="2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protein</w:t>
        </w:r>
        <w:r>
          <w:rPr>
            <w:color w:val="007FAC"/>
            <w:spacing w:val="2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</w:t>
        </w:r>
      </w:hyperlink>
      <w:r>
        <w:rPr>
          <w:color w:val="007FAC"/>
          <w:w w:val="115"/>
          <w:sz w:val="15"/>
        </w:rPr>
        <w:t> </w:t>
      </w:r>
      <w:hyperlink r:id="rId42">
        <w:r>
          <w:rPr>
            <w:color w:val="007FAC"/>
            <w:w w:val="115"/>
            <w:sz w:val="15"/>
          </w:rPr>
          <w:t>breast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cancer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patients: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comparison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with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serum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CA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15-3.</w:t>
        </w:r>
      </w:hyperlink>
      <w:r>
        <w:rPr>
          <w:color w:val="007FAC"/>
          <w:w w:val="115"/>
          <w:sz w:val="15"/>
        </w:rPr>
        <w:t> </w:t>
      </w:r>
      <w:bookmarkStart w:name="_bookmark34" w:id="51"/>
      <w:bookmarkEnd w:id="51"/>
      <w:r>
        <w:rPr>
          <w:color w:val="007FAC"/>
          <w:w w:val="112"/>
          <w:sz w:val="15"/>
        </w:rPr>
      </w:r>
      <w:hyperlink r:id="rId42">
        <w:r>
          <w:rPr>
            <w:color w:val="007FAC"/>
            <w:w w:val="115"/>
            <w:sz w:val="15"/>
          </w:rPr>
          <w:t>Pathol Oncol Res 2012;18:841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42">
        <w:r>
          <w:rPr>
            <w:color w:val="007FAC"/>
            <w:w w:val="115"/>
            <w:sz w:val="15"/>
          </w:rPr>
          <w:t>8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0" w:after="0"/>
        <w:ind w:left="535" w:right="347" w:hanging="338"/>
        <w:jc w:val="left"/>
        <w:rPr>
          <w:sz w:val="15"/>
        </w:rPr>
      </w:pPr>
      <w:hyperlink r:id="rId43">
        <w:r>
          <w:rPr>
            <w:color w:val="007FAC"/>
            <w:w w:val="120"/>
            <w:sz w:val="15"/>
          </w:rPr>
          <w:t>Essmann F, Schulze-Osthoff K. Translational </w:t>
        </w:r>
        <w:r>
          <w:rPr>
            <w:color w:val="007FAC"/>
            <w:w w:val="120"/>
            <w:sz w:val="15"/>
          </w:rPr>
          <w:t>approaches</w:t>
        </w:r>
      </w:hyperlink>
      <w:r>
        <w:rPr>
          <w:color w:val="007FAC"/>
          <w:w w:val="120"/>
          <w:sz w:val="15"/>
        </w:rPr>
        <w:t> </w:t>
      </w:r>
      <w:hyperlink r:id="rId43">
        <w:r>
          <w:rPr>
            <w:color w:val="007FAC"/>
            <w:w w:val="120"/>
            <w:sz w:val="15"/>
          </w:rPr>
          <w:t>targeting the p53 pathway for anti-cancer therapy. Br </w:t>
        </w:r>
        <w:r>
          <w:rPr>
            <w:color w:val="007FAC"/>
            <w:w w:val="110"/>
            <w:sz w:val="15"/>
          </w:rPr>
          <w:t>J</w:t>
        </w:r>
      </w:hyperlink>
      <w:r>
        <w:rPr>
          <w:color w:val="007FAC"/>
          <w:w w:val="110"/>
          <w:sz w:val="15"/>
        </w:rPr>
        <w:t> </w:t>
      </w:r>
      <w:hyperlink r:id="rId43">
        <w:r>
          <w:rPr>
            <w:color w:val="007FAC"/>
            <w:w w:val="120"/>
            <w:sz w:val="15"/>
          </w:rPr>
          <w:t>Pharmacol 2012;165:328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43">
        <w:r>
          <w:rPr>
            <w:color w:val="007FAC"/>
            <w:w w:val="120"/>
            <w:sz w:val="15"/>
          </w:rPr>
          <w:t>44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8" w:lineRule="auto" w:before="0" w:after="0"/>
        <w:ind w:left="535" w:right="104" w:hanging="338"/>
        <w:jc w:val="left"/>
        <w:rPr>
          <w:sz w:val="15"/>
        </w:rPr>
      </w:pPr>
      <w:hyperlink r:id="rId44">
        <w:r>
          <w:rPr>
            <w:color w:val="007FAC"/>
            <w:w w:val="120"/>
            <w:sz w:val="15"/>
          </w:rPr>
          <w:t>Rivlin N, Brosh R, Oren M, Rotter V. Mutations in the p53</w:t>
        </w:r>
      </w:hyperlink>
      <w:r>
        <w:rPr>
          <w:color w:val="007FAC"/>
          <w:w w:val="120"/>
          <w:sz w:val="15"/>
        </w:rPr>
        <w:t> </w:t>
      </w:r>
      <w:hyperlink r:id="rId44">
        <w:r>
          <w:rPr>
            <w:color w:val="007FAC"/>
            <w:w w:val="120"/>
            <w:sz w:val="15"/>
          </w:rPr>
          <w:t>tumor suppressor gene: important milestones at the </w:t>
        </w:r>
        <w:r>
          <w:rPr>
            <w:color w:val="007FAC"/>
            <w:w w:val="120"/>
            <w:sz w:val="15"/>
          </w:rPr>
          <w:t>various</w:t>
        </w:r>
      </w:hyperlink>
      <w:r>
        <w:rPr>
          <w:color w:val="007FAC"/>
          <w:w w:val="120"/>
          <w:sz w:val="15"/>
        </w:rPr>
        <w:t> </w:t>
      </w:r>
      <w:bookmarkStart w:name="_bookmark35" w:id="52"/>
      <w:bookmarkEnd w:id="52"/>
      <w:r>
        <w:rPr>
          <w:color w:val="007FAC"/>
          <w:w w:val="122"/>
          <w:sz w:val="15"/>
        </w:rPr>
      </w:r>
      <w:hyperlink r:id="rId44">
        <w:r>
          <w:rPr>
            <w:color w:val="007FAC"/>
            <w:w w:val="120"/>
            <w:sz w:val="15"/>
          </w:rPr>
          <w:t>steps of tumorigenesis. Genes Cancer 2011;2:466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44">
        <w:r>
          <w:rPr>
            <w:color w:val="007FAC"/>
            <w:w w:val="120"/>
            <w:sz w:val="15"/>
          </w:rPr>
          <w:t>74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8" w:lineRule="auto" w:before="0" w:after="0"/>
        <w:ind w:left="535" w:right="103" w:hanging="338"/>
        <w:jc w:val="left"/>
        <w:rPr>
          <w:sz w:val="15"/>
        </w:rPr>
      </w:pPr>
      <w:hyperlink r:id="rId45">
        <w:r>
          <w:rPr>
            <w:color w:val="007FAC"/>
            <w:w w:val="115"/>
            <w:sz w:val="15"/>
          </w:rPr>
          <w:t>Lim SO, Park YM, Kim HS, Quan X, Yoo JE, Park YN, et al.</w:t>
        </w:r>
      </w:hyperlink>
      <w:r>
        <w:rPr>
          <w:color w:val="007FAC"/>
          <w:w w:val="115"/>
          <w:sz w:val="15"/>
        </w:rPr>
        <w:t> </w:t>
      </w:r>
      <w:hyperlink r:id="rId45">
        <w:r>
          <w:rPr>
            <w:color w:val="007FAC"/>
            <w:w w:val="115"/>
            <w:sz w:val="15"/>
          </w:rPr>
          <w:t>Notch1 differentially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regulates oncogenesis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by wildtype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p53</w:t>
        </w:r>
      </w:hyperlink>
      <w:r>
        <w:rPr>
          <w:color w:val="007FAC"/>
          <w:w w:val="115"/>
          <w:sz w:val="15"/>
        </w:rPr>
        <w:t> </w:t>
      </w:r>
      <w:hyperlink r:id="rId45">
        <w:r>
          <w:rPr>
            <w:color w:val="007FAC"/>
            <w:w w:val="115"/>
            <w:sz w:val="15"/>
          </w:rPr>
          <w:t>overexpression</w:t>
        </w:r>
        <w:r>
          <w:rPr>
            <w:color w:val="007FAC"/>
            <w:spacing w:val="3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3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p53</w:t>
        </w:r>
        <w:r>
          <w:rPr>
            <w:color w:val="007FAC"/>
            <w:spacing w:val="3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mutation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</w:t>
        </w:r>
        <w:r>
          <w:rPr>
            <w:color w:val="007FAC"/>
            <w:spacing w:val="3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grade</w:t>
        </w:r>
        <w:r>
          <w:rPr>
            <w:color w:val="007FAC"/>
            <w:spacing w:val="3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III</w:t>
        </w:r>
        <w:r>
          <w:rPr>
            <w:color w:val="007FAC"/>
            <w:spacing w:val="3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hepatocellular</w:t>
        </w:r>
      </w:hyperlink>
      <w:r>
        <w:rPr>
          <w:color w:val="007FAC"/>
          <w:w w:val="115"/>
          <w:sz w:val="15"/>
        </w:rPr>
        <w:t> </w:t>
      </w:r>
      <w:hyperlink r:id="rId45">
        <w:r>
          <w:rPr>
            <w:color w:val="007FAC"/>
            <w:w w:val="115"/>
            <w:sz w:val="15"/>
          </w:rPr>
          <w:t>carcinoma. Hepatology 2011;53:1352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45">
        <w:r>
          <w:rPr>
            <w:color w:val="007FAC"/>
            <w:w w:val="115"/>
            <w:sz w:val="15"/>
          </w:rPr>
          <w:t>62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8" w:lineRule="auto" w:before="0" w:after="0"/>
        <w:ind w:left="535" w:right="103" w:hanging="338"/>
        <w:jc w:val="left"/>
        <w:rPr>
          <w:sz w:val="15"/>
        </w:rPr>
      </w:pPr>
      <w:hyperlink r:id="rId46">
        <w:r>
          <w:rPr>
            <w:color w:val="007FAC"/>
            <w:w w:val="115"/>
            <w:sz w:val="15"/>
          </w:rPr>
          <w:t>He HB, Wu XL, Yu B, Liu KL, Zhou GX, Qian GQ, et al. The</w:t>
        </w:r>
      </w:hyperlink>
      <w:r>
        <w:rPr>
          <w:color w:val="007FAC"/>
          <w:w w:val="115"/>
          <w:sz w:val="15"/>
        </w:rPr>
        <w:t> </w:t>
      </w:r>
      <w:hyperlink r:id="rId46">
        <w:r>
          <w:rPr>
            <w:color w:val="007FAC"/>
            <w:w w:val="115"/>
            <w:sz w:val="15"/>
          </w:rPr>
          <w:t>effect of desacetyluvaricin on the expression of TLR4 and </w:t>
        </w:r>
        <w:r>
          <w:rPr>
            <w:color w:val="007FAC"/>
            <w:w w:val="115"/>
            <w:sz w:val="15"/>
          </w:rPr>
          <w:t>P53</w:t>
        </w:r>
      </w:hyperlink>
      <w:r>
        <w:rPr>
          <w:color w:val="007FAC"/>
          <w:w w:val="115"/>
          <w:sz w:val="15"/>
        </w:rPr>
        <w:t> </w:t>
      </w:r>
      <w:hyperlink r:id="rId46">
        <w:r>
          <w:rPr>
            <w:color w:val="007FAC"/>
            <w:w w:val="115"/>
            <w:sz w:val="15"/>
          </w:rPr>
          <w:t>protein in Hepg 2.2.15. Hepat Mon 2011;11:364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46">
        <w:r>
          <w:rPr>
            <w:color w:val="007FAC"/>
            <w:w w:val="115"/>
            <w:sz w:val="15"/>
          </w:rPr>
          <w:t>7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0" w:after="0"/>
        <w:ind w:left="535" w:right="103" w:hanging="338"/>
        <w:jc w:val="left"/>
        <w:rPr>
          <w:sz w:val="15"/>
        </w:rPr>
      </w:pPr>
      <w:hyperlink r:id="rId47">
        <w:r>
          <w:rPr>
            <w:color w:val="007FAC"/>
            <w:w w:val="115"/>
            <w:sz w:val="15"/>
          </w:rPr>
          <w:t>Yu Y, Zhang Y, Hu J, Zhang H, Wang S, Han F, et al.</w:t>
        </w:r>
      </w:hyperlink>
      <w:r>
        <w:rPr>
          <w:color w:val="007FAC"/>
          <w:w w:val="115"/>
          <w:sz w:val="15"/>
        </w:rPr>
        <w:t> </w:t>
      </w:r>
      <w:hyperlink r:id="rId47">
        <w:r>
          <w:rPr>
            <w:color w:val="007FAC"/>
            <w:w w:val="115"/>
            <w:sz w:val="15"/>
          </w:rPr>
          <w:t>MARVELD1 inhibited cell proliferation and enhance</w:t>
        </w:r>
      </w:hyperlink>
      <w:r>
        <w:rPr>
          <w:color w:val="007FAC"/>
          <w:w w:val="115"/>
          <w:sz w:val="15"/>
        </w:rPr>
        <w:t> </w:t>
      </w:r>
      <w:hyperlink r:id="rId47">
        <w:r>
          <w:rPr>
            <w:color w:val="007FAC"/>
            <w:w w:val="115"/>
            <w:sz w:val="15"/>
          </w:rPr>
          <w:t>chemosensitivity via increasing expression of p53 and p16 </w:t>
        </w:r>
        <w:r>
          <w:rPr>
            <w:color w:val="007FAC"/>
            <w:w w:val="115"/>
            <w:sz w:val="15"/>
          </w:rPr>
          <w:t>in</w:t>
        </w:r>
      </w:hyperlink>
      <w:r>
        <w:rPr>
          <w:color w:val="007FAC"/>
          <w:spacing w:val="40"/>
          <w:w w:val="115"/>
          <w:sz w:val="15"/>
        </w:rPr>
        <w:t> </w:t>
      </w:r>
      <w:hyperlink r:id="rId47">
        <w:r>
          <w:rPr>
            <w:color w:val="007FAC"/>
            <w:w w:val="115"/>
            <w:sz w:val="15"/>
          </w:rPr>
          <w:t>hepatocellular carcinoma. Cancer Sci 2012;103:716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47">
        <w:r>
          <w:rPr>
            <w:color w:val="007FAC"/>
            <w:w w:val="115"/>
            <w:sz w:val="15"/>
          </w:rPr>
          <w:t>22</w:t>
        </w:r>
      </w:hyperlink>
      <w:r>
        <w:rPr>
          <w:w w:val="115"/>
          <w:sz w:val="15"/>
        </w:rPr>
        <w:t>.</w:t>
      </w:r>
    </w:p>
    <w:sectPr>
      <w:type w:val="continuous"/>
      <w:pgSz w:w="11910" w:h="15880"/>
      <w:pgMar w:top="580" w:bottom="280" w:left="840" w:right="840"/>
      <w:cols w:num="2" w:equalWidth="0">
        <w:col w:w="5020" w:space="121"/>
        <w:col w:w="508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Noto Sans CJK HK">
    <w:altName w:val="Noto Sans CJK HK"/>
    <w:charset w:val="0"/>
    <w:family w:val="swiss"/>
    <w:pitch w:val="variable"/>
  </w:font>
  <w:font w:name="UKIJ Esliye Chiwer">
    <w:altName w:val="UKIJ Esliye Chiwer"/>
    <w:charset w:val="0"/>
    <w:family w:val="swiss"/>
    <w:pitch w:val="variable"/>
  </w:font>
  <w:font w:name="Go Smallcaps">
    <w:altName w:val="Go Smallcap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41" w:hanging="25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4" w:hanging="2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9" w:hanging="2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3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8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2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7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2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56" w:hanging="25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42" w:hanging="63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7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8" w:hanging="6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7" w:hanging="6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6" w:hanging="6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5" w:hanging="6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4" w:hanging="6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3" w:hanging="6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72" w:hanging="6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91" w:hanging="63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2"/>
      <w:ind w:left="834" w:hanging="637"/>
      <w:outlineLvl w:val="1"/>
    </w:pPr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2"/>
      <w:ind w:left="197"/>
      <w:outlineLvl w:val="2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19" w:right="20"/>
      <w:jc w:val="center"/>
    </w:pPr>
    <w:rPr>
      <w:rFonts w:ascii="Trebuchet MS" w:hAnsi="Trebuchet MS" w:eastAsia="Trebuchet MS" w:cs="Trebuchet MS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3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dx.doi.org/10.1016/j.ejbas.2014.01.001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science/journal/2314808X" TargetMode="External"/><Relationship Id="rId8" Type="http://schemas.openxmlformats.org/officeDocument/2006/relationships/hyperlink" Target="http://ees.elsevier.com/ejbas/default.asp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hyperlink" Target="http://crossmark.crossref.org/dialog/?doi=10.1016/j.ejbas.2014.01.001&amp;domain=pdf" TargetMode="External"/><Relationship Id="rId12" Type="http://schemas.openxmlformats.org/officeDocument/2006/relationships/image" Target="media/image4.jpeg"/><Relationship Id="rId13" Type="http://schemas.openxmlformats.org/officeDocument/2006/relationships/hyperlink" Target="mailto:omarammar1987@yahoo.com" TargetMode="External"/><Relationship Id="rId14" Type="http://schemas.openxmlformats.org/officeDocument/2006/relationships/image" Target="media/image5.jpeg"/><Relationship Id="rId15" Type="http://schemas.openxmlformats.org/officeDocument/2006/relationships/hyperlink" Target="http://refhub.elsevier.com/S2314-808X(14)00004-9/sref1" TargetMode="External"/><Relationship Id="rId16" Type="http://schemas.openxmlformats.org/officeDocument/2006/relationships/hyperlink" Target="http://refhub.elsevier.com/S2314-808X(14)00004-9/sref2" TargetMode="External"/><Relationship Id="rId17" Type="http://schemas.openxmlformats.org/officeDocument/2006/relationships/hyperlink" Target="http://refhub.elsevier.com/S2314-808X(14)00004-9/sref3" TargetMode="External"/><Relationship Id="rId18" Type="http://schemas.openxmlformats.org/officeDocument/2006/relationships/hyperlink" Target="http://refhub.elsevier.com/S2314-808X(14)00004-9/sref4" TargetMode="External"/><Relationship Id="rId19" Type="http://schemas.openxmlformats.org/officeDocument/2006/relationships/hyperlink" Target="http://refhub.elsevier.com/S2314-808X(14)00004-9/sref5" TargetMode="External"/><Relationship Id="rId20" Type="http://schemas.openxmlformats.org/officeDocument/2006/relationships/hyperlink" Target="http://refhub.elsevier.com/S2314-808X(14)00004-9/sref6" TargetMode="External"/><Relationship Id="rId21" Type="http://schemas.openxmlformats.org/officeDocument/2006/relationships/hyperlink" Target="http://refhub.elsevier.com/S2314-808X(14)00004-9/sref7" TargetMode="External"/><Relationship Id="rId22" Type="http://schemas.openxmlformats.org/officeDocument/2006/relationships/hyperlink" Target="http://refhub.elsevier.com/S2314-808X(14)00004-9/sref8" TargetMode="External"/><Relationship Id="rId23" Type="http://schemas.openxmlformats.org/officeDocument/2006/relationships/hyperlink" Target="http://refhub.elsevier.com/S2314-808X(14)00004-9/sref9" TargetMode="External"/><Relationship Id="rId24" Type="http://schemas.openxmlformats.org/officeDocument/2006/relationships/hyperlink" Target="http://refhub.elsevier.com/S2314-808X(14)00004-9/sref10" TargetMode="External"/><Relationship Id="rId25" Type="http://schemas.openxmlformats.org/officeDocument/2006/relationships/hyperlink" Target="http://refhub.elsevier.com/S2314-808X(14)00004-9/sref11" TargetMode="External"/><Relationship Id="rId26" Type="http://schemas.openxmlformats.org/officeDocument/2006/relationships/hyperlink" Target="http://refhub.elsevier.com/S2314-808X(14)00004-9/sref12" TargetMode="External"/><Relationship Id="rId27" Type="http://schemas.openxmlformats.org/officeDocument/2006/relationships/hyperlink" Target="http://refhub.elsevier.com/S2314-808X(14)00004-9/sref13" TargetMode="External"/><Relationship Id="rId28" Type="http://schemas.openxmlformats.org/officeDocument/2006/relationships/hyperlink" Target="http://refhub.elsevier.com/S2314-808X(14)00004-9/sref14" TargetMode="External"/><Relationship Id="rId29" Type="http://schemas.openxmlformats.org/officeDocument/2006/relationships/hyperlink" Target="http://refhub.elsevier.com/S2314-808X(14)00004-9/sref15" TargetMode="External"/><Relationship Id="rId30" Type="http://schemas.openxmlformats.org/officeDocument/2006/relationships/hyperlink" Target="http://refhub.elsevier.com/S2314-808X(14)00004-9/sref16" TargetMode="External"/><Relationship Id="rId31" Type="http://schemas.openxmlformats.org/officeDocument/2006/relationships/hyperlink" Target="http://refhub.elsevier.com/S2314-808X(14)00004-9/sref17" TargetMode="External"/><Relationship Id="rId32" Type="http://schemas.openxmlformats.org/officeDocument/2006/relationships/hyperlink" Target="http://refhub.elsevier.com/S2314-808X(14)00004-9/sref18" TargetMode="External"/><Relationship Id="rId33" Type="http://schemas.openxmlformats.org/officeDocument/2006/relationships/hyperlink" Target="http://refhub.elsevier.com/S2314-808X(14)00004-9/sref19" TargetMode="External"/><Relationship Id="rId34" Type="http://schemas.openxmlformats.org/officeDocument/2006/relationships/hyperlink" Target="http://refhub.elsevier.com/S2314-808X(14)00004-9/sref20" TargetMode="External"/><Relationship Id="rId35" Type="http://schemas.openxmlformats.org/officeDocument/2006/relationships/hyperlink" Target="http://refhub.elsevier.com/S2314-808X(14)00004-9/sref21" TargetMode="External"/><Relationship Id="rId36" Type="http://schemas.openxmlformats.org/officeDocument/2006/relationships/hyperlink" Target="http://refhub.elsevier.com/S2314-808X(14)00004-9/sref22" TargetMode="External"/><Relationship Id="rId37" Type="http://schemas.openxmlformats.org/officeDocument/2006/relationships/hyperlink" Target="http://refhub.elsevier.com/S2314-808X(14)00004-9/sref23" TargetMode="External"/><Relationship Id="rId38" Type="http://schemas.openxmlformats.org/officeDocument/2006/relationships/hyperlink" Target="http://refhub.elsevier.com/S2314-808X(14)00004-9/sref24" TargetMode="External"/><Relationship Id="rId39" Type="http://schemas.openxmlformats.org/officeDocument/2006/relationships/hyperlink" Target="http://refhub.elsevier.com/S2314-808X(14)00004-9/sref25" TargetMode="External"/><Relationship Id="rId40" Type="http://schemas.openxmlformats.org/officeDocument/2006/relationships/hyperlink" Target="http://refhub.elsevier.com/S2314-808X(14)00004-9/sref26" TargetMode="External"/><Relationship Id="rId41" Type="http://schemas.openxmlformats.org/officeDocument/2006/relationships/hyperlink" Target="http://refhub.elsevier.com/S2314-808X(14)00004-9/sref27" TargetMode="External"/><Relationship Id="rId42" Type="http://schemas.openxmlformats.org/officeDocument/2006/relationships/hyperlink" Target="http://refhub.elsevier.com/S2314-808X(14)00004-9/sref28" TargetMode="External"/><Relationship Id="rId43" Type="http://schemas.openxmlformats.org/officeDocument/2006/relationships/hyperlink" Target="http://refhub.elsevier.com/S2314-808X(14)00004-9/sref29" TargetMode="External"/><Relationship Id="rId44" Type="http://schemas.openxmlformats.org/officeDocument/2006/relationships/hyperlink" Target="http://refhub.elsevier.com/S2314-808X(14)00004-9/sref30" TargetMode="External"/><Relationship Id="rId45" Type="http://schemas.openxmlformats.org/officeDocument/2006/relationships/hyperlink" Target="http://refhub.elsevier.com/S2314-808X(14)00004-9/sref31" TargetMode="External"/><Relationship Id="rId46" Type="http://schemas.openxmlformats.org/officeDocument/2006/relationships/hyperlink" Target="http://refhub.elsevier.com/S2314-808X(14)00004-9/sref32" TargetMode="External"/><Relationship Id="rId47" Type="http://schemas.openxmlformats.org/officeDocument/2006/relationships/hyperlink" Target="http://refhub.elsevier.com/S2314-808X(14)00004-9/sref33" TargetMode="External"/><Relationship Id="rId4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A. Neamatallah</dc:creator>
  <dc:subject>Egyptian Journal of Basic and Applied Sciences, 1 (2014) 9-15. doi:10.1016/j.ejbas.2014.01.001</dc:subject>
  <dc:title>TP53 polymorphism as a risk factor for hepatocellular carcinoma in hepatitis C virus-infected Egyptian patients</dc:title>
  <dcterms:created xsi:type="dcterms:W3CDTF">2023-12-12T08:53:45Z</dcterms:created>
  <dcterms:modified xsi:type="dcterms:W3CDTF">2023-12-12T08:53:45Z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ionDate--Text">
    <vt:lpwstr>14th May 2014</vt:lpwstr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10.1016/j.ejbas.2014.01.001</vt:lpwstr>
  </property>
  <property fmtid="{D5CDD505-2E9C-101B-9397-08002B2CF9AE}" pid="12" name="robots">
    <vt:lpwstr>noindex</vt:lpwstr>
  </property>
</Properties>
</file>