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318 (2015) </w:t>
        </w:r>
        <w:r>
          <w:rPr>
            <w:rFonts w:ascii="Times New Roman" w:hAnsi="Times New Roman"/>
            <w:color w:val="0080AC"/>
            <w:spacing w:val="-4"/>
            <w:sz w:val="16"/>
          </w:rPr>
          <w:t>5–17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Time-inhomogeneous Population Models of a Cycle-Stealing Distributed System</w:t>
      </w:r>
    </w:p>
    <w:p>
      <w:pPr>
        <w:spacing w:line="199" w:lineRule="auto" w:before="397"/>
        <w:ind w:left="592" w:right="487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Jeremy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T.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Bradley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Matthew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Forshaw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Anton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Stefanek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Nigel Thomas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</w:p>
    <w:p>
      <w:pPr>
        <w:spacing w:line="165" w:lineRule="auto" w:before="226"/>
        <w:ind w:left="3036" w:right="2921" w:firstLine="0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Computing</w:t>
      </w:r>
      <w:r>
        <w:rPr>
          <w:rFonts w:ascii="LM Roman 8"/>
          <w:i/>
          <w:w w:val="105"/>
          <w:sz w:val="15"/>
          <w:vertAlign w:val="baseline"/>
        </w:rPr>
        <w:t> Imperial College London London, UK</w:t>
      </w:r>
    </w:p>
    <w:p>
      <w:pPr>
        <w:spacing w:line="165" w:lineRule="auto" w:before="116"/>
        <w:ind w:left="2930" w:right="2816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School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Computing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</w:t>
      </w:r>
      <w:r>
        <w:rPr>
          <w:rFonts w:ascii="LM Roman 8"/>
          <w:i/>
          <w:w w:val="105"/>
          <w:sz w:val="15"/>
          <w:vertAlign w:val="baseline"/>
        </w:rPr>
        <w:t> Newcastle University Newcastle upon Tyne, UK</w:t>
      </w:r>
    </w:p>
    <w:p>
      <w:pPr>
        <w:pStyle w:val="BodyText"/>
        <w:spacing w:before="229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341055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854746pt;width:383.2pt;height:.1pt;mso-position-horizontal-relative:page;mso-position-vertical-relative:paragraph;z-index:-15728128;mso-wrap-distance-left:0;mso-wrap-distance-right:0" id="docshape2" coordorigin="902,537" coordsize="7664,0" path="m902,537l8565,5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Organisations such as research institutions and universities often increase utilisation of their office worksta- tions by deploying a high-throughput cycle-stealing distributed system.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Such systems allow users to submit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central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pool.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observes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workstations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 continually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assigns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idle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becomes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machine,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in- terrupts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execution. 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utilisation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resources. However, it can also lead to wastage of computing cycles if tasks get interrupted too often.</w:t>
      </w:r>
    </w:p>
    <w:p>
      <w:pPr>
        <w:spacing w:line="165" w:lineRule="auto" w:before="2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detailed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Population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(PCTMC)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whole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accurately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captures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contention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high-throughput tasks.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PCTMC framework is well suited to the inherently time-inhomogeneous nature of the user behaviour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capture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energy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consumption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metrics.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fit the PCTMC model to real data and propose a methodology to forecast cluster availability in the near future.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show how to use historically collected and live data to parametrise the PCTMC model and 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fluid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metrics. Additionally,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enables </w:t>
      </w:r>
      <w:r>
        <w:rPr>
          <w:rFonts w:ascii="LM Roman 8"/>
          <w:sz w:val="15"/>
        </w:rPr>
        <w:t>exploration of various what-if scenarios.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We demonstrate a working implementation of the method using the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GPA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PCTMC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argue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 maintainers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optimise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energy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system. Moreover,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benefit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forecasts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better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plan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scale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Cycle-stealing, distributed systems,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Continuous time Markov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chain, PCTMC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92000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41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2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5"/>
        <w:ind w:left="221" w:right="107"/>
      </w:pPr>
      <w:r>
        <w:rPr/>
        <w:t>Distributed high-throughput cycle-stealing clusters such as BOINC or HTCondor (previously known as Condor) [</w:t>
      </w:r>
      <w:hyperlink w:history="true" w:anchor="_bookmark21">
        <w:r>
          <w:rPr>
            <w:color w:val="0080AC"/>
          </w:rPr>
          <w:t>9</w:t>
        </w:r>
      </w:hyperlink>
      <w:r>
        <w:rPr/>
        <w:t>] are a popular computation model amongst scien- tists, engineers and financial organisations, allowing massively distributed calcula- tions to be spread over many thousands of otherwise idle workstations.</w:t>
      </w:r>
      <w:r>
        <w:rPr>
          <w:spacing w:val="40"/>
        </w:rPr>
        <w:t> </w:t>
      </w:r>
      <w:r>
        <w:rPr/>
        <w:t>Knowing when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initiate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job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cluster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execute</w:t>
      </w:r>
      <w:r>
        <w:rPr>
          <w:spacing w:val="-8"/>
        </w:rPr>
        <w:t> </w:t>
      </w:r>
      <w:r>
        <w:rPr/>
        <w:t>quickly</w:t>
      </w:r>
      <w:r>
        <w:rPr>
          <w:spacing w:val="-8"/>
        </w:rPr>
        <w:t> </w:t>
      </w:r>
      <w:r>
        <w:rPr/>
        <w:t>depends on</w:t>
      </w:r>
      <w:r>
        <w:rPr>
          <w:spacing w:val="-4"/>
        </w:rPr>
        <w:t> </w:t>
      </w:r>
      <w:r>
        <w:rPr/>
        <w:t>knowing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cluster,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likely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contention</w:t>
      </w:r>
      <w:r>
        <w:rPr>
          <w:spacing w:val="-1"/>
        </w:rPr>
        <w:t> </w:t>
      </w:r>
      <w:r>
        <w:rPr>
          <w:spacing w:val="-5"/>
        </w:rPr>
        <w:t>at</w:t>
      </w:r>
    </w:p>
    <w:p>
      <w:pPr>
        <w:pStyle w:val="BodyText"/>
        <w:spacing w:before="7"/>
        <w:jc w:val="left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http://dx.doi.org/10.1016/j.entcs.2015.10.016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5"/>
        </w:sectPr>
      </w:pPr>
    </w:p>
    <w:p>
      <w:pPr>
        <w:pStyle w:val="BodyText"/>
        <w:spacing w:line="216" w:lineRule="auto" w:before="136"/>
        <w:ind w:left="108" w:right="220"/>
      </w:pPr>
      <w:r>
        <w:rPr/>
        <w:t>that time of the day or week.</w:t>
      </w:r>
      <w:r>
        <w:rPr>
          <w:spacing w:val="40"/>
        </w:rPr>
        <w:t> </w:t>
      </w:r>
      <w:r>
        <w:rPr/>
        <w:t>The fact that demand for such a service fluctuates, often periodically, requires more involved modelling techniques.</w:t>
      </w:r>
      <w:r>
        <w:rPr>
          <w:spacing w:val="40"/>
        </w:rPr>
        <w:t> </w:t>
      </w:r>
      <w:r>
        <w:rPr/>
        <w:t>Similarly the size of many clusters would eliminate most traditional explicit state-space techniques, so new advances in stochastic model analysis will need to be called upon as well. 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challenge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population-based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associated fluid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time-inhomogeneous rates so as to capture the time-varying load of the application.</w:t>
      </w:r>
    </w:p>
    <w:p>
      <w:pPr>
        <w:pStyle w:val="BodyText"/>
        <w:spacing w:line="216" w:lineRule="auto" w:before="10"/>
        <w:ind w:left="108" w:right="220" w:firstLine="317"/>
      </w:pPr>
      <w:r>
        <w:rPr/>
        <w:t>Fluid analysis of population models is a very useful technique for engineering performance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5</w:t>
        </w:r>
      </w:hyperlink>
      <w:r>
        <w:rPr/>
        <w:t>,</w:t>
      </w:r>
      <w:hyperlink w:history="true" w:anchor="_bookmark19">
        <w:r>
          <w:rPr>
            <w:color w:val="0080AC"/>
          </w:rPr>
          <w:t>7</w:t>
        </w:r>
      </w:hyperlink>
      <w:r>
        <w:rPr/>
        <w:t>,</w:t>
      </w:r>
      <w:hyperlink w:history="true" w:anchor="_bookmark26">
        <w:r>
          <w:rPr>
            <w:color w:val="0080AC"/>
          </w:rPr>
          <w:t>15</w:t>
        </w:r>
      </w:hyperlink>
      <w:r>
        <w:rPr/>
        <w:t>,</w:t>
      </w:r>
      <w:hyperlink w:history="true" w:anchor="_bookmark27">
        <w:r>
          <w:rPr>
            <w:color w:val="0080AC"/>
          </w:rPr>
          <w:t>16</w:t>
        </w:r>
      </w:hyperlink>
      <w:r>
        <w:rPr/>
        <w:t>,</w:t>
      </w:r>
      <w:hyperlink w:history="true" w:anchor="_bookmark28">
        <w:r>
          <w:rPr>
            <w:color w:val="0080AC"/>
          </w:rPr>
          <w:t>17</w:t>
        </w:r>
      </w:hyperlink>
      <w:r>
        <w:rPr/>
        <w:t>].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have created a simple Markov chain to capture system dynamics, but this usually had the drawback of producing models that were far too large to analyse in reasonable time.</w:t>
      </w:r>
      <w:r>
        <w:rPr>
          <w:spacing w:val="40"/>
        </w:rPr>
        <w:t> </w:t>
      </w:r>
      <w:r>
        <w:rPr/>
        <w:t>Now we have the potential to analyse Markov models by translating them</w:t>
      </w:r>
      <w:r>
        <w:rPr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tractably</w:t>
      </w:r>
      <w:r>
        <w:rPr>
          <w:spacing w:val="-6"/>
        </w:rPr>
        <w:t> </w:t>
      </w:r>
      <w:r>
        <w:rPr/>
        <w:t>solved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much larger systems using tools such as GPA [</w:t>
      </w:r>
      <w:hyperlink w:history="true" w:anchor="_bookmark25">
        <w:r>
          <w:rPr>
            <w:color w:val="0080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More recent developments in fluid analysis permit response time distributions to be extracted from population-based performance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6</w:t>
        </w:r>
      </w:hyperlink>
      <w:r>
        <w:rPr/>
        <w:t>];</w:t>
      </w:r>
      <w:r>
        <w:rPr>
          <w:spacing w:val="2"/>
        </w:rPr>
        <w:t> </w:t>
      </w:r>
      <w:r>
        <w:rPr/>
        <w:t>accumulating</w:t>
      </w:r>
      <w:r>
        <w:rPr>
          <w:spacing w:val="1"/>
        </w:rPr>
        <w:t> </w:t>
      </w:r>
      <w:r>
        <w:rPr/>
        <w:t>rewards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computed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fluid</w:t>
      </w:r>
      <w:r>
        <w:rPr>
          <w:spacing w:val="1"/>
        </w:rPr>
        <w:t> </w:t>
      </w:r>
      <w:r>
        <w:rPr>
          <w:spacing w:val="-2"/>
        </w:rPr>
        <w:t>analysis</w:t>
      </w:r>
    </w:p>
    <w:p>
      <w:pPr>
        <w:pStyle w:val="BodyText"/>
        <w:spacing w:line="216" w:lineRule="auto"/>
        <w:ind w:left="108" w:right="220"/>
      </w:pPr>
      <w:r>
        <w:rPr/>
        <w:t>[</w:t>
      </w:r>
      <w:hyperlink w:history="true" w:anchor="_bookmark24">
        <w:r>
          <w:rPr>
            <w:color w:val="0080AC"/>
          </w:rPr>
          <w:t>12</w:t>
        </w:r>
      </w:hyperlink>
      <w:r>
        <w:rPr/>
        <w:t>]; and time-inhomogeneous rates [</w:t>
      </w:r>
      <w:hyperlink w:history="true" w:anchor="_bookmark29">
        <w:r>
          <w:rPr>
            <w:color w:val="0080AC"/>
          </w:rPr>
          <w:t>14</w:t>
        </w:r>
      </w:hyperlink>
      <w:r>
        <w:rPr/>
        <w:t>].</w:t>
      </w:r>
      <w:r>
        <w:rPr>
          <w:spacing w:val="34"/>
        </w:rPr>
        <w:t> </w:t>
      </w:r>
      <w:r>
        <w:rPr/>
        <w:t>Putting all these together means that we are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derive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metrics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systems </w:t>
      </w:r>
      <w:bookmarkStart w:name="Related Work" w:id="4"/>
      <w:bookmarkEnd w:id="4"/>
      <w:r>
        <w:rPr/>
        <w:t>while</w:t>
      </w:r>
      <w:r>
        <w:rPr/>
        <w:t> modelling cost and energy usage and under variable load conditions.</w:t>
      </w:r>
    </w:p>
    <w:p>
      <w:pPr>
        <w:pStyle w:val="BodyText"/>
        <w:spacing w:line="216" w:lineRule="auto" w:before="5"/>
        <w:ind w:left="108" w:right="220" w:firstLine="317"/>
      </w:pPr>
      <w:r>
        <w:rPr/>
        <w:t>In this paper we will briefly introduce PCTMCs as a population modelling tool 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fluid</w:t>
      </w:r>
      <w:r>
        <w:rPr>
          <w:spacing w:val="-18"/>
        </w:rPr>
        <w:t> </w:t>
      </w:r>
      <w:r>
        <w:rPr/>
        <w:t>(or</w:t>
      </w:r>
      <w:r>
        <w:rPr>
          <w:spacing w:val="-17"/>
        </w:rPr>
        <w:t> </w:t>
      </w:r>
      <w:r>
        <w:rPr/>
        <w:t>ODE)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PCTMCs.</w:t>
      </w:r>
      <w:r>
        <w:rPr>
          <w:spacing w:val="9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remainder</w:t>
      </w:r>
      <w:r>
        <w:rPr>
          <w:spacing w:val="-18"/>
        </w:rPr>
        <w:t> </w:t>
      </w:r>
      <w:r>
        <w:rPr/>
        <w:t>of the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setup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HTCondor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New- castle University in Section 3 and the construction and analysis of a parametrised PCTMC model of the cluster in Section 4.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5"/>
        <w:ind w:left="108" w:right="220"/>
      </w:pPr>
      <w:r>
        <w:rPr/>
        <w:t>The effects of cycle-stealing and of similar computation distribution schemes have been extensively researched in the past.</w:t>
      </w:r>
      <w:r>
        <w:rPr>
          <w:spacing w:val="32"/>
        </w:rPr>
        <w:t> </w:t>
      </w:r>
      <w:r>
        <w:rPr/>
        <w:t>Kelly </w:t>
      </w:r>
      <w:r>
        <w:rPr>
          <w:i/>
        </w:rPr>
        <w:t>et al</w:t>
      </w:r>
      <w:r>
        <w:rPr>
          <w:i/>
          <w:spacing w:val="-1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8</w:t>
        </w:r>
      </w:hyperlink>
      <w:r>
        <w:rPr/>
        <w:t>] present a multi-class closed queueing model of a cycle-stealing system.</w:t>
      </w:r>
      <w:r>
        <w:rPr>
          <w:spacing w:val="40"/>
        </w:rPr>
        <w:t> </w:t>
      </w:r>
      <w:r>
        <w:rPr/>
        <w:t>Estrada </w:t>
      </w:r>
      <w:r>
        <w:rPr>
          <w:i/>
        </w:rPr>
        <w:t>et al </w:t>
      </w:r>
      <w:r>
        <w:rPr/>
        <w:t>[</w:t>
      </w:r>
      <w:hyperlink w:history="true" w:anchor="_bookmark13">
        <w:r>
          <w:rPr>
            <w:color w:val="0080AC"/>
          </w:rPr>
          <w:t>2</w:t>
        </w:r>
      </w:hyperlink>
      <w:r>
        <w:rPr/>
        <w:t>] developed a detailed simulation by emulating real software components of the BOINC volunteer com- puting middleware to investigate different scheduling policies.</w:t>
      </w:r>
      <w:r>
        <w:rPr>
          <w:spacing w:val="40"/>
        </w:rPr>
        <w:t> </w:t>
      </w:r>
      <w:r>
        <w:rPr/>
        <w:t>Our fluid analysis approach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related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work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Gast</w:t>
      </w:r>
      <w:r>
        <w:rPr>
          <w:spacing w:val="31"/>
        </w:rPr>
        <w:t> </w:t>
      </w:r>
      <w:r>
        <w:rPr>
          <w:i/>
        </w:rPr>
        <w:t>et</w:t>
      </w:r>
      <w:r>
        <w:rPr>
          <w:i/>
          <w:spacing w:val="28"/>
        </w:rPr>
        <w:t> </w:t>
      </w:r>
      <w:r>
        <w:rPr>
          <w:i/>
        </w:rPr>
        <w:t>al</w:t>
      </w:r>
      <w:r>
        <w:rPr>
          <w:i/>
          <w:spacing w:val="25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3</w:t>
        </w:r>
      </w:hyperlink>
      <w:r>
        <w:rPr/>
        <w:t>]</w:t>
      </w:r>
      <w:r>
        <w:rPr>
          <w:spacing w:val="30"/>
        </w:rPr>
        <w:t> </w:t>
      </w:r>
      <w:r>
        <w:rPr/>
        <w:t>describing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mean-field</w:t>
      </w:r>
      <w:r>
        <w:rPr>
          <w:spacing w:val="30"/>
        </w:rPr>
        <w:t> </w:t>
      </w:r>
      <w:r>
        <w:rPr/>
        <w:t>model of work-stealing algorithms in computational grids.</w:t>
      </w:r>
      <w:r>
        <w:rPr>
          <w:spacing w:val="40"/>
        </w:rPr>
        <w:t> </w:t>
      </w:r>
      <w:r>
        <w:rPr/>
        <w:t>Recently, Guenther </w:t>
      </w:r>
      <w:r>
        <w:rPr>
          <w:i/>
        </w:rPr>
        <w:t>et al </w:t>
      </w:r>
      <w:r>
        <w:rPr/>
        <w:t>[</w:t>
      </w:r>
      <w:hyperlink w:history="true" w:anchor="_bookmark16">
        <w:r>
          <w:rPr>
            <w:color w:val="0080AC"/>
          </w:rPr>
          <w:t>4</w:t>
        </w:r>
      </w:hyperlink>
      <w:r>
        <w:rPr/>
        <w:t>] have proposed a forecasting algorithm using PCTMC models in the context of bi- cycle sharing schemes.</w:t>
      </w:r>
      <w:r>
        <w:rPr>
          <w:spacing w:val="40"/>
        </w:rPr>
        <w:t> </w:t>
      </w:r>
      <w:r>
        <w:rPr/>
        <w:t>They have shown a comparable performance to traditional time-series analysis techniques.</w:t>
      </w:r>
    </w:p>
    <w:p>
      <w:pPr>
        <w:pStyle w:val="BodyText"/>
        <w:spacing w:line="216" w:lineRule="auto" w:before="7"/>
        <w:ind w:left="108" w:right="220" w:firstLine="317"/>
      </w:pPr>
      <w:r>
        <w:rPr/>
        <w:t>The contention between the high-throughput HTCondor jobs and interactive users is similar to the situation in data centers where where low priority “back- ground” tasks are scheduled during idle times, without affecting performance of high</w:t>
      </w:r>
      <w:r>
        <w:rPr>
          <w:spacing w:val="-3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“foreground”</w:t>
      </w:r>
      <w:r>
        <w:rPr>
          <w:spacing w:val="-3"/>
        </w:rPr>
        <w:t> </w:t>
      </w:r>
      <w:r>
        <w:rPr/>
        <w:t>tasks.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</w:t>
      </w:r>
      <w:r>
        <w:rPr>
          <w:spacing w:val="-2"/>
        </w:rPr>
        <w:t> </w:t>
      </w:r>
      <w:r>
        <w:rPr>
          <w:i/>
        </w:rPr>
        <w:t>et</w:t>
      </w:r>
      <w:r>
        <w:rPr>
          <w:i/>
          <w:spacing w:val="-3"/>
        </w:rPr>
        <w:t> </w:t>
      </w:r>
      <w:r>
        <w:rPr>
          <w:i/>
        </w:rPr>
        <w:t>al</w:t>
      </w:r>
      <w:r>
        <w:rPr>
          <w:i/>
          <w:spacing w:val="-8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11</w:t>
        </w:r>
      </w:hyperlink>
      <w:r>
        <w:rPr/>
        <w:t>]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 time</w:t>
      </w:r>
      <w:r>
        <w:rPr>
          <w:spacing w:val="-1"/>
        </w:rPr>
        <w:t> </w:t>
      </w:r>
      <w:r>
        <w:rPr/>
        <w:t>window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utilise</w:t>
      </w:r>
      <w:r>
        <w:rPr>
          <w:spacing w:val="-1"/>
        </w:rPr>
        <w:t> </w:t>
      </w:r>
      <w:r>
        <w:rPr/>
        <w:t>idle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guarantees</w:t>
      </w:r>
      <w:r>
        <w:rPr>
          <w:spacing w:val="-1"/>
        </w:rPr>
        <w:t> </w:t>
      </w:r>
      <w:r>
        <w:rPr/>
        <w:t>for the foreground tasks.</w:t>
      </w:r>
    </w:p>
    <w:p>
      <w:pPr>
        <w:pStyle w:val="BodyText"/>
        <w:spacing w:line="216" w:lineRule="auto" w:before="12"/>
        <w:ind w:left="108" w:right="220" w:firstLine="317"/>
      </w:pPr>
      <w:r>
        <w:rPr/>
        <w:t>Another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wastage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HTCondor</w:t>
      </w:r>
      <w:r>
        <w:rPr>
          <w:spacing w:val="-2"/>
        </w:rPr>
        <w:t> </w:t>
      </w:r>
      <w:r>
        <w:rPr/>
        <w:t>cluster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de- tect</w:t>
      </w:r>
      <w:r>
        <w:rPr>
          <w:spacing w:val="-5"/>
        </w:rPr>
        <w:t> </w:t>
      </w:r>
      <w:r>
        <w:rPr/>
        <w:t>“bad”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incapable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completing.</w:t>
      </w:r>
      <w:r>
        <w:rPr>
          <w:spacing w:val="23"/>
        </w:rPr>
        <w:t> </w:t>
      </w:r>
      <w:r>
        <w:rPr/>
        <w:t>McGough</w:t>
      </w:r>
      <w:r>
        <w:rPr>
          <w:spacing w:val="-4"/>
        </w:rPr>
        <w:t> </w:t>
      </w:r>
      <w:r>
        <w:rPr>
          <w:i/>
        </w:rPr>
        <w:t>et</w:t>
      </w:r>
      <w:r>
        <w:rPr>
          <w:i/>
          <w:spacing w:val="-5"/>
        </w:rPr>
        <w:t> </w:t>
      </w:r>
      <w:r>
        <w:rPr>
          <w:i/>
        </w:rPr>
        <w:t>al</w:t>
      </w:r>
      <w:r>
        <w:rPr>
          <w:i/>
          <w:spacing w:val="-10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>
          <w:spacing w:val="-2"/>
        </w:rPr>
        <w:t>investigate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6"/>
        </w:sectPr>
      </w:pPr>
    </w:p>
    <w:p>
      <w:pPr>
        <w:pStyle w:val="BodyText"/>
        <w:spacing w:line="216" w:lineRule="auto" w:before="136"/>
        <w:ind w:left="221" w:right="107"/>
      </w:pPr>
      <w:r>
        <w:rPr/>
        <w:t>different techniques to curtail execution of these tasks to provide more computa- tion to “good” tasks. Their simulations predict that an order of magnitude energy saving is possible.</w:t>
      </w:r>
    </w:p>
    <w:p>
      <w:pPr>
        <w:pStyle w:val="BodyText"/>
        <w:spacing w:line="216" w:lineRule="auto" w:before="15"/>
        <w:ind w:left="221" w:right="107" w:firstLine="317"/>
      </w:pPr>
      <w:r>
        <w:rPr/>
        <w:t>We</w:t>
      </w:r>
      <w:r>
        <w:rPr>
          <w:spacing w:val="-18"/>
        </w:rPr>
        <w:t> </w:t>
      </w:r>
      <w:r>
        <w:rPr/>
        <w:t>believe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advantages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flexibility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possibility</w:t>
      </w:r>
      <w:r>
        <w:rPr>
          <w:spacing w:val="-18"/>
        </w:rPr>
        <w:t> </w:t>
      </w:r>
      <w:r>
        <w:rPr/>
        <w:t>of computationally cheap analysis.</w:t>
      </w:r>
      <w:r>
        <w:rPr>
          <w:spacing w:val="31"/>
        </w:rPr>
        <w:t> </w:t>
      </w:r>
      <w:r>
        <w:rPr/>
        <w:t>The PCTMC framework is convenient for various </w:t>
      </w:r>
      <w:bookmarkStart w:name="PCTMC framework" w:id="5"/>
      <w:bookmarkEnd w:id="5"/>
      <w:r>
        <w:rPr/>
        <w:t>extensions</w:t>
      </w:r>
      <w:r>
        <w:rPr/>
        <w:t> and modifications of the model.</w:t>
      </w:r>
      <w:r>
        <w:rPr>
          <w:spacing w:val="40"/>
        </w:rPr>
        <w:t> </w:t>
      </w:r>
      <w:r>
        <w:rPr/>
        <w:t>The model we present in Section 4 is adaptable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HTCondor</w:t>
      </w:r>
      <w:r>
        <w:rPr>
          <w:spacing w:val="-7"/>
        </w:rPr>
        <w:t> </w:t>
      </w:r>
      <w:r>
        <w:rPr/>
        <w:t>configurations.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ODE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compu- tationally efficient and not sensitive to the growth of the system scale.</w:t>
      </w:r>
      <w:r>
        <w:rPr>
          <w:spacing w:val="40"/>
        </w:rPr>
        <w:t> </w:t>
      </w:r>
      <w:r>
        <w:rPr/>
        <w:t>Moreover, the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GPA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readily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PCTMC</w:t>
      </w:r>
      <w:r>
        <w:rPr>
          <w:spacing w:val="-2"/>
        </w:rPr>
        <w:t> </w:t>
      </w:r>
      <w:r>
        <w:rPr/>
        <w:t>models. This gives the method the potential to be used for on-line predictions alongside a real HTCondor cluster.</w:t>
      </w:r>
    </w:p>
    <w:p>
      <w:pPr>
        <w:pStyle w:val="BodyText"/>
        <w:spacing w:before="3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PCTMC</w:t>
      </w:r>
      <w:r>
        <w:rPr>
          <w:spacing w:val="-13"/>
        </w:rPr>
        <w:t> </w:t>
      </w:r>
      <w:r>
        <w:rPr>
          <w:spacing w:val="-2"/>
        </w:rPr>
        <w:t>framework</w:t>
      </w:r>
    </w:p>
    <w:p>
      <w:pPr>
        <w:pStyle w:val="BodyText"/>
        <w:spacing w:line="211" w:lineRule="auto" w:before="196"/>
        <w:ind w:left="22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2539530</wp:posOffset>
                </wp:positionH>
                <wp:positionV relativeFrom="paragraph">
                  <wp:posOffset>724284</wp:posOffset>
                </wp:positionV>
                <wp:extent cx="81280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63058pt;margin-top:57.030308pt;width:6.4pt;height:7.75pt;mso-position-horizontal-relative:page;mso-position-vertical-relative:paragraph;z-index:-1591296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briefly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Markov</w:t>
      </w:r>
      <w:r>
        <w:rPr>
          <w:spacing w:val="-7"/>
        </w:rPr>
        <w:t> </w:t>
      </w:r>
      <w:r>
        <w:rPr/>
        <w:t>Chain (PCTMC) framework and show why it is suitable for modelling the distributed system such as HTCondor.</w:t>
      </w:r>
      <w:r>
        <w:rPr>
          <w:spacing w:val="40"/>
        </w:rPr>
        <w:t> </w:t>
      </w:r>
      <w:r>
        <w:rPr/>
        <w:t>A PCTMC is a continuous time Markov chain with state</w:t>
      </w:r>
      <w:r>
        <w:rPr>
          <w:spacing w:val="-18"/>
        </w:rPr>
        <w:t> </w:t>
      </w:r>
      <w:r>
        <w:rPr/>
        <w:t>space</w:t>
      </w:r>
      <w:r>
        <w:rPr>
          <w:spacing w:val="-3"/>
        </w:rPr>
        <w:t> </w:t>
      </w:r>
      <w:r>
        <w:rPr/>
        <w:t>which is a subset of </w:t>
      </w:r>
      <w:r>
        <w:rPr>
          <w:rFonts w:ascii="UKIJ Sulus Tom"/>
          <w:b w:val="0"/>
        </w:rPr>
        <w:t>Z</w:t>
      </w:r>
      <w:r>
        <w:rPr>
          <w:rFonts w:ascii="Verdana"/>
          <w:i/>
          <w:vertAlign w:val="superscript"/>
        </w:rPr>
        <w:t>N</w:t>
      </w:r>
      <w:r>
        <w:rPr>
          <w:rFonts w:ascii="Verdan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components represent positive-integer- valued </w:t>
      </w:r>
      <w:r>
        <w:rPr>
          <w:i/>
          <w:vertAlign w:val="baseline"/>
        </w:rPr>
        <w:t>populations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compact representation for a system with a large number of components of a (relatively smaller) number of different types.</w:t>
      </w:r>
    </w:p>
    <w:p>
      <w:pPr>
        <w:pStyle w:val="BodyText"/>
        <w:spacing w:line="216" w:lineRule="auto" w:before="23"/>
        <w:ind w:left="221" w:right="107" w:firstLine="317"/>
      </w:pPr>
      <w:r>
        <w:rPr/>
        <w:t>The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40"/>
        </w:rPr>
        <w:t> </w:t>
      </w:r>
      <w:r>
        <w:rPr/>
        <w:t>populations are partitioned into parts each corresponding to a different component</w:t>
      </w:r>
      <w:r>
        <w:rPr>
          <w:spacing w:val="-5"/>
        </w:rPr>
        <w:t> </w:t>
      </w:r>
      <w:r>
        <w:rPr/>
        <w:t>type.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populations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component.</w:t>
      </w:r>
      <w:r>
        <w:rPr>
          <w:spacing w:val="40"/>
        </w:rPr>
        <w:t> </w:t>
      </w:r>
      <w:r>
        <w:rPr/>
        <w:t>For example, a very simple model is shown in Figure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</w:p>
    <w:p>
      <w:pPr>
        <w:pStyle w:val="BodyText"/>
        <w:spacing w:before="12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1352809</wp:posOffset>
            </wp:positionH>
            <wp:positionV relativeFrom="paragraph">
              <wp:posOffset>185179</wp:posOffset>
            </wp:positionV>
            <wp:extent cx="3328272" cy="93268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272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7"/>
        <w:ind w:left="112" w:right="0" w:firstLine="0"/>
        <w:jc w:val="center"/>
        <w:rPr>
          <w:rFonts w:ascii="LM Roman 8"/>
          <w:sz w:val="15"/>
        </w:rPr>
      </w:pPr>
      <w:bookmarkStart w:name="_bookmark2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client/server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spacing w:before="69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7"/>
      </w:pPr>
      <w:r>
        <w:rPr/>
        <w:t>There are two component types - clients and servers, each with two possible states,</w:t>
      </w:r>
      <w:r>
        <w:rPr>
          <w:spacing w:val="-18"/>
        </w:rPr>
        <w:t> </w:t>
      </w:r>
      <w:r>
        <w:rPr>
          <w:i/>
        </w:rPr>
        <w:t>Client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Client</w:t>
      </w:r>
      <w:r>
        <w:rPr>
          <w:rFonts w:ascii="LM Roman 8"/>
          <w:i/>
          <w:vertAlign w:val="subscript"/>
        </w:rPr>
        <w:t>data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Server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Server</w:t>
      </w:r>
      <w:r>
        <w:rPr>
          <w:rFonts w:ascii="LM Roman 8"/>
          <w:i/>
          <w:vertAlign w:val="subscript"/>
        </w:rPr>
        <w:t>done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space </w:t>
      </w:r>
      <w:r>
        <w:rPr>
          <w:vertAlign w:val="baseline"/>
        </w:rPr>
        <w:t>at time 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spacing w:val="34"/>
          <w:vertAlign w:val="baseline"/>
        </w:rPr>
        <w:t> </w:t>
      </w:r>
      <w:r>
        <w:rPr>
          <w:vertAlign w:val="baseline"/>
        </w:rPr>
        <w:t>consists of the vector of populations of each of these four states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before="58"/>
        <w:ind w:left="2249" w:right="0" w:firstLine="0"/>
        <w:jc w:val="left"/>
        <w:rPr>
          <w:rFonts w:ascii="LM Roman 7" w:hAnsi="LM Roman 7"/>
          <w:i/>
          <w:sz w:val="11"/>
        </w:rPr>
      </w:pPr>
      <w:r>
        <w:rPr>
          <w:rFonts w:ascii="Times New Roman" w:hAnsi="Times New Roman"/>
          <w:i/>
          <w:spacing w:val="-131"/>
          <w:w w:val="143"/>
          <w:sz w:val="21"/>
        </w:rPr>
        <w:t>X</w:t>
      </w:r>
      <w:r>
        <w:rPr>
          <w:rFonts w:ascii="Times New Roman" w:hAnsi="Times New Roman"/>
          <w:i/>
          <w:w w:val="57"/>
          <w:position w:val="5"/>
          <w:sz w:val="21"/>
        </w:rPr>
        <w:t>→</w:t>
      </w:r>
      <w:r>
        <w:rPr>
          <w:rFonts w:ascii="Times New Roman" w:hAnsi="Times New Roman"/>
          <w:i/>
          <w:spacing w:val="7"/>
          <w:position w:val="5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Times New Roman" w:hAnsi="Times New Roman"/>
          <w:i/>
          <w:spacing w:val="14"/>
          <w:sz w:val="21"/>
        </w:rPr>
        <w:t>t</w:t>
      </w:r>
      <w:r>
        <w:rPr>
          <w:spacing w:val="14"/>
          <w:sz w:val="21"/>
        </w:rPr>
        <w:t>)=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N</w:t>
      </w:r>
      <w:r>
        <w:rPr>
          <w:rFonts w:ascii="LM Roman 8" w:hAnsi="LM Roman 8"/>
          <w:i/>
          <w:sz w:val="21"/>
          <w:vertAlign w:val="subscript"/>
        </w:rPr>
        <w:t>C</w:t>
      </w:r>
      <w:r>
        <w:rPr>
          <w:rFonts w:ascii="LM Roman 8" w:hAnsi="LM Roman 8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i/>
          <w:spacing w:val="-5"/>
          <w:sz w:val="21"/>
          <w:vertAlign w:val="subscript"/>
        </w:rPr>
        <w:t>C</w:t>
      </w:r>
      <w:r>
        <w:rPr>
          <w:rFonts w:ascii="LM Roman 7" w:hAnsi="LM Roman 7"/>
          <w:i/>
          <w:spacing w:val="-5"/>
          <w:position w:val="-5"/>
          <w:sz w:val="11"/>
          <w:vertAlign w:val="baseline"/>
        </w:rPr>
        <w:t>d</w:t>
      </w:r>
    </w:p>
    <w:p>
      <w:pPr>
        <w:spacing w:before="68"/>
        <w:ind w:left="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mes New Roman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Times New Roman"/>
          <w:i/>
          <w:w w:val="110"/>
          <w:sz w:val="21"/>
        </w:rPr>
        <w:t>,</w:t>
      </w:r>
      <w:r>
        <w:rPr>
          <w:rFonts w:ascii="Times New Roman"/>
          <w:i/>
          <w:spacing w:val="-16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N</w:t>
      </w:r>
      <w:r>
        <w:rPr>
          <w:rFonts w:ascii="LM Roman 8"/>
          <w:i/>
          <w:w w:val="110"/>
          <w:sz w:val="21"/>
          <w:vertAlign w:val="subscript"/>
        </w:rPr>
        <w:t>S</w:t>
      </w:r>
      <w:r>
        <w:rPr>
          <w:rFonts w:ascii="LM Roman 8"/>
          <w:i/>
          <w:spacing w:val="-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/>
          <w:i/>
          <w:spacing w:val="-5"/>
          <w:w w:val="110"/>
          <w:sz w:val="21"/>
          <w:vertAlign w:val="baseline"/>
        </w:rPr>
        <w:t>N</w:t>
      </w:r>
      <w:r>
        <w:rPr>
          <w:rFonts w:ascii="LM Roman 8"/>
          <w:i/>
          <w:spacing w:val="-5"/>
          <w:w w:val="110"/>
          <w:sz w:val="21"/>
          <w:vertAlign w:val="subscript"/>
        </w:rPr>
        <w:t>S</w:t>
      </w:r>
      <w:r>
        <w:rPr>
          <w:rFonts w:ascii="LM Roman 7"/>
          <w:i/>
          <w:spacing w:val="-5"/>
          <w:w w:val="110"/>
          <w:position w:val="-5"/>
          <w:sz w:val="11"/>
          <w:vertAlign w:val="baseline"/>
        </w:rPr>
        <w:t>d</w:t>
      </w:r>
    </w:p>
    <w:p>
      <w:pPr>
        <w:spacing w:before="68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t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Z</w:t>
      </w:r>
      <w:r>
        <w:rPr>
          <w:rFonts w:ascii="LM Roman 8" w:hAnsi="LM Roman 8"/>
          <w:spacing w:val="-5"/>
          <w:sz w:val="21"/>
          <w:vertAlign w:val="superscript"/>
        </w:rPr>
        <w:t>4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064" w:space="30"/>
            <w:col w:w="1297" w:space="29"/>
            <w:col w:w="2580"/>
          </w:cols>
        </w:sectPr>
      </w:pPr>
    </w:p>
    <w:p>
      <w:pPr>
        <w:pStyle w:val="BodyText"/>
        <w:spacing w:line="216" w:lineRule="auto" w:before="76"/>
        <w:ind w:left="22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4333063</wp:posOffset>
                </wp:positionH>
                <wp:positionV relativeFrom="paragraph">
                  <wp:posOffset>-99068</wp:posOffset>
                </wp:positionV>
                <wp:extent cx="812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86066pt;margin-top:-7.800677pt;width:6.4pt;height:7.75pt;mso-position-horizontal-relative:page;mso-position-vertical-relative:paragraph;z-index:-1591244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assume that at each time there are 100 client and 50 server components in the system.</w:t>
      </w:r>
      <w:r>
        <w:rPr>
          <w:spacing w:val="21"/>
        </w:rPr>
        <w:t> </w:t>
      </w: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populations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100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 sum of last two always 50.</w:t>
      </w:r>
    </w:p>
    <w:p>
      <w:pPr>
        <w:pStyle w:val="BodyText"/>
        <w:spacing w:line="213" w:lineRule="auto" w:before="18"/>
        <w:ind w:left="221" w:right="107" w:firstLine="317"/>
      </w:pPr>
      <w:r>
        <w:rPr/>
        <w:t>Behaviour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PCTMC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transition</w:t>
      </w:r>
      <w:r>
        <w:rPr>
          <w:i/>
          <w:spacing w:val="-8"/>
        </w:rPr>
        <w:t> </w:t>
      </w:r>
      <w:r>
        <w:rPr>
          <w:i/>
        </w:rPr>
        <w:t>classes</w:t>
      </w:r>
      <w:r>
        <w:rPr/>
        <w:t>.</w:t>
      </w:r>
      <w:r>
        <w:rPr>
          <w:spacing w:val="22"/>
        </w:rPr>
        <w:t> </w:t>
      </w:r>
      <w:r>
        <w:rPr/>
        <w:t>Each such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c </w:t>
      </w:r>
      <w:r>
        <w:rPr/>
        <w:t>specifies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family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exponentially</w:t>
      </w:r>
      <w:r>
        <w:rPr>
          <w:spacing w:val="-10"/>
        </w:rPr>
        <w:t> </w:t>
      </w:r>
      <w:r>
        <w:rPr/>
        <w:t>distributed delay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rate</w:t>
      </w:r>
      <w:r>
        <w:rPr>
          <w:spacing w:val="-18"/>
        </w:rPr>
        <w:t> </w:t>
      </w:r>
      <w:r>
        <w:rPr>
          <w:rFonts w:ascii="Times New Roman" w:hAnsi="Times New Roman"/>
          <w:i/>
          <w:spacing w:val="24"/>
          <w:w w:val="115"/>
        </w:rPr>
        <w:t>r</w:t>
      </w:r>
      <w:r>
        <w:rPr>
          <w:rFonts w:ascii="Verdana" w:hAnsi="Verdana"/>
          <w:i/>
          <w:spacing w:val="33"/>
          <w:w w:val="99"/>
          <w:vertAlign w:val="subscript"/>
        </w:rPr>
        <w:t>c</w:t>
      </w:r>
      <w:r>
        <w:rPr>
          <w:spacing w:val="24"/>
          <w:w w:val="99"/>
          <w:vertAlign w:val="baseline"/>
        </w:rPr>
        <w:t>(</w:t>
      </w:r>
      <w:r>
        <w:rPr>
          <w:rFonts w:ascii="Times New Roman" w:hAnsi="Times New Roman"/>
          <w:i/>
          <w:spacing w:val="-107"/>
          <w:w w:val="135"/>
          <w:vertAlign w:val="baseline"/>
        </w:rPr>
        <w:t>X</w:t>
      </w:r>
      <w:r>
        <w:rPr>
          <w:rFonts w:ascii="Times New Roman" w:hAnsi="Times New Roman"/>
          <w:i/>
          <w:spacing w:val="24"/>
          <w:w w:val="49"/>
          <w:position w:val="5"/>
          <w:vertAlign w:val="baseline"/>
        </w:rPr>
        <w:t>→</w:t>
      </w:r>
      <w:r>
        <w:rPr>
          <w:rFonts w:ascii="Times New Roman" w:hAnsi="Times New Roman"/>
          <w:i/>
          <w:spacing w:val="-12"/>
          <w:w w:val="99"/>
          <w:position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 depends on the current state </w:t>
      </w:r>
      <w:r>
        <w:rPr>
          <w:rFonts w:ascii="Times New Roman" w:hAnsi="Times New Roman"/>
          <w:i/>
          <w:spacing w:val="-131"/>
          <w:w w:val="143"/>
          <w:vertAlign w:val="baseline"/>
        </w:rPr>
        <w:t>X</w:t>
      </w:r>
      <w:r>
        <w:rPr>
          <w:rFonts w:ascii="Times New Roman" w:hAnsi="Times New Roman"/>
          <w:i/>
          <w:w w:val="57"/>
          <w:position w:val="5"/>
          <w:vertAlign w:val="baseline"/>
        </w:rPr>
        <w:t>→</w:t>
      </w:r>
      <w:r>
        <w:rPr>
          <w:rFonts w:ascii="Times New Roman" w:hAnsi="Times New Roman"/>
          <w:i/>
          <w:spacing w:val="52"/>
          <w:position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Each transition, upon</w:t>
      </w:r>
      <w:r>
        <w:rPr>
          <w:spacing w:val="28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31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30"/>
          <w:vertAlign w:val="baseline"/>
        </w:rPr>
        <w:t> </w:t>
      </w:r>
      <w:r>
        <w:rPr>
          <w:vertAlign w:val="baseline"/>
        </w:rPr>
        <w:t>acts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populations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108" w:right="221" w:hanging="1"/>
      </w:pPr>
      <w:r>
        <w:rPr/>
        <w:t>constant vector </w:t>
      </w:r>
      <w:r>
        <w:rPr>
          <w:rFonts w:ascii="Times New Roman" w:hAnsi="Times New Roman"/>
          <w:i/>
        </w:rPr>
        <w:t>δ</w:t>
      </w:r>
      <w:r>
        <w:rPr>
          <w:rFonts w:ascii="Verdana" w:hAnsi="Verdan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every point in time, a number of different transitions race for completion, with the first one determining the next evolution of the system.</w:t>
      </w:r>
    </w:p>
    <w:p>
      <w:pPr>
        <w:pStyle w:val="BodyText"/>
        <w:spacing w:line="211" w:lineRule="auto" w:before="21"/>
        <w:ind w:left="107" w:right="220" w:firstLine="318"/>
      </w:pP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client/server</w:t>
      </w:r>
      <w:r>
        <w:rPr>
          <w:spacing w:val="-18"/>
        </w:rPr>
        <w:t> </w:t>
      </w:r>
      <w:r>
        <w:rPr/>
        <w:t>model,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client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individually</w:t>
      </w:r>
      <w:r>
        <w:rPr>
          <w:spacing w:val="-17"/>
        </w:rPr>
        <w:t> </w:t>
      </w:r>
      <w:r>
        <w:rPr/>
        <w:t>request</w:t>
      </w:r>
      <w:r>
        <w:rPr>
          <w:spacing w:val="-18"/>
        </w:rPr>
        <w:t> </w:t>
      </w:r>
      <w:r>
        <w:rPr/>
        <w:t>data from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of the servers at rate </w:t>
      </w:r>
      <w:r>
        <w:rPr>
          <w:rFonts w:ascii="Times New Roman" w:hAnsi="Times New Roman"/>
          <w:i/>
        </w:rPr>
        <w:t>r</w:t>
      </w:r>
      <w:r>
        <w:rPr>
          <w:rFonts w:ascii="LM Roman 8" w:hAnsi="LM Roman 8"/>
          <w:i/>
          <w:vertAlign w:val="subscript"/>
        </w:rPr>
        <w:t>data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 after which they both change state.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0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1).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 a</w:t>
      </w:r>
      <w:r>
        <w:rPr>
          <w:spacing w:val="-6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-5"/>
          <w:vertAlign w:val="baseline"/>
        </w:rPr>
        <w:t> </w:t>
      </w:r>
      <w:r>
        <w:rPr>
          <w:vertAlign w:val="baseline"/>
        </w:rPr>
        <w:t>“bounded</w:t>
      </w:r>
      <w:r>
        <w:rPr>
          <w:spacing w:val="-5"/>
          <w:vertAlign w:val="baseline"/>
        </w:rPr>
        <w:t> </w:t>
      </w:r>
      <w:r>
        <w:rPr>
          <w:vertAlign w:val="baseline"/>
        </w:rPr>
        <w:t>capacity”</w:t>
      </w:r>
      <w:r>
        <w:rPr>
          <w:spacing w:val="-6"/>
          <w:vertAlign w:val="baseline"/>
        </w:rPr>
        <w:t> </w:t>
      </w:r>
      <w:r>
        <w:rPr>
          <w:vertAlign w:val="baseline"/>
        </w:rPr>
        <w:t>kinetics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clients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perfectly matched for communication with servers, we get a rate of a data transition to finish</w:t>
      </w:r>
      <w:r>
        <w:rPr>
          <w:spacing w:val="-18"/>
          <w:vertAlign w:val="baseline"/>
        </w:rPr>
        <w:t> </w:t>
      </w:r>
      <w:r>
        <w:rPr>
          <w:vertAlign w:val="baseline"/>
        </w:rPr>
        <w:t>to be </w:t>
      </w:r>
      <w:r>
        <w:rPr>
          <w:rFonts w:ascii="Times New Roman" w:hAnsi="Times New Roman"/>
          <w:i/>
          <w:spacing w:val="24"/>
          <w:w w:val="111"/>
          <w:vertAlign w:val="baseline"/>
        </w:rPr>
        <w:t>r</w:t>
      </w:r>
      <w:r>
        <w:rPr>
          <w:rFonts w:ascii="LM Roman 8" w:hAnsi="LM Roman 8"/>
          <w:spacing w:val="33"/>
          <w:w w:val="117"/>
          <w:vertAlign w:val="subscript"/>
        </w:rPr>
        <w:t>1</w:t>
      </w:r>
      <w:r>
        <w:rPr>
          <w:spacing w:val="24"/>
          <w:w w:val="95"/>
          <w:vertAlign w:val="baseline"/>
        </w:rPr>
        <w:t>(</w:t>
      </w:r>
      <w:r>
        <w:rPr>
          <w:rFonts w:ascii="Times New Roman" w:hAnsi="Times New Roman"/>
          <w:i/>
          <w:spacing w:val="-107"/>
          <w:w w:val="131"/>
          <w:vertAlign w:val="baseline"/>
        </w:rPr>
        <w:t>X</w:t>
      </w:r>
      <w:r>
        <w:rPr>
          <w:rFonts w:ascii="Times New Roman" w:hAnsi="Times New Roman"/>
          <w:i/>
          <w:spacing w:val="24"/>
          <w:w w:val="45"/>
          <w:position w:val="5"/>
          <w:vertAlign w:val="baseline"/>
        </w:rPr>
        <w:t>→</w:t>
      </w:r>
      <w:r>
        <w:rPr>
          <w:rFonts w:ascii="Times New Roman" w:hAnsi="Times New Roman"/>
          <w:i/>
          <w:spacing w:val="-6"/>
          <w:w w:val="99"/>
          <w:position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)) =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LM Roman 8" w:hAnsi="LM Roman 8"/>
          <w:i/>
          <w:vertAlign w:val="subscript"/>
        </w:rPr>
        <w:t>data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vertAlign w:val="baseline"/>
        </w:rPr>
        <w:t>min(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LM Roman 8" w:hAnsi="LM Roman 8"/>
          <w:i/>
          <w:vertAlign w:val="subscript"/>
        </w:rPr>
        <w:t>C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LM Roman 8" w:hAnsi="LM Roman 8"/>
          <w:i/>
          <w:vertAlign w:val="subscript"/>
        </w:rPr>
        <w:t>S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client then independently processes its data and returns to the initial state – this corresponds to a transition class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rate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spacing w:val="30"/>
          <w:w w:val="114"/>
          <w:vertAlign w:val="baseline"/>
        </w:rPr>
        <w:t>r</w:t>
      </w:r>
      <w:r>
        <w:rPr>
          <w:rFonts w:ascii="LM Roman 8" w:hAnsi="LM Roman 8"/>
          <w:spacing w:val="39"/>
          <w:w w:val="101"/>
          <w:position w:val="-3"/>
          <w:sz w:val="15"/>
          <w:vertAlign w:val="baseline"/>
        </w:rPr>
        <w:t>(</w:t>
      </w:r>
      <w:r>
        <w:rPr>
          <w:rFonts w:ascii="Times New Roman" w:hAnsi="Times New Roman"/>
          <w:i/>
          <w:spacing w:val="-101"/>
          <w:w w:val="134"/>
          <w:vertAlign w:val="baseline"/>
        </w:rPr>
        <w:t>X</w:t>
      </w:r>
      <w:r>
        <w:rPr>
          <w:rFonts w:ascii="Times New Roman" w:hAnsi="Times New Roman"/>
          <w:i/>
          <w:spacing w:val="30"/>
          <w:w w:val="48"/>
          <w:position w:val="5"/>
          <w:vertAlign w:val="baseline"/>
        </w:rPr>
        <w:t>→</w:t>
      </w:r>
      <w:r>
        <w:rPr>
          <w:rFonts w:ascii="Times New Roman" w:hAnsi="Times New Roman"/>
          <w:i/>
          <w:spacing w:val="-8"/>
          <w:w w:val="99"/>
          <w:position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LM Roman 8" w:hAnsi="LM Roman 8"/>
          <w:i/>
          <w:vertAlign w:val="subscript"/>
        </w:rPr>
        <w:t>think</w:t>
      </w:r>
      <w:r>
        <w:rPr>
          <w:rFonts w:ascii="LM Roman 8" w:hAnsi="LM Roman 8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LM Roman 8" w:hAnsi="LM Roman 8"/>
          <w:i/>
          <w:vertAlign w:val="subscript"/>
        </w:rPr>
        <w:t>C</w:t>
      </w:r>
      <w:r>
        <w:rPr>
          <w:rFonts w:ascii="LM Roman 7" w:hAnsi="LM Roman 7"/>
          <w:i/>
          <w:position w:val="-5"/>
          <w:sz w:val="11"/>
          <w:vertAlign w:val="baseline"/>
        </w:rPr>
        <w:t>d</w:t>
      </w:r>
      <w:r>
        <w:rPr>
          <w:rFonts w:ascii="LM Roman 7" w:hAnsi="LM Roman 7"/>
          <w:i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Each server independently resets to the initial state – transition class </w:t>
      </w:r>
      <w:r>
        <w:rPr>
          <w:rFonts w:ascii="Times New Roman" w:hAnsi="Times New Roman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1), </w:t>
      </w:r>
      <w:r>
        <w:rPr>
          <w:rFonts w:ascii="Times New Roman" w:hAnsi="Times New Roman"/>
          <w:i/>
          <w:spacing w:val="24"/>
          <w:w w:val="111"/>
          <w:vertAlign w:val="baseline"/>
        </w:rPr>
        <w:t>r</w:t>
      </w:r>
      <w:r>
        <w:rPr>
          <w:rFonts w:ascii="LM Roman 8" w:hAnsi="LM Roman 8"/>
          <w:spacing w:val="33"/>
          <w:w w:val="117"/>
          <w:vertAlign w:val="subscript"/>
        </w:rPr>
        <w:t>3</w:t>
      </w:r>
      <w:r>
        <w:rPr>
          <w:spacing w:val="24"/>
          <w:w w:val="95"/>
          <w:vertAlign w:val="baseline"/>
        </w:rPr>
        <w:t>(</w:t>
      </w:r>
      <w:r>
        <w:rPr>
          <w:rFonts w:ascii="Times New Roman" w:hAnsi="Times New Roman"/>
          <w:i/>
          <w:spacing w:val="-107"/>
          <w:w w:val="131"/>
          <w:vertAlign w:val="baseline"/>
        </w:rPr>
        <w:t>X</w:t>
      </w:r>
      <w:r>
        <w:rPr>
          <w:rFonts w:ascii="Times New Roman" w:hAnsi="Times New Roman"/>
          <w:i/>
          <w:spacing w:val="24"/>
          <w:w w:val="45"/>
          <w:position w:val="5"/>
          <w:vertAlign w:val="baseline"/>
        </w:rPr>
        <w:t>→</w:t>
      </w:r>
      <w:r>
        <w:rPr>
          <w:rFonts w:ascii="Times New Roman" w:hAnsi="Times New Roman"/>
          <w:i/>
          <w:spacing w:val="-1"/>
          <w:w w:val="99"/>
          <w:position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)) =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LM Roman 8" w:hAnsi="LM Roman 8"/>
          <w:i/>
          <w:vertAlign w:val="subscript"/>
        </w:rPr>
        <w:t>reset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LM Roman 8" w:hAnsi="LM Roman 8"/>
          <w:i/>
          <w:vertAlign w:val="subscript"/>
        </w:rPr>
        <w:t>Server</w:t>
      </w:r>
      <w:r>
        <w:rPr>
          <w:rFonts w:ascii="LM Roman 7" w:hAnsi="LM Roman 7"/>
          <w:i/>
          <w:position w:val="-5"/>
          <w:sz w:val="11"/>
          <w:vertAlign w:val="baseline"/>
        </w:rPr>
        <w:t>done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).</w:t>
      </w:r>
    </w:p>
    <w:p>
      <w:pPr>
        <w:pStyle w:val="BodyText"/>
        <w:spacing w:line="228" w:lineRule="exact"/>
        <w:ind w:left="426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ways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PCTMC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complex.</w:t>
      </w:r>
      <w:r>
        <w:rPr>
          <w:spacing w:val="20"/>
        </w:rPr>
        <w:t> </w:t>
      </w:r>
      <w:r>
        <w:rPr>
          <w:spacing w:val="-2"/>
        </w:rPr>
        <w:t>Increasing</w:t>
      </w:r>
    </w:p>
    <w:p>
      <w:pPr>
        <w:pStyle w:val="BodyText"/>
        <w:spacing w:line="216" w:lineRule="auto" w:before="8"/>
        <w:ind w:left="108" w:right="220"/>
      </w:pPr>
      <w:r>
        <w:rPr/>
        <w:t>the individual client and server state spaces can capture more complicated be- haviour. Adding multiple client and server classes can introduce different coopera- tion priorities and in general make the structure of the model more heterogeneous. In such case, it is important that the model accurately captures individual con- nections between different types of components.</w:t>
      </w:r>
      <w:r>
        <w:rPr>
          <w:spacing w:val="40"/>
        </w:rPr>
        <w:t> </w:t>
      </w:r>
      <w:r>
        <w:rPr/>
        <w:t>This can be achieved by adding auxiliary populations which represent pairs or larger tuples of components under- going a common “transaction”.</w:t>
      </w:r>
    </w:p>
    <w:p>
      <w:pPr>
        <w:pStyle w:val="BodyText"/>
        <w:spacing w:line="216" w:lineRule="auto" w:before="11"/>
        <w:ind w:left="108" w:right="220" w:firstLine="317"/>
      </w:pPr>
      <w:r>
        <w:rPr/>
        <w:t>These possible extensions give a good idea about the suitability of the PCTMC </w:t>
      </w:r>
      <w:bookmarkStart w:name="Fluid analysis" w:id="7"/>
      <w:bookmarkEnd w:id="7"/>
      <w:r>
        <w:rPr/>
        <w:t>frame</w:t>
      </w:r>
      <w:r>
        <w:rPr/>
        <w:t>work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problem.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PCTMC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compo- nents</w:t>
      </w:r>
      <w:r>
        <w:rPr>
          <w:spacing w:val="-17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computers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system,</w:t>
      </w:r>
      <w:r>
        <w:rPr>
          <w:spacing w:val="-14"/>
        </w:rPr>
        <w:t> </w:t>
      </w:r>
      <w:r>
        <w:rPr/>
        <w:t>interactive</w:t>
      </w:r>
      <w:r>
        <w:rPr>
          <w:spacing w:val="-17"/>
        </w:rPr>
        <w:t> </w:t>
      </w:r>
      <w:r>
        <w:rPr/>
        <w:t>users</w:t>
      </w:r>
      <w:r>
        <w:rPr>
          <w:spacing w:val="-17"/>
        </w:rPr>
        <w:t> </w:t>
      </w:r>
      <w:r>
        <w:rPr/>
        <w:t>(those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machines in</w:t>
      </w:r>
      <w:r>
        <w:rPr>
          <w:spacing w:val="-10"/>
        </w:rPr>
        <w:t> </w:t>
      </w:r>
      <w:r>
        <w:rPr/>
        <w:t>usual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browsing</w:t>
      </w:r>
      <w:r>
        <w:rPr>
          <w:spacing w:val="-10"/>
        </w:rPr>
        <w:t> </w:t>
      </w:r>
      <w:r>
        <w:rPr/>
        <w:t>etc.),</w:t>
      </w:r>
      <w:r>
        <w:rPr>
          <w:spacing w:val="-8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tasks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sched- uler.</w:t>
      </w:r>
      <w:r>
        <w:rPr>
          <w:spacing w:val="40"/>
        </w:rPr>
        <w:t> </w:t>
      </w:r>
      <w:r>
        <w:rPr/>
        <w:t>Each of the components has a number of states that represent the possible events in the system.</w:t>
      </w:r>
      <w:r>
        <w:rPr>
          <w:spacing w:val="40"/>
        </w:rPr>
        <w:t> </w:t>
      </w:r>
      <w:r>
        <w:rPr/>
        <w:t>Due to a non-uniform resource pool and types of tasks, the model also captures connections between different resource and task types.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Fluid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1"/>
        <w:ind w:left="108" w:right="220"/>
      </w:pPr>
      <w:r>
        <w:rPr/>
        <w:t>Even</w:t>
      </w:r>
      <w:r>
        <w:rPr>
          <w:spacing w:val="-13"/>
        </w:rPr>
        <w:t> </w:t>
      </w:r>
      <w:r>
        <w:rPr/>
        <w:t>moderately</w:t>
      </w:r>
      <w:r>
        <w:rPr>
          <w:spacing w:val="-13"/>
        </w:rPr>
        <w:t> </w:t>
      </w:r>
      <w:r>
        <w:rPr/>
        <w:t>large</w:t>
      </w:r>
      <w:r>
        <w:rPr>
          <w:spacing w:val="-13"/>
        </w:rPr>
        <w:t> </w:t>
      </w:r>
      <w:r>
        <w:rPr/>
        <w:t>PCTMC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tens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become</w:t>
      </w:r>
      <w:r>
        <w:rPr>
          <w:spacing w:val="-13"/>
        </w:rPr>
        <w:t> </w:t>
      </w:r>
      <w:r>
        <w:rPr/>
        <w:t>intractable to traditional explicit state-space techniques. Often the only remaining method to analyse the model is stochastic simulation, which becomes computationally expen- sive as the scale of the system grows.</w:t>
      </w:r>
    </w:p>
    <w:p>
      <w:pPr>
        <w:pStyle w:val="BodyText"/>
        <w:spacing w:line="216" w:lineRule="auto" w:before="14"/>
        <w:ind w:left="108" w:right="220" w:firstLine="317"/>
      </w:pPr>
      <w:r>
        <w:rPr/>
        <w:t>The fluid analysis (also called ODE analysis) addresses this problem by consid- ering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evolution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statistical</w:t>
      </w:r>
      <w:r>
        <w:rPr>
          <w:spacing w:val="-5"/>
        </w:rPr>
        <w:t> </w:t>
      </w:r>
      <w:r>
        <w:rPr/>
        <w:t>moments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populations instead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handling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higher moments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approximated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 Ordinary</w:t>
      </w:r>
      <w:r>
        <w:rPr>
          <w:spacing w:val="-13"/>
        </w:rPr>
        <w:t> </w:t>
      </w:r>
      <w:r>
        <w:rPr/>
        <w:t>Differential</w:t>
      </w:r>
      <w:r>
        <w:rPr>
          <w:spacing w:val="-13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(ODEs)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automatically</w:t>
      </w:r>
      <w:r>
        <w:rPr>
          <w:spacing w:val="-13"/>
        </w:rPr>
        <w:t> </w:t>
      </w:r>
      <w:r>
        <w:rPr/>
        <w:t>derived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 transition description of the PCTMC model.</w:t>
      </w:r>
    </w:p>
    <w:p>
      <w:pPr>
        <w:pStyle w:val="BodyText"/>
        <w:spacing w:line="216" w:lineRule="auto" w:before="12"/>
        <w:ind w:left="108" w:right="221" w:firstLine="317"/>
      </w:pPr>
      <w:r>
        <w:rPr/>
        <w:t>For example, for the client/server model, the fluid analysis defines equations such as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326" w:lineRule="exact" w:before="0"/>
        <w:ind w:left="2489" w:right="0" w:firstLine="0"/>
        <w:jc w:val="lef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1988554</wp:posOffset>
                </wp:positionH>
                <wp:positionV relativeFrom="paragraph">
                  <wp:posOffset>176492</wp:posOffset>
                </wp:positionV>
                <wp:extent cx="1187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1936" from="156.579056pt,13.897029pt" to="165.919298pt,13.8970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  <w:position w:val="14"/>
          <w:sz w:val="21"/>
        </w:rPr>
        <w:t>d</w:t>
      </w:r>
      <w:r>
        <w:rPr>
          <w:rFonts w:ascii="Times New Roman"/>
          <w:i/>
          <w:spacing w:val="5"/>
          <w:w w:val="105"/>
          <w:position w:val="14"/>
          <w:sz w:val="21"/>
        </w:rPr>
        <w:t> </w:t>
      </w:r>
      <w:r>
        <w:rPr>
          <w:rFonts w:ascii="UKIJ Sulus Tom"/>
          <w:b w:val="0"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[</w:t>
      </w:r>
      <w:r>
        <w:rPr>
          <w:rFonts w:ascii="Times New Roman"/>
          <w:i/>
          <w:spacing w:val="-5"/>
          <w:w w:val="105"/>
          <w:sz w:val="21"/>
        </w:rPr>
        <w:t>N</w:t>
      </w:r>
    </w:p>
    <w:p>
      <w:pPr>
        <w:tabs>
          <w:tab w:pos="3031" w:val="left" w:leader="none"/>
        </w:tabs>
        <w:spacing w:line="212" w:lineRule="exact" w:before="0"/>
        <w:ind w:left="2451" w:right="0" w:firstLine="0"/>
        <w:jc w:val="left"/>
        <w:rPr>
          <w:rFonts w:ascii="LM Roman 8"/>
          <w:i/>
          <w:sz w:val="21"/>
        </w:rPr>
      </w:pPr>
      <w:r>
        <w:rPr>
          <w:rFonts w:ascii="Times New Roman"/>
          <w:i/>
          <w:spacing w:val="-5"/>
          <w:w w:val="115"/>
          <w:sz w:val="21"/>
        </w:rPr>
        <w:t>dt</w:t>
      </w:r>
      <w:r>
        <w:rPr>
          <w:rFonts w:ascii="Times New Roman"/>
          <w:i/>
          <w:sz w:val="21"/>
        </w:rPr>
        <w:tab/>
      </w:r>
      <w:r>
        <w:rPr>
          <w:rFonts w:ascii="LM Roman 8"/>
          <w:i/>
          <w:spacing w:val="-10"/>
          <w:w w:val="115"/>
          <w:sz w:val="21"/>
          <w:vertAlign w:val="superscript"/>
        </w:rPr>
        <w:t>C</w:t>
      </w:r>
    </w:p>
    <w:p>
      <w:pPr>
        <w:spacing w:line="316" w:lineRule="exact" w:before="0"/>
        <w:ind w:left="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w w:val="105"/>
          <w:sz w:val="21"/>
        </w:rPr>
        <w:t>)]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Times New Roman" w:hAnsi="Times New Roman"/>
          <w:i/>
          <w:w w:val="105"/>
          <w:position w:val="14"/>
          <w:sz w:val="21"/>
        </w:rPr>
        <w:t>d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Times New Roman" w:hAnsi="Times New Roman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ar</w:t>
      </w:r>
      <w:r>
        <w:rPr>
          <w:spacing w:val="-4"/>
          <w:w w:val="105"/>
          <w:sz w:val="21"/>
        </w:rPr>
        <w:t>[</w:t>
      </w:r>
      <w:r>
        <w:rPr>
          <w:rFonts w:ascii="Times New Roman" w:hAnsi="Times New Roman"/>
          <w:i/>
          <w:spacing w:val="-4"/>
          <w:w w:val="105"/>
          <w:sz w:val="21"/>
        </w:rPr>
        <w:t>N</w:t>
      </w:r>
    </w:p>
    <w:p>
      <w:pPr>
        <w:tabs>
          <w:tab w:pos="1711" w:val="left" w:leader="none"/>
        </w:tabs>
        <w:spacing w:line="222" w:lineRule="exact" w:before="0"/>
        <w:ind w:left="888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3017076</wp:posOffset>
                </wp:positionH>
                <wp:positionV relativeFrom="paragraph">
                  <wp:posOffset>-24192</wp:posOffset>
                </wp:positionV>
                <wp:extent cx="1187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37.565063pt,-1.9049pt" to="246.905305pt,-1.90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5"/>
          <w:w w:val="115"/>
          <w:sz w:val="21"/>
        </w:rPr>
        <w:t>dt</w:t>
      </w:r>
      <w:r>
        <w:rPr>
          <w:rFonts w:ascii="Times New Roman"/>
          <w:i/>
          <w:sz w:val="21"/>
        </w:rPr>
        <w:tab/>
      </w:r>
      <w:r>
        <w:rPr>
          <w:rFonts w:ascii="LM Roman 8"/>
          <w:i/>
          <w:spacing w:val="-10"/>
          <w:w w:val="115"/>
          <w:sz w:val="21"/>
          <w:vertAlign w:val="superscript"/>
        </w:rPr>
        <w:t>C</w:t>
      </w:r>
    </w:p>
    <w:p>
      <w:pPr>
        <w:spacing w:before="94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w w:val="105"/>
          <w:sz w:val="21"/>
        </w:rPr>
        <w:t>)]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···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151" w:space="31"/>
            <w:col w:w="1831" w:space="32"/>
            <w:col w:w="2955"/>
          </w:cols>
        </w:sectPr>
      </w:pPr>
    </w:p>
    <w:p>
      <w:pPr>
        <w:pStyle w:val="BodyText"/>
        <w:spacing w:line="274" w:lineRule="exact"/>
        <w:ind w:left="426"/>
        <w:jc w:val="left"/>
      </w:pPr>
      <w:r>
        <w:rPr/>
        <w:t>The</w:t>
      </w:r>
      <w:r>
        <w:rPr>
          <w:spacing w:val="13"/>
        </w:rPr>
        <w:t> </w:t>
      </w:r>
      <w:r>
        <w:rPr/>
        <w:t>computational</w:t>
      </w:r>
      <w:r>
        <w:rPr>
          <w:spacing w:val="15"/>
        </w:rPr>
        <w:t> </w:t>
      </w:r>
      <w:r>
        <w:rPr/>
        <w:t>cost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(numerically)</w:t>
      </w:r>
      <w:r>
        <w:rPr>
          <w:spacing w:val="16"/>
        </w:rPr>
        <w:t> </w:t>
      </w:r>
      <w:r>
        <w:rPr/>
        <w:t>solving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system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ODEs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4"/>
        </w:rPr>
        <w:t>much</w:t>
      </w:r>
    </w:p>
    <w:p>
      <w:pPr>
        <w:spacing w:after="0" w:line="274" w:lineRule="exact"/>
        <w:jc w:val="lef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221" w:right="108"/>
      </w:pPr>
      <w:bookmarkStart w:name="Performance and energy metrics" w:id="8"/>
      <w:bookmarkEnd w:id="8"/>
      <w:r>
        <w:rPr/>
      </w:r>
      <w:bookmarkStart w:name="_bookmark3" w:id="9"/>
      <w:bookmarkEnd w:id="9"/>
      <w:r>
        <w:rPr/>
      </w:r>
      <w:r>
        <w:rPr/>
        <w:t>lower than stochastic simulation, while the accuracy of the approximation is often very high.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Performance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energy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metrics</w:t>
      </w:r>
    </w:p>
    <w:p>
      <w:pPr>
        <w:pStyle w:val="BodyText"/>
        <w:spacing w:line="216" w:lineRule="auto" w:before="130"/>
        <w:ind w:left="221" w:right="107"/>
      </w:pPr>
      <w:r>
        <w:rPr/>
        <w:t>The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moments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populations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provide the modeller with a good insight into the system behaviour.</w:t>
      </w:r>
      <w:r>
        <w:rPr>
          <w:spacing w:val="40"/>
        </w:rPr>
        <w:t> </w:t>
      </w:r>
      <w:r>
        <w:rPr/>
        <w:t>However, additional derived metrics which relate to the performance of the system are often equally or more</w:t>
      </w:r>
      <w:r>
        <w:rPr>
          <w:spacing w:val="-14"/>
        </w:rPr>
        <w:t> </w:t>
      </w:r>
      <w:r>
        <w:rPr/>
        <w:t>important.</w:t>
      </w:r>
      <w:r>
        <w:rPr>
          <w:spacing w:val="20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HTCondor</w:t>
      </w:r>
      <w:r>
        <w:rPr>
          <w:spacing w:val="-14"/>
        </w:rPr>
        <w:t> </w:t>
      </w:r>
      <w:r>
        <w:rPr/>
        <w:t>cluster,</w:t>
      </w:r>
      <w:r>
        <w:rPr>
          <w:spacing w:val="-10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important to predict the expected delay before a task gets assigned to an idle computer.</w:t>
      </w:r>
      <w:r>
        <w:rPr>
          <w:spacing w:val="40"/>
        </w:rPr>
        <w:t> </w:t>
      </w:r>
      <w:r>
        <w:rPr/>
        <w:t>An extension to the ODE analysis technique allows efficient computation of various </w:t>
      </w:r>
      <w:r>
        <w:rPr>
          <w:i/>
        </w:rPr>
        <w:t>passage time </w:t>
      </w:r>
      <w:r>
        <w:rPr/>
        <w:t>probabilities [</w:t>
      </w:r>
      <w:hyperlink w:history="true" w:anchor="_bookmark18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7" w:firstLine="317"/>
        <w:rPr>
          <w:i/>
        </w:rPr>
      </w:pPr>
      <w:bookmarkStart w:name="Collected data" w:id="10"/>
      <w:bookmarkEnd w:id="10"/>
      <w:r>
        <w:rPr/>
      </w:r>
      <w:r>
        <w:rPr/>
        <w:t>The increased utilisation resulting from deployment of a cycle-stealing system can have significant implications on the total energy consumption of the worksta- tions.</w:t>
      </w:r>
      <w:r>
        <w:rPr>
          <w:spacing w:val="20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fluid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captures</w:t>
      </w:r>
      <w:r>
        <w:rPr>
          <w:spacing w:val="-2"/>
        </w:rPr>
        <w:t> </w:t>
      </w:r>
      <w:r>
        <w:rPr/>
        <w:t>moments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accumulated</w:t>
      </w:r>
      <w:r>
        <w:rPr>
          <w:i/>
          <w:spacing w:val="-4"/>
        </w:rPr>
        <w:t> </w:t>
      </w:r>
      <w:r>
        <w:rPr>
          <w:i/>
          <w:spacing w:val="-2"/>
        </w:rPr>
        <w:t>rewards</w:t>
      </w:r>
    </w:p>
    <w:p>
      <w:pPr>
        <w:pStyle w:val="BodyText"/>
        <w:spacing w:line="216" w:lineRule="auto"/>
        <w:ind w:left="221" w:right="107"/>
      </w:pPr>
      <w:r>
        <w:rPr/>
        <w:t>[</w:t>
      </w:r>
      <w:hyperlink w:history="true" w:anchor="_bookmark24">
        <w:r>
          <w:rPr>
            <w:color w:val="0080AC"/>
          </w:rPr>
          <w:t>12</w:t>
        </w:r>
      </w:hyperlink>
      <w:r>
        <w:rPr/>
        <w:t>] which can represent metrics such as energy consumption.</w:t>
      </w:r>
      <w:r>
        <w:rPr>
          <w:spacing w:val="40"/>
        </w:rPr>
        <w:t> </w:t>
      </w:r>
      <w:r>
        <w:rPr/>
        <w:t>We show how the PCTMC model can be used to assess the expected increase in energy consumption when a batch of user jobs is to be submitted.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4" w:after="0"/>
        <w:ind w:left="690" w:right="0" w:hanging="469"/>
        <w:jc w:val="both"/>
      </w:pPr>
      <w:r>
        <w:rPr/>
        <w:t>Collected</w:t>
      </w:r>
      <w:r>
        <w:rPr>
          <w:spacing w:val="-14"/>
        </w:rPr>
        <w:t> </w:t>
      </w:r>
      <w:r>
        <w:rPr>
          <w:spacing w:val="-4"/>
        </w:rPr>
        <w:t>data</w:t>
      </w:r>
    </w:p>
    <w:p>
      <w:pPr>
        <w:pStyle w:val="BodyText"/>
        <w:spacing w:line="216" w:lineRule="auto" w:before="175"/>
        <w:ind w:left="221" w:right="107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collected</w:t>
      </w:r>
      <w:r>
        <w:rPr>
          <w:spacing w:val="-17"/>
        </w:rPr>
        <w:t> </w:t>
      </w:r>
      <w:r>
        <w:rPr/>
        <w:t>through- out the whole of 2010 from trace logs of HTCondor deployed at the Newcastle </w:t>
      </w:r>
      <w:r>
        <w:rPr>
          <w:spacing w:val="-2"/>
        </w:rPr>
        <w:t>University.</w:t>
      </w:r>
    </w:p>
    <w:p>
      <w:pPr>
        <w:pStyle w:val="BodyText"/>
        <w:spacing w:line="216" w:lineRule="auto" w:before="15"/>
        <w:ind w:left="221" w:right="106" w:firstLine="317"/>
      </w:pPr>
      <w:r>
        <w:rPr/>
        <w:t>In</w:t>
      </w:r>
      <w:r>
        <w:rPr>
          <w:spacing w:val="-4"/>
        </w:rPr>
        <w:t> </w:t>
      </w:r>
      <w:r>
        <w:rPr/>
        <w:t>total,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1400</w:t>
      </w:r>
      <w:r>
        <w:rPr>
          <w:spacing w:val="-4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HTCondor</w:t>
      </w:r>
      <w:r>
        <w:rPr>
          <w:spacing w:val="-4"/>
        </w:rPr>
        <w:t> </w:t>
      </w:r>
      <w:r>
        <w:rPr/>
        <w:t>cluster.</w:t>
      </w:r>
      <w:r>
        <w:rPr>
          <w:spacing w:val="25"/>
        </w:rPr>
        <w:t> </w:t>
      </w:r>
      <w:r>
        <w:rPr/>
        <w:t>These are workstations from various classrooms and spaces around the campus.</w:t>
      </w:r>
      <w:r>
        <w:rPr>
          <w:spacing w:val="35"/>
        </w:rPr>
        <w:t> </w:t>
      </w:r>
      <w:r>
        <w:rPr/>
        <w:t>There is a</w:t>
      </w:r>
      <w:r>
        <w:rPr>
          <w:spacing w:val="-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variety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usage</w:t>
      </w:r>
      <w:r>
        <w:rPr>
          <w:spacing w:val="-12"/>
        </w:rPr>
        <w:t> </w:t>
      </w:r>
      <w:r>
        <w:rPr/>
        <w:t>patterns;</w:t>
      </w:r>
      <w:r>
        <w:rPr>
          <w:spacing w:val="-8"/>
        </w:rPr>
        <w:t> </w:t>
      </w:r>
      <w:r>
        <w:rPr/>
        <w:t>some</w:t>
      </w:r>
      <w:r>
        <w:rPr>
          <w:spacing w:val="-12"/>
        </w:rPr>
        <w:t> </w:t>
      </w:r>
      <w:r>
        <w:rPr/>
        <w:t>machines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teaching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phys- ically inaccessible outside teaching hours, some belong to 24 hour access facilities. Some of the machines are located in halls of residence and experience higher use during weekends.</w:t>
      </w:r>
    </w:p>
    <w:p>
      <w:pPr>
        <w:pStyle w:val="BodyText"/>
        <w:spacing w:line="216" w:lineRule="auto" w:before="12"/>
        <w:ind w:left="221" w:right="107" w:firstLine="317"/>
      </w:pPr>
      <w:r>
        <w:rPr/>
        <w:t>The HTCondor cluster is accessible to a large number of researchers across different</w:t>
      </w:r>
      <w:r>
        <w:rPr>
          <w:spacing w:val="-2"/>
        </w:rPr>
        <w:t> </w:t>
      </w:r>
      <w:r>
        <w:rPr/>
        <w:t>departments.</w:t>
      </w:r>
      <w:r>
        <w:rPr>
          <w:spacing w:val="24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monitored</w:t>
      </w:r>
      <w:r>
        <w:rPr>
          <w:spacing w:val="-2"/>
        </w:rPr>
        <w:t> </w:t>
      </w:r>
      <w:r>
        <w:rPr/>
        <w:t>period,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jobs</w:t>
      </w:r>
      <w:r>
        <w:rPr>
          <w:spacing w:val="-2"/>
        </w:rPr>
        <w:t> </w:t>
      </w:r>
      <w:r>
        <w:rPr/>
        <w:t>submitted to the HTCondor pool has been small relative to the size of the system.</w:t>
      </w:r>
      <w:r>
        <w:rPr>
          <w:spacing w:val="40"/>
        </w:rPr>
        <w:t> </w:t>
      </w:r>
      <w:r>
        <w:rPr/>
        <w:t>This has increased since and we are hoping that a reliable forecasting tool would enable a larger variety of tasks to be run on the cluster.</w:t>
      </w:r>
    </w:p>
    <w:p>
      <w:pPr>
        <w:pStyle w:val="BodyText"/>
        <w:spacing w:line="216" w:lineRule="auto" w:before="13"/>
        <w:ind w:left="221" w:right="107" w:firstLine="317"/>
      </w:pPr>
      <w:r>
        <w:rPr/>
        <w:t>HTCondor is able to keep detailed information about the state of the worksta- tions and submitted jobs, storing every timestamped state change with additional information. Because the PCTMC framework represents the system at a more ab- stract level, we were able to aggregate this data into a much more compact form. Instead of storing information about individual workstations, we are only inter- ested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workstations.</w:t>
      </w:r>
      <w:r>
        <w:rPr>
          <w:spacing w:val="19"/>
        </w:rPr>
        <w:t> </w:t>
      </w:r>
      <w:r>
        <w:rPr/>
        <w:t>To</w:t>
      </w:r>
      <w:r>
        <w:rPr>
          <w:spacing w:val="-7"/>
        </w:rPr>
        <w:t> </w:t>
      </w:r>
      <w:r>
        <w:rPr/>
        <w:t>capture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of user</w:t>
      </w:r>
      <w:r>
        <w:rPr>
          <w:spacing w:val="-9"/>
        </w:rPr>
        <w:t> </w:t>
      </w:r>
      <w:r>
        <w:rPr/>
        <w:t>behaviour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energy</w:t>
      </w:r>
      <w:r>
        <w:rPr>
          <w:spacing w:val="-9"/>
        </w:rPr>
        <w:t> </w:t>
      </w:r>
      <w:r>
        <w:rPr/>
        <w:t>profiles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hardware,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separate populations for classes of workstations (teaching labs, library etc.).</w:t>
      </w:r>
    </w:p>
    <w:p>
      <w:pPr>
        <w:pStyle w:val="BodyText"/>
        <w:spacing w:line="216" w:lineRule="auto" w:before="10"/>
        <w:ind w:left="221" w:right="107" w:firstLine="317"/>
      </w:pPr>
      <w:r>
        <w:rPr/>
        <w:t>For illustration purposes, Figure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shows the total number of active users (user occupied</w:t>
      </w:r>
      <w:r>
        <w:rPr>
          <w:spacing w:val="32"/>
        </w:rPr>
        <w:t> </w:t>
      </w:r>
      <w:r>
        <w:rPr/>
        <w:t>workstations)</w:t>
      </w:r>
      <w:r>
        <w:rPr>
          <w:spacing w:val="32"/>
        </w:rPr>
        <w:t> </w:t>
      </w:r>
      <w:r>
        <w:rPr/>
        <w:t>across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whole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number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jobs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  <w:jc w:val="left"/>
      </w:pP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/>
        <w:t>week</w:t>
      </w:r>
      <w:r>
        <w:rPr>
          <w:spacing w:val="1"/>
        </w:rPr>
        <w:t> </w:t>
      </w:r>
      <w:r>
        <w:rPr/>
        <w:t>period</w:t>
      </w:r>
      <w:r>
        <w:rPr>
          <w:spacing w:val="2"/>
        </w:rPr>
        <w:t> </w:t>
      </w:r>
      <w:r>
        <w:rPr/>
        <w:t>(in</w:t>
      </w:r>
      <w:r>
        <w:rPr>
          <w:spacing w:val="1"/>
        </w:rPr>
        <w:t> </w:t>
      </w:r>
      <w:r>
        <w:rPr/>
        <w:t>October</w:t>
      </w:r>
      <w:r>
        <w:rPr>
          <w:spacing w:val="2"/>
        </w:rPr>
        <w:t> </w:t>
      </w:r>
      <w:r>
        <w:rPr>
          <w:spacing w:val="-2"/>
        </w:rPr>
        <w:t>2010).</w:t>
      </w:r>
    </w:p>
    <w:p>
      <w:pPr>
        <w:pStyle w:val="BodyText"/>
        <w:spacing w:before="124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1349400</wp:posOffset>
            </wp:positionH>
            <wp:positionV relativeFrom="paragraph">
              <wp:posOffset>273989</wp:posOffset>
            </wp:positionV>
            <wp:extent cx="3094149" cy="229514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149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181"/>
        <w:ind w:left="108" w:right="0" w:firstLine="0"/>
        <w:jc w:val="left"/>
        <w:rPr>
          <w:rFonts w:ascii="LM Roman 8"/>
          <w:sz w:val="15"/>
        </w:rPr>
      </w:pPr>
      <w:bookmarkStart w:name="_bookmark4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total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jobs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weeks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October </w:t>
      </w:r>
      <w:r>
        <w:rPr>
          <w:rFonts w:ascii="LM Roman 8"/>
          <w:spacing w:val="-2"/>
          <w:w w:val="105"/>
          <w:sz w:val="15"/>
        </w:rPr>
        <w:t>2010.</w:t>
      </w:r>
    </w:p>
    <w:p>
      <w:pPr>
        <w:pStyle w:val="BodyText"/>
        <w:spacing w:before="201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</w:pPr>
      <w:r>
        <w:rPr/>
        <w:t>Figure</w:t>
      </w:r>
      <w:r>
        <w:rPr>
          <w:spacing w:val="35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  <w:spacing w:val="35"/>
        </w:rPr>
        <w:t> </w:t>
      </w:r>
      <w:r>
        <w:rPr/>
        <w:t>shows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regular</w:t>
      </w:r>
      <w:r>
        <w:rPr>
          <w:spacing w:val="36"/>
        </w:rPr>
        <w:t> </w:t>
      </w:r>
      <w:r>
        <w:rPr/>
        <w:t>periodic</w:t>
      </w:r>
      <w:r>
        <w:rPr>
          <w:spacing w:val="36"/>
        </w:rPr>
        <w:t> </w:t>
      </w:r>
      <w:r>
        <w:rPr/>
        <w:t>behaviour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workstation</w:t>
      </w:r>
      <w:r>
        <w:rPr>
          <w:spacing w:val="35"/>
        </w:rPr>
        <w:t> </w:t>
      </w:r>
      <w:r>
        <w:rPr/>
        <w:t>usage</w:t>
      </w:r>
      <w:r>
        <w:rPr>
          <w:spacing w:val="36"/>
        </w:rPr>
        <w:t> </w:t>
      </w:r>
      <w:r>
        <w:rPr/>
        <w:t>with a period of one week.</w:t>
      </w:r>
      <w:r>
        <w:rPr>
          <w:spacing w:val="40"/>
        </w:rPr>
        <w:t> </w:t>
      </w:r>
      <w:r>
        <w:rPr/>
        <w:t>A similar pattern can be observed throughout the whole monitored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(excluding</w:t>
      </w:r>
      <w:r>
        <w:rPr>
          <w:spacing w:val="-5"/>
        </w:rPr>
        <w:t> </w:t>
      </w:r>
      <w:r>
        <w:rPr/>
        <w:t>holiday</w:t>
      </w:r>
      <w:r>
        <w:rPr>
          <w:spacing w:val="-4"/>
        </w:rPr>
        <w:t> </w:t>
      </w:r>
      <w:r>
        <w:rPr/>
        <w:t>times).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profile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 average weekly load, Figure </w:t>
      </w:r>
      <w:hyperlink w:history="true" w:anchor="_bookmark5">
        <w:r>
          <w:rPr>
            <w:color w:val="0080AC"/>
          </w:rPr>
          <w:t>3</w:t>
        </w:r>
      </w:hyperlink>
      <w:r>
        <w:rPr/>
        <w:t>.</w:t>
      </w:r>
    </w:p>
    <w:p>
      <w:pPr>
        <w:pStyle w:val="BodyText"/>
        <w:spacing w:before="114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1398019</wp:posOffset>
            </wp:positionH>
            <wp:positionV relativeFrom="paragraph">
              <wp:posOffset>268164</wp:posOffset>
            </wp:positionV>
            <wp:extent cx="3071128" cy="235457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128" cy="23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0" w:right="112" w:firstLine="0"/>
        <w:jc w:val="center"/>
        <w:rPr>
          <w:rFonts w:ascii="LM Roman 8"/>
          <w:sz w:val="15"/>
        </w:rPr>
      </w:pPr>
      <w:bookmarkStart w:name="_bookmark5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weekly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workstation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usage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job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submission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levels.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6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 w:firstLine="317"/>
      </w:pPr>
      <w:r>
        <w:rPr/>
        <w:t>There is a large variation in the number of jobs in the system for the sample three weeks and an average week.</w:t>
      </w:r>
      <w:r>
        <w:rPr>
          <w:spacing w:val="40"/>
        </w:rPr>
        <w:t> </w:t>
      </w:r>
      <w:r>
        <w:rPr/>
        <w:t>This reflects the fact that the job submission patterns are much less regular.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Fitting transition rates" w:id="13"/>
      <w:bookmarkEnd w:id="13"/>
      <w:r>
        <w:rPr/>
      </w:r>
      <w:r>
        <w:rPr>
          <w:rFonts w:ascii="LM Roman 10"/>
          <w:i/>
          <w:sz w:val="21"/>
        </w:rPr>
        <w:t>Fitting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rates</w:t>
      </w:r>
    </w:p>
    <w:p>
      <w:pPr>
        <w:pStyle w:val="BodyText"/>
        <w:spacing w:line="216" w:lineRule="auto" w:before="146"/>
        <w:ind w:left="221" w:right="107"/>
      </w:pPr>
      <w:r>
        <w:rPr/>
        <w:t>One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PCTMC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user arrivals and departures.</w:t>
      </w:r>
      <w:r>
        <w:rPr>
          <w:spacing w:val="40"/>
        </w:rPr>
        <w:t> </w:t>
      </w:r>
      <w:r>
        <w:rPr/>
        <w:t>These represent changes in the PCTMC populations and therefore</w:t>
      </w:r>
      <w:r>
        <w:rPr>
          <w:spacing w:val="-4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model.</w:t>
      </w:r>
      <w:r>
        <w:rPr>
          <w:spacing w:val="24"/>
        </w:rPr>
        <w:t> </w:t>
      </w:r>
      <w:r>
        <w:rPr/>
        <w:t>Each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 successive user arrivals will be a sample from the exponential delay corresponding 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transition.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window</w:t>
      </w:r>
      <w:r>
        <w:rPr>
          <w:spacing w:val="-10"/>
        </w:rPr>
        <w:t> </w:t>
      </w:r>
      <w:r>
        <w:rPr/>
        <w:t>around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>
          <w:rFonts w:ascii="Times New Roman"/>
          <w:i/>
        </w:rPr>
        <w:t>t </w:t>
      </w:r>
      <w:r>
        <w:rPr/>
        <w:t>(for example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hour)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repeat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throughout the whole period (one week).</w:t>
      </w:r>
    </w:p>
    <w:p>
      <w:pPr>
        <w:pStyle w:val="BodyText"/>
        <w:spacing w:line="216" w:lineRule="auto" w:before="9"/>
        <w:ind w:left="221" w:right="107" w:firstLine="317"/>
      </w:pP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exponentially</w:t>
      </w:r>
      <w:r>
        <w:rPr>
          <w:spacing w:val="-10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delays,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number of arrivals.</w:t>
      </w:r>
      <w:r>
        <w:rPr>
          <w:spacing w:val="29"/>
        </w:rPr>
        <w:t> </w:t>
      </w:r>
      <w:r>
        <w:rPr/>
        <w:t>Figure </w:t>
      </w:r>
      <w:hyperlink w:history="true" w:anchor="_bookmark6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shows the average number of user arrivals and departures per hour for each one hour period during an average week.</w:t>
      </w:r>
    </w:p>
    <w:p>
      <w:pPr>
        <w:pStyle w:val="BodyText"/>
        <w:spacing w:before="1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1410604</wp:posOffset>
            </wp:positionH>
            <wp:positionV relativeFrom="paragraph">
              <wp:posOffset>156910</wp:posOffset>
            </wp:positionV>
            <wp:extent cx="3212347" cy="227685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47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221" w:right="0" w:firstLine="0"/>
        <w:jc w:val="both"/>
        <w:rPr>
          <w:rFonts w:ascii="LM Roman 8"/>
          <w:sz w:val="15"/>
        </w:rPr>
      </w:pPr>
      <w:bookmarkStart w:name="_bookmark6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aggregate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arrivals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departures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week.</w:t>
      </w:r>
    </w:p>
    <w:p>
      <w:pPr>
        <w:pStyle w:val="BodyText"/>
        <w:spacing w:before="51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7" w:firstLine="317"/>
      </w:pPr>
      <w:bookmarkStart w:name="PCTMC model" w:id="15"/>
      <w:bookmarkEnd w:id="15"/>
      <w:r>
        <w:rPr/>
      </w:r>
      <w:bookmarkStart w:name="_bookmark7" w:id="16"/>
      <w:bookmarkEnd w:id="16"/>
      <w:r>
        <w:rPr/>
      </w:r>
      <w:r>
        <w:rPr/>
        <w:t>Simple statistical tests show that the delay distributions in our data are not exponential. However, experience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accurately</w:t>
      </w:r>
      <w:r>
        <w:rPr>
          <w:spacing w:val="-1"/>
        </w:rPr>
        <w:t> </w:t>
      </w:r>
      <w:r>
        <w:rPr/>
        <w:t>approximated by multi-phase Coxian distributions.</w:t>
      </w:r>
      <w:r>
        <w:rPr>
          <w:spacing w:val="40"/>
        </w:rPr>
        <w:t> </w:t>
      </w:r>
      <w:r>
        <w:rPr/>
        <w:t>These can be included in the model in the form of new intermediate states of the PCTMC components.</w:t>
      </w:r>
    </w:p>
    <w:p>
      <w:pPr>
        <w:pStyle w:val="BodyText"/>
        <w:spacing w:before="25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PCTMC</w:t>
      </w:r>
      <w:r>
        <w:rPr>
          <w:spacing w:val="-13"/>
        </w:rPr>
        <w:t> </w:t>
      </w:r>
      <w:r>
        <w:rPr>
          <w:spacing w:val="-2"/>
        </w:rPr>
        <w:t>model</w:t>
      </w:r>
    </w:p>
    <w:p>
      <w:pPr>
        <w:pStyle w:val="BodyText"/>
        <w:spacing w:line="216" w:lineRule="auto" w:before="189"/>
        <w:ind w:left="221" w:right="108"/>
      </w:pPr>
      <w:r>
        <w:rPr/>
        <w:t>In this chapter we describe a PCTMC model of an HTCondor cluster which we fit to the data described above.</w:t>
      </w:r>
    </w:p>
    <w:p>
      <w:pPr>
        <w:pStyle w:val="BodyText"/>
        <w:spacing w:line="216" w:lineRule="auto" w:before="17"/>
        <w:ind w:left="221" w:right="107" w:firstLine="317"/>
      </w:pPr>
      <w:r>
        <w:rPr/>
        <w:t>The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workstations,</w:t>
      </w:r>
      <w:r>
        <w:rPr>
          <w:spacing w:val="-9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HTCondor jobs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queue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onto</w:t>
      </w:r>
      <w:r>
        <w:rPr>
          <w:spacing w:val="-3"/>
        </w:rPr>
        <w:t> </w:t>
      </w:r>
      <w:r>
        <w:rPr/>
        <w:t>workstations.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to the data, we consider a number of different workstations/user classes based on the opening hours and teaching patterns of their respective rooms.</w:t>
      </w:r>
      <w:r>
        <w:rPr>
          <w:spacing w:val="32"/>
        </w:rPr>
        <w:t> </w:t>
      </w:r>
      <w:r>
        <w:rPr/>
        <w:t>We also consider a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classes.</w:t>
      </w:r>
      <w:r>
        <w:rPr>
          <w:spacing w:val="25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hypothetical</w:t>
      </w:r>
      <w:r>
        <w:rPr>
          <w:spacing w:val="-1"/>
        </w:rPr>
        <w:t> </w:t>
      </w:r>
      <w:r>
        <w:rPr/>
        <w:t>job submissions.</w:t>
      </w:r>
      <w:r>
        <w:rPr>
          <w:spacing w:val="58"/>
        </w:rPr>
        <w:t> </w:t>
      </w:r>
      <w:r>
        <w:rPr/>
        <w:t>For</w:t>
      </w:r>
      <w:r>
        <w:rPr>
          <w:spacing w:val="12"/>
        </w:rPr>
        <w:t> </w:t>
      </w:r>
      <w:r>
        <w:rPr/>
        <w:t>example,</w:t>
      </w:r>
      <w:r>
        <w:rPr>
          <w:spacing w:val="14"/>
        </w:rPr>
        <w:t> </w:t>
      </w:r>
      <w:r>
        <w:rPr/>
        <w:t>one</w:t>
      </w:r>
      <w:r>
        <w:rPr>
          <w:spacing w:val="11"/>
        </w:rPr>
        <w:t> </w:t>
      </w:r>
      <w:r>
        <w:rPr/>
        <w:t>class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consist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normal</w:t>
      </w:r>
      <w:r>
        <w:rPr>
          <w:spacing w:val="12"/>
        </w:rPr>
        <w:t> </w:t>
      </w:r>
      <w:r>
        <w:rPr/>
        <w:t>job</w:t>
      </w:r>
      <w:r>
        <w:rPr>
          <w:spacing w:val="11"/>
        </w:rPr>
        <w:t> </w:t>
      </w:r>
      <w:r>
        <w:rPr/>
        <w:t>submissions</w:t>
      </w:r>
      <w:r>
        <w:rPr>
          <w:spacing w:val="12"/>
        </w:rPr>
        <w:t> </w:t>
      </w:r>
      <w:r>
        <w:rPr>
          <w:spacing w:val="-2"/>
        </w:rPr>
        <w:t>which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38"/>
        <w:jc w:val="left"/>
      </w:pPr>
      <w:r>
        <w:rPr/>
        <w:t>are forecast from real data, whereas a second class could represent a batch of jobs a user is planning to submit.</w:t>
      </w:r>
    </w:p>
    <w:p>
      <w:pPr>
        <w:pStyle w:val="BodyText"/>
        <w:spacing w:before="4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822806</wp:posOffset>
            </wp:positionH>
            <wp:positionV relativeFrom="paragraph">
              <wp:posOffset>198241</wp:posOffset>
            </wp:positionV>
            <wp:extent cx="4200144" cy="269443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5"/>
        <w:ind w:left="0" w:right="112" w:firstLine="0"/>
        <w:jc w:val="center"/>
        <w:rPr>
          <w:rFonts w:ascii="LM Roman 8"/>
          <w:sz w:val="15"/>
        </w:rPr>
      </w:pPr>
      <w:bookmarkStart w:name="_bookmark8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PCTMC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35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</w:pPr>
      <w:r>
        <w:rPr/>
        <w:t>Figure</w:t>
      </w:r>
      <w:r>
        <w:rPr>
          <w:spacing w:val="-14"/>
        </w:rPr>
        <w:t> 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  <w:spacing w:val="-14"/>
        </w:rPr>
        <w:t> </w:t>
      </w:r>
      <w:r>
        <w:rPr/>
        <w:t>gives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overview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system.</w:t>
      </w:r>
      <w:r>
        <w:rPr>
          <w:spacing w:val="20"/>
        </w:rPr>
        <w:t> </w:t>
      </w:r>
      <w:r>
        <w:rPr/>
        <w:t>Users</w:t>
      </w:r>
      <w:r>
        <w:rPr>
          <w:spacing w:val="-14"/>
        </w:rPr>
        <w:t> </w:t>
      </w:r>
      <w:r>
        <w:rPr/>
        <w:t>acquire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respective</w:t>
      </w:r>
      <w:r>
        <w:rPr>
          <w:spacing w:val="-14"/>
        </w:rPr>
        <w:t> </w:t>
      </w:r>
      <w:r>
        <w:rPr/>
        <w:t>worksta- tions according to Coxian distributions fitted from the data; similarly they depart 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workstations.</w:t>
      </w:r>
      <w:r>
        <w:rPr>
          <w:spacing w:val="24"/>
        </w:rPr>
        <w:t> </w:t>
      </w:r>
      <w:r>
        <w:rPr/>
        <w:t>Jobs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 also depending on the modelling purposes.</w:t>
      </w:r>
    </w:p>
    <w:p>
      <w:pPr>
        <w:pStyle w:val="BodyText"/>
        <w:spacing w:line="216" w:lineRule="auto" w:before="14"/>
        <w:ind w:left="108" w:right="215" w:firstLine="317"/>
      </w:pPr>
      <w:r>
        <w:rPr/>
        <w:t>Because of the time-inhomogeneous nature of the data, the parameters of the fitted</w:t>
      </w:r>
      <w:r>
        <w:rPr>
          <w:spacing w:val="-16"/>
        </w:rPr>
        <w:t> </w:t>
      </w:r>
      <w:r>
        <w:rPr/>
        <w:t>Coxian</w:t>
      </w:r>
      <w:r>
        <w:rPr>
          <w:spacing w:val="-16"/>
        </w:rPr>
        <w:t> </w:t>
      </w:r>
      <w:r>
        <w:rPr/>
        <w:t>distributions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vary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time.</w:t>
      </w:r>
      <w:r>
        <w:rPr>
          <w:spacing w:val="19"/>
        </w:rPr>
        <w:t> </w:t>
      </w:r>
      <w:r>
        <w:rPr/>
        <w:t>Our</w:t>
      </w:r>
      <w:r>
        <w:rPr>
          <w:spacing w:val="-16"/>
        </w:rPr>
        <w:t> </w:t>
      </w:r>
      <w:r>
        <w:rPr/>
        <w:t>aim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fully</w:t>
      </w:r>
      <w:r>
        <w:rPr>
          <w:spacing w:val="-16"/>
        </w:rPr>
        <w:t> </w:t>
      </w:r>
      <w:r>
        <w:rPr/>
        <w:t>automate</w:t>
      </w:r>
      <w:r>
        <w:rPr>
          <w:spacing w:val="-16"/>
        </w:rPr>
        <w:t> </w:t>
      </w:r>
      <w:r>
        <w:rPr/>
        <w:t>this process and therefore we require a fully automated fitting algorithm. Experiments 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expectation</w:t>
      </w:r>
      <w:r>
        <w:rPr>
          <w:spacing w:val="-6"/>
        </w:rPr>
        <w:t> </w:t>
      </w:r>
      <w:r>
        <w:rPr/>
        <w:t>maximisation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EMpht </w:t>
      </w:r>
      <w:r>
        <w:rPr/>
        <w:t>tool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1</w:t>
        </w:r>
      </w:hyperlink>
      <w:r>
        <w:rPr/>
        <w:t>]</w:t>
      </w:r>
      <w:r>
        <w:rPr>
          <w:spacing w:val="-5"/>
        </w:rPr>
        <w:t> </w:t>
      </w:r>
      <w:r>
        <w:rPr/>
        <w:t>gives</w:t>
      </w:r>
      <w:r>
        <w:rPr>
          <w:spacing w:val="-7"/>
        </w:rPr>
        <w:t> </w:t>
      </w:r>
      <w:r>
        <w:rPr/>
        <w:t>good match to both mean and variance of the distributions.</w:t>
      </w:r>
    </w:p>
    <w:p>
      <w:pPr>
        <w:pStyle w:val="BodyText"/>
        <w:spacing w:line="216" w:lineRule="auto" w:before="13"/>
        <w:ind w:left="108" w:right="220" w:firstLine="317"/>
      </w:pPr>
      <w:r>
        <w:rPr/>
        <w:t>Each machine becomes available to accept HTCondor jobs after a short delay following a user departure.</w:t>
      </w:r>
      <w:r>
        <w:rPr>
          <w:spacing w:val="40"/>
        </w:rPr>
        <w:t> </w:t>
      </w:r>
      <w:r>
        <w:rPr/>
        <w:t>Jobs are randomly assigned onto workstations.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 user acquires a machine serving a job, that job gets cancelled and moved back 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central</w:t>
      </w:r>
      <w:r>
        <w:rPr>
          <w:spacing w:val="-4"/>
        </w:rPr>
        <w:t> </w:t>
      </w:r>
      <w:r>
        <w:rPr/>
        <w:t>queue.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simplification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illustration</w:t>
      </w:r>
      <w:r>
        <w:rPr>
          <w:spacing w:val="-5"/>
        </w:rPr>
        <w:t> </w:t>
      </w:r>
      <w:r>
        <w:rPr/>
        <w:t>purposes.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 could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cope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realistic</w:t>
      </w:r>
      <w:r>
        <w:rPr>
          <w:spacing w:val="-14"/>
        </w:rPr>
        <w:t> </w:t>
      </w:r>
      <w:r>
        <w:rPr/>
        <w:t>behaviour.</w:t>
      </w:r>
      <w:r>
        <w:rPr>
          <w:spacing w:val="21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in HTCondor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suspend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job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evict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user acquires the machine.</w:t>
      </w:r>
      <w:r>
        <w:rPr>
          <w:spacing w:val="40"/>
        </w:rPr>
        <w:t> </w:t>
      </w:r>
      <w:r>
        <w:rPr/>
        <w:t>The job is held optimistically on the machine before being evicted.</w:t>
      </w:r>
      <w:r>
        <w:rPr>
          <w:spacing w:val="40"/>
        </w:rPr>
        <w:t> </w:t>
      </w:r>
      <w:r>
        <w:rPr/>
        <w:t>If the user leaves during this period, the job is resumed on the existing </w:t>
      </w:r>
      <w:r>
        <w:rPr>
          <w:spacing w:val="-2"/>
        </w:rPr>
        <w:t>machine.</w:t>
      </w:r>
    </w:p>
    <w:p>
      <w:pPr>
        <w:pStyle w:val="BodyText"/>
        <w:spacing w:line="216" w:lineRule="auto" w:before="9"/>
        <w:ind w:left="108" w:right="221" w:firstLine="317"/>
      </w:pPr>
      <w:r>
        <w:rPr/>
        <w:t>We use the model to predict the system behaviour for the subsequent short interval of time – the </w:t>
      </w:r>
      <w:r>
        <w:rPr>
          <w:i/>
        </w:rPr>
        <w:t>forecast period</w:t>
      </w:r>
      <w:r>
        <w:rPr/>
        <w:t>.</w:t>
      </w:r>
      <w:r>
        <w:rPr>
          <w:spacing w:val="40"/>
        </w:rPr>
        <w:t> </w:t>
      </w:r>
      <w:r>
        <w:rPr/>
        <w:t>In our examples, we set this to two hours. Using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week,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fit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time-inhomogeneous</w:t>
      </w:r>
      <w:r>
        <w:rPr>
          <w:spacing w:val="-7"/>
        </w:rPr>
        <w:t> </w:t>
      </w:r>
      <w:r>
        <w:rPr/>
        <w:t>arrival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depar- ture processes for the users and jobs.</w:t>
      </w:r>
      <w:r>
        <w:rPr>
          <w:spacing w:val="40"/>
        </w:rPr>
        <w:t> </w:t>
      </w:r>
      <w:r>
        <w:rPr/>
        <w:t>We solve the PCTMC model with the fluid analysis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GPA</w:t>
      </w:r>
      <w:r>
        <w:rPr>
          <w:spacing w:val="15"/>
        </w:rPr>
        <w:t> </w:t>
      </w:r>
      <w:r>
        <w:rPr/>
        <w:t>tool</w:t>
      </w:r>
      <w:r>
        <w:rPr>
          <w:spacing w:val="15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13</w:t>
        </w:r>
      </w:hyperlink>
      <w:r>
        <w:rPr/>
        <w:t>].</w:t>
      </w:r>
      <w:r>
        <w:rPr>
          <w:spacing w:val="70"/>
        </w:rPr>
        <w:t> </w:t>
      </w:r>
      <w:r>
        <w:rPr/>
        <w:t>The</w:t>
      </w:r>
      <w:r>
        <w:rPr>
          <w:spacing w:val="15"/>
        </w:rPr>
        <w:t> </w:t>
      </w:r>
      <w:r>
        <w:rPr/>
        <w:t>tool</w:t>
      </w:r>
      <w:r>
        <w:rPr>
          <w:spacing w:val="16"/>
        </w:rPr>
        <w:t> </w:t>
      </w:r>
      <w:r>
        <w:rPr/>
        <w:t>accepts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PCTMC</w:t>
      </w:r>
      <w:r>
        <w:rPr>
          <w:spacing w:val="15"/>
        </w:rPr>
        <w:t> </w:t>
      </w:r>
      <w:r>
        <w:rPr/>
        <w:t>description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</w:pPr>
      <w:r>
        <w:rPr/>
        <w:t>model and is able to include the time inhomogeneous rate data.</w:t>
      </w:r>
      <w:r>
        <w:rPr>
          <w:spacing w:val="40"/>
        </w:rPr>
        <w:t> </w:t>
      </w:r>
      <w:r>
        <w:rPr/>
        <w:t>GPA then auto- matically</w:t>
      </w:r>
      <w:r>
        <w:rPr>
          <w:spacing w:val="-8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ODEs,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too</w:t>
      </w:r>
      <w:r>
        <w:rPr>
          <w:spacing w:val="-8"/>
        </w:rPr>
        <w:t> </w:t>
      </w:r>
      <w:r>
        <w:rPr/>
        <w:t>complicated to derive manually.</w:t>
      </w:r>
      <w:r>
        <w:rPr>
          <w:spacing w:val="40"/>
        </w:rPr>
        <w:t> </w:t>
      </w:r>
      <w:r>
        <w:rPr/>
        <w:t>GPA numerically solves the ODEs and uses the solution to provide predictions of the metrics in Section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for the forecast period. We repeat this at every successive non-overlapping forecast period throughout a sample day. In real applications, this analysis could be done at any point in time to predict the immediate future for the duration of the forecast period.</w:t>
      </w:r>
    </w:p>
    <w:p>
      <w:pPr>
        <w:pStyle w:val="BodyText"/>
        <w:spacing w:line="216" w:lineRule="auto" w:before="10"/>
        <w:ind w:left="221" w:right="107" w:firstLine="317"/>
      </w:pPr>
      <w:r>
        <w:rPr/>
        <w:t>Figure </w:t>
      </w:r>
      <w:hyperlink w:history="true" w:anchor="_bookmark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shows the forecast for the total number of active users for regular two hour forecast periods during a sample day.</w:t>
      </w:r>
    </w:p>
    <w:p>
      <w:pPr>
        <w:pStyle w:val="BodyText"/>
        <w:spacing w:before="2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1425964</wp:posOffset>
            </wp:positionH>
            <wp:positionV relativeFrom="paragraph">
              <wp:posOffset>133829</wp:posOffset>
            </wp:positionV>
            <wp:extent cx="3084478" cy="219456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47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279" w:right="0" w:firstLine="0"/>
        <w:jc w:val="both"/>
        <w:rPr>
          <w:rFonts w:ascii="LM Roman 8"/>
          <w:sz w:val="15"/>
        </w:rPr>
      </w:pPr>
      <w:bookmarkStart w:name="_bookmark9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Forecast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day.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grey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region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95%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around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predicted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value.</w:t>
      </w:r>
    </w:p>
    <w:p>
      <w:pPr>
        <w:pStyle w:val="BodyText"/>
        <w:spacing w:line="216" w:lineRule="auto" w:before="177"/>
        <w:ind w:left="221" w:right="107" w:firstLine="317"/>
      </w:pPr>
      <w:r>
        <w:rPr/>
        <w:t>The</w:t>
      </w:r>
      <w:r>
        <w:rPr>
          <w:spacing w:val="-6"/>
        </w:rPr>
        <w:t> </w:t>
      </w:r>
      <w:r>
        <w:rPr/>
        <w:t>ODE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moments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estimate the distribution of the number of active users.</w:t>
      </w:r>
      <w:r>
        <w:rPr>
          <w:spacing w:val="40"/>
        </w:rPr>
        <w:t> </w:t>
      </w:r>
      <w:r>
        <w:rPr/>
        <w:t>Figure </w:t>
      </w:r>
      <w:hyperlink w:history="true" w:anchor="_bookmark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shows an interval where the population falls with probability 0</w:t>
      </w:r>
      <w:r>
        <w:rPr>
          <w:rFonts w:ascii="Times New Roman"/>
          <w:i/>
        </w:rPr>
        <w:t>.</w:t>
      </w:r>
      <w:r>
        <w:rPr/>
        <w:t>95.</w:t>
      </w:r>
      <w:r>
        <w:rPr>
          <w:spacing w:val="40"/>
        </w:rPr>
        <w:t> </w:t>
      </w:r>
      <w:r>
        <w:rPr/>
        <w:t>There is a clear qualitative agreement</w:t>
      </w:r>
      <w:r>
        <w:rPr>
          <w:spacing w:val="40"/>
        </w:rPr>
        <w:t> </w:t>
      </w:r>
      <w:r>
        <w:rPr/>
        <w:t>of the forecast, although some quantitative differences appear. However, these can be reduced by looking at a shorter time period than two hours or by using a more sophisticated approach for the forecast of arrival and departure distributions.</w:t>
      </w:r>
    </w:p>
    <w:p>
      <w:pPr>
        <w:pStyle w:val="BodyText"/>
        <w:spacing w:line="216" w:lineRule="auto" w:before="11"/>
        <w:ind w:left="221" w:right="107" w:firstLine="317"/>
      </w:pPr>
      <w:r>
        <w:rPr/>
        <w:t>The forecast of the cluster occupancy would be possible by traditional time- series analysis techniques.</w:t>
      </w:r>
      <w:r>
        <w:rPr>
          <w:spacing w:val="40"/>
        </w:rPr>
        <w:t> </w:t>
      </w:r>
      <w:r>
        <w:rPr/>
        <w:t>These are known to provide a comparable accuracy of the predictions [</w:t>
      </w:r>
      <w:hyperlink w:history="true" w:anchor="_bookmark16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However, a major advantage of the PCTMC approach is that we can add additional hypothetical elements to the model.</w:t>
      </w:r>
      <w:r>
        <w:rPr>
          <w:spacing w:val="40"/>
        </w:rPr>
        <w:t> </w:t>
      </w:r>
      <w:r>
        <w:rPr/>
        <w:t>For example, we can submit a “probe” job at the beginning of each forecast period and evaluate the average number of evictions this job would experience, running alongside the real jobs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forecast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/>
        <w:t>data.</w:t>
      </w:r>
      <w:r>
        <w:rPr>
          <w:spacing w:val="23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0">
        <w:r>
          <w:rPr>
            <w:color w:val="0080AC"/>
          </w:rPr>
          <w:t>7</w:t>
        </w:r>
      </w:hyperlink>
      <w:r>
        <w:rPr>
          <w:color w:val="0080AC"/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for the</w:t>
      </w:r>
      <w:r>
        <w:rPr>
          <w:spacing w:val="-1"/>
        </w:rPr>
        <w:t> </w:t>
      </w:r>
      <w:r>
        <w:rPr/>
        <w:t>forecasts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day. As</w:t>
      </w:r>
      <w:r>
        <w:rPr>
          <w:spacing w:val="-1"/>
        </w:rPr>
        <w:t> </w:t>
      </w:r>
      <w:r>
        <w:rPr/>
        <w:t>expected,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evictions during the busier periods within the day.</w:t>
      </w:r>
    </w:p>
    <w:p>
      <w:pPr>
        <w:pStyle w:val="BodyText"/>
        <w:spacing w:line="216" w:lineRule="auto" w:before="9"/>
        <w:ind w:left="221" w:right="107" w:firstLine="317"/>
      </w:pPr>
      <w:r>
        <w:rPr/>
        <w:t>Because of the possible evictions, HTCondor users normally split their compu- tational task into a large number of jobs that are submitted in a batch. Therefore, another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PCTMC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hypothet- ical</w:t>
      </w:r>
      <w:r>
        <w:rPr>
          <w:spacing w:val="-1"/>
        </w:rPr>
        <w:t> </w:t>
      </w:r>
      <w:r>
        <w:rPr/>
        <w:t>batch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jobs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forecast</w:t>
      </w:r>
      <w:r>
        <w:rPr>
          <w:spacing w:val="-1"/>
        </w:rPr>
        <w:t> </w:t>
      </w:r>
      <w:r>
        <w:rPr/>
        <w:t>period. For</w:t>
      </w:r>
      <w:r>
        <w:rPr>
          <w:spacing w:val="-1"/>
        </w:rPr>
        <w:t> </w:t>
      </w:r>
      <w:r>
        <w:rPr/>
        <w:t>example, 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add</w:t>
      </w:r>
      <w:r>
        <w:rPr>
          <w:spacing w:val="-8"/>
        </w:rPr>
        <w:t> </w:t>
      </w:r>
      <w:r>
        <w:rPr/>
        <w:t>500</w:t>
      </w:r>
      <w:r>
        <w:rPr>
          <w:spacing w:val="-9"/>
        </w:rPr>
        <w:t> </w:t>
      </w:r>
      <w:r>
        <w:rPr/>
        <w:t>jobs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system,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exponentially</w:t>
      </w:r>
      <w:r>
        <w:rPr>
          <w:spacing w:val="-9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complete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jc w:val="left"/>
        <w:rPr>
          <w:sz w:val="14"/>
        </w:rPr>
      </w:pPr>
    </w:p>
    <w:p>
      <w:pPr>
        <w:pStyle w:val="BodyText"/>
        <w:ind w:left="143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25836" cy="233629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836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jc w:val="left"/>
        <w:rPr>
          <w:sz w:val="15"/>
        </w:rPr>
      </w:pPr>
    </w:p>
    <w:p>
      <w:pPr>
        <w:spacing w:line="165" w:lineRule="auto" w:before="1"/>
        <w:ind w:left="108" w:right="221" w:firstLine="0"/>
        <w:jc w:val="both"/>
        <w:rPr>
          <w:rFonts w:ascii="LM Roman 8"/>
          <w:sz w:val="15"/>
        </w:rPr>
      </w:pPr>
      <w:bookmarkStart w:name="_bookmark10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Forecast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evictions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job.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regions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95%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 mean, estimated from the standard deviation.</w:t>
      </w:r>
    </w:p>
    <w:p>
      <w:pPr>
        <w:pStyle w:val="BodyText"/>
        <w:spacing w:line="216" w:lineRule="auto" w:before="168"/>
        <w:ind w:left="108" w:right="220"/>
      </w:pPr>
      <w:r>
        <w:rPr/>
        <w:t>with a mean of 10 minutes.</w:t>
      </w:r>
      <w:r>
        <w:rPr>
          <w:spacing w:val="40"/>
        </w:rPr>
        <w:t> </w:t>
      </w:r>
      <w:r>
        <w:rPr/>
        <w:t>The resulting PCTMC model is able to predict the throughput of the system over time.</w:t>
      </w:r>
      <w:r>
        <w:rPr>
          <w:spacing w:val="40"/>
        </w:rPr>
        <w:t> </w:t>
      </w:r>
      <w:r>
        <w:rPr/>
        <w:t>Figure </w:t>
      </w:r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</w:rPr>
        <w:t> </w:t>
      </w:r>
      <w:r>
        <w:rPr/>
        <w:t>shows the number of finished jobs over time during each forecast period throughout a sample day.</w:t>
      </w:r>
    </w:p>
    <w:p>
      <w:pPr>
        <w:pStyle w:val="BodyText"/>
        <w:spacing w:before="11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1370595</wp:posOffset>
            </wp:positionH>
            <wp:positionV relativeFrom="paragraph">
              <wp:posOffset>139251</wp:posOffset>
            </wp:positionV>
            <wp:extent cx="3080978" cy="222199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97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264"/>
        <w:ind w:left="108" w:right="221" w:firstLine="0"/>
        <w:jc w:val="both"/>
        <w:rPr>
          <w:rFonts w:ascii="LM Roman 8"/>
          <w:sz w:val="15"/>
        </w:rPr>
      </w:pPr>
      <w:bookmarkStart w:name="Conclusion and Future Work" w:id="20"/>
      <w:bookmarkEnd w:id="20"/>
      <w:r>
        <w:rPr/>
      </w:r>
      <w:bookmarkStart w:name="_bookmark11" w:id="21"/>
      <w:bookmarkEnd w:id="21"/>
      <w:r>
        <w:rPr/>
      </w:r>
      <w:r>
        <w:rPr>
          <w:rFonts w:ascii="LM Roman 8"/>
          <w:w w:val="105"/>
          <w:sz w:val="15"/>
        </w:rPr>
        <w:t>Fig. 8.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Forecast for the number of finished jobs from a batch of 500 jobs with exponentially distributed processing time with mean of 10 minutes.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gray regions show the 95% intervals around the mean, estimated from the standard deviation.</w:t>
      </w:r>
    </w:p>
    <w:p>
      <w:pPr>
        <w:pStyle w:val="BodyText"/>
        <w:spacing w:line="216" w:lineRule="auto" w:before="170"/>
        <w:ind w:left="108" w:right="221" w:firstLine="317"/>
      </w:pPr>
      <w:r>
        <w:rPr/>
        <w:t>Figure </w:t>
      </w:r>
      <w:hyperlink w:history="true" w:anchor="_bookmark12">
        <w:r>
          <w:rPr>
            <w:color w:val="0080AC"/>
          </w:rPr>
          <w:t>9</w:t>
        </w:r>
      </w:hyperlink>
      <w:r>
        <w:rPr>
          <w:color w:val="0080AC"/>
        </w:rPr>
        <w:t> </w:t>
      </w:r>
      <w:r>
        <w:rPr/>
        <w:t>shows the increase in energy consumption resulting from the batch of jobs.</w:t>
      </w:r>
      <w:r>
        <w:rPr>
          <w:spacing w:val="36"/>
        </w:rPr>
        <w:t> </w:t>
      </w:r>
      <w:r>
        <w:rPr/>
        <w:t>This is obtained by comparing the total energy consumption in two versions of the PCTMC model – with and without the hypothetical batch of jobs.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2" w:after="0"/>
        <w:ind w:left="578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108" w:right="221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Continu- ous</w:t>
      </w:r>
      <w:r>
        <w:rPr>
          <w:spacing w:val="-12"/>
        </w:rPr>
        <w:t> </w:t>
      </w:r>
      <w:r>
        <w:rPr/>
        <w:t>Markov</w:t>
      </w:r>
      <w:r>
        <w:rPr>
          <w:spacing w:val="-12"/>
        </w:rPr>
        <w:t> </w:t>
      </w:r>
      <w:r>
        <w:rPr/>
        <w:t>Chain</w:t>
      </w:r>
      <w:r>
        <w:rPr>
          <w:spacing w:val="-12"/>
        </w:rPr>
        <w:t> </w:t>
      </w:r>
      <w:r>
        <w:rPr/>
        <w:t>(PCTMC)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modelling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cycle-stealing</w:t>
      </w:r>
      <w:r>
        <w:rPr>
          <w:spacing w:val="-13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clusters.</w:t>
      </w:r>
      <w:r>
        <w:rPr>
          <w:spacing w:val="19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jc w:val="left"/>
        <w:rPr>
          <w:sz w:val="17"/>
        </w:rPr>
      </w:pPr>
    </w:p>
    <w:p>
      <w:pPr>
        <w:pStyle w:val="BodyText"/>
        <w:ind w:left="160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041822" cy="218084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822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7"/>
        <w:jc w:val="left"/>
        <w:rPr>
          <w:sz w:val="15"/>
        </w:rPr>
      </w:pPr>
    </w:p>
    <w:p>
      <w:pPr>
        <w:spacing w:line="165" w:lineRule="auto" w:before="0"/>
        <w:ind w:left="221" w:right="107" w:firstLine="0"/>
        <w:jc w:val="both"/>
        <w:rPr>
          <w:rFonts w:ascii="LM Roman 8"/>
          <w:sz w:val="15"/>
        </w:rPr>
      </w:pPr>
      <w:bookmarkStart w:name="_bookmark12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Forecast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energy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consumption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submitting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batch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500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jobs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 an exponentially distributed processing time with mean of 10 minutes.</w:t>
      </w:r>
    </w:p>
    <w:p>
      <w:pPr>
        <w:pStyle w:val="BodyText"/>
        <w:spacing w:before="13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</w:pPr>
      <w:r>
        <w:rPr/>
        <w:t>have shown how the PCTMC framework is well suited to the large scale nature of the system. The PCTMC models also cope well with the time-inhomogeneous user access patterns the cluster workstation experience.</w:t>
      </w:r>
    </w:p>
    <w:p>
      <w:pPr>
        <w:pStyle w:val="BodyText"/>
        <w:spacing w:line="216" w:lineRule="auto" w:before="15"/>
        <w:ind w:left="221" w:right="107" w:firstLine="317"/>
      </w:pPr>
      <w:r>
        <w:rPr/>
        <w:t>We</w:t>
      </w:r>
      <w:r>
        <w:rPr>
          <w:spacing w:val="-3"/>
        </w:rPr>
        <w:t> </w:t>
      </w:r>
      <w:r>
        <w:rPr/>
        <w:t>demonstrated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real-life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long deployment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HTCondor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Newcastle</w:t>
      </w:r>
      <w:r>
        <w:rPr>
          <w:spacing w:val="-12"/>
        </w:rPr>
        <w:t> </w:t>
      </w:r>
      <w:r>
        <w:rPr/>
        <w:t>University.</w:t>
      </w:r>
      <w:r>
        <w:rPr>
          <w:spacing w:val="16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aggre- gation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HTCondor</w:t>
      </w:r>
      <w:r>
        <w:rPr>
          <w:spacing w:val="-12"/>
        </w:rPr>
        <w:t> </w:t>
      </w:r>
      <w:r>
        <w:rPr/>
        <w:t>logs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fit</w:t>
      </w:r>
      <w:r>
        <w:rPr>
          <w:spacing w:val="-12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PCTMC</w:t>
      </w:r>
      <w:r>
        <w:rPr>
          <w:spacing w:val="-12"/>
        </w:rPr>
        <w:t> </w:t>
      </w:r>
      <w:r>
        <w:rPr/>
        <w:t>model. To</w:t>
      </w:r>
      <w:r>
        <w:rPr>
          <w:spacing w:val="-3"/>
        </w:rPr>
        <w:t> </w:t>
      </w:r>
      <w:r>
        <w:rPr/>
        <w:t>cope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non-exponential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fitted</w:t>
      </w:r>
      <w:r>
        <w:rPr>
          <w:spacing w:val="-3"/>
        </w:rPr>
        <w:t> </w:t>
      </w:r>
      <w:r>
        <w:rPr/>
        <w:t>multi-phase</w:t>
      </w:r>
      <w:r>
        <w:rPr>
          <w:spacing w:val="-3"/>
        </w:rPr>
        <w:t> </w:t>
      </w:r>
      <w:r>
        <w:rPr/>
        <w:t>Cox- ian distributions to the arrival and departure delays.</w:t>
      </w:r>
      <w:r>
        <w:rPr>
          <w:spacing w:val="40"/>
        </w:rPr>
        <w:t> </w:t>
      </w:r>
      <w:r>
        <w:rPr/>
        <w:t>We use the PCTMC model 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forecasting</w:t>
      </w:r>
      <w:r>
        <w:rPr>
          <w:spacing w:val="-2"/>
        </w:rPr>
        <w:t> </w:t>
      </w:r>
      <w:r>
        <w:rPr/>
        <w:t>algorithm.</w:t>
      </w:r>
      <w:r>
        <w:rPr>
          <w:spacing w:val="25"/>
        </w:rPr>
        <w:t> </w:t>
      </w:r>
      <w:r>
        <w:rPr/>
        <w:t>At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desired, we fit parameters of the model to historical data from the same time during the previous week.</w:t>
      </w:r>
      <w:r>
        <w:rPr>
          <w:spacing w:val="33"/>
        </w:rPr>
        <w:t> </w:t>
      </w:r>
      <w:r>
        <w:rPr/>
        <w:t>This way, we obtain a time-inhomogeneous PCTMC model for the forecast</w:t>
      </w:r>
      <w:r>
        <w:rPr>
          <w:spacing w:val="-10"/>
        </w:rPr>
        <w:t> </w:t>
      </w:r>
      <w:r>
        <w:rPr/>
        <w:t>period.</w:t>
      </w:r>
      <w:r>
        <w:rPr>
          <w:spacing w:val="21"/>
        </w:rPr>
        <w:t> </w:t>
      </w:r>
      <w:r>
        <w:rPr/>
        <w:t>We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hypothetical</w:t>
      </w:r>
      <w:r>
        <w:rPr>
          <w:spacing w:val="-10"/>
        </w:rPr>
        <w:t> </w:t>
      </w:r>
      <w:r>
        <w:rPr/>
        <w:t>jobs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evalu- 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submitting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batch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jobs.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developed a working implementation of the technique using the existing GPA tool [</w:t>
      </w:r>
      <w:hyperlink w:history="true" w:anchor="_bookmark24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6" w:lineRule="auto" w:before="6"/>
        <w:ind w:left="221" w:right="107" w:firstLine="317"/>
      </w:pPr>
      <w:r>
        <w:rPr/>
        <w:t>The</w:t>
      </w:r>
      <w:r>
        <w:rPr>
          <w:spacing w:val="36"/>
        </w:rPr>
        <w:t> </w:t>
      </w:r>
      <w:r>
        <w:rPr/>
        <w:t>results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preliminary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demonstrate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feasibility</w:t>
      </w:r>
      <w:r>
        <w:rPr>
          <w:spacing w:val="36"/>
        </w:rPr>
        <w:t> </w:t>
      </w:r>
      <w:r>
        <w:rPr/>
        <w:t>of the presented approach.</w:t>
      </w:r>
      <w:r>
        <w:rPr>
          <w:spacing w:val="40"/>
        </w:rPr>
        <w:t> </w:t>
      </w:r>
      <w:r>
        <w:rPr/>
        <w:t>We believe that a more detailed PCTMC model can be constructed to capture various crucial aspects of the real system.</w:t>
      </w:r>
      <w:r>
        <w:rPr>
          <w:spacing w:val="80"/>
        </w:rPr>
        <w:t> </w:t>
      </w:r>
      <w:r>
        <w:rPr/>
        <w:t>These include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scheduling</w:t>
      </w:r>
      <w:r>
        <w:rPr>
          <w:spacing w:val="-1"/>
        </w:rPr>
        <w:t> </w:t>
      </w:r>
      <w:r>
        <w:rPr/>
        <w:t>policies, possibly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performance and energy consumption metrics, regular reset events (reboots in the system), possibility to put workstation into sleep mode, specification of dedicated HTCondor servers etc.</w:t>
      </w:r>
      <w:r>
        <w:rPr>
          <w:spacing w:val="40"/>
        </w:rPr>
        <w:t> </w:t>
      </w:r>
      <w:r>
        <w:rPr/>
        <w:t>We are certainly confident that the efficient fluid analysis will</w:t>
      </w:r>
      <w:r>
        <w:rPr>
          <w:spacing w:val="-18"/>
        </w:rPr>
        <w:t> </w:t>
      </w:r>
      <w:r>
        <w:rPr/>
        <w:t>cope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models.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planning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validate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 real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submitting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batches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jobs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 with the model’s prediction.</w:t>
      </w:r>
    </w:p>
    <w:p>
      <w:pPr>
        <w:pStyle w:val="BodyText"/>
        <w:spacing w:line="216" w:lineRule="auto" w:before="7"/>
        <w:ind w:left="221" w:right="107" w:firstLine="317"/>
      </w:pPr>
      <w:r>
        <w:rPr/>
        <w:t>Our parameter forecasting algorithm is very simple and relies on perfect peri- odicity of the usage patterns.</w:t>
      </w:r>
      <w:r>
        <w:rPr>
          <w:spacing w:val="40"/>
        </w:rPr>
        <w:t> </w:t>
      </w:r>
      <w:r>
        <w:rPr/>
        <w:t>We anticipate that a more sophisticated forecasting algorithm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accurately</w:t>
      </w:r>
      <w:r>
        <w:rPr>
          <w:spacing w:val="-8"/>
        </w:rPr>
        <w:t> </w:t>
      </w:r>
      <w:r>
        <w:rPr/>
        <w:t>predict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historical </w:t>
      </w:r>
      <w:r>
        <w:rPr>
          <w:spacing w:val="-2"/>
        </w:rPr>
        <w:t>data.</w:t>
      </w:r>
      <w:r>
        <w:rPr>
          <w:spacing w:val="31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currently</w:t>
      </w:r>
      <w:r>
        <w:rPr>
          <w:spacing w:val="-10"/>
        </w:rPr>
        <w:t> </w:t>
      </w:r>
      <w:r>
        <w:rPr>
          <w:spacing w:val="-2"/>
        </w:rPr>
        <w:t>investigating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hybrid</w:t>
      </w:r>
      <w:r>
        <w:rPr>
          <w:spacing w:val="-10"/>
        </w:rPr>
        <w:t> </w:t>
      </w:r>
      <w:r>
        <w:rPr>
          <w:spacing w:val="-2"/>
        </w:rPr>
        <w:t>approach</w:t>
      </w:r>
      <w:r>
        <w:rPr>
          <w:spacing w:val="-10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traditional</w:t>
      </w:r>
      <w:r>
        <w:rPr>
          <w:spacing w:val="-9"/>
        </w:rPr>
        <w:t> </w:t>
      </w:r>
      <w:r>
        <w:rPr>
          <w:spacing w:val="-2"/>
        </w:rPr>
        <w:t>time-series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2" w:lineRule="exact" w:before="112"/>
        <w:ind w:left="108"/>
      </w:pPr>
      <w:r>
        <w:rPr/>
        <w:t>analysis</w:t>
      </w:r>
      <w:r>
        <w:rPr>
          <w:spacing w:val="-3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are 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forecast 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parameters.</w:t>
      </w:r>
    </w:p>
    <w:p>
      <w:pPr>
        <w:pStyle w:val="BodyText"/>
        <w:spacing w:line="216" w:lineRule="auto" w:before="18"/>
        <w:ind w:left="108" w:right="220" w:firstLine="317"/>
      </w:pPr>
      <w:r>
        <w:rPr/>
        <w:t>Our ultimate goal is to develop a tool that can be deployed together with the HTCondor</w:t>
      </w:r>
      <w:r>
        <w:rPr>
          <w:spacing w:val="-13"/>
        </w:rPr>
        <w:t> </w:t>
      </w:r>
      <w:r>
        <w:rPr/>
        <w:t>system.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regularly</w:t>
      </w:r>
      <w:r>
        <w:rPr>
          <w:spacing w:val="-13"/>
        </w:rPr>
        <w:t> </w:t>
      </w:r>
      <w:r>
        <w:rPr/>
        <w:t>aggregate</w:t>
      </w:r>
      <w:r>
        <w:rPr>
          <w:spacing w:val="-12"/>
        </w:rPr>
        <w:t> </w:t>
      </w:r>
      <w:r>
        <w:rPr/>
        <w:t>trace</w:t>
      </w:r>
      <w:r>
        <w:rPr>
          <w:spacing w:val="-13"/>
        </w:rPr>
        <w:t> </w:t>
      </w:r>
      <w:r>
        <w:rPr/>
        <w:t>logs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automatically create and fit PCTMC models. The predictions from the models would be used to suggest to the users the best possible way to submit their jobs.</w:t>
      </w:r>
      <w:r>
        <w:rPr>
          <w:spacing w:val="80"/>
        </w:rPr>
        <w:t> </w:t>
      </w:r>
      <w:r>
        <w:rPr/>
        <w:t>For example,</w:t>
      </w:r>
      <w:r>
        <w:rPr>
          <w:spacing w:val="40"/>
        </w:rPr>
        <w:t> </w:t>
      </w:r>
      <w:r>
        <w:rPr/>
        <w:t>users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choice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granularity</w:t>
      </w:r>
      <w:r>
        <w:rPr>
          <w:spacing w:val="-14"/>
        </w:rPr>
        <w:t> </w:t>
      </w:r>
      <w:r>
        <w:rPr/>
        <w:t>levels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splitting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high- throughput work.</w:t>
      </w:r>
      <w:r>
        <w:rPr>
          <w:spacing w:val="40"/>
        </w:rPr>
        <w:t> </w:t>
      </w:r>
      <w:r>
        <w:rPr/>
        <w:t>The tool could suggest an optimal split based on the predicted </w:t>
      </w:r>
      <w:bookmarkStart w:name="References" w:id="23"/>
      <w:bookmarkEnd w:id="23"/>
      <w:r>
        <w:rPr/>
        <w:t>resource</w:t>
      </w:r>
      <w:r>
        <w:rPr>
          <w:spacing w:val="-9"/>
        </w:rPr>
        <w:t> </w:t>
      </w:r>
      <w:r>
        <w:rPr/>
        <w:t>availability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wastage</w:t>
      </w:r>
      <w:r>
        <w:rPr>
          <w:spacing w:val="-9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interruptions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interactive users is minimised.</w:t>
      </w:r>
      <w:r>
        <w:rPr>
          <w:spacing w:val="40"/>
        </w:rPr>
        <w:t> </w:t>
      </w:r>
      <w:r>
        <w:rPr/>
        <w:t>The tool would also give users an idea of the expected job </w:t>
      </w:r>
      <w:bookmarkStart w:name="_bookmark14" w:id="24"/>
      <w:bookmarkEnd w:id="24"/>
      <w:r>
        <w:rPr/>
        <w:t>duration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workflow.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models can also be used by the maintainers of the system to explore different parameters </w:t>
      </w:r>
      <w:bookmarkStart w:name="_bookmark13" w:id="25"/>
      <w:bookmarkEnd w:id="25"/>
      <w:r>
        <w:rPr/>
        <w:t>and</w:t>
      </w:r>
      <w:r>
        <w:rPr/>
        <w:t> scheduling policies in order to minimise the running costs while maintaining a good throughput for the HTCondor computations.</w:t>
      </w:r>
    </w:p>
    <w:p>
      <w:pPr>
        <w:pStyle w:val="BodyText"/>
        <w:spacing w:before="51"/>
        <w:jc w:val="left"/>
      </w:pPr>
    </w:p>
    <w:p>
      <w:pPr>
        <w:pStyle w:val="Heading1"/>
        <w:ind w:left="108" w:firstLine="0"/>
      </w:pPr>
      <w:bookmarkStart w:name="_bookmark15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83" w:after="0"/>
        <w:ind w:left="421" w:right="0" w:hanging="231"/>
        <w:jc w:val="left"/>
        <w:rPr>
          <w:sz w:val="15"/>
        </w:rPr>
      </w:pPr>
      <w:bookmarkStart w:name="_bookmark16" w:id="27"/>
      <w:bookmarkEnd w:id="27"/>
      <w:r>
        <w:rPr/>
      </w:r>
      <w:r>
        <w:rPr>
          <w:w w:val="105"/>
          <w:sz w:val="15"/>
        </w:rPr>
        <w:t>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Asmussen,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Nerman,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Olsson.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Fitting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Phase-type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Distributions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EM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Algorithm.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Scandinavian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Statistics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23(4):419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441,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58" w:after="0"/>
        <w:ind w:left="422" w:right="220" w:hanging="232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Estrada,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Taufer,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Anderson. Performance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Prediction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BOINC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Projects: An Empirical Study with EmBOINC. </w:t>
      </w:r>
      <w:r>
        <w:rPr>
          <w:i/>
          <w:w w:val="105"/>
          <w:sz w:val="15"/>
        </w:rPr>
        <w:t>Journal of Grid Computing</w:t>
      </w:r>
      <w:r>
        <w:rPr>
          <w:w w:val="105"/>
          <w:sz w:val="15"/>
        </w:rPr>
        <w:t>, 7(4):537–554, August 2009.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232"/>
        <w:jc w:val="both"/>
        <w:rPr>
          <w:i/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Gast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Bruno.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field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work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stealing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large-scale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the ACM SIGMETRICS international conference on Measurement and modeling of computer systems</w:t>
      </w:r>
    </w:p>
    <w:p>
      <w:pPr>
        <w:spacing w:line="16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SIGMETRICS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’10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3" w:after="0"/>
        <w:ind w:left="422" w:right="220" w:hanging="232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M.C.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Guenther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Bradley.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Journey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arrival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forecasting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bicycle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hire </w:t>
      </w:r>
      <w:r>
        <w:rPr>
          <w:sz w:val="15"/>
        </w:rPr>
        <w:t>schemes.</w:t>
      </w:r>
      <w:r>
        <w:rPr>
          <w:spacing w:val="31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20th International Conference on Analytical Stochastic Modelling Techniques Applications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(ASTMA’13)</w:t>
      </w:r>
      <w:r>
        <w:rPr>
          <w:w w:val="105"/>
          <w:sz w:val="15"/>
        </w:rPr>
        <w:t>, Lecture Notes in Computer Science, 2013.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72" w:after="0"/>
        <w:ind w:left="422" w:right="220" w:hanging="232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sz w:val="15"/>
        </w:rPr>
        <w:t>R.A.</w:t>
      </w:r>
      <w:r>
        <w:rPr>
          <w:spacing w:val="-4"/>
          <w:sz w:val="15"/>
        </w:rPr>
        <w:t> </w:t>
      </w:r>
      <w:r>
        <w:rPr>
          <w:sz w:val="15"/>
        </w:rPr>
        <w:t>Hayden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J.T.</w:t>
      </w:r>
      <w:r>
        <w:rPr>
          <w:spacing w:val="-4"/>
          <w:sz w:val="15"/>
        </w:rPr>
        <w:t> </w:t>
      </w:r>
      <w:r>
        <w:rPr>
          <w:sz w:val="15"/>
        </w:rPr>
        <w:t>Bradley.</w:t>
      </w:r>
      <w:r>
        <w:rPr>
          <w:spacing w:val="28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fluid</w:t>
      </w:r>
      <w:r>
        <w:rPr>
          <w:spacing w:val="-4"/>
          <w:sz w:val="15"/>
        </w:rPr>
        <w:t> </w:t>
      </w:r>
      <w:r>
        <w:rPr>
          <w:sz w:val="15"/>
        </w:rPr>
        <w:t>analysis</w:t>
      </w:r>
      <w:r>
        <w:rPr>
          <w:spacing w:val="-4"/>
          <w:sz w:val="15"/>
        </w:rPr>
        <w:t> </w:t>
      </w:r>
      <w:r>
        <w:rPr>
          <w:sz w:val="15"/>
        </w:rPr>
        <w:t>framework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Markovian</w:t>
      </w:r>
      <w:r>
        <w:rPr>
          <w:spacing w:val="-4"/>
          <w:sz w:val="15"/>
        </w:rPr>
        <w:t> </w:t>
      </w:r>
      <w:r>
        <w:rPr>
          <w:sz w:val="15"/>
        </w:rPr>
        <w:t>process</w:t>
      </w:r>
      <w:r>
        <w:rPr>
          <w:spacing w:val="-4"/>
          <w:sz w:val="15"/>
        </w:rPr>
        <w:t> </w:t>
      </w:r>
      <w:r>
        <w:rPr>
          <w:sz w:val="15"/>
        </w:rPr>
        <w:t>algebra.</w:t>
      </w:r>
      <w:r>
        <w:rPr>
          <w:spacing w:val="28"/>
          <w:sz w:val="15"/>
        </w:rPr>
        <w:t> </w:t>
      </w:r>
      <w:r>
        <w:rPr>
          <w:i/>
          <w:sz w:val="15"/>
        </w:rPr>
        <w:t>Theoretical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 411(22-24):2260–2297, May 2010.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6" w:after="0"/>
        <w:ind w:left="422" w:right="220" w:hanging="232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R.A.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Stefanek,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Bradley. Fluid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passage-time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distributions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large Markov models.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413(1):106–141, January 2012.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5" w:after="0"/>
        <w:ind w:left="422" w:right="220" w:hanging="232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J. Hillston.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Fluid flow approximation of PEPA models.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Second Interational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Quantitative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(QEST)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33–42.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IEEE,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September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2" w:lineRule="auto" w:before="176" w:after="0"/>
        <w:ind w:left="422" w:right="220" w:hanging="232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Kelly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Sumitomo.</w:t>
      </w:r>
      <w:r>
        <w:rPr>
          <w:spacing w:val="34"/>
          <w:sz w:val="15"/>
        </w:rPr>
        <w:t> </w:t>
      </w:r>
      <w:r>
        <w:rPr>
          <w:sz w:val="15"/>
        </w:rPr>
        <w:t>What</w:t>
      </w:r>
      <w:r>
        <w:rPr>
          <w:spacing w:val="-3"/>
          <w:sz w:val="15"/>
        </w:rPr>
        <w:t> </w:t>
      </w:r>
      <w:r>
        <w:rPr>
          <w:sz w:val="15"/>
        </w:rPr>
        <w:t>are</w:t>
      </w:r>
      <w:r>
        <w:rPr>
          <w:spacing w:val="-3"/>
          <w:sz w:val="15"/>
        </w:rPr>
        <w:t> </w:t>
      </w:r>
      <w:r>
        <w:rPr>
          <w:sz w:val="15"/>
        </w:rPr>
        <w:t>Cycle-Stealing</w:t>
      </w:r>
      <w:r>
        <w:rPr>
          <w:spacing w:val="-3"/>
          <w:sz w:val="15"/>
        </w:rPr>
        <w:t> </w:t>
      </w:r>
      <w:r>
        <w:rPr>
          <w:sz w:val="15"/>
        </w:rPr>
        <w:t>Systems</w:t>
      </w:r>
      <w:r>
        <w:rPr>
          <w:spacing w:val="-3"/>
          <w:sz w:val="15"/>
        </w:rPr>
        <w:t> </w:t>
      </w:r>
      <w:r>
        <w:rPr>
          <w:sz w:val="15"/>
        </w:rPr>
        <w:t>Good</w:t>
      </w:r>
      <w:r>
        <w:rPr>
          <w:spacing w:val="-3"/>
          <w:sz w:val="15"/>
        </w:rPr>
        <w:t> </w:t>
      </w:r>
      <w:r>
        <w:rPr>
          <w:sz w:val="15"/>
        </w:rPr>
        <w:t>For?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Detailed</w:t>
      </w:r>
      <w:r>
        <w:rPr>
          <w:spacing w:val="-3"/>
          <w:sz w:val="15"/>
        </w:rPr>
        <w:t> </w:t>
      </w:r>
      <w:r>
        <w:rPr>
          <w:sz w:val="15"/>
        </w:rPr>
        <w:t>Performance</w:t>
      </w:r>
      <w:r>
        <w:rPr>
          <w:spacing w:val="-3"/>
          <w:sz w:val="15"/>
        </w:rPr>
        <w:t> </w:t>
      </w:r>
      <w:r>
        <w:rPr>
          <w:sz w:val="15"/>
        </w:rPr>
        <w:t>Model </w:t>
      </w:r>
      <w:r>
        <w:rPr>
          <w:w w:val="105"/>
          <w:sz w:val="15"/>
        </w:rPr>
        <w:t>Case Study.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11th International Conference on Parallel and Distributed Systems (ICPADS’05)</w:t>
      </w:r>
      <w:r>
        <w:rPr>
          <w:w w:val="105"/>
          <w:sz w:val="15"/>
        </w:rPr>
        <w:t>, volume 2, pages 500–504. IEEE, 2005.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M.J.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Litzkow,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Livny,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Mutka.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Condor-a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hunter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idle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workstations.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24" w:id="35"/>
      <w:bookmarkEnd w:id="35"/>
      <w:r>
        <w:rPr>
          <w:i/>
          <w:w w:val="105"/>
          <w:sz w:val="15"/>
        </w:rPr>
        <w:t>Confe</w:t>
      </w:r>
      <w:r>
        <w:rPr>
          <w:i/>
          <w:w w:val="105"/>
          <w:sz w:val="15"/>
        </w:rPr>
        <w:t>rence on Distributed Computing Systems</w:t>
      </w:r>
      <w:r>
        <w:rPr>
          <w:w w:val="105"/>
          <w:sz w:val="15"/>
        </w:rPr>
        <w:t>, pages 104 – 111, 1988.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A.S.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McGough,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Forshaw,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Gerrard,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Wheater.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Reducing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Miscreant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Tasks Executions in a Multi-use Cluster.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2012 Second International Conference on Cloud and Green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pages 296–303. IEEE, November 2012.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7" w:after="0"/>
        <w:ind w:left="422" w:right="218" w:hanging="314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N. Mi, A. Riska, X. Li, E. Smirni, and E. Riedel.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Restrained utilization of idleness for transparent scheduling</w:t>
      </w:r>
      <w:r>
        <w:rPr>
          <w:w w:val="105"/>
          <w:sz w:val="15"/>
        </w:rPr>
        <w:t> of</w:t>
      </w:r>
      <w:r>
        <w:rPr>
          <w:w w:val="105"/>
          <w:sz w:val="15"/>
        </w:rPr>
        <w:t> background</w:t>
      </w:r>
      <w:r>
        <w:rPr>
          <w:w w:val="105"/>
          <w:sz w:val="15"/>
        </w:rPr>
        <w:t> tasks.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eleventh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joint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Measurement and modeling of computer systems - SIGMETRICS ’09</w:t>
      </w:r>
      <w:r>
        <w:rPr>
          <w:sz w:val="15"/>
        </w:rPr>
        <w:t>, page 205, New York, New York, </w:t>
      </w:r>
      <w:r>
        <w:rPr>
          <w:w w:val="105"/>
          <w:sz w:val="15"/>
        </w:rPr>
        <w:t>USA, June 2009.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75" w:lineRule="auto" w:before="161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Stefanek,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Hayden,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Bradley.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Fluid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Energy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Consumption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Rewards in</w:t>
      </w:r>
      <w:r>
        <w:rPr>
          <w:w w:val="105"/>
          <w:sz w:val="15"/>
        </w:rPr>
        <w:t> Massively</w:t>
      </w:r>
      <w:r>
        <w:rPr>
          <w:w w:val="105"/>
          <w:sz w:val="15"/>
        </w:rPr>
        <w:t> Parallel</w:t>
      </w:r>
      <w:r>
        <w:rPr>
          <w:w w:val="105"/>
          <w:sz w:val="15"/>
        </w:rPr>
        <w:t> Markov</w:t>
      </w:r>
      <w:r>
        <w:rPr>
          <w:w w:val="105"/>
          <w:sz w:val="15"/>
        </w:rPr>
        <w:t> Models.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ICPE’11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Second</w:t>
      </w:r>
      <w:r>
        <w:rPr>
          <w:i/>
          <w:w w:val="105"/>
          <w:sz w:val="15"/>
        </w:rPr>
        <w:t> Joint</w:t>
      </w:r>
      <w:r>
        <w:rPr>
          <w:i/>
          <w:w w:val="105"/>
          <w:sz w:val="15"/>
        </w:rPr>
        <w:t> WOSP/SIPEW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Engineering,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Karlsruhe,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Germany,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March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14-16,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2011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121.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ACM Press, 2011.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Stefanek,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Bradley.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GPA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Fluid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Scalability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Massively Parallel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2011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Eighth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pages 147–148. IEEE, September 2011.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" w:after="0"/>
        <w:ind w:left="535" w:right="106" w:hanging="314"/>
        <w:jc w:val="both"/>
        <w:rPr>
          <w:sz w:val="15"/>
        </w:rPr>
      </w:pP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Stefanek,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Bradley.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Mean-field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Scale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Fluid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 </w:t>
      </w:r>
      <w:r>
        <w:rPr>
          <w:sz w:val="15"/>
        </w:rPr>
        <w:t>with Fluid Dependent and Time-inhomogeneous Rates.</w:t>
      </w:r>
      <w:r>
        <w:rPr>
          <w:spacing w:val="33"/>
          <w:sz w:val="15"/>
        </w:rPr>
        <w:t> </w:t>
      </w:r>
      <w:r>
        <w:rPr>
          <w:i/>
          <w:sz w:val="15"/>
        </w:rPr>
        <w:t>Annals of Operations Research</w:t>
      </w:r>
      <w:r>
        <w:rPr>
          <w:sz w:val="15"/>
        </w:rPr>
        <w:t>, 219:1–27, 2014.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Thomas.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w w:val="105"/>
          <w:sz w:val="15"/>
        </w:rPr>
        <w:t> ODEs</w:t>
      </w:r>
      <w:r>
        <w:rPr>
          <w:w w:val="105"/>
          <w:sz w:val="15"/>
        </w:rPr>
        <w:t> from</w:t>
      </w:r>
      <w:r>
        <w:rPr>
          <w:w w:val="105"/>
          <w:sz w:val="15"/>
        </w:rPr>
        <w:t> PEPA</w:t>
      </w:r>
      <w:r>
        <w:rPr>
          <w:w w:val="105"/>
          <w:sz w:val="15"/>
        </w:rPr>
        <w:t> models</w:t>
      </w:r>
      <w:r>
        <w:rPr>
          <w:w w:val="105"/>
          <w:sz w:val="15"/>
        </w:rPr>
        <w:t> to</w:t>
      </w:r>
      <w:r>
        <w:rPr>
          <w:w w:val="105"/>
          <w:sz w:val="15"/>
        </w:rPr>
        <w:t> derive</w:t>
      </w:r>
      <w:r>
        <w:rPr>
          <w:w w:val="105"/>
          <w:sz w:val="15"/>
        </w:rPr>
        <w:t> asymptotic</w:t>
      </w:r>
      <w:r>
        <w:rPr>
          <w:w w:val="105"/>
          <w:sz w:val="15"/>
        </w:rPr>
        <w:t> solutions</w:t>
      </w:r>
      <w:r>
        <w:rPr>
          <w:w w:val="105"/>
          <w:sz w:val="15"/>
        </w:rPr>
        <w:t> for</w:t>
      </w:r>
      <w:r>
        <w:rPr>
          <w:w w:val="105"/>
          <w:sz w:val="15"/>
        </w:rPr>
        <w:t> a</w:t>
      </w:r>
      <w:r>
        <w:rPr>
          <w:w w:val="105"/>
          <w:sz w:val="15"/>
        </w:rPr>
        <w:t> class</w:t>
      </w:r>
      <w:r>
        <w:rPr>
          <w:w w:val="105"/>
          <w:sz w:val="15"/>
        </w:rPr>
        <w:t> of</w:t>
      </w:r>
      <w:r>
        <w:rPr>
          <w:w w:val="105"/>
          <w:sz w:val="15"/>
        </w:rPr>
        <w:t> closed queueing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Stochastically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w w:val="105"/>
          <w:sz w:val="15"/>
        </w:rPr>
        <w:t> Activities</w:t>
      </w:r>
      <w:r>
        <w:rPr>
          <w:w w:val="105"/>
          <w:sz w:val="15"/>
        </w:rPr>
        <w:t>. University of Edinburgh, 2009.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sz w:val="15"/>
        </w:rPr>
        <w:t>N.</w:t>
      </w:r>
      <w:r>
        <w:rPr>
          <w:spacing w:val="-10"/>
          <w:sz w:val="15"/>
        </w:rPr>
        <w:t> </w:t>
      </w:r>
      <w:r>
        <w:rPr>
          <w:sz w:val="15"/>
        </w:rPr>
        <w:t>Thomas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Zhao</w:t>
      </w:r>
      <w:r>
        <w:rPr>
          <w:spacing w:val="-10"/>
          <w:sz w:val="15"/>
        </w:rPr>
        <w:t> </w:t>
      </w:r>
      <w:r>
        <w:rPr>
          <w:sz w:val="15"/>
        </w:rPr>
        <w:t>Y.</w:t>
      </w:r>
      <w:r>
        <w:rPr>
          <w:spacing w:val="24"/>
          <w:sz w:val="15"/>
        </w:rPr>
        <w:t> </w:t>
      </w:r>
      <w:r>
        <w:rPr>
          <w:sz w:val="15"/>
        </w:rPr>
        <w:t>Fluid</w:t>
      </w:r>
      <w:r>
        <w:rPr>
          <w:spacing w:val="-10"/>
          <w:sz w:val="15"/>
        </w:rPr>
        <w:t> </w:t>
      </w:r>
      <w:r>
        <w:rPr>
          <w:sz w:val="15"/>
        </w:rPr>
        <w:t>flow</w:t>
      </w:r>
      <w:r>
        <w:rPr>
          <w:spacing w:val="-10"/>
          <w:sz w:val="15"/>
        </w:rPr>
        <w:t> </w:t>
      </w:r>
      <w:r>
        <w:rPr>
          <w:sz w:val="15"/>
        </w:rPr>
        <w:t>analysis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model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secure</w:t>
      </w:r>
      <w:r>
        <w:rPr>
          <w:spacing w:val="-10"/>
          <w:sz w:val="15"/>
        </w:rPr>
        <w:t> </w:t>
      </w:r>
      <w:r>
        <w:rPr>
          <w:sz w:val="15"/>
        </w:rPr>
        <w:t>key</w:t>
      </w:r>
      <w:r>
        <w:rPr>
          <w:spacing w:val="-10"/>
          <w:sz w:val="15"/>
        </w:rPr>
        <w:t> </w:t>
      </w:r>
      <w:r>
        <w:rPr>
          <w:sz w:val="15"/>
        </w:rPr>
        <w:t>distribution</w:t>
      </w:r>
      <w:r>
        <w:rPr>
          <w:spacing w:val="-10"/>
          <w:sz w:val="15"/>
        </w:rPr>
        <w:t> </w:t>
      </w:r>
      <w:r>
        <w:rPr>
          <w:sz w:val="15"/>
        </w:rPr>
        <w:t>centre.</w:t>
      </w:r>
      <w:r>
        <w:rPr>
          <w:spacing w:val="24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the 24th Annual UK Performance Engineering Workshop</w:t>
      </w:r>
      <w:r>
        <w:rPr>
          <w:w w:val="105"/>
          <w:sz w:val="15"/>
        </w:rPr>
        <w:t>. Imperial College London, 2008.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46" w:after="0"/>
        <w:ind w:left="535" w:right="107" w:hanging="314"/>
        <w:jc w:val="both"/>
        <w:rPr>
          <w:sz w:val="15"/>
        </w:rPr>
      </w:pPr>
      <w:r>
        <w:rPr>
          <w:sz w:val="15"/>
        </w:rPr>
        <w:t>Y.</w:t>
      </w:r>
      <w:r>
        <w:rPr>
          <w:spacing w:val="-2"/>
          <w:sz w:val="15"/>
        </w:rPr>
        <w:t> </w:t>
      </w:r>
      <w:r>
        <w:rPr>
          <w:sz w:val="15"/>
        </w:rPr>
        <w:t>Zhao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Thomas.</w:t>
      </w:r>
      <w:r>
        <w:rPr>
          <w:spacing w:val="28"/>
          <w:sz w:val="15"/>
        </w:rPr>
        <w:t> </w:t>
      </w:r>
      <w:r>
        <w:rPr>
          <w:sz w:val="15"/>
        </w:rPr>
        <w:t>Efficient</w:t>
      </w:r>
      <w:r>
        <w:rPr>
          <w:spacing w:val="-2"/>
          <w:sz w:val="15"/>
        </w:rPr>
        <w:t> </w:t>
      </w:r>
      <w:r>
        <w:rPr>
          <w:sz w:val="15"/>
        </w:rPr>
        <w:t>solutions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PEPA</w:t>
      </w:r>
      <w:r>
        <w:rPr>
          <w:spacing w:val="-2"/>
          <w:sz w:val="15"/>
        </w:rPr>
        <w:t> </w:t>
      </w:r>
      <w:r>
        <w:rPr>
          <w:sz w:val="15"/>
        </w:rPr>
        <w:t>model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key</w:t>
      </w:r>
      <w:r>
        <w:rPr>
          <w:spacing w:val="-2"/>
          <w:sz w:val="15"/>
        </w:rPr>
        <w:t> </w:t>
      </w:r>
      <w:r>
        <w:rPr>
          <w:sz w:val="15"/>
        </w:rPr>
        <w:t>distribution</w:t>
      </w:r>
      <w:r>
        <w:rPr>
          <w:spacing w:val="-2"/>
          <w:sz w:val="15"/>
        </w:rPr>
        <w:t> </w:t>
      </w:r>
      <w:r>
        <w:rPr>
          <w:sz w:val="15"/>
        </w:rPr>
        <w:t>centre.</w:t>
      </w:r>
      <w:r>
        <w:rPr>
          <w:spacing w:val="28"/>
          <w:sz w:val="15"/>
        </w:rPr>
        <w:t> </w:t>
      </w:r>
      <w:r>
        <w:rPr>
          <w:i/>
          <w:sz w:val="15"/>
        </w:rPr>
        <w:t>Performance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w w:val="105"/>
          <w:sz w:val="15"/>
        </w:rPr>
        <w:t>, 67(8):740–756, 2010.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044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59160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1158456</wp:posOffset>
              </wp:positionH>
              <wp:positionV relativeFrom="page">
                <wp:posOffset>545926</wp:posOffset>
              </wp:positionV>
              <wp:extent cx="355092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509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Bradley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17064pt;margin-top:42.98637pt;width:279.6pt;height:10.8pt;mso-position-horizontal-relative:page;mso-position-vertical-relative:page;z-index:-159155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Bradley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1230452</wp:posOffset>
              </wp:positionH>
              <wp:positionV relativeFrom="page">
                <wp:posOffset>545926</wp:posOffset>
              </wp:positionV>
              <wp:extent cx="35509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09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Bradley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86063pt;margin-top:42.98637pt;width:279.6pt;height:10.8pt;mso-position-horizontal-relative:page;mso-position-vertical-relative:page;z-index:-159150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Bradley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1984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59144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3" w:right="2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T. Bradley</dc:creator>
  <dc:subject>Electronic Notes in Theoretical Computer Science, 318 (2015) 5–17. 10.1016/j.entcs.2015.10.016</dc:subject>
  <dc:title>Time-inhomogeneous Population Models of a Cycle-Stealing Distributed System</dc:title>
  <dcterms:created xsi:type="dcterms:W3CDTF">2023-12-12T07:44:17Z</dcterms:created>
  <dcterms:modified xsi:type="dcterms:W3CDTF">2023-12-12T07:44:17Z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10.1016/j.entcs.2015.10.016</vt:lpwstr>
  </property>
  <property fmtid="{D5CDD505-2E9C-101B-9397-08002B2CF9AE}" pid="8" name="robots">
    <vt:lpwstr>noindex</vt:lpwstr>
  </property>
</Properties>
</file>