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45</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101476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rPr>
          <w:sz w:val="14"/>
        </w:rPr>
      </w:pPr>
    </w:p>
    <w:p>
      <w:pPr>
        <w:tabs>
          <w:tab w:pos="9400" w:val="left" w:leader="none"/>
        </w:tabs>
        <w:spacing w:line="252" w:lineRule="auto" w:before="0"/>
        <w:ind w:left="131" w:right="673" w:firstLine="0"/>
        <w:jc w:val="left"/>
        <w:rPr>
          <w:sz w:val="27"/>
        </w:rPr>
      </w:pPr>
      <w:bookmarkStart w:name="Transmission line fault classification b" w:id="1"/>
      <w:bookmarkEnd w:id="1"/>
      <w:r>
        <w:rPr/>
      </w:r>
      <w:r>
        <w:rPr>
          <w:w w:val="110"/>
          <w:sz w:val="27"/>
        </w:rPr>
        <w:t>Transmission line fault classification based on spatiotemporal </w:t>
      </w:r>
      <w:r>
        <w:rPr>
          <w:w w:val="110"/>
          <w:sz w:val="27"/>
        </w:rPr>
        <w:t>characteristic</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analysis with global and local discriminant analysis</w:t>
      </w:r>
    </w:p>
    <w:p>
      <w:pPr>
        <w:spacing w:before="233"/>
        <w:ind w:left="131" w:right="0" w:firstLine="0"/>
        <w:jc w:val="left"/>
        <w:rPr>
          <w:sz w:val="21"/>
        </w:rPr>
      </w:pPr>
      <w:r>
        <w:rPr>
          <w:w w:val="110"/>
          <w:sz w:val="21"/>
        </w:rPr>
        <w:t>Tong</w:t>
      </w:r>
      <w:r>
        <w:rPr>
          <w:spacing w:val="6"/>
          <w:w w:val="110"/>
          <w:sz w:val="21"/>
        </w:rPr>
        <w:t> </w:t>
      </w:r>
      <w:r>
        <w:rPr>
          <w:w w:val="110"/>
          <w:sz w:val="21"/>
        </w:rPr>
        <w:t>Zhang</w:t>
      </w:r>
      <w:r>
        <w:rPr>
          <w:spacing w:val="-23"/>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9"/>
            <w:w w:val="110"/>
            <w:sz w:val="21"/>
            <w:vertAlign w:val="baseline"/>
          </w:rPr>
          <w:t> </w:t>
        </w:r>
        <w:r>
          <w:rPr>
            <w:w w:val="110"/>
            <w:sz w:val="21"/>
            <w:vertAlign w:val="baseline"/>
          </w:rPr>
          <w:t>Nan</w:t>
        </w:r>
        <w:r>
          <w:rPr>
            <w:spacing w:val="9"/>
            <w:w w:val="110"/>
            <w:sz w:val="21"/>
            <w:vertAlign w:val="baseline"/>
          </w:rPr>
          <w:t> </w:t>
        </w:r>
        <w:r>
          <w:rPr>
            <w:w w:val="110"/>
            <w:sz w:val="21"/>
            <w:vertAlign w:val="baseline"/>
          </w:rPr>
          <w:t>Wang</w:t>
        </w:r>
      </w:hyperlink>
      <w:r>
        <w:rPr>
          <w:spacing w:val="-23"/>
          <w:w w:val="110"/>
          <w:sz w:val="21"/>
          <w:vertAlign w:val="baseline"/>
        </w:rPr>
        <w:t> </w:t>
      </w:r>
      <w:hyperlink w:history="true" w:anchor="_bookmark1">
        <w:r>
          <w:rPr>
            <w:color w:val="2196D1"/>
            <w:spacing w:val="-5"/>
            <w:w w:val="110"/>
            <w:sz w:val="21"/>
            <w:vertAlign w:val="superscript"/>
          </w:rPr>
          <w:t>b</w:t>
        </w:r>
        <w:r>
          <w:rPr>
            <w:spacing w:val="-5"/>
            <w:w w:val="110"/>
            <w:sz w:val="21"/>
            <w:vertAlign w:val="superscript"/>
          </w:rPr>
          <w:t>,</w:t>
        </w:r>
      </w:hyperlink>
      <w:hyperlink w:history="true" w:anchor="_bookmark2">
        <w:r>
          <w:rPr>
            <w:color w:val="2196D1"/>
            <w:spacing w:val="-5"/>
            <w:w w:val="110"/>
            <w:sz w:val="21"/>
            <w:vertAlign w:val="superscript"/>
          </w:rPr>
          <w:t>*</w:t>
        </w:r>
      </w:hyperlink>
    </w:p>
    <w:p>
      <w:pPr>
        <w:spacing w:before="171"/>
        <w:ind w:left="131" w:right="0" w:firstLine="0"/>
        <w:jc w:val="left"/>
        <w:rPr>
          <w:i/>
          <w:sz w:val="12"/>
        </w:rPr>
      </w:pPr>
      <w:bookmarkStart w:name="_bookmark0" w:id="2"/>
      <w:bookmarkEnd w:id="2"/>
      <w:r>
        <w:rPr/>
      </w:r>
      <w:r>
        <w:rPr>
          <w:spacing w:val="2"/>
          <w:sz w:val="12"/>
          <w:vertAlign w:val="superscript"/>
        </w:rPr>
        <w:t>a</w:t>
      </w:r>
      <w:r>
        <w:rPr>
          <w:spacing w:val="25"/>
          <w:sz w:val="12"/>
          <w:vertAlign w:val="baseline"/>
        </w:rPr>
        <w:t> </w:t>
      </w:r>
      <w:r>
        <w:rPr>
          <w:i/>
          <w:spacing w:val="2"/>
          <w:sz w:val="12"/>
          <w:vertAlign w:val="baseline"/>
        </w:rPr>
        <w:t>Shenyang</w:t>
      </w:r>
      <w:r>
        <w:rPr>
          <w:i/>
          <w:spacing w:val="16"/>
          <w:sz w:val="12"/>
          <w:vertAlign w:val="baseline"/>
        </w:rPr>
        <w:t> </w:t>
      </w:r>
      <w:r>
        <w:rPr>
          <w:i/>
          <w:spacing w:val="2"/>
          <w:sz w:val="12"/>
          <w:vertAlign w:val="baseline"/>
        </w:rPr>
        <w:t>Key</w:t>
      </w:r>
      <w:r>
        <w:rPr>
          <w:i/>
          <w:spacing w:val="16"/>
          <w:sz w:val="12"/>
          <w:vertAlign w:val="baseline"/>
        </w:rPr>
        <w:t> </w:t>
      </w:r>
      <w:r>
        <w:rPr>
          <w:i/>
          <w:spacing w:val="2"/>
          <w:sz w:val="12"/>
          <w:vertAlign w:val="baseline"/>
        </w:rPr>
        <w:t>Laboratory</w:t>
      </w:r>
      <w:r>
        <w:rPr>
          <w:i/>
          <w:spacing w:val="17"/>
          <w:sz w:val="12"/>
          <w:vertAlign w:val="baseline"/>
        </w:rPr>
        <w:t> </w:t>
      </w:r>
      <w:r>
        <w:rPr>
          <w:i/>
          <w:spacing w:val="2"/>
          <w:sz w:val="12"/>
          <w:vertAlign w:val="baseline"/>
        </w:rPr>
        <w:t>of</w:t>
      </w:r>
      <w:r>
        <w:rPr>
          <w:i/>
          <w:spacing w:val="15"/>
          <w:sz w:val="12"/>
          <w:vertAlign w:val="baseline"/>
        </w:rPr>
        <w:t> </w:t>
      </w:r>
      <w:r>
        <w:rPr>
          <w:i/>
          <w:spacing w:val="2"/>
          <w:sz w:val="12"/>
          <w:vertAlign w:val="baseline"/>
        </w:rPr>
        <w:t>Information</w:t>
      </w:r>
      <w:r>
        <w:rPr>
          <w:i/>
          <w:spacing w:val="15"/>
          <w:sz w:val="12"/>
          <w:vertAlign w:val="baseline"/>
        </w:rPr>
        <w:t> </w:t>
      </w:r>
      <w:r>
        <w:rPr>
          <w:i/>
          <w:spacing w:val="2"/>
          <w:sz w:val="12"/>
          <w:vertAlign w:val="baseline"/>
        </w:rPr>
        <w:t>Perception</w:t>
      </w:r>
      <w:r>
        <w:rPr>
          <w:i/>
          <w:spacing w:val="17"/>
          <w:sz w:val="12"/>
          <w:vertAlign w:val="baseline"/>
        </w:rPr>
        <w:t> </w:t>
      </w:r>
      <w:r>
        <w:rPr>
          <w:i/>
          <w:spacing w:val="2"/>
          <w:sz w:val="12"/>
          <w:vertAlign w:val="baseline"/>
        </w:rPr>
        <w:t>and</w:t>
      </w:r>
      <w:r>
        <w:rPr>
          <w:i/>
          <w:spacing w:val="15"/>
          <w:sz w:val="12"/>
          <w:vertAlign w:val="baseline"/>
        </w:rPr>
        <w:t> </w:t>
      </w:r>
      <w:r>
        <w:rPr>
          <w:i/>
          <w:spacing w:val="2"/>
          <w:sz w:val="12"/>
          <w:vertAlign w:val="baseline"/>
        </w:rPr>
        <w:t>Edge</w:t>
      </w:r>
      <w:r>
        <w:rPr>
          <w:i/>
          <w:spacing w:val="16"/>
          <w:sz w:val="12"/>
          <w:vertAlign w:val="baseline"/>
        </w:rPr>
        <w:t> </w:t>
      </w:r>
      <w:r>
        <w:rPr>
          <w:i/>
          <w:spacing w:val="2"/>
          <w:sz w:val="12"/>
          <w:vertAlign w:val="baseline"/>
        </w:rPr>
        <w:t>Computing,</w:t>
      </w:r>
      <w:r>
        <w:rPr>
          <w:i/>
          <w:spacing w:val="15"/>
          <w:sz w:val="12"/>
          <w:vertAlign w:val="baseline"/>
        </w:rPr>
        <w:t> </w:t>
      </w:r>
      <w:r>
        <w:rPr>
          <w:i/>
          <w:spacing w:val="2"/>
          <w:sz w:val="12"/>
          <w:vertAlign w:val="baseline"/>
        </w:rPr>
        <w:t>School</w:t>
      </w:r>
      <w:r>
        <w:rPr>
          <w:i/>
          <w:spacing w:val="15"/>
          <w:sz w:val="12"/>
          <w:vertAlign w:val="baseline"/>
        </w:rPr>
        <w:t> </w:t>
      </w:r>
      <w:r>
        <w:rPr>
          <w:i/>
          <w:spacing w:val="2"/>
          <w:sz w:val="12"/>
          <w:vertAlign w:val="baseline"/>
        </w:rPr>
        <w:t>of</w:t>
      </w:r>
      <w:r>
        <w:rPr>
          <w:i/>
          <w:spacing w:val="17"/>
          <w:sz w:val="12"/>
          <w:vertAlign w:val="baseline"/>
        </w:rPr>
        <w:t> </w:t>
      </w:r>
      <w:r>
        <w:rPr>
          <w:i/>
          <w:spacing w:val="2"/>
          <w:sz w:val="12"/>
          <w:vertAlign w:val="baseline"/>
        </w:rPr>
        <w:t>Artificial</w:t>
      </w:r>
      <w:r>
        <w:rPr>
          <w:i/>
          <w:spacing w:val="15"/>
          <w:sz w:val="12"/>
          <w:vertAlign w:val="baseline"/>
        </w:rPr>
        <w:t> </w:t>
      </w:r>
      <w:r>
        <w:rPr>
          <w:i/>
          <w:spacing w:val="2"/>
          <w:sz w:val="12"/>
          <w:vertAlign w:val="baseline"/>
        </w:rPr>
        <w:t>Intelligence,</w:t>
      </w:r>
      <w:r>
        <w:rPr>
          <w:i/>
          <w:spacing w:val="15"/>
          <w:sz w:val="12"/>
          <w:vertAlign w:val="baseline"/>
        </w:rPr>
        <w:t> </w:t>
      </w:r>
      <w:r>
        <w:rPr>
          <w:i/>
          <w:spacing w:val="2"/>
          <w:sz w:val="12"/>
          <w:vertAlign w:val="baseline"/>
        </w:rPr>
        <w:t>Shenyang</w:t>
      </w:r>
      <w:r>
        <w:rPr>
          <w:i/>
          <w:spacing w:val="17"/>
          <w:sz w:val="12"/>
          <w:vertAlign w:val="baseline"/>
        </w:rPr>
        <w:t> </w:t>
      </w:r>
      <w:r>
        <w:rPr>
          <w:i/>
          <w:spacing w:val="2"/>
          <w:sz w:val="12"/>
          <w:vertAlign w:val="baseline"/>
        </w:rPr>
        <w:t>University</w:t>
      </w:r>
      <w:r>
        <w:rPr>
          <w:i/>
          <w:spacing w:val="15"/>
          <w:sz w:val="12"/>
          <w:vertAlign w:val="baseline"/>
        </w:rPr>
        <w:t> </w:t>
      </w:r>
      <w:r>
        <w:rPr>
          <w:i/>
          <w:spacing w:val="2"/>
          <w:sz w:val="12"/>
          <w:vertAlign w:val="baseline"/>
        </w:rPr>
        <w:t>of</w:t>
      </w:r>
      <w:r>
        <w:rPr>
          <w:i/>
          <w:spacing w:val="17"/>
          <w:sz w:val="12"/>
          <w:vertAlign w:val="baseline"/>
        </w:rPr>
        <w:t> </w:t>
      </w:r>
      <w:r>
        <w:rPr>
          <w:i/>
          <w:spacing w:val="2"/>
          <w:sz w:val="12"/>
          <w:vertAlign w:val="baseline"/>
        </w:rPr>
        <w:t>Technology,</w:t>
      </w:r>
      <w:r>
        <w:rPr>
          <w:i/>
          <w:spacing w:val="15"/>
          <w:sz w:val="12"/>
          <w:vertAlign w:val="baseline"/>
        </w:rPr>
        <w:t> </w:t>
      </w:r>
      <w:r>
        <w:rPr>
          <w:i/>
          <w:spacing w:val="2"/>
          <w:sz w:val="12"/>
          <w:vertAlign w:val="baseline"/>
        </w:rPr>
        <w:t>Shenyang</w:t>
      </w:r>
      <w:r>
        <w:rPr>
          <w:i/>
          <w:spacing w:val="15"/>
          <w:sz w:val="12"/>
          <w:vertAlign w:val="baseline"/>
        </w:rPr>
        <w:t> </w:t>
      </w:r>
      <w:r>
        <w:rPr>
          <w:i/>
          <w:spacing w:val="2"/>
          <w:sz w:val="12"/>
          <w:vertAlign w:val="baseline"/>
        </w:rPr>
        <w:t>110000,</w:t>
      </w:r>
      <w:r>
        <w:rPr>
          <w:i/>
          <w:spacing w:val="15"/>
          <w:sz w:val="12"/>
          <w:vertAlign w:val="baseline"/>
        </w:rPr>
        <w:t> </w:t>
      </w:r>
      <w:r>
        <w:rPr>
          <w:i/>
          <w:spacing w:val="-2"/>
          <w:sz w:val="12"/>
          <w:vertAlign w:val="baseline"/>
        </w:rPr>
        <w:t>China</w:t>
      </w:r>
    </w:p>
    <w:p>
      <w:pPr>
        <w:spacing w:before="33"/>
        <w:ind w:left="131" w:right="0" w:firstLine="0"/>
        <w:jc w:val="left"/>
        <w:rPr>
          <w:i/>
          <w:sz w:val="12"/>
        </w:rPr>
      </w:pPr>
      <w:bookmarkStart w:name="_bookmark1" w:id="3"/>
      <w:bookmarkEnd w:id="3"/>
      <w:r>
        <w:rPr/>
      </w:r>
      <w:r>
        <w:rPr>
          <w:w w:val="110"/>
          <w:sz w:val="12"/>
          <w:vertAlign w:val="superscript"/>
        </w:rPr>
        <w:t>b</w:t>
      </w:r>
      <w:r>
        <w:rPr>
          <w:spacing w:val="-5"/>
          <w:w w:val="110"/>
          <w:sz w:val="12"/>
          <w:vertAlign w:val="baseline"/>
        </w:rPr>
        <w:t> </w:t>
      </w:r>
      <w:r>
        <w:rPr>
          <w:i/>
          <w:w w:val="110"/>
          <w:sz w:val="12"/>
          <w:vertAlign w:val="baseline"/>
        </w:rPr>
        <w:t>College of Mechanical Engineering, Shenyang</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Shenyang 110000,</w:t>
      </w:r>
      <w:r>
        <w:rPr>
          <w:i/>
          <w:spacing w:val="1"/>
          <w:w w:val="110"/>
          <w:sz w:val="12"/>
          <w:vertAlign w:val="baseline"/>
        </w:rPr>
        <w:t> </w:t>
      </w:r>
      <w:r>
        <w:rPr>
          <w:i/>
          <w:spacing w:val="-2"/>
          <w:w w:val="110"/>
          <w:sz w:val="12"/>
          <w:vertAlign w:val="baseline"/>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120451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433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2"/>
        <w:rPr>
          <w:sz w:val="14"/>
        </w:rPr>
      </w:pPr>
    </w:p>
    <w:p>
      <w:pPr>
        <w:pStyle w:val="BodyText"/>
        <w:spacing w:line="20" w:lineRule="exact"/>
        <w:ind w:left="132" w:right="-418"/>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3"/>
        <w:ind w:left="131" w:right="0" w:firstLine="0"/>
        <w:jc w:val="left"/>
        <w:rPr>
          <w:i/>
          <w:sz w:val="12"/>
        </w:rPr>
      </w:pPr>
      <w:r>
        <w:rPr>
          <w:i/>
          <w:spacing w:val="-2"/>
          <w:w w:val="105"/>
          <w:sz w:val="12"/>
        </w:rPr>
        <w:t>Keywords:</w:t>
      </w:r>
    </w:p>
    <w:p>
      <w:pPr>
        <w:spacing w:line="297" w:lineRule="auto" w:before="35"/>
        <w:ind w:left="131" w:right="0" w:firstLine="0"/>
        <w:jc w:val="left"/>
        <w:rPr>
          <w:sz w:val="12"/>
        </w:rPr>
      </w:pPr>
      <w:r>
        <w:rPr>
          <w:w w:val="115"/>
          <w:sz w:val="12"/>
        </w:rPr>
        <w:t>Single line to ground fault </w:t>
      </w:r>
      <w:r>
        <w:rPr>
          <w:w w:val="115"/>
          <w:sz w:val="12"/>
        </w:rPr>
        <w:t>classification</w:t>
      </w:r>
      <w:r>
        <w:rPr>
          <w:spacing w:val="40"/>
          <w:w w:val="115"/>
          <w:sz w:val="12"/>
        </w:rPr>
        <w:t> </w:t>
      </w:r>
      <w:r>
        <w:rPr>
          <w:w w:val="115"/>
          <w:sz w:val="12"/>
        </w:rPr>
        <w:t>Spatiotemporal characteristic analysis</w:t>
      </w:r>
      <w:r>
        <w:rPr>
          <w:spacing w:val="40"/>
          <w:w w:val="115"/>
          <w:sz w:val="12"/>
        </w:rPr>
        <w:t> </w:t>
      </w:r>
      <w:r>
        <w:rPr>
          <w:w w:val="115"/>
          <w:sz w:val="12"/>
        </w:rPr>
        <w:t>Characteristic entropy</w:t>
      </w:r>
    </w:p>
    <w:p>
      <w:pPr>
        <w:spacing w:line="297" w:lineRule="auto" w:before="0"/>
        <w:ind w:left="131" w:right="0" w:firstLine="0"/>
        <w:jc w:val="left"/>
        <w:rPr>
          <w:sz w:val="12"/>
        </w:rPr>
      </w:pPr>
      <w:r>
        <w:rPr>
          <w:w w:val="115"/>
          <w:sz w:val="12"/>
        </w:rPr>
        <w:t>Global and local discriminant </w:t>
      </w:r>
      <w:r>
        <w:rPr>
          <w:w w:val="115"/>
          <w:sz w:val="12"/>
        </w:rPr>
        <w:t>analysis</w:t>
      </w:r>
      <w:r>
        <w:rPr>
          <w:spacing w:val="40"/>
          <w:w w:val="115"/>
          <w:sz w:val="12"/>
        </w:rPr>
        <w:t> </w:t>
      </w:r>
      <w:r>
        <w:rPr>
          <w:w w:val="115"/>
          <w:sz w:val="12"/>
        </w:rPr>
        <w:t>Phasor measurement unit</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103918</wp:posOffset>
                </wp:positionV>
                <wp:extent cx="4516755"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104;mso-wrap-distance-left:0;mso-wrap-distance-right:0" id="docshape7"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To</w:t>
      </w:r>
      <w:r>
        <w:rPr>
          <w:spacing w:val="-9"/>
          <w:w w:val="115"/>
          <w:sz w:val="14"/>
        </w:rPr>
        <w:t> </w:t>
      </w:r>
      <w:r>
        <w:rPr>
          <w:w w:val="115"/>
          <w:sz w:val="14"/>
        </w:rPr>
        <w:t>ensure</w:t>
      </w:r>
      <w:r>
        <w:rPr>
          <w:spacing w:val="-10"/>
          <w:w w:val="115"/>
          <w:sz w:val="14"/>
        </w:rPr>
        <w:t> </w:t>
      </w:r>
      <w:r>
        <w:rPr>
          <w:w w:val="115"/>
          <w:sz w:val="14"/>
        </w:rPr>
        <w:t>the</w:t>
      </w:r>
      <w:r>
        <w:rPr>
          <w:spacing w:val="-10"/>
          <w:w w:val="115"/>
          <w:sz w:val="14"/>
        </w:rPr>
        <w:t> </w:t>
      </w:r>
      <w:r>
        <w:rPr>
          <w:w w:val="115"/>
          <w:sz w:val="14"/>
        </w:rPr>
        <w:t>reliability</w:t>
      </w:r>
      <w:r>
        <w:rPr>
          <w:spacing w:val="-10"/>
          <w:w w:val="115"/>
          <w:sz w:val="14"/>
        </w:rPr>
        <w:t> </w:t>
      </w:r>
      <w:r>
        <w:rPr>
          <w:w w:val="115"/>
          <w:sz w:val="14"/>
        </w:rPr>
        <w:t>of</w:t>
      </w:r>
      <w:r>
        <w:rPr>
          <w:spacing w:val="-10"/>
          <w:w w:val="115"/>
          <w:sz w:val="14"/>
        </w:rPr>
        <w:t> </w:t>
      </w:r>
      <w:r>
        <w:rPr>
          <w:w w:val="115"/>
          <w:sz w:val="14"/>
        </w:rPr>
        <w:t>power</w:t>
      </w:r>
      <w:r>
        <w:rPr>
          <w:spacing w:val="-10"/>
          <w:w w:val="115"/>
          <w:sz w:val="14"/>
        </w:rPr>
        <w:t> </w:t>
      </w:r>
      <w:r>
        <w:rPr>
          <w:w w:val="115"/>
          <w:sz w:val="14"/>
        </w:rPr>
        <w:t>supply,</w:t>
      </w:r>
      <w:r>
        <w:rPr>
          <w:spacing w:val="-10"/>
          <w:w w:val="115"/>
          <w:sz w:val="14"/>
        </w:rPr>
        <w:t> </w:t>
      </w:r>
      <w:r>
        <w:rPr>
          <w:w w:val="115"/>
          <w:sz w:val="14"/>
        </w:rPr>
        <w:t>ultra-fast</w:t>
      </w:r>
      <w:r>
        <w:rPr>
          <w:spacing w:val="-9"/>
          <w:w w:val="115"/>
          <w:sz w:val="14"/>
        </w:rPr>
        <w:t> </w:t>
      </w:r>
      <w:r>
        <w:rPr>
          <w:w w:val="115"/>
          <w:sz w:val="14"/>
        </w:rPr>
        <w:t>and</w:t>
      </w:r>
      <w:r>
        <w:rPr>
          <w:spacing w:val="-10"/>
          <w:w w:val="115"/>
          <w:sz w:val="14"/>
        </w:rPr>
        <w:t> </w:t>
      </w:r>
      <w:r>
        <w:rPr>
          <w:w w:val="115"/>
          <w:sz w:val="14"/>
        </w:rPr>
        <w:t>reliable</w:t>
      </w:r>
      <w:r>
        <w:rPr>
          <w:spacing w:val="-10"/>
          <w:w w:val="115"/>
          <w:sz w:val="14"/>
        </w:rPr>
        <w:t> </w:t>
      </w:r>
      <w:r>
        <w:rPr>
          <w:w w:val="115"/>
          <w:sz w:val="14"/>
        </w:rPr>
        <w:t>fault</w:t>
      </w:r>
      <w:r>
        <w:rPr>
          <w:spacing w:val="-10"/>
          <w:w w:val="115"/>
          <w:sz w:val="14"/>
        </w:rPr>
        <w:t> </w:t>
      </w:r>
      <w:r>
        <w:rPr>
          <w:w w:val="115"/>
          <w:sz w:val="14"/>
        </w:rPr>
        <w:t>classification</w:t>
      </w:r>
      <w:r>
        <w:rPr>
          <w:spacing w:val="-9"/>
          <w:w w:val="115"/>
          <w:sz w:val="14"/>
        </w:rPr>
        <w:t> </w:t>
      </w:r>
      <w:r>
        <w:rPr>
          <w:w w:val="115"/>
          <w:sz w:val="14"/>
        </w:rPr>
        <w:t>of</w:t>
      </w:r>
      <w:r>
        <w:rPr>
          <w:spacing w:val="-11"/>
          <w:w w:val="115"/>
          <w:sz w:val="14"/>
        </w:rPr>
        <w:t> </w:t>
      </w:r>
      <w:r>
        <w:rPr>
          <w:w w:val="115"/>
          <w:sz w:val="14"/>
        </w:rPr>
        <w:t>the</w:t>
      </w:r>
      <w:r>
        <w:rPr>
          <w:spacing w:val="-10"/>
          <w:w w:val="115"/>
          <w:sz w:val="14"/>
        </w:rPr>
        <w:t> </w:t>
      </w:r>
      <w:r>
        <w:rPr>
          <w:w w:val="115"/>
          <w:sz w:val="14"/>
        </w:rPr>
        <w:t>transmission</w:t>
      </w:r>
      <w:r>
        <w:rPr>
          <w:spacing w:val="-9"/>
          <w:w w:val="115"/>
          <w:sz w:val="14"/>
        </w:rPr>
        <w:t> </w:t>
      </w:r>
      <w:r>
        <w:rPr>
          <w:w w:val="115"/>
          <w:sz w:val="14"/>
        </w:rPr>
        <w:t>line</w:t>
      </w:r>
      <w:r>
        <w:rPr>
          <w:spacing w:val="-9"/>
          <w:w w:val="115"/>
          <w:sz w:val="14"/>
        </w:rPr>
        <w:t> </w:t>
      </w:r>
      <w:r>
        <w:rPr>
          <w:w w:val="115"/>
          <w:sz w:val="14"/>
        </w:rPr>
        <w:t>is</w:t>
      </w:r>
      <w:r>
        <w:rPr>
          <w:spacing w:val="-11"/>
          <w:w w:val="115"/>
          <w:sz w:val="14"/>
        </w:rPr>
        <w:t> </w:t>
      </w:r>
      <w:r>
        <w:rPr>
          <w:w w:val="115"/>
          <w:sz w:val="14"/>
        </w:rPr>
        <w:t>the critical stage of the wide-area transmission network protection. As the distributed generation (DG) current in- jection</w:t>
      </w:r>
      <w:r>
        <w:rPr>
          <w:w w:val="115"/>
          <w:sz w:val="14"/>
        </w:rPr>
        <w:t> to</w:t>
      </w:r>
      <w:r>
        <w:rPr>
          <w:w w:val="115"/>
          <w:sz w:val="14"/>
        </w:rPr>
        <w:t> the</w:t>
      </w:r>
      <w:r>
        <w:rPr>
          <w:w w:val="115"/>
          <w:sz w:val="14"/>
        </w:rPr>
        <w:t> transmission</w:t>
      </w:r>
      <w:r>
        <w:rPr>
          <w:w w:val="115"/>
          <w:sz w:val="14"/>
        </w:rPr>
        <w:t> line,</w:t>
      </w:r>
      <w:r>
        <w:rPr>
          <w:w w:val="115"/>
          <w:sz w:val="14"/>
        </w:rPr>
        <w:t> the</w:t>
      </w:r>
      <w:r>
        <w:rPr>
          <w:w w:val="115"/>
          <w:sz w:val="14"/>
        </w:rPr>
        <w:t> amplitude</w:t>
      </w:r>
      <w:r>
        <w:rPr>
          <w:w w:val="115"/>
          <w:sz w:val="14"/>
        </w:rPr>
        <w:t> characteristic</w:t>
      </w:r>
      <w:r>
        <w:rPr>
          <w:w w:val="115"/>
          <w:sz w:val="14"/>
        </w:rPr>
        <w:t> of</w:t>
      </w:r>
      <w:r>
        <w:rPr>
          <w:w w:val="115"/>
          <w:sz w:val="14"/>
        </w:rPr>
        <w:t> the</w:t>
      </w:r>
      <w:r>
        <w:rPr>
          <w:w w:val="115"/>
          <w:sz w:val="14"/>
        </w:rPr>
        <w:t> break</w:t>
      </w:r>
      <w:r>
        <w:rPr>
          <w:w w:val="115"/>
          <w:sz w:val="14"/>
        </w:rPr>
        <w:t> current</w:t>
      </w:r>
      <w:r>
        <w:rPr>
          <w:w w:val="115"/>
          <w:sz w:val="14"/>
        </w:rPr>
        <w:t> protection</w:t>
      </w:r>
      <w:r>
        <w:rPr>
          <w:w w:val="115"/>
          <w:sz w:val="14"/>
        </w:rPr>
        <w:t> reduces</w:t>
      </w:r>
      <w:r>
        <w:rPr>
          <w:w w:val="115"/>
          <w:sz w:val="14"/>
        </w:rPr>
        <w:t> and</w:t>
      </w:r>
      <w:r>
        <w:rPr>
          <w:w w:val="115"/>
          <w:sz w:val="14"/>
        </w:rPr>
        <w:t> the system</w:t>
      </w:r>
      <w:r>
        <w:rPr>
          <w:w w:val="115"/>
          <w:sz w:val="14"/>
        </w:rPr>
        <w:t> reliability</w:t>
      </w:r>
      <w:r>
        <w:rPr>
          <w:w w:val="115"/>
          <w:sz w:val="14"/>
        </w:rPr>
        <w:t> decreases.</w:t>
      </w:r>
      <w:r>
        <w:rPr>
          <w:w w:val="115"/>
          <w:sz w:val="14"/>
        </w:rPr>
        <w:t> With</w:t>
      </w:r>
      <w:r>
        <w:rPr>
          <w:w w:val="115"/>
          <w:sz w:val="14"/>
        </w:rPr>
        <w:t> the</w:t>
      </w:r>
      <w:r>
        <w:rPr>
          <w:w w:val="115"/>
          <w:sz w:val="14"/>
        </w:rPr>
        <w:t> wide-area</w:t>
      </w:r>
      <w:r>
        <w:rPr>
          <w:w w:val="115"/>
          <w:sz w:val="14"/>
        </w:rPr>
        <w:t> measurement</w:t>
      </w:r>
      <w:r>
        <w:rPr>
          <w:w w:val="115"/>
          <w:sz w:val="14"/>
        </w:rPr>
        <w:t> generated</w:t>
      </w:r>
      <w:r>
        <w:rPr>
          <w:w w:val="115"/>
          <w:sz w:val="14"/>
        </w:rPr>
        <w:t> to</w:t>
      </w:r>
      <w:r>
        <w:rPr>
          <w:w w:val="115"/>
          <w:sz w:val="14"/>
        </w:rPr>
        <w:t> the</w:t>
      </w:r>
      <w:r>
        <w:rPr>
          <w:w w:val="115"/>
          <w:sz w:val="14"/>
        </w:rPr>
        <w:t> power</w:t>
      </w:r>
      <w:r>
        <w:rPr>
          <w:w w:val="115"/>
          <w:sz w:val="14"/>
        </w:rPr>
        <w:t> system,</w:t>
      </w:r>
      <w:r>
        <w:rPr>
          <w:w w:val="115"/>
          <w:sz w:val="14"/>
        </w:rPr>
        <w:t> an</w:t>
      </w:r>
      <w:r>
        <w:rPr>
          <w:w w:val="115"/>
          <w:sz w:val="14"/>
        </w:rPr>
        <w:t> online</w:t>
      </w:r>
      <w:r>
        <w:rPr>
          <w:w w:val="115"/>
          <w:sz w:val="14"/>
        </w:rPr>
        <w:t> fault classification</w:t>
      </w:r>
      <w:r>
        <w:rPr>
          <w:spacing w:val="-6"/>
          <w:w w:val="115"/>
          <w:sz w:val="14"/>
        </w:rPr>
        <w:t> </w:t>
      </w:r>
      <w:r>
        <w:rPr>
          <w:w w:val="115"/>
          <w:sz w:val="14"/>
        </w:rPr>
        <w:t>method</w:t>
      </w:r>
      <w:r>
        <w:rPr>
          <w:spacing w:val="-6"/>
          <w:w w:val="115"/>
          <w:sz w:val="14"/>
        </w:rPr>
        <w:t> </w:t>
      </w:r>
      <w:r>
        <w:rPr>
          <w:w w:val="115"/>
          <w:sz w:val="14"/>
        </w:rPr>
        <w:t>with</w:t>
      </w:r>
      <w:r>
        <w:rPr>
          <w:spacing w:val="-6"/>
          <w:w w:val="115"/>
          <w:sz w:val="14"/>
        </w:rPr>
        <w:t> </w:t>
      </w:r>
      <w:r>
        <w:rPr>
          <w:w w:val="115"/>
          <w:sz w:val="14"/>
        </w:rPr>
        <w:t>the</w:t>
      </w:r>
      <w:r>
        <w:rPr>
          <w:spacing w:val="-5"/>
          <w:w w:val="115"/>
          <w:sz w:val="14"/>
        </w:rPr>
        <w:t> </w:t>
      </w:r>
      <w:r>
        <w:rPr>
          <w:w w:val="115"/>
          <w:sz w:val="14"/>
        </w:rPr>
        <w:t>global</w:t>
      </w:r>
      <w:r>
        <w:rPr>
          <w:spacing w:val="-6"/>
          <w:w w:val="115"/>
          <w:sz w:val="14"/>
        </w:rPr>
        <w:t> </w:t>
      </w:r>
      <w:r>
        <w:rPr>
          <w:w w:val="115"/>
          <w:sz w:val="14"/>
        </w:rPr>
        <w:t>and</w:t>
      </w:r>
      <w:r>
        <w:rPr>
          <w:spacing w:val="-5"/>
          <w:w w:val="115"/>
          <w:sz w:val="14"/>
        </w:rPr>
        <w:t> </w:t>
      </w:r>
      <w:r>
        <w:rPr>
          <w:w w:val="115"/>
          <w:sz w:val="14"/>
        </w:rPr>
        <w:t>local</w:t>
      </w:r>
      <w:r>
        <w:rPr>
          <w:spacing w:val="-6"/>
          <w:w w:val="115"/>
          <w:sz w:val="14"/>
        </w:rPr>
        <w:t> </w:t>
      </w:r>
      <w:r>
        <w:rPr>
          <w:w w:val="115"/>
          <w:sz w:val="14"/>
        </w:rPr>
        <w:t>discriminant</w:t>
      </w:r>
      <w:r>
        <w:rPr>
          <w:spacing w:val="-6"/>
          <w:w w:val="115"/>
          <w:sz w:val="14"/>
        </w:rPr>
        <w:t> </w:t>
      </w:r>
      <w:r>
        <w:rPr>
          <w:w w:val="115"/>
          <w:sz w:val="14"/>
        </w:rPr>
        <w:t>analysis</w:t>
      </w:r>
      <w:r>
        <w:rPr>
          <w:spacing w:val="-6"/>
          <w:w w:val="115"/>
          <w:sz w:val="14"/>
        </w:rPr>
        <w:t> </w:t>
      </w:r>
      <w:r>
        <w:rPr>
          <w:w w:val="115"/>
          <w:sz w:val="14"/>
        </w:rPr>
        <w:t>(GLDA)</w:t>
      </w:r>
      <w:r>
        <w:rPr>
          <w:spacing w:val="-6"/>
          <w:w w:val="115"/>
          <w:sz w:val="14"/>
        </w:rPr>
        <w:t> </w:t>
      </w:r>
      <w:r>
        <w:rPr>
          <w:w w:val="115"/>
          <w:sz w:val="14"/>
        </w:rPr>
        <w:t>is</w:t>
      </w:r>
      <w:r>
        <w:rPr>
          <w:spacing w:val="-5"/>
          <w:w w:val="115"/>
          <w:sz w:val="14"/>
        </w:rPr>
        <w:t> </w:t>
      </w:r>
      <w:r>
        <w:rPr>
          <w:w w:val="115"/>
          <w:sz w:val="14"/>
        </w:rPr>
        <w:t>proposed</w:t>
      </w:r>
      <w:r>
        <w:rPr>
          <w:spacing w:val="-6"/>
          <w:w w:val="115"/>
          <w:sz w:val="14"/>
        </w:rPr>
        <w:t> </w:t>
      </w:r>
      <w:r>
        <w:rPr>
          <w:w w:val="115"/>
          <w:sz w:val="14"/>
        </w:rPr>
        <w:t>to</w:t>
      </w:r>
      <w:r>
        <w:rPr>
          <w:spacing w:val="-6"/>
          <w:w w:val="115"/>
          <w:sz w:val="14"/>
        </w:rPr>
        <w:t> </w:t>
      </w:r>
      <w:r>
        <w:rPr>
          <w:w w:val="115"/>
          <w:sz w:val="14"/>
        </w:rPr>
        <w:t>enhance</w:t>
      </w:r>
      <w:r>
        <w:rPr>
          <w:spacing w:val="-6"/>
          <w:w w:val="115"/>
          <w:sz w:val="14"/>
        </w:rPr>
        <w:t> </w:t>
      </w:r>
      <w:r>
        <w:rPr>
          <w:w w:val="115"/>
          <w:sz w:val="14"/>
        </w:rPr>
        <w:t>the</w:t>
      </w:r>
      <w:r>
        <w:rPr>
          <w:spacing w:val="-6"/>
          <w:w w:val="115"/>
          <w:sz w:val="14"/>
        </w:rPr>
        <w:t> </w:t>
      </w:r>
      <w:r>
        <w:rPr>
          <w:w w:val="115"/>
          <w:sz w:val="14"/>
        </w:rPr>
        <w:t>phase characteristic and decrease calculation load. In the single line to ground (SLG) fault process, the local current phase</w:t>
      </w:r>
      <w:r>
        <w:rPr>
          <w:spacing w:val="-8"/>
          <w:w w:val="115"/>
          <w:sz w:val="14"/>
        </w:rPr>
        <w:t> </w:t>
      </w:r>
      <w:r>
        <w:rPr>
          <w:w w:val="115"/>
          <w:sz w:val="14"/>
        </w:rPr>
        <w:t>shift</w:t>
      </w:r>
      <w:r>
        <w:rPr>
          <w:spacing w:val="-7"/>
          <w:w w:val="115"/>
          <w:sz w:val="14"/>
        </w:rPr>
        <w:t> </w:t>
      </w:r>
      <w:r>
        <w:rPr>
          <w:w w:val="115"/>
          <w:sz w:val="14"/>
        </w:rPr>
        <w:t>is</w:t>
      </w:r>
      <w:r>
        <w:rPr>
          <w:spacing w:val="-7"/>
          <w:w w:val="115"/>
          <w:sz w:val="14"/>
        </w:rPr>
        <w:t> </w:t>
      </w:r>
      <w:r>
        <w:rPr>
          <w:w w:val="115"/>
          <w:sz w:val="14"/>
        </w:rPr>
        <w:t>analyzed</w:t>
      </w:r>
      <w:r>
        <w:rPr>
          <w:spacing w:val="-9"/>
          <w:w w:val="115"/>
          <w:sz w:val="14"/>
        </w:rPr>
        <w:t> </w:t>
      </w:r>
      <w:r>
        <w:rPr>
          <w:w w:val="115"/>
          <w:sz w:val="14"/>
        </w:rPr>
        <w:t>to</w:t>
      </w:r>
      <w:r>
        <w:rPr>
          <w:spacing w:val="-8"/>
          <w:w w:val="115"/>
          <w:sz w:val="14"/>
        </w:rPr>
        <w:t> </w:t>
      </w:r>
      <w:r>
        <w:rPr>
          <w:w w:val="115"/>
          <w:sz w:val="14"/>
        </w:rPr>
        <w:t>enhance</w:t>
      </w:r>
      <w:r>
        <w:rPr>
          <w:spacing w:val="-8"/>
          <w:w w:val="115"/>
          <w:sz w:val="14"/>
        </w:rPr>
        <w:t> </w:t>
      </w:r>
      <w:r>
        <w:rPr>
          <w:w w:val="115"/>
          <w:sz w:val="14"/>
        </w:rPr>
        <w:t>the</w:t>
      </w:r>
      <w:r>
        <w:rPr>
          <w:spacing w:val="-7"/>
          <w:w w:val="115"/>
          <w:sz w:val="14"/>
        </w:rPr>
        <w:t> </w:t>
      </w:r>
      <w:r>
        <w:rPr>
          <w:w w:val="115"/>
          <w:sz w:val="14"/>
        </w:rPr>
        <w:t>spatiotemporal</w:t>
      </w:r>
      <w:r>
        <w:rPr>
          <w:spacing w:val="-8"/>
          <w:w w:val="115"/>
          <w:sz w:val="14"/>
        </w:rPr>
        <w:t> </w:t>
      </w:r>
      <w:r>
        <w:rPr>
          <w:w w:val="115"/>
          <w:sz w:val="14"/>
        </w:rPr>
        <w:t>characteristic.</w:t>
      </w:r>
      <w:r>
        <w:rPr>
          <w:spacing w:val="-9"/>
          <w:w w:val="115"/>
          <w:sz w:val="14"/>
        </w:rPr>
        <w:t> </w:t>
      </w:r>
      <w:r>
        <w:rPr>
          <w:w w:val="115"/>
          <w:sz w:val="14"/>
        </w:rPr>
        <w:t>To</w:t>
      </w:r>
      <w:r>
        <w:rPr>
          <w:spacing w:val="-7"/>
          <w:w w:val="115"/>
          <w:sz w:val="14"/>
        </w:rPr>
        <w:t> </w:t>
      </w:r>
      <w:r>
        <w:rPr>
          <w:w w:val="115"/>
          <w:sz w:val="14"/>
        </w:rPr>
        <w:t>fully</w:t>
      </w:r>
      <w:r>
        <w:rPr>
          <w:spacing w:val="-8"/>
          <w:w w:val="115"/>
          <w:sz w:val="14"/>
        </w:rPr>
        <w:t> </w:t>
      </w:r>
      <w:r>
        <w:rPr>
          <w:w w:val="115"/>
          <w:sz w:val="14"/>
        </w:rPr>
        <w:t>measure</w:t>
      </w:r>
      <w:r>
        <w:rPr>
          <w:spacing w:val="-8"/>
          <w:w w:val="115"/>
          <w:sz w:val="14"/>
        </w:rPr>
        <w:t> </w:t>
      </w:r>
      <w:r>
        <w:rPr>
          <w:w w:val="115"/>
          <w:sz w:val="14"/>
        </w:rPr>
        <w:t>the</w:t>
      </w:r>
      <w:r>
        <w:rPr>
          <w:spacing w:val="-9"/>
          <w:w w:val="115"/>
          <w:sz w:val="14"/>
        </w:rPr>
        <w:t> </w:t>
      </w:r>
      <w:r>
        <w:rPr>
          <w:w w:val="115"/>
          <w:sz w:val="14"/>
        </w:rPr>
        <w:t>ordering</w:t>
      </w:r>
      <w:r>
        <w:rPr>
          <w:spacing w:val="-7"/>
          <w:w w:val="115"/>
          <w:sz w:val="14"/>
        </w:rPr>
        <w:t> </w:t>
      </w:r>
      <w:r>
        <w:rPr>
          <w:w w:val="115"/>
          <w:sz w:val="14"/>
        </w:rPr>
        <w:t>degree</w:t>
      </w:r>
      <w:r>
        <w:rPr>
          <w:spacing w:val="-8"/>
          <w:w w:val="115"/>
          <w:sz w:val="14"/>
        </w:rPr>
        <w:t> </w:t>
      </w:r>
      <w:r>
        <w:rPr>
          <w:w w:val="115"/>
          <w:sz w:val="14"/>
        </w:rPr>
        <w:t>of</w:t>
      </w:r>
      <w:r>
        <w:rPr>
          <w:spacing w:val="-8"/>
          <w:w w:val="115"/>
          <w:sz w:val="14"/>
        </w:rPr>
        <w:t> </w:t>
      </w:r>
      <w:r>
        <w:rPr>
          <w:w w:val="115"/>
          <w:sz w:val="14"/>
        </w:rPr>
        <w:t>the spatiotemporal</w:t>
      </w:r>
      <w:r>
        <w:rPr>
          <w:spacing w:val="-6"/>
          <w:w w:val="115"/>
          <w:sz w:val="14"/>
        </w:rPr>
        <w:t> </w:t>
      </w:r>
      <w:r>
        <w:rPr>
          <w:w w:val="115"/>
          <w:sz w:val="14"/>
        </w:rPr>
        <w:t>characteristic,</w:t>
      </w:r>
      <w:r>
        <w:rPr>
          <w:spacing w:val="-7"/>
          <w:w w:val="115"/>
          <w:sz w:val="14"/>
        </w:rPr>
        <w:t> </w:t>
      </w:r>
      <w:r>
        <w:rPr>
          <w:w w:val="115"/>
          <w:sz w:val="14"/>
        </w:rPr>
        <w:t>the</w:t>
      </w:r>
      <w:r>
        <w:rPr>
          <w:spacing w:val="-7"/>
          <w:w w:val="115"/>
          <w:sz w:val="14"/>
        </w:rPr>
        <w:t> </w:t>
      </w:r>
      <w:r>
        <w:rPr>
          <w:w w:val="115"/>
          <w:sz w:val="14"/>
        </w:rPr>
        <w:t>axiomatic</w:t>
      </w:r>
      <w:r>
        <w:rPr>
          <w:spacing w:val="-8"/>
          <w:w w:val="115"/>
          <w:sz w:val="14"/>
        </w:rPr>
        <w:t> </w:t>
      </w:r>
      <w:r>
        <w:rPr>
          <w:w w:val="115"/>
          <w:sz w:val="14"/>
        </w:rPr>
        <w:t>definition</w:t>
      </w:r>
      <w:r>
        <w:rPr>
          <w:spacing w:val="-6"/>
          <w:w w:val="115"/>
          <w:sz w:val="14"/>
        </w:rPr>
        <w:t> </w:t>
      </w:r>
      <w:r>
        <w:rPr>
          <w:w w:val="115"/>
          <w:sz w:val="14"/>
        </w:rPr>
        <w:t>for</w:t>
      </w:r>
      <w:r>
        <w:rPr>
          <w:spacing w:val="-8"/>
          <w:w w:val="115"/>
          <w:sz w:val="14"/>
        </w:rPr>
        <w:t> </w:t>
      </w:r>
      <w:r>
        <w:rPr>
          <w:w w:val="115"/>
          <w:sz w:val="14"/>
        </w:rPr>
        <w:t>the</w:t>
      </w:r>
      <w:r>
        <w:rPr>
          <w:spacing w:val="-7"/>
          <w:w w:val="115"/>
          <w:sz w:val="14"/>
        </w:rPr>
        <w:t> </w:t>
      </w:r>
      <w:r>
        <w:rPr>
          <w:w w:val="115"/>
          <w:sz w:val="14"/>
        </w:rPr>
        <w:t>characteristic</w:t>
      </w:r>
      <w:r>
        <w:rPr>
          <w:spacing w:val="-7"/>
          <w:w w:val="115"/>
          <w:sz w:val="14"/>
        </w:rPr>
        <w:t> </w:t>
      </w:r>
      <w:r>
        <w:rPr>
          <w:w w:val="115"/>
          <w:sz w:val="14"/>
        </w:rPr>
        <w:t>entropy</w:t>
      </w:r>
      <w:r>
        <w:rPr>
          <w:spacing w:val="-7"/>
          <w:w w:val="115"/>
          <w:sz w:val="14"/>
        </w:rPr>
        <w:t> </w:t>
      </w:r>
      <w:r>
        <w:rPr>
          <w:w w:val="115"/>
          <w:sz w:val="14"/>
        </w:rPr>
        <w:t>(CE)</w:t>
      </w:r>
      <w:r>
        <w:rPr>
          <w:spacing w:val="-8"/>
          <w:w w:val="115"/>
          <w:sz w:val="14"/>
        </w:rPr>
        <w:t> </w:t>
      </w:r>
      <w:r>
        <w:rPr>
          <w:w w:val="115"/>
          <w:sz w:val="14"/>
        </w:rPr>
        <w:t>of</w:t>
      </w:r>
      <w:r>
        <w:rPr>
          <w:spacing w:val="-6"/>
          <w:w w:val="115"/>
          <w:sz w:val="14"/>
        </w:rPr>
        <w:t> </w:t>
      </w:r>
      <w:r>
        <w:rPr>
          <w:w w:val="115"/>
          <w:sz w:val="14"/>
        </w:rPr>
        <w:t>the</w:t>
      </w:r>
      <w:r>
        <w:rPr>
          <w:spacing w:val="-7"/>
          <w:w w:val="115"/>
          <w:sz w:val="14"/>
        </w:rPr>
        <w:t> </w:t>
      </w:r>
      <w:r>
        <w:rPr>
          <w:w w:val="115"/>
          <w:sz w:val="14"/>
        </w:rPr>
        <w:t>grid</w:t>
      </w:r>
      <w:r>
        <w:rPr>
          <w:spacing w:val="-8"/>
          <w:w w:val="115"/>
          <w:sz w:val="14"/>
        </w:rPr>
        <w:t> </w:t>
      </w:r>
      <w:r>
        <w:rPr>
          <w:w w:val="115"/>
          <w:sz w:val="14"/>
        </w:rPr>
        <w:t>impedance in</w:t>
      </w:r>
      <w:r>
        <w:rPr>
          <w:w w:val="115"/>
          <w:sz w:val="14"/>
        </w:rPr>
        <w:t> the</w:t>
      </w:r>
      <w:r>
        <w:rPr>
          <w:w w:val="115"/>
          <w:sz w:val="14"/>
        </w:rPr>
        <w:t> individual bus</w:t>
      </w:r>
      <w:r>
        <w:rPr>
          <w:w w:val="115"/>
          <w:sz w:val="14"/>
        </w:rPr>
        <w:t> in</w:t>
      </w:r>
      <w:r>
        <w:rPr>
          <w:w w:val="115"/>
          <w:sz w:val="14"/>
        </w:rPr>
        <w:t> the</w:t>
      </w:r>
      <w:r>
        <w:rPr>
          <w:w w:val="115"/>
          <w:sz w:val="14"/>
        </w:rPr>
        <w:t> wide-area transmission</w:t>
      </w:r>
      <w:r>
        <w:rPr>
          <w:w w:val="115"/>
          <w:sz w:val="14"/>
        </w:rPr>
        <w:t> network is</w:t>
      </w:r>
      <w:r>
        <w:rPr>
          <w:w w:val="115"/>
          <w:sz w:val="14"/>
        </w:rPr>
        <w:t> proposed</w:t>
      </w:r>
      <w:r>
        <w:rPr>
          <w:w w:val="115"/>
          <w:sz w:val="14"/>
        </w:rPr>
        <w:t> according to</w:t>
      </w:r>
      <w:r>
        <w:rPr>
          <w:w w:val="115"/>
          <w:sz w:val="14"/>
        </w:rPr>
        <w:t> the</w:t>
      </w:r>
      <w:r>
        <w:rPr>
          <w:w w:val="115"/>
          <w:sz w:val="14"/>
        </w:rPr>
        <w:t> characteristic distri- bution.</w:t>
      </w:r>
      <w:r>
        <w:rPr>
          <w:w w:val="115"/>
          <w:sz w:val="14"/>
        </w:rPr>
        <w:t> Based</w:t>
      </w:r>
      <w:r>
        <w:rPr>
          <w:w w:val="115"/>
          <w:sz w:val="14"/>
        </w:rPr>
        <w:t> on</w:t>
      </w:r>
      <w:r>
        <w:rPr>
          <w:w w:val="115"/>
          <w:sz w:val="14"/>
        </w:rPr>
        <w:t> the</w:t>
      </w:r>
      <w:r>
        <w:rPr>
          <w:w w:val="115"/>
          <w:sz w:val="14"/>
        </w:rPr>
        <w:t> current</w:t>
      </w:r>
      <w:r>
        <w:rPr>
          <w:w w:val="115"/>
          <w:sz w:val="14"/>
        </w:rPr>
        <w:t> spatiotemporal</w:t>
      </w:r>
      <w:r>
        <w:rPr>
          <w:w w:val="115"/>
          <w:sz w:val="14"/>
        </w:rPr>
        <w:t> characteristic</w:t>
      </w:r>
      <w:r>
        <w:rPr>
          <w:w w:val="115"/>
          <w:sz w:val="14"/>
        </w:rPr>
        <w:t> analysis,</w:t>
      </w:r>
      <w:r>
        <w:rPr>
          <w:w w:val="115"/>
          <w:sz w:val="14"/>
        </w:rPr>
        <w:t> a</w:t>
      </w:r>
      <w:r>
        <w:rPr>
          <w:w w:val="115"/>
          <w:sz w:val="14"/>
        </w:rPr>
        <w:t> multi-priority</w:t>
      </w:r>
      <w:r>
        <w:rPr>
          <w:w w:val="115"/>
          <w:sz w:val="14"/>
        </w:rPr>
        <w:t> GLDA</w:t>
      </w:r>
      <w:r>
        <w:rPr>
          <w:w w:val="115"/>
          <w:sz w:val="14"/>
        </w:rPr>
        <w:t> classifies</w:t>
      </w:r>
      <w:r>
        <w:rPr>
          <w:w w:val="115"/>
          <w:sz w:val="14"/>
        </w:rPr>
        <w:t> the</w:t>
      </w:r>
      <w:r>
        <w:rPr>
          <w:w w:val="115"/>
          <w:sz w:val="14"/>
        </w:rPr>
        <w:t> fault phase</w:t>
      </w:r>
      <w:r>
        <w:rPr>
          <w:spacing w:val="-11"/>
          <w:w w:val="115"/>
          <w:sz w:val="14"/>
        </w:rPr>
        <w:t> </w:t>
      </w:r>
      <w:r>
        <w:rPr>
          <w:w w:val="115"/>
          <w:sz w:val="14"/>
        </w:rPr>
        <w:t>in</w:t>
      </w:r>
      <w:r>
        <w:rPr>
          <w:spacing w:val="-10"/>
          <w:w w:val="115"/>
          <w:sz w:val="14"/>
        </w:rPr>
        <w:t> </w:t>
      </w:r>
      <w:r>
        <w:rPr>
          <w:w w:val="115"/>
          <w:sz w:val="14"/>
        </w:rPr>
        <w:t>a</w:t>
      </w:r>
      <w:r>
        <w:rPr>
          <w:spacing w:val="-10"/>
          <w:w w:val="115"/>
          <w:sz w:val="14"/>
        </w:rPr>
        <w:t> </w:t>
      </w:r>
      <w:r>
        <w:rPr>
          <w:w w:val="115"/>
          <w:sz w:val="14"/>
        </w:rPr>
        <w:t>coordinating</w:t>
      </w:r>
      <w:r>
        <w:rPr>
          <w:spacing w:val="-10"/>
          <w:w w:val="115"/>
          <w:sz w:val="14"/>
        </w:rPr>
        <w:t> </w:t>
      </w:r>
      <w:r>
        <w:rPr>
          <w:w w:val="115"/>
          <w:sz w:val="14"/>
        </w:rPr>
        <w:t>way</w:t>
      </w:r>
      <w:r>
        <w:rPr>
          <w:spacing w:val="-10"/>
          <w:w w:val="115"/>
          <w:sz w:val="14"/>
        </w:rPr>
        <w:t> </w:t>
      </w:r>
      <w:r>
        <w:rPr>
          <w:w w:val="115"/>
          <w:sz w:val="14"/>
        </w:rPr>
        <w:t>using</w:t>
      </w:r>
      <w:r>
        <w:rPr>
          <w:spacing w:val="-10"/>
          <w:w w:val="115"/>
          <w:sz w:val="14"/>
        </w:rPr>
        <w:t> </w:t>
      </w:r>
      <w:r>
        <w:rPr>
          <w:w w:val="115"/>
          <w:sz w:val="14"/>
        </w:rPr>
        <w:t>with</w:t>
      </w:r>
      <w:r>
        <w:rPr>
          <w:spacing w:val="-10"/>
          <w:w w:val="115"/>
          <w:sz w:val="14"/>
        </w:rPr>
        <w:t> </w:t>
      </w:r>
      <w:r>
        <w:rPr>
          <w:w w:val="115"/>
          <w:sz w:val="14"/>
        </w:rPr>
        <w:t>the</w:t>
      </w:r>
      <w:r>
        <w:rPr>
          <w:spacing w:val="-10"/>
          <w:w w:val="115"/>
          <w:sz w:val="14"/>
        </w:rPr>
        <w:t> </w:t>
      </w:r>
      <w:r>
        <w:rPr>
          <w:w w:val="115"/>
          <w:sz w:val="14"/>
        </w:rPr>
        <w:t>phasor</w:t>
      </w:r>
      <w:r>
        <w:rPr>
          <w:spacing w:val="-10"/>
          <w:w w:val="115"/>
          <w:sz w:val="14"/>
        </w:rPr>
        <w:t> </w:t>
      </w:r>
      <w:r>
        <w:rPr>
          <w:w w:val="115"/>
          <w:sz w:val="14"/>
        </w:rPr>
        <w:t>measurement</w:t>
      </w:r>
      <w:r>
        <w:rPr>
          <w:spacing w:val="-10"/>
          <w:w w:val="115"/>
          <w:sz w:val="14"/>
        </w:rPr>
        <w:t> </w:t>
      </w:r>
      <w:r>
        <w:rPr>
          <w:w w:val="115"/>
          <w:sz w:val="14"/>
        </w:rPr>
        <w:t>unit</w:t>
      </w:r>
      <w:r>
        <w:rPr>
          <w:spacing w:val="-10"/>
          <w:w w:val="115"/>
          <w:sz w:val="14"/>
        </w:rPr>
        <w:t> </w:t>
      </w:r>
      <w:r>
        <w:rPr>
          <w:w w:val="115"/>
          <w:sz w:val="14"/>
        </w:rPr>
        <w:t>(PMU).</w:t>
      </w:r>
      <w:r>
        <w:rPr>
          <w:spacing w:val="-10"/>
          <w:w w:val="115"/>
          <w:sz w:val="14"/>
        </w:rPr>
        <w:t> </w:t>
      </w:r>
      <w:r>
        <w:rPr>
          <w:w w:val="115"/>
          <w:sz w:val="14"/>
        </w:rPr>
        <w:t>The</w:t>
      </w:r>
      <w:r>
        <w:rPr>
          <w:spacing w:val="-10"/>
          <w:w w:val="115"/>
          <w:sz w:val="14"/>
        </w:rPr>
        <w:t> </w:t>
      </w:r>
      <w:r>
        <w:rPr>
          <w:w w:val="115"/>
          <w:sz w:val="14"/>
        </w:rPr>
        <w:t>multi-priority</w:t>
      </w:r>
      <w:r>
        <w:rPr>
          <w:spacing w:val="-10"/>
          <w:w w:val="115"/>
          <w:sz w:val="14"/>
        </w:rPr>
        <w:t> </w:t>
      </w:r>
      <w:r>
        <w:rPr>
          <w:w w:val="115"/>
          <w:sz w:val="14"/>
        </w:rPr>
        <w:t>GLDA-CE</w:t>
      </w:r>
      <w:r>
        <w:rPr>
          <w:spacing w:val="-10"/>
          <w:w w:val="115"/>
          <w:sz w:val="14"/>
        </w:rPr>
        <w:t> </w:t>
      </w:r>
      <w:r>
        <w:rPr>
          <w:w w:val="115"/>
          <w:sz w:val="14"/>
        </w:rPr>
        <w:t>fault classification</w:t>
      </w:r>
      <w:r>
        <w:rPr>
          <w:w w:val="115"/>
          <w:sz w:val="14"/>
        </w:rPr>
        <w:t> method</w:t>
      </w:r>
      <w:r>
        <w:rPr>
          <w:w w:val="115"/>
          <w:sz w:val="14"/>
        </w:rPr>
        <w:t> reduces</w:t>
      </w:r>
      <w:r>
        <w:rPr>
          <w:w w:val="115"/>
          <w:sz w:val="14"/>
        </w:rPr>
        <w:t> the</w:t>
      </w:r>
      <w:r>
        <w:rPr>
          <w:w w:val="115"/>
          <w:sz w:val="14"/>
        </w:rPr>
        <w:t> computational</w:t>
      </w:r>
      <w:r>
        <w:rPr>
          <w:w w:val="115"/>
          <w:sz w:val="14"/>
        </w:rPr>
        <w:t> load,</w:t>
      </w:r>
      <w:r>
        <w:rPr>
          <w:w w:val="115"/>
          <w:sz w:val="14"/>
        </w:rPr>
        <w:t> ensures</w:t>
      </w:r>
      <w:r>
        <w:rPr>
          <w:w w:val="115"/>
          <w:sz w:val="14"/>
        </w:rPr>
        <w:t> resilience</w:t>
      </w:r>
      <w:r>
        <w:rPr>
          <w:w w:val="115"/>
          <w:sz w:val="14"/>
        </w:rPr>
        <w:t> against</w:t>
      </w:r>
      <w:r>
        <w:rPr>
          <w:w w:val="115"/>
          <w:sz w:val="14"/>
        </w:rPr>
        <w:t> measurement</w:t>
      </w:r>
      <w:r>
        <w:rPr>
          <w:w w:val="115"/>
          <w:sz w:val="14"/>
        </w:rPr>
        <w:t> noise</w:t>
      </w:r>
      <w:r>
        <w:rPr>
          <w:w w:val="115"/>
          <w:sz w:val="14"/>
        </w:rPr>
        <w:t> and</w:t>
      </w:r>
      <w:r>
        <w:rPr>
          <w:w w:val="115"/>
          <w:sz w:val="14"/>
        </w:rPr>
        <w:t> the transition</w:t>
      </w:r>
      <w:r>
        <w:rPr>
          <w:spacing w:val="-6"/>
          <w:w w:val="115"/>
          <w:sz w:val="14"/>
        </w:rPr>
        <w:t> </w:t>
      </w:r>
      <w:r>
        <w:rPr>
          <w:w w:val="115"/>
          <w:sz w:val="14"/>
        </w:rPr>
        <w:t>resistance</w:t>
      </w:r>
      <w:r>
        <w:rPr>
          <w:spacing w:val="-7"/>
          <w:w w:val="115"/>
          <w:sz w:val="14"/>
        </w:rPr>
        <w:t> </w:t>
      </w:r>
      <w:r>
        <w:rPr>
          <w:w w:val="115"/>
          <w:sz w:val="14"/>
        </w:rPr>
        <w:t>effect.</w:t>
      </w:r>
      <w:r>
        <w:rPr>
          <w:spacing w:val="-6"/>
          <w:w w:val="115"/>
          <w:sz w:val="14"/>
        </w:rPr>
        <w:t> </w:t>
      </w:r>
      <w:r>
        <w:rPr>
          <w:w w:val="115"/>
          <w:sz w:val="14"/>
        </w:rPr>
        <w:t>Compared</w:t>
      </w:r>
      <w:r>
        <w:rPr>
          <w:spacing w:val="-6"/>
          <w:w w:val="115"/>
          <w:sz w:val="14"/>
        </w:rPr>
        <w:t> </w:t>
      </w:r>
      <w:r>
        <w:rPr>
          <w:w w:val="115"/>
          <w:sz w:val="14"/>
        </w:rPr>
        <w:t>with</w:t>
      </w:r>
      <w:r>
        <w:rPr>
          <w:spacing w:val="-7"/>
          <w:w w:val="115"/>
          <w:sz w:val="14"/>
        </w:rPr>
        <w:t> </w:t>
      </w:r>
      <w:r>
        <w:rPr>
          <w:w w:val="115"/>
          <w:sz w:val="14"/>
        </w:rPr>
        <w:t>the</w:t>
      </w:r>
      <w:r>
        <w:rPr>
          <w:spacing w:val="-6"/>
          <w:w w:val="115"/>
          <w:sz w:val="14"/>
        </w:rPr>
        <w:t> </w:t>
      </w:r>
      <w:r>
        <w:rPr>
          <w:w w:val="115"/>
          <w:sz w:val="14"/>
        </w:rPr>
        <w:t>statistical</w:t>
      </w:r>
      <w:r>
        <w:rPr>
          <w:spacing w:val="-7"/>
          <w:w w:val="115"/>
          <w:sz w:val="14"/>
        </w:rPr>
        <w:t> </w:t>
      </w:r>
      <w:r>
        <w:rPr>
          <w:w w:val="115"/>
          <w:sz w:val="14"/>
        </w:rPr>
        <w:t>entropy</w:t>
      </w:r>
      <w:r>
        <w:rPr>
          <w:spacing w:val="-6"/>
          <w:w w:val="115"/>
          <w:sz w:val="14"/>
        </w:rPr>
        <w:t> </w:t>
      </w:r>
      <w:r>
        <w:rPr>
          <w:w w:val="115"/>
          <w:sz w:val="14"/>
        </w:rPr>
        <w:t>and</w:t>
      </w:r>
      <w:r>
        <w:rPr>
          <w:spacing w:val="-6"/>
          <w:w w:val="115"/>
          <w:sz w:val="14"/>
        </w:rPr>
        <w:t> </w:t>
      </w:r>
      <w:r>
        <w:rPr>
          <w:w w:val="115"/>
          <w:sz w:val="14"/>
        </w:rPr>
        <w:t>neural</w:t>
      </w:r>
      <w:r>
        <w:rPr>
          <w:spacing w:val="-7"/>
          <w:w w:val="115"/>
          <w:sz w:val="14"/>
        </w:rPr>
        <w:t> </w:t>
      </w:r>
      <w:r>
        <w:rPr>
          <w:w w:val="115"/>
          <w:sz w:val="14"/>
        </w:rPr>
        <w:t>network</w:t>
      </w:r>
      <w:r>
        <w:rPr>
          <w:spacing w:val="-7"/>
          <w:w w:val="115"/>
          <w:sz w:val="14"/>
        </w:rPr>
        <w:t> </w:t>
      </w:r>
      <w:r>
        <w:rPr>
          <w:w w:val="115"/>
          <w:sz w:val="14"/>
        </w:rPr>
        <w:t>method,</w:t>
      </w:r>
      <w:r>
        <w:rPr>
          <w:spacing w:val="-6"/>
          <w:w w:val="115"/>
          <w:sz w:val="14"/>
        </w:rPr>
        <w:t> </w:t>
      </w:r>
      <w:r>
        <w:rPr>
          <w:w w:val="115"/>
          <w:sz w:val="14"/>
        </w:rPr>
        <w:t>the</w:t>
      </w:r>
      <w:r>
        <w:rPr>
          <w:spacing w:val="-6"/>
          <w:w w:val="115"/>
          <w:sz w:val="14"/>
        </w:rPr>
        <w:t> </w:t>
      </w:r>
      <w:r>
        <w:rPr>
          <w:w w:val="115"/>
          <w:sz w:val="14"/>
        </w:rPr>
        <w:t>classification </w:t>
      </w:r>
      <w:r>
        <w:rPr>
          <w:w w:val="110"/>
          <w:sz w:val="14"/>
        </w:rPr>
        <w:t>accuracy and response speed of the GLDA-CE fault classification method are validated in the IEEE 39-bus system</w:t>
      </w:r>
      <w:r>
        <w:rPr>
          <w:w w:val="115"/>
          <w:sz w:val="14"/>
        </w:rPr>
        <w:t> with</w:t>
      </w:r>
      <w:r>
        <w:rPr>
          <w:spacing w:val="-8"/>
          <w:w w:val="115"/>
          <w:sz w:val="14"/>
        </w:rPr>
        <w:t> </w:t>
      </w:r>
      <w:r>
        <w:rPr>
          <w:w w:val="115"/>
          <w:sz w:val="14"/>
        </w:rPr>
        <w:t>10</w:t>
      </w:r>
      <w:r>
        <w:rPr>
          <w:spacing w:val="-9"/>
          <w:w w:val="115"/>
          <w:sz w:val="14"/>
        </w:rPr>
        <w:t> </w:t>
      </w:r>
      <w:r>
        <w:rPr>
          <w:w w:val="115"/>
          <w:sz w:val="14"/>
        </w:rPr>
        <w:t>PMUs.</w:t>
      </w:r>
      <w:r>
        <w:rPr>
          <w:spacing w:val="-9"/>
          <w:w w:val="115"/>
          <w:sz w:val="14"/>
        </w:rPr>
        <w:t> </w:t>
      </w:r>
      <w:r>
        <w:rPr>
          <w:w w:val="115"/>
          <w:sz w:val="14"/>
        </w:rPr>
        <w:t>Compared</w:t>
      </w:r>
      <w:r>
        <w:rPr>
          <w:spacing w:val="-8"/>
          <w:w w:val="115"/>
          <w:sz w:val="14"/>
        </w:rPr>
        <w:t> </w:t>
      </w:r>
      <w:r>
        <w:rPr>
          <w:w w:val="115"/>
          <w:sz w:val="14"/>
        </w:rPr>
        <w:t>with</w:t>
      </w:r>
      <w:r>
        <w:rPr>
          <w:spacing w:val="-9"/>
          <w:w w:val="115"/>
          <w:sz w:val="14"/>
        </w:rPr>
        <w:t> </w:t>
      </w:r>
      <w:r>
        <w:rPr>
          <w:w w:val="115"/>
          <w:sz w:val="14"/>
        </w:rPr>
        <w:t>the</w:t>
      </w:r>
      <w:r>
        <w:rPr>
          <w:spacing w:val="-10"/>
          <w:w w:val="115"/>
          <w:sz w:val="14"/>
        </w:rPr>
        <w:t> </w:t>
      </w:r>
      <w:r>
        <w:rPr>
          <w:w w:val="115"/>
          <w:sz w:val="14"/>
        </w:rPr>
        <w:t>conventional</w:t>
      </w:r>
      <w:r>
        <w:rPr>
          <w:spacing w:val="-9"/>
          <w:w w:val="115"/>
          <w:sz w:val="14"/>
        </w:rPr>
        <w:t> </w:t>
      </w:r>
      <w:r>
        <w:rPr>
          <w:w w:val="115"/>
          <w:sz w:val="14"/>
        </w:rPr>
        <w:t>statistical</w:t>
      </w:r>
      <w:r>
        <w:rPr>
          <w:spacing w:val="-9"/>
          <w:w w:val="115"/>
          <w:sz w:val="14"/>
        </w:rPr>
        <w:t> </w:t>
      </w:r>
      <w:r>
        <w:rPr>
          <w:w w:val="115"/>
          <w:sz w:val="14"/>
        </w:rPr>
        <w:t>entropy</w:t>
      </w:r>
      <w:r>
        <w:rPr>
          <w:spacing w:val="-9"/>
          <w:w w:val="115"/>
          <w:sz w:val="14"/>
        </w:rPr>
        <w:t> </w:t>
      </w:r>
      <w:r>
        <w:rPr>
          <w:w w:val="115"/>
          <w:sz w:val="14"/>
        </w:rPr>
        <w:t>and</w:t>
      </w:r>
      <w:r>
        <w:rPr>
          <w:spacing w:val="-9"/>
          <w:w w:val="115"/>
          <w:sz w:val="14"/>
        </w:rPr>
        <w:t> </w:t>
      </w:r>
      <w:r>
        <w:rPr>
          <w:w w:val="115"/>
          <w:sz w:val="14"/>
        </w:rPr>
        <w:t>neural</w:t>
      </w:r>
      <w:r>
        <w:rPr>
          <w:spacing w:val="-9"/>
          <w:w w:val="115"/>
          <w:sz w:val="14"/>
        </w:rPr>
        <w:t> </w:t>
      </w:r>
      <w:r>
        <w:rPr>
          <w:w w:val="115"/>
          <w:sz w:val="14"/>
        </w:rPr>
        <w:t>network</w:t>
      </w:r>
      <w:r>
        <w:rPr>
          <w:spacing w:val="-9"/>
          <w:w w:val="115"/>
          <w:sz w:val="14"/>
        </w:rPr>
        <w:t> </w:t>
      </w:r>
      <w:r>
        <w:rPr>
          <w:w w:val="115"/>
          <w:sz w:val="14"/>
        </w:rPr>
        <w:t>methods,</w:t>
      </w:r>
      <w:r>
        <w:rPr>
          <w:spacing w:val="-9"/>
          <w:w w:val="115"/>
          <w:sz w:val="14"/>
        </w:rPr>
        <w:t> </w:t>
      </w:r>
      <w:r>
        <w:rPr>
          <w:w w:val="115"/>
          <w:sz w:val="14"/>
        </w:rPr>
        <w:t>the</w:t>
      </w:r>
      <w:r>
        <w:rPr>
          <w:spacing w:val="-8"/>
          <w:w w:val="115"/>
          <w:sz w:val="14"/>
        </w:rPr>
        <w:t> </w:t>
      </w:r>
      <w:r>
        <w:rPr>
          <w:w w:val="115"/>
          <w:sz w:val="14"/>
        </w:rPr>
        <w:t>GLDA-CE method is able to classify 226 entire power outages and 600 single phase outages within 1.621 s.</w:t>
      </w:r>
    </w:p>
    <w:p>
      <w:pPr>
        <w:spacing w:after="0" w:line="285" w:lineRule="auto"/>
        <w:jc w:val="both"/>
        <w:rPr>
          <w:sz w:val="14"/>
        </w:rPr>
        <w:sectPr>
          <w:type w:val="continuous"/>
          <w:pgSz w:w="11910" w:h="15880"/>
          <w:pgMar w:top="620" w:bottom="280" w:left="620" w:right="640"/>
          <w:cols w:num="2" w:equalWidth="0">
            <w:col w:w="2447" w:space="841"/>
            <w:col w:w="7362"/>
          </w:cols>
        </w:sectPr>
      </w:pPr>
    </w:p>
    <w:p>
      <w:pPr>
        <w:pStyle w:val="BodyText"/>
        <w:spacing w:before="1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1.1 Motivation" w:id="5"/>
      <w:bookmarkEnd w:id="5"/>
      <w:r>
        <w:rPr/>
      </w:r>
      <w:r>
        <w:rPr>
          <w:i/>
          <w:spacing w:val="-2"/>
          <w:sz w:val="16"/>
        </w:rPr>
        <w:t>Motivation</w:t>
      </w:r>
    </w:p>
    <w:p>
      <w:pPr>
        <w:pStyle w:val="BodyText"/>
        <w:spacing w:before="51"/>
        <w:rPr>
          <w:i/>
        </w:rPr>
      </w:pPr>
    </w:p>
    <w:p>
      <w:pPr>
        <w:pStyle w:val="BodyText"/>
        <w:spacing w:line="273" w:lineRule="auto"/>
        <w:ind w:left="131" w:right="38" w:firstLine="239"/>
        <w:jc w:val="both"/>
      </w:pPr>
      <w:r>
        <w:rPr>
          <w:w w:val="110"/>
        </w:rPr>
        <w:t>As</w:t>
      </w:r>
      <w:r>
        <w:rPr>
          <w:w w:val="110"/>
        </w:rPr>
        <w:t> the</w:t>
      </w:r>
      <w:r>
        <w:rPr>
          <w:w w:val="110"/>
        </w:rPr>
        <w:t> high</w:t>
      </w:r>
      <w:r>
        <w:rPr>
          <w:w w:val="110"/>
        </w:rPr>
        <w:t> penetration</w:t>
      </w:r>
      <w:r>
        <w:rPr>
          <w:w w:val="110"/>
        </w:rPr>
        <w:t> of</w:t>
      </w:r>
      <w:r>
        <w:rPr>
          <w:w w:val="110"/>
        </w:rPr>
        <w:t> the</w:t>
      </w:r>
      <w:r>
        <w:rPr>
          <w:w w:val="110"/>
        </w:rPr>
        <w:t> distributed</w:t>
      </w:r>
      <w:r>
        <w:rPr>
          <w:w w:val="110"/>
        </w:rPr>
        <w:t> generation</w:t>
      </w:r>
      <w:r>
        <w:rPr>
          <w:w w:val="110"/>
        </w:rPr>
        <w:t> (DG)</w:t>
      </w:r>
      <w:r>
        <w:rPr>
          <w:w w:val="110"/>
        </w:rPr>
        <w:t> and flexible</w:t>
      </w:r>
      <w:r>
        <w:rPr>
          <w:w w:val="110"/>
        </w:rPr>
        <w:t> loads, the power electronic trend</w:t>
      </w:r>
      <w:r>
        <w:rPr>
          <w:w w:val="110"/>
        </w:rPr>
        <w:t> expands</w:t>
      </w:r>
      <w:r>
        <w:rPr>
          <w:w w:val="110"/>
        </w:rPr>
        <w:t> in the </w:t>
      </w:r>
      <w:r>
        <w:rPr>
          <w:w w:val="110"/>
        </w:rPr>
        <w:t>wide-area transmission</w:t>
      </w:r>
      <w:r>
        <w:rPr>
          <w:w w:val="110"/>
        </w:rPr>
        <w:t> network</w:t>
      </w:r>
      <w:r>
        <w:rPr>
          <w:w w:val="110"/>
        </w:rPr>
        <w:t> </w:t>
      </w:r>
      <w:hyperlink w:history="true" w:anchor="_bookmark19">
        <w:r>
          <w:rPr>
            <w:color w:val="2196D1"/>
            <w:w w:val="110"/>
          </w:rPr>
          <w:t>[1,2]</w:t>
        </w:r>
      </w:hyperlink>
      <w:r>
        <w:rPr>
          <w:w w:val="110"/>
        </w:rPr>
        <w:t>.</w:t>
      </w:r>
      <w:r>
        <w:rPr>
          <w:w w:val="110"/>
        </w:rPr>
        <w:t> The</w:t>
      </w:r>
      <w:r>
        <w:rPr>
          <w:w w:val="110"/>
        </w:rPr>
        <w:t> long-distance</w:t>
      </w:r>
      <w:r>
        <w:rPr>
          <w:w w:val="110"/>
        </w:rPr>
        <w:t> transmission</w:t>
      </w:r>
      <w:r>
        <w:rPr>
          <w:w w:val="110"/>
        </w:rPr>
        <w:t> lines</w:t>
      </w:r>
      <w:r>
        <w:rPr>
          <w:w w:val="110"/>
        </w:rPr>
        <w:t> are geographically</w:t>
      </w:r>
      <w:r>
        <w:rPr>
          <w:w w:val="110"/>
        </w:rPr>
        <w:t> dispersed</w:t>
      </w:r>
      <w:r>
        <w:rPr>
          <w:w w:val="110"/>
        </w:rPr>
        <w:t> and</w:t>
      </w:r>
      <w:r>
        <w:rPr>
          <w:w w:val="110"/>
        </w:rPr>
        <w:t> exposed</w:t>
      </w:r>
      <w:r>
        <w:rPr>
          <w:w w:val="110"/>
        </w:rPr>
        <w:t> to</w:t>
      </w:r>
      <w:r>
        <w:rPr>
          <w:w w:val="110"/>
        </w:rPr>
        <w:t> the</w:t>
      </w:r>
      <w:r>
        <w:rPr>
          <w:w w:val="110"/>
        </w:rPr>
        <w:t> uncertain</w:t>
      </w:r>
      <w:r>
        <w:rPr>
          <w:w w:val="110"/>
        </w:rPr>
        <w:t> environment, which</w:t>
      </w:r>
      <w:r>
        <w:rPr>
          <w:spacing w:val="27"/>
          <w:w w:val="110"/>
        </w:rPr>
        <w:t> </w:t>
      </w:r>
      <w:r>
        <w:rPr>
          <w:w w:val="110"/>
        </w:rPr>
        <w:t>leads</w:t>
      </w:r>
      <w:r>
        <w:rPr>
          <w:spacing w:val="29"/>
          <w:w w:val="110"/>
        </w:rPr>
        <w:t> </w:t>
      </w:r>
      <w:r>
        <w:rPr>
          <w:w w:val="110"/>
        </w:rPr>
        <w:t>to</w:t>
      </w:r>
      <w:r>
        <w:rPr>
          <w:spacing w:val="27"/>
          <w:w w:val="110"/>
        </w:rPr>
        <w:t> </w:t>
      </w:r>
      <w:r>
        <w:rPr>
          <w:w w:val="110"/>
        </w:rPr>
        <w:t>the</w:t>
      </w:r>
      <w:r>
        <w:rPr>
          <w:spacing w:val="29"/>
          <w:w w:val="110"/>
        </w:rPr>
        <w:t> </w:t>
      </w:r>
      <w:r>
        <w:rPr>
          <w:w w:val="110"/>
        </w:rPr>
        <w:t>important</w:t>
      </w:r>
      <w:r>
        <w:rPr>
          <w:spacing w:val="28"/>
          <w:w w:val="110"/>
        </w:rPr>
        <w:t> </w:t>
      </w:r>
      <w:r>
        <w:rPr>
          <w:w w:val="110"/>
        </w:rPr>
        <w:t>change</w:t>
      </w:r>
      <w:r>
        <w:rPr>
          <w:spacing w:val="28"/>
          <w:w w:val="110"/>
        </w:rPr>
        <w:t> </w:t>
      </w:r>
      <w:r>
        <w:rPr>
          <w:w w:val="110"/>
        </w:rPr>
        <w:t>in</w:t>
      </w:r>
      <w:r>
        <w:rPr>
          <w:spacing w:val="27"/>
          <w:w w:val="110"/>
        </w:rPr>
        <w:t> </w:t>
      </w:r>
      <w:r>
        <w:rPr>
          <w:w w:val="110"/>
        </w:rPr>
        <w:t>the</w:t>
      </w:r>
      <w:r>
        <w:rPr>
          <w:spacing w:val="29"/>
          <w:w w:val="110"/>
        </w:rPr>
        <w:t> </w:t>
      </w:r>
      <w:r>
        <w:rPr>
          <w:w w:val="110"/>
        </w:rPr>
        <w:t>power</w:t>
      </w:r>
      <w:r>
        <w:rPr>
          <w:spacing w:val="27"/>
          <w:w w:val="110"/>
        </w:rPr>
        <w:t> </w:t>
      </w:r>
      <w:r>
        <w:rPr>
          <w:w w:val="110"/>
        </w:rPr>
        <w:t>system</w:t>
      </w:r>
      <w:r>
        <w:rPr>
          <w:spacing w:val="28"/>
          <w:w w:val="110"/>
        </w:rPr>
        <w:t> </w:t>
      </w:r>
      <w:r>
        <w:rPr>
          <w:spacing w:val="-2"/>
          <w:w w:val="110"/>
        </w:rPr>
        <w:t>operation</w:t>
      </w:r>
    </w:p>
    <w:p>
      <w:pPr>
        <w:pStyle w:val="BodyText"/>
        <w:spacing w:line="220" w:lineRule="auto"/>
        <w:ind w:left="131" w:right="38"/>
        <w:jc w:val="both"/>
      </w:pPr>
      <w:hyperlink w:history="true" w:anchor="_bookmark20">
        <w:r>
          <w:rPr>
            <w:color w:val="2196D1"/>
            <w:w w:val="110"/>
          </w:rPr>
          <w:t>[3</w:t>
        </w:r>
        <w:r>
          <w:rPr>
            <w:rFonts w:ascii="STIX" w:hAnsi="STIX"/>
            <w:color w:val="2196D1"/>
            <w:w w:val="110"/>
          </w:rPr>
          <w:t>–</w:t>
        </w:r>
        <w:r>
          <w:rPr>
            <w:color w:val="2196D1"/>
            <w:w w:val="110"/>
          </w:rPr>
          <w:t>5]</w:t>
        </w:r>
      </w:hyperlink>
      <w:r>
        <w:rPr>
          <w:w w:val="110"/>
        </w:rPr>
        <w:t>.</w:t>
      </w:r>
      <w:r>
        <w:rPr>
          <w:spacing w:val="-1"/>
          <w:w w:val="110"/>
        </w:rPr>
        <w:t> </w:t>
      </w:r>
      <w:r>
        <w:rPr>
          <w:w w:val="110"/>
        </w:rPr>
        <w:t>Therefore, the</w:t>
      </w:r>
      <w:r>
        <w:rPr>
          <w:spacing w:val="-1"/>
          <w:w w:val="110"/>
        </w:rPr>
        <w:t> </w:t>
      </w:r>
      <w:r>
        <w:rPr>
          <w:w w:val="110"/>
        </w:rPr>
        <w:t>wide-area transmission network</w:t>
      </w:r>
      <w:r>
        <w:rPr>
          <w:spacing w:val="-1"/>
          <w:w w:val="110"/>
        </w:rPr>
        <w:t> </w:t>
      </w:r>
      <w:r>
        <w:rPr>
          <w:w w:val="110"/>
        </w:rPr>
        <w:t>is easily</w:t>
      </w:r>
      <w:r>
        <w:rPr>
          <w:spacing w:val="-1"/>
          <w:w w:val="110"/>
        </w:rPr>
        <w:t> </w:t>
      </w:r>
      <w:r>
        <w:rPr>
          <w:w w:val="110"/>
        </w:rPr>
        <w:t>affected by</w:t>
      </w:r>
      <w:r>
        <w:rPr>
          <w:spacing w:val="-11"/>
          <w:w w:val="110"/>
        </w:rPr>
        <w:t> </w:t>
      </w:r>
      <w:r>
        <w:rPr>
          <w:w w:val="110"/>
        </w:rPr>
        <w:t>the</w:t>
      </w:r>
      <w:r>
        <w:rPr>
          <w:spacing w:val="-11"/>
          <w:w w:val="110"/>
        </w:rPr>
        <w:t> </w:t>
      </w:r>
      <w:r>
        <w:rPr>
          <w:w w:val="110"/>
        </w:rPr>
        <w:t>various</w:t>
      </w:r>
      <w:r>
        <w:rPr>
          <w:spacing w:val="-11"/>
          <w:w w:val="110"/>
        </w:rPr>
        <w:t> </w:t>
      </w:r>
      <w:r>
        <w:rPr>
          <w:w w:val="110"/>
        </w:rPr>
        <w:t>high-impedance</w:t>
      </w:r>
      <w:r>
        <w:rPr>
          <w:spacing w:val="-11"/>
          <w:w w:val="110"/>
        </w:rPr>
        <w:t> </w:t>
      </w:r>
      <w:r>
        <w:rPr>
          <w:w w:val="110"/>
        </w:rPr>
        <w:t>surface</w:t>
      </w:r>
      <w:r>
        <w:rPr>
          <w:spacing w:val="-11"/>
          <w:w w:val="110"/>
        </w:rPr>
        <w:t> </w:t>
      </w:r>
      <w:r>
        <w:rPr>
          <w:w w:val="110"/>
        </w:rPr>
        <w:t>such</w:t>
      </w:r>
      <w:r>
        <w:rPr>
          <w:spacing w:val="-11"/>
          <w:w w:val="110"/>
        </w:rPr>
        <w:t> </w:t>
      </w:r>
      <w:r>
        <w:rPr>
          <w:w w:val="110"/>
        </w:rPr>
        <w:t>as</w:t>
      </w:r>
      <w:r>
        <w:rPr>
          <w:spacing w:val="-11"/>
          <w:w w:val="110"/>
        </w:rPr>
        <w:t> </w:t>
      </w:r>
      <w:r>
        <w:rPr>
          <w:w w:val="110"/>
        </w:rPr>
        <w:t>the</w:t>
      </w:r>
      <w:r>
        <w:rPr>
          <w:spacing w:val="-11"/>
          <w:w w:val="110"/>
        </w:rPr>
        <w:t> </w:t>
      </w:r>
      <w:r>
        <w:rPr>
          <w:w w:val="110"/>
        </w:rPr>
        <w:t>stone,</w:t>
      </w:r>
      <w:r>
        <w:rPr>
          <w:spacing w:val="-11"/>
          <w:w w:val="110"/>
        </w:rPr>
        <w:t> </w:t>
      </w:r>
      <w:r>
        <w:rPr>
          <w:w w:val="110"/>
        </w:rPr>
        <w:t>sand</w:t>
      </w:r>
      <w:r>
        <w:rPr>
          <w:spacing w:val="-11"/>
          <w:w w:val="110"/>
        </w:rPr>
        <w:t> </w:t>
      </w:r>
      <w:r>
        <w:rPr>
          <w:w w:val="110"/>
        </w:rPr>
        <w:t>or</w:t>
      </w:r>
      <w:r>
        <w:rPr>
          <w:spacing w:val="-11"/>
          <w:w w:val="110"/>
        </w:rPr>
        <w:t> </w:t>
      </w:r>
      <w:r>
        <w:rPr>
          <w:spacing w:val="-2"/>
          <w:w w:val="110"/>
        </w:rPr>
        <w:t>asphalt</w:t>
      </w:r>
    </w:p>
    <w:p>
      <w:pPr>
        <w:pStyle w:val="BodyText"/>
        <w:spacing w:line="273" w:lineRule="auto" w:before="25"/>
        <w:ind w:left="131" w:right="38"/>
        <w:jc w:val="both"/>
      </w:pPr>
      <w:hyperlink w:history="true" w:anchor="_bookmark21">
        <w:r>
          <w:rPr>
            <w:color w:val="2196D1"/>
            <w:w w:val="110"/>
          </w:rPr>
          <w:t>[6]</w:t>
        </w:r>
      </w:hyperlink>
      <w:r>
        <w:rPr>
          <w:w w:val="110"/>
        </w:rPr>
        <w:t>. When a fault occurring in the wide-area transmission network, </w:t>
      </w:r>
      <w:r>
        <w:rPr>
          <w:w w:val="110"/>
        </w:rPr>
        <w:t>the fault</w:t>
      </w:r>
      <w:r>
        <w:rPr>
          <w:spacing w:val="-3"/>
          <w:w w:val="110"/>
        </w:rPr>
        <w:t> </w:t>
      </w:r>
      <w:r>
        <w:rPr>
          <w:w w:val="110"/>
        </w:rPr>
        <w:t>branch</w:t>
      </w:r>
      <w:r>
        <w:rPr>
          <w:spacing w:val="-3"/>
          <w:w w:val="110"/>
        </w:rPr>
        <w:t> </w:t>
      </w:r>
      <w:r>
        <w:rPr>
          <w:w w:val="110"/>
        </w:rPr>
        <w:t>isolated</w:t>
      </w:r>
      <w:r>
        <w:rPr>
          <w:spacing w:val="-3"/>
          <w:w w:val="110"/>
        </w:rPr>
        <w:t> </w:t>
      </w:r>
      <w:r>
        <w:rPr>
          <w:w w:val="110"/>
        </w:rPr>
        <w:t>by</w:t>
      </w:r>
      <w:r>
        <w:rPr>
          <w:spacing w:val="-3"/>
          <w:w w:val="110"/>
        </w:rPr>
        <w:t> </w:t>
      </w:r>
      <w:r>
        <w:rPr>
          <w:w w:val="110"/>
        </w:rPr>
        <w:t>the</w:t>
      </w:r>
      <w:r>
        <w:rPr>
          <w:spacing w:val="-2"/>
          <w:w w:val="110"/>
        </w:rPr>
        <w:t> </w:t>
      </w:r>
      <w:r>
        <w:rPr>
          <w:w w:val="110"/>
        </w:rPr>
        <w:t>protection</w:t>
      </w:r>
      <w:r>
        <w:rPr>
          <w:spacing w:val="-3"/>
          <w:w w:val="110"/>
        </w:rPr>
        <w:t> </w:t>
      </w:r>
      <w:r>
        <w:rPr>
          <w:w w:val="110"/>
        </w:rPr>
        <w:t>relay</w:t>
      </w:r>
      <w:r>
        <w:rPr>
          <w:spacing w:val="-3"/>
          <w:w w:val="110"/>
        </w:rPr>
        <w:t> </w:t>
      </w:r>
      <w:r>
        <w:rPr>
          <w:w w:val="110"/>
        </w:rPr>
        <w:t>and</w:t>
      </w:r>
      <w:r>
        <w:rPr>
          <w:spacing w:val="-2"/>
          <w:w w:val="110"/>
        </w:rPr>
        <w:t> </w:t>
      </w:r>
      <w:r>
        <w:rPr>
          <w:w w:val="110"/>
        </w:rPr>
        <w:t>the</w:t>
      </w:r>
      <w:r>
        <w:rPr>
          <w:spacing w:val="-3"/>
          <w:w w:val="110"/>
        </w:rPr>
        <w:t> </w:t>
      </w:r>
      <w:r>
        <w:rPr>
          <w:w w:val="110"/>
        </w:rPr>
        <w:t>rest</w:t>
      </w:r>
      <w:r>
        <w:rPr>
          <w:spacing w:val="-3"/>
          <w:w w:val="110"/>
        </w:rPr>
        <w:t> </w:t>
      </w:r>
      <w:r>
        <w:rPr>
          <w:w w:val="110"/>
        </w:rPr>
        <w:t>of</w:t>
      </w:r>
      <w:r>
        <w:rPr>
          <w:spacing w:val="-3"/>
          <w:w w:val="110"/>
        </w:rPr>
        <w:t> </w:t>
      </w:r>
      <w:r>
        <w:rPr>
          <w:w w:val="110"/>
        </w:rPr>
        <w:t>the</w:t>
      </w:r>
      <w:r>
        <w:rPr>
          <w:spacing w:val="-3"/>
          <w:w w:val="110"/>
        </w:rPr>
        <w:t> </w:t>
      </w:r>
      <w:r>
        <w:rPr>
          <w:w w:val="110"/>
        </w:rPr>
        <w:t>grid</w:t>
      </w:r>
      <w:r>
        <w:rPr>
          <w:spacing w:val="-2"/>
          <w:w w:val="110"/>
        </w:rPr>
        <w:t> </w:t>
      </w:r>
      <w:r>
        <w:rPr>
          <w:w w:val="110"/>
        </w:rPr>
        <w:t>will be</w:t>
      </w:r>
      <w:r>
        <w:rPr>
          <w:w w:val="110"/>
        </w:rPr>
        <w:t> stressed.</w:t>
      </w:r>
      <w:r>
        <w:rPr>
          <w:w w:val="110"/>
        </w:rPr>
        <w:t> In</w:t>
      </w:r>
      <w:r>
        <w:rPr>
          <w:w w:val="110"/>
        </w:rPr>
        <w:t> the</w:t>
      </w:r>
      <w:r>
        <w:rPr>
          <w:w w:val="110"/>
        </w:rPr>
        <w:t> short</w:t>
      </w:r>
      <w:r>
        <w:rPr>
          <w:w w:val="110"/>
        </w:rPr>
        <w:t> circuit</w:t>
      </w:r>
      <w:r>
        <w:rPr>
          <w:w w:val="110"/>
        </w:rPr>
        <w:t> fault</w:t>
      </w:r>
      <w:r>
        <w:rPr>
          <w:w w:val="110"/>
        </w:rPr>
        <w:t> condition,</w:t>
      </w:r>
      <w:r>
        <w:rPr>
          <w:w w:val="110"/>
        </w:rPr>
        <w:t> the</w:t>
      </w:r>
      <w:r>
        <w:rPr>
          <w:w w:val="110"/>
        </w:rPr>
        <w:t> wide-area</w:t>
      </w:r>
      <w:r>
        <w:rPr>
          <w:w w:val="110"/>
        </w:rPr>
        <w:t> trans- mission network should classify the fault section and self-heal rapidly </w:t>
      </w:r>
      <w:hyperlink w:history="true" w:anchor="_bookmark22">
        <w:r>
          <w:rPr>
            <w:color w:val="2196D1"/>
            <w:spacing w:val="-4"/>
            <w:w w:val="110"/>
          </w:rPr>
          <w:t>[7]</w:t>
        </w:r>
      </w:hyperlink>
      <w:r>
        <w:rPr>
          <w:spacing w:val="-4"/>
          <w:w w:val="110"/>
        </w:rPr>
        <w:t>.</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1.2 Literature review" w:id="6"/>
      <w:bookmarkEnd w:id="6"/>
      <w:r>
        <w:rPr/>
      </w:r>
      <w:r>
        <w:rPr>
          <w:i/>
          <w:sz w:val="16"/>
        </w:rPr>
        <w:t>Literature</w:t>
      </w:r>
      <w:r>
        <w:rPr>
          <w:i/>
          <w:spacing w:val="6"/>
          <w:sz w:val="16"/>
        </w:rPr>
        <w:t> </w:t>
      </w:r>
      <w:r>
        <w:rPr>
          <w:i/>
          <w:spacing w:val="-2"/>
          <w:sz w:val="16"/>
        </w:rPr>
        <w:t>review</w:t>
      </w:r>
    </w:p>
    <w:p>
      <w:pPr>
        <w:pStyle w:val="BodyText"/>
        <w:spacing w:before="50"/>
        <w:rPr>
          <w:i/>
        </w:rPr>
      </w:pPr>
    </w:p>
    <w:p>
      <w:pPr>
        <w:pStyle w:val="BodyText"/>
        <w:spacing w:line="264" w:lineRule="auto"/>
        <w:ind w:left="131" w:right="110" w:firstLine="239"/>
        <w:jc w:val="both"/>
      </w:pPr>
      <w:r>
        <w:rPr>
          <w:w w:val="110"/>
        </w:rPr>
        <w:t>The</w:t>
      </w:r>
      <w:r>
        <w:rPr>
          <w:w w:val="110"/>
        </w:rPr>
        <w:t> fault</w:t>
      </w:r>
      <w:r>
        <w:rPr>
          <w:w w:val="110"/>
        </w:rPr>
        <w:t> classification</w:t>
      </w:r>
      <w:r>
        <w:rPr>
          <w:w w:val="110"/>
        </w:rPr>
        <w:t> methods</w:t>
      </w:r>
      <w:r>
        <w:rPr>
          <w:w w:val="110"/>
        </w:rPr>
        <w:t> for</w:t>
      </w:r>
      <w:r>
        <w:rPr>
          <w:w w:val="110"/>
        </w:rPr>
        <w:t> the</w:t>
      </w:r>
      <w:r>
        <w:rPr>
          <w:w w:val="110"/>
        </w:rPr>
        <w:t> wide-area</w:t>
      </w:r>
      <w:r>
        <w:rPr>
          <w:w w:val="110"/>
        </w:rPr>
        <w:t> </w:t>
      </w:r>
      <w:r>
        <w:rPr>
          <w:w w:val="110"/>
        </w:rPr>
        <w:t>transmission network</w:t>
      </w:r>
      <w:r>
        <w:rPr>
          <w:w w:val="110"/>
        </w:rPr>
        <w:t> contain</w:t>
      </w:r>
      <w:r>
        <w:rPr>
          <w:w w:val="110"/>
        </w:rPr>
        <w:t> the</w:t>
      </w:r>
      <w:r>
        <w:rPr>
          <w:w w:val="110"/>
        </w:rPr>
        <w:t> traveling</w:t>
      </w:r>
      <w:r>
        <w:rPr>
          <w:w w:val="110"/>
        </w:rPr>
        <w:t> wave</w:t>
      </w:r>
      <w:r>
        <w:rPr>
          <w:w w:val="110"/>
        </w:rPr>
        <w:t> method,</w:t>
      </w:r>
      <w:r>
        <w:rPr>
          <w:w w:val="110"/>
        </w:rPr>
        <w:t> the</w:t>
      </w:r>
      <w:r>
        <w:rPr>
          <w:w w:val="110"/>
        </w:rPr>
        <w:t> impedance-based method and the intelligent method </w:t>
      </w:r>
      <w:hyperlink w:history="true" w:anchor="_bookmark23">
        <w:r>
          <w:rPr>
            <w:color w:val="2196D1"/>
            <w:w w:val="110"/>
          </w:rPr>
          <w:t>[8</w:t>
        </w:r>
        <w:r>
          <w:rPr>
            <w:rFonts w:ascii="STIX" w:hAnsi="STIX"/>
            <w:color w:val="2196D1"/>
            <w:w w:val="110"/>
          </w:rPr>
          <w:t>–</w:t>
        </w:r>
        <w:r>
          <w:rPr>
            <w:color w:val="2196D1"/>
            <w:w w:val="110"/>
          </w:rPr>
          <w:t>10]</w:t>
        </w:r>
      </w:hyperlink>
      <w:r>
        <w:rPr>
          <w:w w:val="110"/>
        </w:rPr>
        <w:t>.</w:t>
      </w:r>
    </w:p>
    <w:p>
      <w:pPr>
        <w:pStyle w:val="BodyText"/>
        <w:spacing w:line="142" w:lineRule="exact"/>
        <w:ind w:left="370"/>
        <w:jc w:val="both"/>
      </w:pPr>
      <w:r>
        <w:rPr>
          <w:w w:val="110"/>
        </w:rPr>
        <w:t>The</w:t>
      </w:r>
      <w:r>
        <w:rPr>
          <w:spacing w:val="-8"/>
          <w:w w:val="110"/>
        </w:rPr>
        <w:t> </w:t>
      </w:r>
      <w:r>
        <w:rPr>
          <w:w w:val="110"/>
        </w:rPr>
        <w:t>traveling</w:t>
      </w:r>
      <w:r>
        <w:rPr>
          <w:spacing w:val="-7"/>
          <w:w w:val="110"/>
        </w:rPr>
        <w:t> </w:t>
      </w:r>
      <w:r>
        <w:rPr>
          <w:w w:val="110"/>
        </w:rPr>
        <w:t>wave</w:t>
      </w:r>
      <w:r>
        <w:rPr>
          <w:spacing w:val="-7"/>
          <w:w w:val="110"/>
        </w:rPr>
        <w:t> </w:t>
      </w:r>
      <w:r>
        <w:rPr>
          <w:w w:val="110"/>
        </w:rPr>
        <w:t>method</w:t>
      </w:r>
      <w:r>
        <w:rPr>
          <w:spacing w:val="-7"/>
          <w:w w:val="110"/>
        </w:rPr>
        <w:t> </w:t>
      </w:r>
      <w:r>
        <w:rPr>
          <w:w w:val="110"/>
        </w:rPr>
        <w:t>computes</w:t>
      </w:r>
      <w:r>
        <w:rPr>
          <w:spacing w:val="-8"/>
          <w:w w:val="110"/>
        </w:rPr>
        <w:t> </w:t>
      </w:r>
      <w:r>
        <w:rPr>
          <w:w w:val="110"/>
        </w:rPr>
        <w:t>the</w:t>
      </w:r>
      <w:r>
        <w:rPr>
          <w:spacing w:val="-7"/>
          <w:w w:val="110"/>
        </w:rPr>
        <w:t> </w:t>
      </w:r>
      <w:r>
        <w:rPr>
          <w:w w:val="110"/>
        </w:rPr>
        <w:t>fault</w:t>
      </w:r>
      <w:r>
        <w:rPr>
          <w:spacing w:val="-7"/>
          <w:w w:val="110"/>
        </w:rPr>
        <w:t> </w:t>
      </w:r>
      <w:r>
        <w:rPr>
          <w:w w:val="110"/>
        </w:rPr>
        <w:t>distance</w:t>
      </w:r>
      <w:r>
        <w:rPr>
          <w:spacing w:val="-7"/>
          <w:w w:val="110"/>
        </w:rPr>
        <w:t> </w:t>
      </w:r>
      <w:r>
        <w:rPr>
          <w:w w:val="110"/>
        </w:rPr>
        <w:t>based</w:t>
      </w:r>
      <w:r>
        <w:rPr>
          <w:spacing w:val="-8"/>
          <w:w w:val="110"/>
        </w:rPr>
        <w:t> </w:t>
      </w:r>
      <w:r>
        <w:rPr>
          <w:w w:val="110"/>
        </w:rPr>
        <w:t>on</w:t>
      </w:r>
      <w:r>
        <w:rPr>
          <w:spacing w:val="-6"/>
          <w:w w:val="110"/>
        </w:rPr>
        <w:t> </w:t>
      </w:r>
      <w:r>
        <w:rPr>
          <w:spacing w:val="-5"/>
          <w:w w:val="110"/>
        </w:rPr>
        <w:t>the</w:t>
      </w:r>
    </w:p>
    <w:p>
      <w:pPr>
        <w:pStyle w:val="BodyText"/>
        <w:spacing w:line="273" w:lineRule="auto" w:before="25"/>
        <w:ind w:left="131" w:right="109"/>
        <w:jc w:val="both"/>
      </w:pPr>
      <w:r>
        <w:rPr>
          <w:w w:val="110"/>
        </w:rPr>
        <w:t>incident</w:t>
      </w:r>
      <w:r>
        <w:rPr>
          <w:spacing w:val="-7"/>
          <w:w w:val="110"/>
        </w:rPr>
        <w:t> </w:t>
      </w:r>
      <w:r>
        <w:rPr>
          <w:w w:val="110"/>
        </w:rPr>
        <w:t>reflected</w:t>
      </w:r>
      <w:r>
        <w:rPr>
          <w:spacing w:val="-7"/>
          <w:w w:val="110"/>
        </w:rPr>
        <w:t> </w:t>
      </w:r>
      <w:r>
        <w:rPr>
          <w:w w:val="110"/>
        </w:rPr>
        <w:t>traveling</w:t>
      </w:r>
      <w:r>
        <w:rPr>
          <w:spacing w:val="-8"/>
          <w:w w:val="110"/>
        </w:rPr>
        <w:t> </w:t>
      </w:r>
      <w:r>
        <w:rPr>
          <w:w w:val="110"/>
        </w:rPr>
        <w:t>wave</w:t>
      </w:r>
      <w:r>
        <w:rPr>
          <w:spacing w:val="-7"/>
          <w:w w:val="110"/>
        </w:rPr>
        <w:t> </w:t>
      </w:r>
      <w:r>
        <w:rPr>
          <w:w w:val="110"/>
        </w:rPr>
        <w:t>in</w:t>
      </w:r>
      <w:r>
        <w:rPr>
          <w:spacing w:val="-8"/>
          <w:w w:val="110"/>
        </w:rPr>
        <w:t> </w:t>
      </w:r>
      <w:r>
        <w:rPr>
          <w:w w:val="110"/>
        </w:rPr>
        <w:t>the</w:t>
      </w:r>
      <w:r>
        <w:rPr>
          <w:spacing w:val="-6"/>
          <w:w w:val="110"/>
        </w:rPr>
        <w:t> </w:t>
      </w:r>
      <w:r>
        <w:rPr>
          <w:w w:val="110"/>
        </w:rPr>
        <w:t>monitoring</w:t>
      </w:r>
      <w:r>
        <w:rPr>
          <w:spacing w:val="-8"/>
          <w:w w:val="110"/>
        </w:rPr>
        <w:t> </w:t>
      </w:r>
      <w:r>
        <w:rPr>
          <w:w w:val="110"/>
        </w:rPr>
        <w:t>terminal.</w:t>
      </w:r>
      <w:r>
        <w:rPr>
          <w:spacing w:val="-7"/>
          <w:w w:val="110"/>
        </w:rPr>
        <w:t> </w:t>
      </w:r>
      <w:r>
        <w:rPr>
          <w:w w:val="110"/>
        </w:rPr>
        <w:t>Wang</w:t>
      </w:r>
      <w:r>
        <w:rPr>
          <w:spacing w:val="-7"/>
          <w:w w:val="110"/>
        </w:rPr>
        <w:t> </w:t>
      </w:r>
      <w:hyperlink w:history="true" w:anchor="_bookmark24">
        <w:r>
          <w:rPr>
            <w:color w:val="2196D1"/>
            <w:w w:val="110"/>
          </w:rPr>
          <w:t>[11]</w:t>
        </w:r>
      </w:hyperlink>
      <w:r>
        <w:rPr>
          <w:color w:val="2196D1"/>
          <w:w w:val="110"/>
        </w:rPr>
        <w:t> </w:t>
      </w:r>
      <w:r>
        <w:rPr>
          <w:w w:val="110"/>
        </w:rPr>
        <w:t>concludes</w:t>
      </w:r>
      <w:r>
        <w:rPr>
          <w:spacing w:val="-7"/>
          <w:w w:val="110"/>
        </w:rPr>
        <w:t> </w:t>
      </w:r>
      <w:r>
        <w:rPr>
          <w:w w:val="110"/>
        </w:rPr>
        <w:t>that</w:t>
      </w:r>
      <w:r>
        <w:rPr>
          <w:spacing w:val="-7"/>
          <w:w w:val="110"/>
        </w:rPr>
        <w:t> </w:t>
      </w:r>
      <w:r>
        <w:rPr>
          <w:w w:val="110"/>
        </w:rPr>
        <w:t>the</w:t>
      </w:r>
      <w:r>
        <w:rPr>
          <w:spacing w:val="-8"/>
          <w:w w:val="110"/>
        </w:rPr>
        <w:t> </w:t>
      </w:r>
      <w:r>
        <w:rPr>
          <w:w w:val="110"/>
        </w:rPr>
        <w:t>accuracy</w:t>
      </w:r>
      <w:r>
        <w:rPr>
          <w:spacing w:val="-7"/>
          <w:w w:val="110"/>
        </w:rPr>
        <w:t> </w:t>
      </w:r>
      <w:r>
        <w:rPr>
          <w:w w:val="110"/>
        </w:rPr>
        <w:t>of</w:t>
      </w:r>
      <w:r>
        <w:rPr>
          <w:spacing w:val="-8"/>
          <w:w w:val="110"/>
        </w:rPr>
        <w:t> </w:t>
      </w:r>
      <w:r>
        <w:rPr>
          <w:w w:val="110"/>
        </w:rPr>
        <w:t>the</w:t>
      </w:r>
      <w:r>
        <w:rPr>
          <w:spacing w:val="-6"/>
          <w:w w:val="110"/>
        </w:rPr>
        <w:t> </w:t>
      </w:r>
      <w:r>
        <w:rPr>
          <w:w w:val="110"/>
        </w:rPr>
        <w:t>traveling</w:t>
      </w:r>
      <w:r>
        <w:rPr>
          <w:spacing w:val="-8"/>
          <w:w w:val="110"/>
        </w:rPr>
        <w:t> </w:t>
      </w:r>
      <w:r>
        <w:rPr>
          <w:w w:val="110"/>
        </w:rPr>
        <w:t>wave</w:t>
      </w:r>
      <w:r>
        <w:rPr>
          <w:spacing w:val="-7"/>
          <w:w w:val="110"/>
        </w:rPr>
        <w:t> </w:t>
      </w:r>
      <w:r>
        <w:rPr>
          <w:w w:val="110"/>
        </w:rPr>
        <w:t>method</w:t>
      </w:r>
      <w:r>
        <w:rPr>
          <w:spacing w:val="-7"/>
          <w:w w:val="110"/>
        </w:rPr>
        <w:t> </w:t>
      </w:r>
      <w:r>
        <w:rPr>
          <w:w w:val="110"/>
        </w:rPr>
        <w:t>can</w:t>
      </w:r>
      <w:r>
        <w:rPr>
          <w:spacing w:val="-8"/>
          <w:w w:val="110"/>
        </w:rPr>
        <w:t> </w:t>
      </w:r>
      <w:r>
        <w:rPr>
          <w:w w:val="110"/>
        </w:rPr>
        <w:t>be</w:t>
      </w:r>
      <w:r>
        <w:rPr>
          <w:spacing w:val="-7"/>
          <w:w w:val="110"/>
        </w:rPr>
        <w:t> </w:t>
      </w:r>
      <w:r>
        <w:rPr>
          <w:w w:val="110"/>
        </w:rPr>
        <w:t>further improved</w:t>
      </w:r>
      <w:r>
        <w:rPr>
          <w:w w:val="110"/>
        </w:rPr>
        <w:t> if</w:t>
      </w:r>
      <w:r>
        <w:rPr>
          <w:w w:val="110"/>
        </w:rPr>
        <w:t> detail</w:t>
      </w:r>
      <w:r>
        <w:rPr>
          <w:w w:val="110"/>
        </w:rPr>
        <w:t> line</w:t>
      </w:r>
      <w:r>
        <w:rPr>
          <w:w w:val="110"/>
        </w:rPr>
        <w:t> model</w:t>
      </w:r>
      <w:r>
        <w:rPr>
          <w:w w:val="110"/>
        </w:rPr>
        <w:t> is</w:t>
      </w:r>
      <w:r>
        <w:rPr>
          <w:w w:val="110"/>
        </w:rPr>
        <w:t> employed.</w:t>
      </w:r>
      <w:r>
        <w:rPr>
          <w:w w:val="110"/>
        </w:rPr>
        <w:t> Wide-area</w:t>
      </w:r>
      <w:r>
        <w:rPr>
          <w:w w:val="110"/>
        </w:rPr>
        <w:t> </w:t>
      </w:r>
      <w:r>
        <w:rPr>
          <w:w w:val="110"/>
        </w:rPr>
        <w:t>traveling-wave methods yield accurate result, while require high sample rate of mea- surements</w:t>
      </w:r>
      <w:r>
        <w:rPr>
          <w:w w:val="110"/>
        </w:rPr>
        <w:t> (MHz) </w:t>
      </w:r>
      <w:hyperlink w:history="true" w:anchor="_bookmark25">
        <w:r>
          <w:rPr>
            <w:color w:val="2196D1"/>
            <w:w w:val="110"/>
          </w:rPr>
          <w:t>[12]</w:t>
        </w:r>
      </w:hyperlink>
      <w:r>
        <w:rPr>
          <w:w w:val="110"/>
        </w:rPr>
        <w:t>.</w:t>
      </w:r>
      <w:r>
        <w:rPr>
          <w:w w:val="110"/>
        </w:rPr>
        <w:t> With</w:t>
      </w:r>
      <w:r>
        <w:rPr>
          <w:w w:val="110"/>
        </w:rPr>
        <w:t> the</w:t>
      </w:r>
      <w:r>
        <w:rPr>
          <w:w w:val="110"/>
        </w:rPr>
        <w:t> lower sample</w:t>
      </w:r>
      <w:r>
        <w:rPr>
          <w:w w:val="110"/>
        </w:rPr>
        <w:t> rate measurement,</w:t>
      </w:r>
      <w:r>
        <w:rPr>
          <w:w w:val="110"/>
        </w:rPr>
        <w:t> the impedance</w:t>
      </w:r>
      <w:r>
        <w:rPr>
          <w:spacing w:val="-11"/>
          <w:w w:val="110"/>
        </w:rPr>
        <w:t> </w:t>
      </w:r>
      <w:r>
        <w:rPr>
          <w:w w:val="110"/>
        </w:rPr>
        <w:t>methods</w:t>
      </w:r>
      <w:r>
        <w:rPr>
          <w:spacing w:val="-11"/>
          <w:w w:val="110"/>
        </w:rPr>
        <w:t> </w:t>
      </w:r>
      <w:r>
        <w:rPr>
          <w:w w:val="110"/>
        </w:rPr>
        <w:t>can</w:t>
      </w:r>
      <w:r>
        <w:rPr>
          <w:spacing w:val="-11"/>
          <w:w w:val="110"/>
        </w:rPr>
        <w:t> </w:t>
      </w:r>
      <w:r>
        <w:rPr>
          <w:w w:val="110"/>
        </w:rPr>
        <w:t>estimate</w:t>
      </w:r>
      <w:r>
        <w:rPr>
          <w:spacing w:val="-11"/>
          <w:w w:val="110"/>
        </w:rPr>
        <w:t> </w:t>
      </w:r>
      <w:r>
        <w:rPr>
          <w:w w:val="110"/>
        </w:rPr>
        <w:t>fault</w:t>
      </w:r>
      <w:r>
        <w:rPr>
          <w:spacing w:val="-11"/>
          <w:w w:val="110"/>
        </w:rPr>
        <w:t> </w:t>
      </w:r>
      <w:r>
        <w:rPr>
          <w:w w:val="110"/>
        </w:rPr>
        <w:t>classification</w:t>
      </w:r>
      <w:r>
        <w:rPr>
          <w:spacing w:val="-11"/>
          <w:w w:val="110"/>
        </w:rPr>
        <w:t> </w:t>
      </w:r>
      <w:r>
        <w:rPr>
          <w:w w:val="110"/>
        </w:rPr>
        <w:t>using</w:t>
      </w:r>
      <w:r>
        <w:rPr>
          <w:spacing w:val="-11"/>
          <w:w w:val="110"/>
        </w:rPr>
        <w:t> </w:t>
      </w:r>
      <w:r>
        <w:rPr>
          <w:w w:val="110"/>
        </w:rPr>
        <w:t>synchronized signals.</w:t>
      </w:r>
      <w:r>
        <w:rPr>
          <w:w w:val="110"/>
        </w:rPr>
        <w:t> The</w:t>
      </w:r>
      <w:r>
        <w:rPr>
          <w:w w:val="110"/>
        </w:rPr>
        <w:t> impedance-based</w:t>
      </w:r>
      <w:r>
        <w:rPr>
          <w:w w:val="110"/>
        </w:rPr>
        <w:t> method</w:t>
      </w:r>
      <w:r>
        <w:rPr>
          <w:w w:val="110"/>
        </w:rPr>
        <w:t> establishes</w:t>
      </w:r>
      <w:r>
        <w:rPr>
          <w:w w:val="110"/>
        </w:rPr>
        <w:t> the</w:t>
      </w:r>
      <w:r>
        <w:rPr>
          <w:w w:val="110"/>
        </w:rPr>
        <w:t> fault</w:t>
      </w:r>
      <w:r>
        <w:rPr>
          <w:w w:val="110"/>
        </w:rPr>
        <w:t> detection equation</w:t>
      </w:r>
      <w:r>
        <w:rPr>
          <w:w w:val="110"/>
        </w:rPr>
        <w:t> using</w:t>
      </w:r>
      <w:r>
        <w:rPr>
          <w:w w:val="110"/>
        </w:rPr>
        <w:t> the</w:t>
      </w:r>
      <w:r>
        <w:rPr>
          <w:w w:val="110"/>
        </w:rPr>
        <w:t> impedance</w:t>
      </w:r>
      <w:r>
        <w:rPr>
          <w:w w:val="110"/>
        </w:rPr>
        <w:t> between</w:t>
      </w:r>
      <w:r>
        <w:rPr>
          <w:w w:val="110"/>
        </w:rPr>
        <w:t> the</w:t>
      </w:r>
      <w:r>
        <w:rPr>
          <w:w w:val="110"/>
        </w:rPr>
        <w:t> fault</w:t>
      </w:r>
      <w:r>
        <w:rPr>
          <w:w w:val="110"/>
        </w:rPr>
        <w:t> point</w:t>
      </w:r>
      <w:r>
        <w:rPr>
          <w:w w:val="110"/>
        </w:rPr>
        <w:t> and</w:t>
      </w:r>
      <w:r>
        <w:rPr>
          <w:w w:val="110"/>
        </w:rPr>
        <w:t> the measuring</w:t>
      </w:r>
      <w:r>
        <w:rPr>
          <w:spacing w:val="-7"/>
          <w:w w:val="110"/>
        </w:rPr>
        <w:t> </w:t>
      </w:r>
      <w:r>
        <w:rPr>
          <w:w w:val="110"/>
        </w:rPr>
        <w:t>terminal</w:t>
      </w:r>
      <w:r>
        <w:rPr>
          <w:spacing w:val="-8"/>
          <w:w w:val="110"/>
        </w:rPr>
        <w:t> </w:t>
      </w:r>
      <w:r>
        <w:rPr>
          <w:w w:val="110"/>
        </w:rPr>
        <w:t>and</w:t>
      </w:r>
      <w:r>
        <w:rPr>
          <w:spacing w:val="-8"/>
          <w:w w:val="110"/>
        </w:rPr>
        <w:t> </w:t>
      </w:r>
      <w:r>
        <w:rPr>
          <w:w w:val="110"/>
        </w:rPr>
        <w:t>detect</w:t>
      </w:r>
      <w:r>
        <w:rPr>
          <w:spacing w:val="-8"/>
          <w:w w:val="110"/>
        </w:rPr>
        <w:t> </w:t>
      </w:r>
      <w:r>
        <w:rPr>
          <w:w w:val="110"/>
        </w:rPr>
        <w:t>the</w:t>
      </w:r>
      <w:r>
        <w:rPr>
          <w:spacing w:val="-8"/>
          <w:w w:val="110"/>
        </w:rPr>
        <w:t> </w:t>
      </w:r>
      <w:r>
        <w:rPr>
          <w:w w:val="110"/>
        </w:rPr>
        <w:t>fault</w:t>
      </w:r>
      <w:r>
        <w:rPr>
          <w:spacing w:val="-7"/>
          <w:w w:val="110"/>
        </w:rPr>
        <w:t> </w:t>
      </w:r>
      <w:r>
        <w:rPr>
          <w:w w:val="110"/>
        </w:rPr>
        <w:t>state.</w:t>
      </w:r>
      <w:r>
        <w:rPr>
          <w:spacing w:val="-8"/>
          <w:w w:val="110"/>
        </w:rPr>
        <w:t> </w:t>
      </w:r>
      <w:r>
        <w:rPr>
          <w:w w:val="110"/>
        </w:rPr>
        <w:t>Sano</w:t>
      </w:r>
      <w:r>
        <w:rPr>
          <w:spacing w:val="-7"/>
          <w:w w:val="110"/>
        </w:rPr>
        <w:t> </w:t>
      </w:r>
      <w:hyperlink w:history="true" w:anchor="_bookmark26">
        <w:r>
          <w:rPr>
            <w:color w:val="2196D1"/>
            <w:w w:val="110"/>
          </w:rPr>
          <w:t>[13]</w:t>
        </w:r>
      </w:hyperlink>
      <w:r>
        <w:rPr>
          <w:color w:val="2196D1"/>
          <w:spacing w:val="-9"/>
          <w:w w:val="110"/>
        </w:rPr>
        <w:t> </w:t>
      </w:r>
      <w:r>
        <w:rPr>
          <w:w w:val="110"/>
        </w:rPr>
        <w:t>emphasizes</w:t>
      </w:r>
      <w:r>
        <w:rPr>
          <w:spacing w:val="-7"/>
          <w:w w:val="110"/>
        </w:rPr>
        <w:t> </w:t>
      </w:r>
      <w:r>
        <w:rPr>
          <w:w w:val="110"/>
        </w:rPr>
        <w:t>that the</w:t>
      </w:r>
      <w:r>
        <w:rPr>
          <w:w w:val="110"/>
        </w:rPr>
        <w:t> simplified</w:t>
      </w:r>
      <w:r>
        <w:rPr>
          <w:w w:val="110"/>
        </w:rPr>
        <w:t> transmission</w:t>
      </w:r>
      <w:r>
        <w:rPr>
          <w:w w:val="110"/>
        </w:rPr>
        <w:t> line</w:t>
      </w:r>
      <w:r>
        <w:rPr>
          <w:w w:val="110"/>
        </w:rPr>
        <w:t> model</w:t>
      </w:r>
      <w:r>
        <w:rPr>
          <w:w w:val="110"/>
        </w:rPr>
        <w:t> is</w:t>
      </w:r>
      <w:r>
        <w:rPr>
          <w:w w:val="110"/>
        </w:rPr>
        <w:t> commonly</w:t>
      </w:r>
      <w:r>
        <w:rPr>
          <w:w w:val="110"/>
        </w:rPr>
        <w:t> accepted</w:t>
      </w:r>
      <w:r>
        <w:rPr>
          <w:w w:val="110"/>
        </w:rPr>
        <w:t> in</w:t>
      </w:r>
      <w:r>
        <w:rPr>
          <w:w w:val="110"/>
        </w:rPr>
        <w:t> the impedance-based</w:t>
      </w:r>
      <w:r>
        <w:rPr>
          <w:spacing w:val="9"/>
          <w:w w:val="110"/>
        </w:rPr>
        <w:t> </w:t>
      </w:r>
      <w:r>
        <w:rPr>
          <w:w w:val="110"/>
        </w:rPr>
        <w:t>method</w:t>
      </w:r>
      <w:r>
        <w:rPr>
          <w:spacing w:val="9"/>
          <w:w w:val="110"/>
        </w:rPr>
        <w:t> </w:t>
      </w:r>
      <w:r>
        <w:rPr>
          <w:w w:val="110"/>
        </w:rPr>
        <w:t>for</w:t>
      </w:r>
      <w:r>
        <w:rPr>
          <w:spacing w:val="9"/>
          <w:w w:val="110"/>
        </w:rPr>
        <w:t> </w:t>
      </w:r>
      <w:r>
        <w:rPr>
          <w:w w:val="110"/>
        </w:rPr>
        <w:t>the</w:t>
      </w:r>
      <w:r>
        <w:rPr>
          <w:spacing w:val="9"/>
          <w:w w:val="110"/>
        </w:rPr>
        <w:t> </w:t>
      </w:r>
      <w:r>
        <w:rPr>
          <w:w w:val="110"/>
        </w:rPr>
        <w:t>transmission</w:t>
      </w:r>
      <w:r>
        <w:rPr>
          <w:spacing w:val="10"/>
          <w:w w:val="110"/>
        </w:rPr>
        <w:t> </w:t>
      </w:r>
      <w:r>
        <w:rPr>
          <w:w w:val="110"/>
        </w:rPr>
        <w:t>network.</w:t>
      </w:r>
      <w:r>
        <w:rPr>
          <w:spacing w:val="9"/>
          <w:w w:val="110"/>
        </w:rPr>
        <w:t> </w:t>
      </w:r>
      <w:r>
        <w:rPr>
          <w:w w:val="110"/>
        </w:rPr>
        <w:t>Aiming</w:t>
      </w:r>
      <w:r>
        <w:rPr>
          <w:spacing w:val="9"/>
          <w:w w:val="110"/>
        </w:rPr>
        <w:t> </w:t>
      </w:r>
      <w:r>
        <w:rPr>
          <w:w w:val="110"/>
        </w:rPr>
        <w:t>at</w:t>
      </w:r>
      <w:r>
        <w:rPr>
          <w:spacing w:val="9"/>
          <w:w w:val="110"/>
        </w:rPr>
        <w:t> </w:t>
      </w:r>
      <w:r>
        <w:rPr>
          <w:spacing w:val="-5"/>
          <w:w w:val="110"/>
        </w:rPr>
        <w:t>the</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29"/>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3" name="Group 13"/>
                <wp:cNvGraphicFramePr>
                  <a:graphicFrameLocks/>
                </wp:cNvGraphicFramePr>
                <a:graphic>
                  <a:graphicData uri="http://schemas.microsoft.com/office/word/2010/wordprocessingGroup">
                    <wpg:wgp>
                      <wpg:cNvPr id="13" name="Group 13"/>
                      <wpg:cNvGrpSpPr/>
                      <wpg:grpSpPr>
                        <a:xfrm>
                          <a:off x="0" y="0"/>
                          <a:ext cx="459105" cy="2540"/>
                          <a:chExt cx="459105" cy="2540"/>
                        </a:xfrm>
                      </wpg:grpSpPr>
                      <wps:wsp>
                        <wps:cNvPr id="14" name="Graphic 14"/>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0" coordorigin="0,0" coordsize="723,4">
                <v:shape style="position:absolute;left:0;top:0;width:723;height:4" id="docshape11"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7"/>
      <w:bookmarkEnd w:id="7"/>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authors.</w:t>
      </w:r>
    </w:p>
    <w:p>
      <w:pPr>
        <w:spacing w:before="31"/>
        <w:ind w:left="370" w:right="0" w:firstLine="0"/>
        <w:jc w:val="left"/>
        <w:rPr>
          <w:sz w:val="14"/>
        </w:rPr>
      </w:pPr>
      <w:r>
        <w:rPr>
          <w:i/>
          <w:w w:val="110"/>
          <w:sz w:val="14"/>
        </w:rPr>
        <w:t>E-mail</w:t>
      </w:r>
      <w:r>
        <w:rPr>
          <w:i/>
          <w:spacing w:val="6"/>
          <w:w w:val="110"/>
          <w:sz w:val="14"/>
        </w:rPr>
        <w:t> </w:t>
      </w:r>
      <w:r>
        <w:rPr>
          <w:i/>
          <w:w w:val="110"/>
          <w:sz w:val="14"/>
        </w:rPr>
        <w:t>addresses:</w:t>
      </w:r>
      <w:r>
        <w:rPr>
          <w:i/>
          <w:spacing w:val="5"/>
          <w:w w:val="110"/>
          <w:sz w:val="14"/>
        </w:rPr>
        <w:t> </w:t>
      </w:r>
      <w:hyperlink r:id="rId12">
        <w:r>
          <w:rPr>
            <w:color w:val="2196D1"/>
            <w:w w:val="110"/>
            <w:sz w:val="14"/>
          </w:rPr>
          <w:t>zhangtongneuise@163.com</w:t>
        </w:r>
      </w:hyperlink>
      <w:r>
        <w:rPr>
          <w:color w:val="2196D1"/>
          <w:spacing w:val="4"/>
          <w:w w:val="110"/>
          <w:sz w:val="14"/>
        </w:rPr>
        <w:t> </w:t>
      </w:r>
      <w:r>
        <w:rPr>
          <w:w w:val="110"/>
          <w:sz w:val="14"/>
        </w:rPr>
        <w:t>(T.</w:t>
      </w:r>
      <w:r>
        <w:rPr>
          <w:spacing w:val="5"/>
          <w:w w:val="110"/>
          <w:sz w:val="14"/>
        </w:rPr>
        <w:t> </w:t>
      </w:r>
      <w:r>
        <w:rPr>
          <w:w w:val="110"/>
          <w:sz w:val="14"/>
        </w:rPr>
        <w:t>Zhang),</w:t>
      </w:r>
      <w:r>
        <w:rPr>
          <w:spacing w:val="5"/>
          <w:w w:val="110"/>
          <w:sz w:val="14"/>
        </w:rPr>
        <w:t> </w:t>
      </w:r>
      <w:hyperlink r:id="rId13">
        <w:r>
          <w:rPr>
            <w:color w:val="2196D1"/>
            <w:w w:val="110"/>
            <w:sz w:val="14"/>
          </w:rPr>
          <w:t>wangnan0602@163.com</w:t>
        </w:r>
      </w:hyperlink>
      <w:r>
        <w:rPr>
          <w:color w:val="2196D1"/>
          <w:spacing w:val="5"/>
          <w:w w:val="110"/>
          <w:sz w:val="14"/>
        </w:rPr>
        <w:t> </w:t>
      </w:r>
      <w:r>
        <w:rPr>
          <w:w w:val="110"/>
          <w:sz w:val="14"/>
        </w:rPr>
        <w:t>(N.</w:t>
      </w:r>
      <w:r>
        <w:rPr>
          <w:spacing w:val="6"/>
          <w:w w:val="110"/>
          <w:sz w:val="14"/>
        </w:rPr>
        <w:t> </w:t>
      </w:r>
      <w:r>
        <w:rPr>
          <w:spacing w:val="-2"/>
          <w:w w:val="110"/>
          <w:sz w:val="14"/>
        </w:rPr>
        <w:t>Wang).</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https://doi.org/10.1016/j.jestch.2023.101476</w:t>
        </w:r>
      </w:hyperlink>
    </w:p>
    <w:p>
      <w:pPr>
        <w:spacing w:before="29"/>
        <w:ind w:left="131" w:right="0" w:firstLine="0"/>
        <w:jc w:val="left"/>
        <w:rPr>
          <w:sz w:val="14"/>
        </w:rPr>
      </w:pPr>
      <w:r>
        <w:rPr>
          <w:w w:val="110"/>
          <w:sz w:val="14"/>
        </w:rPr>
        <w:t>Received</w:t>
      </w:r>
      <w:r>
        <w:rPr>
          <w:spacing w:val="15"/>
          <w:w w:val="110"/>
          <w:sz w:val="14"/>
        </w:rPr>
        <w:t> </w:t>
      </w:r>
      <w:r>
        <w:rPr>
          <w:w w:val="110"/>
          <w:sz w:val="14"/>
        </w:rPr>
        <w:t>10</w:t>
      </w:r>
      <w:r>
        <w:rPr>
          <w:spacing w:val="15"/>
          <w:w w:val="110"/>
          <w:sz w:val="14"/>
        </w:rPr>
        <w:t> </w:t>
      </w:r>
      <w:r>
        <w:rPr>
          <w:w w:val="110"/>
          <w:sz w:val="14"/>
        </w:rPr>
        <w:t>February</w:t>
      </w:r>
      <w:r>
        <w:rPr>
          <w:spacing w:val="15"/>
          <w:w w:val="110"/>
          <w:sz w:val="14"/>
        </w:rPr>
        <w:t> </w:t>
      </w:r>
      <w:r>
        <w:rPr>
          <w:w w:val="110"/>
          <w:sz w:val="14"/>
        </w:rPr>
        <w:t>2023;</w:t>
      </w:r>
      <w:r>
        <w:rPr>
          <w:spacing w:val="15"/>
          <w:w w:val="110"/>
          <w:sz w:val="14"/>
        </w:rPr>
        <w:t> </w:t>
      </w:r>
      <w:r>
        <w:rPr>
          <w:w w:val="110"/>
          <w:sz w:val="14"/>
        </w:rPr>
        <w:t>Received</w:t>
      </w:r>
      <w:r>
        <w:rPr>
          <w:spacing w:val="16"/>
          <w:w w:val="110"/>
          <w:sz w:val="14"/>
        </w:rPr>
        <w:t> </w:t>
      </w:r>
      <w:r>
        <w:rPr>
          <w:w w:val="110"/>
          <w:sz w:val="14"/>
        </w:rPr>
        <w:t>in</w:t>
      </w:r>
      <w:r>
        <w:rPr>
          <w:spacing w:val="14"/>
          <w:w w:val="110"/>
          <w:sz w:val="14"/>
        </w:rPr>
        <w:t> </w:t>
      </w:r>
      <w:r>
        <w:rPr>
          <w:w w:val="110"/>
          <w:sz w:val="14"/>
        </w:rPr>
        <w:t>revised</w:t>
      </w:r>
      <w:r>
        <w:rPr>
          <w:spacing w:val="15"/>
          <w:w w:val="110"/>
          <w:sz w:val="14"/>
        </w:rPr>
        <w:t> </w:t>
      </w:r>
      <w:r>
        <w:rPr>
          <w:w w:val="110"/>
          <w:sz w:val="14"/>
        </w:rPr>
        <w:t>form</w:t>
      </w:r>
      <w:r>
        <w:rPr>
          <w:spacing w:val="15"/>
          <w:w w:val="110"/>
          <w:sz w:val="14"/>
        </w:rPr>
        <w:t> </w:t>
      </w:r>
      <w:r>
        <w:rPr>
          <w:w w:val="110"/>
          <w:sz w:val="14"/>
        </w:rPr>
        <w:t>6</w:t>
      </w:r>
      <w:r>
        <w:rPr>
          <w:spacing w:val="14"/>
          <w:w w:val="110"/>
          <w:sz w:val="14"/>
        </w:rPr>
        <w:t> </w:t>
      </w:r>
      <w:r>
        <w:rPr>
          <w:w w:val="110"/>
          <w:sz w:val="14"/>
        </w:rPr>
        <w:t>June</w:t>
      </w:r>
      <w:r>
        <w:rPr>
          <w:spacing w:val="15"/>
          <w:w w:val="110"/>
          <w:sz w:val="14"/>
        </w:rPr>
        <w:t> </w:t>
      </w:r>
      <w:r>
        <w:rPr>
          <w:w w:val="110"/>
          <w:sz w:val="14"/>
        </w:rPr>
        <w:t>2023;</w:t>
      </w:r>
      <w:r>
        <w:rPr>
          <w:spacing w:val="15"/>
          <w:w w:val="110"/>
          <w:sz w:val="14"/>
        </w:rPr>
        <w:t> </w:t>
      </w:r>
      <w:r>
        <w:rPr>
          <w:w w:val="110"/>
          <w:sz w:val="14"/>
        </w:rPr>
        <w:t>Accepted</w:t>
      </w:r>
      <w:r>
        <w:rPr>
          <w:spacing w:val="14"/>
          <w:w w:val="110"/>
          <w:sz w:val="14"/>
        </w:rPr>
        <w:t> </w:t>
      </w:r>
      <w:r>
        <w:rPr>
          <w:w w:val="110"/>
          <w:sz w:val="14"/>
        </w:rPr>
        <w:t>30</w:t>
      </w:r>
      <w:r>
        <w:rPr>
          <w:spacing w:val="15"/>
          <w:w w:val="110"/>
          <w:sz w:val="14"/>
        </w:rPr>
        <w:t> </w:t>
      </w:r>
      <w:r>
        <w:rPr>
          <w:w w:val="110"/>
          <w:sz w:val="14"/>
        </w:rPr>
        <w:t>June</w:t>
      </w:r>
      <w:r>
        <w:rPr>
          <w:spacing w:val="15"/>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2</w:t>
      </w:r>
      <w:r>
        <w:rPr>
          <w:spacing w:val="2"/>
          <w:w w:val="110"/>
          <w:sz w:val="14"/>
        </w:rPr>
        <w:t> </w:t>
      </w:r>
      <w:r>
        <w:rPr>
          <w:w w:val="110"/>
          <w:sz w:val="14"/>
        </w:rPr>
        <w:t>August </w:t>
      </w:r>
      <w:r>
        <w:rPr>
          <w:spacing w:val="-4"/>
          <w:w w:val="110"/>
          <w:sz w:val="14"/>
        </w:rPr>
        <w:t>2023</w:t>
      </w:r>
    </w:p>
    <w:p>
      <w:pPr>
        <w:tabs>
          <w:tab w:pos="3200" w:val="left" w:leader="none"/>
        </w:tabs>
        <w:spacing w:line="285" w:lineRule="auto" w:before="31"/>
        <w:ind w:left="130" w:right="112"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Karabuk</w:t>
      </w:r>
      <w:r>
        <w:rPr>
          <w:spacing w:val="40"/>
          <w:w w:val="110"/>
          <w:sz w:val="14"/>
        </w:rPr>
        <w:t> </w:t>
      </w:r>
      <w:r>
        <w:rPr>
          <w:w w:val="110"/>
          <w:sz w:val="14"/>
        </w:rPr>
        <w:t>University.</w:t>
      </w:r>
      <w:r>
        <w:rPr>
          <w:sz w:val="14"/>
        </w:rPr>
        <w:tab/>
      </w:r>
      <w:r>
        <w:rPr>
          <w:w w:val="110"/>
          <w:sz w:val="14"/>
        </w:rPr>
        <w:t>Publishing</w:t>
      </w:r>
      <w:r>
        <w:rPr>
          <w:spacing w:val="72"/>
          <w:w w:val="110"/>
          <w:sz w:val="14"/>
        </w:rPr>
        <w:t> </w:t>
      </w:r>
      <w:r>
        <w:rPr>
          <w:w w:val="110"/>
          <w:sz w:val="14"/>
        </w:rPr>
        <w:t>services</w:t>
      </w:r>
      <w:r>
        <w:rPr>
          <w:spacing w:val="72"/>
          <w:w w:val="110"/>
          <w:sz w:val="14"/>
        </w:rPr>
        <w:t> </w:t>
      </w:r>
      <w:r>
        <w:rPr>
          <w:w w:val="110"/>
          <w:sz w:val="14"/>
        </w:rPr>
        <w:t>by</w:t>
      </w:r>
      <w:r>
        <w:rPr>
          <w:spacing w:val="72"/>
          <w:w w:val="110"/>
          <w:sz w:val="14"/>
        </w:rPr>
        <w:t> </w:t>
      </w:r>
      <w:r>
        <w:rPr>
          <w:w w:val="110"/>
          <w:sz w:val="14"/>
        </w:rPr>
        <w:t>Elsevier</w:t>
      </w:r>
      <w:r>
        <w:rPr>
          <w:spacing w:val="72"/>
          <w:w w:val="110"/>
          <w:sz w:val="14"/>
        </w:rPr>
        <w:t> </w:t>
      </w:r>
      <w:r>
        <w:rPr>
          <w:w w:val="110"/>
          <w:sz w:val="14"/>
        </w:rPr>
        <w:t>B.V.</w:t>
      </w:r>
      <w:r>
        <w:rPr>
          <w:spacing w:val="72"/>
          <w:w w:val="110"/>
          <w:sz w:val="14"/>
        </w:rPr>
        <w:t> </w:t>
      </w:r>
      <w:r>
        <w:rPr>
          <w:w w:val="110"/>
          <w:sz w:val="14"/>
        </w:rPr>
        <w:t>This</w:t>
      </w:r>
      <w:r>
        <w:rPr>
          <w:spacing w:val="72"/>
          <w:w w:val="110"/>
          <w:sz w:val="14"/>
        </w:rPr>
        <w:t> </w:t>
      </w:r>
      <w:r>
        <w:rPr>
          <w:w w:val="110"/>
          <w:sz w:val="14"/>
        </w:rPr>
        <w:t>is</w:t>
      </w:r>
      <w:r>
        <w:rPr>
          <w:spacing w:val="72"/>
          <w:w w:val="110"/>
          <w:sz w:val="14"/>
        </w:rPr>
        <w:t> </w:t>
      </w:r>
      <w:r>
        <w:rPr>
          <w:w w:val="110"/>
          <w:sz w:val="14"/>
        </w:rPr>
        <w:t>an</w:t>
      </w:r>
      <w:r>
        <w:rPr>
          <w:spacing w:val="72"/>
          <w:w w:val="110"/>
          <w:sz w:val="14"/>
        </w:rPr>
        <w:t> </w:t>
      </w:r>
      <w:r>
        <w:rPr>
          <w:w w:val="110"/>
          <w:sz w:val="14"/>
        </w:rPr>
        <w:t>open</w:t>
      </w:r>
      <w:r>
        <w:rPr>
          <w:spacing w:val="72"/>
          <w:w w:val="110"/>
          <w:sz w:val="14"/>
        </w:rPr>
        <w:t> </w:t>
      </w:r>
      <w:r>
        <w:rPr>
          <w:w w:val="110"/>
          <w:sz w:val="14"/>
        </w:rPr>
        <w:t>access</w:t>
      </w:r>
      <w:r>
        <w:rPr>
          <w:spacing w:val="72"/>
          <w:w w:val="110"/>
          <w:sz w:val="14"/>
        </w:rPr>
        <w:t> </w:t>
      </w:r>
      <w:r>
        <w:rPr>
          <w:w w:val="110"/>
          <w:sz w:val="14"/>
        </w:rPr>
        <w:t>article</w:t>
      </w:r>
      <w:r>
        <w:rPr>
          <w:spacing w:val="72"/>
          <w:w w:val="110"/>
          <w:sz w:val="14"/>
        </w:rPr>
        <w:t> </w:t>
      </w:r>
      <w:r>
        <w:rPr>
          <w:w w:val="110"/>
          <w:sz w:val="14"/>
        </w:rPr>
        <w:t>under</w:t>
      </w:r>
      <w:r>
        <w:rPr>
          <w:spacing w:val="72"/>
          <w:w w:val="110"/>
          <w:sz w:val="14"/>
        </w:rPr>
        <w:t> </w:t>
      </w:r>
      <w:r>
        <w:rPr>
          <w:w w:val="110"/>
          <w:sz w:val="14"/>
        </w:rPr>
        <w:t>the</w:t>
      </w:r>
      <w:r>
        <w:rPr>
          <w:spacing w:val="72"/>
          <w:w w:val="110"/>
          <w:sz w:val="14"/>
        </w:rPr>
        <w:t> </w:t>
      </w:r>
      <w:r>
        <w:rPr>
          <w:w w:val="110"/>
          <w:sz w:val="14"/>
        </w:rPr>
        <w:t>CC</w:t>
      </w:r>
      <w:r>
        <w:rPr>
          <w:spacing w:val="72"/>
          <w:w w:val="110"/>
          <w:sz w:val="14"/>
        </w:rPr>
        <w:t> </w:t>
      </w:r>
      <w:r>
        <w:rPr>
          <w:w w:val="110"/>
          <w:sz w:val="14"/>
        </w:rPr>
        <w:t>BY-NC-ND</w:t>
      </w:r>
      <w:r>
        <w:rPr>
          <w:spacing w:val="71"/>
          <w:w w:val="110"/>
          <w:sz w:val="14"/>
        </w:rPr>
        <w:t> </w:t>
      </w:r>
      <w:r>
        <w:rPr>
          <w:w w:val="110"/>
          <w:sz w:val="14"/>
        </w:rPr>
        <w:t>license</w:t>
      </w:r>
      <w:r>
        <w:rPr>
          <w:spacing w:val="40"/>
          <w:w w:val="110"/>
          <w:sz w:val="14"/>
        </w:rPr>
        <w:t> </w:t>
      </w:r>
      <w:r>
        <w:rPr>
          <w:spacing w:val="-2"/>
          <w:w w:val="110"/>
          <w:sz w:val="14"/>
        </w:rPr>
        <w:t>(</w:t>
      </w:r>
      <w:hyperlink r:id="rId14">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rPr>
          <w:sz w:val="10"/>
        </w:rPr>
      </w:pPr>
    </w:p>
    <w:p>
      <w:pPr>
        <w:spacing w:after="0"/>
        <w:rPr>
          <w:sz w:val="10"/>
        </w:rPr>
        <w:sectPr>
          <w:headerReference w:type="default" r:id="rId15"/>
          <w:footerReference w:type="default" r:id="rId16"/>
          <w:pgSz w:w="11910" w:h="15880"/>
          <w:pgMar w:header="655" w:footer="544" w:top="840" w:bottom="740" w:left="620" w:right="640"/>
          <w:pgNumType w:start="2"/>
        </w:sectPr>
      </w:pPr>
    </w:p>
    <w:p>
      <w:pPr>
        <w:pStyle w:val="BodyText"/>
        <w:spacing w:line="273" w:lineRule="auto" w:before="91"/>
        <w:ind w:left="131" w:right="38"/>
        <w:jc w:val="right"/>
      </w:pPr>
      <w:r>
        <w:rPr>
          <w:w w:val="110"/>
        </w:rPr>
        <w:t>series</w:t>
      </w:r>
      <w:r>
        <w:rPr>
          <w:spacing w:val="-11"/>
          <w:w w:val="110"/>
        </w:rPr>
        <w:t> </w:t>
      </w:r>
      <w:r>
        <w:rPr>
          <w:w w:val="110"/>
        </w:rPr>
        <w:t>compensated</w:t>
      </w:r>
      <w:r>
        <w:rPr>
          <w:spacing w:val="-11"/>
          <w:w w:val="110"/>
        </w:rPr>
        <w:t> </w:t>
      </w:r>
      <w:r>
        <w:rPr>
          <w:w w:val="110"/>
        </w:rPr>
        <w:t>transmission</w:t>
      </w:r>
      <w:r>
        <w:rPr>
          <w:spacing w:val="-11"/>
          <w:w w:val="110"/>
        </w:rPr>
        <w:t> </w:t>
      </w:r>
      <w:r>
        <w:rPr>
          <w:w w:val="110"/>
        </w:rPr>
        <w:t>line</w:t>
      </w:r>
      <w:r>
        <w:rPr>
          <w:spacing w:val="-11"/>
          <w:w w:val="110"/>
        </w:rPr>
        <w:t> </w:t>
      </w:r>
      <w:r>
        <w:rPr>
          <w:w w:val="110"/>
        </w:rPr>
        <w:t>model,</w:t>
      </w:r>
      <w:r>
        <w:rPr>
          <w:spacing w:val="-11"/>
          <w:w w:val="110"/>
        </w:rPr>
        <w:t> </w:t>
      </w:r>
      <w:r>
        <w:rPr>
          <w:w w:val="110"/>
        </w:rPr>
        <w:t>Ghazizadeh</w:t>
      </w:r>
      <w:r>
        <w:rPr>
          <w:spacing w:val="-11"/>
          <w:w w:val="110"/>
        </w:rPr>
        <w:t> </w:t>
      </w:r>
      <w:hyperlink w:history="true" w:anchor="_bookmark27">
        <w:r>
          <w:rPr>
            <w:color w:val="2196D1"/>
            <w:w w:val="110"/>
          </w:rPr>
          <w:t>[14]</w:t>
        </w:r>
      </w:hyperlink>
      <w:r>
        <w:rPr>
          <w:color w:val="2196D1"/>
          <w:spacing w:val="-11"/>
          <w:w w:val="110"/>
        </w:rPr>
        <w:t> </w:t>
      </w:r>
      <w:r>
        <w:rPr>
          <w:w w:val="110"/>
        </w:rPr>
        <w:t>simplifies the</w:t>
      </w:r>
      <w:r>
        <w:rPr>
          <w:spacing w:val="30"/>
          <w:w w:val="110"/>
        </w:rPr>
        <w:t> </w:t>
      </w:r>
      <w:r>
        <w:rPr>
          <w:w w:val="110"/>
        </w:rPr>
        <w:t>compensation</w:t>
      </w:r>
      <w:r>
        <w:rPr>
          <w:spacing w:val="29"/>
          <w:w w:val="110"/>
        </w:rPr>
        <w:t> </w:t>
      </w:r>
      <w:r>
        <w:rPr>
          <w:w w:val="110"/>
        </w:rPr>
        <w:t>model</w:t>
      </w:r>
      <w:r>
        <w:rPr>
          <w:spacing w:val="29"/>
          <w:w w:val="110"/>
        </w:rPr>
        <w:t> </w:t>
      </w:r>
      <w:r>
        <w:rPr>
          <w:w w:val="110"/>
        </w:rPr>
        <w:t>to</w:t>
      </w:r>
      <w:r>
        <w:rPr>
          <w:spacing w:val="29"/>
          <w:w w:val="110"/>
        </w:rPr>
        <w:t> </w:t>
      </w:r>
      <w:r>
        <w:rPr>
          <w:w w:val="110"/>
        </w:rPr>
        <w:t>derive</w:t>
      </w:r>
      <w:r>
        <w:rPr>
          <w:spacing w:val="29"/>
          <w:w w:val="110"/>
        </w:rPr>
        <w:t> </w:t>
      </w:r>
      <w:r>
        <w:rPr>
          <w:w w:val="110"/>
        </w:rPr>
        <w:t>the</w:t>
      </w:r>
      <w:r>
        <w:rPr>
          <w:spacing w:val="30"/>
          <w:w w:val="110"/>
        </w:rPr>
        <w:t> </w:t>
      </w:r>
      <w:r>
        <w:rPr>
          <w:w w:val="110"/>
        </w:rPr>
        <w:t>nonlinear</w:t>
      </w:r>
      <w:r>
        <w:rPr>
          <w:spacing w:val="28"/>
          <w:w w:val="110"/>
        </w:rPr>
        <w:t> </w:t>
      </w:r>
      <w:r>
        <w:rPr>
          <w:w w:val="110"/>
        </w:rPr>
        <w:t>current</w:t>
      </w:r>
      <w:r>
        <w:rPr>
          <w:spacing w:val="29"/>
          <w:w w:val="110"/>
        </w:rPr>
        <w:t> </w:t>
      </w:r>
      <w:r>
        <w:rPr>
          <w:w w:val="110"/>
        </w:rPr>
        <w:t>distribution matrix and classify the fault phase independent from the measurement type. To guarantee the classification accuracy, Han </w:t>
      </w:r>
      <w:hyperlink w:history="true" w:anchor="_bookmark28">
        <w:r>
          <w:rPr>
            <w:color w:val="2196D1"/>
            <w:w w:val="110"/>
          </w:rPr>
          <w:t>[15]</w:t>
        </w:r>
      </w:hyperlink>
      <w:r>
        <w:rPr>
          <w:color w:val="2196D1"/>
          <w:w w:val="110"/>
        </w:rPr>
        <w:t> </w:t>
      </w:r>
      <w:r>
        <w:rPr>
          <w:w w:val="110"/>
        </w:rPr>
        <w:t>uses a lumped transmission</w:t>
      </w:r>
      <w:r>
        <w:rPr>
          <w:spacing w:val="29"/>
          <w:w w:val="110"/>
        </w:rPr>
        <w:t> </w:t>
      </w:r>
      <w:r>
        <w:rPr>
          <w:w w:val="110"/>
        </w:rPr>
        <w:t>line</w:t>
      </w:r>
      <w:r>
        <w:rPr>
          <w:spacing w:val="28"/>
          <w:w w:val="110"/>
        </w:rPr>
        <w:t> </w:t>
      </w:r>
      <w:r>
        <w:rPr>
          <w:w w:val="110"/>
        </w:rPr>
        <w:t>model</w:t>
      </w:r>
      <w:r>
        <w:rPr>
          <w:spacing w:val="27"/>
          <w:w w:val="110"/>
        </w:rPr>
        <w:t> </w:t>
      </w:r>
      <w:r>
        <w:rPr>
          <w:w w:val="110"/>
        </w:rPr>
        <w:t>to</w:t>
      </w:r>
      <w:r>
        <w:rPr>
          <w:spacing w:val="28"/>
          <w:w w:val="110"/>
        </w:rPr>
        <w:t> </w:t>
      </w:r>
      <w:r>
        <w:rPr>
          <w:w w:val="110"/>
        </w:rPr>
        <w:t>calculate</w:t>
      </w:r>
      <w:r>
        <w:rPr>
          <w:spacing w:val="28"/>
          <w:w w:val="110"/>
        </w:rPr>
        <w:t> </w:t>
      </w:r>
      <w:r>
        <w:rPr>
          <w:w w:val="110"/>
        </w:rPr>
        <w:t>the</w:t>
      </w:r>
      <w:r>
        <w:rPr>
          <w:spacing w:val="28"/>
          <w:w w:val="110"/>
        </w:rPr>
        <w:t> </w:t>
      </w:r>
      <w:r>
        <w:rPr>
          <w:w w:val="110"/>
        </w:rPr>
        <w:t>capacitor</w:t>
      </w:r>
      <w:r>
        <w:rPr>
          <w:spacing w:val="27"/>
          <w:w w:val="110"/>
        </w:rPr>
        <w:t> </w:t>
      </w:r>
      <w:r>
        <w:rPr>
          <w:w w:val="110"/>
        </w:rPr>
        <w:t>impedance</w:t>
      </w:r>
      <w:r>
        <w:rPr>
          <w:spacing w:val="28"/>
          <w:w w:val="110"/>
        </w:rPr>
        <w:t> </w:t>
      </w:r>
      <w:r>
        <w:rPr>
          <w:w w:val="110"/>
        </w:rPr>
        <w:t>in</w:t>
      </w:r>
      <w:r>
        <w:rPr>
          <w:spacing w:val="28"/>
          <w:w w:val="110"/>
        </w:rPr>
        <w:t> </w:t>
      </w:r>
      <w:r>
        <w:rPr>
          <w:w w:val="110"/>
        </w:rPr>
        <w:t>the valid</w:t>
      </w:r>
      <w:r>
        <w:rPr>
          <w:spacing w:val="-2"/>
          <w:w w:val="110"/>
        </w:rPr>
        <w:t> </w:t>
      </w:r>
      <w:r>
        <w:rPr>
          <w:w w:val="110"/>
        </w:rPr>
        <w:t>classification</w:t>
      </w:r>
      <w:r>
        <w:rPr>
          <w:spacing w:val="-1"/>
          <w:w w:val="110"/>
        </w:rPr>
        <w:t> </w:t>
      </w:r>
      <w:r>
        <w:rPr>
          <w:w w:val="110"/>
        </w:rPr>
        <w:t>formula.</w:t>
      </w:r>
      <w:r>
        <w:rPr>
          <w:spacing w:val="-3"/>
          <w:w w:val="110"/>
        </w:rPr>
        <w:t> </w:t>
      </w:r>
      <w:r>
        <w:rPr>
          <w:w w:val="110"/>
        </w:rPr>
        <w:t>Several</w:t>
      </w:r>
      <w:r>
        <w:rPr>
          <w:spacing w:val="-2"/>
          <w:w w:val="110"/>
        </w:rPr>
        <w:t> </w:t>
      </w:r>
      <w:r>
        <w:rPr>
          <w:w w:val="110"/>
        </w:rPr>
        <w:t>model-based</w:t>
      </w:r>
      <w:r>
        <w:rPr>
          <w:spacing w:val="-2"/>
          <w:w w:val="110"/>
        </w:rPr>
        <w:t> </w:t>
      </w:r>
      <w:r>
        <w:rPr>
          <w:w w:val="110"/>
        </w:rPr>
        <w:t>methods</w:t>
      </w:r>
      <w:r>
        <w:rPr>
          <w:spacing w:val="-2"/>
          <w:w w:val="110"/>
        </w:rPr>
        <w:t> </w:t>
      </w:r>
      <w:r>
        <w:rPr>
          <w:w w:val="110"/>
        </w:rPr>
        <w:t>are</w:t>
      </w:r>
      <w:r>
        <w:rPr>
          <w:spacing w:val="-3"/>
          <w:w w:val="110"/>
        </w:rPr>
        <w:t> </w:t>
      </w:r>
      <w:r>
        <w:rPr>
          <w:w w:val="110"/>
        </w:rPr>
        <w:t>summa- rized and the model accuracy affect the equivalent impedance</w:t>
      </w:r>
      <w:r>
        <w:rPr>
          <w:spacing w:val="-1"/>
          <w:w w:val="110"/>
        </w:rPr>
        <w:t> </w:t>
      </w:r>
      <w:r>
        <w:rPr>
          <w:w w:val="110"/>
        </w:rPr>
        <w:t>directly. Wu</w:t>
      </w:r>
      <w:r>
        <w:rPr>
          <w:w w:val="110"/>
        </w:rPr>
        <w:t> </w:t>
      </w:r>
      <w:hyperlink w:history="true" w:anchor="_bookmark29">
        <w:r>
          <w:rPr>
            <w:color w:val="2196D1"/>
            <w:w w:val="110"/>
          </w:rPr>
          <w:t>[16]</w:t>
        </w:r>
      </w:hyperlink>
      <w:r>
        <w:rPr>
          <w:color w:val="2196D1"/>
          <w:w w:val="110"/>
        </w:rPr>
        <w:t> </w:t>
      </w:r>
      <w:r>
        <w:rPr>
          <w:w w:val="110"/>
        </w:rPr>
        <w:t>concludes</w:t>
      </w:r>
      <w:r>
        <w:rPr>
          <w:w w:val="110"/>
        </w:rPr>
        <w:t> that</w:t>
      </w:r>
      <w:r>
        <w:rPr>
          <w:w w:val="110"/>
        </w:rPr>
        <w:t> the</w:t>
      </w:r>
      <w:r>
        <w:rPr>
          <w:w w:val="110"/>
        </w:rPr>
        <w:t> best</w:t>
      </w:r>
      <w:r>
        <w:rPr>
          <w:w w:val="110"/>
        </w:rPr>
        <w:t> global</w:t>
      </w:r>
      <w:r>
        <w:rPr>
          <w:w w:val="110"/>
        </w:rPr>
        <w:t> performance</w:t>
      </w:r>
      <w:r>
        <w:rPr>
          <w:w w:val="110"/>
        </w:rPr>
        <w:t> method</w:t>
      </w:r>
      <w:r>
        <w:rPr>
          <w:w w:val="110"/>
        </w:rPr>
        <w:t> pro-</w:t>
      </w:r>
      <w:r>
        <w:rPr>
          <w:spacing w:val="80"/>
          <w:w w:val="110"/>
        </w:rPr>
        <w:t> </w:t>
      </w:r>
      <w:r>
        <w:rPr>
          <w:w w:val="110"/>
        </w:rPr>
        <w:t>poses</w:t>
      </w:r>
      <w:r>
        <w:rPr>
          <w:spacing w:val="-3"/>
          <w:w w:val="110"/>
        </w:rPr>
        <w:t> </w:t>
      </w:r>
      <w:r>
        <w:rPr>
          <w:w w:val="110"/>
        </w:rPr>
        <w:t>a</w:t>
      </w:r>
      <w:r>
        <w:rPr>
          <w:spacing w:val="-4"/>
          <w:w w:val="110"/>
        </w:rPr>
        <w:t> </w:t>
      </w:r>
      <w:r>
        <w:rPr>
          <w:w w:val="110"/>
        </w:rPr>
        <w:t>more</w:t>
      </w:r>
      <w:r>
        <w:rPr>
          <w:spacing w:val="-4"/>
          <w:w w:val="110"/>
        </w:rPr>
        <w:t> </w:t>
      </w:r>
      <w:r>
        <w:rPr>
          <w:w w:val="110"/>
        </w:rPr>
        <w:t>suitable</w:t>
      </w:r>
      <w:r>
        <w:rPr>
          <w:spacing w:val="-3"/>
          <w:w w:val="110"/>
        </w:rPr>
        <w:t> </w:t>
      </w:r>
      <w:r>
        <w:rPr>
          <w:w w:val="110"/>
        </w:rPr>
        <w:t>model</w:t>
      </w:r>
      <w:r>
        <w:rPr>
          <w:spacing w:val="-4"/>
          <w:w w:val="110"/>
        </w:rPr>
        <w:t> </w:t>
      </w:r>
      <w:r>
        <w:rPr>
          <w:w w:val="110"/>
        </w:rPr>
        <w:t>for</w:t>
      </w:r>
      <w:r>
        <w:rPr>
          <w:spacing w:val="-4"/>
          <w:w w:val="110"/>
        </w:rPr>
        <w:t> </w:t>
      </w:r>
      <w:r>
        <w:rPr>
          <w:w w:val="110"/>
        </w:rPr>
        <w:t>the</w:t>
      </w:r>
      <w:r>
        <w:rPr>
          <w:spacing w:val="-4"/>
          <w:w w:val="110"/>
        </w:rPr>
        <w:t> </w:t>
      </w:r>
      <w:r>
        <w:rPr>
          <w:w w:val="110"/>
        </w:rPr>
        <w:t>transmission</w:t>
      </w:r>
      <w:r>
        <w:rPr>
          <w:spacing w:val="-4"/>
          <w:w w:val="110"/>
        </w:rPr>
        <w:t> </w:t>
      </w:r>
      <w:r>
        <w:rPr>
          <w:w w:val="110"/>
        </w:rPr>
        <w:t>line,</w:t>
      </w:r>
      <w:r>
        <w:rPr>
          <w:spacing w:val="-4"/>
          <w:w w:val="110"/>
        </w:rPr>
        <w:t> </w:t>
      </w:r>
      <w:r>
        <w:rPr>
          <w:w w:val="110"/>
        </w:rPr>
        <w:t>which</w:t>
      </w:r>
      <w:r>
        <w:rPr>
          <w:spacing w:val="-4"/>
          <w:w w:val="110"/>
        </w:rPr>
        <w:t> </w:t>
      </w:r>
      <w:r>
        <w:rPr>
          <w:w w:val="110"/>
        </w:rPr>
        <w:t>allows</w:t>
      </w:r>
      <w:r>
        <w:rPr>
          <w:spacing w:val="-4"/>
          <w:w w:val="110"/>
        </w:rPr>
        <w:t> </w:t>
      </w:r>
      <w:r>
        <w:rPr>
          <w:w w:val="110"/>
        </w:rPr>
        <w:t>the consistency</w:t>
      </w:r>
      <w:r>
        <w:rPr>
          <w:spacing w:val="-10"/>
          <w:w w:val="110"/>
        </w:rPr>
        <w:t> </w:t>
      </w:r>
      <w:r>
        <w:rPr>
          <w:w w:val="110"/>
        </w:rPr>
        <w:t>correction</w:t>
      </w:r>
      <w:r>
        <w:rPr>
          <w:spacing w:val="-9"/>
          <w:w w:val="110"/>
        </w:rPr>
        <w:t> </w:t>
      </w:r>
      <w:r>
        <w:rPr>
          <w:w w:val="110"/>
        </w:rPr>
        <w:t>of</w:t>
      </w:r>
      <w:r>
        <w:rPr>
          <w:spacing w:val="-11"/>
          <w:w w:val="110"/>
        </w:rPr>
        <w:t> </w:t>
      </w:r>
      <w:r>
        <w:rPr>
          <w:w w:val="110"/>
        </w:rPr>
        <w:t>the</w:t>
      </w:r>
      <w:r>
        <w:rPr>
          <w:spacing w:val="-9"/>
          <w:w w:val="110"/>
        </w:rPr>
        <w:t> </w:t>
      </w:r>
      <w:r>
        <w:rPr>
          <w:w w:val="110"/>
        </w:rPr>
        <w:t>calculated</w:t>
      </w:r>
      <w:r>
        <w:rPr>
          <w:spacing w:val="-10"/>
          <w:w w:val="110"/>
        </w:rPr>
        <w:t> </w:t>
      </w:r>
      <w:r>
        <w:rPr>
          <w:w w:val="110"/>
        </w:rPr>
        <w:t>impedance</w:t>
      </w:r>
      <w:r>
        <w:rPr>
          <w:spacing w:val="-10"/>
          <w:w w:val="110"/>
        </w:rPr>
        <w:t> </w:t>
      </w:r>
      <w:r>
        <w:rPr>
          <w:w w:val="110"/>
        </w:rPr>
        <w:t>and</w:t>
      </w:r>
      <w:r>
        <w:rPr>
          <w:spacing w:val="-11"/>
          <w:w w:val="110"/>
        </w:rPr>
        <w:t> </w:t>
      </w:r>
      <w:r>
        <w:rPr>
          <w:w w:val="110"/>
        </w:rPr>
        <w:t>the</w:t>
      </w:r>
      <w:r>
        <w:rPr>
          <w:spacing w:val="-9"/>
          <w:w w:val="110"/>
        </w:rPr>
        <w:t> </w:t>
      </w:r>
      <w:r>
        <w:rPr>
          <w:w w:val="110"/>
        </w:rPr>
        <w:t>nominal</w:t>
      </w:r>
      <w:r>
        <w:rPr>
          <w:spacing w:val="-9"/>
          <w:w w:val="110"/>
        </w:rPr>
        <w:t> </w:t>
      </w:r>
      <w:r>
        <w:rPr>
          <w:w w:val="110"/>
        </w:rPr>
        <w:t>one to identify the fault state. Due to the generalization and efficiency, the impedance-based method achieves accurate performance in fault clas- sification</w:t>
      </w:r>
      <w:r>
        <w:rPr>
          <w:spacing w:val="-8"/>
          <w:w w:val="110"/>
        </w:rPr>
        <w:t> </w:t>
      </w:r>
      <w:r>
        <w:rPr>
          <w:w w:val="110"/>
        </w:rPr>
        <w:t>for</w:t>
      </w:r>
      <w:r>
        <w:rPr>
          <w:spacing w:val="-8"/>
          <w:w w:val="110"/>
        </w:rPr>
        <w:t> </w:t>
      </w:r>
      <w:r>
        <w:rPr>
          <w:w w:val="110"/>
        </w:rPr>
        <w:t>the</w:t>
      </w:r>
      <w:r>
        <w:rPr>
          <w:spacing w:val="-8"/>
          <w:w w:val="110"/>
        </w:rPr>
        <w:t> </w:t>
      </w:r>
      <w:r>
        <w:rPr>
          <w:w w:val="110"/>
        </w:rPr>
        <w:t>two-terminal</w:t>
      </w:r>
      <w:r>
        <w:rPr>
          <w:spacing w:val="-8"/>
          <w:w w:val="110"/>
        </w:rPr>
        <w:t> </w:t>
      </w:r>
      <w:r>
        <w:rPr>
          <w:w w:val="110"/>
        </w:rPr>
        <w:t>transmission</w:t>
      </w:r>
      <w:r>
        <w:rPr>
          <w:spacing w:val="-8"/>
          <w:w w:val="110"/>
        </w:rPr>
        <w:t> </w:t>
      </w:r>
      <w:r>
        <w:rPr>
          <w:w w:val="110"/>
        </w:rPr>
        <w:t>line.</w:t>
      </w:r>
      <w:r>
        <w:rPr>
          <w:spacing w:val="-9"/>
          <w:w w:val="110"/>
        </w:rPr>
        <w:t> </w:t>
      </w:r>
      <w:r>
        <w:rPr>
          <w:w w:val="110"/>
        </w:rPr>
        <w:t>The</w:t>
      </w:r>
      <w:r>
        <w:rPr>
          <w:spacing w:val="-8"/>
          <w:w w:val="110"/>
        </w:rPr>
        <w:t> </w:t>
      </w:r>
      <w:r>
        <w:rPr>
          <w:w w:val="110"/>
        </w:rPr>
        <w:t>above</w:t>
      </w:r>
      <w:r>
        <w:rPr>
          <w:spacing w:val="-9"/>
          <w:w w:val="110"/>
        </w:rPr>
        <w:t> </w:t>
      </w:r>
      <w:r>
        <w:rPr>
          <w:w w:val="110"/>
        </w:rPr>
        <w:t>impedance- based</w:t>
      </w:r>
      <w:r>
        <w:rPr>
          <w:spacing w:val="40"/>
          <w:w w:val="110"/>
        </w:rPr>
        <w:t> </w:t>
      </w:r>
      <w:r>
        <w:rPr>
          <w:w w:val="110"/>
        </w:rPr>
        <w:t>methods</w:t>
      </w:r>
      <w:r>
        <w:rPr>
          <w:spacing w:val="40"/>
          <w:w w:val="110"/>
        </w:rPr>
        <w:t> </w:t>
      </w:r>
      <w:r>
        <w:rPr>
          <w:w w:val="110"/>
        </w:rPr>
        <w:t>concentrate</w:t>
      </w:r>
      <w:r>
        <w:rPr>
          <w:spacing w:val="39"/>
          <w:w w:val="110"/>
        </w:rPr>
        <w:t> </w:t>
      </w:r>
      <w:r>
        <w:rPr>
          <w:w w:val="110"/>
        </w:rPr>
        <w:t>on</w:t>
      </w:r>
      <w:r>
        <w:rPr>
          <w:spacing w:val="40"/>
          <w:w w:val="110"/>
        </w:rPr>
        <w:t> </w:t>
      </w:r>
      <w:r>
        <w:rPr>
          <w:w w:val="110"/>
        </w:rPr>
        <w:t>the</w:t>
      </w:r>
      <w:r>
        <w:rPr>
          <w:spacing w:val="40"/>
          <w:w w:val="110"/>
        </w:rPr>
        <w:t> </w:t>
      </w:r>
      <w:r>
        <w:rPr>
          <w:w w:val="110"/>
        </w:rPr>
        <w:t>amplitude</w:t>
      </w:r>
      <w:r>
        <w:rPr>
          <w:spacing w:val="39"/>
          <w:w w:val="110"/>
        </w:rPr>
        <w:t> </w:t>
      </w:r>
      <w:r>
        <w:rPr>
          <w:w w:val="110"/>
        </w:rPr>
        <w:t>characteristic</w:t>
      </w:r>
      <w:r>
        <w:rPr>
          <w:spacing w:val="39"/>
          <w:w w:val="110"/>
        </w:rPr>
        <w:t> </w:t>
      </w:r>
      <w:r>
        <w:rPr>
          <w:w w:val="110"/>
        </w:rPr>
        <w:t>and</w:t>
      </w:r>
      <w:r>
        <w:rPr>
          <w:spacing w:val="40"/>
          <w:w w:val="110"/>
        </w:rPr>
        <w:t> </w:t>
      </w:r>
      <w:r>
        <w:rPr>
          <w:w w:val="110"/>
        </w:rPr>
        <w:t>the phase</w:t>
      </w:r>
      <w:r>
        <w:rPr>
          <w:w w:val="110"/>
        </w:rPr>
        <w:t> angle</w:t>
      </w:r>
      <w:r>
        <w:rPr>
          <w:w w:val="110"/>
        </w:rPr>
        <w:t> characteristic</w:t>
      </w:r>
      <w:r>
        <w:rPr>
          <w:w w:val="110"/>
        </w:rPr>
        <w:t> requires</w:t>
      </w:r>
      <w:r>
        <w:rPr>
          <w:w w:val="110"/>
        </w:rPr>
        <w:t> deeper</w:t>
      </w:r>
      <w:r>
        <w:rPr>
          <w:w w:val="110"/>
        </w:rPr>
        <w:t> analysis.</w:t>
      </w:r>
      <w:r>
        <w:rPr>
          <w:w w:val="110"/>
        </w:rPr>
        <w:t> Paladhi</w:t>
      </w:r>
      <w:r>
        <w:rPr>
          <w:w w:val="110"/>
        </w:rPr>
        <w:t> </w:t>
      </w:r>
      <w:hyperlink w:history="true" w:anchor="_bookmark30">
        <w:r>
          <w:rPr>
            <w:color w:val="2196D1"/>
            <w:w w:val="110"/>
          </w:rPr>
          <w:t>[17]</w:t>
        </w:r>
      </w:hyperlink>
      <w:r>
        <w:rPr>
          <w:color w:val="2196D1"/>
          <w:w w:val="110"/>
        </w:rPr>
        <w:t> </w:t>
      </w:r>
      <w:r>
        <w:rPr>
          <w:w w:val="110"/>
        </w:rPr>
        <w:t>pre- dicts</w:t>
      </w:r>
      <w:r>
        <w:rPr>
          <w:spacing w:val="40"/>
          <w:w w:val="110"/>
        </w:rPr>
        <w:t> </w:t>
      </w:r>
      <w:r>
        <w:rPr>
          <w:w w:val="110"/>
        </w:rPr>
        <w:t>the</w:t>
      </w:r>
      <w:r>
        <w:rPr>
          <w:spacing w:val="40"/>
          <w:w w:val="110"/>
        </w:rPr>
        <w:t> </w:t>
      </w:r>
      <w:r>
        <w:rPr>
          <w:w w:val="110"/>
        </w:rPr>
        <w:t>sequence</w:t>
      </w:r>
      <w:r>
        <w:rPr>
          <w:spacing w:val="40"/>
          <w:w w:val="110"/>
        </w:rPr>
        <w:t> </w:t>
      </w:r>
      <w:r>
        <w:rPr>
          <w:w w:val="110"/>
        </w:rPr>
        <w:t>current</w:t>
      </w:r>
      <w:r>
        <w:rPr>
          <w:spacing w:val="40"/>
          <w:w w:val="110"/>
        </w:rPr>
        <w:t> </w:t>
      </w:r>
      <w:r>
        <w:rPr>
          <w:w w:val="110"/>
        </w:rPr>
        <w:t>angle</w:t>
      </w:r>
      <w:r>
        <w:rPr>
          <w:spacing w:val="40"/>
          <w:w w:val="110"/>
        </w:rPr>
        <w:t> </w:t>
      </w:r>
      <w:r>
        <w:rPr>
          <w:w w:val="110"/>
        </w:rPr>
        <w:t>characteristic</w:t>
      </w:r>
      <w:r>
        <w:rPr>
          <w:spacing w:val="40"/>
          <w:w w:val="110"/>
        </w:rPr>
        <w:t> </w:t>
      </w:r>
      <w:r>
        <w:rPr>
          <w:w w:val="110"/>
        </w:rPr>
        <w:t>in</w:t>
      </w:r>
      <w:r>
        <w:rPr>
          <w:spacing w:val="40"/>
          <w:w w:val="110"/>
        </w:rPr>
        <w:t> </w:t>
      </w:r>
      <w:r>
        <w:rPr>
          <w:w w:val="110"/>
        </w:rPr>
        <w:t>the</w:t>
      </w:r>
      <w:r>
        <w:rPr>
          <w:spacing w:val="40"/>
          <w:w w:val="110"/>
        </w:rPr>
        <w:t> </w:t>
      </w:r>
      <w:r>
        <w:rPr>
          <w:w w:val="110"/>
        </w:rPr>
        <w:t>fault</w:t>
      </w:r>
      <w:r>
        <w:rPr>
          <w:spacing w:val="40"/>
          <w:w w:val="110"/>
        </w:rPr>
        <w:t> </w:t>
      </w:r>
      <w:r>
        <w:rPr>
          <w:w w:val="110"/>
        </w:rPr>
        <w:t>loop</w:t>
      </w:r>
      <w:r>
        <w:rPr>
          <w:spacing w:val="40"/>
          <w:w w:val="110"/>
        </w:rPr>
        <w:t> </w:t>
      </w:r>
      <w:r>
        <w:rPr>
          <w:w w:val="110"/>
        </w:rPr>
        <w:t>to determine the pure-fault plant impedance for fault type classification. Angela</w:t>
      </w:r>
      <w:r>
        <w:rPr>
          <w:spacing w:val="-10"/>
          <w:w w:val="110"/>
        </w:rPr>
        <w:t> </w:t>
      </w:r>
      <w:hyperlink w:history="true" w:anchor="_bookmark31">
        <w:r>
          <w:rPr>
            <w:color w:val="2196D1"/>
            <w:w w:val="110"/>
          </w:rPr>
          <w:t>[18]</w:t>
        </w:r>
      </w:hyperlink>
      <w:r>
        <w:rPr>
          <w:color w:val="2196D1"/>
          <w:spacing w:val="-11"/>
          <w:w w:val="110"/>
        </w:rPr>
        <w:t> </w:t>
      </w:r>
      <w:r>
        <w:rPr>
          <w:w w:val="110"/>
        </w:rPr>
        <w:t>characterizes</w:t>
      </w:r>
      <w:r>
        <w:rPr>
          <w:spacing w:val="-10"/>
          <w:w w:val="110"/>
        </w:rPr>
        <w:t> </w:t>
      </w:r>
      <w:r>
        <w:rPr>
          <w:w w:val="110"/>
        </w:rPr>
        <w:t>the</w:t>
      </w:r>
      <w:r>
        <w:rPr>
          <w:spacing w:val="-10"/>
          <w:w w:val="110"/>
        </w:rPr>
        <w:t> </w:t>
      </w:r>
      <w:r>
        <w:rPr>
          <w:w w:val="110"/>
        </w:rPr>
        <w:t>phase-angle</w:t>
      </w:r>
      <w:r>
        <w:rPr>
          <w:spacing w:val="-11"/>
          <w:w w:val="110"/>
        </w:rPr>
        <w:t> </w:t>
      </w:r>
      <w:r>
        <w:rPr>
          <w:w w:val="110"/>
        </w:rPr>
        <w:t>shift</w:t>
      </w:r>
      <w:r>
        <w:rPr>
          <w:spacing w:val="-10"/>
          <w:w w:val="110"/>
        </w:rPr>
        <w:t> </w:t>
      </w:r>
      <w:r>
        <w:rPr>
          <w:w w:val="110"/>
        </w:rPr>
        <w:t>characteristic</w:t>
      </w:r>
      <w:r>
        <w:rPr>
          <w:spacing w:val="-11"/>
          <w:w w:val="110"/>
        </w:rPr>
        <w:t> </w:t>
      </w:r>
      <w:r>
        <w:rPr>
          <w:w w:val="110"/>
        </w:rPr>
        <w:t>associated with local voltage sags in uni-directional radial branch and illustrates the</w:t>
      </w:r>
      <w:r>
        <w:rPr>
          <w:spacing w:val="52"/>
          <w:w w:val="110"/>
        </w:rPr>
        <w:t> </w:t>
      </w:r>
      <w:r>
        <w:rPr>
          <w:w w:val="110"/>
        </w:rPr>
        <w:t>basic</w:t>
      </w:r>
      <w:r>
        <w:rPr>
          <w:spacing w:val="52"/>
          <w:w w:val="110"/>
        </w:rPr>
        <w:t> </w:t>
      </w:r>
      <w:r>
        <w:rPr>
          <w:w w:val="110"/>
        </w:rPr>
        <w:t>classification</w:t>
      </w:r>
      <w:r>
        <w:rPr>
          <w:spacing w:val="52"/>
          <w:w w:val="110"/>
        </w:rPr>
        <w:t> </w:t>
      </w:r>
      <w:r>
        <w:rPr>
          <w:w w:val="110"/>
        </w:rPr>
        <w:t>principle</w:t>
      </w:r>
      <w:r>
        <w:rPr>
          <w:spacing w:val="52"/>
          <w:w w:val="110"/>
        </w:rPr>
        <w:t> </w:t>
      </w:r>
      <w:r>
        <w:rPr>
          <w:w w:val="110"/>
        </w:rPr>
        <w:t>as</w:t>
      </w:r>
      <w:r>
        <w:rPr>
          <w:spacing w:val="53"/>
          <w:w w:val="110"/>
        </w:rPr>
        <w:t> </w:t>
      </w:r>
      <w:r>
        <w:rPr>
          <w:w w:val="110"/>
        </w:rPr>
        <w:t>a</w:t>
      </w:r>
      <w:r>
        <w:rPr>
          <w:spacing w:val="51"/>
          <w:w w:val="110"/>
        </w:rPr>
        <w:t> </w:t>
      </w:r>
      <w:r>
        <w:rPr>
          <w:w w:val="110"/>
        </w:rPr>
        <w:t>system</w:t>
      </w:r>
      <w:r>
        <w:rPr>
          <w:spacing w:val="52"/>
          <w:w w:val="110"/>
        </w:rPr>
        <w:t> </w:t>
      </w:r>
      <w:r>
        <w:rPr>
          <w:w w:val="110"/>
        </w:rPr>
        <w:t>impedance</w:t>
      </w:r>
      <w:r>
        <w:rPr>
          <w:spacing w:val="53"/>
          <w:w w:val="110"/>
        </w:rPr>
        <w:t> </w:t>
      </w:r>
      <w:r>
        <w:rPr>
          <w:spacing w:val="-2"/>
          <w:w w:val="110"/>
        </w:rPr>
        <w:t>function.</w:t>
      </w:r>
    </w:p>
    <w:p>
      <w:pPr>
        <w:pStyle w:val="BodyText"/>
        <w:spacing w:line="173" w:lineRule="exact"/>
        <w:ind w:left="131" w:right="38"/>
        <w:jc w:val="right"/>
      </w:pPr>
      <w:r>
        <w:rPr>
          <w:w w:val="110"/>
        </w:rPr>
        <w:t>Therefore,</w:t>
      </w:r>
      <w:r>
        <w:rPr>
          <w:spacing w:val="13"/>
          <w:w w:val="110"/>
        </w:rPr>
        <w:t> </w:t>
      </w:r>
      <w:r>
        <w:rPr>
          <w:w w:val="110"/>
        </w:rPr>
        <w:t>the</w:t>
      </w:r>
      <w:r>
        <w:rPr>
          <w:spacing w:val="13"/>
          <w:w w:val="110"/>
        </w:rPr>
        <w:t> </w:t>
      </w:r>
      <w:r>
        <w:rPr>
          <w:w w:val="110"/>
        </w:rPr>
        <w:t>phase-angle</w:t>
      </w:r>
      <w:r>
        <w:rPr>
          <w:spacing w:val="13"/>
          <w:w w:val="110"/>
        </w:rPr>
        <w:t> </w:t>
      </w:r>
      <w:r>
        <w:rPr>
          <w:w w:val="110"/>
        </w:rPr>
        <w:t>shift</w:t>
      </w:r>
      <w:r>
        <w:rPr>
          <w:spacing w:val="14"/>
          <w:w w:val="110"/>
        </w:rPr>
        <w:t> </w:t>
      </w:r>
      <w:r>
        <w:rPr>
          <w:w w:val="110"/>
        </w:rPr>
        <w:t>character</w:t>
      </w:r>
      <w:r>
        <w:rPr>
          <w:spacing w:val="13"/>
          <w:w w:val="110"/>
        </w:rPr>
        <w:t> </w:t>
      </w:r>
      <w:r>
        <w:rPr>
          <w:w w:val="110"/>
        </w:rPr>
        <w:t>in</w:t>
      </w:r>
      <w:r>
        <w:rPr>
          <w:spacing w:val="13"/>
          <w:w w:val="110"/>
        </w:rPr>
        <w:t> </w:t>
      </w:r>
      <w:r>
        <w:rPr>
          <w:w w:val="110"/>
        </w:rPr>
        <w:t>the</w:t>
      </w:r>
      <w:r>
        <w:rPr>
          <w:spacing w:val="13"/>
          <w:w w:val="110"/>
        </w:rPr>
        <w:t> </w:t>
      </w:r>
      <w:r>
        <w:rPr>
          <w:w w:val="110"/>
        </w:rPr>
        <w:t>single</w:t>
      </w:r>
      <w:r>
        <w:rPr>
          <w:spacing w:val="14"/>
          <w:w w:val="110"/>
        </w:rPr>
        <w:t> </w:t>
      </w:r>
      <w:r>
        <w:rPr>
          <w:w w:val="110"/>
        </w:rPr>
        <w:t>line</w:t>
      </w:r>
      <w:r>
        <w:rPr>
          <w:spacing w:val="12"/>
          <w:w w:val="110"/>
        </w:rPr>
        <w:t> </w:t>
      </w:r>
      <w:r>
        <w:rPr>
          <w:w w:val="110"/>
        </w:rPr>
        <w:t>to</w:t>
      </w:r>
      <w:r>
        <w:rPr>
          <w:spacing w:val="14"/>
          <w:w w:val="110"/>
        </w:rPr>
        <w:t> </w:t>
      </w:r>
      <w:r>
        <w:rPr>
          <w:spacing w:val="-2"/>
          <w:w w:val="110"/>
        </w:rPr>
        <w:t>ground</w:t>
      </w:r>
    </w:p>
    <w:p>
      <w:pPr>
        <w:pStyle w:val="BodyText"/>
        <w:spacing w:before="26"/>
        <w:ind w:left="131"/>
        <w:jc w:val="both"/>
      </w:pPr>
      <w:r>
        <w:rPr>
          <w:w w:val="110"/>
        </w:rPr>
        <w:t>fault</w:t>
      </w:r>
      <w:r>
        <w:rPr>
          <w:spacing w:val="4"/>
          <w:w w:val="110"/>
        </w:rPr>
        <w:t> </w:t>
      </w:r>
      <w:r>
        <w:rPr>
          <w:w w:val="110"/>
        </w:rPr>
        <w:t>needs</w:t>
      </w:r>
      <w:r>
        <w:rPr>
          <w:spacing w:val="6"/>
          <w:w w:val="110"/>
        </w:rPr>
        <w:t> </w:t>
      </w:r>
      <w:r>
        <w:rPr>
          <w:w w:val="110"/>
        </w:rPr>
        <w:t>further</w:t>
      </w:r>
      <w:r>
        <w:rPr>
          <w:spacing w:val="6"/>
          <w:w w:val="110"/>
        </w:rPr>
        <w:t> </w:t>
      </w:r>
      <w:r>
        <w:rPr>
          <w:spacing w:val="-2"/>
          <w:w w:val="110"/>
        </w:rPr>
        <w:t>analysis.</w:t>
      </w:r>
    </w:p>
    <w:p>
      <w:pPr>
        <w:pStyle w:val="BodyText"/>
        <w:spacing w:line="273" w:lineRule="auto" w:before="25"/>
        <w:ind w:left="131" w:right="38" w:firstLine="239"/>
        <w:jc w:val="both"/>
      </w:pPr>
      <w:r>
        <w:rPr>
          <w:w w:val="110"/>
        </w:rPr>
        <w:t>To</w:t>
      </w:r>
      <w:r>
        <w:rPr>
          <w:w w:val="110"/>
        </w:rPr>
        <w:t> reduce</w:t>
      </w:r>
      <w:r>
        <w:rPr>
          <w:w w:val="110"/>
        </w:rPr>
        <w:t> the</w:t>
      </w:r>
      <w:r>
        <w:rPr>
          <w:w w:val="110"/>
        </w:rPr>
        <w:t> model</w:t>
      </w:r>
      <w:r>
        <w:rPr>
          <w:w w:val="110"/>
        </w:rPr>
        <w:t> dependence</w:t>
      </w:r>
      <w:r>
        <w:rPr>
          <w:w w:val="110"/>
        </w:rPr>
        <w:t> effect</w:t>
      </w:r>
      <w:r>
        <w:rPr>
          <w:w w:val="110"/>
        </w:rPr>
        <w:t> on</w:t>
      </w:r>
      <w:r>
        <w:rPr>
          <w:w w:val="110"/>
        </w:rPr>
        <w:t> the</w:t>
      </w:r>
      <w:r>
        <w:rPr>
          <w:w w:val="110"/>
        </w:rPr>
        <w:t> fault</w:t>
      </w:r>
      <w:r>
        <w:rPr>
          <w:w w:val="110"/>
        </w:rPr>
        <w:t> </w:t>
      </w:r>
      <w:r>
        <w:rPr>
          <w:w w:val="110"/>
        </w:rPr>
        <w:t>classification accuracy,</w:t>
      </w:r>
      <w:r>
        <w:rPr>
          <w:w w:val="110"/>
        </w:rPr>
        <w:t> the</w:t>
      </w:r>
      <w:r>
        <w:rPr>
          <w:w w:val="110"/>
        </w:rPr>
        <w:t> data-driven</w:t>
      </w:r>
      <w:r>
        <w:rPr>
          <w:w w:val="110"/>
        </w:rPr>
        <w:t> intelligent</w:t>
      </w:r>
      <w:r>
        <w:rPr>
          <w:w w:val="110"/>
        </w:rPr>
        <w:t> method</w:t>
      </w:r>
      <w:r>
        <w:rPr>
          <w:w w:val="110"/>
        </w:rPr>
        <w:t> is</w:t>
      </w:r>
      <w:r>
        <w:rPr>
          <w:w w:val="110"/>
        </w:rPr>
        <w:t> introduced</w:t>
      </w:r>
      <w:r>
        <w:rPr>
          <w:w w:val="110"/>
        </w:rPr>
        <w:t> to</w:t>
      </w:r>
      <w:r>
        <w:rPr>
          <w:w w:val="110"/>
        </w:rPr>
        <w:t> the transmission network. Recent literatures indicate that data-driven fault detection</w:t>
      </w:r>
      <w:r>
        <w:rPr>
          <w:w w:val="110"/>
        </w:rPr>
        <w:t> method</w:t>
      </w:r>
      <w:r>
        <w:rPr>
          <w:w w:val="110"/>
        </w:rPr>
        <w:t> is</w:t>
      </w:r>
      <w:r>
        <w:rPr>
          <w:w w:val="110"/>
        </w:rPr>
        <w:t> efficient</w:t>
      </w:r>
      <w:r>
        <w:rPr>
          <w:w w:val="110"/>
        </w:rPr>
        <w:t> to</w:t>
      </w:r>
      <w:r>
        <w:rPr>
          <w:w w:val="110"/>
        </w:rPr>
        <w:t> adapt</w:t>
      </w:r>
      <w:r>
        <w:rPr>
          <w:w w:val="110"/>
        </w:rPr>
        <w:t> to</w:t>
      </w:r>
      <w:r>
        <w:rPr>
          <w:w w:val="110"/>
        </w:rPr>
        <w:t> the</w:t>
      </w:r>
      <w:r>
        <w:rPr>
          <w:w w:val="110"/>
        </w:rPr>
        <w:t> transmission</w:t>
      </w:r>
      <w:r>
        <w:rPr>
          <w:w w:val="110"/>
        </w:rPr>
        <w:t> ystem</w:t>
      </w:r>
      <w:r>
        <w:rPr>
          <w:w w:val="110"/>
        </w:rPr>
        <w:t> with DGs.</w:t>
      </w:r>
      <w:r>
        <w:rPr>
          <w:w w:val="110"/>
        </w:rPr>
        <w:t> Mohammad</w:t>
      </w:r>
      <w:r>
        <w:rPr>
          <w:w w:val="110"/>
        </w:rPr>
        <w:t> </w:t>
      </w:r>
      <w:hyperlink w:history="true" w:anchor="_bookmark32">
        <w:r>
          <w:rPr>
            <w:color w:val="2196D1"/>
            <w:w w:val="110"/>
          </w:rPr>
          <w:t>[19]</w:t>
        </w:r>
      </w:hyperlink>
      <w:r>
        <w:rPr>
          <w:color w:val="2196D1"/>
          <w:w w:val="110"/>
        </w:rPr>
        <w:t> </w:t>
      </w:r>
      <w:r>
        <w:rPr>
          <w:w w:val="110"/>
        </w:rPr>
        <w:t>classifies</w:t>
      </w:r>
      <w:r>
        <w:rPr>
          <w:w w:val="110"/>
        </w:rPr>
        <w:t> the</w:t>
      </w:r>
      <w:r>
        <w:rPr>
          <w:w w:val="110"/>
        </w:rPr>
        <w:t> system</w:t>
      </w:r>
      <w:r>
        <w:rPr>
          <w:w w:val="110"/>
        </w:rPr>
        <w:t> operation</w:t>
      </w:r>
      <w:r>
        <w:rPr>
          <w:w w:val="110"/>
        </w:rPr>
        <w:t> state</w:t>
      </w:r>
      <w:r>
        <w:rPr>
          <w:w w:val="110"/>
        </w:rPr>
        <w:t> using</w:t>
      </w:r>
      <w:r>
        <w:rPr>
          <w:w w:val="110"/>
        </w:rPr>
        <w:t> the variant</w:t>
      </w:r>
      <w:r>
        <w:rPr>
          <w:w w:val="110"/>
        </w:rPr>
        <w:t> convolutional</w:t>
      </w:r>
      <w:r>
        <w:rPr>
          <w:w w:val="110"/>
        </w:rPr>
        <w:t> neural</w:t>
      </w:r>
      <w:r>
        <w:rPr>
          <w:w w:val="110"/>
        </w:rPr>
        <w:t> network,</w:t>
      </w:r>
      <w:r>
        <w:rPr>
          <w:w w:val="110"/>
        </w:rPr>
        <w:t> where</w:t>
      </w:r>
      <w:r>
        <w:rPr>
          <w:w w:val="110"/>
        </w:rPr>
        <w:t> the</w:t>
      </w:r>
      <w:r>
        <w:rPr>
          <w:w w:val="110"/>
        </w:rPr>
        <w:t> voltage</w:t>
      </w:r>
      <w:r>
        <w:rPr>
          <w:w w:val="110"/>
        </w:rPr>
        <w:t> amplitude signal</w:t>
      </w:r>
      <w:r>
        <w:rPr>
          <w:spacing w:val="-1"/>
          <w:w w:val="110"/>
        </w:rPr>
        <w:t> </w:t>
      </w:r>
      <w:r>
        <w:rPr>
          <w:w w:val="110"/>
        </w:rPr>
        <w:t>is</w:t>
      </w:r>
      <w:r>
        <w:rPr>
          <w:spacing w:val="-1"/>
          <w:w w:val="110"/>
        </w:rPr>
        <w:t> </w:t>
      </w:r>
      <w:r>
        <w:rPr>
          <w:w w:val="110"/>
        </w:rPr>
        <w:t>extracted</w:t>
      </w:r>
      <w:r>
        <w:rPr>
          <w:spacing w:val="-1"/>
          <w:w w:val="110"/>
        </w:rPr>
        <w:t> </w:t>
      </w:r>
      <w:r>
        <w:rPr>
          <w:w w:val="110"/>
        </w:rPr>
        <w:t>for</w:t>
      </w:r>
      <w:r>
        <w:rPr>
          <w:spacing w:val="-1"/>
          <w:w w:val="110"/>
        </w:rPr>
        <w:t> </w:t>
      </w:r>
      <w:r>
        <w:rPr>
          <w:w w:val="110"/>
        </w:rPr>
        <w:t>the</w:t>
      </w:r>
      <w:r>
        <w:rPr>
          <w:spacing w:val="-2"/>
          <w:w w:val="110"/>
        </w:rPr>
        <w:t> </w:t>
      </w:r>
      <w:r>
        <w:rPr>
          <w:w w:val="110"/>
        </w:rPr>
        <w:t>regression</w:t>
      </w:r>
      <w:r>
        <w:rPr>
          <w:spacing w:val="-1"/>
          <w:w w:val="110"/>
        </w:rPr>
        <w:t> </w:t>
      </w:r>
      <w:r>
        <w:rPr>
          <w:w w:val="110"/>
        </w:rPr>
        <w:t>process.</w:t>
      </w:r>
      <w:r>
        <w:rPr>
          <w:spacing w:val="-1"/>
          <w:w w:val="110"/>
        </w:rPr>
        <w:t> </w:t>
      </w:r>
      <w:r>
        <w:rPr>
          <w:w w:val="110"/>
        </w:rPr>
        <w:t>In</w:t>
      </w:r>
      <w:r>
        <w:rPr>
          <w:spacing w:val="-1"/>
          <w:w w:val="110"/>
        </w:rPr>
        <w:t> </w:t>
      </w:r>
      <w:r>
        <w:rPr>
          <w:w w:val="110"/>
        </w:rPr>
        <w:t>the</w:t>
      </w:r>
      <w:r>
        <w:rPr>
          <w:spacing w:val="-2"/>
          <w:w w:val="110"/>
        </w:rPr>
        <w:t> </w:t>
      </w:r>
      <w:r>
        <w:rPr>
          <w:w w:val="110"/>
        </w:rPr>
        <w:t>regression</w:t>
      </w:r>
      <w:r>
        <w:rPr>
          <w:spacing w:val="-1"/>
          <w:w w:val="110"/>
        </w:rPr>
        <w:t> </w:t>
      </w:r>
      <w:r>
        <w:rPr>
          <w:w w:val="110"/>
        </w:rPr>
        <w:t>process, the</w:t>
      </w:r>
      <w:r>
        <w:rPr>
          <w:w w:val="110"/>
        </w:rPr>
        <w:t> CNN</w:t>
      </w:r>
      <w:r>
        <w:rPr>
          <w:w w:val="110"/>
        </w:rPr>
        <w:t> performance</w:t>
      </w:r>
      <w:r>
        <w:rPr>
          <w:w w:val="110"/>
        </w:rPr>
        <w:t> is</w:t>
      </w:r>
      <w:r>
        <w:rPr>
          <w:w w:val="110"/>
        </w:rPr>
        <w:t> highly</w:t>
      </w:r>
      <w:r>
        <w:rPr>
          <w:w w:val="110"/>
        </w:rPr>
        <w:t> dependent</w:t>
      </w:r>
      <w:r>
        <w:rPr>
          <w:w w:val="110"/>
        </w:rPr>
        <w:t> on</w:t>
      </w:r>
      <w:r>
        <w:rPr>
          <w:w w:val="110"/>
        </w:rPr>
        <w:t> the</w:t>
      </w:r>
      <w:r>
        <w:rPr>
          <w:w w:val="110"/>
        </w:rPr>
        <w:t> mass</w:t>
      </w:r>
      <w:r>
        <w:rPr>
          <w:w w:val="110"/>
        </w:rPr>
        <w:t> fault</w:t>
      </w:r>
      <w:r>
        <w:rPr>
          <w:w w:val="110"/>
        </w:rPr>
        <w:t> training samples. For each fault type, 12 fault cases are used to train the CNN- based</w:t>
      </w:r>
      <w:r>
        <w:rPr>
          <w:w w:val="110"/>
        </w:rPr>
        <w:t> classifier.</w:t>
      </w:r>
      <w:r>
        <w:rPr>
          <w:w w:val="110"/>
        </w:rPr>
        <w:t> Shazdeh</w:t>
      </w:r>
      <w:r>
        <w:rPr>
          <w:w w:val="110"/>
        </w:rPr>
        <w:t> </w:t>
      </w:r>
      <w:hyperlink w:history="true" w:anchor="_bookmark33">
        <w:r>
          <w:rPr>
            <w:color w:val="2196D1"/>
            <w:w w:val="110"/>
          </w:rPr>
          <w:t>[20]</w:t>
        </w:r>
      </w:hyperlink>
      <w:r>
        <w:rPr>
          <w:color w:val="2196D1"/>
          <w:w w:val="110"/>
        </w:rPr>
        <w:t> </w:t>
      </w:r>
      <w:r>
        <w:rPr>
          <w:w w:val="110"/>
        </w:rPr>
        <w:t>extracted</w:t>
      </w:r>
      <w:r>
        <w:rPr>
          <w:w w:val="110"/>
        </w:rPr>
        <w:t> the</w:t>
      </w:r>
      <w:r>
        <w:rPr>
          <w:w w:val="110"/>
        </w:rPr>
        <w:t> current</w:t>
      </w:r>
      <w:r>
        <w:rPr>
          <w:w w:val="110"/>
        </w:rPr>
        <w:t> phase</w:t>
      </w:r>
      <w:r>
        <w:rPr>
          <w:w w:val="110"/>
        </w:rPr>
        <w:t> angle</w:t>
      </w:r>
      <w:r>
        <w:rPr>
          <w:w w:val="110"/>
        </w:rPr>
        <w:t> shift</w:t>
      </w:r>
      <w:r>
        <w:rPr>
          <w:spacing w:val="80"/>
          <w:w w:val="110"/>
        </w:rPr>
        <w:t> </w:t>
      </w:r>
      <w:r>
        <w:rPr>
          <w:w w:val="110"/>
        </w:rPr>
        <w:t>as</w:t>
      </w:r>
      <w:r>
        <w:rPr>
          <w:w w:val="110"/>
        </w:rPr>
        <w:t> distinctive</w:t>
      </w:r>
      <w:r>
        <w:rPr>
          <w:w w:val="110"/>
        </w:rPr>
        <w:t> features</w:t>
      </w:r>
      <w:r>
        <w:rPr>
          <w:w w:val="110"/>
        </w:rPr>
        <w:t> to</w:t>
      </w:r>
      <w:r>
        <w:rPr>
          <w:w w:val="110"/>
        </w:rPr>
        <w:t> identify</w:t>
      </w:r>
      <w:r>
        <w:rPr>
          <w:w w:val="110"/>
        </w:rPr>
        <w:t> the</w:t>
      </w:r>
      <w:r>
        <w:rPr>
          <w:w w:val="110"/>
        </w:rPr>
        <w:t> faulty</w:t>
      </w:r>
      <w:r>
        <w:rPr>
          <w:w w:val="110"/>
        </w:rPr>
        <w:t> section.</w:t>
      </w:r>
      <w:r>
        <w:rPr>
          <w:w w:val="110"/>
        </w:rPr>
        <w:t> The</w:t>
      </w:r>
      <w:r>
        <w:rPr>
          <w:w w:val="110"/>
        </w:rPr>
        <w:t> fault</w:t>
      </w:r>
      <w:r>
        <w:rPr>
          <w:w w:val="110"/>
        </w:rPr>
        <w:t> feature accuracy</w:t>
      </w:r>
      <w:r>
        <w:rPr>
          <w:spacing w:val="-8"/>
          <w:w w:val="110"/>
        </w:rPr>
        <w:t> </w:t>
      </w:r>
      <w:r>
        <w:rPr>
          <w:w w:val="110"/>
        </w:rPr>
        <w:t>is</w:t>
      </w:r>
      <w:r>
        <w:rPr>
          <w:spacing w:val="-8"/>
          <w:w w:val="110"/>
        </w:rPr>
        <w:t> </w:t>
      </w:r>
      <w:r>
        <w:rPr>
          <w:w w:val="110"/>
        </w:rPr>
        <w:t>improved</w:t>
      </w:r>
      <w:r>
        <w:rPr>
          <w:spacing w:val="-8"/>
          <w:w w:val="110"/>
        </w:rPr>
        <w:t> </w:t>
      </w:r>
      <w:r>
        <w:rPr>
          <w:w w:val="110"/>
        </w:rPr>
        <w:t>by</w:t>
      </w:r>
      <w:r>
        <w:rPr>
          <w:spacing w:val="-8"/>
          <w:w w:val="110"/>
        </w:rPr>
        <w:t> </w:t>
      </w:r>
      <w:r>
        <w:rPr>
          <w:w w:val="110"/>
        </w:rPr>
        <w:t>comparing</w:t>
      </w:r>
      <w:r>
        <w:rPr>
          <w:spacing w:val="-8"/>
          <w:w w:val="110"/>
        </w:rPr>
        <w:t> </w:t>
      </w:r>
      <w:r>
        <w:rPr>
          <w:w w:val="110"/>
        </w:rPr>
        <w:t>the</w:t>
      </w:r>
      <w:r>
        <w:rPr>
          <w:spacing w:val="-8"/>
          <w:w w:val="110"/>
        </w:rPr>
        <w:t> </w:t>
      </w:r>
      <w:r>
        <w:rPr>
          <w:w w:val="110"/>
        </w:rPr>
        <w:t>phasor</w:t>
      </w:r>
      <w:r>
        <w:rPr>
          <w:spacing w:val="-9"/>
          <w:w w:val="110"/>
        </w:rPr>
        <w:t> </w:t>
      </w:r>
      <w:r>
        <w:rPr>
          <w:w w:val="110"/>
        </w:rPr>
        <w:t>shift</w:t>
      </w:r>
      <w:r>
        <w:rPr>
          <w:spacing w:val="-8"/>
          <w:w w:val="110"/>
        </w:rPr>
        <w:t> </w:t>
      </w:r>
      <w:r>
        <w:rPr>
          <w:w w:val="110"/>
        </w:rPr>
        <w:t>in</w:t>
      </w:r>
      <w:r>
        <w:rPr>
          <w:spacing w:val="-8"/>
          <w:w w:val="110"/>
        </w:rPr>
        <w:t> </w:t>
      </w:r>
      <w:r>
        <w:rPr>
          <w:w w:val="110"/>
        </w:rPr>
        <w:t>the</w:t>
      </w:r>
      <w:r>
        <w:rPr>
          <w:spacing w:val="-8"/>
          <w:w w:val="110"/>
        </w:rPr>
        <w:t> </w:t>
      </w:r>
      <w:r>
        <w:rPr>
          <w:w w:val="110"/>
        </w:rPr>
        <w:t>fault</w:t>
      </w:r>
      <w:r>
        <w:rPr>
          <w:spacing w:val="-9"/>
          <w:w w:val="110"/>
        </w:rPr>
        <w:t> </w:t>
      </w:r>
      <w:r>
        <w:rPr>
          <w:w w:val="110"/>
        </w:rPr>
        <w:t>process. Bai </w:t>
      </w:r>
      <w:hyperlink w:history="true" w:anchor="_bookmark34">
        <w:r>
          <w:rPr>
            <w:color w:val="2196D1"/>
            <w:w w:val="110"/>
          </w:rPr>
          <w:t>[21]</w:t>
        </w:r>
      </w:hyperlink>
      <w:r>
        <w:rPr>
          <w:color w:val="2196D1"/>
          <w:w w:val="110"/>
        </w:rPr>
        <w:t> </w:t>
      </w:r>
      <w:r>
        <w:rPr>
          <w:w w:val="110"/>
        </w:rPr>
        <w:t>extracts the fault feature of the partial discharge based on the wavelet analysis. The neural network model predicts the exact output corresponding to the fault area and discriminate from the normal tran- sient</w:t>
      </w:r>
      <w:r>
        <w:rPr>
          <w:spacing w:val="-2"/>
          <w:w w:val="110"/>
        </w:rPr>
        <w:t> </w:t>
      </w:r>
      <w:r>
        <w:rPr>
          <w:w w:val="110"/>
        </w:rPr>
        <w:t>operation.</w:t>
      </w:r>
      <w:r>
        <w:rPr>
          <w:spacing w:val="-3"/>
          <w:w w:val="110"/>
        </w:rPr>
        <w:t> </w:t>
      </w:r>
      <w:r>
        <w:rPr>
          <w:w w:val="110"/>
        </w:rPr>
        <w:t>Limited</w:t>
      </w:r>
      <w:r>
        <w:rPr>
          <w:spacing w:val="-3"/>
          <w:w w:val="110"/>
        </w:rPr>
        <w:t> </w:t>
      </w:r>
      <w:r>
        <w:rPr>
          <w:w w:val="110"/>
        </w:rPr>
        <w:t>by</w:t>
      </w:r>
      <w:r>
        <w:rPr>
          <w:spacing w:val="-3"/>
          <w:w w:val="110"/>
        </w:rPr>
        <w:t> </w:t>
      </w:r>
      <w:r>
        <w:rPr>
          <w:w w:val="110"/>
        </w:rPr>
        <w:t>the</w:t>
      </w:r>
      <w:r>
        <w:rPr>
          <w:spacing w:val="-2"/>
          <w:w w:val="110"/>
        </w:rPr>
        <w:t> </w:t>
      </w:r>
      <w:r>
        <w:rPr>
          <w:w w:val="110"/>
        </w:rPr>
        <w:t>measurement</w:t>
      </w:r>
      <w:r>
        <w:rPr>
          <w:spacing w:val="-3"/>
          <w:w w:val="110"/>
        </w:rPr>
        <w:t> </w:t>
      </w:r>
      <w:r>
        <w:rPr>
          <w:w w:val="110"/>
        </w:rPr>
        <w:t>synchronization</w:t>
      </w:r>
      <w:r>
        <w:rPr>
          <w:spacing w:val="-3"/>
          <w:w w:val="110"/>
        </w:rPr>
        <w:t> </w:t>
      </w:r>
      <w:hyperlink w:history="true" w:anchor="_bookmark35">
        <w:r>
          <w:rPr>
            <w:color w:val="2196D1"/>
            <w:w w:val="110"/>
          </w:rPr>
          <w:t>[22]</w:t>
        </w:r>
      </w:hyperlink>
      <w:r>
        <w:rPr>
          <w:w w:val="110"/>
        </w:rPr>
        <w:t>,</w:t>
      </w:r>
      <w:r>
        <w:rPr>
          <w:spacing w:val="-3"/>
          <w:w w:val="110"/>
        </w:rPr>
        <w:t> </w:t>
      </w:r>
      <w:r>
        <w:rPr>
          <w:w w:val="110"/>
        </w:rPr>
        <w:t>few works</w:t>
      </w:r>
      <w:r>
        <w:rPr>
          <w:w w:val="110"/>
        </w:rPr>
        <w:t> of</w:t>
      </w:r>
      <w:r>
        <w:rPr>
          <w:w w:val="110"/>
        </w:rPr>
        <w:t> fault</w:t>
      </w:r>
      <w:r>
        <w:rPr>
          <w:w w:val="110"/>
        </w:rPr>
        <w:t> classification</w:t>
      </w:r>
      <w:r>
        <w:rPr>
          <w:w w:val="110"/>
        </w:rPr>
        <w:t> for</w:t>
      </w:r>
      <w:r>
        <w:rPr>
          <w:w w:val="110"/>
        </w:rPr>
        <w:t> multi-terminal</w:t>
      </w:r>
      <w:r>
        <w:rPr>
          <w:w w:val="110"/>
        </w:rPr>
        <w:t> branches</w:t>
      </w:r>
      <w:r>
        <w:rPr>
          <w:w w:val="110"/>
        </w:rPr>
        <w:t> based</w:t>
      </w:r>
      <w:r>
        <w:rPr>
          <w:w w:val="110"/>
        </w:rPr>
        <w:t> on</w:t>
      </w:r>
      <w:r>
        <w:rPr>
          <w:w w:val="110"/>
        </w:rPr>
        <w:t> the wide-area</w:t>
      </w:r>
      <w:r>
        <w:rPr>
          <w:w w:val="110"/>
        </w:rPr>
        <w:t> phase</w:t>
      </w:r>
      <w:r>
        <w:rPr>
          <w:w w:val="110"/>
        </w:rPr>
        <w:t> angle</w:t>
      </w:r>
      <w:r>
        <w:rPr>
          <w:w w:val="110"/>
        </w:rPr>
        <w:t> analysis</w:t>
      </w:r>
      <w:r>
        <w:rPr>
          <w:w w:val="110"/>
        </w:rPr>
        <w:t> are</w:t>
      </w:r>
      <w:r>
        <w:rPr>
          <w:w w:val="110"/>
        </w:rPr>
        <w:t> reported.</w:t>
      </w:r>
      <w:r>
        <w:rPr>
          <w:w w:val="110"/>
        </w:rPr>
        <w:t> The</w:t>
      </w:r>
      <w:r>
        <w:rPr>
          <w:w w:val="110"/>
        </w:rPr>
        <w:t> fault</w:t>
      </w:r>
      <w:r>
        <w:rPr>
          <w:w w:val="110"/>
        </w:rPr>
        <w:t> classification method</w:t>
      </w:r>
      <w:r>
        <w:rPr>
          <w:spacing w:val="-8"/>
          <w:w w:val="110"/>
        </w:rPr>
        <w:t> </w:t>
      </w:r>
      <w:r>
        <w:rPr>
          <w:w w:val="110"/>
        </w:rPr>
        <w:t>in</w:t>
      </w:r>
      <w:r>
        <w:rPr>
          <w:spacing w:val="-10"/>
          <w:w w:val="110"/>
        </w:rPr>
        <w:t> </w:t>
      </w:r>
      <w:r>
        <w:rPr>
          <w:w w:val="110"/>
        </w:rPr>
        <w:t>this</w:t>
      </w:r>
      <w:r>
        <w:rPr>
          <w:spacing w:val="-9"/>
          <w:w w:val="110"/>
        </w:rPr>
        <w:t> </w:t>
      </w:r>
      <w:r>
        <w:rPr>
          <w:w w:val="110"/>
        </w:rPr>
        <w:t>paper</w:t>
      </w:r>
      <w:r>
        <w:rPr>
          <w:spacing w:val="-10"/>
          <w:w w:val="110"/>
        </w:rPr>
        <w:t> </w:t>
      </w:r>
      <w:r>
        <w:rPr>
          <w:w w:val="110"/>
        </w:rPr>
        <w:t>differs</w:t>
      </w:r>
      <w:r>
        <w:rPr>
          <w:spacing w:val="-10"/>
          <w:w w:val="110"/>
        </w:rPr>
        <w:t> </w:t>
      </w:r>
      <w:r>
        <w:rPr>
          <w:w w:val="110"/>
        </w:rPr>
        <w:t>from</w:t>
      </w:r>
      <w:r>
        <w:rPr>
          <w:spacing w:val="-9"/>
          <w:w w:val="110"/>
        </w:rPr>
        <w:t> </w:t>
      </w:r>
      <w:r>
        <w:rPr>
          <w:w w:val="110"/>
        </w:rPr>
        <w:t>the</w:t>
      </w:r>
      <w:r>
        <w:rPr>
          <w:spacing w:val="-10"/>
          <w:w w:val="110"/>
        </w:rPr>
        <w:t> </w:t>
      </w:r>
      <w:r>
        <w:rPr>
          <w:w w:val="110"/>
        </w:rPr>
        <w:t>existing</w:t>
      </w:r>
      <w:r>
        <w:rPr>
          <w:spacing w:val="-9"/>
          <w:w w:val="110"/>
        </w:rPr>
        <w:t> </w:t>
      </w:r>
      <w:r>
        <w:rPr>
          <w:w w:val="110"/>
        </w:rPr>
        <w:t>ones</w:t>
      </w:r>
      <w:r>
        <w:rPr>
          <w:spacing w:val="-10"/>
          <w:w w:val="110"/>
        </w:rPr>
        <w:t> </w:t>
      </w:r>
      <w:r>
        <w:rPr>
          <w:w w:val="110"/>
        </w:rPr>
        <w:t>since</w:t>
      </w:r>
      <w:r>
        <w:rPr>
          <w:spacing w:val="-10"/>
          <w:w w:val="110"/>
        </w:rPr>
        <w:t> </w:t>
      </w:r>
      <w:r>
        <w:rPr>
          <w:w w:val="110"/>
        </w:rPr>
        <w:t>the</w:t>
      </w:r>
      <w:r>
        <w:rPr>
          <w:spacing w:val="-9"/>
          <w:w w:val="110"/>
        </w:rPr>
        <w:t> </w:t>
      </w:r>
      <w:r>
        <w:rPr>
          <w:w w:val="110"/>
        </w:rPr>
        <w:t>phase</w:t>
      </w:r>
      <w:r>
        <w:rPr>
          <w:spacing w:val="-10"/>
          <w:w w:val="110"/>
        </w:rPr>
        <w:t> </w:t>
      </w:r>
      <w:r>
        <w:rPr>
          <w:w w:val="110"/>
        </w:rPr>
        <w:t>angle relationship</w:t>
      </w:r>
      <w:r>
        <w:rPr>
          <w:w w:val="110"/>
        </w:rPr>
        <w:t> between</w:t>
      </w:r>
      <w:r>
        <w:rPr>
          <w:w w:val="110"/>
        </w:rPr>
        <w:t> different</w:t>
      </w:r>
      <w:r>
        <w:rPr>
          <w:w w:val="110"/>
        </w:rPr>
        <w:t> geographical</w:t>
      </w:r>
      <w:r>
        <w:rPr>
          <w:w w:val="110"/>
        </w:rPr>
        <w:t> positions.</w:t>
      </w:r>
      <w:r>
        <w:rPr>
          <w:w w:val="110"/>
        </w:rPr>
        <w:t> The</w:t>
      </w:r>
      <w:r>
        <w:rPr>
          <w:w w:val="110"/>
        </w:rPr>
        <w:t> proposed method</w:t>
      </w:r>
      <w:r>
        <w:rPr>
          <w:spacing w:val="-11"/>
          <w:w w:val="110"/>
        </w:rPr>
        <w:t> </w:t>
      </w:r>
      <w:r>
        <w:rPr>
          <w:w w:val="110"/>
        </w:rPr>
        <w:t>is</w:t>
      </w:r>
      <w:r>
        <w:rPr>
          <w:spacing w:val="-11"/>
          <w:w w:val="110"/>
        </w:rPr>
        <w:t> </w:t>
      </w:r>
      <w:r>
        <w:rPr>
          <w:w w:val="110"/>
        </w:rPr>
        <w:t>robust</w:t>
      </w:r>
      <w:r>
        <w:rPr>
          <w:spacing w:val="-11"/>
          <w:w w:val="110"/>
        </w:rPr>
        <w:t> </w:t>
      </w:r>
      <w:r>
        <w:rPr>
          <w:w w:val="110"/>
        </w:rPr>
        <w:t>to</w:t>
      </w:r>
      <w:r>
        <w:rPr>
          <w:spacing w:val="-11"/>
          <w:w w:val="110"/>
        </w:rPr>
        <w:t> </w:t>
      </w:r>
      <w:r>
        <w:rPr>
          <w:w w:val="110"/>
        </w:rPr>
        <w:t>the</w:t>
      </w:r>
      <w:r>
        <w:rPr>
          <w:spacing w:val="-11"/>
          <w:w w:val="110"/>
        </w:rPr>
        <w:t> </w:t>
      </w:r>
      <w:r>
        <w:rPr>
          <w:w w:val="110"/>
        </w:rPr>
        <w:t>topological</w:t>
      </w:r>
      <w:r>
        <w:rPr>
          <w:spacing w:val="-11"/>
          <w:w w:val="110"/>
        </w:rPr>
        <w:t> </w:t>
      </w:r>
      <w:r>
        <w:rPr>
          <w:w w:val="110"/>
        </w:rPr>
        <w:t>structure</w:t>
      </w:r>
      <w:r>
        <w:rPr>
          <w:spacing w:val="-11"/>
          <w:w w:val="110"/>
        </w:rPr>
        <w:t> </w:t>
      </w:r>
      <w:r>
        <w:rPr>
          <w:w w:val="110"/>
        </w:rPr>
        <w:t>of</w:t>
      </w:r>
      <w:r>
        <w:rPr>
          <w:spacing w:val="-11"/>
          <w:w w:val="110"/>
        </w:rPr>
        <w:t> </w:t>
      </w:r>
      <w:r>
        <w:rPr>
          <w:w w:val="110"/>
        </w:rPr>
        <w:t>network,</w:t>
      </w:r>
      <w:r>
        <w:rPr>
          <w:spacing w:val="-11"/>
          <w:w w:val="110"/>
        </w:rPr>
        <w:t> </w:t>
      </w:r>
      <w:r>
        <w:rPr>
          <w:w w:val="110"/>
        </w:rPr>
        <w:t>the</w:t>
      </w:r>
      <w:r>
        <w:rPr>
          <w:spacing w:val="-11"/>
          <w:w w:val="110"/>
        </w:rPr>
        <w:t> </w:t>
      </w:r>
      <w:r>
        <w:rPr>
          <w:w w:val="110"/>
        </w:rPr>
        <w:t>type</w:t>
      </w:r>
      <w:r>
        <w:rPr>
          <w:spacing w:val="-11"/>
          <w:w w:val="110"/>
        </w:rPr>
        <w:t> </w:t>
      </w:r>
      <w:r>
        <w:rPr>
          <w:w w:val="110"/>
        </w:rPr>
        <w:t>of</w:t>
      </w:r>
      <w:r>
        <w:rPr>
          <w:spacing w:val="-11"/>
          <w:w w:val="110"/>
        </w:rPr>
        <w:t> </w:t>
      </w:r>
      <w:r>
        <w:rPr>
          <w:w w:val="110"/>
        </w:rPr>
        <w:t>fault or the DG presence, which improves the accuracy and flexibility.</w:t>
      </w:r>
    </w:p>
    <w:p>
      <w:pPr>
        <w:pStyle w:val="BodyText"/>
        <w:spacing w:before="27"/>
      </w:pPr>
    </w:p>
    <w:p>
      <w:pPr>
        <w:pStyle w:val="ListParagraph"/>
        <w:numPr>
          <w:ilvl w:val="1"/>
          <w:numId w:val="1"/>
        </w:numPr>
        <w:tabs>
          <w:tab w:pos="496" w:val="left" w:leader="none"/>
        </w:tabs>
        <w:spacing w:line="240" w:lineRule="auto" w:before="0" w:after="0"/>
        <w:ind w:left="496" w:right="0" w:hanging="365"/>
        <w:jc w:val="left"/>
        <w:rPr>
          <w:i/>
          <w:sz w:val="16"/>
        </w:rPr>
      </w:pPr>
      <w:bookmarkStart w:name="1.3 Contribution and paper organization" w:id="8"/>
      <w:bookmarkEnd w:id="8"/>
      <w:r>
        <w:rPr/>
      </w:r>
      <w:r>
        <w:rPr>
          <w:i/>
          <w:sz w:val="16"/>
        </w:rPr>
        <w:t>Contribution</w:t>
      </w:r>
      <w:r>
        <w:rPr>
          <w:i/>
          <w:spacing w:val="13"/>
          <w:sz w:val="16"/>
        </w:rPr>
        <w:t> </w:t>
      </w:r>
      <w:r>
        <w:rPr>
          <w:i/>
          <w:sz w:val="16"/>
        </w:rPr>
        <w:t>and</w:t>
      </w:r>
      <w:r>
        <w:rPr>
          <w:i/>
          <w:spacing w:val="13"/>
          <w:sz w:val="16"/>
        </w:rPr>
        <w:t> </w:t>
      </w:r>
      <w:r>
        <w:rPr>
          <w:i/>
          <w:sz w:val="16"/>
        </w:rPr>
        <w:t>paper</w:t>
      </w:r>
      <w:r>
        <w:rPr>
          <w:i/>
          <w:spacing w:val="14"/>
          <w:sz w:val="16"/>
        </w:rPr>
        <w:t> </w:t>
      </w:r>
      <w:r>
        <w:rPr>
          <w:i/>
          <w:spacing w:val="-2"/>
          <w:sz w:val="16"/>
        </w:rPr>
        <w:t>organization</w:t>
      </w:r>
    </w:p>
    <w:p>
      <w:pPr>
        <w:pStyle w:val="BodyText"/>
        <w:spacing w:before="50"/>
        <w:rPr>
          <w:i/>
        </w:rPr>
      </w:pPr>
    </w:p>
    <w:p>
      <w:pPr>
        <w:pStyle w:val="BodyText"/>
        <w:ind w:left="370"/>
      </w:pPr>
      <w:r>
        <w:rPr>
          <w:w w:val="110"/>
        </w:rPr>
        <w:t>The</w:t>
      </w:r>
      <w:r>
        <w:rPr>
          <w:spacing w:val="3"/>
          <w:w w:val="110"/>
        </w:rPr>
        <w:t> </w:t>
      </w:r>
      <w:r>
        <w:rPr>
          <w:w w:val="110"/>
        </w:rPr>
        <w:t>major</w:t>
      </w:r>
      <w:r>
        <w:rPr>
          <w:spacing w:val="4"/>
          <w:w w:val="110"/>
        </w:rPr>
        <w:t> </w:t>
      </w:r>
      <w:r>
        <w:rPr>
          <w:w w:val="110"/>
        </w:rPr>
        <w:t>contributions</w:t>
      </w:r>
      <w:r>
        <w:rPr>
          <w:spacing w:val="4"/>
          <w:w w:val="110"/>
        </w:rPr>
        <w:t> </w:t>
      </w:r>
      <w:r>
        <w:rPr>
          <w:w w:val="110"/>
        </w:rPr>
        <w:t>of</w:t>
      </w:r>
      <w:r>
        <w:rPr>
          <w:spacing w:val="3"/>
          <w:w w:val="110"/>
        </w:rPr>
        <w:t> </w:t>
      </w:r>
      <w:r>
        <w:rPr>
          <w:w w:val="110"/>
        </w:rPr>
        <w:t>the</w:t>
      </w:r>
      <w:r>
        <w:rPr>
          <w:spacing w:val="4"/>
          <w:w w:val="110"/>
        </w:rPr>
        <w:t> </w:t>
      </w:r>
      <w:r>
        <w:rPr>
          <w:w w:val="110"/>
        </w:rPr>
        <w:t>paper</w:t>
      </w:r>
      <w:r>
        <w:rPr>
          <w:spacing w:val="4"/>
          <w:w w:val="110"/>
        </w:rPr>
        <w:t> </w:t>
      </w:r>
      <w:r>
        <w:rPr>
          <w:w w:val="110"/>
        </w:rPr>
        <w:t>are</w:t>
      </w:r>
      <w:r>
        <w:rPr>
          <w:spacing w:val="3"/>
          <w:w w:val="110"/>
        </w:rPr>
        <w:t> </w:t>
      </w:r>
      <w:r>
        <w:rPr>
          <w:w w:val="110"/>
        </w:rPr>
        <w:t>summarized</w:t>
      </w:r>
      <w:r>
        <w:rPr>
          <w:spacing w:val="4"/>
          <w:w w:val="110"/>
        </w:rPr>
        <w:t> </w:t>
      </w:r>
      <w:r>
        <w:rPr>
          <w:w w:val="110"/>
        </w:rPr>
        <w:t>as</w:t>
      </w:r>
      <w:r>
        <w:rPr>
          <w:spacing w:val="3"/>
          <w:w w:val="110"/>
        </w:rPr>
        <w:t> </w:t>
      </w:r>
      <w:r>
        <w:rPr>
          <w:spacing w:val="-2"/>
          <w:w w:val="110"/>
        </w:rPr>
        <w:t>follows:</w:t>
      </w:r>
    </w:p>
    <w:p>
      <w:pPr>
        <w:pStyle w:val="BodyText"/>
        <w:spacing w:before="51"/>
      </w:pPr>
    </w:p>
    <w:p>
      <w:pPr>
        <w:pStyle w:val="ListParagraph"/>
        <w:numPr>
          <w:ilvl w:val="0"/>
          <w:numId w:val="2"/>
        </w:numPr>
        <w:tabs>
          <w:tab w:pos="367" w:val="left" w:leader="none"/>
          <w:tab w:pos="369" w:val="left" w:leader="none"/>
        </w:tabs>
        <w:spacing w:line="271" w:lineRule="auto" w:before="0" w:after="0"/>
        <w:ind w:left="369" w:right="38" w:hanging="123"/>
        <w:jc w:val="both"/>
        <w:rPr>
          <w:sz w:val="16"/>
        </w:rPr>
      </w:pPr>
      <w:r>
        <w:rPr>
          <w:sz w:val="16"/>
        </w:rPr>
        <w:t>Spatiotemporal</w:t>
      </w:r>
      <w:r>
        <w:rPr>
          <w:spacing w:val="24"/>
          <w:sz w:val="16"/>
        </w:rPr>
        <w:t> </w:t>
      </w:r>
      <w:r>
        <w:rPr>
          <w:sz w:val="16"/>
        </w:rPr>
        <w:t>characteristic</w:t>
      </w:r>
      <w:r>
        <w:rPr>
          <w:spacing w:val="23"/>
          <w:sz w:val="16"/>
        </w:rPr>
        <w:t> </w:t>
      </w:r>
      <w:r>
        <w:rPr>
          <w:sz w:val="16"/>
        </w:rPr>
        <w:t>analysis</w:t>
      </w:r>
      <w:r>
        <w:rPr>
          <w:spacing w:val="22"/>
          <w:sz w:val="16"/>
        </w:rPr>
        <w:t> </w:t>
      </w:r>
      <w:r>
        <w:rPr>
          <w:sz w:val="16"/>
        </w:rPr>
        <w:t>for</w:t>
      </w:r>
      <w:r>
        <w:rPr>
          <w:spacing w:val="23"/>
          <w:sz w:val="16"/>
        </w:rPr>
        <w:t> </w:t>
      </w:r>
      <w:r>
        <w:rPr>
          <w:sz w:val="16"/>
        </w:rPr>
        <w:t>the</w:t>
      </w:r>
      <w:r>
        <w:rPr>
          <w:spacing w:val="22"/>
          <w:sz w:val="16"/>
        </w:rPr>
        <w:t> </w:t>
      </w:r>
      <w:r>
        <w:rPr>
          <w:sz w:val="16"/>
        </w:rPr>
        <w:t>SLG</w:t>
      </w:r>
      <w:r>
        <w:rPr>
          <w:spacing w:val="23"/>
          <w:sz w:val="16"/>
        </w:rPr>
        <w:t> </w:t>
      </w:r>
      <w:r>
        <w:rPr>
          <w:sz w:val="16"/>
        </w:rPr>
        <w:t>fault</w:t>
      </w:r>
      <w:r>
        <w:rPr>
          <w:spacing w:val="22"/>
          <w:sz w:val="16"/>
        </w:rPr>
        <w:t> </w:t>
      </w:r>
      <w:r>
        <w:rPr>
          <w:sz w:val="16"/>
        </w:rPr>
        <w:t>process</w:t>
      </w:r>
      <w:r>
        <w:rPr>
          <w:spacing w:val="23"/>
          <w:sz w:val="16"/>
        </w:rPr>
        <w:t> </w:t>
      </w:r>
      <w:r>
        <w:rPr>
          <w:sz w:val="16"/>
        </w:rPr>
        <w:t>using</w:t>
      </w:r>
      <w:r>
        <w:rPr>
          <w:w w:val="110"/>
          <w:sz w:val="16"/>
        </w:rPr>
        <w:t> the hyperbolic tangent model.</w:t>
      </w:r>
    </w:p>
    <w:p>
      <w:pPr>
        <w:pStyle w:val="ListParagraph"/>
        <w:numPr>
          <w:ilvl w:val="0"/>
          <w:numId w:val="2"/>
        </w:numPr>
        <w:tabs>
          <w:tab w:pos="367" w:val="left" w:leader="none"/>
          <w:tab w:pos="369" w:val="left" w:leader="none"/>
        </w:tabs>
        <w:spacing w:line="271" w:lineRule="auto" w:before="2" w:after="0"/>
        <w:ind w:left="369" w:right="39" w:hanging="123"/>
        <w:jc w:val="both"/>
        <w:rPr>
          <w:sz w:val="16"/>
        </w:rPr>
      </w:pPr>
      <w:r>
        <w:rPr>
          <w:w w:val="110"/>
          <w:sz w:val="16"/>
        </w:rPr>
        <w:t>Nonlinear classification is</w:t>
      </w:r>
      <w:r>
        <w:rPr>
          <w:w w:val="110"/>
          <w:sz w:val="16"/>
        </w:rPr>
        <w:t> converted into the</w:t>
      </w:r>
      <w:r>
        <w:rPr>
          <w:w w:val="110"/>
          <w:sz w:val="16"/>
        </w:rPr>
        <w:t> linear entropy </w:t>
      </w:r>
      <w:r>
        <w:rPr>
          <w:w w:val="110"/>
          <w:sz w:val="16"/>
        </w:rPr>
        <w:t>detec- tion based on the characteristic entropy theory.</w:t>
      </w:r>
    </w:p>
    <w:p>
      <w:pPr>
        <w:pStyle w:val="ListParagraph"/>
        <w:numPr>
          <w:ilvl w:val="0"/>
          <w:numId w:val="2"/>
        </w:numPr>
        <w:tabs>
          <w:tab w:pos="367" w:val="left" w:leader="none"/>
          <w:tab w:pos="369" w:val="left" w:leader="none"/>
        </w:tabs>
        <w:spacing w:line="273" w:lineRule="auto" w:before="3" w:after="0"/>
        <w:ind w:left="369" w:right="38" w:hanging="123"/>
        <w:jc w:val="both"/>
        <w:rPr>
          <w:sz w:val="16"/>
        </w:rPr>
      </w:pPr>
      <w:r>
        <w:rPr>
          <w:w w:val="110"/>
          <w:sz w:val="16"/>
        </w:rPr>
        <w:t>The</w:t>
      </w:r>
      <w:r>
        <w:rPr>
          <w:w w:val="110"/>
          <w:sz w:val="16"/>
        </w:rPr>
        <w:t> global</w:t>
      </w:r>
      <w:r>
        <w:rPr>
          <w:w w:val="110"/>
          <w:sz w:val="16"/>
        </w:rPr>
        <w:t> and</w:t>
      </w:r>
      <w:r>
        <w:rPr>
          <w:w w:val="110"/>
          <w:sz w:val="16"/>
        </w:rPr>
        <w:t> local</w:t>
      </w:r>
      <w:r>
        <w:rPr>
          <w:w w:val="110"/>
          <w:sz w:val="16"/>
        </w:rPr>
        <w:t> discriminant</w:t>
      </w:r>
      <w:r>
        <w:rPr>
          <w:w w:val="110"/>
          <w:sz w:val="16"/>
        </w:rPr>
        <w:t> analysis</w:t>
      </w:r>
      <w:r>
        <w:rPr>
          <w:w w:val="110"/>
          <w:sz w:val="16"/>
        </w:rPr>
        <w:t> (GLDA)</w:t>
      </w:r>
      <w:r>
        <w:rPr>
          <w:w w:val="110"/>
          <w:sz w:val="16"/>
        </w:rPr>
        <w:t> framework</w:t>
      </w:r>
      <w:r>
        <w:rPr>
          <w:w w:val="110"/>
          <w:sz w:val="16"/>
        </w:rPr>
        <w:t> is utilized to restrict the searching range to improve the </w:t>
      </w:r>
      <w:r>
        <w:rPr>
          <w:w w:val="110"/>
          <w:sz w:val="16"/>
        </w:rPr>
        <w:t>classification </w:t>
      </w:r>
      <w:r>
        <w:rPr>
          <w:spacing w:val="-2"/>
          <w:w w:val="110"/>
          <w:sz w:val="16"/>
        </w:rPr>
        <w:t>range.</w:t>
      </w:r>
    </w:p>
    <w:p>
      <w:pPr>
        <w:pStyle w:val="BodyText"/>
        <w:spacing w:before="23"/>
      </w:pPr>
    </w:p>
    <w:p>
      <w:pPr>
        <w:pStyle w:val="BodyText"/>
        <w:spacing w:line="84" w:lineRule="exact" w:before="1"/>
        <w:ind w:left="370"/>
      </w:pPr>
      <w:r>
        <w:rPr>
          <w:w w:val="110"/>
        </w:rPr>
        <w:t>Further,</w:t>
      </w:r>
      <w:r>
        <w:rPr>
          <w:spacing w:val="1"/>
          <w:w w:val="110"/>
        </w:rPr>
        <w:t> </w:t>
      </w:r>
      <w:r>
        <w:rPr>
          <w:w w:val="110"/>
        </w:rPr>
        <w:t>the rest</w:t>
      </w:r>
      <w:r>
        <w:rPr>
          <w:spacing w:val="2"/>
          <w:w w:val="110"/>
        </w:rPr>
        <w:t> </w:t>
      </w:r>
      <w:r>
        <w:rPr>
          <w:w w:val="110"/>
        </w:rPr>
        <w:t>of the</w:t>
      </w:r>
      <w:r>
        <w:rPr>
          <w:spacing w:val="2"/>
          <w:w w:val="110"/>
        </w:rPr>
        <w:t> </w:t>
      </w:r>
      <w:r>
        <w:rPr>
          <w:w w:val="110"/>
        </w:rPr>
        <w:t>paper</w:t>
      </w:r>
      <w:r>
        <w:rPr>
          <w:spacing w:val="-1"/>
          <w:w w:val="110"/>
        </w:rPr>
        <w:t> </w:t>
      </w:r>
      <w:r>
        <w:rPr>
          <w:w w:val="110"/>
        </w:rPr>
        <w:t>is</w:t>
      </w:r>
      <w:r>
        <w:rPr>
          <w:spacing w:val="2"/>
          <w:w w:val="110"/>
        </w:rPr>
        <w:t> </w:t>
      </w:r>
      <w:r>
        <w:rPr>
          <w:w w:val="110"/>
        </w:rPr>
        <w:t>organized in</w:t>
      </w:r>
      <w:r>
        <w:rPr>
          <w:spacing w:val="1"/>
          <w:w w:val="110"/>
        </w:rPr>
        <w:t> </w:t>
      </w:r>
      <w:r>
        <w:rPr>
          <w:w w:val="110"/>
        </w:rPr>
        <w:t>five sections.</w:t>
      </w:r>
      <w:r>
        <w:rPr>
          <w:spacing w:val="1"/>
          <w:w w:val="110"/>
        </w:rPr>
        <w:t> </w:t>
      </w:r>
      <w:r>
        <w:rPr>
          <w:w w:val="110"/>
        </w:rPr>
        <w:t>Based</w:t>
      </w:r>
      <w:r>
        <w:rPr>
          <w:spacing w:val="1"/>
          <w:w w:val="110"/>
        </w:rPr>
        <w:t> </w:t>
      </w:r>
      <w:r>
        <w:rPr>
          <w:spacing w:val="-5"/>
          <w:w w:val="110"/>
        </w:rPr>
        <w:t>on</w:t>
      </w:r>
    </w:p>
    <w:p>
      <w:pPr>
        <w:spacing w:line="240" w:lineRule="auto" w:before="3" w:after="25"/>
        <w:rPr>
          <w:sz w:val="10"/>
        </w:rPr>
      </w:pPr>
      <w:r>
        <w:rPr/>
        <w:br w:type="column"/>
      </w:r>
      <w:r>
        <w:rPr>
          <w:sz w:val="10"/>
        </w:rPr>
      </w:r>
    </w:p>
    <w:p>
      <w:pPr>
        <w:pStyle w:val="BodyText"/>
        <w:ind w:left="206"/>
        <w:rPr>
          <w:sz w:val="20"/>
        </w:rPr>
      </w:pPr>
      <w:r>
        <w:rPr>
          <w:sz w:val="20"/>
        </w:rPr>
        <w:drawing>
          <wp:inline distT="0" distB="0" distL="0" distR="0">
            <wp:extent cx="3095264" cy="237439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095264" cy="2374392"/>
                    </a:xfrm>
                    <a:prstGeom prst="rect">
                      <a:avLst/>
                    </a:prstGeom>
                  </pic:spPr>
                </pic:pic>
              </a:graphicData>
            </a:graphic>
          </wp:inline>
        </w:drawing>
      </w:r>
      <w:r>
        <w:rPr>
          <w:sz w:val="20"/>
        </w:rPr>
      </w:r>
    </w:p>
    <w:p>
      <w:pPr>
        <w:pStyle w:val="BodyText"/>
        <w:spacing w:before="20"/>
        <w:rPr>
          <w:sz w:val="14"/>
        </w:rPr>
      </w:pPr>
    </w:p>
    <w:p>
      <w:pPr>
        <w:spacing w:line="283" w:lineRule="auto" w:before="0"/>
        <w:ind w:left="131" w:right="109" w:firstLine="0"/>
        <w:jc w:val="both"/>
        <w:rPr>
          <w:sz w:val="14"/>
        </w:rPr>
      </w:pPr>
      <w:bookmarkStart w:name="_bookmark3" w:id="9"/>
      <w:bookmarkEnd w:id="9"/>
      <w:r>
        <w:rPr/>
      </w:r>
      <w:r>
        <w:rPr>
          <w:b/>
          <w:w w:val="115"/>
          <w:sz w:val="14"/>
        </w:rPr>
        <w:t>Fig.</w:t>
      </w:r>
      <w:r>
        <w:rPr>
          <w:b/>
          <w:spacing w:val="-2"/>
          <w:w w:val="115"/>
          <w:sz w:val="14"/>
        </w:rPr>
        <w:t> </w:t>
      </w:r>
      <w:r>
        <w:rPr>
          <w:b/>
          <w:w w:val="115"/>
          <w:sz w:val="14"/>
        </w:rPr>
        <w:t>1.</w:t>
      </w:r>
      <w:r>
        <w:rPr>
          <w:b/>
          <w:spacing w:val="14"/>
          <w:w w:val="115"/>
          <w:sz w:val="14"/>
        </w:rPr>
        <w:t> </w:t>
      </w:r>
      <w:r>
        <w:rPr>
          <w:w w:val="115"/>
          <w:sz w:val="14"/>
        </w:rPr>
        <w:t>The</w:t>
      </w:r>
      <w:r>
        <w:rPr>
          <w:spacing w:val="-2"/>
          <w:w w:val="115"/>
          <w:sz w:val="14"/>
        </w:rPr>
        <w:t> </w:t>
      </w:r>
      <w:r>
        <w:rPr>
          <w:w w:val="115"/>
          <w:sz w:val="14"/>
        </w:rPr>
        <w:t>circuit</w:t>
      </w:r>
      <w:r>
        <w:rPr>
          <w:spacing w:val="-3"/>
          <w:w w:val="115"/>
          <w:sz w:val="14"/>
        </w:rPr>
        <w:t> </w:t>
      </w:r>
      <w:r>
        <w:rPr>
          <w:w w:val="115"/>
          <w:sz w:val="14"/>
        </w:rPr>
        <w:t>model</w:t>
      </w:r>
      <w:r>
        <w:rPr>
          <w:spacing w:val="-2"/>
          <w:w w:val="115"/>
          <w:sz w:val="14"/>
        </w:rPr>
        <w:t> </w:t>
      </w:r>
      <w:r>
        <w:rPr>
          <w:w w:val="115"/>
          <w:sz w:val="14"/>
        </w:rPr>
        <w:t>of</w:t>
      </w:r>
      <w:r>
        <w:rPr>
          <w:spacing w:val="-3"/>
          <w:w w:val="115"/>
          <w:sz w:val="14"/>
        </w:rPr>
        <w:t> </w:t>
      </w:r>
      <w:r>
        <w:rPr>
          <w:w w:val="115"/>
          <w:sz w:val="14"/>
        </w:rPr>
        <w:t>the</w:t>
      </w:r>
      <w:r>
        <w:rPr>
          <w:spacing w:val="-2"/>
          <w:w w:val="115"/>
          <w:sz w:val="14"/>
        </w:rPr>
        <w:t> </w:t>
      </w:r>
      <w:r>
        <w:rPr>
          <w:w w:val="115"/>
          <w:sz w:val="14"/>
        </w:rPr>
        <w:t>long-distance</w:t>
      </w:r>
      <w:r>
        <w:rPr>
          <w:spacing w:val="-3"/>
          <w:w w:val="115"/>
          <w:sz w:val="14"/>
        </w:rPr>
        <w:t> </w:t>
      </w:r>
      <w:r>
        <w:rPr>
          <w:w w:val="115"/>
          <w:sz w:val="14"/>
        </w:rPr>
        <w:t>power</w:t>
      </w:r>
      <w:r>
        <w:rPr>
          <w:spacing w:val="-3"/>
          <w:w w:val="115"/>
          <w:sz w:val="14"/>
        </w:rPr>
        <w:t> </w:t>
      </w:r>
      <w:r>
        <w:rPr>
          <w:w w:val="115"/>
          <w:sz w:val="14"/>
        </w:rPr>
        <w:t>line</w:t>
      </w:r>
      <w:r>
        <w:rPr>
          <w:spacing w:val="-2"/>
          <w:w w:val="115"/>
          <w:sz w:val="14"/>
        </w:rPr>
        <w:t> </w:t>
      </w:r>
      <w:r>
        <w:rPr>
          <w:w w:val="115"/>
          <w:sz w:val="14"/>
        </w:rPr>
        <w:t>in</w:t>
      </w:r>
      <w:r>
        <w:rPr>
          <w:spacing w:val="-3"/>
          <w:w w:val="115"/>
          <w:sz w:val="14"/>
        </w:rPr>
        <w:t> </w:t>
      </w:r>
      <w:r>
        <w:rPr>
          <w:w w:val="115"/>
          <w:sz w:val="14"/>
        </w:rPr>
        <w:t>the</w:t>
      </w:r>
      <w:r>
        <w:rPr>
          <w:spacing w:val="-2"/>
          <w:w w:val="115"/>
          <w:sz w:val="14"/>
        </w:rPr>
        <w:t> </w:t>
      </w:r>
      <w:r>
        <w:rPr>
          <w:w w:val="115"/>
          <w:sz w:val="14"/>
        </w:rPr>
        <w:t>dynamic</w:t>
      </w:r>
      <w:r>
        <w:rPr>
          <w:spacing w:val="-2"/>
          <w:w w:val="115"/>
          <w:sz w:val="14"/>
        </w:rPr>
        <w:t> </w:t>
      </w:r>
      <w:r>
        <w:rPr>
          <w:w w:val="115"/>
          <w:sz w:val="14"/>
        </w:rPr>
        <w:t>SLG fault process using the distribution parameter line model.</w:t>
      </w:r>
    </w:p>
    <w:p>
      <w:pPr>
        <w:pStyle w:val="BodyText"/>
        <w:spacing w:before="60"/>
        <w:rPr>
          <w:sz w:val="14"/>
        </w:rPr>
      </w:pPr>
    </w:p>
    <w:p>
      <w:pPr>
        <w:pStyle w:val="Heading1"/>
        <w:numPr>
          <w:ilvl w:val="0"/>
          <w:numId w:val="1"/>
        </w:numPr>
        <w:tabs>
          <w:tab w:pos="374" w:val="left" w:leader="none"/>
        </w:tabs>
        <w:spacing w:line="240" w:lineRule="auto" w:before="0" w:after="0"/>
        <w:ind w:left="374" w:right="0" w:hanging="243"/>
        <w:jc w:val="left"/>
      </w:pPr>
      <w:bookmarkStart w:name="2 Local spatial–temporal phasor characte" w:id="10"/>
      <w:bookmarkEnd w:id="10"/>
      <w:r>
        <w:rPr>
          <w:b w:val="0"/>
        </w:rPr>
      </w:r>
      <w:r>
        <w:rPr>
          <w:w w:val="110"/>
        </w:rPr>
        <w:t>Local spatial</w:t>
      </w:r>
      <w:r>
        <w:rPr>
          <w:rFonts w:ascii="STIX" w:hAnsi="STIX"/>
          <w:w w:val="110"/>
        </w:rPr>
        <w:t>–</w:t>
      </w:r>
      <w:r>
        <w:rPr>
          <w:w w:val="110"/>
        </w:rPr>
        <w:t>temporal phasor</w:t>
      </w:r>
      <w:r>
        <w:rPr>
          <w:spacing w:val="1"/>
          <w:w w:val="110"/>
        </w:rPr>
        <w:t> </w:t>
      </w:r>
      <w:r>
        <w:rPr>
          <w:spacing w:val="-2"/>
          <w:w w:val="110"/>
        </w:rPr>
        <w:t>characterization</w:t>
      </w:r>
    </w:p>
    <w:p>
      <w:pPr>
        <w:pStyle w:val="BodyText"/>
        <w:spacing w:line="273" w:lineRule="auto" w:before="181"/>
        <w:ind w:left="131" w:right="110" w:firstLine="239"/>
        <w:jc w:val="both"/>
      </w:pPr>
      <w:r>
        <w:rPr>
          <w:w w:val="110"/>
        </w:rPr>
        <w:t>Considering a random fault distance in the circuit-analysis </w:t>
      </w:r>
      <w:r>
        <w:rPr>
          <w:w w:val="110"/>
        </w:rPr>
        <w:t>derived model,</w:t>
      </w:r>
      <w:r>
        <w:rPr>
          <w:w w:val="110"/>
        </w:rPr>
        <w:t> the</w:t>
      </w:r>
      <w:r>
        <w:rPr>
          <w:w w:val="110"/>
        </w:rPr>
        <w:t> relationship</w:t>
      </w:r>
      <w:r>
        <w:rPr>
          <w:w w:val="110"/>
        </w:rPr>
        <w:t> between</w:t>
      </w:r>
      <w:r>
        <w:rPr>
          <w:w w:val="110"/>
        </w:rPr>
        <w:t> the</w:t>
      </w:r>
      <w:r>
        <w:rPr>
          <w:w w:val="110"/>
        </w:rPr>
        <w:t> voltage</w:t>
      </w:r>
      <w:r>
        <w:rPr>
          <w:w w:val="110"/>
        </w:rPr>
        <w:t> phase</w:t>
      </w:r>
      <w:r>
        <w:rPr>
          <w:w w:val="110"/>
        </w:rPr>
        <w:t> angle</w:t>
      </w:r>
      <w:r>
        <w:rPr>
          <w:w w:val="110"/>
        </w:rPr>
        <w:t> shift</w:t>
      </w:r>
      <w:r>
        <w:rPr>
          <w:w w:val="110"/>
        </w:rPr>
        <w:t> at</w:t>
      </w:r>
      <w:r>
        <w:rPr>
          <w:w w:val="110"/>
        </w:rPr>
        <w:t> two arbitrary</w:t>
      </w:r>
      <w:r>
        <w:rPr>
          <w:spacing w:val="-3"/>
          <w:w w:val="110"/>
        </w:rPr>
        <w:t> </w:t>
      </w:r>
      <w:r>
        <w:rPr>
          <w:w w:val="110"/>
        </w:rPr>
        <w:t>points</w:t>
      </w:r>
      <w:r>
        <w:rPr>
          <w:spacing w:val="-4"/>
          <w:w w:val="110"/>
        </w:rPr>
        <w:t> </w:t>
      </w:r>
      <w:r>
        <w:rPr>
          <w:w w:val="110"/>
        </w:rPr>
        <w:t>of</w:t>
      </w:r>
      <w:r>
        <w:rPr>
          <w:spacing w:val="-3"/>
          <w:w w:val="110"/>
        </w:rPr>
        <w:t> </w:t>
      </w:r>
      <w:r>
        <w:rPr>
          <w:w w:val="110"/>
        </w:rPr>
        <w:t>long-distance</w:t>
      </w:r>
      <w:r>
        <w:rPr>
          <w:spacing w:val="-3"/>
          <w:w w:val="110"/>
        </w:rPr>
        <w:t> </w:t>
      </w:r>
      <w:r>
        <w:rPr>
          <w:w w:val="110"/>
        </w:rPr>
        <w:t>transmission</w:t>
      </w:r>
      <w:r>
        <w:rPr>
          <w:spacing w:val="-4"/>
          <w:w w:val="110"/>
        </w:rPr>
        <w:t> </w:t>
      </w:r>
      <w:r>
        <w:rPr>
          <w:w w:val="110"/>
        </w:rPr>
        <w:t>line</w:t>
      </w:r>
      <w:r>
        <w:rPr>
          <w:spacing w:val="-3"/>
          <w:w w:val="110"/>
        </w:rPr>
        <w:t> </w:t>
      </w:r>
      <w:r>
        <w:rPr>
          <w:w w:val="110"/>
        </w:rPr>
        <w:t>can</w:t>
      </w:r>
      <w:r>
        <w:rPr>
          <w:spacing w:val="-4"/>
          <w:w w:val="110"/>
        </w:rPr>
        <w:t> </w:t>
      </w:r>
      <w:r>
        <w:rPr>
          <w:w w:val="110"/>
        </w:rPr>
        <w:t>be</w:t>
      </w:r>
      <w:r>
        <w:rPr>
          <w:spacing w:val="-3"/>
          <w:w w:val="110"/>
        </w:rPr>
        <w:t> </w:t>
      </w:r>
      <w:r>
        <w:rPr>
          <w:w w:val="110"/>
        </w:rPr>
        <w:t>estimated.</w:t>
      </w:r>
      <w:r>
        <w:rPr>
          <w:spacing w:val="-4"/>
          <w:w w:val="110"/>
        </w:rPr>
        <w:t> </w:t>
      </w:r>
      <w:r>
        <w:rPr>
          <w:w w:val="110"/>
        </w:rPr>
        <w:t>By phase</w:t>
      </w:r>
      <w:r>
        <w:rPr>
          <w:spacing w:val="-7"/>
          <w:w w:val="110"/>
        </w:rPr>
        <w:t> </w:t>
      </w:r>
      <w:r>
        <w:rPr>
          <w:w w:val="110"/>
        </w:rPr>
        <w:t>analysis</w:t>
      </w:r>
      <w:r>
        <w:rPr>
          <w:spacing w:val="-7"/>
          <w:w w:val="110"/>
        </w:rPr>
        <w:t> </w:t>
      </w:r>
      <w:r>
        <w:rPr>
          <w:w w:val="110"/>
        </w:rPr>
        <w:t>in</w:t>
      </w:r>
      <w:r>
        <w:rPr>
          <w:spacing w:val="-7"/>
          <w:w w:val="110"/>
        </w:rPr>
        <w:t> </w:t>
      </w:r>
      <w:r>
        <w:rPr>
          <w:w w:val="110"/>
        </w:rPr>
        <w:t>the</w:t>
      </w:r>
      <w:r>
        <w:rPr>
          <w:spacing w:val="-7"/>
          <w:w w:val="110"/>
        </w:rPr>
        <w:t> </w:t>
      </w:r>
      <w:r>
        <w:rPr>
          <w:w w:val="110"/>
        </w:rPr>
        <w:t>dynamic</w:t>
      </w:r>
      <w:r>
        <w:rPr>
          <w:spacing w:val="-8"/>
          <w:w w:val="110"/>
        </w:rPr>
        <w:t> </w:t>
      </w:r>
      <w:r>
        <w:rPr>
          <w:w w:val="110"/>
        </w:rPr>
        <w:t>process,</w:t>
      </w:r>
      <w:r>
        <w:rPr>
          <w:spacing w:val="-8"/>
          <w:w w:val="110"/>
        </w:rPr>
        <w:t> </w:t>
      </w:r>
      <w:r>
        <w:rPr>
          <w:w w:val="110"/>
        </w:rPr>
        <w:t>the</w:t>
      </w:r>
      <w:r>
        <w:rPr>
          <w:spacing w:val="-7"/>
          <w:w w:val="110"/>
        </w:rPr>
        <w:t> </w:t>
      </w:r>
      <w:r>
        <w:rPr>
          <w:w w:val="110"/>
        </w:rPr>
        <w:t>phasor</w:t>
      </w:r>
      <w:r>
        <w:rPr>
          <w:spacing w:val="-7"/>
          <w:w w:val="110"/>
        </w:rPr>
        <w:t> </w:t>
      </w:r>
      <w:r>
        <w:rPr>
          <w:w w:val="110"/>
        </w:rPr>
        <w:t>shift</w:t>
      </w:r>
      <w:r>
        <w:rPr>
          <w:spacing w:val="-7"/>
          <w:w w:val="110"/>
        </w:rPr>
        <w:t> </w:t>
      </w:r>
      <w:r>
        <w:rPr>
          <w:w w:val="110"/>
        </w:rPr>
        <w:t>relation</w:t>
      </w:r>
      <w:r>
        <w:rPr>
          <w:spacing w:val="-8"/>
          <w:w w:val="110"/>
        </w:rPr>
        <w:t> </w:t>
      </w:r>
      <w:r>
        <w:rPr>
          <w:w w:val="110"/>
        </w:rPr>
        <w:t>between voltage and current angles is used to characterize the synchronization signal sags in the fault position. The nonlinear characteristic model for the</w:t>
      </w:r>
      <w:r>
        <w:rPr>
          <w:spacing w:val="-3"/>
          <w:w w:val="110"/>
        </w:rPr>
        <w:t> </w:t>
      </w:r>
      <w:r>
        <w:rPr>
          <w:w w:val="110"/>
        </w:rPr>
        <w:t>active</w:t>
      </w:r>
      <w:r>
        <w:rPr>
          <w:spacing w:val="-3"/>
          <w:w w:val="110"/>
        </w:rPr>
        <w:t> </w:t>
      </w:r>
      <w:r>
        <w:rPr>
          <w:w w:val="110"/>
        </w:rPr>
        <w:t>power</w:t>
      </w:r>
      <w:r>
        <w:rPr>
          <w:spacing w:val="-2"/>
          <w:w w:val="110"/>
        </w:rPr>
        <w:t> </w:t>
      </w:r>
      <w:r>
        <w:rPr>
          <w:w w:val="110"/>
        </w:rPr>
        <w:t>flow</w:t>
      </w:r>
      <w:r>
        <w:rPr>
          <w:spacing w:val="-3"/>
          <w:w w:val="110"/>
        </w:rPr>
        <w:t> </w:t>
      </w:r>
      <w:r>
        <w:rPr>
          <w:w w:val="110"/>
        </w:rPr>
        <w:t>in</w:t>
      </w:r>
      <w:r>
        <w:rPr>
          <w:spacing w:val="-2"/>
          <w:w w:val="110"/>
        </w:rPr>
        <w:t> </w:t>
      </w:r>
      <w:r>
        <w:rPr>
          <w:w w:val="110"/>
        </w:rPr>
        <w:t>a</w:t>
      </w:r>
      <w:r>
        <w:rPr>
          <w:spacing w:val="-3"/>
          <w:w w:val="110"/>
        </w:rPr>
        <w:t> </w:t>
      </w:r>
      <w:r>
        <w:rPr>
          <w:w w:val="110"/>
        </w:rPr>
        <w:t>transmission</w:t>
      </w:r>
      <w:r>
        <w:rPr>
          <w:spacing w:val="-3"/>
          <w:w w:val="110"/>
        </w:rPr>
        <w:t> </w:t>
      </w:r>
      <w:r>
        <w:rPr>
          <w:w w:val="110"/>
        </w:rPr>
        <w:t>branch</w:t>
      </w:r>
      <w:r>
        <w:rPr>
          <w:spacing w:val="-3"/>
          <w:w w:val="110"/>
        </w:rPr>
        <w:t> </w:t>
      </w:r>
      <w:r>
        <w:rPr>
          <w:w w:val="110"/>
        </w:rPr>
        <w:t>is</w:t>
      </w:r>
      <w:r>
        <w:rPr>
          <w:spacing w:val="-3"/>
          <w:w w:val="110"/>
        </w:rPr>
        <w:t> </w:t>
      </w:r>
      <w:r>
        <w:rPr>
          <w:w w:val="110"/>
        </w:rPr>
        <w:t>established</w:t>
      </w:r>
      <w:r>
        <w:rPr>
          <w:spacing w:val="-2"/>
          <w:w w:val="110"/>
        </w:rPr>
        <w:t> </w:t>
      </w:r>
      <w:r>
        <w:rPr>
          <w:w w:val="110"/>
        </w:rPr>
        <w:t>by</w:t>
      </w:r>
      <w:r>
        <w:rPr>
          <w:spacing w:val="-3"/>
          <w:w w:val="110"/>
        </w:rPr>
        <w:t> </w:t>
      </w:r>
      <w:r>
        <w:rPr>
          <w:w w:val="110"/>
        </w:rPr>
        <w:t>stages, which is described by the hyperbolic tangent function. Since the char- acteristic</w:t>
      </w:r>
      <w:r>
        <w:rPr>
          <w:w w:val="110"/>
        </w:rPr>
        <w:t> model</w:t>
      </w:r>
      <w:r>
        <w:rPr>
          <w:w w:val="110"/>
        </w:rPr>
        <w:t> is</w:t>
      </w:r>
      <w:r>
        <w:rPr>
          <w:w w:val="110"/>
        </w:rPr>
        <w:t> nonlinear</w:t>
      </w:r>
      <w:r>
        <w:rPr>
          <w:w w:val="110"/>
        </w:rPr>
        <w:t> and</w:t>
      </w:r>
      <w:r>
        <w:rPr>
          <w:w w:val="110"/>
        </w:rPr>
        <w:t> identified</w:t>
      </w:r>
      <w:r>
        <w:rPr>
          <w:w w:val="110"/>
        </w:rPr>
        <w:t> by</w:t>
      </w:r>
      <w:r>
        <w:rPr>
          <w:w w:val="110"/>
        </w:rPr>
        <w:t> the</w:t>
      </w:r>
      <w:r>
        <w:rPr>
          <w:w w:val="110"/>
        </w:rPr>
        <w:t> entropy</w:t>
      </w:r>
      <w:r>
        <w:rPr>
          <w:w w:val="110"/>
        </w:rPr>
        <w:t> index</w:t>
      </w:r>
      <w:r>
        <w:rPr>
          <w:w w:val="110"/>
        </w:rPr>
        <w:t> to measure the characteristic matrix consistency.</w:t>
      </w:r>
    </w:p>
    <w:p>
      <w:pPr>
        <w:pStyle w:val="BodyText"/>
        <w:spacing w:before="115"/>
      </w:pPr>
    </w:p>
    <w:p>
      <w:pPr>
        <w:pStyle w:val="ListParagraph"/>
        <w:numPr>
          <w:ilvl w:val="1"/>
          <w:numId w:val="1"/>
        </w:numPr>
        <w:tabs>
          <w:tab w:pos="496" w:val="left" w:leader="none"/>
        </w:tabs>
        <w:spacing w:line="240" w:lineRule="auto" w:before="1" w:after="0"/>
        <w:ind w:left="496" w:right="0" w:hanging="365"/>
        <w:jc w:val="left"/>
        <w:rPr>
          <w:i/>
          <w:sz w:val="16"/>
        </w:rPr>
      </w:pPr>
      <w:bookmarkStart w:name="2.1 Spatiotemporal characteristic analys" w:id="11"/>
      <w:bookmarkEnd w:id="11"/>
      <w:r>
        <w:rPr/>
      </w:r>
      <w:r>
        <w:rPr>
          <w:i/>
          <w:sz w:val="16"/>
        </w:rPr>
        <w:t>Spatiotemporal</w:t>
      </w:r>
      <w:r>
        <w:rPr>
          <w:i/>
          <w:spacing w:val="16"/>
          <w:sz w:val="16"/>
        </w:rPr>
        <w:t> </w:t>
      </w:r>
      <w:r>
        <w:rPr>
          <w:i/>
          <w:sz w:val="16"/>
        </w:rPr>
        <w:t>characteristic</w:t>
      </w:r>
      <w:r>
        <w:rPr>
          <w:i/>
          <w:spacing w:val="18"/>
          <w:sz w:val="16"/>
        </w:rPr>
        <w:t> </w:t>
      </w:r>
      <w:r>
        <w:rPr>
          <w:i/>
          <w:sz w:val="16"/>
        </w:rPr>
        <w:t>analysis</w:t>
      </w:r>
      <w:r>
        <w:rPr>
          <w:i/>
          <w:spacing w:val="18"/>
          <w:sz w:val="16"/>
        </w:rPr>
        <w:t> </w:t>
      </w:r>
      <w:r>
        <w:rPr>
          <w:i/>
          <w:sz w:val="16"/>
        </w:rPr>
        <w:t>of</w:t>
      </w:r>
      <w:r>
        <w:rPr>
          <w:i/>
          <w:spacing w:val="17"/>
          <w:sz w:val="16"/>
        </w:rPr>
        <w:t> </w:t>
      </w:r>
      <w:r>
        <w:rPr>
          <w:i/>
          <w:sz w:val="16"/>
        </w:rPr>
        <w:t>the</w:t>
      </w:r>
      <w:r>
        <w:rPr>
          <w:i/>
          <w:spacing w:val="17"/>
          <w:sz w:val="16"/>
        </w:rPr>
        <w:t> </w:t>
      </w:r>
      <w:r>
        <w:rPr>
          <w:i/>
          <w:sz w:val="16"/>
        </w:rPr>
        <w:t>adjacent</w:t>
      </w:r>
      <w:r>
        <w:rPr>
          <w:i/>
          <w:spacing w:val="17"/>
          <w:sz w:val="16"/>
        </w:rPr>
        <w:t> </w:t>
      </w:r>
      <w:r>
        <w:rPr>
          <w:i/>
          <w:spacing w:val="-2"/>
          <w:sz w:val="16"/>
        </w:rPr>
        <w:t>current</w:t>
      </w:r>
    </w:p>
    <w:p>
      <w:pPr>
        <w:pStyle w:val="BodyText"/>
        <w:spacing w:before="50"/>
        <w:rPr>
          <w:i/>
        </w:rPr>
      </w:pPr>
    </w:p>
    <w:p>
      <w:pPr>
        <w:pStyle w:val="BodyText"/>
        <w:spacing w:line="273" w:lineRule="auto"/>
        <w:ind w:left="131" w:right="109" w:firstLine="239"/>
        <w:jc w:val="both"/>
      </w:pPr>
      <w:r>
        <w:rPr>
          <w:w w:val="110"/>
        </w:rPr>
        <w:t>To</w:t>
      </w:r>
      <w:r>
        <w:rPr>
          <w:w w:val="110"/>
        </w:rPr>
        <w:t> illustrate</w:t>
      </w:r>
      <w:r>
        <w:rPr>
          <w:w w:val="110"/>
        </w:rPr>
        <w:t> the</w:t>
      </w:r>
      <w:r>
        <w:rPr>
          <w:w w:val="110"/>
        </w:rPr>
        <w:t> basic</w:t>
      </w:r>
      <w:r>
        <w:rPr>
          <w:w w:val="110"/>
        </w:rPr>
        <w:t> principle</w:t>
      </w:r>
      <w:r>
        <w:rPr>
          <w:w w:val="110"/>
        </w:rPr>
        <w:t> of</w:t>
      </w:r>
      <w:r>
        <w:rPr>
          <w:w w:val="110"/>
        </w:rPr>
        <w:t> the</w:t>
      </w:r>
      <w:r>
        <w:rPr>
          <w:w w:val="110"/>
        </w:rPr>
        <w:t> impedance</w:t>
      </w:r>
      <w:r>
        <w:rPr>
          <w:w w:val="110"/>
        </w:rPr>
        <w:t> </w:t>
      </w:r>
      <w:r>
        <w:rPr>
          <w:w w:val="110"/>
        </w:rPr>
        <w:t>classification method, a equivalent circuit model of the medium-length transmission </w:t>
      </w:r>
      <w:r>
        <w:rPr/>
        <w:t>line</w:t>
      </w:r>
      <w:r>
        <w:rPr>
          <w:spacing w:val="17"/>
        </w:rPr>
        <w:t> </w:t>
      </w:r>
      <w:r>
        <w:rPr/>
        <w:t>is</w:t>
      </w:r>
      <w:r>
        <w:rPr>
          <w:spacing w:val="18"/>
        </w:rPr>
        <w:t> </w:t>
      </w:r>
      <w:r>
        <w:rPr/>
        <w:t>illustrated</w:t>
      </w:r>
      <w:r>
        <w:rPr>
          <w:spacing w:val="17"/>
        </w:rPr>
        <w:t> </w:t>
      </w:r>
      <w:r>
        <w:rPr/>
        <w:t>in</w:t>
      </w:r>
      <w:r>
        <w:rPr>
          <w:spacing w:val="17"/>
        </w:rPr>
        <w:t> </w:t>
      </w:r>
      <w:hyperlink w:history="true" w:anchor="_bookmark3">
        <w:r>
          <w:rPr>
            <w:color w:val="2196D1"/>
          </w:rPr>
          <w:t>Fig.</w:t>
        </w:r>
        <w:r>
          <w:rPr>
            <w:color w:val="2196D1"/>
            <w:spacing w:val="18"/>
          </w:rPr>
          <w:t> </w:t>
        </w:r>
        <w:r>
          <w:rPr>
            <w:color w:val="2196D1"/>
          </w:rPr>
          <w:t>1</w:t>
        </w:r>
      </w:hyperlink>
      <w:r>
        <w:rPr/>
        <w:t>.</w:t>
      </w:r>
      <w:r>
        <w:rPr>
          <w:spacing w:val="17"/>
        </w:rPr>
        <w:t> </w:t>
      </w:r>
      <w:r>
        <w:rPr/>
        <w:t>Considering</w:t>
      </w:r>
      <w:r>
        <w:rPr>
          <w:spacing w:val="17"/>
        </w:rPr>
        <w:t> </w:t>
      </w:r>
      <w:r>
        <w:rPr/>
        <w:t>a</w:t>
      </w:r>
      <w:r>
        <w:rPr>
          <w:spacing w:val="18"/>
        </w:rPr>
        <w:t> </w:t>
      </w:r>
      <w:r>
        <w:rPr/>
        <w:t>single</w:t>
      </w:r>
      <w:r>
        <w:rPr>
          <w:spacing w:val="17"/>
        </w:rPr>
        <w:t> </w:t>
      </w:r>
      <w:r>
        <w:rPr/>
        <w:t>line</w:t>
      </w:r>
      <w:r>
        <w:rPr>
          <w:spacing w:val="17"/>
        </w:rPr>
        <w:t> </w:t>
      </w:r>
      <w:r>
        <w:rPr/>
        <w:t>to</w:t>
      </w:r>
      <w:r>
        <w:rPr>
          <w:spacing w:val="17"/>
        </w:rPr>
        <w:t> </w:t>
      </w:r>
      <w:r>
        <w:rPr/>
        <w:t>ground</w:t>
      </w:r>
      <w:r>
        <w:rPr>
          <w:spacing w:val="18"/>
        </w:rPr>
        <w:t> </w:t>
      </w:r>
      <w:r>
        <w:rPr/>
        <w:t>(SLG)</w:t>
      </w:r>
      <w:r>
        <w:rPr>
          <w:spacing w:val="17"/>
        </w:rPr>
        <w:t> </w:t>
      </w:r>
      <w:r>
        <w:rPr/>
        <w:t>fault</w:t>
      </w:r>
      <w:r>
        <w:rPr>
          <w:w w:val="110"/>
        </w:rPr>
        <w:t> at</w:t>
      </w:r>
      <w:r>
        <w:rPr>
          <w:spacing w:val="-1"/>
          <w:w w:val="110"/>
        </w:rPr>
        <w:t> </w:t>
      </w:r>
      <w:r>
        <w:rPr>
          <w:w w:val="110"/>
        </w:rPr>
        <w:t>fault</w:t>
      </w:r>
      <w:r>
        <w:rPr>
          <w:spacing w:val="-1"/>
          <w:w w:val="110"/>
        </w:rPr>
        <w:t> </w:t>
      </w:r>
      <w:r>
        <w:rPr>
          <w:w w:val="110"/>
        </w:rPr>
        <w:t>position</w:t>
      </w:r>
      <w:r>
        <w:rPr>
          <w:spacing w:val="-2"/>
          <w:w w:val="110"/>
        </w:rPr>
        <w:t> </w:t>
      </w:r>
      <w:r>
        <w:rPr>
          <w:b/>
          <w:i/>
          <w:w w:val="110"/>
        </w:rPr>
        <w:t>f </w:t>
      </w:r>
      <w:r>
        <w:rPr>
          <w:w w:val="110"/>
        </w:rPr>
        <w:t>along</w:t>
      </w:r>
      <w:r>
        <w:rPr>
          <w:spacing w:val="-2"/>
          <w:w w:val="110"/>
        </w:rPr>
        <w:t> </w:t>
      </w:r>
      <w:r>
        <w:rPr>
          <w:w w:val="110"/>
        </w:rPr>
        <w:t>the</w:t>
      </w:r>
      <w:r>
        <w:rPr>
          <w:spacing w:val="-1"/>
          <w:w w:val="110"/>
        </w:rPr>
        <w:t> </w:t>
      </w:r>
      <w:r>
        <w:rPr>
          <w:w w:val="110"/>
        </w:rPr>
        <w:t>random</w:t>
      </w:r>
      <w:r>
        <w:rPr>
          <w:spacing w:val="-2"/>
          <w:w w:val="110"/>
        </w:rPr>
        <w:t> </w:t>
      </w:r>
      <w:r>
        <w:rPr>
          <w:w w:val="110"/>
        </w:rPr>
        <w:t>transmission</w:t>
      </w:r>
      <w:r>
        <w:rPr>
          <w:spacing w:val="-1"/>
          <w:w w:val="110"/>
        </w:rPr>
        <w:t> </w:t>
      </w:r>
      <w:r>
        <w:rPr>
          <w:w w:val="110"/>
        </w:rPr>
        <w:t>line </w:t>
      </w:r>
      <w:r>
        <w:rPr>
          <w:b/>
          <w:i/>
          <w:w w:val="110"/>
        </w:rPr>
        <w:t>i-j</w:t>
      </w:r>
      <w:r>
        <w:rPr>
          <w:w w:val="110"/>
        </w:rPr>
        <w:t>,</w:t>
      </w:r>
      <w:r>
        <w:rPr>
          <w:spacing w:val="-1"/>
          <w:w w:val="110"/>
        </w:rPr>
        <w:t> </w:t>
      </w:r>
      <w:r>
        <w:rPr>
          <w:w w:val="110"/>
        </w:rPr>
        <w:t>the</w:t>
      </w:r>
      <w:r>
        <w:rPr>
          <w:spacing w:val="-2"/>
          <w:w w:val="110"/>
        </w:rPr>
        <w:t> </w:t>
      </w:r>
      <w:r>
        <w:rPr>
          <w:w w:val="110"/>
        </w:rPr>
        <w:t>fault</w:t>
      </w:r>
      <w:r>
        <w:rPr>
          <w:spacing w:val="-1"/>
          <w:w w:val="110"/>
        </w:rPr>
        <w:t> </w:t>
      </w:r>
      <w:r>
        <w:rPr>
          <w:w w:val="110"/>
        </w:rPr>
        <w:t>point divides</w:t>
      </w:r>
      <w:r>
        <w:rPr>
          <w:w w:val="110"/>
        </w:rPr>
        <w:t> the</w:t>
      </w:r>
      <w:r>
        <w:rPr>
          <w:w w:val="110"/>
        </w:rPr>
        <w:t> line</w:t>
      </w:r>
      <w:r>
        <w:rPr>
          <w:w w:val="110"/>
        </w:rPr>
        <w:t> section</w:t>
      </w:r>
      <w:r>
        <w:rPr>
          <w:w w:val="110"/>
        </w:rPr>
        <w:t> into</w:t>
      </w:r>
      <w:r>
        <w:rPr>
          <w:w w:val="110"/>
        </w:rPr>
        <w:t> two</w:t>
      </w:r>
      <w:r>
        <w:rPr>
          <w:w w:val="110"/>
        </w:rPr>
        <w:t> segments,</w:t>
      </w:r>
      <w:r>
        <w:rPr>
          <w:w w:val="110"/>
        </w:rPr>
        <w:t> which</w:t>
      </w:r>
      <w:r>
        <w:rPr>
          <w:w w:val="110"/>
        </w:rPr>
        <w:t> is</w:t>
      </w:r>
      <w:r>
        <w:rPr>
          <w:w w:val="110"/>
        </w:rPr>
        <w:t> modeled</w:t>
      </w:r>
      <w:r>
        <w:rPr>
          <w:w w:val="110"/>
        </w:rPr>
        <w:t> by</w:t>
      </w:r>
      <w:r>
        <w:rPr>
          <w:w w:val="110"/>
        </w:rPr>
        <w:t> the distributed parameter line model.</w:t>
      </w:r>
    </w:p>
    <w:p>
      <w:pPr>
        <w:pStyle w:val="BodyText"/>
        <w:spacing w:line="273" w:lineRule="auto"/>
        <w:ind w:left="131" w:right="109" w:firstLine="239"/>
        <w:jc w:val="both"/>
      </w:pPr>
      <w:r>
        <w:rPr>
          <w:w w:val="110"/>
        </w:rPr>
        <w:t>Voltage</w:t>
      </w:r>
      <w:r>
        <w:rPr>
          <w:w w:val="110"/>
        </w:rPr>
        <w:t> at random point</w:t>
      </w:r>
      <w:r>
        <w:rPr>
          <w:w w:val="110"/>
        </w:rPr>
        <w:t> is predicted</w:t>
      </w:r>
      <w:r>
        <w:rPr>
          <w:w w:val="110"/>
        </w:rPr>
        <w:t> based</w:t>
      </w:r>
      <w:r>
        <w:rPr>
          <w:w w:val="110"/>
        </w:rPr>
        <w:t> on an equivalent elec- trical circuit of line lump with concentrated parameters in </w:t>
      </w:r>
      <w:hyperlink w:history="true" w:anchor="_bookmark3">
        <w:r>
          <w:rPr>
            <w:color w:val="2196D1"/>
            <w:w w:val="110"/>
          </w:rPr>
          <w:t>Fig. 1</w:t>
        </w:r>
      </w:hyperlink>
      <w:r>
        <w:rPr>
          <w:w w:val="110"/>
        </w:rPr>
        <w:t>. The transfer</w:t>
      </w:r>
      <w:r>
        <w:rPr>
          <w:spacing w:val="-11"/>
          <w:w w:val="110"/>
        </w:rPr>
        <w:t> </w:t>
      </w:r>
      <w:r>
        <w:rPr>
          <w:w w:val="110"/>
        </w:rPr>
        <w:t>impedance</w:t>
      </w:r>
      <w:r>
        <w:rPr>
          <w:spacing w:val="-11"/>
          <w:w w:val="110"/>
        </w:rPr>
        <w:t> </w:t>
      </w:r>
      <w:r>
        <w:rPr>
          <w:w w:val="110"/>
        </w:rPr>
        <w:t>vector</w:t>
      </w:r>
      <w:r>
        <w:rPr>
          <w:spacing w:val="-11"/>
          <w:w w:val="110"/>
        </w:rPr>
        <w:t> </w:t>
      </w:r>
      <w:r>
        <w:rPr>
          <w:b/>
          <w:i/>
          <w:w w:val="110"/>
        </w:rPr>
        <w:t>Z</w:t>
      </w:r>
      <w:r>
        <w:rPr>
          <w:i/>
          <w:w w:val="110"/>
          <w:vertAlign w:val="subscript"/>
        </w:rPr>
        <w:t>kf</w:t>
      </w:r>
      <w:r>
        <w:rPr>
          <w:i/>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monitoring</w:t>
      </w:r>
      <w:r>
        <w:rPr>
          <w:spacing w:val="-11"/>
          <w:w w:val="110"/>
          <w:vertAlign w:val="baseline"/>
        </w:rPr>
        <w:t> </w:t>
      </w:r>
      <w:r>
        <w:rPr>
          <w:w w:val="110"/>
          <w:vertAlign w:val="baseline"/>
        </w:rPr>
        <w:t>PMU</w:t>
      </w:r>
      <w:r>
        <w:rPr>
          <w:spacing w:val="-11"/>
          <w:w w:val="110"/>
          <w:vertAlign w:val="baseline"/>
        </w:rPr>
        <w:t> </w:t>
      </w:r>
      <w:r>
        <w:rPr>
          <w:w w:val="110"/>
          <w:vertAlign w:val="baseline"/>
        </w:rPr>
        <w:t>sensor</w:t>
      </w:r>
      <w:r>
        <w:rPr>
          <w:spacing w:val="-11"/>
          <w:w w:val="110"/>
          <w:vertAlign w:val="baseline"/>
        </w:rPr>
        <w:t> </w:t>
      </w:r>
      <w:r>
        <w:rPr>
          <w:w w:val="110"/>
          <w:vertAlign w:val="baseline"/>
        </w:rPr>
        <w:t>in</w:t>
      </w:r>
      <w:r>
        <w:rPr>
          <w:spacing w:val="-10"/>
          <w:w w:val="110"/>
          <w:vertAlign w:val="baseline"/>
        </w:rPr>
        <w:t> </w:t>
      </w:r>
      <w:r>
        <w:rPr>
          <w:w w:val="110"/>
          <w:vertAlign w:val="baseline"/>
        </w:rPr>
        <w:t>the</w:t>
      </w:r>
      <w:r>
        <w:rPr>
          <w:spacing w:val="-11"/>
          <w:w w:val="110"/>
          <w:vertAlign w:val="baseline"/>
        </w:rPr>
        <w:t> </w:t>
      </w:r>
      <w:r>
        <w:rPr>
          <w:w w:val="110"/>
          <w:vertAlign w:val="baseline"/>
        </w:rPr>
        <w:t>long- distance</w:t>
      </w:r>
      <w:r>
        <w:rPr>
          <w:spacing w:val="16"/>
          <w:w w:val="110"/>
          <w:vertAlign w:val="baseline"/>
        </w:rPr>
        <w:t> </w:t>
      </w:r>
      <w:r>
        <w:rPr>
          <w:w w:val="110"/>
          <w:vertAlign w:val="baseline"/>
        </w:rPr>
        <w:t>power</w:t>
      </w:r>
      <w:r>
        <w:rPr>
          <w:spacing w:val="16"/>
          <w:w w:val="110"/>
          <w:vertAlign w:val="baseline"/>
        </w:rPr>
        <w:t> </w:t>
      </w:r>
      <w:r>
        <w:rPr>
          <w:w w:val="110"/>
          <w:vertAlign w:val="baseline"/>
        </w:rPr>
        <w:t>line</w:t>
      </w:r>
      <w:r>
        <w:rPr>
          <w:spacing w:val="17"/>
          <w:w w:val="110"/>
          <w:vertAlign w:val="baseline"/>
        </w:rPr>
        <w:t> </w:t>
      </w:r>
      <w:r>
        <w:rPr>
          <w:w w:val="110"/>
          <w:vertAlign w:val="baseline"/>
        </w:rPr>
        <w:t>considering</w:t>
      </w:r>
      <w:r>
        <w:rPr>
          <w:spacing w:val="16"/>
          <w:w w:val="110"/>
          <w:vertAlign w:val="baseline"/>
        </w:rPr>
        <w:t> </w:t>
      </w:r>
      <w:r>
        <w:rPr>
          <w:w w:val="110"/>
          <w:vertAlign w:val="baseline"/>
        </w:rPr>
        <w:t>the</w:t>
      </w:r>
      <w:r>
        <w:rPr>
          <w:spacing w:val="16"/>
          <w:w w:val="110"/>
          <w:vertAlign w:val="baseline"/>
        </w:rPr>
        <w:t> </w:t>
      </w:r>
      <w:r>
        <w:rPr>
          <w:w w:val="110"/>
          <w:vertAlign w:val="baseline"/>
        </w:rPr>
        <w:t>distributed</w:t>
      </w:r>
      <w:r>
        <w:rPr>
          <w:spacing w:val="17"/>
          <w:w w:val="110"/>
          <w:vertAlign w:val="baseline"/>
        </w:rPr>
        <w:t> </w:t>
      </w:r>
      <w:r>
        <w:rPr>
          <w:w w:val="110"/>
          <w:vertAlign w:val="baseline"/>
        </w:rPr>
        <w:t>parameter</w:t>
      </w:r>
      <w:r>
        <w:rPr>
          <w:spacing w:val="17"/>
          <w:w w:val="110"/>
          <w:vertAlign w:val="baseline"/>
        </w:rPr>
        <w:t> </w:t>
      </w:r>
      <w:r>
        <w:rPr>
          <w:w w:val="110"/>
          <w:vertAlign w:val="baseline"/>
        </w:rPr>
        <w:t>line</w:t>
      </w:r>
      <w:r>
        <w:rPr>
          <w:spacing w:val="15"/>
          <w:w w:val="110"/>
          <w:vertAlign w:val="baseline"/>
        </w:rPr>
        <w:t> </w:t>
      </w:r>
      <w:r>
        <w:rPr>
          <w:spacing w:val="-2"/>
          <w:w w:val="110"/>
          <w:vertAlign w:val="baseline"/>
        </w:rPr>
        <w:t>model.</w:t>
      </w:r>
    </w:p>
    <w:p>
      <w:pPr>
        <w:pStyle w:val="BodyText"/>
        <w:spacing w:line="60" w:lineRule="auto" w:before="108"/>
        <w:ind w:left="131" w:right="109"/>
        <w:jc w:val="both"/>
      </w:pPr>
      <w:r>
        <w:rPr>
          <w:w w:val="110"/>
        </w:rPr>
        <w:t>point</w:t>
      </w:r>
      <w:r>
        <w:rPr>
          <w:spacing w:val="-11"/>
          <w:w w:val="110"/>
        </w:rPr>
        <w:t> </w:t>
      </w:r>
      <w:r>
        <w:rPr>
          <w:w w:val="110"/>
        </w:rPr>
        <w:t>f</w:t>
      </w:r>
      <w:r>
        <w:rPr>
          <w:spacing w:val="-6"/>
          <w:w w:val="110"/>
        </w:rPr>
        <w:t> </w:t>
      </w:r>
      <w:r>
        <w:rPr>
          <w:w w:val="110"/>
        </w:rPr>
        <w:t>is</w:t>
      </w:r>
      <w:r>
        <w:rPr>
          <w:spacing w:val="-5"/>
          <w:w w:val="110"/>
        </w:rPr>
        <w:t> </w:t>
      </w:r>
      <w:r>
        <w:rPr>
          <w:w w:val="110"/>
        </w:rPr>
        <w:t>updated</w:t>
      </w:r>
      <w:r>
        <w:rPr>
          <w:spacing w:val="-6"/>
          <w:w w:val="110"/>
        </w:rPr>
        <w:t> </w:t>
      </w:r>
      <w:r>
        <w:rPr>
          <w:w w:val="110"/>
        </w:rPr>
        <w:t>as</w:t>
      </w:r>
      <w:r>
        <w:rPr>
          <w:spacing w:val="-5"/>
          <w:w w:val="110"/>
        </w:rPr>
        <w:t> </w:t>
      </w:r>
      <w:r>
        <w:rPr>
          <w:w w:val="110"/>
        </w:rPr>
        <w:t>a</w:t>
      </w:r>
      <w:r>
        <w:rPr>
          <w:spacing w:val="-6"/>
          <w:w w:val="110"/>
        </w:rPr>
        <w:t> </w:t>
      </w:r>
      <w:r>
        <w:rPr>
          <w:w w:val="110"/>
        </w:rPr>
        <w:t>new</w:t>
      </w:r>
      <w:r>
        <w:rPr>
          <w:spacing w:val="-5"/>
          <w:w w:val="110"/>
        </w:rPr>
        <w:t> </w:t>
      </w:r>
      <w:r>
        <w:rPr>
          <w:w w:val="110"/>
        </w:rPr>
        <w:t>virtual</w:t>
      </w:r>
      <w:r>
        <w:rPr>
          <w:spacing w:val="-6"/>
          <w:w w:val="110"/>
        </w:rPr>
        <w:t> </w:t>
      </w:r>
      <w:r>
        <w:rPr>
          <w:w w:val="110"/>
        </w:rPr>
        <w:t>bus</w:t>
      </w:r>
      <w:r>
        <w:rPr>
          <w:spacing w:val="-6"/>
          <w:w w:val="110"/>
        </w:rPr>
        <w:t> </w:t>
      </w:r>
      <w:r>
        <w:rPr>
          <w:i/>
          <w:w w:val="110"/>
        </w:rPr>
        <w:t>n</w:t>
      </w:r>
      <w:r>
        <w:rPr>
          <w:i/>
          <w:spacing w:val="-5"/>
          <w:w w:val="110"/>
        </w:rPr>
        <w:t> </w:t>
      </w:r>
      <w:r>
        <w:rPr>
          <w:rFonts w:ascii="Latin Modern Math" w:hAnsi="Latin Modern Math"/>
          <w:w w:val="110"/>
        </w:rPr>
        <w:t>+</w:t>
      </w:r>
      <w:r>
        <w:rPr>
          <w:rFonts w:ascii="Latin Modern Math" w:hAnsi="Latin Modern Math"/>
          <w:spacing w:val="-15"/>
          <w:w w:val="110"/>
        </w:rPr>
        <w:t> </w:t>
      </w:r>
      <w:r>
        <w:rPr>
          <w:w w:val="110"/>
        </w:rPr>
        <w:t>1</w:t>
      </w:r>
      <w:r>
        <w:rPr>
          <w:spacing w:val="-6"/>
          <w:w w:val="110"/>
        </w:rPr>
        <w:t> </w:t>
      </w:r>
      <w:r>
        <w:rPr>
          <w:w w:val="110"/>
        </w:rPr>
        <w:t>and</w:t>
      </w:r>
      <w:r>
        <w:rPr>
          <w:spacing w:val="-5"/>
          <w:w w:val="110"/>
        </w:rPr>
        <w:t> </w:t>
      </w:r>
      <w:r>
        <w:rPr>
          <w:w w:val="110"/>
        </w:rPr>
        <w:t>the</w:t>
      </w:r>
      <w:r>
        <w:rPr>
          <w:spacing w:val="-6"/>
          <w:w w:val="110"/>
        </w:rPr>
        <w:t> </w:t>
      </w:r>
      <w:r>
        <w:rPr>
          <w:w w:val="110"/>
        </w:rPr>
        <w:t>resistance</w:t>
      </w:r>
      <w:r>
        <w:rPr>
          <w:spacing w:val="-6"/>
          <w:w w:val="110"/>
        </w:rPr>
        <w:t> </w:t>
      </w:r>
      <w:r>
        <w:rPr>
          <w:w w:val="110"/>
        </w:rPr>
        <w:t>matrix</w:t>
      </w:r>
      <w:r>
        <w:rPr>
          <w:spacing w:val="-6"/>
          <w:w w:val="110"/>
        </w:rPr>
        <w:t> </w:t>
      </w:r>
      <w:r>
        <w:rPr>
          <w:w w:val="110"/>
        </w:rPr>
        <w:t>is extended as </w:t>
      </w:r>
      <w:r>
        <w:rPr>
          <w:b/>
          <w:i/>
          <w:w w:val="110"/>
        </w:rPr>
        <w:t>Z</w:t>
      </w:r>
      <w:r>
        <w:rPr>
          <w:w w:val="110"/>
          <w:vertAlign w:val="subscript"/>
        </w:rPr>
        <w:t>e</w:t>
      </w:r>
      <w:r>
        <w:rPr>
          <w:w w:val="110"/>
          <w:vertAlign w:val="baseline"/>
        </w:rPr>
        <w:t> </w:t>
      </w:r>
      <w:r>
        <w:rPr>
          <w:rFonts w:ascii="Latin Modern Math" w:hAnsi="Latin Modern Math"/>
          <w:w w:val="110"/>
          <w:vertAlign w:val="baseline"/>
        </w:rPr>
        <w:t>=</w:t>
      </w:r>
      <w:r>
        <w:rPr>
          <w:rFonts w:ascii="Latin Modern Math" w:hAnsi="Latin Modern Math"/>
          <w:spacing w:val="-2"/>
          <w:w w:val="110"/>
          <w:vertAlign w:val="baseline"/>
        </w:rPr>
        <w:t> </w:t>
      </w:r>
      <w:r>
        <w:rPr>
          <w:w w:val="110"/>
          <w:vertAlign w:val="baseline"/>
        </w:rPr>
        <w:t>[</w:t>
      </w:r>
      <w:r>
        <w:rPr>
          <w:b/>
          <w:i/>
          <w:w w:val="110"/>
          <w:vertAlign w:val="baseline"/>
        </w:rPr>
        <w:t>Z</w:t>
      </w:r>
      <w:r>
        <w:rPr>
          <w:i/>
          <w:w w:val="110"/>
          <w:vertAlign w:val="subscript"/>
        </w:rPr>
        <w:t>k</w:t>
      </w:r>
      <w:r>
        <w:rPr>
          <w:w w:val="110"/>
          <w:vertAlign w:val="subscript"/>
        </w:rPr>
        <w:t>,</w:t>
      </w:r>
      <w:r>
        <w:rPr>
          <w:w w:val="110"/>
          <w:vertAlign w:val="baseline"/>
        </w:rPr>
        <w:t> </w:t>
      </w:r>
      <w:r>
        <w:rPr>
          <w:w w:val="110"/>
          <w:vertAlign w:val="subscript"/>
        </w:rPr>
        <w:t>1</w:t>
      </w:r>
      <w:r>
        <w:rPr>
          <w:w w:val="110"/>
          <w:vertAlign w:val="baseline"/>
        </w:rPr>
        <w:t>, </w:t>
      </w:r>
      <w:r>
        <w:rPr>
          <w:b/>
          <w:i/>
          <w:w w:val="110"/>
          <w:vertAlign w:val="baseline"/>
        </w:rPr>
        <w:t>Z</w:t>
      </w:r>
      <w:r>
        <w:rPr>
          <w:i/>
          <w:w w:val="110"/>
          <w:vertAlign w:val="subscript"/>
        </w:rPr>
        <w:t>k</w:t>
      </w:r>
      <w:r>
        <w:rPr>
          <w:w w:val="110"/>
          <w:vertAlign w:val="subscript"/>
        </w:rPr>
        <w:t>,</w:t>
      </w:r>
      <w:r>
        <w:rPr>
          <w:w w:val="110"/>
          <w:vertAlign w:val="baseline"/>
        </w:rPr>
        <w:t> </w:t>
      </w:r>
      <w:r>
        <w:rPr>
          <w:w w:val="110"/>
          <w:vertAlign w:val="subscript"/>
        </w:rPr>
        <w:t>2</w:t>
      </w:r>
      <w:r>
        <w:rPr>
          <w:rFonts w:ascii="STIX" w:hAnsi="STIX"/>
          <w:w w:val="110"/>
          <w:vertAlign w:val="baseline"/>
        </w:rPr>
        <w:t>…</w:t>
      </w:r>
      <w:r>
        <w:rPr>
          <w:b/>
          <w:i/>
          <w:w w:val="110"/>
          <w:vertAlign w:val="baseline"/>
        </w:rPr>
        <w:t>Z</w:t>
      </w:r>
      <w:r>
        <w:rPr>
          <w:i/>
          <w:w w:val="110"/>
          <w:vertAlign w:val="subscript"/>
        </w:rPr>
        <w:t>k,</w:t>
      </w:r>
      <w:r>
        <w:rPr>
          <w:i/>
          <w:w w:val="110"/>
          <w:vertAlign w:val="baseline"/>
        </w:rPr>
        <w:t> </w:t>
      </w:r>
      <w:r>
        <w:rPr>
          <w:i/>
          <w:w w:val="110"/>
          <w:vertAlign w:val="subscript"/>
        </w:rPr>
        <w:t>n</w:t>
      </w:r>
      <w:r>
        <w:rPr>
          <w:w w:val="110"/>
          <w:vertAlign w:val="baseline"/>
        </w:rPr>
        <w:t>, </w:t>
      </w:r>
      <w:r>
        <w:rPr>
          <w:b/>
          <w:i/>
          <w:w w:val="110"/>
          <w:vertAlign w:val="baseline"/>
        </w:rPr>
        <w:t>Z</w:t>
      </w:r>
      <w:r>
        <w:rPr>
          <w:i/>
          <w:w w:val="110"/>
          <w:vertAlign w:val="subscript"/>
        </w:rPr>
        <w:t>k,</w:t>
      </w:r>
      <w:r>
        <w:rPr>
          <w:i/>
          <w:w w:val="110"/>
          <w:vertAlign w:val="baseline"/>
        </w:rPr>
        <w:t> </w:t>
      </w:r>
      <w:r>
        <w:rPr>
          <w:i/>
          <w:w w:val="110"/>
          <w:vertAlign w:val="subscript"/>
        </w:rPr>
        <w:t>n</w:t>
      </w:r>
      <w:r>
        <w:rPr>
          <w:w w:val="110"/>
          <w:vertAlign w:val="baseline"/>
        </w:rPr>
        <w:t>(</w:t>
      </w:r>
      <w:r>
        <w:rPr>
          <w:i/>
          <w:w w:val="110"/>
          <w:vertAlign w:val="baseline"/>
        </w:rPr>
        <w:t>d</w:t>
      </w:r>
      <w:r>
        <w:rPr>
          <w:i/>
          <w:w w:val="110"/>
          <w:vertAlign w:val="subscript"/>
        </w:rPr>
        <w:t>f</w:t>
      </w:r>
      <w:r>
        <w:rPr>
          <w:w w:val="110"/>
          <w:vertAlign w:val="baseline"/>
        </w:rPr>
        <w:t>); Z</w:t>
      </w:r>
      <w:r>
        <w:rPr>
          <w:w w:val="110"/>
          <w:vertAlign w:val="subscript"/>
        </w:rPr>
        <w:t>n</w:t>
      </w:r>
      <w:r>
        <w:rPr>
          <w:rFonts w:ascii="Latin Modern Math" w:hAnsi="Latin Modern Math"/>
          <w:w w:val="110"/>
          <w:vertAlign w:val="subscript"/>
        </w:rPr>
        <w:t>+</w:t>
      </w:r>
      <w:r>
        <w:rPr>
          <w:w w:val="110"/>
          <w:vertAlign w:val="subscript"/>
        </w:rPr>
        <w:t>1</w:t>
      </w:r>
      <w:r>
        <w:rPr>
          <w:w w:val="110"/>
          <w:vertAlign w:val="baseline"/>
        </w:rPr>
        <w:t>, 1, </w:t>
      </w:r>
      <w:r>
        <w:rPr>
          <w:b/>
          <w:i/>
          <w:w w:val="110"/>
          <w:vertAlign w:val="baseline"/>
        </w:rPr>
        <w:t>Z</w:t>
      </w:r>
      <w:r>
        <w:rPr>
          <w:w w:val="110"/>
          <w:vertAlign w:val="subscript"/>
        </w:rPr>
        <w:t>n</w:t>
      </w:r>
      <w:r>
        <w:rPr>
          <w:rFonts w:ascii="Latin Modern Math" w:hAnsi="Latin Modern Math"/>
          <w:w w:val="110"/>
          <w:vertAlign w:val="subscript"/>
        </w:rPr>
        <w:t>+</w:t>
      </w:r>
      <w:r>
        <w:rPr>
          <w:w w:val="110"/>
          <w:vertAlign w:val="subscript"/>
        </w:rPr>
        <w:t>1,</w:t>
      </w:r>
      <w:r>
        <w:rPr>
          <w:w w:val="110"/>
          <w:vertAlign w:val="baseline"/>
        </w:rPr>
        <w:t> </w:t>
      </w:r>
      <w:r>
        <w:rPr>
          <w:w w:val="110"/>
          <w:vertAlign w:val="subscript"/>
        </w:rPr>
        <w:t>2</w:t>
      </w:r>
      <w:r>
        <w:rPr>
          <w:rFonts w:ascii="STIX" w:hAnsi="STIX"/>
          <w:w w:val="110"/>
          <w:vertAlign w:val="baseline"/>
        </w:rPr>
        <w:t>…</w:t>
      </w:r>
      <w:r>
        <w:rPr>
          <w:b/>
          <w:i/>
          <w:w w:val="110"/>
          <w:vertAlign w:val="baseline"/>
        </w:rPr>
        <w:t>Z</w:t>
      </w:r>
      <w:r>
        <w:rPr>
          <w:w w:val="110"/>
          <w:vertAlign w:val="subscript"/>
        </w:rPr>
        <w:t>n</w:t>
      </w:r>
      <w:r>
        <w:rPr>
          <w:rFonts w:ascii="Latin Modern Math" w:hAnsi="Latin Modern Math"/>
          <w:w w:val="110"/>
          <w:vertAlign w:val="subscript"/>
        </w:rPr>
        <w:t>+</w:t>
      </w:r>
      <w:r>
        <w:rPr>
          <w:w w:val="110"/>
          <w:vertAlign w:val="subscript"/>
        </w:rPr>
        <w:t>1,</w:t>
      </w:r>
      <w:r>
        <w:rPr>
          <w:w w:val="110"/>
          <w:vertAlign w:val="baseline"/>
        </w:rPr>
        <w:t> </w:t>
      </w:r>
      <w:r>
        <w:rPr>
          <w:w w:val="110"/>
          <w:vertAlign w:val="subscript"/>
        </w:rPr>
        <w:t>n</w:t>
      </w:r>
      <w:r>
        <w:rPr>
          <w:w w:val="110"/>
          <w:vertAlign w:val="baseline"/>
        </w:rPr>
        <w:t>, When the</w:t>
      </w:r>
      <w:r>
        <w:rPr>
          <w:w w:val="110"/>
          <w:vertAlign w:val="baseline"/>
        </w:rPr>
        <w:t> multi-concurrent</w:t>
      </w:r>
      <w:r>
        <w:rPr>
          <w:w w:val="110"/>
          <w:vertAlign w:val="baseline"/>
        </w:rPr>
        <w:t> fault occurs</w:t>
      </w:r>
      <w:r>
        <w:rPr>
          <w:w w:val="110"/>
          <w:vertAlign w:val="baseline"/>
        </w:rPr>
        <w:t> in the </w:t>
      </w:r>
      <w:r>
        <w:rPr>
          <w:b/>
          <w:i/>
          <w:w w:val="110"/>
          <w:vertAlign w:val="baseline"/>
        </w:rPr>
        <w:t>n</w:t>
      </w:r>
      <w:r>
        <w:rPr>
          <w:w w:val="110"/>
          <w:vertAlign w:val="baseline"/>
        </w:rPr>
        <w:t>-bus system,</w:t>
      </w:r>
      <w:r>
        <w:rPr>
          <w:w w:val="110"/>
          <w:vertAlign w:val="baseline"/>
        </w:rPr>
        <w:t> the</w:t>
      </w:r>
      <w:r>
        <w:rPr>
          <w:w w:val="110"/>
          <w:vertAlign w:val="baseline"/>
        </w:rPr>
        <w:t> fault </w:t>
      </w:r>
      <w:r>
        <w:rPr>
          <w:b/>
          <w:i/>
          <w:w w:val="110"/>
          <w:vertAlign w:val="baseline"/>
        </w:rPr>
        <w:t>Z</w:t>
      </w:r>
      <w:r>
        <w:rPr>
          <w:w w:val="110"/>
          <w:vertAlign w:val="subscript"/>
        </w:rPr>
        <w:t>n</w:t>
      </w:r>
      <w:r>
        <w:rPr>
          <w:rFonts w:ascii="Latin Modern Math" w:hAnsi="Latin Modern Math"/>
          <w:w w:val="110"/>
          <w:vertAlign w:val="subscript"/>
        </w:rPr>
        <w:t>+</w:t>
      </w:r>
      <w:r>
        <w:rPr>
          <w:w w:val="110"/>
          <w:vertAlign w:val="subscript"/>
        </w:rPr>
        <w:t>1,</w:t>
      </w:r>
      <w:r>
        <w:rPr>
          <w:w w:val="110"/>
          <w:vertAlign w:val="baseline"/>
        </w:rPr>
        <w:t> </w:t>
      </w:r>
      <w:r>
        <w:rPr>
          <w:w w:val="110"/>
          <w:vertAlign w:val="subscript"/>
        </w:rPr>
        <w:t>n</w:t>
      </w:r>
      <w:r>
        <w:rPr>
          <w:rFonts w:ascii="Latin Modern Math" w:hAnsi="Latin Modern Math"/>
          <w:w w:val="110"/>
          <w:vertAlign w:val="subscript"/>
        </w:rPr>
        <w:t>+</w:t>
      </w:r>
      <w:r>
        <w:rPr>
          <w:w w:val="110"/>
          <w:vertAlign w:val="subscript"/>
        </w:rPr>
        <w:t>1</w:t>
      </w:r>
      <w:r>
        <w:rPr>
          <w:w w:val="110"/>
          <w:vertAlign w:val="baseline"/>
        </w:rPr>
        <w:t>(</w:t>
      </w:r>
      <w:r>
        <w:rPr>
          <w:i/>
          <w:w w:val="110"/>
          <w:vertAlign w:val="baseline"/>
        </w:rPr>
        <w:t>d</w:t>
      </w:r>
      <w:r>
        <w:rPr>
          <w:i/>
          <w:w w:val="110"/>
          <w:vertAlign w:val="subscript"/>
        </w:rPr>
        <w:t>f</w:t>
      </w:r>
      <w:r>
        <w:rPr>
          <w:w w:val="110"/>
          <w:vertAlign w:val="baseline"/>
        </w:rPr>
        <w:t>)], (</w:t>
      </w:r>
      <w:r>
        <w:rPr>
          <w:i/>
          <w:w w:val="110"/>
          <w:vertAlign w:val="baseline"/>
        </w:rPr>
        <w:t>k </w:t>
      </w:r>
      <w:r>
        <w:rPr>
          <w:rFonts w:ascii="Latin Modern Math" w:hAnsi="Latin Modern Math"/>
          <w:w w:val="110"/>
          <w:vertAlign w:val="baseline"/>
        </w:rPr>
        <w:t>=</w:t>
      </w:r>
      <w:r>
        <w:rPr>
          <w:rFonts w:ascii="Latin Modern Math" w:hAnsi="Latin Modern Math"/>
          <w:spacing w:val="-8"/>
          <w:w w:val="110"/>
          <w:vertAlign w:val="baseline"/>
        </w:rPr>
        <w:t> </w:t>
      </w:r>
      <w:r>
        <w:rPr>
          <w:w w:val="110"/>
          <w:vertAlign w:val="baseline"/>
        </w:rPr>
        <w:t>1, 2,</w:t>
      </w:r>
      <w:r>
        <w:rPr>
          <w:rFonts w:ascii="STIX" w:hAnsi="STIX"/>
          <w:w w:val="110"/>
          <w:vertAlign w:val="baseline"/>
        </w:rPr>
        <w:t>…</w:t>
      </w:r>
      <w:r>
        <w:rPr>
          <w:w w:val="110"/>
          <w:vertAlign w:val="baseline"/>
        </w:rPr>
        <w:t>n). Calculated from the upstream </w:t>
      </w:r>
      <w:r>
        <w:rPr>
          <w:i/>
          <w:w w:val="110"/>
          <w:vertAlign w:val="baseline"/>
        </w:rPr>
        <w:t>i</w:t>
      </w:r>
      <w:r>
        <w:rPr>
          <w:i/>
          <w:w w:val="110"/>
          <w:vertAlign w:val="subscript"/>
        </w:rPr>
        <w:t>th</w:t>
      </w:r>
      <w:r>
        <w:rPr>
          <w:i/>
          <w:w w:val="110"/>
          <w:vertAlign w:val="baseline"/>
        </w:rPr>
        <w:t> </w:t>
      </w:r>
      <w:r>
        <w:rPr>
          <w:w w:val="110"/>
          <w:vertAlign w:val="baseline"/>
        </w:rPr>
        <w:t>bus, the injection</w:t>
      </w:r>
      <w:r>
        <w:rPr>
          <w:spacing w:val="8"/>
          <w:w w:val="110"/>
          <w:vertAlign w:val="baseline"/>
        </w:rPr>
        <w:t> </w:t>
      </w:r>
      <w:r>
        <w:rPr>
          <w:w w:val="110"/>
          <w:vertAlign w:val="baseline"/>
        </w:rPr>
        <w:t>current</w:t>
      </w:r>
      <w:r>
        <w:rPr>
          <w:spacing w:val="9"/>
          <w:w w:val="110"/>
          <w:vertAlign w:val="baseline"/>
        </w:rPr>
        <w:t> </w:t>
      </w:r>
      <w:r>
        <w:rPr>
          <w:b/>
          <w:i/>
          <w:w w:val="110"/>
          <w:vertAlign w:val="baseline"/>
        </w:rPr>
        <w:t>I</w:t>
      </w:r>
      <w:r>
        <w:rPr>
          <w:i/>
          <w:w w:val="110"/>
          <w:vertAlign w:val="subscript"/>
        </w:rPr>
        <w:t>i,n</w:t>
      </w:r>
      <w:r>
        <w:rPr>
          <w:i/>
          <w:spacing w:val="8"/>
          <w:w w:val="110"/>
          <w:vertAlign w:val="baseline"/>
        </w:rPr>
        <w:t> </w:t>
      </w:r>
      <w:r>
        <w:rPr>
          <w:w w:val="110"/>
          <w:vertAlign w:val="baseline"/>
        </w:rPr>
        <w:t>from</w:t>
      </w:r>
      <w:r>
        <w:rPr>
          <w:spacing w:val="9"/>
          <w:w w:val="110"/>
          <w:vertAlign w:val="baseline"/>
        </w:rPr>
        <w:t> </w:t>
      </w:r>
      <w:r>
        <w:rPr>
          <w:w w:val="110"/>
          <w:vertAlign w:val="baseline"/>
        </w:rPr>
        <w:t>bus</w:t>
      </w:r>
      <w:r>
        <w:rPr>
          <w:spacing w:val="9"/>
          <w:w w:val="110"/>
          <w:vertAlign w:val="baseline"/>
        </w:rPr>
        <w:t> </w:t>
      </w:r>
      <w:r>
        <w:rPr>
          <w:i/>
          <w:w w:val="110"/>
          <w:vertAlign w:val="baseline"/>
        </w:rPr>
        <w:t>I</w:t>
      </w:r>
      <w:r>
        <w:rPr>
          <w:i/>
          <w:spacing w:val="8"/>
          <w:w w:val="110"/>
          <w:vertAlign w:val="baseline"/>
        </w:rPr>
        <w:t> </w:t>
      </w:r>
      <w:r>
        <w:rPr>
          <w:w w:val="110"/>
          <w:vertAlign w:val="baseline"/>
        </w:rPr>
        <w:t>is</w:t>
      </w:r>
      <w:r>
        <w:rPr>
          <w:spacing w:val="8"/>
          <w:w w:val="110"/>
          <w:vertAlign w:val="baseline"/>
        </w:rPr>
        <w:t> </w:t>
      </w:r>
      <w:r>
        <w:rPr>
          <w:w w:val="110"/>
          <w:vertAlign w:val="baseline"/>
        </w:rPr>
        <w:t>predicted</w:t>
      </w:r>
      <w:r>
        <w:rPr>
          <w:spacing w:val="10"/>
          <w:w w:val="110"/>
          <w:vertAlign w:val="baseline"/>
        </w:rPr>
        <w:t> </w:t>
      </w:r>
      <w:r>
        <w:rPr>
          <w:w w:val="110"/>
          <w:vertAlign w:val="baseline"/>
        </w:rPr>
        <w:t>with</w:t>
      </w:r>
      <w:r>
        <w:rPr>
          <w:spacing w:val="7"/>
          <w:w w:val="110"/>
          <w:vertAlign w:val="baseline"/>
        </w:rPr>
        <w:t> </w:t>
      </w:r>
      <w:r>
        <w:rPr>
          <w:w w:val="110"/>
          <w:vertAlign w:val="baseline"/>
        </w:rPr>
        <w:t>the</w:t>
      </w:r>
      <w:r>
        <w:rPr>
          <w:spacing w:val="9"/>
          <w:w w:val="110"/>
          <w:vertAlign w:val="baseline"/>
        </w:rPr>
        <w:t> </w:t>
      </w:r>
      <w:r>
        <w:rPr>
          <w:w w:val="110"/>
          <w:vertAlign w:val="baseline"/>
        </w:rPr>
        <w:t>two</w:t>
      </w:r>
      <w:r>
        <w:rPr>
          <w:spacing w:val="8"/>
          <w:w w:val="110"/>
          <w:vertAlign w:val="baseline"/>
        </w:rPr>
        <w:t> </w:t>
      </w:r>
      <w:r>
        <w:rPr>
          <w:w w:val="110"/>
          <w:vertAlign w:val="baseline"/>
        </w:rPr>
        <w:t>port</w:t>
      </w:r>
      <w:r>
        <w:rPr>
          <w:spacing w:val="9"/>
          <w:w w:val="110"/>
          <w:vertAlign w:val="baseline"/>
        </w:rPr>
        <w:t> </w:t>
      </w:r>
      <w:r>
        <w:rPr>
          <w:spacing w:val="-2"/>
          <w:w w:val="110"/>
          <w:vertAlign w:val="baseline"/>
        </w:rPr>
        <w:t>network</w:t>
      </w:r>
    </w:p>
    <w:p>
      <w:pPr>
        <w:pStyle w:val="BodyText"/>
        <w:spacing w:line="40" w:lineRule="exact" w:before="47"/>
        <w:ind w:left="131"/>
        <w:jc w:val="both"/>
      </w:pPr>
      <w:r>
        <w:rPr>
          <w:w w:val="110"/>
        </w:rPr>
        <w:t>form</w:t>
      </w:r>
      <w:r>
        <w:rPr>
          <w:spacing w:val="3"/>
          <w:w w:val="110"/>
        </w:rPr>
        <w:t> </w:t>
      </w:r>
      <w:r>
        <w:rPr>
          <w:w w:val="110"/>
        </w:rPr>
        <w:t>using</w:t>
      </w:r>
      <w:r>
        <w:rPr>
          <w:spacing w:val="3"/>
          <w:w w:val="110"/>
        </w:rPr>
        <w:t> </w:t>
      </w:r>
      <w:r>
        <w:rPr>
          <w:w w:val="110"/>
        </w:rPr>
        <w:t>the</w:t>
      </w:r>
      <w:r>
        <w:rPr>
          <w:spacing w:val="4"/>
          <w:w w:val="110"/>
        </w:rPr>
        <w:t> </w:t>
      </w:r>
      <w:r>
        <w:rPr>
          <w:w w:val="110"/>
        </w:rPr>
        <w:t>boundary</w:t>
      </w:r>
      <w:r>
        <w:rPr>
          <w:spacing w:val="4"/>
          <w:w w:val="110"/>
        </w:rPr>
        <w:t> </w:t>
      </w:r>
      <w:r>
        <w:rPr>
          <w:w w:val="110"/>
        </w:rPr>
        <w:t>condition</w:t>
      </w:r>
      <w:r>
        <w:rPr>
          <w:spacing w:val="3"/>
          <w:w w:val="110"/>
        </w:rPr>
        <w:t> </w:t>
      </w:r>
      <w:r>
        <w:rPr>
          <w:spacing w:val="-5"/>
          <w:w w:val="110"/>
        </w:rPr>
        <w:t>as</w:t>
      </w:r>
    </w:p>
    <w:p>
      <w:pPr>
        <w:tabs>
          <w:tab w:pos="4943" w:val="left" w:leader="none"/>
        </w:tabs>
        <w:spacing w:line="714" w:lineRule="exact" w:before="0"/>
        <w:ind w:left="131" w:right="0" w:firstLine="0"/>
        <w:jc w:val="both"/>
        <w:rPr>
          <w:sz w:val="16"/>
        </w:rPr>
      </w:pPr>
      <w:bookmarkStart w:name="_bookmark4" w:id="12"/>
      <w:bookmarkEnd w:id="12"/>
      <w:r>
        <w:rPr/>
      </w:r>
      <w:r>
        <w:rPr>
          <w:rFonts w:ascii="STIX" w:hAnsi="STIX"/>
          <w:i/>
          <w:sz w:val="16"/>
        </w:rPr>
        <w:t>I</w:t>
      </w:r>
      <w:r>
        <w:rPr>
          <w:rFonts w:ascii="STIX" w:hAnsi="STIX"/>
          <w:i/>
          <w:sz w:val="16"/>
          <w:vertAlign w:val="subscript"/>
        </w:rPr>
        <w:t>i</w:t>
      </w:r>
      <w:r>
        <w:rPr>
          <w:rFonts w:ascii="Comic Sans MS" w:hAnsi="Comic Sans MS"/>
          <w:sz w:val="16"/>
          <w:vertAlign w:val="subscript"/>
        </w:rPr>
        <w:t>,</w:t>
      </w:r>
      <w:r>
        <w:rPr>
          <w:rFonts w:ascii="STIX" w:hAnsi="STIX"/>
          <w:i/>
          <w:sz w:val="16"/>
          <w:vertAlign w:val="subscript"/>
        </w:rPr>
        <w:t>n</w:t>
      </w:r>
      <w:r>
        <w:rPr>
          <w:rFonts w:ascii="STIX" w:hAnsi="STIX"/>
          <w:i/>
          <w:spacing w:val="44"/>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pacing w:val="-1"/>
          <w:sz w:val="16"/>
          <w:vertAlign w:val="baseline"/>
        </w:rPr>
        <w:t> </w:t>
      </w:r>
      <w:r>
        <w:rPr>
          <w:rFonts w:ascii="Latin Modern Math" w:hAnsi="Latin Modern Math"/>
          <w:sz w:val="16"/>
          <w:vertAlign w:val="baseline"/>
        </w:rPr>
        <w:t>)</w:t>
      </w:r>
      <w:r>
        <w:rPr>
          <w:rFonts w:ascii="STIX" w:hAnsi="STIX"/>
          <w:i/>
          <w:sz w:val="16"/>
          <w:vertAlign w:val="baseline"/>
        </w:rPr>
        <w:t>U</w:t>
      </w:r>
      <w:r>
        <w:rPr>
          <w:rFonts w:ascii="STIX" w:hAnsi="STIX"/>
          <w:i/>
          <w:sz w:val="16"/>
          <w:vertAlign w:val="subscript"/>
        </w:rPr>
        <w:t>i</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c</w:t>
      </w:r>
      <w:r>
        <w:rPr>
          <w:rFonts w:ascii="STIX" w:hAnsi="STIX"/>
          <w:i/>
          <w:spacing w:val="17"/>
          <w:sz w:val="16"/>
          <w:vertAlign w:val="baseline"/>
        </w:rPr>
        <w:t> </w:t>
      </w:r>
      <w:r>
        <w:rPr>
          <w:rFonts w:ascii="Latin Modern Math" w:hAnsi="Latin Modern Math"/>
          <w:sz w:val="16"/>
          <w:vertAlign w:val="baseline"/>
        </w:rPr>
        <w:t>+</w:t>
      </w:r>
      <w:r>
        <w:rPr>
          <w:rFonts w:ascii="Latin Modern Math" w:hAnsi="Latin Modern Math"/>
          <w:spacing w:val="-14"/>
          <w:sz w:val="16"/>
          <w:vertAlign w:val="baseline"/>
        </w:rPr>
        <w:t> </w:t>
      </w:r>
      <w:r>
        <w:rPr>
          <w:rFonts w:ascii="STIX" w:hAnsi="STIX"/>
          <w:i/>
          <w:sz w:val="16"/>
          <w:vertAlign w:val="baseline"/>
        </w:rPr>
        <w:t>Z</w:t>
      </w:r>
      <w:r>
        <w:rPr>
          <w:rFonts w:ascii="STIX" w:hAnsi="STIX"/>
          <w:i/>
          <w:sz w:val="16"/>
          <w:vertAlign w:val="subscript"/>
        </w:rPr>
        <w:t>c</w:t>
      </w:r>
      <w:r>
        <w:rPr>
          <w:rFonts w:ascii="STIX" w:hAnsi="STIX"/>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pacing w:val="-2"/>
          <w:sz w:val="16"/>
          <w:vertAlign w:val="baseline"/>
        </w:rPr>
        <w:t> </w:t>
      </w:r>
      <w:r>
        <w:rPr>
          <w:rFonts w:ascii="Latin Modern Math" w:hAnsi="Latin Modern Math"/>
          <w:spacing w:val="-5"/>
          <w:sz w:val="16"/>
          <w:vertAlign w:val="baseline"/>
        </w:rPr>
        <w:t>)</w:t>
      </w:r>
      <w:r>
        <w:rPr>
          <w:rFonts w:ascii="STIX" w:hAnsi="STIX"/>
          <w:i/>
          <w:spacing w:val="-5"/>
          <w:sz w:val="16"/>
          <w:vertAlign w:val="baseline"/>
        </w:rPr>
        <w:t>I</w:t>
      </w:r>
      <w:r>
        <w:rPr>
          <w:rFonts w:ascii="STIX" w:hAnsi="STIX"/>
          <w:i/>
          <w:spacing w:val="-5"/>
          <w:sz w:val="16"/>
          <w:vertAlign w:val="subscript"/>
        </w:rPr>
        <w:t>i</w:t>
      </w:r>
      <w:r>
        <w:rPr>
          <w:rFonts w:ascii="STIX" w:hAnsi="STIX"/>
          <w:i/>
          <w:sz w:val="16"/>
          <w:vertAlign w:val="baseline"/>
        </w:rPr>
        <w:tab/>
      </w:r>
      <w:r>
        <w:rPr>
          <w:spacing w:val="-5"/>
          <w:w w:val="110"/>
          <w:sz w:val="16"/>
          <w:vertAlign w:val="baseline"/>
        </w:rPr>
        <w:t>(1)</w:t>
      </w:r>
    </w:p>
    <w:p>
      <w:pPr>
        <w:pStyle w:val="BodyText"/>
        <w:spacing w:line="82" w:lineRule="exact"/>
        <w:ind w:left="371"/>
      </w:pPr>
      <w:r>
        <w:rPr>
          <w:w w:val="110"/>
        </w:rPr>
        <w:t>The</w:t>
      </w:r>
      <w:r>
        <w:rPr>
          <w:spacing w:val="3"/>
          <w:w w:val="110"/>
        </w:rPr>
        <w:t> </w:t>
      </w:r>
      <w:r>
        <w:rPr>
          <w:w w:val="110"/>
        </w:rPr>
        <w:t>current</w:t>
      </w:r>
      <w:r>
        <w:rPr>
          <w:spacing w:val="4"/>
          <w:w w:val="110"/>
        </w:rPr>
        <w:t> </w:t>
      </w:r>
      <w:r>
        <w:rPr>
          <w:i/>
          <w:w w:val="110"/>
        </w:rPr>
        <w:t>I</w:t>
      </w:r>
      <w:r>
        <w:rPr>
          <w:i/>
          <w:w w:val="110"/>
          <w:vertAlign w:val="subscript"/>
        </w:rPr>
        <w:t>j</w:t>
      </w:r>
      <w:r>
        <w:rPr>
          <w:i/>
          <w:spacing w:val="4"/>
          <w:w w:val="110"/>
          <w:vertAlign w:val="baseline"/>
        </w:rPr>
        <w:t> </w:t>
      </w:r>
      <w:r>
        <w:rPr>
          <w:w w:val="110"/>
          <w:vertAlign w:val="baseline"/>
        </w:rPr>
        <w:t>at</w:t>
      </w:r>
      <w:r>
        <w:rPr>
          <w:spacing w:val="5"/>
          <w:w w:val="110"/>
          <w:vertAlign w:val="baseline"/>
        </w:rPr>
        <w:t> </w:t>
      </w:r>
      <w:r>
        <w:rPr>
          <w:w w:val="110"/>
          <w:vertAlign w:val="baseline"/>
        </w:rPr>
        <w:t>the</w:t>
      </w:r>
      <w:r>
        <w:rPr>
          <w:spacing w:val="4"/>
          <w:w w:val="110"/>
          <w:vertAlign w:val="baseline"/>
        </w:rPr>
        <w:t> </w:t>
      </w:r>
      <w:r>
        <w:rPr>
          <w:w w:val="110"/>
          <w:vertAlign w:val="baseline"/>
        </w:rPr>
        <w:t>downstream</w:t>
      </w:r>
      <w:r>
        <w:rPr>
          <w:spacing w:val="5"/>
          <w:w w:val="110"/>
          <w:vertAlign w:val="baseline"/>
        </w:rPr>
        <w:t> </w:t>
      </w:r>
      <w:r>
        <w:rPr>
          <w:i/>
          <w:w w:val="110"/>
          <w:vertAlign w:val="baseline"/>
        </w:rPr>
        <w:t>j</w:t>
      </w:r>
      <w:r>
        <w:rPr>
          <w:i/>
          <w:w w:val="110"/>
          <w:vertAlign w:val="subscript"/>
        </w:rPr>
        <w:t>th</w:t>
      </w:r>
      <w:r>
        <w:rPr>
          <w:i/>
          <w:spacing w:val="3"/>
          <w:w w:val="110"/>
          <w:vertAlign w:val="baseline"/>
        </w:rPr>
        <w:t> </w:t>
      </w:r>
      <w:r>
        <w:rPr>
          <w:w w:val="110"/>
          <w:vertAlign w:val="baseline"/>
        </w:rPr>
        <w:t>bus</w:t>
      </w:r>
      <w:r>
        <w:rPr>
          <w:spacing w:val="4"/>
          <w:w w:val="110"/>
          <w:vertAlign w:val="baseline"/>
        </w:rPr>
        <w:t> </w:t>
      </w:r>
      <w:r>
        <w:rPr>
          <w:w w:val="110"/>
          <w:vertAlign w:val="baseline"/>
        </w:rPr>
        <w:t>from</w:t>
      </w:r>
      <w:r>
        <w:rPr>
          <w:spacing w:val="4"/>
          <w:w w:val="110"/>
          <w:vertAlign w:val="baseline"/>
        </w:rPr>
        <w:t> </w:t>
      </w:r>
      <w:r>
        <w:rPr>
          <w:i/>
          <w:w w:val="110"/>
          <w:vertAlign w:val="baseline"/>
        </w:rPr>
        <w:t>p</w:t>
      </w:r>
      <w:r>
        <w:rPr>
          <w:i/>
          <w:w w:val="110"/>
          <w:vertAlign w:val="subscript"/>
        </w:rPr>
        <w:t>th</w:t>
      </w:r>
      <w:r>
        <w:rPr>
          <w:i/>
          <w:spacing w:val="4"/>
          <w:w w:val="110"/>
          <w:vertAlign w:val="baseline"/>
        </w:rPr>
        <w:t> </w:t>
      </w:r>
      <w:r>
        <w:rPr>
          <w:w w:val="110"/>
          <w:vertAlign w:val="baseline"/>
        </w:rPr>
        <w:t>bus</w:t>
      </w:r>
      <w:r>
        <w:rPr>
          <w:spacing w:val="4"/>
          <w:w w:val="110"/>
          <w:vertAlign w:val="baseline"/>
        </w:rPr>
        <w:t> </w:t>
      </w:r>
      <w:r>
        <w:rPr>
          <w:spacing w:val="-5"/>
          <w:w w:val="110"/>
          <w:vertAlign w:val="baseline"/>
        </w:rPr>
        <w:t>is</w:t>
      </w:r>
    </w:p>
    <w:p>
      <w:pPr>
        <w:spacing w:line="109" w:lineRule="exact" w:before="111"/>
        <w:ind w:left="1218" w:right="0" w:firstLine="0"/>
        <w:jc w:val="center"/>
        <w:rPr>
          <w:rFonts w:ascii="Arial"/>
          <w:sz w:val="16"/>
        </w:rPr>
      </w:pPr>
      <w:r>
        <w:rPr/>
        <mc:AlternateContent>
          <mc:Choice Requires="wps">
            <w:drawing>
              <wp:anchor distT="0" distB="0" distL="0" distR="0" allowOverlap="1" layoutInCell="1" locked="0" behindDoc="1" simplePos="0" relativeHeight="487054336">
                <wp:simplePos x="0" y="0"/>
                <wp:positionH relativeFrom="page">
                  <wp:posOffset>5674321</wp:posOffset>
                </wp:positionH>
                <wp:positionV relativeFrom="paragraph">
                  <wp:posOffset>216400</wp:posOffset>
                </wp:positionV>
                <wp:extent cx="389255" cy="381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89255" cy="3810"/>
                        </a:xfrm>
                        <a:custGeom>
                          <a:avLst/>
                          <a:gdLst/>
                          <a:ahLst/>
                          <a:cxnLst/>
                          <a:rect l="l" t="t" r="r" b="b"/>
                          <a:pathLst>
                            <a:path w="389255" h="3810">
                              <a:moveTo>
                                <a:pt x="388797" y="0"/>
                              </a:moveTo>
                              <a:lnTo>
                                <a:pt x="0" y="0"/>
                              </a:lnTo>
                              <a:lnTo>
                                <a:pt x="0" y="3594"/>
                              </a:lnTo>
                              <a:lnTo>
                                <a:pt x="388797" y="3594"/>
                              </a:lnTo>
                              <a:lnTo>
                                <a:pt x="388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6.796997pt;margin-top:17.039434pt;width:30.614pt;height:.283pt;mso-position-horizontal-relative:page;mso-position-vertical-relative:paragraph;z-index:-16262144" id="docshape15" filled="true" fillcolor="#000000" stroked="false">
                <v:fill type="solid"/>
                <w10:wrap type="none"/>
              </v:rect>
            </w:pict>
          </mc:Fallback>
        </mc:AlternateContent>
      </w:r>
      <w:r>
        <w:rPr>
          <w:rFonts w:ascii="STIX"/>
          <w:i/>
          <w:spacing w:val="-5"/>
          <w:sz w:val="16"/>
        </w:rPr>
        <w:t>n</w:t>
      </w:r>
      <w:r>
        <w:rPr>
          <w:rFonts w:ascii="Arial"/>
          <w:spacing w:val="-5"/>
          <w:sz w:val="16"/>
        </w:rPr>
        <w:t>!</w:t>
      </w:r>
    </w:p>
    <w:p>
      <w:pPr>
        <w:spacing w:after="0" w:line="109" w:lineRule="exact"/>
        <w:jc w:val="center"/>
        <w:rPr>
          <w:rFonts w:ascii="Arial"/>
          <w:sz w:val="16"/>
        </w:rPr>
        <w:sectPr>
          <w:type w:val="continuous"/>
          <w:pgSz w:w="11910" w:h="15880"/>
          <w:pgMar w:header="655" w:footer="544" w:top="620" w:bottom="280" w:left="620" w:right="640"/>
          <w:cols w:num="2" w:equalWidth="0">
            <w:col w:w="5194" w:space="186"/>
            <w:col w:w="5270"/>
          </w:cols>
        </w:sectPr>
      </w:pPr>
    </w:p>
    <w:p>
      <w:pPr>
        <w:pStyle w:val="BodyText"/>
        <w:spacing w:line="273" w:lineRule="auto" w:before="108"/>
        <w:ind w:left="131" w:right="38"/>
        <w:jc w:val="both"/>
      </w:pPr>
      <w:r>
        <w:rPr>
          <w:w w:val="110"/>
        </w:rPr>
        <w:t>the phasor shift analysis, the fault characteristic model is proposed </w:t>
      </w:r>
      <w:r>
        <w:rPr>
          <w:w w:val="110"/>
        </w:rPr>
        <w:t>to extract the signal sag of the fault progress in Section 2. Section 3 im- plements</w:t>
      </w:r>
      <w:r>
        <w:rPr>
          <w:spacing w:val="43"/>
          <w:w w:val="110"/>
        </w:rPr>
        <w:t> </w:t>
      </w:r>
      <w:r>
        <w:rPr>
          <w:w w:val="110"/>
        </w:rPr>
        <w:t>the</w:t>
      </w:r>
      <w:r>
        <w:rPr>
          <w:spacing w:val="44"/>
          <w:w w:val="110"/>
        </w:rPr>
        <w:t> </w:t>
      </w:r>
      <w:r>
        <w:rPr>
          <w:w w:val="110"/>
        </w:rPr>
        <w:t>characteristic</w:t>
      </w:r>
      <w:r>
        <w:rPr>
          <w:spacing w:val="44"/>
          <w:w w:val="110"/>
        </w:rPr>
        <w:t> </w:t>
      </w:r>
      <w:r>
        <w:rPr>
          <w:w w:val="110"/>
        </w:rPr>
        <w:t>entropy</w:t>
      </w:r>
      <w:r>
        <w:rPr>
          <w:spacing w:val="43"/>
          <w:w w:val="110"/>
        </w:rPr>
        <w:t> </w:t>
      </w:r>
      <w:r>
        <w:rPr>
          <w:w w:val="110"/>
        </w:rPr>
        <w:t>(CE)</w:t>
      </w:r>
      <w:r>
        <w:rPr>
          <w:spacing w:val="44"/>
          <w:w w:val="110"/>
        </w:rPr>
        <w:t> </w:t>
      </w:r>
      <w:r>
        <w:rPr>
          <w:w w:val="110"/>
        </w:rPr>
        <w:t>of</w:t>
      </w:r>
      <w:r>
        <w:rPr>
          <w:spacing w:val="44"/>
          <w:w w:val="110"/>
        </w:rPr>
        <w:t> </w:t>
      </w:r>
      <w:r>
        <w:rPr>
          <w:w w:val="110"/>
        </w:rPr>
        <w:t>the</w:t>
      </w:r>
      <w:r>
        <w:rPr>
          <w:spacing w:val="44"/>
          <w:w w:val="110"/>
        </w:rPr>
        <w:t> </w:t>
      </w:r>
      <w:r>
        <w:rPr>
          <w:w w:val="110"/>
        </w:rPr>
        <w:t>grid</w:t>
      </w:r>
      <w:r>
        <w:rPr>
          <w:spacing w:val="43"/>
          <w:w w:val="110"/>
        </w:rPr>
        <w:t> </w:t>
      </w:r>
      <w:r>
        <w:rPr>
          <w:w w:val="110"/>
        </w:rPr>
        <w:t>impedance</w:t>
      </w:r>
      <w:r>
        <w:rPr>
          <w:spacing w:val="44"/>
          <w:w w:val="110"/>
        </w:rPr>
        <w:t> </w:t>
      </w:r>
      <w:r>
        <w:rPr>
          <w:spacing w:val="-7"/>
          <w:w w:val="110"/>
        </w:rPr>
        <w:t>to</w:t>
      </w:r>
    </w:p>
    <w:p>
      <w:pPr>
        <w:spacing w:line="50" w:lineRule="auto" w:before="0"/>
        <w:ind w:left="91" w:right="0" w:firstLine="0"/>
        <w:jc w:val="center"/>
        <w:rPr>
          <w:rFonts w:ascii="Arial" w:hAnsi="Arial"/>
          <w:sz w:val="16"/>
        </w:rPr>
      </w:pPr>
      <w:r>
        <w:rPr/>
        <w:br w:type="column"/>
      </w:r>
      <w:r>
        <w:rPr>
          <w:rFonts w:ascii="STIX" w:hAnsi="STIX"/>
          <w:sz w:val="16"/>
        </w:rPr>
        <w:t>I</w:t>
      </w:r>
      <w:r>
        <w:rPr>
          <w:rFonts w:ascii="STIX" w:hAnsi="STIX"/>
          <w:i/>
          <w:sz w:val="16"/>
          <w:vertAlign w:val="subscript"/>
        </w:rPr>
        <w:t>j</w:t>
      </w:r>
      <w:r>
        <w:rPr>
          <w:rFonts w:ascii="Latin Modern Math" w:hAnsi="Latin Modern Math"/>
          <w:sz w:val="16"/>
          <w:vertAlign w:val="baseline"/>
        </w:rPr>
        <w:t>=</w:t>
      </w:r>
      <w:r>
        <w:rPr>
          <w:rFonts w:ascii="Latin Modern Math" w:hAnsi="Latin Modern Math"/>
          <w:spacing w:val="-5"/>
          <w:sz w:val="16"/>
          <w:vertAlign w:val="baseline"/>
        </w:rPr>
        <w:t> </w:t>
      </w:r>
      <w:r>
        <w:rPr>
          <w:rFonts w:ascii="Latin Modern Math" w:hAnsi="Latin Modern Math"/>
          <w:sz w:val="16"/>
          <w:vertAlign w:val="baseline"/>
        </w:rPr>
        <w:t>(</w:t>
      </w:r>
      <w:r>
        <w:rPr>
          <w:rFonts w:ascii="STIX" w:hAnsi="STIX"/>
          <w:sz w:val="16"/>
          <w:vertAlign w:val="baseline"/>
        </w:rPr>
        <w:t>I</w:t>
      </w:r>
      <w:r>
        <w:rPr>
          <w:rFonts w:ascii="STIX" w:hAnsi="STIX"/>
          <w:i/>
          <w:sz w:val="16"/>
          <w:vertAlign w:val="subscript"/>
        </w:rPr>
        <w:t>p</w:t>
      </w:r>
      <w:r>
        <w:rPr>
          <w:rFonts w:ascii="STIX" w:hAnsi="STIX"/>
          <w:i/>
          <w:sz w:val="16"/>
          <w:vertAlign w:val="baseline"/>
        </w:rPr>
        <w:t>Z</w:t>
      </w:r>
      <w:r>
        <w:rPr>
          <w:rFonts w:ascii="STIX" w:hAnsi="STIX"/>
          <w:i/>
          <w:sz w:val="16"/>
          <w:vertAlign w:val="subscript"/>
        </w:rPr>
        <w:t>j</w:t>
      </w:r>
      <w:r>
        <w:rPr>
          <w:rFonts w:ascii="Comic Sans MS" w:hAnsi="Comic Sans MS"/>
          <w:sz w:val="16"/>
          <w:vertAlign w:val="subscript"/>
        </w:rPr>
        <w:t>,</w:t>
      </w:r>
      <w:r>
        <w:rPr>
          <w:rFonts w:ascii="STIX" w:hAnsi="STIX"/>
          <w:i/>
          <w:sz w:val="16"/>
          <w:vertAlign w:val="subscript"/>
        </w:rPr>
        <w:t>p</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Latin Modern Math" w:hAnsi="Latin Modern Math"/>
          <w:sz w:val="16"/>
          <w:vertAlign w:val="baseline"/>
        </w:rPr>
        <w:t>(</w:t>
      </w:r>
      <w:r>
        <w:rPr>
          <w:rFonts w:ascii="STIX" w:hAnsi="STIX"/>
          <w:i/>
          <w:sz w:val="16"/>
          <w:vertAlign w:val="baseline"/>
        </w:rPr>
        <w:t>l </w:t>
      </w:r>
      <w:r>
        <w:rPr>
          <w:rFonts w:ascii="Latin Modern Math" w:hAnsi="Latin Modern Math"/>
          <w:sz w:val="16"/>
          <w:vertAlign w:val="baseline"/>
        </w:rPr>
        <w:t>—</w:t>
      </w:r>
      <w:r>
        <w:rPr>
          <w:rFonts w:ascii="Latin Modern Math" w:hAnsi="Latin Modern Math"/>
          <w:spacing w:val="-14"/>
          <w:sz w:val="16"/>
          <w:vertAlign w:val="baseline"/>
        </w:rPr>
        <w:t> </w:t>
      </w:r>
      <w:r>
        <w:rPr>
          <w:rFonts w:ascii="STIX" w:hAnsi="STIX"/>
          <w:i/>
          <w:sz w:val="16"/>
          <w:vertAlign w:val="baseline"/>
        </w:rPr>
        <w:t>d</w:t>
      </w:r>
      <w:r>
        <w:rPr>
          <w:rFonts w:ascii="STIX" w:hAnsi="STIX"/>
          <w:i/>
          <w:sz w:val="16"/>
          <w:vertAlign w:val="subscript"/>
        </w:rPr>
        <w:t>f</w:t>
      </w:r>
      <w:r>
        <w:rPr>
          <w:rFonts w:ascii="STIX" w:hAnsi="STIX"/>
          <w:i/>
          <w:spacing w:val="-12"/>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sz w:val="16"/>
          <w:vertAlign w:val="baseline"/>
        </w:rPr>
        <w:t>I</w:t>
      </w:r>
      <w:r>
        <w:rPr>
          <w:rFonts w:ascii="STIX" w:hAnsi="STIX"/>
          <w:i/>
          <w:sz w:val="16"/>
          <w:vertAlign w:val="subscript"/>
        </w:rPr>
        <w:t>i</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pacing w:val="-13"/>
          <w:sz w:val="16"/>
          <w:vertAlign w:val="baseline"/>
        </w:rPr>
        <w:t> </w:t>
      </w:r>
      <w:r>
        <w:rPr>
          <w:rFonts w:ascii="Latin Modern Math" w:hAnsi="Latin Modern Math"/>
          <w:sz w:val="16"/>
          <w:vertAlign w:val="baseline"/>
        </w:rPr>
        <w:t>)</w:t>
      </w:r>
      <w:r>
        <w:rPr>
          <w:rFonts w:ascii="STIX" w:hAnsi="STIX"/>
          <w:i/>
          <w:position w:val="-10"/>
          <w:sz w:val="16"/>
          <w:vertAlign w:val="baseline"/>
        </w:rPr>
        <w:t>r</w:t>
      </w:r>
      <w:r>
        <w:rPr>
          <w:rFonts w:ascii="Arial" w:hAnsi="Arial"/>
          <w:position w:val="-10"/>
          <w:sz w:val="16"/>
          <w:vertAlign w:val="baseline"/>
        </w:rPr>
        <w:t>!</w:t>
      </w:r>
      <w:r>
        <w:rPr>
          <w:rFonts w:ascii="Latin Modern Math" w:hAnsi="Latin Modern Math"/>
          <w:position w:val="-10"/>
          <w:sz w:val="16"/>
          <w:vertAlign w:val="baseline"/>
        </w:rPr>
        <w:t>(</w:t>
      </w:r>
      <w:r>
        <w:rPr>
          <w:rFonts w:ascii="STIX" w:hAnsi="STIX"/>
          <w:i/>
          <w:position w:val="-10"/>
          <w:sz w:val="16"/>
          <w:vertAlign w:val="baseline"/>
        </w:rPr>
        <w:t>n</w:t>
      </w:r>
      <w:r>
        <w:rPr>
          <w:rFonts w:ascii="STIX" w:hAnsi="STIX"/>
          <w:i/>
          <w:spacing w:val="-1"/>
          <w:position w:val="-10"/>
          <w:sz w:val="16"/>
          <w:vertAlign w:val="baseline"/>
        </w:rPr>
        <w:t> </w:t>
      </w:r>
      <w:r>
        <w:rPr>
          <w:rFonts w:ascii="Latin Modern Math" w:hAnsi="Latin Modern Math"/>
          <w:position w:val="-10"/>
          <w:sz w:val="16"/>
          <w:vertAlign w:val="baseline"/>
        </w:rPr>
        <w:t>—</w:t>
      </w:r>
      <w:r>
        <w:rPr>
          <w:rFonts w:ascii="Latin Modern Math" w:hAnsi="Latin Modern Math"/>
          <w:spacing w:val="-14"/>
          <w:position w:val="-10"/>
          <w:sz w:val="16"/>
          <w:vertAlign w:val="baseline"/>
        </w:rPr>
        <w:t> </w:t>
      </w:r>
      <w:r>
        <w:rPr>
          <w:rFonts w:ascii="STIX" w:hAnsi="STIX"/>
          <w:i/>
          <w:spacing w:val="-5"/>
          <w:position w:val="-10"/>
          <w:sz w:val="16"/>
          <w:vertAlign w:val="baseline"/>
        </w:rPr>
        <w:t>r</w:t>
      </w:r>
      <w:r>
        <w:rPr>
          <w:rFonts w:ascii="Latin Modern Math" w:hAnsi="Latin Modern Math"/>
          <w:spacing w:val="-5"/>
          <w:position w:val="-10"/>
          <w:sz w:val="16"/>
          <w:vertAlign w:val="baseline"/>
        </w:rPr>
        <w:t>)</w:t>
      </w:r>
      <w:r>
        <w:rPr>
          <w:rFonts w:ascii="Arial" w:hAnsi="Arial"/>
          <w:spacing w:val="-5"/>
          <w:position w:val="-10"/>
          <w:sz w:val="16"/>
          <w:vertAlign w:val="baseline"/>
        </w:rPr>
        <w:t>!</w:t>
      </w:r>
    </w:p>
    <w:p>
      <w:pPr>
        <w:spacing w:line="448" w:lineRule="exact" w:before="0"/>
        <w:ind w:left="91" w:right="0" w:firstLine="0"/>
        <w:jc w:val="center"/>
        <w:rPr>
          <w:rFonts w:ascii="Latin Modern Math" w:hAnsi="Latin Modern Math"/>
          <w:sz w:val="16"/>
        </w:rPr>
      </w:pPr>
      <w:r>
        <w:rPr>
          <w:rFonts w:ascii="Latin Modern Math" w:hAnsi="Latin Modern Math"/>
          <w:sz w:val="16"/>
        </w:rPr>
        <w:t>—</w:t>
      </w:r>
      <w:r>
        <w:rPr>
          <w:rFonts w:ascii="STIX" w:hAnsi="STIX"/>
          <w:sz w:val="16"/>
        </w:rPr>
        <w:t>I</w:t>
      </w:r>
      <w:r>
        <w:rPr>
          <w:rFonts w:ascii="STIX" w:hAnsi="STIX"/>
          <w:i/>
          <w:sz w:val="16"/>
          <w:vertAlign w:val="subscript"/>
        </w:rPr>
        <w:t>p</w:t>
      </w:r>
      <w:r>
        <w:rPr>
          <w:rFonts w:ascii="STIX" w:hAnsi="STIX"/>
          <w:i/>
          <w:sz w:val="16"/>
          <w:vertAlign w:val="baseline"/>
        </w:rPr>
        <w:t>Z</w:t>
      </w:r>
      <w:r>
        <w:rPr>
          <w:rFonts w:ascii="STIX" w:hAnsi="STIX"/>
          <w:i/>
          <w:sz w:val="16"/>
          <w:vertAlign w:val="subscript"/>
        </w:rPr>
        <w:t>i</w:t>
      </w:r>
      <w:r>
        <w:rPr>
          <w:rFonts w:ascii="Comic Sans MS" w:hAnsi="Comic Sans MS"/>
          <w:sz w:val="16"/>
          <w:vertAlign w:val="subscript"/>
        </w:rPr>
        <w:t>,</w:t>
      </w:r>
      <w:r>
        <w:rPr>
          <w:rFonts w:ascii="STIX" w:hAnsi="STIX"/>
          <w:i/>
          <w:sz w:val="16"/>
          <w:vertAlign w:val="subscript"/>
        </w:rPr>
        <w:t>p</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pacing w:val="-5"/>
          <w:sz w:val="16"/>
          <w:vertAlign w:val="baseline"/>
        </w:rPr>
        <w:t> </w:t>
      </w:r>
      <w:r>
        <w:rPr>
          <w:rFonts w:ascii="Latin Modern Math" w:hAnsi="Latin Modern Math"/>
          <w:sz w:val="16"/>
          <w:vertAlign w:val="baseline"/>
        </w:rPr>
        <w:t>))</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Latin Modern Math" w:hAnsi="Latin Modern Math"/>
          <w:sz w:val="16"/>
          <w:vertAlign w:val="baseline"/>
        </w:rPr>
        <w:t>(</w:t>
      </w:r>
      <w:r>
        <w:rPr>
          <w:rFonts w:ascii="STIX" w:hAnsi="STIX"/>
          <w:i/>
          <w:sz w:val="16"/>
          <w:vertAlign w:val="baseline"/>
        </w:rPr>
        <w:t>l</w:t>
      </w:r>
      <w:r>
        <w:rPr>
          <w:rFonts w:ascii="STIX" w:hAnsi="STIX"/>
          <w:i/>
          <w:spacing w:val="7"/>
          <w:sz w:val="16"/>
          <w:vertAlign w:val="baseline"/>
        </w:rPr>
        <w:t> </w:t>
      </w:r>
      <w:r>
        <w:rPr>
          <w:rFonts w:ascii="Latin Modern Math" w:hAnsi="Latin Modern Math"/>
          <w:sz w:val="16"/>
          <w:vertAlign w:val="baseline"/>
        </w:rPr>
        <w:t>—</w:t>
      </w:r>
      <w:r>
        <w:rPr>
          <w:rFonts w:ascii="Latin Modern Math" w:hAnsi="Latin Modern Math"/>
          <w:spacing w:val="-3"/>
          <w:sz w:val="16"/>
          <w:vertAlign w:val="baseline"/>
        </w:rPr>
        <w:t> </w:t>
      </w:r>
      <w:r>
        <w:rPr>
          <w:rFonts w:ascii="STIX" w:hAnsi="STIX"/>
          <w:i/>
          <w:sz w:val="16"/>
          <w:vertAlign w:val="baseline"/>
        </w:rPr>
        <w:t>d</w:t>
      </w:r>
      <w:r>
        <w:rPr>
          <w:rFonts w:ascii="STIX" w:hAnsi="STIX"/>
          <w:i/>
          <w:sz w:val="16"/>
          <w:vertAlign w:val="subscript"/>
        </w:rPr>
        <w:t>f</w:t>
      </w:r>
      <w:r>
        <w:rPr>
          <w:rFonts w:ascii="STIX" w:hAnsi="STIX"/>
          <w:i/>
          <w:spacing w:val="-7"/>
          <w:sz w:val="16"/>
          <w:vertAlign w:val="baseline"/>
        </w:rPr>
        <w:t> </w:t>
      </w:r>
      <w:r>
        <w:rPr>
          <w:rFonts w:ascii="Latin Modern Math" w:hAnsi="Latin Modern Math"/>
          <w:spacing w:val="-5"/>
          <w:sz w:val="16"/>
          <w:vertAlign w:val="baseline"/>
        </w:rPr>
        <w:t>))</w:t>
      </w:r>
    </w:p>
    <w:p>
      <w:pPr>
        <w:spacing w:before="162"/>
        <w:ind w:left="131" w:right="0" w:firstLine="0"/>
        <w:jc w:val="left"/>
        <w:rPr>
          <w:sz w:val="16"/>
        </w:rPr>
      </w:pPr>
      <w:r>
        <w:rPr/>
        <w:br w:type="column"/>
      </w:r>
      <w:r>
        <w:rPr>
          <w:spacing w:val="-5"/>
          <w:w w:val="110"/>
          <w:sz w:val="16"/>
        </w:rPr>
        <w:t>(2)</w:t>
      </w:r>
    </w:p>
    <w:p>
      <w:pPr>
        <w:spacing w:after="0"/>
        <w:jc w:val="left"/>
        <w:rPr>
          <w:sz w:val="16"/>
        </w:rPr>
        <w:sectPr>
          <w:type w:val="continuous"/>
          <w:pgSz w:w="11910" w:h="15880"/>
          <w:pgMar w:header="655" w:footer="544" w:top="620" w:bottom="280" w:left="620" w:right="640"/>
          <w:cols w:num="3" w:equalWidth="0">
            <w:col w:w="5194" w:space="213"/>
            <w:col w:w="3561" w:space="1224"/>
            <w:col w:w="458"/>
          </w:cols>
        </w:sectPr>
      </w:pPr>
    </w:p>
    <w:p>
      <w:pPr>
        <w:pStyle w:val="BodyText"/>
        <w:spacing w:line="156" w:lineRule="exact"/>
        <w:ind w:left="131"/>
        <w:jc w:val="both"/>
      </w:pPr>
      <w:r>
        <w:rPr>
          <w:w w:val="110"/>
        </w:rPr>
        <w:t>quantify</w:t>
      </w:r>
      <w:r>
        <w:rPr>
          <w:spacing w:val="61"/>
          <w:w w:val="110"/>
        </w:rPr>
        <w:t> </w:t>
      </w:r>
      <w:r>
        <w:rPr>
          <w:w w:val="110"/>
        </w:rPr>
        <w:t>the</w:t>
      </w:r>
      <w:r>
        <w:rPr>
          <w:spacing w:val="59"/>
          <w:w w:val="110"/>
        </w:rPr>
        <w:t> </w:t>
      </w:r>
      <w:r>
        <w:rPr>
          <w:w w:val="110"/>
        </w:rPr>
        <w:t>dispersion</w:t>
      </w:r>
      <w:r>
        <w:rPr>
          <w:spacing w:val="62"/>
          <w:w w:val="110"/>
        </w:rPr>
        <w:t> </w:t>
      </w:r>
      <w:r>
        <w:rPr>
          <w:w w:val="110"/>
        </w:rPr>
        <w:t>of</w:t>
      </w:r>
      <w:r>
        <w:rPr>
          <w:spacing w:val="59"/>
          <w:w w:val="110"/>
        </w:rPr>
        <w:t> </w:t>
      </w:r>
      <w:r>
        <w:rPr>
          <w:w w:val="110"/>
        </w:rPr>
        <w:t>the</w:t>
      </w:r>
      <w:r>
        <w:rPr>
          <w:spacing w:val="60"/>
          <w:w w:val="110"/>
        </w:rPr>
        <w:t> </w:t>
      </w:r>
      <w:r>
        <w:rPr>
          <w:w w:val="110"/>
        </w:rPr>
        <w:t>fault</w:t>
      </w:r>
      <w:r>
        <w:rPr>
          <w:spacing w:val="61"/>
          <w:w w:val="110"/>
        </w:rPr>
        <w:t> </w:t>
      </w:r>
      <w:r>
        <w:rPr>
          <w:w w:val="110"/>
        </w:rPr>
        <w:t>characteristic</w:t>
      </w:r>
      <w:r>
        <w:rPr>
          <w:spacing w:val="60"/>
          <w:w w:val="110"/>
        </w:rPr>
        <w:t> </w:t>
      </w:r>
      <w:r>
        <w:rPr>
          <w:w w:val="110"/>
        </w:rPr>
        <w:t>model</w:t>
      </w:r>
      <w:r>
        <w:rPr>
          <w:spacing w:val="61"/>
          <w:w w:val="110"/>
        </w:rPr>
        <w:t> </w:t>
      </w:r>
      <w:r>
        <w:rPr>
          <w:w w:val="110"/>
        </w:rPr>
        <w:t>and</w:t>
      </w:r>
      <w:r>
        <w:rPr>
          <w:spacing w:val="59"/>
          <w:w w:val="110"/>
        </w:rPr>
        <w:t> </w:t>
      </w:r>
      <w:r>
        <w:rPr>
          <w:spacing w:val="-5"/>
          <w:w w:val="110"/>
        </w:rPr>
        <w:t>the</w:t>
      </w:r>
    </w:p>
    <w:p>
      <w:pPr>
        <w:pStyle w:val="BodyText"/>
        <w:spacing w:line="273" w:lineRule="auto" w:before="24"/>
        <w:ind w:left="131" w:right="38"/>
        <w:jc w:val="both"/>
      </w:pPr>
      <w:r>
        <w:rPr>
          <w:w w:val="110"/>
        </w:rPr>
        <w:t>nonlinear estimation problem is converted into a linear entropy </w:t>
      </w:r>
      <w:r>
        <w:rPr>
          <w:w w:val="110"/>
        </w:rPr>
        <w:t>prob- </w:t>
      </w:r>
      <w:r>
        <w:rPr>
          <w:spacing w:val="-2"/>
          <w:w w:val="110"/>
        </w:rPr>
        <w:t>lem. The GLDA-CE fault classification performance is analyzed consid- </w:t>
      </w:r>
      <w:r>
        <w:rPr>
          <w:w w:val="110"/>
        </w:rPr>
        <w:t>ering</w:t>
      </w:r>
      <w:r>
        <w:rPr>
          <w:w w:val="110"/>
        </w:rPr>
        <w:t> the</w:t>
      </w:r>
      <w:r>
        <w:rPr>
          <w:w w:val="110"/>
        </w:rPr>
        <w:t> operating</w:t>
      </w:r>
      <w:r>
        <w:rPr>
          <w:w w:val="110"/>
        </w:rPr>
        <w:t> condition,</w:t>
      </w:r>
      <w:r>
        <w:rPr>
          <w:w w:val="110"/>
        </w:rPr>
        <w:t> fault</w:t>
      </w:r>
      <w:r>
        <w:rPr>
          <w:w w:val="110"/>
        </w:rPr>
        <w:t> situation</w:t>
      </w:r>
      <w:r>
        <w:rPr>
          <w:w w:val="110"/>
        </w:rPr>
        <w:t> and</w:t>
      </w:r>
      <w:r>
        <w:rPr>
          <w:w w:val="110"/>
        </w:rPr>
        <w:t> measurement</w:t>
      </w:r>
      <w:r>
        <w:rPr>
          <w:w w:val="110"/>
        </w:rPr>
        <w:t> noise effect in Section 4. The survey is concluded in Section 5.</w:t>
      </w:r>
    </w:p>
    <w:p>
      <w:pPr>
        <w:pStyle w:val="BodyText"/>
        <w:spacing w:line="250" w:lineRule="exact"/>
        <w:ind w:left="370"/>
      </w:pPr>
      <w:r>
        <w:rPr/>
        <w:br w:type="column"/>
      </w:r>
      <w:r>
        <w:rPr>
          <w:w w:val="110"/>
        </w:rPr>
        <w:t>The</w:t>
      </w:r>
      <w:r>
        <w:rPr>
          <w:spacing w:val="-1"/>
          <w:w w:val="110"/>
        </w:rPr>
        <w:t> </w:t>
      </w:r>
      <w:r>
        <w:rPr>
          <w:w w:val="110"/>
        </w:rPr>
        <w:t>downstream</w:t>
      </w:r>
      <w:r>
        <w:rPr>
          <w:spacing w:val="-2"/>
          <w:w w:val="110"/>
        </w:rPr>
        <w:t> </w:t>
      </w:r>
      <w:r>
        <w:rPr>
          <w:w w:val="110"/>
        </w:rPr>
        <w:t>current</w:t>
      </w:r>
      <w:r>
        <w:rPr>
          <w:spacing w:val="-1"/>
          <w:w w:val="110"/>
        </w:rPr>
        <w:t> </w:t>
      </w:r>
      <w:r>
        <w:rPr>
          <w:i/>
          <w:w w:val="110"/>
        </w:rPr>
        <w:t>I</w:t>
      </w:r>
      <w:r>
        <w:rPr>
          <w:i/>
          <w:w w:val="110"/>
          <w:vertAlign w:val="subscript"/>
        </w:rPr>
        <w:t>n</w:t>
      </w:r>
      <w:r>
        <w:rPr>
          <w:rFonts w:ascii="Latin Modern Math"/>
          <w:w w:val="110"/>
          <w:vertAlign w:val="subscript"/>
        </w:rPr>
        <w:t>+</w:t>
      </w:r>
      <w:r>
        <w:rPr>
          <w:w w:val="110"/>
          <w:vertAlign w:val="subscript"/>
        </w:rPr>
        <w:t>1</w:t>
      </w:r>
      <w:r>
        <w:rPr>
          <w:spacing w:val="-1"/>
          <w:w w:val="110"/>
          <w:vertAlign w:val="baseline"/>
        </w:rPr>
        <w:t> </w:t>
      </w:r>
      <w:r>
        <w:rPr>
          <w:w w:val="110"/>
          <w:vertAlign w:val="baseline"/>
        </w:rPr>
        <w:t>from</w:t>
      </w:r>
      <w:r>
        <w:rPr>
          <w:spacing w:val="-2"/>
          <w:w w:val="110"/>
          <w:vertAlign w:val="baseline"/>
        </w:rPr>
        <w:t> </w:t>
      </w:r>
      <w:r>
        <w:rPr>
          <w:w w:val="110"/>
          <w:vertAlign w:val="baseline"/>
        </w:rPr>
        <w:t>the</w:t>
      </w:r>
      <w:r>
        <w:rPr>
          <w:spacing w:val="-1"/>
          <w:w w:val="110"/>
          <w:vertAlign w:val="baseline"/>
        </w:rPr>
        <w:t> </w:t>
      </w:r>
      <w:r>
        <w:rPr>
          <w:w w:val="110"/>
          <w:vertAlign w:val="baseline"/>
        </w:rPr>
        <w:t>line terminal</w:t>
      </w:r>
      <w:r>
        <w:rPr>
          <w:spacing w:val="-2"/>
          <w:w w:val="110"/>
          <w:vertAlign w:val="baseline"/>
        </w:rPr>
        <w:t> </w:t>
      </w:r>
      <w:r>
        <w:rPr>
          <w:w w:val="110"/>
          <w:vertAlign w:val="baseline"/>
        </w:rPr>
        <w:t>meets </w:t>
      </w:r>
      <w:r>
        <w:rPr>
          <w:spacing w:val="-2"/>
          <w:w w:val="110"/>
          <w:vertAlign w:val="baseline"/>
        </w:rPr>
        <w:t>Kirchhoff</w:t>
      </w:r>
    </w:p>
    <w:p>
      <w:pPr>
        <w:pStyle w:val="BodyText"/>
        <w:spacing w:line="53" w:lineRule="exact"/>
        <w:ind w:left="131"/>
      </w:pPr>
      <w:r>
        <w:rPr>
          <w:w w:val="110"/>
        </w:rPr>
        <w:t>current</w:t>
      </w:r>
      <w:r>
        <w:rPr>
          <w:spacing w:val="8"/>
          <w:w w:val="110"/>
        </w:rPr>
        <w:t> </w:t>
      </w:r>
      <w:r>
        <w:rPr>
          <w:w w:val="110"/>
        </w:rPr>
        <w:t>law</w:t>
      </w:r>
      <w:r>
        <w:rPr>
          <w:spacing w:val="10"/>
          <w:w w:val="110"/>
        </w:rPr>
        <w:t> </w:t>
      </w:r>
      <w:r>
        <w:rPr>
          <w:spacing w:val="-5"/>
          <w:w w:val="110"/>
        </w:rPr>
        <w:t>as</w:t>
      </w:r>
    </w:p>
    <w:p>
      <w:pPr>
        <w:tabs>
          <w:tab w:pos="4943" w:val="left" w:leader="none"/>
        </w:tabs>
        <w:spacing w:line="76" w:lineRule="auto" w:before="137"/>
        <w:ind w:left="371" w:right="109" w:hanging="240"/>
        <w:jc w:val="left"/>
        <w:rPr>
          <w:sz w:val="16"/>
        </w:rPr>
      </w:pPr>
      <w:r>
        <w:rPr>
          <w:rFonts w:ascii="STIX" w:hAnsi="STIX"/>
          <w:i/>
          <w:w w:val="110"/>
          <w:sz w:val="16"/>
        </w:rPr>
        <w:t>I</w:t>
      </w:r>
      <w:r>
        <w:rPr>
          <w:rFonts w:ascii="STIX" w:hAnsi="STIX"/>
          <w:i/>
          <w:w w:val="110"/>
          <w:sz w:val="16"/>
          <w:vertAlign w:val="subscript"/>
        </w:rPr>
        <w:t>i</w:t>
      </w:r>
      <w:r>
        <w:rPr>
          <w:rFonts w:ascii="Comic Sans MS" w:hAnsi="Comic Sans MS"/>
          <w:w w:val="110"/>
          <w:sz w:val="16"/>
          <w:vertAlign w:val="subscript"/>
        </w:rPr>
        <w:t>,</w:t>
      </w:r>
      <w:r>
        <w:rPr>
          <w:rFonts w:ascii="STIX" w:hAnsi="STIX"/>
          <w:i/>
          <w:w w:val="110"/>
          <w:sz w:val="16"/>
          <w:vertAlign w:val="subscript"/>
        </w:rPr>
        <w:t>n</w:t>
      </w:r>
      <w:r>
        <w:rPr>
          <w:rFonts w:ascii="STIX" w:hAnsi="STIX"/>
          <w:i/>
          <w:spacing w:val="40"/>
          <w:w w:val="110"/>
          <w:sz w:val="16"/>
          <w:vertAlign w:val="baseline"/>
        </w:rPr>
        <w:t> </w:t>
      </w:r>
      <w:r>
        <w:rPr>
          <w:rFonts w:ascii="Latin Modern Math" w:hAnsi="Latin Modern Math"/>
          <w:w w:val="110"/>
          <w:sz w:val="16"/>
          <w:vertAlign w:val="baseline"/>
        </w:rPr>
        <w:t>= </w:t>
      </w:r>
      <w:r>
        <w:rPr>
          <w:rFonts w:ascii="STIX" w:hAnsi="STIX"/>
          <w:w w:val="110"/>
          <w:sz w:val="16"/>
          <w:vertAlign w:val="baseline"/>
        </w:rPr>
        <w:t>sinh</w:t>
      </w:r>
      <w:r>
        <w:rPr>
          <w:rFonts w:ascii="Latin Modern Math" w:hAnsi="Latin Modern Math"/>
          <w:w w:val="110"/>
          <w:sz w:val="16"/>
          <w:vertAlign w:val="baseline"/>
        </w:rPr>
        <w:t>(</w:t>
      </w:r>
      <w:r>
        <w:rPr>
          <w:rFonts w:ascii="STIX" w:hAnsi="STIX"/>
          <w:i/>
          <w:w w:val="110"/>
          <w:sz w:val="16"/>
          <w:vertAlign w:val="baseline"/>
        </w:rPr>
        <w:t>γ</w:t>
      </w:r>
      <w:r>
        <w:rPr>
          <w:rFonts w:ascii="STIX" w:hAnsi="STIX"/>
          <w:i/>
          <w:w w:val="110"/>
          <w:sz w:val="16"/>
          <w:vertAlign w:val="subscript"/>
        </w:rPr>
        <w:t>ij</w:t>
      </w:r>
      <w:r>
        <w:rPr>
          <w:rFonts w:ascii="STIX" w:hAnsi="STIX"/>
          <w:i/>
          <w:w w:val="110"/>
          <w:sz w:val="16"/>
          <w:vertAlign w:val="baseline"/>
        </w:rPr>
        <w:t>d</w:t>
      </w:r>
      <w:r>
        <w:rPr>
          <w:rFonts w:ascii="STIX" w:hAnsi="STIX"/>
          <w:i/>
          <w:w w:val="110"/>
          <w:sz w:val="16"/>
          <w:vertAlign w:val="subscript"/>
        </w:rPr>
        <w:t>f</w:t>
      </w:r>
      <w:r>
        <w:rPr>
          <w:rFonts w:ascii="STIX" w:hAnsi="STIX"/>
          <w:i/>
          <w:w w:val="110"/>
          <w:sz w:val="16"/>
          <w:vertAlign w:val="baseline"/>
        </w:rPr>
        <w:t> </w:t>
      </w:r>
      <w:r>
        <w:rPr>
          <w:rFonts w:ascii="Latin Modern Math" w:hAnsi="Latin Modern Math"/>
          <w:w w:val="110"/>
          <w:sz w:val="16"/>
          <w:vertAlign w:val="baseline"/>
        </w:rPr>
        <w:t>)</w:t>
      </w:r>
      <w:r>
        <w:rPr>
          <w:rFonts w:ascii="STIX" w:hAnsi="STIX"/>
          <w:i/>
          <w:w w:val="110"/>
          <w:sz w:val="16"/>
          <w:vertAlign w:val="baseline"/>
        </w:rPr>
        <w:t>U</w:t>
      </w:r>
      <w:r>
        <w:rPr>
          <w:rFonts w:ascii="STIX" w:hAnsi="STIX"/>
          <w:i/>
          <w:w w:val="110"/>
          <w:sz w:val="16"/>
          <w:vertAlign w:val="subscript"/>
        </w:rPr>
        <w:t>i</w:t>
      </w:r>
      <w:r>
        <w:rPr>
          <w:rFonts w:ascii="Comic Sans MS" w:hAnsi="Comic Sans MS"/>
          <w:w w:val="110"/>
          <w:sz w:val="16"/>
          <w:vertAlign w:val="baseline"/>
        </w:rPr>
        <w:t>/</w:t>
      </w:r>
      <w:r>
        <w:rPr>
          <w:rFonts w:ascii="STIX" w:hAnsi="STIX"/>
          <w:i/>
          <w:w w:val="110"/>
          <w:sz w:val="16"/>
          <w:vertAlign w:val="baseline"/>
        </w:rPr>
        <w:t>Z</w:t>
      </w:r>
      <w:r>
        <w:rPr>
          <w:rFonts w:ascii="STIX" w:hAnsi="STIX"/>
          <w:i/>
          <w:w w:val="110"/>
          <w:sz w:val="16"/>
          <w:vertAlign w:val="subscript"/>
        </w:rPr>
        <w:t>c</w:t>
      </w:r>
      <w:r>
        <w:rPr>
          <w:rFonts w:ascii="STIX" w:hAnsi="STIX"/>
          <w:i/>
          <w:w w:val="110"/>
          <w:sz w:val="16"/>
          <w:vertAlign w:val="baseline"/>
        </w:rPr>
        <w:t> </w:t>
      </w:r>
      <w:r>
        <w:rPr>
          <w:rFonts w:ascii="Latin Modern Math" w:hAnsi="Latin Modern Math"/>
          <w:w w:val="110"/>
          <w:sz w:val="16"/>
          <w:vertAlign w:val="baseline"/>
        </w:rPr>
        <w:t>+</w:t>
      </w:r>
      <w:r>
        <w:rPr>
          <w:rFonts w:ascii="Latin Modern Math" w:hAnsi="Latin Modern Math"/>
          <w:spacing w:val="-14"/>
          <w:w w:val="110"/>
          <w:sz w:val="16"/>
          <w:vertAlign w:val="baseline"/>
        </w:rPr>
        <w:t> </w:t>
      </w:r>
      <w:r>
        <w:rPr>
          <w:rFonts w:ascii="STIX" w:hAnsi="STIX"/>
          <w:i/>
          <w:w w:val="110"/>
          <w:sz w:val="16"/>
          <w:vertAlign w:val="baseline"/>
        </w:rPr>
        <w:t>Z</w:t>
      </w:r>
      <w:r>
        <w:rPr>
          <w:rFonts w:ascii="STIX" w:hAnsi="STIX"/>
          <w:i/>
          <w:w w:val="110"/>
          <w:sz w:val="16"/>
          <w:vertAlign w:val="subscript"/>
        </w:rPr>
        <w:t>c</w:t>
      </w:r>
      <w:r>
        <w:rPr>
          <w:rFonts w:ascii="STIX" w:hAnsi="STIX"/>
          <w:w w:val="110"/>
          <w:sz w:val="16"/>
          <w:vertAlign w:val="baseline"/>
        </w:rPr>
        <w:t>cosh</w:t>
      </w:r>
      <w:r>
        <w:rPr>
          <w:rFonts w:ascii="Latin Modern Math" w:hAnsi="Latin Modern Math"/>
          <w:w w:val="110"/>
          <w:sz w:val="16"/>
          <w:vertAlign w:val="baseline"/>
        </w:rPr>
        <w:t>(</w:t>
      </w:r>
      <w:r>
        <w:rPr>
          <w:rFonts w:ascii="STIX" w:hAnsi="STIX"/>
          <w:i/>
          <w:w w:val="110"/>
          <w:sz w:val="16"/>
          <w:vertAlign w:val="baseline"/>
        </w:rPr>
        <w:t>γ</w:t>
      </w:r>
      <w:r>
        <w:rPr>
          <w:rFonts w:ascii="STIX" w:hAnsi="STIX"/>
          <w:i/>
          <w:w w:val="110"/>
          <w:sz w:val="16"/>
          <w:vertAlign w:val="subscript"/>
        </w:rPr>
        <w:t>ij</w:t>
      </w:r>
      <w:r>
        <w:rPr>
          <w:rFonts w:ascii="STIX" w:hAnsi="STIX"/>
          <w:i/>
          <w:w w:val="110"/>
          <w:sz w:val="16"/>
          <w:vertAlign w:val="baseline"/>
        </w:rPr>
        <w:t>d</w:t>
      </w:r>
      <w:r>
        <w:rPr>
          <w:rFonts w:ascii="STIX" w:hAnsi="STIX"/>
          <w:i/>
          <w:w w:val="110"/>
          <w:sz w:val="16"/>
          <w:vertAlign w:val="subscript"/>
        </w:rPr>
        <w:t>f</w:t>
      </w:r>
      <w:r>
        <w:rPr>
          <w:rFonts w:ascii="STIX" w:hAnsi="STIX"/>
          <w:i/>
          <w:spacing w:val="-1"/>
          <w:w w:val="110"/>
          <w:sz w:val="16"/>
          <w:vertAlign w:val="baseline"/>
        </w:rPr>
        <w:t> </w:t>
      </w:r>
      <w:r>
        <w:rPr>
          <w:rFonts w:ascii="Latin Modern Math" w:hAnsi="Latin Modern Math"/>
          <w:w w:val="110"/>
          <w:sz w:val="16"/>
          <w:vertAlign w:val="baseline"/>
        </w:rPr>
        <w:t>)</w:t>
      </w:r>
      <w:r>
        <w:rPr>
          <w:rFonts w:ascii="STIX" w:hAnsi="STIX"/>
          <w:i/>
          <w:w w:val="110"/>
          <w:sz w:val="16"/>
          <w:vertAlign w:val="baseline"/>
        </w:rPr>
        <w:t>I</w:t>
      </w:r>
      <w:r>
        <w:rPr>
          <w:rFonts w:ascii="STIX" w:hAnsi="STIX"/>
          <w:i/>
          <w:w w:val="110"/>
          <w:sz w:val="16"/>
          <w:vertAlign w:val="subscript"/>
        </w:rPr>
        <w:t>i</w:t>
      </w:r>
      <w:r>
        <w:rPr>
          <w:rFonts w:ascii="STIX" w:hAnsi="STIX"/>
          <w:i/>
          <w:sz w:val="16"/>
          <w:vertAlign w:val="baseline"/>
        </w:rPr>
        <w:tab/>
      </w:r>
      <w:r>
        <w:rPr>
          <w:spacing w:val="-4"/>
          <w:w w:val="110"/>
          <w:sz w:val="16"/>
          <w:vertAlign w:val="baseline"/>
        </w:rPr>
        <w:t>(3)</w:t>
      </w:r>
      <w:r>
        <w:rPr>
          <w:w w:val="110"/>
          <w:sz w:val="16"/>
          <w:vertAlign w:val="baseline"/>
        </w:rPr>
        <w:t> The injection current </w:t>
      </w:r>
      <w:r>
        <w:rPr>
          <w:i/>
          <w:w w:val="110"/>
          <w:sz w:val="16"/>
          <w:vertAlign w:val="baseline"/>
        </w:rPr>
        <w:t>I</w:t>
      </w:r>
      <w:r>
        <w:rPr>
          <w:i/>
          <w:w w:val="110"/>
          <w:sz w:val="16"/>
          <w:vertAlign w:val="subscript"/>
        </w:rPr>
        <w:t>j,</w:t>
      </w:r>
      <w:r>
        <w:rPr>
          <w:i/>
          <w:w w:val="110"/>
          <w:sz w:val="16"/>
          <w:vertAlign w:val="baseline"/>
        </w:rPr>
        <w:t> </w:t>
      </w:r>
      <w:r>
        <w:rPr>
          <w:i/>
          <w:w w:val="110"/>
          <w:sz w:val="16"/>
          <w:vertAlign w:val="subscript"/>
        </w:rPr>
        <w:t>n</w:t>
      </w:r>
      <w:r>
        <w:rPr>
          <w:rFonts w:ascii="Latin Modern Math" w:hAnsi="Latin Modern Math"/>
          <w:w w:val="110"/>
          <w:sz w:val="16"/>
          <w:vertAlign w:val="subscript"/>
        </w:rPr>
        <w:t>+</w:t>
      </w:r>
      <w:r>
        <w:rPr>
          <w:w w:val="110"/>
          <w:sz w:val="16"/>
          <w:vertAlign w:val="subscript"/>
        </w:rPr>
        <w:t>1</w:t>
      </w:r>
      <w:r>
        <w:rPr>
          <w:w w:val="110"/>
          <w:sz w:val="16"/>
          <w:vertAlign w:val="baseline"/>
        </w:rPr>
        <w:t> from </w:t>
      </w:r>
      <w:r>
        <w:rPr>
          <w:i/>
          <w:w w:val="110"/>
          <w:sz w:val="16"/>
          <w:vertAlign w:val="baseline"/>
        </w:rPr>
        <w:t>j</w:t>
      </w:r>
      <w:r>
        <w:rPr>
          <w:i/>
          <w:w w:val="110"/>
          <w:sz w:val="16"/>
          <w:vertAlign w:val="subscript"/>
        </w:rPr>
        <w:t>th</w:t>
      </w:r>
      <w:r>
        <w:rPr>
          <w:i/>
          <w:w w:val="110"/>
          <w:sz w:val="16"/>
          <w:vertAlign w:val="baseline"/>
        </w:rPr>
        <w:t> </w:t>
      </w:r>
      <w:r>
        <w:rPr>
          <w:w w:val="110"/>
          <w:sz w:val="16"/>
          <w:vertAlign w:val="baseline"/>
        </w:rPr>
        <w:t>terminal is predicted as</w:t>
      </w:r>
    </w:p>
    <w:p>
      <w:pPr>
        <w:spacing w:after="0" w:line="76" w:lineRule="auto"/>
        <w:jc w:val="left"/>
        <w:rPr>
          <w:sz w:val="16"/>
        </w:rPr>
        <w:sectPr>
          <w:type w:val="continuous"/>
          <w:pgSz w:w="11910" w:h="15880"/>
          <w:pgMar w:header="655" w:footer="544" w:top="620" w:bottom="280" w:left="620" w:right="640"/>
          <w:cols w:num="2" w:equalWidth="0">
            <w:col w:w="5194" w:space="186"/>
            <w:col w:w="5270"/>
          </w:cols>
        </w:sectPr>
      </w:pPr>
    </w:p>
    <w:p>
      <w:pPr>
        <w:pStyle w:val="BodyText"/>
        <w:spacing w:before="33"/>
        <w:rPr>
          <w:sz w:val="20"/>
        </w:rPr>
      </w:pPr>
    </w:p>
    <w:p>
      <w:pPr>
        <w:pStyle w:val="BodyText"/>
        <w:ind w:left="1932"/>
        <w:rPr>
          <w:sz w:val="20"/>
        </w:rPr>
      </w:pPr>
      <w:r>
        <w:rPr>
          <w:sz w:val="20"/>
        </w:rPr>
        <w:drawing>
          <wp:inline distT="0" distB="0" distL="0" distR="0">
            <wp:extent cx="4318901" cy="296570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4318901" cy="2965704"/>
                    </a:xfrm>
                    <a:prstGeom prst="rect">
                      <a:avLst/>
                    </a:prstGeom>
                  </pic:spPr>
                </pic:pic>
              </a:graphicData>
            </a:graphic>
          </wp:inline>
        </w:drawing>
      </w:r>
      <w:r>
        <w:rPr>
          <w:sz w:val="20"/>
        </w:rPr>
      </w:r>
    </w:p>
    <w:p>
      <w:pPr>
        <w:pStyle w:val="BodyText"/>
        <w:spacing w:before="18"/>
        <w:rPr>
          <w:sz w:val="14"/>
        </w:rPr>
      </w:pPr>
    </w:p>
    <w:p>
      <w:pPr>
        <w:spacing w:before="1"/>
        <w:ind w:left="20" w:right="0" w:firstLine="0"/>
        <w:jc w:val="center"/>
        <w:rPr>
          <w:sz w:val="14"/>
        </w:rPr>
      </w:pPr>
      <w:bookmarkStart w:name="_bookmark5" w:id="13"/>
      <w:bookmarkEnd w:id="13"/>
      <w:r>
        <w:rPr/>
      </w:r>
      <w:r>
        <w:rPr>
          <w:b/>
          <w:w w:val="115"/>
          <w:sz w:val="14"/>
        </w:rPr>
        <w:t>Fig.</w:t>
      </w:r>
      <w:r>
        <w:rPr>
          <w:b/>
          <w:spacing w:val="-6"/>
          <w:w w:val="115"/>
          <w:sz w:val="14"/>
        </w:rPr>
        <w:t> </w:t>
      </w:r>
      <w:r>
        <w:rPr>
          <w:b/>
          <w:w w:val="115"/>
          <w:sz w:val="14"/>
        </w:rPr>
        <w:t>2.</w:t>
      </w:r>
      <w:r>
        <w:rPr>
          <w:b/>
          <w:spacing w:val="13"/>
          <w:w w:val="115"/>
          <w:sz w:val="14"/>
        </w:rPr>
        <w:t> </w:t>
      </w:r>
      <w:r>
        <w:rPr>
          <w:w w:val="115"/>
          <w:sz w:val="14"/>
        </w:rPr>
        <w:t>The</w:t>
      </w:r>
      <w:r>
        <w:rPr>
          <w:spacing w:val="-5"/>
          <w:w w:val="115"/>
          <w:sz w:val="14"/>
        </w:rPr>
        <w:t> </w:t>
      </w:r>
      <w:r>
        <w:rPr>
          <w:w w:val="115"/>
          <w:sz w:val="14"/>
        </w:rPr>
        <w:t>PMU</w:t>
      </w:r>
      <w:r>
        <w:rPr>
          <w:spacing w:val="-5"/>
          <w:w w:val="115"/>
          <w:sz w:val="14"/>
        </w:rPr>
        <w:t> </w:t>
      </w:r>
      <w:r>
        <w:rPr>
          <w:w w:val="115"/>
          <w:sz w:val="14"/>
        </w:rPr>
        <w:t>sensor</w:t>
      </w:r>
      <w:r>
        <w:rPr>
          <w:spacing w:val="-6"/>
          <w:w w:val="115"/>
          <w:sz w:val="14"/>
        </w:rPr>
        <w:t> </w:t>
      </w:r>
      <w:r>
        <w:rPr>
          <w:w w:val="115"/>
          <w:sz w:val="14"/>
        </w:rPr>
        <w:t>installation</w:t>
      </w:r>
      <w:r>
        <w:rPr>
          <w:spacing w:val="-5"/>
          <w:w w:val="115"/>
          <w:sz w:val="14"/>
        </w:rPr>
        <w:t> </w:t>
      </w:r>
      <w:r>
        <w:rPr>
          <w:w w:val="115"/>
          <w:sz w:val="14"/>
        </w:rPr>
        <w:t>schematic</w:t>
      </w:r>
      <w:r>
        <w:rPr>
          <w:spacing w:val="-5"/>
          <w:w w:val="115"/>
          <w:sz w:val="14"/>
        </w:rPr>
        <w:t> </w:t>
      </w:r>
      <w:r>
        <w:rPr>
          <w:spacing w:val="-2"/>
          <w:w w:val="115"/>
          <w:sz w:val="14"/>
        </w:rPr>
        <w:t>diagram.</w:t>
      </w:r>
    </w:p>
    <w:p>
      <w:pPr>
        <w:pStyle w:val="BodyText"/>
        <w:spacing w:before="3"/>
        <w:rPr>
          <w:sz w:val="14"/>
        </w:rPr>
      </w:pPr>
    </w:p>
    <w:p>
      <w:pPr>
        <w:spacing w:after="0"/>
        <w:rPr>
          <w:sz w:val="14"/>
        </w:rPr>
        <w:sectPr>
          <w:pgSz w:w="11910" w:h="15880"/>
          <w:pgMar w:header="655" w:footer="544" w:top="840" w:bottom="740" w:left="620" w:right="640"/>
        </w:sectPr>
      </w:pPr>
    </w:p>
    <w:p>
      <w:pPr>
        <w:tabs>
          <w:tab w:pos="4943" w:val="left" w:leader="none"/>
        </w:tabs>
        <w:spacing w:line="62" w:lineRule="auto" w:before="115"/>
        <w:ind w:left="131" w:right="38" w:hanging="1"/>
        <w:jc w:val="both"/>
        <w:rPr>
          <w:sz w:val="16"/>
        </w:rPr>
      </w:pPr>
      <w:r>
        <w:rPr>
          <w:rFonts w:ascii="STIX" w:hAnsi="STIX"/>
          <w:i/>
          <w:w w:val="105"/>
          <w:sz w:val="16"/>
        </w:rPr>
        <w:t>I</w:t>
      </w:r>
      <w:r>
        <w:rPr>
          <w:rFonts w:ascii="STIX" w:hAnsi="STIX"/>
          <w:i/>
          <w:w w:val="105"/>
          <w:sz w:val="16"/>
          <w:vertAlign w:val="subscript"/>
        </w:rPr>
        <w:t>j</w:t>
      </w:r>
      <w:r>
        <w:rPr>
          <w:rFonts w:ascii="Comic Sans MS" w:hAnsi="Comic Sans MS"/>
          <w:w w:val="105"/>
          <w:sz w:val="16"/>
          <w:vertAlign w:val="subscript"/>
        </w:rPr>
        <w:t>,</w:t>
      </w:r>
      <w:r>
        <w:rPr>
          <w:rFonts w:ascii="STIX" w:hAnsi="STIX"/>
          <w:i/>
          <w:w w:val="105"/>
          <w:sz w:val="16"/>
          <w:vertAlign w:val="subscript"/>
        </w:rPr>
        <w:t>n</w:t>
      </w:r>
      <w:r>
        <w:rPr>
          <w:rFonts w:ascii="Latin Modern Math" w:hAnsi="Latin Modern Math"/>
          <w:w w:val="105"/>
          <w:sz w:val="16"/>
          <w:vertAlign w:val="subscript"/>
        </w:rPr>
        <w:t>+</w:t>
      </w:r>
      <w:r>
        <w:rPr>
          <w:rFonts w:ascii="STIX" w:hAnsi="STIX"/>
          <w:w w:val="105"/>
          <w:sz w:val="16"/>
          <w:vertAlign w:val="subscript"/>
        </w:rPr>
        <w:t>1</w:t>
      </w:r>
      <w:r>
        <w:rPr>
          <w:rFonts w:ascii="STIX" w:hAnsi="STIX"/>
          <w:spacing w:val="40"/>
          <w:w w:val="105"/>
          <w:sz w:val="16"/>
          <w:vertAlign w:val="baseline"/>
        </w:rPr>
        <w:t> </w:t>
      </w:r>
      <w:r>
        <w:rPr>
          <w:rFonts w:ascii="Latin Modern Math" w:hAnsi="Latin Modern Math"/>
          <w:w w:val="105"/>
          <w:sz w:val="16"/>
          <w:vertAlign w:val="baseline"/>
        </w:rPr>
        <w:t>= </w:t>
      </w:r>
      <w:r>
        <w:rPr>
          <w:rFonts w:ascii="STIX" w:hAnsi="STIX"/>
          <w:w w:val="105"/>
          <w:sz w:val="16"/>
          <w:vertAlign w:val="baseline"/>
        </w:rPr>
        <w:t>sinh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Latin Modern Math" w:hAnsi="Latin Modern Math"/>
          <w:w w:val="105"/>
          <w:sz w:val="16"/>
          <w:vertAlign w:val="baseline"/>
        </w:rPr>
        <w:t>(</w:t>
      </w:r>
      <w:r>
        <w:rPr>
          <w:rFonts w:ascii="STIX" w:hAnsi="STIX"/>
          <w:i/>
          <w:w w:val="105"/>
          <w:sz w:val="16"/>
          <w:vertAlign w:val="baseline"/>
        </w:rPr>
        <w:t>l </w:t>
      </w:r>
      <w:r>
        <w:rPr>
          <w:rFonts w:ascii="Latin Modern Math" w:hAnsi="Latin Modern Math"/>
          <w:w w:val="105"/>
          <w:sz w:val="16"/>
          <w:vertAlign w:val="baseline"/>
        </w:rPr>
        <w:t>— </w:t>
      </w:r>
      <w:r>
        <w:rPr>
          <w:rFonts w:ascii="STIX" w:hAnsi="STIX"/>
          <w:i/>
          <w:w w:val="105"/>
          <w:sz w:val="16"/>
          <w:vertAlign w:val="baseline"/>
        </w:rPr>
        <w:t>d</w:t>
      </w:r>
      <w:r>
        <w:rPr>
          <w:rFonts w:ascii="STIX" w:hAnsi="STIX"/>
          <w:i/>
          <w:w w:val="105"/>
          <w:sz w:val="16"/>
          <w:vertAlign w:val="subscript"/>
        </w:rPr>
        <w:t>f</w:t>
      </w:r>
      <w:r>
        <w:rPr>
          <w:rFonts w:ascii="STIX" w:hAnsi="STIX"/>
          <w:i/>
          <w:w w:val="105"/>
          <w:sz w:val="16"/>
          <w:vertAlign w:val="baseline"/>
        </w:rPr>
        <w:t> </w:t>
      </w:r>
      <w:r>
        <w:rPr>
          <w:rFonts w:ascii="Latin Modern Math" w:hAnsi="Latin Modern Math"/>
          <w:w w:val="105"/>
          <w:sz w:val="16"/>
          <w:vertAlign w:val="baseline"/>
        </w:rPr>
        <w:t>))</w:t>
      </w:r>
      <w:r>
        <w:rPr>
          <w:rFonts w:ascii="STIX" w:hAnsi="STIX"/>
          <w:i/>
          <w:w w:val="105"/>
          <w:sz w:val="16"/>
          <w:vertAlign w:val="baseline"/>
        </w:rPr>
        <w:t>U</w:t>
      </w:r>
      <w:r>
        <w:rPr>
          <w:rFonts w:ascii="STIX" w:hAnsi="STIX"/>
          <w:i/>
          <w:w w:val="105"/>
          <w:sz w:val="16"/>
          <w:vertAlign w:val="subscript"/>
        </w:rPr>
        <w:t>j</w:t>
      </w:r>
      <w:r>
        <w:rPr>
          <w:rFonts w:ascii="Comic Sans MS" w:hAnsi="Comic Sans MS"/>
          <w:w w:val="105"/>
          <w:sz w:val="16"/>
          <w:vertAlign w:val="baseline"/>
        </w:rPr>
        <w:t>/</w:t>
      </w:r>
      <w:r>
        <w:rPr>
          <w:rFonts w:ascii="STIX" w:hAnsi="STIX"/>
          <w:i/>
          <w:w w:val="105"/>
          <w:sz w:val="16"/>
          <w:vertAlign w:val="baseline"/>
        </w:rPr>
        <w:t>Z</w:t>
      </w:r>
      <w:r>
        <w:rPr>
          <w:rFonts w:ascii="STIX" w:hAnsi="STIX"/>
          <w:i/>
          <w:w w:val="105"/>
          <w:sz w:val="16"/>
          <w:vertAlign w:val="subscript"/>
        </w:rPr>
        <w:t>c</w:t>
      </w:r>
      <w:r>
        <w:rPr>
          <w:rFonts w:ascii="STIX" w:hAnsi="STIX"/>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rFonts w:ascii="STIX" w:hAnsi="STIX"/>
          <w:i/>
          <w:w w:val="105"/>
          <w:sz w:val="16"/>
          <w:vertAlign w:val="baseline"/>
        </w:rPr>
        <w:t>Z</w:t>
      </w:r>
      <w:r>
        <w:rPr>
          <w:rFonts w:ascii="STIX" w:hAnsi="STIX"/>
          <w:i/>
          <w:w w:val="105"/>
          <w:sz w:val="16"/>
          <w:vertAlign w:val="subscript"/>
        </w:rPr>
        <w:t>c</w:t>
      </w:r>
      <w:r>
        <w:rPr>
          <w:rFonts w:ascii="STIX" w:hAnsi="STIX"/>
          <w:w w:val="105"/>
          <w:sz w:val="16"/>
          <w:vertAlign w:val="baseline"/>
        </w:rPr>
        <w:t>cosh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Latin Modern Math" w:hAnsi="Latin Modern Math"/>
          <w:w w:val="105"/>
          <w:sz w:val="16"/>
          <w:vertAlign w:val="baseline"/>
        </w:rPr>
        <w:t>(</w:t>
      </w:r>
      <w:r>
        <w:rPr>
          <w:rFonts w:ascii="STIX" w:hAnsi="STIX"/>
          <w:i/>
          <w:w w:val="105"/>
          <w:sz w:val="16"/>
          <w:vertAlign w:val="baseline"/>
        </w:rPr>
        <w:t>l </w:t>
      </w:r>
      <w:r>
        <w:rPr>
          <w:rFonts w:ascii="Latin Modern Math" w:hAnsi="Latin Modern Math"/>
          <w:w w:val="105"/>
          <w:sz w:val="16"/>
          <w:vertAlign w:val="baseline"/>
        </w:rPr>
        <w:t>— </w:t>
      </w:r>
      <w:r>
        <w:rPr>
          <w:rFonts w:ascii="STIX" w:hAnsi="STIX"/>
          <w:i/>
          <w:w w:val="105"/>
          <w:sz w:val="16"/>
          <w:vertAlign w:val="baseline"/>
        </w:rPr>
        <w:t>d</w:t>
      </w:r>
      <w:r>
        <w:rPr>
          <w:rFonts w:ascii="STIX" w:hAnsi="STIX"/>
          <w:i/>
          <w:w w:val="105"/>
          <w:sz w:val="16"/>
          <w:vertAlign w:val="subscript"/>
        </w:rPr>
        <w:t>f</w:t>
      </w:r>
      <w:r>
        <w:rPr>
          <w:rFonts w:ascii="STIX" w:hAnsi="STIX"/>
          <w:i/>
          <w:w w:val="105"/>
          <w:sz w:val="16"/>
          <w:vertAlign w:val="baseline"/>
        </w:rPr>
        <w:t> </w:t>
      </w:r>
      <w:r>
        <w:rPr>
          <w:rFonts w:ascii="Latin Modern Math" w:hAnsi="Latin Modern Math"/>
          <w:w w:val="105"/>
          <w:sz w:val="16"/>
          <w:vertAlign w:val="baseline"/>
        </w:rPr>
        <w:t>))</w:t>
      </w:r>
      <w:r>
        <w:rPr>
          <w:rFonts w:ascii="STIX" w:hAnsi="STIX"/>
          <w:i/>
          <w:w w:val="105"/>
          <w:sz w:val="16"/>
          <w:vertAlign w:val="baseline"/>
        </w:rPr>
        <w:t>I</w:t>
      </w:r>
      <w:r>
        <w:rPr>
          <w:rFonts w:ascii="STIX" w:hAnsi="STIX"/>
          <w:i/>
          <w:w w:val="105"/>
          <w:sz w:val="16"/>
          <w:vertAlign w:val="subscript"/>
        </w:rPr>
        <w:t>j</w:t>
      </w:r>
      <w:r>
        <w:rPr>
          <w:rFonts w:ascii="STIX" w:hAnsi="STIX"/>
          <w:i/>
          <w:sz w:val="16"/>
          <w:vertAlign w:val="baseline"/>
        </w:rPr>
        <w:tab/>
      </w:r>
      <w:r>
        <w:rPr>
          <w:spacing w:val="-4"/>
          <w:w w:val="105"/>
          <w:sz w:val="16"/>
          <w:vertAlign w:val="baseline"/>
        </w:rPr>
        <w:t>(4)</w:t>
      </w:r>
      <w:r>
        <w:rPr>
          <w:w w:val="105"/>
          <w:sz w:val="16"/>
          <w:vertAlign w:val="baseline"/>
        </w:rPr>
        <w:t> Considering</w:t>
      </w:r>
      <w:r>
        <w:rPr>
          <w:spacing w:val="20"/>
          <w:w w:val="105"/>
          <w:sz w:val="16"/>
          <w:vertAlign w:val="baseline"/>
        </w:rPr>
        <w:t> </w:t>
      </w:r>
      <w:r>
        <w:rPr>
          <w:w w:val="105"/>
          <w:sz w:val="16"/>
          <w:vertAlign w:val="baseline"/>
        </w:rPr>
        <w:t>the</w:t>
      </w:r>
      <w:r>
        <w:rPr>
          <w:spacing w:val="21"/>
          <w:w w:val="105"/>
          <w:sz w:val="16"/>
          <w:vertAlign w:val="baseline"/>
        </w:rPr>
        <w:t> </w:t>
      </w:r>
      <w:r>
        <w:rPr>
          <w:w w:val="105"/>
          <w:sz w:val="16"/>
          <w:vertAlign w:val="baseline"/>
        </w:rPr>
        <w:t>fault</w:t>
      </w:r>
      <w:r>
        <w:rPr>
          <w:spacing w:val="21"/>
          <w:w w:val="105"/>
          <w:sz w:val="16"/>
          <w:vertAlign w:val="baseline"/>
        </w:rPr>
        <w:t> </w:t>
      </w:r>
      <w:r>
        <w:rPr>
          <w:w w:val="105"/>
          <w:sz w:val="16"/>
          <w:vertAlign w:val="baseline"/>
        </w:rPr>
        <w:t>injection</w:t>
      </w:r>
      <w:r>
        <w:rPr>
          <w:spacing w:val="20"/>
          <w:w w:val="105"/>
          <w:sz w:val="16"/>
          <w:vertAlign w:val="baseline"/>
        </w:rPr>
        <w:t> </w:t>
      </w:r>
      <w:r>
        <w:rPr>
          <w:w w:val="105"/>
          <w:sz w:val="16"/>
          <w:vertAlign w:val="baseline"/>
        </w:rPr>
        <w:t>current</w:t>
      </w:r>
      <w:r>
        <w:rPr>
          <w:spacing w:val="21"/>
          <w:w w:val="105"/>
          <w:sz w:val="16"/>
          <w:vertAlign w:val="baseline"/>
        </w:rPr>
        <w:t> </w:t>
      </w:r>
      <w:r>
        <w:rPr>
          <w:i/>
          <w:w w:val="105"/>
          <w:sz w:val="16"/>
          <w:vertAlign w:val="baseline"/>
        </w:rPr>
        <w:t>I</w:t>
      </w:r>
      <w:r>
        <w:rPr>
          <w:i/>
          <w:w w:val="105"/>
          <w:sz w:val="16"/>
          <w:vertAlign w:val="subscript"/>
        </w:rPr>
        <w:t>i,n</w:t>
      </w:r>
      <w:r>
        <w:rPr>
          <w:rFonts w:ascii="Latin Modern Math" w:hAnsi="Latin Modern Math"/>
          <w:w w:val="105"/>
          <w:sz w:val="16"/>
          <w:vertAlign w:val="subscript"/>
        </w:rPr>
        <w:t>+</w:t>
      </w:r>
      <w:r>
        <w:rPr>
          <w:w w:val="105"/>
          <w:sz w:val="16"/>
          <w:vertAlign w:val="subscript"/>
        </w:rPr>
        <w:t>1</w:t>
      </w:r>
      <w:r>
        <w:rPr>
          <w:spacing w:val="21"/>
          <w:w w:val="105"/>
          <w:sz w:val="16"/>
          <w:vertAlign w:val="baseline"/>
        </w:rPr>
        <w:t> </w:t>
      </w:r>
      <w:r>
        <w:rPr>
          <w:w w:val="105"/>
          <w:sz w:val="16"/>
          <w:vertAlign w:val="baseline"/>
        </w:rPr>
        <w:t>and</w:t>
      </w:r>
      <w:r>
        <w:rPr>
          <w:spacing w:val="20"/>
          <w:w w:val="105"/>
          <w:sz w:val="16"/>
          <w:vertAlign w:val="baseline"/>
        </w:rPr>
        <w:t> </w:t>
      </w:r>
      <w:r>
        <w:rPr>
          <w:i/>
          <w:w w:val="105"/>
          <w:sz w:val="16"/>
          <w:vertAlign w:val="baseline"/>
        </w:rPr>
        <w:t>I</w:t>
      </w:r>
      <w:r>
        <w:rPr>
          <w:i/>
          <w:w w:val="105"/>
          <w:sz w:val="16"/>
          <w:vertAlign w:val="subscript"/>
        </w:rPr>
        <w:t>j,n</w:t>
      </w:r>
      <w:r>
        <w:rPr>
          <w:rFonts w:ascii="Latin Modern Math" w:hAnsi="Latin Modern Math"/>
          <w:w w:val="105"/>
          <w:sz w:val="16"/>
          <w:vertAlign w:val="subscript"/>
        </w:rPr>
        <w:t>+</w:t>
      </w:r>
      <w:r>
        <w:rPr>
          <w:w w:val="105"/>
          <w:sz w:val="16"/>
          <w:vertAlign w:val="subscript"/>
        </w:rPr>
        <w:t>1</w:t>
      </w:r>
      <w:r>
        <w:rPr>
          <w:spacing w:val="20"/>
          <w:w w:val="105"/>
          <w:sz w:val="16"/>
          <w:vertAlign w:val="baseline"/>
        </w:rPr>
        <w:t> </w:t>
      </w:r>
      <w:r>
        <w:rPr>
          <w:w w:val="105"/>
          <w:sz w:val="16"/>
          <w:vertAlign w:val="baseline"/>
        </w:rPr>
        <w:t>from</w:t>
      </w:r>
      <w:r>
        <w:rPr>
          <w:spacing w:val="21"/>
          <w:w w:val="105"/>
          <w:sz w:val="16"/>
          <w:vertAlign w:val="baseline"/>
        </w:rPr>
        <w:t> </w:t>
      </w:r>
      <w:r>
        <w:rPr>
          <w:w w:val="105"/>
          <w:sz w:val="16"/>
          <w:vertAlign w:val="baseline"/>
        </w:rPr>
        <w:t>terminal</w:t>
      </w:r>
      <w:r>
        <w:rPr>
          <w:spacing w:val="21"/>
          <w:w w:val="105"/>
          <w:sz w:val="16"/>
          <w:vertAlign w:val="baseline"/>
        </w:rPr>
        <w:t> </w:t>
      </w:r>
      <w:r>
        <w:rPr>
          <w:i/>
          <w:w w:val="105"/>
          <w:sz w:val="16"/>
          <w:vertAlign w:val="baseline"/>
        </w:rPr>
        <w:t>I</w:t>
      </w:r>
      <w:r>
        <w:rPr>
          <w:i/>
          <w:w w:val="105"/>
          <w:sz w:val="16"/>
          <w:vertAlign w:val="baseline"/>
        </w:rPr>
        <w:t> </w:t>
      </w:r>
      <w:r>
        <w:rPr>
          <w:w w:val="105"/>
          <w:sz w:val="16"/>
          <w:vertAlign w:val="baseline"/>
        </w:rPr>
        <w:t>and</w:t>
      </w:r>
      <w:r>
        <w:rPr>
          <w:spacing w:val="36"/>
          <w:w w:val="105"/>
          <w:sz w:val="16"/>
          <w:vertAlign w:val="baseline"/>
        </w:rPr>
        <w:t> </w:t>
      </w:r>
      <w:r>
        <w:rPr>
          <w:i/>
          <w:w w:val="105"/>
          <w:sz w:val="16"/>
          <w:vertAlign w:val="baseline"/>
        </w:rPr>
        <w:t>j</w:t>
      </w:r>
      <w:r>
        <w:rPr>
          <w:w w:val="105"/>
          <w:sz w:val="16"/>
          <w:vertAlign w:val="baseline"/>
        </w:rPr>
        <w:t>,</w:t>
      </w:r>
      <w:r>
        <w:rPr>
          <w:spacing w:val="35"/>
          <w:w w:val="105"/>
          <w:sz w:val="16"/>
          <w:vertAlign w:val="baseline"/>
        </w:rPr>
        <w:t> </w:t>
      </w:r>
      <w:r>
        <w:rPr>
          <w:w w:val="105"/>
          <w:sz w:val="16"/>
          <w:vertAlign w:val="baseline"/>
        </w:rPr>
        <w:t>the</w:t>
      </w:r>
      <w:r>
        <w:rPr>
          <w:spacing w:val="36"/>
          <w:w w:val="105"/>
          <w:sz w:val="16"/>
          <w:vertAlign w:val="baseline"/>
        </w:rPr>
        <w:t> </w:t>
      </w:r>
      <w:r>
        <w:rPr>
          <w:w w:val="105"/>
          <w:sz w:val="16"/>
          <w:vertAlign w:val="baseline"/>
        </w:rPr>
        <w:t>fault</w:t>
      </w:r>
      <w:r>
        <w:rPr>
          <w:spacing w:val="35"/>
          <w:w w:val="105"/>
          <w:sz w:val="16"/>
          <w:vertAlign w:val="baseline"/>
        </w:rPr>
        <w:t> </w:t>
      </w:r>
      <w:r>
        <w:rPr>
          <w:w w:val="105"/>
          <w:sz w:val="16"/>
          <w:vertAlign w:val="baseline"/>
        </w:rPr>
        <w:t>current</w:t>
      </w:r>
      <w:r>
        <w:rPr>
          <w:spacing w:val="35"/>
          <w:w w:val="105"/>
          <w:sz w:val="16"/>
          <w:vertAlign w:val="baseline"/>
        </w:rPr>
        <w:t> </w:t>
      </w:r>
      <w:r>
        <w:rPr>
          <w:i/>
          <w:w w:val="105"/>
          <w:sz w:val="16"/>
          <w:vertAlign w:val="baseline"/>
        </w:rPr>
        <w:t>I</w:t>
      </w:r>
      <w:r>
        <w:rPr>
          <w:i/>
          <w:w w:val="105"/>
          <w:sz w:val="16"/>
          <w:vertAlign w:val="subscript"/>
        </w:rPr>
        <w:t>n</w:t>
      </w:r>
      <w:r>
        <w:rPr>
          <w:rFonts w:ascii="Latin Modern Math" w:hAnsi="Latin Modern Math"/>
          <w:w w:val="105"/>
          <w:sz w:val="16"/>
          <w:vertAlign w:val="subscript"/>
        </w:rPr>
        <w:t>+</w:t>
      </w:r>
      <w:r>
        <w:rPr>
          <w:w w:val="105"/>
          <w:sz w:val="16"/>
          <w:vertAlign w:val="subscript"/>
        </w:rPr>
        <w:t>1</w:t>
      </w:r>
      <w:r>
        <w:rPr>
          <w:spacing w:val="35"/>
          <w:w w:val="105"/>
          <w:sz w:val="16"/>
          <w:vertAlign w:val="baseline"/>
        </w:rPr>
        <w:t> </w:t>
      </w:r>
      <w:r>
        <w:rPr>
          <w:w w:val="105"/>
          <w:sz w:val="16"/>
          <w:vertAlign w:val="baseline"/>
        </w:rPr>
        <w:t>can</w:t>
      </w:r>
      <w:r>
        <w:rPr>
          <w:spacing w:val="35"/>
          <w:w w:val="105"/>
          <w:sz w:val="16"/>
          <w:vertAlign w:val="baseline"/>
        </w:rPr>
        <w:t> </w:t>
      </w:r>
      <w:r>
        <w:rPr>
          <w:w w:val="105"/>
          <w:sz w:val="16"/>
          <w:vertAlign w:val="baseline"/>
        </w:rPr>
        <w:t>be</w:t>
      </w:r>
      <w:r>
        <w:rPr>
          <w:spacing w:val="35"/>
          <w:w w:val="105"/>
          <w:sz w:val="16"/>
          <w:vertAlign w:val="baseline"/>
        </w:rPr>
        <w:t> </w:t>
      </w:r>
      <w:r>
        <w:rPr>
          <w:w w:val="105"/>
          <w:sz w:val="16"/>
          <w:vertAlign w:val="baseline"/>
        </w:rPr>
        <w:t>predicted</w:t>
      </w:r>
      <w:r>
        <w:rPr>
          <w:spacing w:val="36"/>
          <w:w w:val="105"/>
          <w:sz w:val="16"/>
          <w:vertAlign w:val="baseline"/>
        </w:rPr>
        <w:t> </w:t>
      </w:r>
      <w:r>
        <w:rPr>
          <w:w w:val="105"/>
          <w:sz w:val="16"/>
          <w:vertAlign w:val="baseline"/>
        </w:rPr>
        <w:t>from</w:t>
      </w:r>
      <w:r>
        <w:rPr>
          <w:spacing w:val="35"/>
          <w:w w:val="105"/>
          <w:sz w:val="16"/>
          <w:vertAlign w:val="baseline"/>
        </w:rPr>
        <w:t> </w:t>
      </w:r>
      <w:r>
        <w:rPr>
          <w:i/>
          <w:w w:val="105"/>
          <w:sz w:val="16"/>
          <w:vertAlign w:val="baseline"/>
        </w:rPr>
        <w:t>p</w:t>
      </w:r>
      <w:r>
        <w:rPr>
          <w:i/>
          <w:w w:val="105"/>
          <w:sz w:val="16"/>
          <w:vertAlign w:val="subscript"/>
        </w:rPr>
        <w:t>th</w:t>
      </w:r>
      <w:r>
        <w:rPr>
          <w:i/>
          <w:spacing w:val="35"/>
          <w:w w:val="105"/>
          <w:sz w:val="16"/>
          <w:vertAlign w:val="baseline"/>
        </w:rPr>
        <w:t> </w:t>
      </w:r>
      <w:r>
        <w:rPr>
          <w:w w:val="105"/>
          <w:sz w:val="16"/>
          <w:vertAlign w:val="baseline"/>
        </w:rPr>
        <w:t>bus</w:t>
      </w:r>
      <w:r>
        <w:rPr>
          <w:spacing w:val="35"/>
          <w:w w:val="105"/>
          <w:sz w:val="16"/>
          <w:vertAlign w:val="baseline"/>
        </w:rPr>
        <w:t> </w:t>
      </w:r>
      <w:r>
        <w:rPr>
          <w:w w:val="105"/>
          <w:sz w:val="16"/>
          <w:vertAlign w:val="baseline"/>
        </w:rPr>
        <w:t>as</w:t>
      </w:r>
    </w:p>
    <w:p>
      <w:pPr>
        <w:pStyle w:val="BodyText"/>
        <w:spacing w:line="273" w:lineRule="auto" w:before="105"/>
        <w:ind w:left="131" w:right="109" w:firstLine="239"/>
        <w:jc w:val="both"/>
      </w:pPr>
      <w:r>
        <w:rPr/>
        <w:br w:type="column"/>
      </w:r>
      <w:r>
        <w:rPr>
          <w:w w:val="110"/>
        </w:rPr>
        <w:t>The</w:t>
      </w:r>
      <w:r>
        <w:rPr>
          <w:spacing w:val="-1"/>
          <w:w w:val="110"/>
        </w:rPr>
        <w:t> </w:t>
      </w:r>
      <w:r>
        <w:rPr>
          <w:w w:val="110"/>
        </w:rPr>
        <w:t>entropy</w:t>
      </w:r>
      <w:r>
        <w:rPr>
          <w:spacing w:val="-2"/>
          <w:w w:val="110"/>
        </w:rPr>
        <w:t> </w:t>
      </w:r>
      <w:r>
        <w:rPr>
          <w:w w:val="110"/>
        </w:rPr>
        <w:t>method</w:t>
      </w:r>
      <w:r>
        <w:rPr>
          <w:spacing w:val="-1"/>
          <w:w w:val="110"/>
        </w:rPr>
        <w:t> </w:t>
      </w:r>
      <w:r>
        <w:rPr>
          <w:w w:val="110"/>
        </w:rPr>
        <w:t>describes the</w:t>
      </w:r>
      <w:r>
        <w:rPr>
          <w:spacing w:val="-1"/>
          <w:w w:val="110"/>
        </w:rPr>
        <w:t> </w:t>
      </w:r>
      <w:r>
        <w:rPr>
          <w:w w:val="110"/>
        </w:rPr>
        <w:t>sequence</w:t>
      </w:r>
      <w:r>
        <w:rPr>
          <w:spacing w:val="-2"/>
          <w:w w:val="110"/>
        </w:rPr>
        <w:t> </w:t>
      </w:r>
      <w:r>
        <w:rPr>
          <w:w w:val="110"/>
        </w:rPr>
        <w:t>complexity</w:t>
      </w:r>
      <w:r>
        <w:rPr>
          <w:spacing w:val="-1"/>
          <w:w w:val="110"/>
        </w:rPr>
        <w:t> </w:t>
      </w:r>
      <w:r>
        <w:rPr>
          <w:w w:val="110"/>
        </w:rPr>
        <w:t>statistically instead</w:t>
      </w:r>
      <w:r>
        <w:rPr>
          <w:spacing w:val="-8"/>
          <w:w w:val="110"/>
        </w:rPr>
        <w:t> </w:t>
      </w:r>
      <w:r>
        <w:rPr>
          <w:w w:val="110"/>
        </w:rPr>
        <w:t>of</w:t>
      </w:r>
      <w:r>
        <w:rPr>
          <w:spacing w:val="-9"/>
          <w:w w:val="110"/>
        </w:rPr>
        <w:t> </w:t>
      </w:r>
      <w:r>
        <w:rPr>
          <w:w w:val="110"/>
        </w:rPr>
        <w:t>describing</w:t>
      </w:r>
      <w:r>
        <w:rPr>
          <w:spacing w:val="-8"/>
          <w:w w:val="110"/>
        </w:rPr>
        <w:t> </w:t>
      </w:r>
      <w:r>
        <w:rPr>
          <w:w w:val="110"/>
        </w:rPr>
        <w:t>and</w:t>
      </w:r>
      <w:r>
        <w:rPr>
          <w:spacing w:val="-8"/>
          <w:w w:val="110"/>
        </w:rPr>
        <w:t> </w:t>
      </w:r>
      <w:r>
        <w:rPr>
          <w:w w:val="110"/>
        </w:rPr>
        <w:t>reconstructing</w:t>
      </w:r>
      <w:r>
        <w:rPr>
          <w:spacing w:val="-9"/>
          <w:w w:val="110"/>
        </w:rPr>
        <w:t> </w:t>
      </w:r>
      <w:r>
        <w:rPr>
          <w:w w:val="110"/>
        </w:rPr>
        <w:t>the</w:t>
      </w:r>
      <w:r>
        <w:rPr>
          <w:spacing w:val="-8"/>
          <w:w w:val="110"/>
        </w:rPr>
        <w:t> </w:t>
      </w:r>
      <w:r>
        <w:rPr>
          <w:w w:val="110"/>
        </w:rPr>
        <w:t>whole</w:t>
      </w:r>
      <w:r>
        <w:rPr>
          <w:spacing w:val="-9"/>
          <w:w w:val="110"/>
        </w:rPr>
        <w:t> </w:t>
      </w:r>
      <w:r>
        <w:rPr>
          <w:w w:val="110"/>
        </w:rPr>
        <w:t>signal</w:t>
      </w:r>
      <w:r>
        <w:rPr>
          <w:spacing w:val="-9"/>
          <w:w w:val="110"/>
        </w:rPr>
        <w:t> </w:t>
      </w:r>
      <w:r>
        <w:rPr>
          <w:w w:val="110"/>
        </w:rPr>
        <w:t>sequence.</w:t>
      </w:r>
      <w:r>
        <w:rPr>
          <w:spacing w:val="-8"/>
          <w:w w:val="110"/>
        </w:rPr>
        <w:t> </w:t>
      </w:r>
      <w:r>
        <w:rPr>
          <w:w w:val="110"/>
        </w:rPr>
        <w:t>The limited data can calculate the reasonable and robust estimation.</w:t>
      </w:r>
    </w:p>
    <w:p>
      <w:pPr>
        <w:pStyle w:val="BodyText"/>
        <w:spacing w:line="182" w:lineRule="exact"/>
        <w:ind w:left="370"/>
        <w:jc w:val="both"/>
      </w:pPr>
      <w:r>
        <w:rPr>
          <w:w w:val="110"/>
        </w:rPr>
        <w:t>The</w:t>
      </w:r>
      <w:r>
        <w:rPr>
          <w:spacing w:val="27"/>
          <w:w w:val="110"/>
        </w:rPr>
        <w:t> </w:t>
      </w:r>
      <w:r>
        <w:rPr>
          <w:w w:val="110"/>
        </w:rPr>
        <w:t>entropy</w:t>
      </w:r>
      <w:r>
        <w:rPr>
          <w:spacing w:val="29"/>
          <w:w w:val="110"/>
        </w:rPr>
        <w:t> </w:t>
      </w:r>
      <w:r>
        <w:rPr>
          <w:w w:val="110"/>
        </w:rPr>
        <w:t>relies</w:t>
      </w:r>
      <w:r>
        <w:rPr>
          <w:spacing w:val="29"/>
          <w:w w:val="110"/>
        </w:rPr>
        <w:t> </w:t>
      </w:r>
      <w:r>
        <w:rPr>
          <w:w w:val="110"/>
        </w:rPr>
        <w:t>on</w:t>
      </w:r>
      <w:r>
        <w:rPr>
          <w:spacing w:val="27"/>
          <w:w w:val="110"/>
        </w:rPr>
        <w:t> </w:t>
      </w:r>
      <w:r>
        <w:rPr>
          <w:w w:val="110"/>
        </w:rPr>
        <w:t>the</w:t>
      </w:r>
      <w:r>
        <w:rPr>
          <w:spacing w:val="28"/>
          <w:w w:val="110"/>
        </w:rPr>
        <w:t> </w:t>
      </w:r>
      <w:r>
        <w:rPr>
          <w:w w:val="110"/>
        </w:rPr>
        <w:t>probability</w:t>
      </w:r>
      <w:r>
        <w:rPr>
          <w:spacing w:val="29"/>
          <w:w w:val="110"/>
        </w:rPr>
        <w:t> </w:t>
      </w:r>
      <w:r>
        <w:rPr>
          <w:w w:val="110"/>
        </w:rPr>
        <w:t>distribution</w:t>
      </w:r>
      <w:r>
        <w:rPr>
          <w:spacing w:val="28"/>
          <w:w w:val="110"/>
        </w:rPr>
        <w:t> </w:t>
      </w:r>
      <w:r>
        <w:rPr>
          <w:w w:val="110"/>
        </w:rPr>
        <w:t>rather</w:t>
      </w:r>
      <w:r>
        <w:rPr>
          <w:spacing w:val="29"/>
          <w:w w:val="110"/>
        </w:rPr>
        <w:t> </w:t>
      </w:r>
      <w:r>
        <w:rPr>
          <w:w w:val="110"/>
        </w:rPr>
        <w:t>than</w:t>
      </w:r>
      <w:r>
        <w:rPr>
          <w:spacing w:val="28"/>
          <w:w w:val="110"/>
        </w:rPr>
        <w:t> </w:t>
      </w:r>
      <w:r>
        <w:rPr>
          <w:spacing w:val="-5"/>
          <w:w w:val="110"/>
        </w:rPr>
        <w:t>the</w:t>
      </w:r>
    </w:p>
    <w:p>
      <w:pPr>
        <w:spacing w:after="0" w:line="182" w:lineRule="exact"/>
        <w:jc w:val="both"/>
        <w:sectPr>
          <w:type w:val="continuous"/>
          <w:pgSz w:w="11910" w:h="15880"/>
          <w:pgMar w:header="655" w:footer="544" w:top="620" w:bottom="280" w:left="620" w:right="640"/>
          <w:cols w:num="2" w:equalWidth="0">
            <w:col w:w="5194" w:space="186"/>
            <w:col w:w="5270"/>
          </w:cols>
        </w:sectPr>
      </w:pPr>
    </w:p>
    <w:p>
      <w:pPr>
        <w:spacing w:line="126" w:lineRule="exact" w:before="0"/>
        <w:ind w:left="118" w:right="0" w:firstLine="0"/>
        <w:jc w:val="center"/>
        <w:rPr>
          <w:rFonts w:ascii="Latin Modern Math" w:hAnsi="Latin Modern Math"/>
          <w:sz w:val="16"/>
        </w:rPr>
      </w:pPr>
      <w:r>
        <w:rPr>
          <w:rFonts w:ascii="STIX" w:hAnsi="STIX"/>
          <w:i/>
          <w:sz w:val="16"/>
        </w:rPr>
        <w:t>I</w:t>
      </w:r>
      <w:r>
        <w:rPr>
          <w:rFonts w:ascii="STIX" w:hAnsi="STIX"/>
          <w:i/>
          <w:sz w:val="16"/>
          <w:vertAlign w:val="subscript"/>
        </w:rPr>
        <w:t>n</w:t>
      </w:r>
      <w:r>
        <w:rPr>
          <w:rFonts w:ascii="Latin Modern Math" w:hAnsi="Latin Modern Math"/>
          <w:sz w:val="16"/>
          <w:vertAlign w:val="subscript"/>
        </w:rPr>
        <w:t>+</w:t>
      </w:r>
      <w:r>
        <w:rPr>
          <w:rFonts w:ascii="STIX" w:hAnsi="STIX"/>
          <w:sz w:val="16"/>
          <w:vertAlign w:val="subscript"/>
        </w:rPr>
        <w:t>1</w:t>
      </w:r>
      <w:r>
        <w:rPr>
          <w:rFonts w:ascii="Latin Modern Math" w:hAnsi="Latin Modern Math"/>
          <w:sz w:val="16"/>
          <w:vertAlign w:val="baseline"/>
        </w:rPr>
        <w:t>=</w:t>
      </w:r>
      <w:r>
        <w:rPr>
          <w:rFonts w:ascii="Latin Modern Math" w:hAnsi="Latin Modern Math"/>
          <w:spacing w:val="9"/>
          <w:sz w:val="16"/>
          <w:vertAlign w:val="baseline"/>
        </w:rPr>
        <w:t> </w:t>
      </w:r>
      <w:r>
        <w:rPr>
          <w:rFonts w:ascii="STIX" w:hAnsi="STIX"/>
          <w:sz w:val="16"/>
          <w:vertAlign w:val="baseline"/>
        </w:rPr>
        <w:t>I</w:t>
      </w:r>
      <w:r>
        <w:rPr>
          <w:rFonts w:ascii="STIX" w:hAnsi="STIX"/>
          <w:i/>
          <w:sz w:val="16"/>
          <w:vertAlign w:val="subscript"/>
        </w:rPr>
        <w:t>p</w:t>
      </w:r>
      <w:r>
        <w:rPr>
          <w:rFonts w:ascii="STIX" w:hAnsi="STIX"/>
          <w:i/>
          <w:sz w:val="16"/>
          <w:vertAlign w:val="baseline"/>
        </w:rPr>
        <w:t>Z</w:t>
      </w:r>
      <w:r>
        <w:rPr>
          <w:rFonts w:ascii="STIX" w:hAnsi="STIX"/>
          <w:i/>
          <w:sz w:val="16"/>
          <w:vertAlign w:val="subscript"/>
        </w:rPr>
        <w:t>i</w:t>
      </w:r>
      <w:r>
        <w:rPr>
          <w:rFonts w:ascii="Comic Sans MS" w:hAnsi="Comic Sans MS"/>
          <w:sz w:val="16"/>
          <w:vertAlign w:val="subscript"/>
        </w:rPr>
        <w:t>,</w:t>
      </w:r>
      <w:r>
        <w:rPr>
          <w:rFonts w:ascii="STIX" w:hAnsi="STIX"/>
          <w:i/>
          <w:sz w:val="16"/>
          <w:vertAlign w:val="subscript"/>
        </w:rPr>
        <w:t>p</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Latin Modern Math" w:hAnsi="Latin Modern Math"/>
          <w:sz w:val="16"/>
          <w:vertAlign w:val="baseline"/>
        </w:rPr>
        <w:t>(</w:t>
      </w:r>
      <w:r>
        <w:rPr>
          <w:rFonts w:ascii="STIX" w:hAnsi="STIX"/>
          <w:i/>
          <w:sz w:val="16"/>
          <w:vertAlign w:val="baseline"/>
        </w:rPr>
        <w:t>l</w:t>
      </w:r>
      <w:r>
        <w:rPr>
          <w:rFonts w:ascii="STIX" w:hAnsi="STIX"/>
          <w:i/>
          <w:spacing w:val="9"/>
          <w:sz w:val="16"/>
          <w:vertAlign w:val="baseline"/>
        </w:rPr>
        <w:t> </w:t>
      </w:r>
      <w:r>
        <w:rPr>
          <w:rFonts w:ascii="Latin Modern Math" w:hAnsi="Latin Modern Math"/>
          <w:sz w:val="16"/>
          <w:vertAlign w:val="baseline"/>
        </w:rPr>
        <w:t>—</w:t>
      </w:r>
      <w:r>
        <w:rPr>
          <w:rFonts w:ascii="Latin Modern Math" w:hAnsi="Latin Modern Math"/>
          <w:spacing w:val="-2"/>
          <w:sz w:val="16"/>
          <w:vertAlign w:val="baseline"/>
        </w:rPr>
        <w:t> </w:t>
      </w:r>
      <w:r>
        <w:rPr>
          <w:rFonts w:ascii="STIX" w:hAnsi="STIX"/>
          <w:i/>
          <w:sz w:val="16"/>
          <w:vertAlign w:val="baseline"/>
        </w:rPr>
        <w:t>d</w:t>
      </w:r>
      <w:r>
        <w:rPr>
          <w:rFonts w:ascii="STIX" w:hAnsi="STIX"/>
          <w:i/>
          <w:sz w:val="16"/>
          <w:vertAlign w:val="subscript"/>
        </w:rPr>
        <w:t>f</w:t>
      </w:r>
      <w:r>
        <w:rPr>
          <w:rFonts w:ascii="STIX" w:hAnsi="STIX"/>
          <w:i/>
          <w:spacing w:val="-5"/>
          <w:sz w:val="16"/>
          <w:vertAlign w:val="baseline"/>
        </w:rPr>
        <w:t> </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4"/>
          <w:sz w:val="16"/>
          <w:vertAlign w:val="baseline"/>
        </w:rPr>
        <w:t> </w:t>
      </w:r>
      <w:r>
        <w:rPr>
          <w:rFonts w:ascii="STIX" w:hAnsi="STIX"/>
          <w:i/>
          <w:sz w:val="16"/>
          <w:vertAlign w:val="baseline"/>
        </w:rPr>
        <w:t>I</w:t>
      </w:r>
      <w:r>
        <w:rPr>
          <w:rFonts w:ascii="STIX" w:hAnsi="STIX"/>
          <w:i/>
          <w:sz w:val="16"/>
          <w:vertAlign w:val="subscript"/>
        </w:rPr>
        <w:t>p</w:t>
      </w:r>
      <w:r>
        <w:rPr>
          <w:rFonts w:ascii="STIX" w:hAnsi="STIX"/>
          <w:i/>
          <w:sz w:val="16"/>
          <w:vertAlign w:val="baseline"/>
        </w:rPr>
        <w:t>Z</w:t>
      </w:r>
      <w:r>
        <w:rPr>
          <w:rFonts w:ascii="STIX" w:hAnsi="STIX"/>
          <w:i/>
          <w:sz w:val="16"/>
          <w:vertAlign w:val="subscript"/>
        </w:rPr>
        <w:t>j</w:t>
      </w:r>
      <w:r>
        <w:rPr>
          <w:rFonts w:ascii="Comic Sans MS" w:hAnsi="Comic Sans MS"/>
          <w:sz w:val="16"/>
          <w:vertAlign w:val="subscript"/>
        </w:rPr>
        <w:t>,</w:t>
      </w:r>
      <w:r>
        <w:rPr>
          <w:rFonts w:ascii="STIX" w:hAnsi="STIX"/>
          <w:i/>
          <w:sz w:val="16"/>
          <w:vertAlign w:val="subscript"/>
        </w:rPr>
        <w:t>p</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Latin Modern Math" w:hAnsi="Latin Modern Math"/>
          <w:sz w:val="16"/>
          <w:vertAlign w:val="baseline"/>
        </w:rPr>
        <w:t>(</w:t>
      </w:r>
      <w:r>
        <w:rPr>
          <w:rFonts w:ascii="STIX" w:hAnsi="STIX"/>
          <w:i/>
          <w:sz w:val="16"/>
          <w:vertAlign w:val="baseline"/>
        </w:rPr>
        <w:t>l</w:t>
      </w:r>
      <w:r>
        <w:rPr>
          <w:rFonts w:ascii="STIX" w:hAnsi="STIX"/>
          <w:i/>
          <w:spacing w:val="9"/>
          <w:sz w:val="16"/>
          <w:vertAlign w:val="baseline"/>
        </w:rPr>
        <w:t> </w:t>
      </w:r>
      <w:r>
        <w:rPr>
          <w:rFonts w:ascii="Latin Modern Math" w:hAnsi="Latin Modern Math"/>
          <w:sz w:val="16"/>
          <w:vertAlign w:val="baseline"/>
        </w:rPr>
        <w:t>—</w:t>
      </w:r>
      <w:r>
        <w:rPr>
          <w:rFonts w:ascii="Latin Modern Math" w:hAnsi="Latin Modern Math"/>
          <w:spacing w:val="-4"/>
          <w:sz w:val="16"/>
          <w:vertAlign w:val="baseline"/>
        </w:rPr>
        <w:t> </w:t>
      </w:r>
      <w:r>
        <w:rPr>
          <w:rFonts w:ascii="STIX" w:hAnsi="STIX"/>
          <w:i/>
          <w:sz w:val="16"/>
          <w:vertAlign w:val="baseline"/>
        </w:rPr>
        <w:t>d</w:t>
      </w:r>
      <w:r>
        <w:rPr>
          <w:rFonts w:ascii="STIX" w:hAnsi="STIX"/>
          <w:i/>
          <w:sz w:val="16"/>
          <w:vertAlign w:val="subscript"/>
        </w:rPr>
        <w:t>f</w:t>
      </w:r>
      <w:r>
        <w:rPr>
          <w:rFonts w:ascii="STIX" w:hAnsi="STIX"/>
          <w:i/>
          <w:spacing w:val="-5"/>
          <w:sz w:val="16"/>
          <w:vertAlign w:val="baseline"/>
        </w:rPr>
        <w:t> </w:t>
      </w:r>
      <w:r>
        <w:rPr>
          <w:rFonts w:ascii="Latin Modern Math" w:hAnsi="Latin Modern Math"/>
          <w:spacing w:val="-5"/>
          <w:sz w:val="16"/>
          <w:vertAlign w:val="baseline"/>
        </w:rPr>
        <w:t>))</w:t>
      </w:r>
    </w:p>
    <w:p>
      <w:pPr>
        <w:spacing w:line="446" w:lineRule="exact" w:before="0"/>
        <w:ind w:left="118" w:right="0" w:firstLine="0"/>
        <w:jc w:val="center"/>
        <w:rPr>
          <w:rFonts w:ascii="Latin Modern Math" w:hAnsi="Latin Modern Math"/>
          <w:sz w:val="16"/>
        </w:rPr>
      </w:pPr>
      <w:r>
        <w:rPr>
          <w:rFonts w:ascii="Latin Modern Math" w:hAnsi="Latin Modern Math"/>
          <w:sz w:val="16"/>
        </w:rPr>
        <w:t>+</w:t>
      </w:r>
      <w:r>
        <w:rPr>
          <w:rFonts w:ascii="STIX" w:hAnsi="STIX"/>
          <w:i/>
          <w:sz w:val="16"/>
        </w:rPr>
        <w:t>I</w:t>
      </w:r>
      <w:r>
        <w:rPr>
          <w:rFonts w:ascii="STIX" w:hAnsi="STIX"/>
          <w:i/>
          <w:sz w:val="16"/>
          <w:vertAlign w:val="subscript"/>
        </w:rPr>
        <w:t>i</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c</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Latin Modern Math" w:hAnsi="Latin Modern Math"/>
          <w:sz w:val="16"/>
          <w:vertAlign w:val="baseline"/>
        </w:rPr>
        <w:t>(</w:t>
      </w:r>
      <w:r>
        <w:rPr>
          <w:rFonts w:ascii="STIX" w:hAnsi="STIX"/>
          <w:i/>
          <w:sz w:val="16"/>
          <w:vertAlign w:val="baseline"/>
        </w:rPr>
        <w:t>l</w:t>
      </w:r>
      <w:r>
        <w:rPr>
          <w:rFonts w:ascii="STIX" w:hAnsi="STIX"/>
          <w:i/>
          <w:spacing w:val="16"/>
          <w:sz w:val="16"/>
          <w:vertAlign w:val="baseline"/>
        </w:rPr>
        <w:t> </w:t>
      </w:r>
      <w:r>
        <w:rPr>
          <w:rFonts w:ascii="Latin Modern Math" w:hAnsi="Latin Modern Math"/>
          <w:sz w:val="16"/>
          <w:vertAlign w:val="baseline"/>
        </w:rPr>
        <w:t>—</w:t>
      </w:r>
      <w:r>
        <w:rPr>
          <w:rFonts w:ascii="Latin Modern Math" w:hAnsi="Latin Modern Math"/>
          <w:spacing w:val="5"/>
          <w:sz w:val="16"/>
          <w:vertAlign w:val="baseline"/>
        </w:rPr>
        <w:t> </w:t>
      </w:r>
      <w:r>
        <w:rPr>
          <w:rFonts w:ascii="STIX" w:hAnsi="STIX"/>
          <w:i/>
          <w:sz w:val="16"/>
          <w:vertAlign w:val="baseline"/>
        </w:rPr>
        <w:t>d</w:t>
      </w:r>
      <w:r>
        <w:rPr>
          <w:rFonts w:ascii="STIX" w:hAnsi="STIX"/>
          <w:i/>
          <w:sz w:val="16"/>
          <w:vertAlign w:val="subscript"/>
        </w:rPr>
        <w:t>f</w:t>
      </w:r>
      <w:r>
        <w:rPr>
          <w:rFonts w:ascii="STIX" w:hAnsi="STIX"/>
          <w:i/>
          <w:sz w:val="16"/>
          <w:vertAlign w:val="baseline"/>
        </w:rPr>
        <w:t> </w:t>
      </w:r>
      <w:r>
        <w:rPr>
          <w:rFonts w:ascii="Latin Modern Math" w:hAnsi="Latin Modern Math"/>
          <w:spacing w:val="-5"/>
          <w:sz w:val="16"/>
          <w:vertAlign w:val="baseline"/>
        </w:rPr>
        <w:t>))</w:t>
      </w:r>
    </w:p>
    <w:p>
      <w:pPr>
        <w:spacing w:before="140"/>
        <w:ind w:left="158" w:right="0" w:firstLine="0"/>
        <w:jc w:val="left"/>
        <w:rPr>
          <w:sz w:val="16"/>
        </w:rPr>
      </w:pPr>
      <w:r>
        <w:rPr/>
        <w:br w:type="column"/>
      </w:r>
      <w:r>
        <w:rPr>
          <w:spacing w:val="-5"/>
          <w:w w:val="110"/>
          <w:sz w:val="16"/>
        </w:rPr>
        <w:t>(5)</w:t>
      </w:r>
    </w:p>
    <w:p>
      <w:pPr>
        <w:pStyle w:val="BodyText"/>
        <w:spacing w:line="220" w:lineRule="auto"/>
        <w:ind w:left="158" w:right="109"/>
      </w:pPr>
      <w:r>
        <w:rPr/>
        <w:br w:type="column"/>
      </w:r>
      <w:r>
        <w:rPr>
          <w:w w:val="110"/>
        </w:rPr>
        <w:t>amplitude and is related to higher order moments </w:t>
      </w:r>
      <w:hyperlink w:history="true" w:anchor="_bookmark37">
        <w:r>
          <w:rPr>
            <w:color w:val="2196D1"/>
            <w:w w:val="110"/>
          </w:rPr>
          <w:t>[26</w:t>
        </w:r>
        <w:r>
          <w:rPr>
            <w:rFonts w:ascii="STIX" w:hAnsi="STIX"/>
            <w:color w:val="2196D1"/>
            <w:w w:val="110"/>
          </w:rPr>
          <w:t>–</w:t>
        </w:r>
        <w:r>
          <w:rPr>
            <w:color w:val="2196D1"/>
            <w:w w:val="110"/>
          </w:rPr>
          <w:t>28]</w:t>
        </w:r>
      </w:hyperlink>
      <w:r>
        <w:rPr>
          <w:w w:val="110"/>
        </w:rPr>
        <w:t>, which can offer</w:t>
      </w:r>
      <w:r>
        <w:rPr>
          <w:spacing w:val="41"/>
          <w:w w:val="110"/>
        </w:rPr>
        <w:t> </w:t>
      </w:r>
      <w:r>
        <w:rPr>
          <w:w w:val="110"/>
        </w:rPr>
        <w:t>a</w:t>
      </w:r>
      <w:r>
        <w:rPr>
          <w:spacing w:val="42"/>
          <w:w w:val="110"/>
        </w:rPr>
        <w:t> </w:t>
      </w:r>
      <w:r>
        <w:rPr>
          <w:w w:val="110"/>
        </w:rPr>
        <w:t>better</w:t>
      </w:r>
      <w:r>
        <w:rPr>
          <w:spacing w:val="41"/>
          <w:w w:val="110"/>
        </w:rPr>
        <w:t> </w:t>
      </w:r>
      <w:r>
        <w:rPr>
          <w:w w:val="110"/>
        </w:rPr>
        <w:t>nonlinear</w:t>
      </w:r>
      <w:r>
        <w:rPr>
          <w:spacing w:val="41"/>
          <w:w w:val="110"/>
        </w:rPr>
        <w:t> </w:t>
      </w:r>
      <w:r>
        <w:rPr>
          <w:w w:val="110"/>
        </w:rPr>
        <w:t>characterization</w:t>
      </w:r>
      <w:r>
        <w:rPr>
          <w:spacing w:val="42"/>
          <w:w w:val="110"/>
        </w:rPr>
        <w:t> </w:t>
      </w:r>
      <w:r>
        <w:rPr>
          <w:w w:val="110"/>
        </w:rPr>
        <w:t>of</w:t>
      </w:r>
      <w:r>
        <w:rPr>
          <w:spacing w:val="41"/>
          <w:w w:val="110"/>
        </w:rPr>
        <w:t> </w:t>
      </w:r>
      <w:r>
        <w:rPr>
          <w:w w:val="110"/>
        </w:rPr>
        <w:t>the</w:t>
      </w:r>
      <w:r>
        <w:rPr>
          <w:spacing w:val="41"/>
          <w:w w:val="110"/>
        </w:rPr>
        <w:t> </w:t>
      </w:r>
      <w:r>
        <w:rPr>
          <w:w w:val="110"/>
        </w:rPr>
        <w:t>system</w:t>
      </w:r>
      <w:r>
        <w:rPr>
          <w:spacing w:val="42"/>
          <w:w w:val="110"/>
        </w:rPr>
        <w:t> </w:t>
      </w:r>
      <w:r>
        <w:rPr>
          <w:spacing w:val="-2"/>
          <w:w w:val="110"/>
        </w:rPr>
        <w:t>consistency.</w:t>
      </w:r>
    </w:p>
    <w:p>
      <w:pPr>
        <w:pStyle w:val="BodyText"/>
        <w:spacing w:line="152" w:lineRule="exact" w:before="28"/>
        <w:ind w:left="158"/>
      </w:pPr>
      <w:r>
        <w:rPr>
          <w:w w:val="110"/>
        </w:rPr>
        <w:t>Therefore</w:t>
      </w:r>
      <w:r>
        <w:rPr>
          <w:spacing w:val="13"/>
          <w:w w:val="110"/>
        </w:rPr>
        <w:t> </w:t>
      </w:r>
      <w:r>
        <w:rPr>
          <w:w w:val="110"/>
        </w:rPr>
        <w:t>based</w:t>
      </w:r>
      <w:r>
        <w:rPr>
          <w:spacing w:val="13"/>
          <w:w w:val="110"/>
        </w:rPr>
        <w:t> </w:t>
      </w:r>
      <w:r>
        <w:rPr>
          <w:w w:val="110"/>
        </w:rPr>
        <w:t>on</w:t>
      </w:r>
      <w:r>
        <w:rPr>
          <w:spacing w:val="14"/>
          <w:w w:val="110"/>
        </w:rPr>
        <w:t> </w:t>
      </w:r>
      <w:r>
        <w:rPr>
          <w:w w:val="110"/>
        </w:rPr>
        <w:t>the</w:t>
      </w:r>
      <w:r>
        <w:rPr>
          <w:spacing w:val="13"/>
          <w:w w:val="110"/>
        </w:rPr>
        <w:t> </w:t>
      </w:r>
      <w:r>
        <w:rPr>
          <w:w w:val="110"/>
        </w:rPr>
        <w:t>Shannon</w:t>
      </w:r>
      <w:r>
        <w:rPr>
          <w:spacing w:val="13"/>
          <w:w w:val="110"/>
        </w:rPr>
        <w:t> </w:t>
      </w:r>
      <w:r>
        <w:rPr>
          <w:w w:val="110"/>
        </w:rPr>
        <w:t>entropy</w:t>
      </w:r>
      <w:r>
        <w:rPr>
          <w:spacing w:val="13"/>
          <w:w w:val="110"/>
        </w:rPr>
        <w:t> </w:t>
      </w:r>
      <w:r>
        <w:rPr>
          <w:w w:val="110"/>
        </w:rPr>
        <w:t>theory,</w:t>
      </w:r>
      <w:r>
        <w:rPr>
          <w:spacing w:val="13"/>
          <w:w w:val="110"/>
        </w:rPr>
        <w:t> </w:t>
      </w:r>
      <w:r>
        <w:rPr>
          <w:w w:val="110"/>
        </w:rPr>
        <w:t>the</w:t>
      </w:r>
      <w:r>
        <w:rPr>
          <w:spacing w:val="13"/>
          <w:w w:val="110"/>
        </w:rPr>
        <w:t> </w:t>
      </w:r>
      <w:r>
        <w:rPr>
          <w:w w:val="110"/>
        </w:rPr>
        <w:t>CE</w:t>
      </w:r>
      <w:r>
        <w:rPr>
          <w:spacing w:val="13"/>
          <w:w w:val="110"/>
        </w:rPr>
        <w:t> </w:t>
      </w:r>
      <w:r>
        <w:rPr>
          <w:spacing w:val="-2"/>
          <w:w w:val="110"/>
        </w:rPr>
        <w:t>classification</w:t>
      </w:r>
    </w:p>
    <w:p>
      <w:pPr>
        <w:spacing w:after="0" w:line="152" w:lineRule="exact"/>
        <w:sectPr>
          <w:type w:val="continuous"/>
          <w:pgSz w:w="11910" w:h="15880"/>
          <w:pgMar w:header="655" w:footer="544" w:top="620" w:bottom="280" w:left="620" w:right="640"/>
          <w:cols w:num="3" w:equalWidth="0">
            <w:col w:w="4534" w:space="250"/>
            <w:col w:w="409" w:space="160"/>
            <w:col w:w="5297"/>
          </w:cols>
        </w:sectPr>
      </w:pPr>
    </w:p>
    <w:p>
      <w:pPr>
        <w:pStyle w:val="BodyText"/>
        <w:spacing w:line="84" w:lineRule="auto" w:before="49"/>
        <w:ind w:left="131" w:right="119" w:firstLine="239"/>
        <w:rPr>
          <w:i/>
        </w:rPr>
      </w:pPr>
      <w:r>
        <w:rPr>
          <w:i/>
          <w:w w:val="110"/>
          <w:vertAlign w:val="subscript"/>
        </w:rPr>
        <w:t>n</w:t>
      </w:r>
      <w:r>
        <w:rPr>
          <w:rFonts w:ascii="Latin Modern Math"/>
          <w:w w:val="110"/>
          <w:vertAlign w:val="subscript"/>
        </w:rPr>
        <w:t>+</w:t>
      </w:r>
      <w:r>
        <w:rPr>
          <w:w w:val="110"/>
          <w:vertAlign w:val="subscript"/>
        </w:rPr>
        <w:t>1</w:t>
      </w:r>
      <w:r>
        <w:rPr>
          <w:spacing w:val="54"/>
          <w:w w:val="110"/>
          <w:vertAlign w:val="baseline"/>
        </w:rPr>
        <w:t>  </w:t>
      </w:r>
      <w:r>
        <w:rPr>
          <w:w w:val="110"/>
          <w:vertAlign w:val="baseline"/>
        </w:rPr>
        <w:t>between</w:t>
      </w:r>
      <w:r>
        <w:rPr>
          <w:spacing w:val="54"/>
          <w:w w:val="110"/>
          <w:vertAlign w:val="baseline"/>
        </w:rPr>
        <w:t>  </w:t>
      </w:r>
      <w:r>
        <w:rPr>
          <w:w w:val="110"/>
          <w:vertAlign w:val="baseline"/>
        </w:rPr>
        <w:t>the</w:t>
      </w:r>
      <w:r>
        <w:rPr>
          <w:spacing w:val="53"/>
          <w:w w:val="110"/>
          <w:vertAlign w:val="baseline"/>
        </w:rPr>
        <w:t>  </w:t>
      </w:r>
      <w:r>
        <w:rPr>
          <w:i/>
          <w:w w:val="110"/>
          <w:vertAlign w:val="baseline"/>
        </w:rPr>
        <w:t>p</w:t>
      </w:r>
      <w:r>
        <w:rPr>
          <w:i/>
          <w:w w:val="110"/>
          <w:vertAlign w:val="subscript"/>
        </w:rPr>
        <w:t>th</w:t>
      </w:r>
      <w:r>
        <w:rPr>
          <w:i/>
          <w:spacing w:val="52"/>
          <w:w w:val="110"/>
          <w:vertAlign w:val="baseline"/>
        </w:rPr>
        <w:t>  </w:t>
      </w:r>
      <w:r>
        <w:rPr>
          <w:w w:val="110"/>
          <w:vertAlign w:val="baseline"/>
        </w:rPr>
        <w:t>bus</w:t>
      </w:r>
      <w:r>
        <w:rPr>
          <w:spacing w:val="53"/>
          <w:w w:val="110"/>
          <w:vertAlign w:val="baseline"/>
        </w:rPr>
        <w:t>  </w:t>
      </w:r>
      <w:r>
        <w:rPr>
          <w:w w:val="110"/>
          <w:vertAlign w:val="baseline"/>
        </w:rPr>
        <w:t>and</w:t>
      </w:r>
      <w:r>
        <w:rPr>
          <w:spacing w:val="52"/>
          <w:w w:val="110"/>
          <w:vertAlign w:val="baseline"/>
        </w:rPr>
        <w:t>  </w:t>
      </w:r>
      <w:r>
        <w:rPr>
          <w:w w:val="110"/>
          <w:vertAlign w:val="baseline"/>
        </w:rPr>
        <w:t>fault</w:t>
      </w:r>
      <w:r>
        <w:rPr>
          <w:spacing w:val="52"/>
          <w:w w:val="110"/>
          <w:vertAlign w:val="baseline"/>
        </w:rPr>
        <w:t>  </w:t>
      </w:r>
      <w:r>
        <w:rPr>
          <w:w w:val="110"/>
          <w:vertAlign w:val="baseline"/>
        </w:rPr>
        <w:t>point</w:t>
      </w:r>
      <w:r>
        <w:rPr>
          <w:spacing w:val="55"/>
          <w:w w:val="110"/>
          <w:vertAlign w:val="baseline"/>
        </w:rPr>
        <w:t>  </w:t>
      </w:r>
      <w:r>
        <w:rPr>
          <w:i/>
          <w:w w:val="110"/>
          <w:vertAlign w:val="baseline"/>
        </w:rPr>
        <w:t>f</w:t>
      </w:r>
      <w:r>
        <w:rPr>
          <w:i/>
          <w:spacing w:val="52"/>
          <w:w w:val="110"/>
          <w:vertAlign w:val="baseline"/>
        </w:rPr>
        <w:t>  </w:t>
      </w:r>
      <w:r>
        <w:rPr>
          <w:w w:val="110"/>
          <w:vertAlign w:val="baseline"/>
        </w:rPr>
        <w:t>is</w:t>
      </w:r>
      <w:r>
        <w:rPr>
          <w:spacing w:val="80"/>
          <w:w w:val="110"/>
          <w:vertAlign w:val="baseline"/>
        </w:rPr>
        <w:t> </w:t>
      </w:r>
      <w:r>
        <w:rPr>
          <w:w w:val="110"/>
          <w:vertAlign w:val="baseline"/>
        </w:rPr>
        <w:t>Based on the mutual impedance, the transfer impedance vector </w:t>
      </w:r>
      <w:r>
        <w:rPr>
          <w:i/>
          <w:w w:val="110"/>
          <w:vertAlign w:val="baseline"/>
        </w:rPr>
        <w:t>Z</w:t>
      </w:r>
      <w:r>
        <w:rPr>
          <w:i/>
          <w:w w:val="110"/>
          <w:vertAlign w:val="subscript"/>
        </w:rPr>
        <w:t>p,</w:t>
      </w:r>
    </w:p>
    <w:p>
      <w:pPr>
        <w:pStyle w:val="BodyText"/>
        <w:spacing w:line="273" w:lineRule="auto" w:before="56"/>
        <w:ind w:left="131"/>
      </w:pPr>
      <w:r>
        <w:rPr/>
        <w:br w:type="column"/>
      </w:r>
      <w:r>
        <w:rPr>
          <w:w w:val="110"/>
        </w:rPr>
        <w:t>method</w:t>
      </w:r>
      <w:r>
        <w:rPr>
          <w:w w:val="110"/>
        </w:rPr>
        <w:t> measures</w:t>
      </w:r>
      <w:r>
        <w:rPr>
          <w:w w:val="110"/>
        </w:rPr>
        <w:t> the</w:t>
      </w:r>
      <w:r>
        <w:rPr>
          <w:w w:val="110"/>
        </w:rPr>
        <w:t> consistency</w:t>
      </w:r>
      <w:r>
        <w:rPr>
          <w:w w:val="110"/>
        </w:rPr>
        <w:t> of</w:t>
      </w:r>
      <w:r>
        <w:rPr>
          <w:w w:val="110"/>
        </w:rPr>
        <w:t> the</w:t>
      </w:r>
      <w:r>
        <w:rPr>
          <w:w w:val="110"/>
        </w:rPr>
        <w:t> nonlinear</w:t>
      </w:r>
      <w:r>
        <w:rPr>
          <w:w w:val="110"/>
        </w:rPr>
        <w:t> fault</w:t>
      </w:r>
      <w:r>
        <w:rPr>
          <w:w w:val="110"/>
        </w:rPr>
        <w:t> characteristic model.</w:t>
      </w:r>
      <w:r>
        <w:rPr>
          <w:spacing w:val="2"/>
          <w:w w:val="110"/>
        </w:rPr>
        <w:t> </w:t>
      </w:r>
      <w:r>
        <w:rPr>
          <w:w w:val="110"/>
        </w:rPr>
        <w:t>The</w:t>
      </w:r>
      <w:r>
        <w:rPr>
          <w:spacing w:val="3"/>
          <w:w w:val="110"/>
        </w:rPr>
        <w:t> </w:t>
      </w:r>
      <w:r>
        <w:rPr>
          <w:w w:val="110"/>
        </w:rPr>
        <w:t>nonlinear</w:t>
      </w:r>
      <w:r>
        <w:rPr>
          <w:spacing w:val="3"/>
          <w:w w:val="110"/>
        </w:rPr>
        <w:t> </w:t>
      </w:r>
      <w:r>
        <w:rPr>
          <w:w w:val="110"/>
        </w:rPr>
        <w:t>fault</w:t>
      </w:r>
      <w:r>
        <w:rPr>
          <w:spacing w:val="4"/>
          <w:w w:val="110"/>
        </w:rPr>
        <w:t> </w:t>
      </w:r>
      <w:r>
        <w:rPr>
          <w:w w:val="110"/>
        </w:rPr>
        <w:t>classification</w:t>
      </w:r>
      <w:r>
        <w:rPr>
          <w:spacing w:val="2"/>
          <w:w w:val="110"/>
        </w:rPr>
        <w:t> </w:t>
      </w:r>
      <w:r>
        <w:rPr>
          <w:w w:val="110"/>
        </w:rPr>
        <w:t>problem</w:t>
      </w:r>
      <w:r>
        <w:rPr>
          <w:spacing w:val="2"/>
          <w:w w:val="110"/>
        </w:rPr>
        <w:t> </w:t>
      </w:r>
      <w:r>
        <w:rPr>
          <w:w w:val="110"/>
        </w:rPr>
        <w:t>for</w:t>
      </w:r>
      <w:r>
        <w:rPr>
          <w:spacing w:val="3"/>
          <w:w w:val="110"/>
        </w:rPr>
        <w:t> </w:t>
      </w:r>
      <w:r>
        <w:rPr>
          <w:w w:val="110"/>
        </w:rPr>
        <w:t>the</w:t>
      </w:r>
      <w:r>
        <w:rPr>
          <w:spacing w:val="3"/>
          <w:w w:val="110"/>
        </w:rPr>
        <w:t> </w:t>
      </w:r>
      <w:r>
        <w:rPr>
          <w:w w:val="110"/>
        </w:rPr>
        <w:t>long-</w:t>
      </w:r>
      <w:r>
        <w:rPr>
          <w:spacing w:val="-2"/>
          <w:w w:val="110"/>
        </w:rPr>
        <w:t>distance</w:t>
      </w:r>
    </w:p>
    <w:p>
      <w:pPr>
        <w:spacing w:after="0" w:line="273" w:lineRule="auto"/>
        <w:sectPr>
          <w:type w:val="continuous"/>
          <w:pgSz w:w="11910" w:h="15880"/>
          <w:pgMar w:header="655" w:footer="544" w:top="620" w:bottom="280" w:left="620" w:right="640"/>
          <w:cols w:num="2" w:equalWidth="0">
            <w:col w:w="5194" w:space="186"/>
            <w:col w:w="5270"/>
          </w:cols>
        </w:sectPr>
      </w:pPr>
    </w:p>
    <w:p>
      <w:pPr>
        <w:tabs>
          <w:tab w:pos="696" w:val="left" w:leader="none"/>
        </w:tabs>
        <w:spacing w:line="129" w:lineRule="exact" w:before="0"/>
        <w:ind w:left="295" w:right="0" w:firstLine="0"/>
        <w:jc w:val="left"/>
        <w:rPr>
          <w:rFonts w:ascii="STIX"/>
          <w:i/>
          <w:sz w:val="16"/>
        </w:rPr>
      </w:pPr>
      <w:r>
        <w:rPr>
          <w:rFonts w:ascii="STIX"/>
          <w:i/>
          <w:spacing w:val="-5"/>
          <w:w w:val="105"/>
          <w:sz w:val="16"/>
        </w:rPr>
        <w:t>Z</w:t>
      </w:r>
      <w:r>
        <w:rPr>
          <w:rFonts w:ascii="STIX"/>
          <w:i/>
          <w:spacing w:val="-5"/>
          <w:w w:val="105"/>
          <w:sz w:val="16"/>
          <w:vertAlign w:val="subscript"/>
        </w:rPr>
        <w:t>k</w:t>
      </w:r>
      <w:r>
        <w:rPr>
          <w:rFonts w:ascii="STIX"/>
          <w:i/>
          <w:sz w:val="16"/>
          <w:vertAlign w:val="baseline"/>
        </w:rPr>
        <w:tab/>
      </w:r>
      <w:r>
        <w:rPr>
          <w:rFonts w:ascii="Latin Modern Math"/>
          <w:w w:val="105"/>
          <w:sz w:val="16"/>
          <w:vertAlign w:val="baseline"/>
        </w:rPr>
        <w:t>=</w:t>
      </w:r>
      <w:r>
        <w:rPr>
          <w:rFonts w:ascii="Latin Modern Math"/>
          <w:spacing w:val="-14"/>
          <w:w w:val="105"/>
          <w:sz w:val="16"/>
          <w:vertAlign w:val="baseline"/>
        </w:rPr>
        <w:t> </w:t>
      </w:r>
      <w:r>
        <w:rPr>
          <w:rFonts w:ascii="Latin Modern Math"/>
          <w:w w:val="105"/>
          <w:sz w:val="16"/>
          <w:vertAlign w:val="baseline"/>
        </w:rPr>
        <w:t>(</w:t>
      </w:r>
      <w:r>
        <w:rPr>
          <w:rFonts w:ascii="STIX"/>
          <w:i/>
          <w:w w:val="105"/>
          <w:sz w:val="16"/>
          <w:vertAlign w:val="baseline"/>
        </w:rPr>
        <w:t>Z</w:t>
      </w:r>
      <w:r>
        <w:rPr>
          <w:rFonts w:ascii="STIX"/>
          <w:i/>
          <w:spacing w:val="55"/>
          <w:w w:val="105"/>
          <w:sz w:val="16"/>
          <w:vertAlign w:val="baseline"/>
        </w:rPr>
        <w:t> </w:t>
      </w:r>
      <w:r>
        <w:rPr>
          <w:rFonts w:ascii="Latin Modern Math"/>
          <w:spacing w:val="-9"/>
          <w:w w:val="105"/>
          <w:sz w:val="16"/>
          <w:vertAlign w:val="baseline"/>
        </w:rPr>
        <w:t>(</w:t>
      </w:r>
      <w:r>
        <w:rPr>
          <w:rFonts w:ascii="STIX"/>
          <w:i/>
          <w:spacing w:val="-9"/>
          <w:w w:val="105"/>
          <w:sz w:val="16"/>
          <w:vertAlign w:val="baseline"/>
        </w:rPr>
        <w:t>Z</w:t>
      </w:r>
    </w:p>
    <w:p>
      <w:pPr>
        <w:spacing w:line="129" w:lineRule="exact" w:before="0"/>
        <w:ind w:left="152" w:right="0" w:firstLine="0"/>
        <w:jc w:val="left"/>
        <w:rPr>
          <w:rFonts w:ascii="STIX" w:hAnsi="STIX"/>
          <w:i/>
          <w:sz w:val="16"/>
        </w:rPr>
      </w:pPr>
      <w:r>
        <w:rPr/>
        <w:br w:type="column"/>
      </w:r>
      <w:r>
        <w:rPr>
          <w:rFonts w:ascii="STIX" w:hAnsi="STIX"/>
          <w:i/>
          <w:sz w:val="16"/>
        </w:rPr>
        <w:t>Z</w:t>
      </w:r>
      <w:r>
        <w:rPr>
          <w:rFonts w:ascii="STIX" w:hAnsi="STIX"/>
          <w:i/>
          <w:spacing w:val="41"/>
          <w:sz w:val="16"/>
        </w:rPr>
        <w:t> </w:t>
      </w:r>
      <w:r>
        <w:rPr>
          <w:rFonts w:ascii="STIX" w:hAnsi="STIX"/>
          <w:sz w:val="16"/>
        </w:rPr>
        <w:t>sinh</w:t>
      </w:r>
      <w:r>
        <w:rPr>
          <w:rFonts w:ascii="Latin Modern Math" w:hAnsi="Latin Modern Math"/>
          <w:sz w:val="16"/>
        </w:rPr>
        <w:t>(</w:t>
      </w:r>
      <w:r>
        <w:rPr>
          <w:rFonts w:ascii="STIX" w:hAnsi="STIX"/>
          <w:i/>
          <w:sz w:val="16"/>
        </w:rPr>
        <w:t>γ</w:t>
      </w:r>
      <w:r>
        <w:rPr>
          <w:rFonts w:ascii="STIX" w:hAnsi="STIX"/>
          <w:i/>
          <w:spacing w:val="28"/>
          <w:sz w:val="16"/>
        </w:rPr>
        <w:t> </w:t>
      </w:r>
      <w:r>
        <w:rPr>
          <w:rFonts w:ascii="STIX" w:hAnsi="STIX"/>
          <w:i/>
          <w:sz w:val="16"/>
        </w:rPr>
        <w:t>d</w:t>
      </w:r>
      <w:r>
        <w:rPr>
          <w:rFonts w:ascii="STIX" w:hAnsi="STIX"/>
          <w:i/>
          <w:spacing w:val="13"/>
          <w:sz w:val="16"/>
        </w:rPr>
        <w:t> </w:t>
      </w:r>
      <w:r>
        <w:rPr>
          <w:rFonts w:ascii="Latin Modern Math" w:hAnsi="Latin Modern Math"/>
          <w:sz w:val="16"/>
        </w:rPr>
        <w:t>)</w:t>
      </w:r>
      <w:r>
        <w:rPr>
          <w:rFonts w:ascii="Latin Modern Math" w:hAnsi="Latin Modern Math"/>
          <w:spacing w:val="-19"/>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Z</w:t>
      </w:r>
      <w:r>
        <w:rPr>
          <w:rFonts w:ascii="STIX" w:hAnsi="STIX"/>
          <w:spacing w:val="-5"/>
          <w:sz w:val="16"/>
          <w:vertAlign w:val="superscript"/>
        </w:rPr>
        <w:t>2</w:t>
      </w:r>
      <w:r>
        <w:rPr>
          <w:rFonts w:ascii="STIX" w:hAnsi="STIX"/>
          <w:i/>
          <w:spacing w:val="-5"/>
          <w:sz w:val="16"/>
          <w:vertAlign w:val="baseline"/>
        </w:rPr>
        <w:t>Z</w:t>
      </w:r>
    </w:p>
    <w:p>
      <w:pPr>
        <w:spacing w:line="129" w:lineRule="exact" w:before="0"/>
        <w:ind w:left="74" w:right="0" w:firstLine="0"/>
        <w:jc w:val="left"/>
        <w:rPr>
          <w:rFonts w:ascii="Latin Modern Math" w:hAnsi="Latin Modern Math"/>
          <w:sz w:val="16"/>
        </w:rPr>
      </w:pPr>
      <w:r>
        <w:rPr/>
        <w:br w:type="column"/>
      </w:r>
      <w:r>
        <w:rPr>
          <w:rFonts w:ascii="STIX" w:hAnsi="STIX"/>
          <w:sz w:val="16"/>
        </w:rPr>
        <w:t>cosh</w:t>
      </w:r>
      <w:r>
        <w:rPr>
          <w:rFonts w:ascii="Latin Modern Math" w:hAnsi="Latin Modern Math"/>
          <w:sz w:val="16"/>
        </w:rPr>
        <w:t>(</w:t>
      </w:r>
      <w:r>
        <w:rPr>
          <w:rFonts w:ascii="STIX" w:hAnsi="STIX"/>
          <w:i/>
          <w:sz w:val="16"/>
        </w:rPr>
        <w:t>γ</w:t>
      </w:r>
      <w:r>
        <w:rPr>
          <w:rFonts w:ascii="STIX" w:hAnsi="STIX"/>
          <w:i/>
          <w:spacing w:val="36"/>
          <w:sz w:val="16"/>
        </w:rPr>
        <w:t> </w:t>
      </w:r>
      <w:r>
        <w:rPr>
          <w:rFonts w:ascii="STIX" w:hAnsi="STIX"/>
          <w:i/>
          <w:sz w:val="16"/>
        </w:rPr>
        <w:t>d</w:t>
      </w:r>
      <w:r>
        <w:rPr>
          <w:rFonts w:ascii="STIX" w:hAnsi="STIX"/>
          <w:i/>
          <w:spacing w:val="15"/>
          <w:sz w:val="16"/>
        </w:rPr>
        <w:t> </w:t>
      </w:r>
      <w:r>
        <w:rPr>
          <w:rFonts w:ascii="Latin Modern Math" w:hAnsi="Latin Modern Math"/>
          <w:sz w:val="16"/>
        </w:rPr>
        <w:t>)</w:t>
      </w:r>
      <w:r>
        <w:rPr>
          <w:rFonts w:ascii="STIX" w:hAnsi="STIX"/>
          <w:sz w:val="16"/>
          <w:vertAlign w:val="superscript"/>
        </w:rPr>
        <w:t>2</w:t>
      </w:r>
      <w:r>
        <w:rPr>
          <w:rFonts w:ascii="STIX" w:hAnsi="STIX"/>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pacing w:val="35"/>
          <w:sz w:val="16"/>
          <w:vertAlign w:val="baseline"/>
        </w:rPr>
        <w:t> </w:t>
      </w:r>
      <w:r>
        <w:rPr>
          <w:rFonts w:ascii="STIX" w:hAnsi="STIX"/>
          <w:i/>
          <w:spacing w:val="-5"/>
          <w:sz w:val="16"/>
          <w:vertAlign w:val="baseline"/>
        </w:rPr>
        <w:t>l</w:t>
      </w:r>
      <w:r>
        <w:rPr>
          <w:rFonts w:ascii="Latin Modern Math" w:hAnsi="Latin Modern Math"/>
          <w:spacing w:val="-5"/>
          <w:sz w:val="16"/>
          <w:vertAlign w:val="baseline"/>
        </w:rPr>
        <w:t>)</w:t>
      </w:r>
    </w:p>
    <w:p>
      <w:pPr>
        <w:pStyle w:val="BodyText"/>
        <w:spacing w:line="129" w:lineRule="exact"/>
        <w:ind w:left="295"/>
      </w:pPr>
      <w:r>
        <w:rPr/>
        <w:br w:type="column"/>
      </w:r>
      <w:r>
        <w:rPr>
          <w:w w:val="110"/>
        </w:rPr>
        <w:t>power</w:t>
      </w:r>
      <w:r>
        <w:rPr>
          <w:spacing w:val="4"/>
          <w:w w:val="110"/>
        </w:rPr>
        <w:t> </w:t>
      </w:r>
      <w:r>
        <w:rPr>
          <w:w w:val="110"/>
        </w:rPr>
        <w:t>line</w:t>
      </w:r>
      <w:r>
        <w:rPr>
          <w:spacing w:val="6"/>
          <w:w w:val="110"/>
        </w:rPr>
        <w:t> </w:t>
      </w:r>
      <w:r>
        <w:rPr>
          <w:w w:val="110"/>
        </w:rPr>
        <w:t>is</w:t>
      </w:r>
      <w:r>
        <w:rPr>
          <w:spacing w:val="5"/>
          <w:w w:val="110"/>
        </w:rPr>
        <w:t> </w:t>
      </w:r>
      <w:r>
        <w:rPr>
          <w:w w:val="110"/>
        </w:rPr>
        <w:t>converted</w:t>
      </w:r>
      <w:r>
        <w:rPr>
          <w:spacing w:val="5"/>
          <w:w w:val="110"/>
        </w:rPr>
        <w:t> </w:t>
      </w:r>
      <w:r>
        <w:rPr>
          <w:w w:val="110"/>
        </w:rPr>
        <w:t>into</w:t>
      </w:r>
      <w:r>
        <w:rPr>
          <w:spacing w:val="6"/>
          <w:w w:val="110"/>
        </w:rPr>
        <w:t> </w:t>
      </w:r>
      <w:r>
        <w:rPr>
          <w:w w:val="110"/>
        </w:rPr>
        <w:t>the</w:t>
      </w:r>
      <w:r>
        <w:rPr>
          <w:spacing w:val="6"/>
          <w:w w:val="110"/>
        </w:rPr>
        <w:t> </w:t>
      </w:r>
      <w:r>
        <w:rPr>
          <w:w w:val="110"/>
        </w:rPr>
        <w:t>linear</w:t>
      </w:r>
      <w:r>
        <w:rPr>
          <w:spacing w:val="5"/>
          <w:w w:val="110"/>
        </w:rPr>
        <w:t> </w:t>
      </w:r>
      <w:r>
        <w:rPr>
          <w:w w:val="110"/>
        </w:rPr>
        <w:t>entropy</w:t>
      </w:r>
      <w:r>
        <w:rPr>
          <w:spacing w:val="4"/>
          <w:w w:val="110"/>
        </w:rPr>
        <w:t> </w:t>
      </w:r>
      <w:r>
        <w:rPr>
          <w:spacing w:val="-2"/>
          <w:w w:val="110"/>
        </w:rPr>
        <w:t>problem.</w:t>
      </w:r>
    </w:p>
    <w:p>
      <w:pPr>
        <w:spacing w:after="0" w:line="129" w:lineRule="exact"/>
        <w:sectPr>
          <w:type w:val="continuous"/>
          <w:pgSz w:w="11910" w:h="15880"/>
          <w:pgMar w:header="655" w:footer="544" w:top="620" w:bottom="280" w:left="620" w:right="640"/>
          <w:cols w:num="4" w:equalWidth="0">
            <w:col w:w="1279" w:space="40"/>
            <w:col w:w="1428" w:space="39"/>
            <w:col w:w="1431" w:space="999"/>
            <w:col w:w="5434"/>
          </w:cols>
        </w:sectPr>
      </w:pPr>
    </w:p>
    <w:p>
      <w:pPr>
        <w:spacing w:line="178" w:lineRule="exact" w:before="0"/>
        <w:ind w:left="0" w:right="0" w:firstLine="0"/>
        <w:jc w:val="right"/>
        <w:rPr>
          <w:rFonts w:ascii="STIX"/>
          <w:sz w:val="10"/>
        </w:rPr>
      </w:pPr>
      <w:r>
        <w:rPr>
          <w:rFonts w:ascii="Comic Sans MS"/>
          <w:spacing w:val="-4"/>
          <w:sz w:val="10"/>
        </w:rPr>
        <w:t>,</w:t>
      </w:r>
      <w:r>
        <w:rPr>
          <w:rFonts w:ascii="STIX"/>
          <w:i/>
          <w:spacing w:val="-4"/>
          <w:sz w:val="10"/>
        </w:rPr>
        <w:t>n</w:t>
      </w:r>
      <w:r>
        <w:rPr>
          <w:rFonts w:ascii="Latin Modern Math"/>
          <w:spacing w:val="-4"/>
          <w:sz w:val="10"/>
        </w:rPr>
        <w:t>+</w:t>
      </w:r>
      <w:r>
        <w:rPr>
          <w:rFonts w:ascii="STIX"/>
          <w:spacing w:val="-4"/>
          <w:sz w:val="10"/>
        </w:rPr>
        <w:t>1</w:t>
      </w:r>
    </w:p>
    <w:p>
      <w:pPr>
        <w:spacing w:line="136" w:lineRule="exact" w:before="0"/>
        <w:ind w:left="0" w:right="0" w:firstLine="0"/>
        <w:jc w:val="right"/>
        <w:rPr>
          <w:rFonts w:ascii="STIX"/>
          <w:i/>
          <w:sz w:val="10"/>
        </w:rPr>
      </w:pPr>
      <w:r>
        <w:rPr/>
        <w:br w:type="column"/>
      </w:r>
      <w:r>
        <w:rPr>
          <w:rFonts w:ascii="STIX"/>
          <w:i/>
          <w:spacing w:val="-5"/>
          <w:sz w:val="10"/>
        </w:rPr>
        <w:t>k</w:t>
      </w:r>
      <w:r>
        <w:rPr>
          <w:rFonts w:ascii="Comic Sans MS"/>
          <w:spacing w:val="-5"/>
          <w:sz w:val="10"/>
        </w:rPr>
        <w:t>,</w:t>
      </w:r>
      <w:r>
        <w:rPr>
          <w:rFonts w:ascii="STIX"/>
          <w:i/>
          <w:spacing w:val="-5"/>
          <w:sz w:val="10"/>
        </w:rPr>
        <w:t>i</w:t>
      </w:r>
    </w:p>
    <w:p>
      <w:pPr>
        <w:spacing w:line="178" w:lineRule="exact" w:before="0"/>
        <w:ind w:left="121" w:right="0" w:firstLine="0"/>
        <w:jc w:val="left"/>
        <w:rPr>
          <w:rFonts w:ascii="STIX"/>
          <w:i/>
          <w:sz w:val="10"/>
        </w:rPr>
      </w:pPr>
      <w:r>
        <w:rPr/>
        <w:br w:type="column"/>
      </w:r>
      <w:r>
        <w:rPr>
          <w:rFonts w:ascii="STIX"/>
          <w:i/>
          <w:w w:val="105"/>
          <w:sz w:val="10"/>
        </w:rPr>
        <w:t>n</w:t>
      </w:r>
      <w:r>
        <w:rPr>
          <w:rFonts w:ascii="Latin Modern Math"/>
          <w:w w:val="105"/>
          <w:sz w:val="10"/>
        </w:rPr>
        <w:t>+</w:t>
      </w:r>
      <w:r>
        <w:rPr>
          <w:rFonts w:ascii="STIX"/>
          <w:w w:val="105"/>
          <w:sz w:val="10"/>
        </w:rPr>
        <w:t>1</w:t>
      </w:r>
      <w:r>
        <w:rPr>
          <w:rFonts w:ascii="STIX"/>
          <w:spacing w:val="66"/>
          <w:w w:val="105"/>
          <w:sz w:val="10"/>
        </w:rPr>
        <w:t> </w:t>
      </w:r>
      <w:r>
        <w:rPr>
          <w:rFonts w:ascii="STIX"/>
          <w:i/>
          <w:spacing w:val="-5"/>
          <w:w w:val="105"/>
          <w:sz w:val="10"/>
        </w:rPr>
        <w:t>jk</w:t>
      </w:r>
    </w:p>
    <w:p>
      <w:pPr>
        <w:spacing w:before="7"/>
        <w:ind w:left="0" w:right="0" w:firstLine="0"/>
        <w:jc w:val="right"/>
        <w:rPr>
          <w:rFonts w:ascii="STIX"/>
          <w:i/>
          <w:sz w:val="10"/>
        </w:rPr>
      </w:pPr>
      <w:r>
        <w:rPr/>
        <w:br w:type="column"/>
      </w:r>
      <w:r>
        <w:rPr>
          <w:rFonts w:ascii="STIX"/>
          <w:i/>
          <w:w w:val="105"/>
          <w:sz w:val="10"/>
        </w:rPr>
        <w:t>ij</w:t>
      </w:r>
      <w:r>
        <w:rPr>
          <w:rFonts w:ascii="STIX"/>
          <w:i/>
          <w:spacing w:val="61"/>
          <w:w w:val="105"/>
          <w:sz w:val="10"/>
        </w:rPr>
        <w:t> </w:t>
      </w:r>
      <w:r>
        <w:rPr>
          <w:rFonts w:ascii="STIX"/>
          <w:i/>
          <w:spacing w:val="-10"/>
          <w:w w:val="105"/>
          <w:position w:val="1"/>
          <w:sz w:val="10"/>
        </w:rPr>
        <w:t>f</w:t>
      </w:r>
    </w:p>
    <w:p>
      <w:pPr>
        <w:spacing w:line="156" w:lineRule="exact" w:before="0"/>
        <w:ind w:left="329" w:right="0" w:firstLine="0"/>
        <w:jc w:val="left"/>
        <w:rPr>
          <w:rFonts w:ascii="STIX"/>
          <w:i/>
          <w:sz w:val="10"/>
        </w:rPr>
      </w:pPr>
      <w:r>
        <w:rPr/>
        <w:br w:type="column"/>
      </w:r>
      <w:r>
        <w:rPr>
          <w:rFonts w:ascii="STIX"/>
          <w:i/>
          <w:w w:val="105"/>
          <w:position w:val="-1"/>
          <w:sz w:val="10"/>
        </w:rPr>
        <w:t>c</w:t>
      </w:r>
      <w:r>
        <w:rPr>
          <w:rFonts w:ascii="STIX"/>
          <w:i/>
          <w:spacing w:val="83"/>
          <w:w w:val="105"/>
          <w:position w:val="-1"/>
          <w:sz w:val="10"/>
        </w:rPr>
        <w:t> </w:t>
      </w:r>
      <w:r>
        <w:rPr>
          <w:rFonts w:ascii="STIX"/>
          <w:i/>
          <w:spacing w:val="-5"/>
          <w:w w:val="105"/>
          <w:sz w:val="10"/>
        </w:rPr>
        <w:t>i</w:t>
      </w:r>
      <w:r>
        <w:rPr>
          <w:rFonts w:ascii="Comic Sans MS"/>
          <w:spacing w:val="-5"/>
          <w:w w:val="105"/>
          <w:sz w:val="10"/>
        </w:rPr>
        <w:t>,</w:t>
      </w:r>
      <w:r>
        <w:rPr>
          <w:rFonts w:ascii="STIX"/>
          <w:i/>
          <w:spacing w:val="-5"/>
          <w:w w:val="105"/>
          <w:sz w:val="10"/>
        </w:rPr>
        <w:t>k</w:t>
      </w:r>
    </w:p>
    <w:p>
      <w:pPr>
        <w:tabs>
          <w:tab w:pos="1115" w:val="left" w:leader="none"/>
        </w:tabs>
        <w:spacing w:before="7"/>
        <w:ind w:left="394" w:right="0" w:firstLine="0"/>
        <w:jc w:val="left"/>
        <w:rPr>
          <w:rFonts w:ascii="STIX"/>
          <w:i/>
          <w:sz w:val="10"/>
        </w:rPr>
      </w:pPr>
      <w:r>
        <w:rPr/>
        <w:br w:type="column"/>
      </w:r>
      <w:r>
        <w:rPr>
          <w:rFonts w:ascii="STIX"/>
          <w:i/>
          <w:w w:val="105"/>
          <w:sz w:val="10"/>
        </w:rPr>
        <w:t>ij</w:t>
      </w:r>
      <w:r>
        <w:rPr>
          <w:rFonts w:ascii="STIX"/>
          <w:i/>
          <w:spacing w:val="61"/>
          <w:w w:val="105"/>
          <w:sz w:val="10"/>
        </w:rPr>
        <w:t> </w:t>
      </w:r>
      <w:r>
        <w:rPr>
          <w:rFonts w:ascii="STIX"/>
          <w:i/>
          <w:spacing w:val="-10"/>
          <w:w w:val="105"/>
          <w:position w:val="1"/>
          <w:sz w:val="10"/>
        </w:rPr>
        <w:t>f</w:t>
      </w:r>
      <w:r>
        <w:rPr>
          <w:rFonts w:ascii="STIX"/>
          <w:i/>
          <w:position w:val="1"/>
          <w:sz w:val="10"/>
        </w:rPr>
        <w:tab/>
      </w:r>
      <w:r>
        <w:rPr>
          <w:rFonts w:ascii="STIX"/>
          <w:i/>
          <w:spacing w:val="-5"/>
          <w:w w:val="105"/>
          <w:sz w:val="10"/>
        </w:rPr>
        <w:t>ij</w:t>
      </w:r>
    </w:p>
    <w:p>
      <w:pPr>
        <w:pStyle w:val="BodyText"/>
        <w:spacing w:line="106" w:lineRule="exact" w:before="71"/>
        <w:ind w:left="429"/>
      </w:pPr>
      <w:r>
        <w:rPr/>
        <w:br w:type="column"/>
      </w:r>
      <w:r>
        <w:rPr>
          <w:w w:val="110"/>
        </w:rPr>
        <w:t>In</w:t>
      </w:r>
      <w:r>
        <w:rPr>
          <w:spacing w:val="4"/>
          <w:w w:val="110"/>
        </w:rPr>
        <w:t> </w:t>
      </w:r>
      <w:r>
        <w:rPr>
          <w:w w:val="110"/>
        </w:rPr>
        <w:t>the</w:t>
      </w:r>
      <w:r>
        <w:rPr>
          <w:spacing w:val="4"/>
          <w:w w:val="110"/>
        </w:rPr>
        <w:t> </w:t>
      </w:r>
      <w:r>
        <w:rPr>
          <w:w w:val="110"/>
        </w:rPr>
        <w:t>fault</w:t>
      </w:r>
      <w:r>
        <w:rPr>
          <w:spacing w:val="3"/>
          <w:w w:val="110"/>
        </w:rPr>
        <w:t> </w:t>
      </w:r>
      <w:r>
        <w:rPr>
          <w:w w:val="110"/>
        </w:rPr>
        <w:t>detection</w:t>
      </w:r>
      <w:r>
        <w:rPr>
          <w:spacing w:val="4"/>
          <w:w w:val="110"/>
        </w:rPr>
        <w:t> </w:t>
      </w:r>
      <w:r>
        <w:rPr>
          <w:w w:val="110"/>
        </w:rPr>
        <w:t>state,</w:t>
      </w:r>
      <w:r>
        <w:rPr>
          <w:spacing w:val="4"/>
          <w:w w:val="110"/>
        </w:rPr>
        <w:t> </w:t>
      </w:r>
      <w:r>
        <w:rPr>
          <w:w w:val="110"/>
        </w:rPr>
        <w:t>the</w:t>
      </w:r>
      <w:r>
        <w:rPr>
          <w:spacing w:val="4"/>
          <w:w w:val="110"/>
        </w:rPr>
        <w:t> </w:t>
      </w:r>
      <w:r>
        <w:rPr>
          <w:w w:val="110"/>
        </w:rPr>
        <w:t>synchronized</w:t>
      </w:r>
      <w:r>
        <w:rPr>
          <w:spacing w:val="5"/>
          <w:w w:val="110"/>
        </w:rPr>
        <w:t> </w:t>
      </w:r>
      <w:r>
        <w:rPr>
          <w:w w:val="110"/>
        </w:rPr>
        <w:t>current</w:t>
      </w:r>
      <w:r>
        <w:rPr>
          <w:spacing w:val="4"/>
          <w:w w:val="110"/>
        </w:rPr>
        <w:t> </w:t>
      </w:r>
      <w:r>
        <w:rPr>
          <w:w w:val="110"/>
        </w:rPr>
        <w:t>phase</w:t>
      </w:r>
      <w:r>
        <w:rPr>
          <w:spacing w:val="3"/>
          <w:w w:val="110"/>
        </w:rPr>
        <w:t> </w:t>
      </w:r>
      <w:r>
        <w:rPr>
          <w:w w:val="110"/>
        </w:rPr>
        <w:t>signal</w:t>
      </w:r>
      <w:r>
        <w:rPr>
          <w:spacing w:val="4"/>
          <w:w w:val="110"/>
        </w:rPr>
        <w:t> </w:t>
      </w:r>
      <w:r>
        <w:rPr>
          <w:spacing w:val="-5"/>
          <w:w w:val="110"/>
        </w:rPr>
        <w:t>is</w:t>
      </w:r>
    </w:p>
    <w:p>
      <w:pPr>
        <w:spacing w:after="0" w:line="106" w:lineRule="exact"/>
        <w:sectPr>
          <w:type w:val="continuous"/>
          <w:pgSz w:w="11910" w:h="15880"/>
          <w:pgMar w:header="655" w:footer="544" w:top="620" w:bottom="280" w:left="620" w:right="640"/>
          <w:cols w:num="7" w:equalWidth="0">
            <w:col w:w="641" w:space="40"/>
            <w:col w:w="436" w:space="39"/>
            <w:col w:w="478" w:space="40"/>
            <w:col w:w="545" w:space="40"/>
            <w:col w:w="590" w:space="39"/>
            <w:col w:w="1214" w:space="1220"/>
            <w:col w:w="5328"/>
          </w:cols>
        </w:sectPr>
      </w:pPr>
    </w:p>
    <w:p>
      <w:pPr>
        <w:spacing w:line="60" w:lineRule="auto" w:before="20"/>
        <w:ind w:left="159" w:right="38" w:firstLine="265"/>
        <w:jc w:val="left"/>
        <w:rPr>
          <w:rFonts w:ascii="Latin Modern Math" w:hAnsi="Latin Modern Math"/>
          <w:sz w:val="16"/>
        </w:rPr>
      </w:pPr>
      <w:r>
        <w:rPr/>
        <mc:AlternateContent>
          <mc:Choice Requires="wps">
            <w:drawing>
              <wp:anchor distT="0" distB="0" distL="0" distR="0" allowOverlap="1" layoutInCell="1" locked="0" behindDoc="1" simplePos="0" relativeHeight="487054848">
                <wp:simplePos x="0" y="0"/>
                <wp:positionH relativeFrom="page">
                  <wp:posOffset>1936803</wp:posOffset>
                </wp:positionH>
                <wp:positionV relativeFrom="paragraph">
                  <wp:posOffset>64335</wp:posOffset>
                </wp:positionV>
                <wp:extent cx="29209" cy="876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152.504181pt;margin-top:5.065750pt;width:2.3pt;height:6.9pt;mso-position-horizontal-relative:page;mso-position-vertical-relative:paragraph;z-index:-16261632" type="#_x0000_t202" id="docshape16"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1" simplePos="0" relativeHeight="487055360">
                <wp:simplePos x="0" y="0"/>
                <wp:positionH relativeFrom="page">
                  <wp:posOffset>2123277</wp:posOffset>
                </wp:positionH>
                <wp:positionV relativeFrom="paragraph">
                  <wp:posOffset>229219</wp:posOffset>
                </wp:positionV>
                <wp:extent cx="29209" cy="8763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167.187180pt;margin-top:18.048750pt;width:2.3pt;height:6.9pt;mso-position-horizontal-relative:page;mso-position-vertical-relative:paragraph;z-index:-16261120" type="#_x0000_t202" id="docshape17"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w:rFonts w:ascii="Latin Modern Math" w:hAnsi="Latin Modern Math"/>
          <w:w w:val="105"/>
          <w:sz w:val="16"/>
        </w:rPr>
        <w:t>—</w:t>
      </w:r>
      <w:r>
        <w:rPr>
          <w:rFonts w:ascii="STIX" w:hAnsi="STIX"/>
          <w:i/>
          <w:w w:val="105"/>
          <w:sz w:val="16"/>
        </w:rPr>
        <w:t>Z</w:t>
      </w:r>
      <w:r>
        <w:rPr>
          <w:rFonts w:ascii="STIX" w:hAnsi="STIX"/>
          <w:i/>
          <w:w w:val="105"/>
          <w:sz w:val="16"/>
          <w:vertAlign w:val="subscript"/>
        </w:rPr>
        <w:t>f</w:t>
      </w:r>
      <w:r>
        <w:rPr>
          <w:rFonts w:ascii="STIX" w:hAnsi="STIX"/>
          <w:i/>
          <w:w w:val="105"/>
          <w:sz w:val="16"/>
          <w:vertAlign w:val="baseline"/>
        </w:rPr>
        <w:t> Z</w:t>
      </w:r>
      <w:r>
        <w:rPr>
          <w:rFonts w:ascii="STIX" w:hAnsi="STIX"/>
          <w:i/>
          <w:w w:val="105"/>
          <w:sz w:val="16"/>
          <w:vertAlign w:val="subscript"/>
        </w:rPr>
        <w:t>i</w:t>
      </w:r>
      <w:r>
        <w:rPr>
          <w:rFonts w:ascii="Comic Sans MS" w:hAnsi="Comic Sans MS"/>
          <w:w w:val="105"/>
          <w:sz w:val="16"/>
          <w:vertAlign w:val="subscript"/>
        </w:rPr>
        <w:t>,</w:t>
      </w:r>
      <w:r>
        <w:rPr>
          <w:rFonts w:ascii="STIX" w:hAnsi="STIX"/>
          <w:i/>
          <w:w w:val="105"/>
          <w:sz w:val="16"/>
          <w:vertAlign w:val="subscript"/>
        </w:rPr>
        <w:t>k</w:t>
      </w:r>
      <w:r>
        <w:rPr>
          <w:rFonts w:ascii="STIX" w:hAnsi="STIX"/>
          <w:w w:val="105"/>
          <w:sz w:val="16"/>
          <w:vertAlign w:val="baseline"/>
        </w:rPr>
        <w:t>sinh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STIX" w:hAnsi="STIX"/>
          <w:i/>
          <w:w w:val="105"/>
          <w:sz w:val="16"/>
          <w:vertAlign w:val="baseline"/>
        </w:rPr>
        <w:t>d</w:t>
      </w:r>
      <w:r>
        <w:rPr>
          <w:rFonts w:ascii="STIX" w:hAnsi="STIX"/>
          <w:i/>
          <w:w w:val="105"/>
          <w:sz w:val="16"/>
          <w:vertAlign w:val="subscript"/>
        </w:rPr>
        <w:t>f</w:t>
      </w:r>
      <w:r>
        <w:rPr>
          <w:rFonts w:ascii="STIX" w:hAnsi="STIX"/>
          <w:i/>
          <w:w w:val="105"/>
          <w:sz w:val="16"/>
          <w:vertAlign w:val="baseline"/>
        </w:rPr>
        <w:t> </w:t>
      </w:r>
      <w:r>
        <w:rPr>
          <w:rFonts w:ascii="Latin Modern Math" w:hAnsi="Latin Modern Math"/>
          <w:w w:val="105"/>
          <w:sz w:val="16"/>
          <w:vertAlign w:val="baseline"/>
        </w:rPr>
        <w:t>)</w:t>
      </w:r>
      <w:r>
        <w:rPr>
          <w:rFonts w:ascii="STIX" w:hAnsi="STIX"/>
          <w:w w:val="105"/>
          <w:sz w:val="16"/>
          <w:vertAlign w:val="baseline"/>
        </w:rPr>
        <w:t>cosh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STIX" w:hAnsi="STIX"/>
          <w:i/>
          <w:w w:val="105"/>
          <w:sz w:val="16"/>
          <w:vertAlign w:val="baseline"/>
        </w:rPr>
        <w:t>l</w:t>
      </w:r>
      <w:r>
        <w:rPr>
          <w:rFonts w:ascii="Latin Modern Math" w:hAnsi="Latin Modern Math"/>
          <w:w w:val="105"/>
          <w:sz w:val="16"/>
          <w:vertAlign w:val="baseline"/>
        </w:rPr>
        <w:t>) — </w:t>
      </w:r>
      <w:r>
        <w:rPr>
          <w:rFonts w:ascii="STIX" w:hAnsi="STIX"/>
          <w:i/>
          <w:w w:val="105"/>
          <w:sz w:val="16"/>
          <w:vertAlign w:val="baseline"/>
        </w:rPr>
        <w:t>Z</w:t>
      </w:r>
      <w:r>
        <w:rPr>
          <w:rFonts w:ascii="STIX" w:hAnsi="STIX"/>
          <w:w w:val="105"/>
          <w:sz w:val="16"/>
          <w:vertAlign w:val="superscript"/>
        </w:rPr>
        <w:t>2</w:t>
      </w:r>
      <w:r>
        <w:rPr>
          <w:rFonts w:ascii="STIX" w:hAnsi="STIX"/>
          <w:i/>
          <w:w w:val="105"/>
          <w:sz w:val="16"/>
          <w:vertAlign w:val="baseline"/>
        </w:rPr>
        <w:t>Z</w:t>
      </w:r>
      <w:r>
        <w:rPr>
          <w:rFonts w:ascii="STIX" w:hAnsi="STIX"/>
          <w:i/>
          <w:w w:val="105"/>
          <w:sz w:val="16"/>
          <w:vertAlign w:val="subscript"/>
        </w:rPr>
        <w:t>i</w:t>
      </w:r>
      <w:r>
        <w:rPr>
          <w:rFonts w:ascii="Comic Sans MS" w:hAnsi="Comic Sans MS"/>
          <w:w w:val="105"/>
          <w:sz w:val="16"/>
          <w:vertAlign w:val="subscript"/>
        </w:rPr>
        <w:t>,</w:t>
      </w:r>
      <w:r>
        <w:rPr>
          <w:rFonts w:ascii="STIX" w:hAnsi="STIX"/>
          <w:i/>
          <w:w w:val="105"/>
          <w:sz w:val="16"/>
          <w:vertAlign w:val="subscript"/>
        </w:rPr>
        <w:t>k</w:t>
      </w:r>
      <w:r>
        <w:rPr>
          <w:rFonts w:ascii="STIX" w:hAnsi="STIX"/>
          <w:w w:val="105"/>
          <w:sz w:val="16"/>
          <w:vertAlign w:val="baseline"/>
        </w:rPr>
        <w:t>cosh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STIX" w:hAnsi="STIX"/>
          <w:i/>
          <w:w w:val="105"/>
          <w:sz w:val="16"/>
          <w:vertAlign w:val="baseline"/>
        </w:rPr>
        <w:t>d</w:t>
      </w:r>
      <w:r>
        <w:rPr>
          <w:rFonts w:ascii="STIX" w:hAnsi="STIX"/>
          <w:i/>
          <w:w w:val="105"/>
          <w:sz w:val="16"/>
          <w:vertAlign w:val="subscript"/>
        </w:rPr>
        <w:t>f</w:t>
      </w:r>
      <w:r>
        <w:rPr>
          <w:rFonts w:ascii="STIX" w:hAnsi="STIX"/>
          <w:i/>
          <w:w w:val="105"/>
          <w:sz w:val="16"/>
          <w:vertAlign w:val="baseline"/>
        </w:rPr>
        <w:t> </w:t>
      </w:r>
      <w:r>
        <w:rPr>
          <w:rFonts w:ascii="Latin Modern Math" w:hAnsi="Latin Modern Math"/>
          <w:w w:val="105"/>
          <w:sz w:val="16"/>
          <w:vertAlign w:val="baseline"/>
        </w:rPr>
        <w:t>)</w:t>
      </w:r>
      <w:r>
        <w:rPr>
          <w:rFonts w:ascii="STIX" w:hAnsi="STIX"/>
          <w:w w:val="105"/>
          <w:sz w:val="16"/>
          <w:vertAlign w:val="baseline"/>
        </w:rPr>
        <w:t>sinh</w:t>
      </w:r>
      <w:r>
        <w:rPr>
          <w:rFonts w:ascii="Latin Modern Math" w:hAnsi="Latin Modern Math"/>
          <w:w w:val="105"/>
          <w:sz w:val="16"/>
          <w:vertAlign w:val="baseline"/>
        </w:rPr>
        <w:t>(</w:t>
      </w:r>
      <w:r>
        <w:rPr>
          <w:rFonts w:ascii="STIX" w:hAnsi="STIX"/>
          <w:i/>
          <w:w w:val="105"/>
          <w:sz w:val="16"/>
          <w:vertAlign w:val="baseline"/>
        </w:rPr>
        <w:t>γ</w:t>
      </w:r>
      <w:r>
        <w:rPr>
          <w:rFonts w:ascii="STIX" w:hAnsi="STIX"/>
          <w:i/>
          <w:w w:val="105"/>
          <w:sz w:val="16"/>
          <w:vertAlign w:val="subscript"/>
        </w:rPr>
        <w:t>ij</w:t>
      </w:r>
      <w:r>
        <w:rPr>
          <w:rFonts w:ascii="STIX" w:hAnsi="STIX"/>
          <w:i/>
          <w:w w:val="105"/>
          <w:sz w:val="16"/>
          <w:vertAlign w:val="baseline"/>
        </w:rPr>
        <w:t>d</w:t>
      </w:r>
      <w:r>
        <w:rPr>
          <w:rFonts w:ascii="STIX" w:hAnsi="STIX"/>
          <w:i/>
          <w:w w:val="105"/>
          <w:sz w:val="16"/>
          <w:vertAlign w:val="subscript"/>
        </w:rPr>
        <w:t>f</w:t>
      </w:r>
      <w:r>
        <w:rPr>
          <w:rFonts w:ascii="STIX" w:hAnsi="STIX"/>
          <w:i/>
          <w:w w:val="105"/>
          <w:sz w:val="16"/>
          <w:vertAlign w:val="baseline"/>
        </w:rPr>
        <w:t> </w:t>
      </w:r>
      <w:r>
        <w:rPr>
          <w:rFonts w:ascii="Latin Modern Math" w:hAnsi="Latin Modern Math"/>
          <w:w w:val="105"/>
          <w:sz w:val="16"/>
          <w:vertAlign w:val="baseline"/>
        </w:rPr>
        <w:t>) </w:t>
      </w:r>
      <w:r>
        <w:rPr>
          <w:rFonts w:ascii="STIX" w:hAnsi="STIX"/>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Comic Sans MS" w:hAnsi="Comic Sans MS"/>
          <w:sz w:val="16"/>
          <w:vertAlign w:val="baseline"/>
        </w:rPr>
        <w:t>/</w:t>
      </w:r>
      <w:r>
        <w:rPr>
          <w:rFonts w:ascii="STIX" w:hAnsi="STIX"/>
          <w:i/>
          <w:sz w:val="16"/>
          <w:vertAlign w:val="baseline"/>
        </w:rPr>
        <w:t>Z</w:t>
      </w:r>
      <w:r>
        <w:rPr>
          <w:rFonts w:ascii="STIX" w:hAnsi="STIX"/>
          <w:i/>
          <w:sz w:val="16"/>
          <w:vertAlign w:val="subscript"/>
        </w:rPr>
        <w:t>i</w:t>
      </w:r>
      <w:r>
        <w:rPr>
          <w:rFonts w:ascii="Comic Sans MS" w:hAnsi="Comic Sans MS"/>
          <w:sz w:val="16"/>
          <w:vertAlign w:val="subscript"/>
        </w:rPr>
        <w:t>,</w:t>
      </w:r>
      <w:r>
        <w:rPr>
          <w:rFonts w:ascii="STIX" w:hAnsi="STIX"/>
          <w:i/>
          <w:sz w:val="16"/>
          <w:vertAlign w:val="subscript"/>
        </w:rPr>
        <w:t>k</w:t>
      </w:r>
      <w:r>
        <w:rPr>
          <w:rFonts w:ascii="STIX" w:hAnsi="STIX"/>
          <w:i/>
          <w:sz w:val="16"/>
          <w:vertAlign w:val="baseline"/>
        </w:rPr>
        <w:t>Z</w:t>
      </w:r>
      <w:r>
        <w:rPr>
          <w:rFonts w:ascii="STIX" w:hAnsi="STIX"/>
          <w:i/>
          <w:sz w:val="16"/>
          <w:vertAlign w:val="subscript"/>
        </w:rPr>
        <w:t>c</w:t>
      </w:r>
      <w:r>
        <w:rPr>
          <w:rFonts w:ascii="STIX" w:hAnsi="STIX"/>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 — </w:t>
      </w:r>
      <w:r>
        <w:rPr>
          <w:rFonts w:ascii="STIX" w:hAnsi="STIX"/>
          <w:i/>
          <w:sz w:val="16"/>
          <w:vertAlign w:val="baseline"/>
        </w:rPr>
        <w:t>Z</w:t>
      </w:r>
      <w:r>
        <w:rPr>
          <w:rFonts w:ascii="STIX" w:hAnsi="STIX"/>
          <w:i/>
          <w:sz w:val="16"/>
          <w:vertAlign w:val="subscript"/>
        </w:rPr>
        <w:t>c</w:t>
      </w:r>
      <w:r>
        <w:rPr>
          <w:rFonts w:ascii="STIX" w:hAnsi="STIX"/>
          <w:i/>
          <w:sz w:val="16"/>
          <w:vertAlign w:val="baseline"/>
        </w:rPr>
        <w:t>Z</w:t>
      </w:r>
      <w:r>
        <w:rPr>
          <w:rFonts w:ascii="STIX" w:hAnsi="STIX"/>
          <w:i/>
          <w:sz w:val="16"/>
          <w:vertAlign w:val="subscript"/>
        </w:rPr>
        <w:t>j</w:t>
      </w:r>
      <w:r>
        <w:rPr>
          <w:rFonts w:ascii="Comic Sans MS" w:hAnsi="Comic Sans MS"/>
          <w:sz w:val="16"/>
          <w:vertAlign w:val="subscript"/>
        </w:rPr>
        <w:t>,</w:t>
      </w:r>
      <w:r>
        <w:rPr>
          <w:rFonts w:ascii="STIX" w:hAnsi="STIX"/>
          <w:i/>
          <w:sz w:val="16"/>
          <w:vertAlign w:val="subscript"/>
        </w:rPr>
        <w:t>k</w:t>
      </w:r>
      <w:r>
        <w:rPr>
          <w:rFonts w:ascii="STIX" w:hAnsi="STIX"/>
          <w:i/>
          <w:spacing w:val="40"/>
          <w:sz w:val="16"/>
          <w:vertAlign w:val="baseline"/>
        </w:rPr>
        <w:t> </w:t>
      </w:r>
      <w:r>
        <w:rPr>
          <w:rFonts w:ascii="Latin Modern Math" w:hAnsi="Latin Modern Math"/>
          <w:sz w:val="16"/>
          <w:vertAlign w:val="baseline"/>
        </w:rPr>
        <w:t>+ </w:t>
      </w:r>
      <w:r>
        <w:rPr>
          <w:rFonts w:ascii="STIX" w:hAnsi="STIX"/>
          <w:i/>
          <w:sz w:val="16"/>
          <w:vertAlign w:val="baseline"/>
        </w:rPr>
        <w:t>Z</w:t>
      </w:r>
      <w:r>
        <w:rPr>
          <w:rFonts w:ascii="STIX" w:hAnsi="STIX"/>
          <w:sz w:val="16"/>
          <w:vertAlign w:val="superscript"/>
        </w:rPr>
        <w:t>2</w:t>
      </w:r>
      <w:r>
        <w:rPr>
          <w:rFonts w:ascii="STIX" w:hAnsi="STIX"/>
          <w:i/>
          <w:sz w:val="16"/>
          <w:vertAlign w:val="baseline"/>
        </w:rPr>
        <w:t>Z</w:t>
      </w:r>
      <w:r>
        <w:rPr>
          <w:rFonts w:ascii="STIX" w:hAnsi="STIX"/>
          <w:i/>
          <w:sz w:val="16"/>
          <w:vertAlign w:val="subscript"/>
        </w:rPr>
        <w:t>i</w:t>
      </w:r>
      <w:r>
        <w:rPr>
          <w:rFonts w:ascii="Comic Sans MS" w:hAnsi="Comic Sans MS"/>
          <w:sz w:val="16"/>
          <w:vertAlign w:val="subscript"/>
        </w:rPr>
        <w:t>,</w:t>
      </w:r>
      <w:r>
        <w:rPr>
          <w:rFonts w:ascii="STIX" w:hAnsi="STIX"/>
          <w:i/>
          <w:sz w:val="16"/>
          <w:vertAlign w:val="subscript"/>
        </w:rPr>
        <w:t>k</w:t>
      </w:r>
      <w:r>
        <w:rPr>
          <w:rFonts w:ascii="STIX" w:hAnsi="STIX"/>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z w:val="16"/>
          <w:vertAlign w:val="baseline"/>
        </w:rPr>
        <w:t> </w:t>
      </w:r>
      <w:r>
        <w:rPr>
          <w:rFonts w:ascii="Latin Modern Math" w:hAnsi="Latin Modern Math"/>
          <w:sz w:val="16"/>
          <w:vertAlign w:val="baseline"/>
        </w:rPr>
        <w:t>)</w:t>
      </w:r>
      <w:r>
        <w:rPr>
          <w:rFonts w:ascii="STIX" w:hAnsi="STIX"/>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p>
    <w:p>
      <w:pPr>
        <w:spacing w:before="9"/>
        <w:ind w:left="159" w:right="0" w:firstLine="0"/>
        <w:jc w:val="left"/>
        <w:rPr>
          <w:sz w:val="16"/>
        </w:rPr>
      </w:pPr>
      <w:r>
        <w:rPr/>
        <w:br w:type="column"/>
      </w:r>
      <w:r>
        <w:rPr>
          <w:spacing w:val="-5"/>
          <w:w w:val="110"/>
          <w:sz w:val="16"/>
        </w:rPr>
        <w:t>(6)</w:t>
      </w:r>
    </w:p>
    <w:p>
      <w:pPr>
        <w:pStyle w:val="BodyText"/>
        <w:spacing w:line="254" w:lineRule="auto" w:before="103"/>
        <w:ind w:left="159" w:hanging="1"/>
      </w:pPr>
      <w:r>
        <w:rPr/>
        <w:br w:type="column"/>
      </w:r>
      <w:r>
        <w:rPr>
          <w:w w:val="110"/>
        </w:rPr>
        <w:t>measured by PMU sensors at </w:t>
      </w:r>
      <w:r>
        <w:rPr>
          <w:i/>
          <w:w w:val="110"/>
        </w:rPr>
        <w:t>p</w:t>
      </w:r>
      <w:r>
        <w:rPr>
          <w:i/>
          <w:w w:val="110"/>
          <w:vertAlign w:val="subscript"/>
        </w:rPr>
        <w:t>th</w:t>
      </w:r>
      <w:r>
        <w:rPr>
          <w:i/>
          <w:w w:val="110"/>
          <w:vertAlign w:val="baseline"/>
        </w:rPr>
        <w:t> </w:t>
      </w:r>
      <w:r>
        <w:rPr>
          <w:w w:val="110"/>
          <w:vertAlign w:val="baseline"/>
        </w:rPr>
        <w:t>bus and the time-series phase charac- teristic </w:t>
      </w:r>
      <w:r>
        <w:rPr>
          <w:rFonts w:ascii="STIX" w:hAnsi="STIX"/>
          <w:i/>
          <w:w w:val="110"/>
          <w:vertAlign w:val="baseline"/>
        </w:rPr>
        <w:t>φ</w:t>
      </w:r>
      <w:r>
        <w:rPr>
          <w:i/>
          <w:w w:val="110"/>
          <w:vertAlign w:val="subscript"/>
        </w:rPr>
        <w:t>p</w:t>
      </w:r>
      <w:r>
        <w:rPr>
          <w:i/>
          <w:w w:val="110"/>
          <w:vertAlign w:val="baseline"/>
        </w:rPr>
        <w:t> </w:t>
      </w:r>
      <w:r>
        <w:rPr>
          <w:w w:val="110"/>
          <w:vertAlign w:val="baseline"/>
        </w:rPr>
        <w:t>satisfies</w:t>
      </w:r>
    </w:p>
    <w:p>
      <w:pPr>
        <w:spacing w:after="0" w:line="254" w:lineRule="auto"/>
        <w:sectPr>
          <w:type w:val="continuous"/>
          <w:pgSz w:w="11910" w:h="15880"/>
          <w:pgMar w:header="655" w:footer="544" w:top="620" w:bottom="280" w:left="620" w:right="640"/>
          <w:cols w:num="3" w:equalWidth="0">
            <w:col w:w="4354" w:space="431"/>
            <w:col w:w="409" w:space="159"/>
            <w:col w:w="5297"/>
          </w:cols>
        </w:sectPr>
      </w:pPr>
    </w:p>
    <w:p>
      <w:pPr>
        <w:pStyle w:val="BodyText"/>
        <w:spacing w:line="264" w:lineRule="auto" w:before="59"/>
        <w:ind w:left="131" w:right="38" w:firstLine="239"/>
        <w:jc w:val="both"/>
      </w:pPr>
      <w:r>
        <w:rPr>
          <w:w w:val="110"/>
        </w:rPr>
        <w:t>Considering</w:t>
      </w:r>
      <w:r>
        <w:rPr>
          <w:w w:val="110"/>
        </w:rPr>
        <w:t> the</w:t>
      </w:r>
      <w:r>
        <w:rPr>
          <w:w w:val="110"/>
        </w:rPr>
        <w:t> metallic</w:t>
      </w:r>
      <w:r>
        <w:rPr>
          <w:w w:val="110"/>
        </w:rPr>
        <w:t> short</w:t>
      </w:r>
      <w:r>
        <w:rPr>
          <w:w w:val="110"/>
        </w:rPr>
        <w:t> circuit</w:t>
      </w:r>
      <w:r>
        <w:rPr>
          <w:w w:val="110"/>
        </w:rPr>
        <w:t> fault</w:t>
      </w:r>
      <w:r>
        <w:rPr>
          <w:w w:val="110"/>
        </w:rPr>
        <w:t> effect,</w:t>
      </w:r>
      <w:r>
        <w:rPr>
          <w:w w:val="110"/>
        </w:rPr>
        <w:t> the</w:t>
      </w:r>
      <w:r>
        <w:rPr>
          <w:w w:val="110"/>
        </w:rPr>
        <w:t> </w:t>
      </w:r>
      <w:r>
        <w:rPr>
          <w:w w:val="110"/>
        </w:rPr>
        <w:t>boundary condition of the two port network in Eq. </w:t>
      </w:r>
      <w:hyperlink w:history="true" w:anchor="_bookmark4">
        <w:r>
          <w:rPr>
            <w:color w:val="2196D1"/>
            <w:w w:val="110"/>
          </w:rPr>
          <w:t>(1)</w:t>
        </w:r>
      </w:hyperlink>
      <w:r>
        <w:rPr>
          <w:color w:val="2196D1"/>
          <w:w w:val="110"/>
        </w:rPr>
        <w:t> </w:t>
      </w:r>
      <w:r>
        <w:rPr>
          <w:w w:val="110"/>
        </w:rPr>
        <w:t>is extended. Therefore the discrete</w:t>
      </w:r>
      <w:r>
        <w:rPr>
          <w:spacing w:val="9"/>
          <w:w w:val="110"/>
        </w:rPr>
        <w:t> </w:t>
      </w:r>
      <w:r>
        <w:rPr>
          <w:w w:val="110"/>
        </w:rPr>
        <w:t>state</w:t>
      </w:r>
      <w:r>
        <w:rPr>
          <w:spacing w:val="9"/>
          <w:w w:val="110"/>
        </w:rPr>
        <w:t> </w:t>
      </w:r>
      <w:r>
        <w:rPr>
          <w:w w:val="110"/>
        </w:rPr>
        <w:t>space</w:t>
      </w:r>
      <w:r>
        <w:rPr>
          <w:spacing w:val="9"/>
          <w:w w:val="110"/>
        </w:rPr>
        <w:t> </w:t>
      </w:r>
      <w:r>
        <w:rPr>
          <w:w w:val="110"/>
        </w:rPr>
        <w:t>of</w:t>
      </w:r>
      <w:r>
        <w:rPr>
          <w:spacing w:val="10"/>
          <w:w w:val="110"/>
        </w:rPr>
        <w:t> </w:t>
      </w:r>
      <w:r>
        <w:rPr>
          <w:w w:val="110"/>
        </w:rPr>
        <w:t>the</w:t>
      </w:r>
      <w:r>
        <w:rPr>
          <w:spacing w:val="9"/>
          <w:w w:val="110"/>
        </w:rPr>
        <w:t> </w:t>
      </w:r>
      <w:r>
        <w:rPr>
          <w:w w:val="110"/>
        </w:rPr>
        <w:t>voltage</w:t>
      </w:r>
      <w:r>
        <w:rPr>
          <w:spacing w:val="8"/>
          <w:w w:val="110"/>
        </w:rPr>
        <w:t> </w:t>
      </w:r>
      <w:r>
        <w:rPr>
          <w:w w:val="110"/>
        </w:rPr>
        <w:t>sag</w:t>
      </w:r>
      <w:r>
        <w:rPr>
          <w:spacing w:val="9"/>
          <w:w w:val="110"/>
        </w:rPr>
        <w:t> </w:t>
      </w:r>
      <w:r>
        <w:rPr>
          <w:rFonts w:ascii="STIX" w:hAnsi="STIX"/>
          <w:w w:val="110"/>
        </w:rPr>
        <w:t>Δ</w:t>
      </w:r>
      <w:r>
        <w:rPr>
          <w:i/>
          <w:w w:val="110"/>
        </w:rPr>
        <w:t>U</w:t>
      </w:r>
      <w:r>
        <w:rPr>
          <w:i/>
          <w:spacing w:val="9"/>
          <w:w w:val="110"/>
        </w:rPr>
        <w:t> </w:t>
      </w:r>
      <w:r>
        <w:rPr>
          <w:w w:val="110"/>
        </w:rPr>
        <w:t>at</w:t>
      </w:r>
      <w:r>
        <w:rPr>
          <w:spacing w:val="9"/>
          <w:w w:val="110"/>
        </w:rPr>
        <w:t> </w:t>
      </w:r>
      <w:r>
        <w:rPr>
          <w:w w:val="110"/>
        </w:rPr>
        <w:t>random</w:t>
      </w:r>
      <w:r>
        <w:rPr>
          <w:spacing w:val="9"/>
          <w:w w:val="110"/>
        </w:rPr>
        <w:t> </w:t>
      </w:r>
      <w:r>
        <w:rPr>
          <w:w w:val="110"/>
        </w:rPr>
        <w:t>bus</w:t>
      </w:r>
      <w:r>
        <w:rPr>
          <w:spacing w:val="8"/>
          <w:w w:val="110"/>
        </w:rPr>
        <w:t> </w:t>
      </w:r>
      <w:r>
        <w:rPr>
          <w:w w:val="110"/>
        </w:rPr>
        <w:t>in</w:t>
      </w:r>
      <w:r>
        <w:rPr>
          <w:spacing w:val="10"/>
          <w:w w:val="110"/>
        </w:rPr>
        <w:t> </w:t>
      </w:r>
      <w:r>
        <w:rPr>
          <w:w w:val="110"/>
        </w:rPr>
        <w:t>the</w:t>
      </w:r>
      <w:r>
        <w:rPr>
          <w:spacing w:val="9"/>
          <w:w w:val="110"/>
        </w:rPr>
        <w:t> </w:t>
      </w:r>
      <w:r>
        <w:rPr>
          <w:spacing w:val="-2"/>
          <w:w w:val="110"/>
        </w:rPr>
        <w:t>initial</w:t>
      </w:r>
    </w:p>
    <w:p>
      <w:pPr>
        <w:pStyle w:val="BodyText"/>
        <w:spacing w:line="125" w:lineRule="exact"/>
        <w:ind w:left="131"/>
        <w:jc w:val="both"/>
      </w:pPr>
      <w:r>
        <w:rPr>
          <w:w w:val="105"/>
        </w:rPr>
        <w:t>fault</w:t>
      </w:r>
      <w:r>
        <w:rPr>
          <w:spacing w:val="17"/>
          <w:w w:val="105"/>
        </w:rPr>
        <w:t> </w:t>
      </w:r>
      <w:r>
        <w:rPr>
          <w:w w:val="105"/>
        </w:rPr>
        <w:t>process</w:t>
      </w:r>
      <w:r>
        <w:rPr>
          <w:spacing w:val="18"/>
          <w:w w:val="105"/>
        </w:rPr>
        <w:t> </w:t>
      </w:r>
      <w:r>
        <w:rPr>
          <w:spacing w:val="-5"/>
          <w:w w:val="105"/>
        </w:rPr>
        <w:t>is</w:t>
      </w:r>
    </w:p>
    <w:p>
      <w:pPr>
        <w:tabs>
          <w:tab w:pos="4854" w:val="left" w:leader="none"/>
        </w:tabs>
        <w:spacing w:line="507" w:lineRule="exact" w:before="0"/>
        <w:ind w:left="131" w:right="0" w:firstLine="0"/>
        <w:jc w:val="left"/>
        <w:rPr>
          <w:sz w:val="16"/>
        </w:rPr>
      </w:pPr>
      <w:r>
        <w:rPr/>
        <w:br w:type="column"/>
      </w:r>
      <w:r>
        <w:rPr>
          <w:rFonts w:ascii="STIX" w:hAnsi="STIX"/>
          <w:i/>
          <w:sz w:val="16"/>
        </w:rPr>
        <w:t>e</w:t>
      </w:r>
      <w:r>
        <w:rPr>
          <w:rFonts w:ascii="STIX" w:hAnsi="STIX"/>
          <w:i/>
          <w:sz w:val="16"/>
          <w:vertAlign w:val="superscript"/>
        </w:rPr>
        <w:t>jφ</w:t>
      </w:r>
      <w:r>
        <w:rPr>
          <w:rFonts w:ascii="STIX" w:hAnsi="STIX"/>
          <w:i/>
          <w:position w:val="4"/>
          <w:sz w:val="8"/>
          <w:vertAlign w:val="baseline"/>
        </w:rPr>
        <w:t>p</w:t>
      </w:r>
      <w:r>
        <w:rPr>
          <w:rFonts w:ascii="STIX" w:hAnsi="STIX"/>
          <w:i/>
          <w:spacing w:val="4"/>
          <w:position w:val="4"/>
          <w:sz w:val="8"/>
          <w:vertAlign w:val="baseline"/>
        </w:rPr>
        <w:t> </w:t>
      </w:r>
      <w:r>
        <w:rPr>
          <w:rFonts w:ascii="Latin Modern Math" w:hAnsi="Latin Modern Math"/>
          <w:sz w:val="16"/>
          <w:vertAlign w:val="baseline"/>
        </w:rPr>
        <w:t>(</w:t>
      </w:r>
      <w:r>
        <w:rPr>
          <w:rFonts w:ascii="STIX" w:hAnsi="STIX"/>
          <w:i/>
          <w:sz w:val="16"/>
          <w:vertAlign w:val="baseline"/>
        </w:rPr>
        <w:t>t</w:t>
      </w:r>
      <w:r>
        <w:rPr>
          <w:rFonts w:ascii="STIX" w:hAnsi="STIX"/>
          <w:i/>
          <w:spacing w:val="8"/>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sz w:val="16"/>
          <w:vertAlign w:val="baseline"/>
        </w:rPr>
        <w:t>1</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2"/>
          <w:sz w:val="16"/>
          <w:vertAlign w:val="baseline"/>
        </w:rPr>
        <w:t> </w:t>
      </w:r>
      <w:r>
        <w:rPr>
          <w:rFonts w:ascii="STIX" w:hAnsi="STIX"/>
          <w:sz w:val="16"/>
          <w:vertAlign w:val="baseline"/>
        </w:rPr>
        <w:t>Δ</w:t>
      </w:r>
      <w:r>
        <w:rPr>
          <w:rFonts w:ascii="STIX" w:hAnsi="STIX"/>
          <w:i/>
          <w:sz w:val="16"/>
          <w:vertAlign w:val="baseline"/>
        </w:rPr>
        <w:t>U</w:t>
      </w:r>
      <w:r>
        <w:rPr>
          <w:rFonts w:ascii="STIX" w:hAnsi="STIX"/>
          <w:i/>
          <w:sz w:val="16"/>
          <w:vertAlign w:val="subscript"/>
        </w:rPr>
        <w:t>p</w:t>
      </w:r>
      <w:r>
        <w:rPr>
          <w:rFonts w:ascii="Latin Modern Math" w:hAnsi="Latin Modern Math"/>
          <w:sz w:val="16"/>
          <w:vertAlign w:val="baseline"/>
        </w:rPr>
        <w:t>(</w:t>
      </w:r>
      <w:r>
        <w:rPr>
          <w:rFonts w:ascii="STIX" w:hAnsi="STIX"/>
          <w:i/>
          <w:sz w:val="16"/>
          <w:vertAlign w:val="baseline"/>
        </w:rPr>
        <w:t>t</w:t>
      </w:r>
      <w:r>
        <w:rPr>
          <w:rFonts w:ascii="STIX" w:hAnsi="STIX"/>
          <w:i/>
          <w:spacing w:val="8"/>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sz w:val="16"/>
          <w:vertAlign w:val="baseline"/>
        </w:rPr>
        <w:t>1</w:t>
      </w:r>
      <w:r>
        <w:rPr>
          <w:rFonts w:ascii="Latin Modern Math" w:hAnsi="Latin Modern Math"/>
          <w:sz w:val="16"/>
          <w:vertAlign w:val="baseline"/>
        </w:rPr>
        <w:t>)</w:t>
      </w:r>
      <w:r>
        <w:rPr>
          <w:rFonts w:ascii="Comic Sans MS" w:hAnsi="Comic Sans MS"/>
          <w:sz w:val="16"/>
          <w:vertAlign w:val="baseline"/>
        </w:rPr>
        <w:t>/</w:t>
      </w:r>
      <w:r>
        <w:rPr>
          <w:rFonts w:ascii="Latin Modern Math" w:hAnsi="Latin Modern Math"/>
          <w:sz w:val="16"/>
          <w:vertAlign w:val="baseline"/>
        </w:rPr>
        <w:t>(</w:t>
      </w:r>
      <w:r>
        <w:rPr>
          <w:rFonts w:ascii="STIX" w:hAnsi="STIX"/>
          <w:i/>
          <w:sz w:val="16"/>
          <w:vertAlign w:val="baseline"/>
        </w:rPr>
        <w:t>Z</w:t>
      </w:r>
      <w:r>
        <w:rPr>
          <w:rFonts w:ascii="STIX" w:hAnsi="STIX"/>
          <w:i/>
          <w:sz w:val="16"/>
          <w:vertAlign w:val="subscript"/>
        </w:rPr>
        <w:t>p</w:t>
      </w:r>
      <w:r>
        <w:rPr>
          <w:rFonts w:ascii="Comic Sans MS" w:hAnsi="Comic Sans MS"/>
          <w:sz w:val="16"/>
          <w:vertAlign w:val="subscript"/>
        </w:rPr>
        <w:t>,</w:t>
      </w:r>
      <w:r>
        <w:rPr>
          <w:rFonts w:ascii="STIX" w:hAnsi="STIX"/>
          <w:i/>
          <w:sz w:val="16"/>
          <w:vertAlign w:val="subscript"/>
        </w:rPr>
        <w:t>n</w:t>
      </w:r>
      <w:r>
        <w:rPr>
          <w:rFonts w:ascii="Latin Modern Math" w:hAnsi="Latin Modern Math"/>
          <w:sz w:val="16"/>
          <w:vertAlign w:val="subscript"/>
        </w:rPr>
        <w:t>+</w:t>
      </w:r>
      <w:r>
        <w:rPr>
          <w:rFonts w:ascii="STIX" w:hAnsi="STIX"/>
          <w:sz w:val="16"/>
          <w:vertAlign w:val="subscript"/>
        </w:rPr>
        <w:t>1</w:t>
      </w:r>
      <w:r>
        <w:rPr>
          <w:rFonts w:ascii="Latin Modern Math" w:hAnsi="Latin Modern Math"/>
          <w:sz w:val="16"/>
          <w:vertAlign w:val="baseline"/>
        </w:rPr>
        <w:t>(</w:t>
      </w:r>
      <w:r>
        <w:rPr>
          <w:rFonts w:ascii="STIX" w:hAnsi="STIX"/>
          <w:i/>
          <w:sz w:val="16"/>
          <w:vertAlign w:val="baseline"/>
        </w:rPr>
        <w:t>d</w:t>
      </w:r>
      <w:r>
        <w:rPr>
          <w:rFonts w:ascii="STIX" w:hAnsi="STIX"/>
          <w:i/>
          <w:sz w:val="16"/>
          <w:vertAlign w:val="subscript"/>
        </w:rPr>
        <w:t>f</w:t>
      </w:r>
      <w:r>
        <w:rPr>
          <w:rFonts w:ascii="STIX" w:hAnsi="STIX"/>
          <w:i/>
          <w:spacing w:val="-8"/>
          <w:sz w:val="16"/>
          <w:vertAlign w:val="baseline"/>
        </w:rPr>
        <w:t> </w:t>
      </w:r>
      <w:r>
        <w:rPr>
          <w:rFonts w:ascii="Latin Modern Math" w:hAnsi="Latin Modern Math"/>
          <w:sz w:val="16"/>
          <w:vertAlign w:val="baseline"/>
        </w:rPr>
        <w:t>)</w:t>
      </w:r>
      <w:r>
        <w:rPr>
          <w:rFonts w:ascii="STIX" w:hAnsi="STIX"/>
          <w:i/>
          <w:sz w:val="16"/>
          <w:vertAlign w:val="baseline"/>
        </w:rPr>
        <w:t>I</w:t>
      </w:r>
      <w:r>
        <w:rPr>
          <w:rFonts w:ascii="STIX" w:hAnsi="STIX"/>
          <w:i/>
          <w:sz w:val="16"/>
          <w:vertAlign w:val="subscript"/>
        </w:rPr>
        <w:t>p</w:t>
      </w:r>
      <w:r>
        <w:rPr>
          <w:rFonts w:ascii="Latin Modern Math" w:hAnsi="Latin Modern Math"/>
          <w:sz w:val="16"/>
          <w:vertAlign w:val="baseline"/>
        </w:rPr>
        <w:t>(</w:t>
      </w:r>
      <w:r>
        <w:rPr>
          <w:rFonts w:ascii="STIX" w:hAnsi="STIX"/>
          <w:i/>
          <w:sz w:val="16"/>
          <w:vertAlign w:val="baseline"/>
        </w:rPr>
        <w:t>t</w:t>
      </w:r>
      <w:r>
        <w:rPr>
          <w:rFonts w:ascii="STIX" w:hAnsi="STIX"/>
          <w:i/>
          <w:spacing w:val="7"/>
          <w:sz w:val="16"/>
          <w:vertAlign w:val="baseline"/>
        </w:rPr>
        <w:t> </w:t>
      </w:r>
      <w:r>
        <w:rPr>
          <w:rFonts w:ascii="Latin Modern Math" w:hAnsi="Latin Modern Math"/>
          <w:sz w:val="16"/>
          <w:vertAlign w:val="baseline"/>
        </w:rPr>
        <w:t>+</w:t>
      </w:r>
      <w:r>
        <w:rPr>
          <w:rFonts w:ascii="Latin Modern Math" w:hAnsi="Latin Modern Math"/>
          <w:spacing w:val="-8"/>
          <w:sz w:val="16"/>
          <w:vertAlign w:val="baseline"/>
        </w:rPr>
        <w:t> </w:t>
      </w:r>
      <w:r>
        <w:rPr>
          <w:rFonts w:ascii="STIX" w:hAnsi="STIX"/>
          <w:spacing w:val="-5"/>
          <w:sz w:val="16"/>
          <w:vertAlign w:val="baseline"/>
        </w:rPr>
        <w:t>1</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(10)</w:t>
      </w:r>
    </w:p>
    <w:p>
      <w:pPr>
        <w:pStyle w:val="BodyText"/>
        <w:spacing w:line="106" w:lineRule="exact"/>
        <w:ind w:left="371"/>
      </w:pPr>
      <w:r>
        <w:rPr>
          <w:w w:val="110"/>
        </w:rPr>
        <w:t>Generated</w:t>
      </w:r>
      <w:r>
        <w:rPr>
          <w:spacing w:val="-10"/>
          <w:w w:val="110"/>
        </w:rPr>
        <w:t> </w:t>
      </w:r>
      <w:r>
        <w:rPr>
          <w:w w:val="110"/>
        </w:rPr>
        <w:t>to</w:t>
      </w:r>
      <w:r>
        <w:rPr>
          <w:spacing w:val="-9"/>
          <w:w w:val="110"/>
        </w:rPr>
        <w:t> </w:t>
      </w:r>
      <w:r>
        <w:rPr>
          <w:w w:val="110"/>
        </w:rPr>
        <w:t>the</w:t>
      </w:r>
      <w:r>
        <w:rPr>
          <w:spacing w:val="-10"/>
          <w:w w:val="110"/>
        </w:rPr>
        <w:t> </w:t>
      </w:r>
      <w:r>
        <w:rPr>
          <w:w w:val="110"/>
        </w:rPr>
        <w:t>wide-area</w:t>
      </w:r>
      <w:r>
        <w:rPr>
          <w:spacing w:val="-9"/>
          <w:w w:val="110"/>
        </w:rPr>
        <w:t> </w:t>
      </w:r>
      <w:r>
        <w:rPr>
          <w:w w:val="110"/>
        </w:rPr>
        <w:t>transmission</w:t>
      </w:r>
      <w:r>
        <w:rPr>
          <w:spacing w:val="-9"/>
          <w:w w:val="110"/>
        </w:rPr>
        <w:t> </w:t>
      </w:r>
      <w:r>
        <w:rPr>
          <w:w w:val="110"/>
        </w:rPr>
        <w:t>network,</w:t>
      </w:r>
      <w:r>
        <w:rPr>
          <w:spacing w:val="-9"/>
          <w:w w:val="110"/>
        </w:rPr>
        <w:t> </w:t>
      </w:r>
      <w:r>
        <w:rPr>
          <w:w w:val="110"/>
        </w:rPr>
        <w:t>the</w:t>
      </w:r>
      <w:r>
        <w:rPr>
          <w:spacing w:val="-9"/>
          <w:w w:val="110"/>
        </w:rPr>
        <w:t> </w:t>
      </w:r>
      <w:r>
        <w:rPr>
          <w:w w:val="110"/>
        </w:rPr>
        <w:t>fault</w:t>
      </w:r>
      <w:r>
        <w:rPr>
          <w:spacing w:val="-10"/>
          <w:w w:val="110"/>
        </w:rPr>
        <w:t> </w:t>
      </w:r>
      <w:r>
        <w:rPr>
          <w:spacing w:val="-2"/>
          <w:w w:val="110"/>
        </w:rPr>
        <w:t>character</w:t>
      </w:r>
    </w:p>
    <w:p>
      <w:pPr>
        <w:spacing w:line="347" w:lineRule="exact" w:before="0"/>
        <w:ind w:left="131" w:right="0" w:firstLine="0"/>
        <w:jc w:val="left"/>
        <w:rPr>
          <w:sz w:val="16"/>
        </w:rPr>
      </w:pPr>
      <w:r>
        <w:rPr>
          <w:w w:val="110"/>
          <w:sz w:val="16"/>
        </w:rPr>
        <w:t>matrix is</w:t>
      </w:r>
      <w:r>
        <w:rPr>
          <w:spacing w:val="1"/>
          <w:w w:val="110"/>
          <w:sz w:val="16"/>
        </w:rPr>
        <w:t> </w:t>
      </w:r>
      <w:r>
        <w:rPr>
          <w:w w:val="110"/>
          <w:sz w:val="16"/>
        </w:rPr>
        <w:t>normalized</w:t>
      </w:r>
      <w:r>
        <w:rPr>
          <w:spacing w:val="1"/>
          <w:w w:val="110"/>
          <w:sz w:val="16"/>
        </w:rPr>
        <w:t> </w:t>
      </w:r>
      <w:r>
        <w:rPr>
          <w:w w:val="110"/>
          <w:sz w:val="16"/>
        </w:rPr>
        <w:t>as</w:t>
      </w:r>
      <w:r>
        <w:rPr>
          <w:spacing w:val="1"/>
          <w:w w:val="110"/>
          <w:sz w:val="16"/>
        </w:rPr>
        <w:t> </w:t>
      </w:r>
      <w:r>
        <w:rPr>
          <w:rFonts w:ascii="STIX" w:hAnsi="STIX"/>
          <w:w w:val="110"/>
          <w:sz w:val="16"/>
        </w:rPr>
        <w:t>Λ </w:t>
      </w:r>
      <w:r>
        <w:rPr>
          <w:rFonts w:ascii="Latin Modern Math" w:hAnsi="Latin Modern Math"/>
          <w:w w:val="110"/>
          <w:sz w:val="16"/>
        </w:rPr>
        <w:t>=</w:t>
      </w:r>
      <w:r>
        <w:rPr>
          <w:rFonts w:ascii="Latin Modern Math" w:hAnsi="Latin Modern Math"/>
          <w:spacing w:val="-14"/>
          <w:w w:val="110"/>
          <w:sz w:val="16"/>
        </w:rPr>
        <w:t> </w:t>
      </w:r>
      <w:r>
        <w:rPr>
          <w:w w:val="110"/>
          <w:sz w:val="16"/>
        </w:rPr>
        <w:t>[</w:t>
      </w:r>
      <w:r>
        <w:rPr>
          <w:rFonts w:ascii="STIX" w:hAnsi="STIX"/>
          <w:i/>
          <w:w w:val="110"/>
          <w:sz w:val="16"/>
        </w:rPr>
        <w:t>λ</w:t>
      </w:r>
      <w:r>
        <w:rPr>
          <w:w w:val="110"/>
          <w:sz w:val="16"/>
          <w:vertAlign w:val="subscript"/>
        </w:rPr>
        <w:t>1</w:t>
      </w:r>
      <w:r>
        <w:rPr>
          <w:w w:val="110"/>
          <w:sz w:val="16"/>
          <w:vertAlign w:val="baseline"/>
        </w:rPr>
        <w:t>,</w:t>
      </w:r>
      <w:r>
        <w:rPr>
          <w:spacing w:val="1"/>
          <w:w w:val="110"/>
          <w:sz w:val="16"/>
          <w:vertAlign w:val="baseline"/>
        </w:rPr>
        <w:t> </w:t>
      </w:r>
      <w:r>
        <w:rPr>
          <w:rFonts w:ascii="STIX" w:hAnsi="STIX"/>
          <w:i/>
          <w:w w:val="110"/>
          <w:sz w:val="16"/>
          <w:vertAlign w:val="baseline"/>
        </w:rPr>
        <w:t>λ</w:t>
      </w:r>
      <w:r>
        <w:rPr>
          <w:w w:val="110"/>
          <w:sz w:val="16"/>
          <w:vertAlign w:val="subscript"/>
        </w:rPr>
        <w:t>2</w:t>
      </w:r>
      <w:r>
        <w:rPr>
          <w:rFonts w:ascii="STIX" w:hAnsi="STIX"/>
          <w:w w:val="110"/>
          <w:sz w:val="16"/>
          <w:vertAlign w:val="baseline"/>
        </w:rPr>
        <w:t>…</w:t>
      </w:r>
      <w:r>
        <w:rPr>
          <w:rFonts w:ascii="STIX" w:hAnsi="STIX"/>
          <w:i/>
          <w:w w:val="110"/>
          <w:sz w:val="16"/>
          <w:vertAlign w:val="baseline"/>
        </w:rPr>
        <w:t>λ</w:t>
      </w:r>
      <w:r>
        <w:rPr>
          <w:i/>
          <w:w w:val="110"/>
          <w:sz w:val="16"/>
          <w:vertAlign w:val="subscript"/>
        </w:rPr>
        <w:t>p</w:t>
      </w:r>
      <w:r>
        <w:rPr>
          <w:w w:val="110"/>
          <w:sz w:val="16"/>
          <w:vertAlign w:val="baseline"/>
        </w:rPr>
        <w:t>]</w:t>
      </w:r>
      <w:r>
        <w:rPr>
          <w:spacing w:val="1"/>
          <w:w w:val="110"/>
          <w:sz w:val="16"/>
          <w:vertAlign w:val="baseline"/>
        </w:rPr>
        <w:t> </w:t>
      </w:r>
      <w:r>
        <w:rPr>
          <w:w w:val="110"/>
          <w:sz w:val="16"/>
          <w:vertAlign w:val="baseline"/>
        </w:rPr>
        <w:t>(</w:t>
      </w:r>
      <w:r>
        <w:rPr>
          <w:rFonts w:ascii="STIX" w:hAnsi="STIX"/>
          <w:i/>
          <w:w w:val="110"/>
          <w:sz w:val="16"/>
          <w:vertAlign w:val="baseline"/>
        </w:rPr>
        <w:t>λ</w:t>
      </w:r>
      <w:r>
        <w:rPr>
          <w:i/>
          <w:w w:val="110"/>
          <w:sz w:val="16"/>
          <w:vertAlign w:val="subscript"/>
        </w:rPr>
        <w:t>p</w:t>
      </w:r>
      <w:r>
        <w:rPr>
          <w:i/>
          <w:spacing w:val="1"/>
          <w:w w:val="110"/>
          <w:sz w:val="16"/>
          <w:vertAlign w:val="baseline"/>
        </w:rPr>
        <w:t> </w:t>
      </w:r>
      <w:r>
        <w:rPr>
          <w:rFonts w:ascii="Latin Modern Math" w:hAnsi="Latin Modern Math"/>
          <w:w w:val="110"/>
          <w:sz w:val="16"/>
          <w:vertAlign w:val="baseline"/>
        </w:rPr>
        <w:t>=</w:t>
      </w:r>
      <w:r>
        <w:rPr>
          <w:rFonts w:ascii="Latin Modern Math" w:hAnsi="Latin Modern Math"/>
          <w:spacing w:val="-14"/>
          <w:w w:val="110"/>
          <w:sz w:val="16"/>
          <w:vertAlign w:val="baseline"/>
        </w:rPr>
        <w:t> </w:t>
      </w:r>
      <w:r>
        <w:rPr>
          <w:w w:val="110"/>
          <w:sz w:val="16"/>
          <w:vertAlign w:val="baseline"/>
        </w:rPr>
        <w:t>[</w:t>
      </w:r>
      <w:r>
        <w:rPr>
          <w:rFonts w:ascii="STIX" w:hAnsi="STIX"/>
          <w:i/>
          <w:w w:val="110"/>
          <w:sz w:val="16"/>
          <w:vertAlign w:val="baseline"/>
        </w:rPr>
        <w:t>λ</w:t>
      </w:r>
      <w:r>
        <w:rPr>
          <w:i/>
          <w:w w:val="110"/>
          <w:sz w:val="16"/>
          <w:vertAlign w:val="subscript"/>
        </w:rPr>
        <w:t>n,</w:t>
      </w:r>
      <w:r>
        <w:rPr>
          <w:w w:val="110"/>
          <w:sz w:val="16"/>
          <w:vertAlign w:val="subscript"/>
        </w:rPr>
        <w:t>1</w:t>
      </w:r>
      <w:r>
        <w:rPr>
          <w:i/>
          <w:w w:val="110"/>
          <w:sz w:val="16"/>
          <w:vertAlign w:val="baseline"/>
        </w:rPr>
        <w:t>,</w:t>
      </w:r>
      <w:r>
        <w:rPr>
          <w:i/>
          <w:spacing w:val="2"/>
          <w:w w:val="110"/>
          <w:sz w:val="16"/>
          <w:vertAlign w:val="baseline"/>
        </w:rPr>
        <w:t> </w:t>
      </w:r>
      <w:r>
        <w:rPr>
          <w:rFonts w:ascii="STIX" w:hAnsi="STIX"/>
          <w:i/>
          <w:spacing w:val="-2"/>
          <w:w w:val="110"/>
          <w:sz w:val="16"/>
          <w:vertAlign w:val="baseline"/>
        </w:rPr>
        <w:t>λ</w:t>
      </w:r>
      <w:r>
        <w:rPr>
          <w:i/>
          <w:spacing w:val="-2"/>
          <w:w w:val="110"/>
          <w:sz w:val="16"/>
          <w:vertAlign w:val="subscript"/>
        </w:rPr>
        <w:t>n,</w:t>
      </w:r>
      <w:r>
        <w:rPr>
          <w:spacing w:val="-2"/>
          <w:w w:val="110"/>
          <w:sz w:val="16"/>
          <w:vertAlign w:val="subscript"/>
        </w:rPr>
        <w:t>2</w:t>
      </w:r>
      <w:r>
        <w:rPr>
          <w:rFonts w:ascii="STIX" w:hAnsi="STIX"/>
          <w:i/>
          <w:spacing w:val="-2"/>
          <w:w w:val="110"/>
          <w:sz w:val="16"/>
          <w:vertAlign w:val="baseline"/>
        </w:rPr>
        <w:t>…λ</w:t>
      </w:r>
      <w:r>
        <w:rPr>
          <w:i/>
          <w:spacing w:val="-2"/>
          <w:w w:val="110"/>
          <w:sz w:val="16"/>
          <w:vertAlign w:val="subscript"/>
        </w:rPr>
        <w:t>n,p</w:t>
      </w:r>
      <w:r>
        <w:rPr>
          <w:spacing w:val="-2"/>
          <w:w w:val="110"/>
          <w:sz w:val="16"/>
          <w:vertAlign w:val="baseline"/>
        </w:rPr>
        <w:t>]).</w:t>
      </w:r>
    </w:p>
    <w:p>
      <w:pPr>
        <w:spacing w:after="0" w:line="347" w:lineRule="exact"/>
        <w:jc w:val="left"/>
        <w:rPr>
          <w:sz w:val="16"/>
        </w:rPr>
        <w:sectPr>
          <w:type w:val="continuous"/>
          <w:pgSz w:w="11910" w:h="15880"/>
          <w:pgMar w:header="655" w:footer="544" w:top="620" w:bottom="280" w:left="620" w:right="640"/>
          <w:cols w:num="2" w:equalWidth="0">
            <w:col w:w="5194" w:space="187"/>
            <w:col w:w="5269"/>
          </w:cols>
        </w:sectPr>
      </w:pPr>
    </w:p>
    <w:p>
      <w:pPr>
        <w:tabs>
          <w:tab w:pos="1821" w:val="left" w:leader="none"/>
        </w:tabs>
        <w:spacing w:line="-26" w:lineRule="auto" w:before="153"/>
        <w:ind w:left="374"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7055872">
                <wp:simplePos x="0" y="0"/>
                <wp:positionH relativeFrom="page">
                  <wp:posOffset>477384</wp:posOffset>
                </wp:positionH>
                <wp:positionV relativeFrom="paragraph">
                  <wp:posOffset>-27123</wp:posOffset>
                </wp:positionV>
                <wp:extent cx="933450" cy="31496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33450" cy="314960"/>
                        </a:xfrm>
                        <a:prstGeom prst="rect">
                          <a:avLst/>
                        </a:prstGeom>
                      </wps:spPr>
                      <wps:txbx>
                        <w:txbxContent>
                          <w:p>
                            <w:pPr>
                              <w:tabs>
                                <w:tab w:pos="1425" w:val="left" w:leader="none"/>
                              </w:tabs>
                              <w:spacing w:line="489" w:lineRule="exact" w:before="0"/>
                              <w:ind w:left="0" w:right="0" w:firstLine="0"/>
                              <w:jc w:val="left"/>
                              <w:rPr>
                                <w:rFonts w:ascii="STIX"/>
                                <w:i/>
                                <w:sz w:val="16"/>
                              </w:rPr>
                            </w:pPr>
                            <w:r>
                              <w:rPr>
                                <w:rFonts w:ascii="FreeSerif"/>
                                <w:w w:val="140"/>
                                <w:position w:val="32"/>
                                <w:sz w:val="16"/>
                              </w:rPr>
                              <w:t>[</w:t>
                            </w:r>
                            <w:r>
                              <w:rPr>
                                <w:rFonts w:ascii="FreeSerif"/>
                                <w:spacing w:val="-21"/>
                                <w:w w:val="140"/>
                                <w:position w:val="32"/>
                                <w:sz w:val="16"/>
                              </w:rPr>
                              <w:t> </w:t>
                            </w:r>
                            <w:r>
                              <w:rPr>
                                <w:rFonts w:ascii="STIX"/>
                                <w:i/>
                                <w:spacing w:val="-10"/>
                                <w:w w:val="110"/>
                                <w:sz w:val="16"/>
                              </w:rPr>
                              <w:t>U</w:t>
                            </w:r>
                            <w:r>
                              <w:rPr>
                                <w:rFonts w:ascii="STIX"/>
                                <w:i/>
                                <w:sz w:val="16"/>
                              </w:rPr>
                              <w:tab/>
                            </w:r>
                            <w:r>
                              <w:rPr>
                                <w:rFonts w:ascii="STIX"/>
                                <w:i/>
                                <w:spacing w:val="-15"/>
                                <w:w w:val="110"/>
                                <w:sz w:val="16"/>
                              </w:rPr>
                              <w:t>t</w:t>
                            </w:r>
                          </w:p>
                        </w:txbxContent>
                      </wps:txbx>
                      <wps:bodyPr wrap="square" lIns="0" tIns="0" rIns="0" bIns="0" rtlCol="0">
                        <a:noAutofit/>
                      </wps:bodyPr>
                    </wps:wsp>
                  </a:graphicData>
                </a:graphic>
              </wp:anchor>
            </w:drawing>
          </mc:Choice>
          <mc:Fallback>
            <w:pict>
              <v:shape style="position:absolute;margin-left:37.589310pt;margin-top:-2.135671pt;width:73.5pt;height:24.8pt;mso-position-horizontal-relative:page;mso-position-vertical-relative:paragraph;z-index:-16260608" type="#_x0000_t202" id="docshape18" filled="false" stroked="false">
                <v:textbox inset="0,0,0,0">
                  <w:txbxContent>
                    <w:p>
                      <w:pPr>
                        <w:tabs>
                          <w:tab w:pos="1425" w:val="left" w:leader="none"/>
                        </w:tabs>
                        <w:spacing w:line="489" w:lineRule="exact" w:before="0"/>
                        <w:ind w:left="0" w:right="0" w:firstLine="0"/>
                        <w:jc w:val="left"/>
                        <w:rPr>
                          <w:rFonts w:ascii="STIX"/>
                          <w:i/>
                          <w:sz w:val="16"/>
                        </w:rPr>
                      </w:pPr>
                      <w:r>
                        <w:rPr>
                          <w:rFonts w:ascii="FreeSerif"/>
                          <w:w w:val="140"/>
                          <w:position w:val="32"/>
                          <w:sz w:val="16"/>
                        </w:rPr>
                        <w:t>[</w:t>
                      </w:r>
                      <w:r>
                        <w:rPr>
                          <w:rFonts w:ascii="FreeSerif"/>
                          <w:spacing w:val="-21"/>
                          <w:w w:val="140"/>
                          <w:position w:val="32"/>
                          <w:sz w:val="16"/>
                        </w:rPr>
                        <w:t> </w:t>
                      </w:r>
                      <w:r>
                        <w:rPr>
                          <w:rFonts w:ascii="STIX"/>
                          <w:i/>
                          <w:spacing w:val="-10"/>
                          <w:w w:val="110"/>
                          <w:sz w:val="16"/>
                        </w:rPr>
                        <w:t>U</w:t>
                      </w:r>
                      <w:r>
                        <w:rPr>
                          <w:rFonts w:ascii="STIX"/>
                          <w:i/>
                          <w:sz w:val="16"/>
                        </w:rPr>
                        <w:tab/>
                      </w:r>
                      <w:r>
                        <w:rPr>
                          <w:rFonts w:ascii="STIX"/>
                          <w:i/>
                          <w:spacing w:val="-15"/>
                          <w:w w:val="110"/>
                          <w:sz w:val="16"/>
                        </w:rPr>
                        <w:t>t</w:t>
                      </w:r>
                    </w:p>
                  </w:txbxContent>
                </v:textbox>
                <w10:wrap type="none"/>
              </v:shape>
            </w:pict>
          </mc:Fallback>
        </mc:AlternateContent>
      </w:r>
      <w:r>
        <w:rPr/>
        <mc:AlternateContent>
          <mc:Choice Requires="wps">
            <w:drawing>
              <wp:anchor distT="0" distB="0" distL="0" distR="0" allowOverlap="1" layoutInCell="1" locked="0" behindDoc="1" simplePos="0" relativeHeight="487057408">
                <wp:simplePos x="0" y="0"/>
                <wp:positionH relativeFrom="page">
                  <wp:posOffset>1468071</wp:posOffset>
                </wp:positionH>
                <wp:positionV relativeFrom="paragraph">
                  <wp:posOffset>-27100</wp:posOffset>
                </wp:positionV>
                <wp:extent cx="53975" cy="31496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3975" cy="314960"/>
                        </a:xfrm>
                        <a:prstGeom prst="rect">
                          <a:avLst/>
                        </a:prstGeom>
                      </wps:spPr>
                      <wps:txbx>
                        <w:txbxContent>
                          <w:p>
                            <w:pPr>
                              <w:spacing w:line="168" w:lineRule="exact" w:before="0"/>
                              <w:ind w:left="0" w:right="0" w:firstLine="0"/>
                              <w:jc w:val="left"/>
                              <w:rPr>
                                <w:rFonts w:ascii="FreeSerif"/>
                                <w:sz w:val="16"/>
                              </w:rPr>
                            </w:pPr>
                            <w:r>
                              <w:rPr>
                                <w:rFonts w:ascii="FreeSerif"/>
                                <w:spacing w:val="-10"/>
                                <w:w w:val="155"/>
                                <w:sz w:val="16"/>
                              </w:rPr>
                              <w:t>]</w:t>
                            </w:r>
                          </w:p>
                        </w:txbxContent>
                      </wps:txbx>
                      <wps:bodyPr wrap="square" lIns="0" tIns="0" rIns="0" bIns="0" rtlCol="0">
                        <a:noAutofit/>
                      </wps:bodyPr>
                    </wps:wsp>
                  </a:graphicData>
                </a:graphic>
              </wp:anchor>
            </w:drawing>
          </mc:Choice>
          <mc:Fallback>
            <w:pict>
              <v:shape style="position:absolute;margin-left:115.596207pt;margin-top:-2.13386pt;width:4.25pt;height:24.8pt;mso-position-horizontal-relative:page;mso-position-vertical-relative:paragraph;z-index:-16259072" type="#_x0000_t202" id="docshape19" filled="false" stroked="false">
                <v:textbox inset="0,0,0,0">
                  <w:txbxContent>
                    <w:p>
                      <w:pPr>
                        <w:spacing w:line="168" w:lineRule="exact" w:before="0"/>
                        <w:ind w:left="0" w:right="0" w:firstLine="0"/>
                        <w:jc w:val="left"/>
                        <w:rPr>
                          <w:rFonts w:ascii="FreeSerif"/>
                          <w:sz w:val="16"/>
                        </w:rPr>
                      </w:pPr>
                      <w:r>
                        <w:rPr>
                          <w:rFonts w:ascii="FreeSerif"/>
                          <w:spacing w:val="-10"/>
                          <w:w w:val="155"/>
                          <w:sz w:val="16"/>
                        </w:rPr>
                        <w:t>]</w:t>
                      </w:r>
                    </w:p>
                  </w:txbxContent>
                </v:textbox>
                <w10:wrap type="none"/>
              </v:shape>
            </w:pict>
          </mc:Fallback>
        </mc:AlternateContent>
      </w:r>
      <w:r>
        <w:rPr>
          <w:rFonts w:ascii="STIX" w:hAnsi="STIX"/>
          <w:i/>
          <w:spacing w:val="-4"/>
          <w:sz w:val="16"/>
        </w:rPr>
        <w:t>U</w:t>
      </w:r>
      <w:r>
        <w:rPr>
          <w:rFonts w:ascii="STIX" w:hAnsi="STIX"/>
          <w:i/>
          <w:spacing w:val="-4"/>
          <w:sz w:val="16"/>
          <w:vertAlign w:val="subscript"/>
        </w:rPr>
        <w:t>p</w:t>
      </w:r>
      <w:r>
        <w:rPr>
          <w:rFonts w:ascii="Latin Modern Math" w:hAnsi="Latin Modern Math"/>
          <w:spacing w:val="-4"/>
          <w:sz w:val="16"/>
          <w:vertAlign w:val="baseline"/>
        </w:rPr>
        <w:t>(</w:t>
      </w:r>
      <w:r>
        <w:rPr>
          <w:rFonts w:ascii="STIX" w:hAnsi="STIX"/>
          <w:i/>
          <w:spacing w:val="-4"/>
          <w:sz w:val="16"/>
          <w:vertAlign w:val="baseline"/>
        </w:rPr>
        <w:t>t</w:t>
      </w:r>
      <w:r>
        <w:rPr>
          <w:rFonts w:ascii="STIX" w:hAnsi="STIX"/>
          <w:i/>
          <w:sz w:val="16"/>
          <w:vertAlign w:val="baseline"/>
        </w:rPr>
        <w:t> </w:t>
      </w:r>
      <w:r>
        <w:rPr>
          <w:rFonts w:ascii="Latin Modern Math" w:hAnsi="Latin Modern Math"/>
          <w:spacing w:val="-4"/>
          <w:sz w:val="16"/>
          <w:vertAlign w:val="baseline"/>
        </w:rPr>
        <w:t>+</w:t>
      </w:r>
      <w:r>
        <w:rPr>
          <w:rFonts w:ascii="Latin Modern Math" w:hAnsi="Latin Modern Math"/>
          <w:spacing w:val="-17"/>
          <w:sz w:val="16"/>
          <w:vertAlign w:val="baseline"/>
        </w:rPr>
        <w:t> </w:t>
      </w:r>
      <w:r>
        <w:rPr>
          <w:rFonts w:ascii="STIX" w:hAnsi="STIX"/>
          <w:spacing w:val="-4"/>
          <w:sz w:val="16"/>
          <w:vertAlign w:val="baseline"/>
        </w:rPr>
        <w:t>1</w:t>
      </w:r>
      <w:r>
        <w:rPr>
          <w:rFonts w:ascii="Latin Modern Math" w:hAnsi="Latin Modern Math"/>
          <w:spacing w:val="-4"/>
          <w:sz w:val="16"/>
          <w:vertAlign w:val="baseline"/>
        </w:rPr>
        <w:t>)</w:t>
      </w:r>
      <w:r>
        <w:rPr>
          <w:rFonts w:ascii="Latin Modern Math" w:hAnsi="Latin Modern Math"/>
          <w:spacing w:val="-16"/>
          <w:sz w:val="16"/>
          <w:vertAlign w:val="baseline"/>
        </w:rPr>
        <w:t> </w:t>
      </w:r>
      <w:r>
        <w:rPr>
          <w:rFonts w:ascii="Latin Modern Math" w:hAnsi="Latin Modern Math"/>
          <w:spacing w:val="-4"/>
          <w:sz w:val="16"/>
          <w:vertAlign w:val="baseline"/>
        </w:rPr>
        <w:t>—</w:t>
      </w:r>
      <w:r>
        <w:rPr>
          <w:rFonts w:ascii="Latin Modern Math" w:hAnsi="Latin Modern Math"/>
          <w:spacing w:val="-17"/>
          <w:sz w:val="16"/>
          <w:vertAlign w:val="baseline"/>
        </w:rPr>
        <w:t> </w:t>
      </w:r>
      <w:r>
        <w:rPr>
          <w:rFonts w:ascii="STIX" w:hAnsi="STIX"/>
          <w:i/>
          <w:spacing w:val="-4"/>
          <w:sz w:val="16"/>
          <w:vertAlign w:val="baseline"/>
        </w:rPr>
        <w:t>U</w:t>
      </w:r>
      <w:r>
        <w:rPr>
          <w:rFonts w:ascii="STIX" w:hAnsi="STIX"/>
          <w:i/>
          <w:spacing w:val="-4"/>
          <w:sz w:val="16"/>
          <w:vertAlign w:val="subscript"/>
        </w:rPr>
        <w:t>p</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z w:val="16"/>
          <w:vertAlign w:val="baseline"/>
        </w:rPr>
        <w:tab/>
      </w:r>
      <w:r>
        <w:rPr>
          <w:rFonts w:ascii="Latin Modern Math" w:hAnsi="Latin Modern Math"/>
          <w:spacing w:val="-13"/>
          <w:position w:val="-9"/>
          <w:sz w:val="16"/>
          <w:vertAlign w:val="baseline"/>
        </w:rPr>
        <w:t>=</w:t>
      </w:r>
    </w:p>
    <w:p>
      <w:pPr>
        <w:spacing w:line="456" w:lineRule="exact" w:before="0"/>
        <w:ind w:left="358" w:right="0" w:firstLine="0"/>
        <w:jc w:val="left"/>
        <w:rPr>
          <w:rFonts w:ascii="Latin Modern Math" w:hAnsi="Latin Modern Math"/>
          <w:sz w:val="16"/>
        </w:rPr>
      </w:pPr>
      <w:r>
        <w:rPr>
          <w:rFonts w:ascii="STIX" w:hAnsi="STIX"/>
          <w:i/>
          <w:sz w:val="16"/>
          <w:vertAlign w:val="subscript"/>
        </w:rPr>
        <w:t>n</w:t>
      </w:r>
      <w:r>
        <w:rPr>
          <w:rFonts w:ascii="Latin Modern Math" w:hAnsi="Latin Modern Math"/>
          <w:sz w:val="16"/>
          <w:vertAlign w:val="subscript"/>
        </w:rPr>
        <w:t>+</w:t>
      </w:r>
      <w:r>
        <w:rPr>
          <w:rFonts w:ascii="STIX" w:hAnsi="STIX"/>
          <w:sz w:val="16"/>
          <w:vertAlign w:val="subscript"/>
        </w:rPr>
        <w:t>1</w:t>
      </w:r>
      <w:r>
        <w:rPr>
          <w:rFonts w:ascii="Latin Modern Math" w:hAnsi="Latin Modern Math"/>
          <w:sz w:val="16"/>
          <w:vertAlign w:val="baseline"/>
        </w:rPr>
        <w:t>(</w:t>
      </w:r>
      <w:r>
        <w:rPr>
          <w:rFonts w:ascii="STIX" w:hAnsi="STIX"/>
          <w:i/>
          <w:sz w:val="16"/>
          <w:vertAlign w:val="baseline"/>
        </w:rPr>
        <w:t>t</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sz w:val="16"/>
          <w:vertAlign w:val="baseline"/>
        </w:rPr>
        <w:t>1</w:t>
      </w:r>
      <w:r>
        <w:rPr>
          <w:rFonts w:ascii="Latin Modern Math" w:hAnsi="Latin Modern Math"/>
          <w:sz w:val="16"/>
          <w:vertAlign w:val="baseline"/>
        </w:rPr>
        <w:t>)</w:t>
      </w:r>
      <w:r>
        <w:rPr>
          <w:rFonts w:ascii="Latin Modern Math" w:hAnsi="Latin Modern Math"/>
          <w:spacing w:val="-15"/>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STIX" w:hAnsi="STIX"/>
          <w:i/>
          <w:sz w:val="16"/>
          <w:vertAlign w:val="baseline"/>
        </w:rPr>
        <w:t>U</w:t>
      </w:r>
      <w:r>
        <w:rPr>
          <w:rFonts w:ascii="STIX" w:hAnsi="STIX"/>
          <w:i/>
          <w:sz w:val="16"/>
          <w:vertAlign w:val="subscript"/>
        </w:rPr>
        <w:t>n</w:t>
      </w:r>
      <w:r>
        <w:rPr>
          <w:rFonts w:ascii="Latin Modern Math" w:hAnsi="Latin Modern Math"/>
          <w:sz w:val="16"/>
          <w:vertAlign w:val="subscript"/>
        </w:rPr>
        <w:t>+</w:t>
      </w:r>
      <w:r>
        <w:rPr>
          <w:rFonts w:ascii="STIX" w:hAnsi="STIX"/>
          <w:sz w:val="16"/>
          <w:vertAlign w:val="subscript"/>
        </w:rPr>
        <w:t>1</w:t>
      </w:r>
      <w:r>
        <w:rPr>
          <w:rFonts w:ascii="Latin Modern Math" w:hAnsi="Latin Modern Math"/>
          <w:sz w:val="16"/>
          <w:vertAlign w:val="baseline"/>
        </w:rPr>
        <w:t>(</w:t>
      </w:r>
      <w:r>
        <w:rPr>
          <w:rFonts w:ascii="Latin Modern Math" w:hAnsi="Latin Modern Math"/>
          <w:spacing w:val="-1"/>
          <w:sz w:val="16"/>
          <w:vertAlign w:val="baseline"/>
        </w:rPr>
        <w:t> </w:t>
      </w:r>
      <w:r>
        <w:rPr>
          <w:rFonts w:ascii="Latin Modern Math" w:hAnsi="Latin Modern Math"/>
          <w:spacing w:val="-12"/>
          <w:sz w:val="16"/>
          <w:vertAlign w:val="baseline"/>
        </w:rPr>
        <w:t>)</w:t>
      </w:r>
    </w:p>
    <w:p>
      <w:pPr>
        <w:spacing w:line="14" w:lineRule="exact" w:before="42"/>
        <w:ind w:left="258" w:right="0" w:firstLine="0"/>
        <w:jc w:val="center"/>
        <w:rPr>
          <w:rFonts w:ascii="STIX"/>
          <w:sz w:val="16"/>
        </w:rPr>
      </w:pPr>
      <w:r>
        <w:rPr/>
        <w:br w:type="column"/>
      </w:r>
      <w:r>
        <w:rPr>
          <w:rFonts w:ascii="STIX"/>
          <w:spacing w:val="-10"/>
          <w:sz w:val="16"/>
        </w:rPr>
        <w:t>0</w:t>
      </w:r>
    </w:p>
    <w:p>
      <w:pPr>
        <w:spacing w:line="547" w:lineRule="exact" w:before="0"/>
        <w:ind w:left="312" w:right="0" w:firstLine="0"/>
        <w:jc w:val="center"/>
        <w:rPr>
          <w:rFonts w:ascii="Latin Modern Math"/>
          <w:sz w:val="16"/>
        </w:rPr>
      </w:pPr>
      <w:r>
        <w:rPr/>
        <mc:AlternateContent>
          <mc:Choice Requires="wps">
            <w:drawing>
              <wp:anchor distT="0" distB="0" distL="0" distR="0" allowOverlap="1" layoutInCell="1" locked="0" behindDoc="0" simplePos="0" relativeHeight="15735808">
                <wp:simplePos x="0" y="0"/>
                <wp:positionH relativeFrom="page">
                  <wp:posOffset>1655997</wp:posOffset>
                </wp:positionH>
                <wp:positionV relativeFrom="paragraph">
                  <wp:posOffset>-62394</wp:posOffset>
                </wp:positionV>
                <wp:extent cx="196215" cy="31496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96215" cy="314960"/>
                        </a:xfrm>
                        <a:prstGeom prst="rect">
                          <a:avLst/>
                        </a:prstGeom>
                      </wps:spPr>
                      <wps:txbx>
                        <w:txbxContent>
                          <w:p>
                            <w:pPr>
                              <w:spacing w:line="175" w:lineRule="auto" w:before="0"/>
                              <w:ind w:left="0" w:right="0" w:firstLine="0"/>
                              <w:jc w:val="left"/>
                              <w:rPr>
                                <w:rFonts w:ascii="STIX"/>
                                <w:i/>
                                <w:sz w:val="16"/>
                              </w:rPr>
                            </w:pPr>
                            <w:r>
                              <w:rPr>
                                <w:rFonts w:ascii="STIX"/>
                                <w:i/>
                                <w:spacing w:val="-2"/>
                                <w:w w:val="115"/>
                                <w:position w:val="-21"/>
                                <w:sz w:val="16"/>
                              </w:rPr>
                              <w:t>Z</w:t>
                            </w:r>
                            <w:r>
                              <w:rPr>
                                <w:rFonts w:ascii="STIX"/>
                                <w:i/>
                                <w:spacing w:val="-2"/>
                                <w:w w:val="115"/>
                                <w:position w:val="-24"/>
                                <w:sz w:val="10"/>
                              </w:rPr>
                              <w:t>e</w:t>
                            </w:r>
                            <w:r>
                              <w:rPr>
                                <w:rFonts w:ascii="STIX"/>
                                <w:i/>
                                <w:spacing w:val="-19"/>
                                <w:w w:val="115"/>
                                <w:position w:val="-24"/>
                                <w:sz w:val="10"/>
                              </w:rPr>
                              <w:t> </w:t>
                            </w:r>
                            <w:r>
                              <w:rPr>
                                <w:rFonts w:ascii="FreeSerif"/>
                                <w:spacing w:val="-2"/>
                                <w:w w:val="120"/>
                                <w:sz w:val="16"/>
                              </w:rPr>
                              <w:t>[</w:t>
                            </w:r>
                            <w:r>
                              <w:rPr>
                                <w:rFonts w:ascii="FreeSerif"/>
                                <w:spacing w:val="-18"/>
                                <w:w w:val="120"/>
                                <w:sz w:val="16"/>
                              </w:rPr>
                              <w:t> </w:t>
                            </w:r>
                            <w:r>
                              <w:rPr>
                                <w:rFonts w:ascii="STIX"/>
                                <w:i/>
                                <w:spacing w:val="-16"/>
                                <w:w w:val="115"/>
                                <w:position w:val="-31"/>
                                <w:sz w:val="16"/>
                              </w:rPr>
                              <w:t>I</w:t>
                            </w:r>
                          </w:p>
                        </w:txbxContent>
                      </wps:txbx>
                      <wps:bodyPr wrap="square" lIns="0" tIns="0" rIns="0" bIns="0" rtlCol="0">
                        <a:noAutofit/>
                      </wps:bodyPr>
                    </wps:wsp>
                  </a:graphicData>
                </a:graphic>
              </wp:anchor>
            </w:drawing>
          </mc:Choice>
          <mc:Fallback>
            <w:pict>
              <v:shape style="position:absolute;margin-left:130.393494pt;margin-top:-4.912972pt;width:15.45pt;height:24.8pt;mso-position-horizontal-relative:page;mso-position-vertical-relative:paragraph;z-index:15735808" type="#_x0000_t202" id="docshape20" filled="false" stroked="false">
                <v:textbox inset="0,0,0,0">
                  <w:txbxContent>
                    <w:p>
                      <w:pPr>
                        <w:spacing w:line="175" w:lineRule="auto" w:before="0"/>
                        <w:ind w:left="0" w:right="0" w:firstLine="0"/>
                        <w:jc w:val="left"/>
                        <w:rPr>
                          <w:rFonts w:ascii="STIX"/>
                          <w:i/>
                          <w:sz w:val="16"/>
                        </w:rPr>
                      </w:pPr>
                      <w:r>
                        <w:rPr>
                          <w:rFonts w:ascii="STIX"/>
                          <w:i/>
                          <w:spacing w:val="-2"/>
                          <w:w w:val="115"/>
                          <w:position w:val="-21"/>
                          <w:sz w:val="16"/>
                        </w:rPr>
                        <w:t>Z</w:t>
                      </w:r>
                      <w:r>
                        <w:rPr>
                          <w:rFonts w:ascii="STIX"/>
                          <w:i/>
                          <w:spacing w:val="-2"/>
                          <w:w w:val="115"/>
                          <w:position w:val="-24"/>
                          <w:sz w:val="10"/>
                        </w:rPr>
                        <w:t>e</w:t>
                      </w:r>
                      <w:r>
                        <w:rPr>
                          <w:rFonts w:ascii="STIX"/>
                          <w:i/>
                          <w:spacing w:val="-19"/>
                          <w:w w:val="115"/>
                          <w:position w:val="-24"/>
                          <w:sz w:val="10"/>
                        </w:rPr>
                        <w:t> </w:t>
                      </w:r>
                      <w:r>
                        <w:rPr>
                          <w:rFonts w:ascii="FreeSerif"/>
                          <w:spacing w:val="-2"/>
                          <w:w w:val="120"/>
                          <w:sz w:val="16"/>
                        </w:rPr>
                        <w:t>[</w:t>
                      </w:r>
                      <w:r>
                        <w:rPr>
                          <w:rFonts w:ascii="FreeSerif"/>
                          <w:spacing w:val="-18"/>
                          <w:w w:val="120"/>
                          <w:sz w:val="16"/>
                        </w:rPr>
                        <w:t> </w:t>
                      </w:r>
                      <w:r>
                        <w:rPr>
                          <w:rFonts w:ascii="STIX"/>
                          <w:i/>
                          <w:spacing w:val="-16"/>
                          <w:w w:val="115"/>
                          <w:position w:val="-31"/>
                          <w:sz w:val="16"/>
                        </w:rPr>
                        <w:t>I</w:t>
                      </w:r>
                    </w:p>
                  </w:txbxContent>
                </v:textbox>
                <w10:wrap type="none"/>
              </v:shape>
            </w:pict>
          </mc:Fallback>
        </mc:AlternateContent>
      </w:r>
      <w:r>
        <w:rPr>
          <w:rFonts w:ascii="STIX"/>
          <w:i/>
          <w:w w:val="105"/>
          <w:sz w:val="16"/>
          <w:vertAlign w:val="subscript"/>
        </w:rPr>
        <w:t>n</w:t>
      </w:r>
      <w:r>
        <w:rPr>
          <w:rFonts w:ascii="Latin Modern Math"/>
          <w:w w:val="105"/>
          <w:sz w:val="16"/>
          <w:vertAlign w:val="subscript"/>
        </w:rPr>
        <w:t>+</w:t>
      </w:r>
      <w:r>
        <w:rPr>
          <w:rFonts w:ascii="STIX"/>
          <w:w w:val="105"/>
          <w:sz w:val="16"/>
          <w:vertAlign w:val="subscript"/>
        </w:rPr>
        <w:t>1</w:t>
      </w:r>
      <w:r>
        <w:rPr>
          <w:rFonts w:ascii="Latin Modern Math"/>
          <w:w w:val="105"/>
          <w:sz w:val="16"/>
          <w:vertAlign w:val="baseline"/>
        </w:rPr>
        <w:t>(</w:t>
      </w:r>
      <w:r>
        <w:rPr>
          <w:rFonts w:ascii="STIX"/>
          <w:i/>
          <w:w w:val="105"/>
          <w:sz w:val="16"/>
          <w:vertAlign w:val="baseline"/>
        </w:rPr>
        <w:t>t </w:t>
      </w:r>
      <w:r>
        <w:rPr>
          <w:rFonts w:ascii="Latin Modern Math"/>
          <w:w w:val="105"/>
          <w:sz w:val="16"/>
          <w:vertAlign w:val="baseline"/>
        </w:rPr>
        <w:t>+</w:t>
      </w:r>
      <w:r>
        <w:rPr>
          <w:rFonts w:ascii="Latin Modern Math"/>
          <w:spacing w:val="-16"/>
          <w:w w:val="105"/>
          <w:sz w:val="16"/>
          <w:vertAlign w:val="baseline"/>
        </w:rPr>
        <w:t> </w:t>
      </w:r>
      <w:r>
        <w:rPr>
          <w:rFonts w:ascii="STIX"/>
          <w:spacing w:val="-12"/>
          <w:w w:val="105"/>
          <w:sz w:val="16"/>
          <w:vertAlign w:val="baseline"/>
        </w:rPr>
        <w:t>1</w:t>
      </w:r>
      <w:r>
        <w:rPr>
          <w:rFonts w:ascii="Latin Modern Math"/>
          <w:spacing w:val="-12"/>
          <w:w w:val="105"/>
          <w:sz w:val="16"/>
          <w:vertAlign w:val="baseline"/>
        </w:rPr>
        <w:t>)</w:t>
      </w:r>
    </w:p>
    <w:p>
      <w:pPr>
        <w:pStyle w:val="BodyText"/>
        <w:tabs>
          <w:tab w:pos="1985" w:val="left" w:leader="none"/>
        </w:tabs>
        <w:spacing w:line="336" w:lineRule="exact"/>
      </w:pPr>
      <w:r>
        <w:rPr/>
        <w:br w:type="column"/>
      </w:r>
      <w:r>
        <w:rPr>
          <w:rFonts w:ascii="FreeSerif"/>
          <w:spacing w:val="-10"/>
          <w:w w:val="135"/>
          <w:position w:val="22"/>
        </w:rPr>
        <w:t>]</w:t>
      </w:r>
      <w:r>
        <w:rPr>
          <w:rFonts w:ascii="FreeSerif"/>
          <w:position w:val="22"/>
        </w:rPr>
        <w:tab/>
      </w:r>
      <w:r>
        <w:rPr>
          <w:spacing w:val="-9"/>
          <w:w w:val="120"/>
        </w:rPr>
        <w:t>(7)</w:t>
      </w:r>
    </w:p>
    <w:p>
      <w:pPr>
        <w:tabs>
          <w:tab w:pos="5040" w:val="left" w:leader="none"/>
        </w:tabs>
        <w:spacing w:line="276" w:lineRule="exact" w:before="0"/>
        <w:ind w:left="318" w:right="0" w:firstLine="0"/>
        <w:jc w:val="left"/>
        <w:rPr>
          <w:sz w:val="16"/>
        </w:rPr>
      </w:pPr>
      <w:r>
        <w:rPr/>
        <w:br w:type="column"/>
      </w:r>
      <w:r>
        <w:rPr>
          <w:rFonts w:ascii="STIX" w:hAnsi="STIX"/>
          <w:i/>
          <w:sz w:val="16"/>
        </w:rPr>
        <w:t>λ</w:t>
      </w:r>
      <w:r>
        <w:rPr>
          <w:rFonts w:ascii="STIX" w:hAnsi="STIX"/>
          <w:i/>
          <w:sz w:val="16"/>
          <w:vertAlign w:val="subscript"/>
        </w:rPr>
        <w:t>p</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sz w:val="16"/>
          <w:vertAlign w:val="baseline"/>
        </w:rPr>
        <w:t>1</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1"/>
          <w:sz w:val="16"/>
          <w:vertAlign w:val="baseline"/>
        </w:rPr>
        <w:t> </w:t>
      </w:r>
      <w:r>
        <w:rPr>
          <w:rFonts w:ascii="STIX" w:hAnsi="STIX"/>
          <w:i/>
          <w:spacing w:val="-2"/>
          <w:sz w:val="16"/>
          <w:vertAlign w:val="baseline"/>
        </w:rPr>
        <w:t>φ</w:t>
      </w:r>
      <w:r>
        <w:rPr>
          <w:rFonts w:ascii="STIX" w:hAnsi="STIX"/>
          <w:i/>
          <w:spacing w:val="-2"/>
          <w:sz w:val="16"/>
          <w:vertAlign w:val="subscript"/>
        </w:rPr>
        <w:t>p</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1</w:t>
      </w:r>
      <w:r>
        <w:rPr>
          <w:rFonts w:ascii="Latin Modern Math" w:hAnsi="Latin Modern Math"/>
          <w:spacing w:val="-2"/>
          <w:sz w:val="16"/>
          <w:vertAlign w:val="baseline"/>
        </w:rPr>
        <w:t>)</w:t>
      </w:r>
      <w:r>
        <w:rPr>
          <w:rFonts w:ascii="Comic Sans MS" w:hAnsi="Comic Sans MS"/>
          <w:spacing w:val="-2"/>
          <w:sz w:val="16"/>
          <w:vertAlign w:val="baseline"/>
        </w:rPr>
        <w:t>/</w:t>
      </w:r>
      <w:r>
        <w:rPr>
          <w:rFonts w:ascii="STIX" w:hAnsi="STIX"/>
          <w:i/>
          <w:spacing w:val="-2"/>
          <w:sz w:val="16"/>
          <w:vertAlign w:val="baseline"/>
        </w:rPr>
        <w:t>max</w:t>
      </w:r>
      <w:r>
        <w:rPr>
          <w:rFonts w:ascii="FreeSerif" w:hAnsi="FreeSerif"/>
          <w:spacing w:val="-2"/>
          <w:position w:val="13"/>
          <w:sz w:val="16"/>
          <w:vertAlign w:val="baseline"/>
        </w:rPr>
        <w:t>{</w:t>
      </w:r>
      <w:r>
        <w:rPr>
          <w:rFonts w:ascii="STIX" w:hAnsi="STIX"/>
          <w:i/>
          <w:spacing w:val="-2"/>
          <w:sz w:val="16"/>
          <w:vertAlign w:val="baseline"/>
        </w:rPr>
        <w:t>φ</w:t>
      </w:r>
      <w:r>
        <w:rPr>
          <w:rFonts w:ascii="STIX" w:hAnsi="STIX"/>
          <w:spacing w:val="-2"/>
          <w:sz w:val="16"/>
          <w:vertAlign w:val="subscript"/>
        </w:rPr>
        <w:t>1</w:t>
      </w:r>
      <w:r>
        <w:rPr>
          <w:rFonts w:ascii="Comic Sans MS" w:hAnsi="Comic Sans MS"/>
          <w:spacing w:val="-2"/>
          <w:sz w:val="16"/>
          <w:vertAlign w:val="subscript"/>
        </w:rPr>
        <w:t>,</w:t>
      </w:r>
      <w:r>
        <w:rPr>
          <w:rFonts w:ascii="STIX" w:hAnsi="STIX"/>
          <w:i/>
          <w:spacing w:val="-2"/>
          <w:sz w:val="16"/>
          <w:vertAlign w:val="subscript"/>
        </w:rPr>
        <w:t>p</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1</w:t>
      </w:r>
      <w:r>
        <w:rPr>
          <w:rFonts w:ascii="Latin Modern Math" w:hAnsi="Latin Modern Math"/>
          <w:spacing w:val="-2"/>
          <w:sz w:val="16"/>
          <w:vertAlign w:val="baseline"/>
        </w:rPr>
        <w:t>)</w:t>
      </w:r>
      <w:r>
        <w:rPr>
          <w:rFonts w:ascii="Comic Sans MS" w:hAnsi="Comic Sans MS"/>
          <w:spacing w:val="-2"/>
          <w:sz w:val="16"/>
          <w:vertAlign w:val="baseline"/>
        </w:rPr>
        <w:t>,</w:t>
      </w:r>
      <w:r>
        <w:rPr>
          <w:rFonts w:ascii="STIX" w:hAnsi="STIX"/>
          <w:i/>
          <w:spacing w:val="-2"/>
          <w:sz w:val="16"/>
          <w:vertAlign w:val="baseline"/>
        </w:rPr>
        <w:t>φ</w:t>
      </w:r>
      <w:r>
        <w:rPr>
          <w:rFonts w:ascii="STIX" w:hAnsi="STIX"/>
          <w:spacing w:val="-2"/>
          <w:sz w:val="16"/>
          <w:vertAlign w:val="subscript"/>
        </w:rPr>
        <w:t>2</w:t>
      </w:r>
      <w:r>
        <w:rPr>
          <w:rFonts w:ascii="Comic Sans MS" w:hAnsi="Comic Sans MS"/>
          <w:spacing w:val="-2"/>
          <w:sz w:val="16"/>
          <w:vertAlign w:val="subscript"/>
        </w:rPr>
        <w:t>,</w:t>
      </w:r>
      <w:r>
        <w:rPr>
          <w:rFonts w:ascii="STIX" w:hAnsi="STIX"/>
          <w:i/>
          <w:spacing w:val="-2"/>
          <w:sz w:val="16"/>
          <w:vertAlign w:val="subscript"/>
        </w:rPr>
        <w:t>p</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1</w:t>
      </w:r>
      <w:r>
        <w:rPr>
          <w:rFonts w:ascii="Latin Modern Math" w:hAnsi="Latin Modern Math"/>
          <w:spacing w:val="-2"/>
          <w:sz w:val="16"/>
          <w:vertAlign w:val="baseline"/>
        </w:rPr>
        <w:t>)</w:t>
      </w:r>
      <w:r>
        <w:rPr>
          <w:rFonts w:ascii="STIX" w:hAnsi="STIX"/>
          <w:spacing w:val="-2"/>
          <w:sz w:val="16"/>
          <w:vertAlign w:val="baseline"/>
        </w:rPr>
        <w:t>⋯</w:t>
      </w:r>
      <w:r>
        <w:rPr>
          <w:rFonts w:ascii="STIX" w:hAnsi="STIX"/>
          <w:i/>
          <w:spacing w:val="-2"/>
          <w:sz w:val="16"/>
          <w:vertAlign w:val="baseline"/>
        </w:rPr>
        <w:t>φ</w:t>
      </w:r>
      <w:r>
        <w:rPr>
          <w:rFonts w:ascii="STIX" w:hAnsi="STIX"/>
          <w:i/>
          <w:spacing w:val="-2"/>
          <w:sz w:val="16"/>
          <w:vertAlign w:val="subscript"/>
        </w:rPr>
        <w:t>n</w:t>
      </w:r>
      <w:r>
        <w:rPr>
          <w:rFonts w:ascii="Comic Sans MS" w:hAnsi="Comic Sans MS"/>
          <w:spacing w:val="-2"/>
          <w:sz w:val="16"/>
          <w:vertAlign w:val="subscript"/>
        </w:rPr>
        <w:t>,</w:t>
      </w:r>
      <w:r>
        <w:rPr>
          <w:rFonts w:ascii="STIX" w:hAnsi="STIX"/>
          <w:i/>
          <w:spacing w:val="-2"/>
          <w:sz w:val="16"/>
          <w:vertAlign w:val="subscript"/>
        </w:rPr>
        <w:t>p</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1</w:t>
      </w:r>
      <w:r>
        <w:rPr>
          <w:rFonts w:ascii="Latin Modern Math" w:hAnsi="Latin Modern Math"/>
          <w:spacing w:val="-2"/>
          <w:sz w:val="16"/>
          <w:vertAlign w:val="baseline"/>
        </w:rPr>
        <w:t>)</w:t>
      </w:r>
      <w:r>
        <w:rPr>
          <w:rFonts w:ascii="FreeSerif" w:hAnsi="FreeSerif"/>
          <w:spacing w:val="-2"/>
          <w:position w:val="13"/>
          <w:sz w:val="16"/>
          <w:vertAlign w:val="baseline"/>
        </w:rPr>
        <w:t>}</w:t>
      </w:r>
      <w:r>
        <w:rPr>
          <w:rFonts w:ascii="FreeSerif" w:hAnsi="FreeSerif"/>
          <w:position w:val="13"/>
          <w:sz w:val="16"/>
          <w:vertAlign w:val="baseline"/>
        </w:rPr>
        <w:tab/>
      </w:r>
      <w:r>
        <w:rPr>
          <w:spacing w:val="-4"/>
          <w:sz w:val="16"/>
          <w:vertAlign w:val="baseline"/>
        </w:rPr>
        <w:t>(11)</w:t>
      </w:r>
    </w:p>
    <w:p>
      <w:pPr>
        <w:pStyle w:val="BodyText"/>
        <w:spacing w:line="328" w:lineRule="exact"/>
        <w:ind w:left="557"/>
      </w:pPr>
      <w:r>
        <w:rPr/>
        <mc:AlternateContent>
          <mc:Choice Requires="wps">
            <w:drawing>
              <wp:anchor distT="0" distB="0" distL="0" distR="0" allowOverlap="1" layoutInCell="1" locked="0" behindDoc="1" simplePos="0" relativeHeight="487056896">
                <wp:simplePos x="0" y="0"/>
                <wp:positionH relativeFrom="page">
                  <wp:posOffset>4806721</wp:posOffset>
                </wp:positionH>
                <wp:positionV relativeFrom="paragraph">
                  <wp:posOffset>-89902</wp:posOffset>
                </wp:positionV>
                <wp:extent cx="33020" cy="8763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78.481995pt;margin-top:-7.078953pt;width:2.6pt;height:6.9pt;mso-position-horizontal-relative:page;mso-position-vertical-relative:paragraph;z-index:-16259584" type="#_x0000_t202" id="docshape21"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w w:val="110"/>
        </w:rPr>
        <w:t>The</w:t>
      </w:r>
      <w:r>
        <w:rPr>
          <w:spacing w:val="-11"/>
          <w:w w:val="110"/>
        </w:rPr>
        <w:t> </w:t>
      </w:r>
      <w:r>
        <w:rPr>
          <w:w w:val="110"/>
        </w:rPr>
        <w:t>discrete</w:t>
      </w:r>
      <w:r>
        <w:rPr>
          <w:spacing w:val="-9"/>
          <w:w w:val="110"/>
        </w:rPr>
        <w:t> </w:t>
      </w:r>
      <w:r>
        <w:rPr>
          <w:w w:val="110"/>
        </w:rPr>
        <w:t>entropy</w:t>
      </w:r>
      <w:r>
        <w:rPr>
          <w:spacing w:val="-9"/>
          <w:w w:val="110"/>
        </w:rPr>
        <w:t> </w:t>
      </w:r>
      <w:r>
        <w:rPr>
          <w:w w:val="110"/>
        </w:rPr>
        <w:t>characteristic</w:t>
      </w:r>
      <w:r>
        <w:rPr>
          <w:spacing w:val="-9"/>
          <w:w w:val="110"/>
        </w:rPr>
        <w:t> </w:t>
      </w:r>
      <w:r>
        <w:rPr>
          <w:i/>
          <w:w w:val="110"/>
        </w:rPr>
        <w:t>e</w:t>
      </w:r>
      <w:r>
        <w:rPr>
          <w:w w:val="110"/>
        </w:rPr>
        <w:t>(</w:t>
      </w:r>
      <w:r>
        <w:rPr>
          <w:i/>
          <w:w w:val="110"/>
        </w:rPr>
        <w:t>t</w:t>
      </w:r>
      <w:r>
        <w:rPr>
          <w:i/>
          <w:spacing w:val="-9"/>
          <w:w w:val="110"/>
        </w:rPr>
        <w:t> </w:t>
      </w:r>
      <w:r>
        <w:rPr>
          <w:rFonts w:ascii="Latin Modern Math"/>
          <w:w w:val="110"/>
        </w:rPr>
        <w:t>+</w:t>
      </w:r>
      <w:r>
        <w:rPr>
          <w:rFonts w:ascii="Latin Modern Math"/>
          <w:spacing w:val="-23"/>
          <w:w w:val="110"/>
        </w:rPr>
        <w:t> </w:t>
      </w:r>
      <w:r>
        <w:rPr>
          <w:w w:val="110"/>
        </w:rPr>
        <w:t>1)</w:t>
      </w:r>
      <w:r>
        <w:rPr>
          <w:spacing w:val="-10"/>
          <w:w w:val="110"/>
        </w:rPr>
        <w:t> </w:t>
      </w:r>
      <w:r>
        <w:rPr>
          <w:w w:val="110"/>
        </w:rPr>
        <w:t>at</w:t>
      </w:r>
      <w:r>
        <w:rPr>
          <w:spacing w:val="-8"/>
          <w:w w:val="110"/>
        </w:rPr>
        <w:t> </w:t>
      </w:r>
      <w:r>
        <w:rPr>
          <w:i/>
          <w:w w:val="110"/>
        </w:rPr>
        <w:t>p</w:t>
      </w:r>
      <w:r>
        <w:rPr>
          <w:i/>
          <w:w w:val="110"/>
          <w:vertAlign w:val="subscript"/>
        </w:rPr>
        <w:t>th</w:t>
      </w:r>
      <w:r>
        <w:rPr>
          <w:i/>
          <w:spacing w:val="-8"/>
          <w:w w:val="110"/>
          <w:vertAlign w:val="baseline"/>
        </w:rPr>
        <w:t> </w:t>
      </w:r>
      <w:r>
        <w:rPr>
          <w:w w:val="110"/>
          <w:vertAlign w:val="baseline"/>
        </w:rPr>
        <w:t>bus</w:t>
      </w:r>
      <w:r>
        <w:rPr>
          <w:spacing w:val="-10"/>
          <w:w w:val="110"/>
          <w:vertAlign w:val="baseline"/>
        </w:rPr>
        <w:t> </w:t>
      </w:r>
      <w:r>
        <w:rPr>
          <w:w w:val="110"/>
          <w:vertAlign w:val="baseline"/>
        </w:rPr>
        <w:t>from</w:t>
      </w:r>
      <w:r>
        <w:rPr>
          <w:spacing w:val="-9"/>
          <w:w w:val="110"/>
          <w:vertAlign w:val="baseline"/>
        </w:rPr>
        <w:t> </w:t>
      </w:r>
      <w:r>
        <w:rPr>
          <w:w w:val="110"/>
          <w:vertAlign w:val="baseline"/>
        </w:rPr>
        <w:t>fault</w:t>
      </w:r>
      <w:r>
        <w:rPr>
          <w:spacing w:val="-10"/>
          <w:w w:val="110"/>
          <w:vertAlign w:val="baseline"/>
        </w:rPr>
        <w:t> </w:t>
      </w:r>
      <w:r>
        <w:rPr>
          <w:spacing w:val="-2"/>
          <w:w w:val="110"/>
          <w:vertAlign w:val="baseline"/>
        </w:rPr>
        <w:t>point</w:t>
      </w:r>
    </w:p>
    <w:p>
      <w:pPr>
        <w:spacing w:after="0" w:line="328" w:lineRule="exact"/>
        <w:sectPr>
          <w:type w:val="continuous"/>
          <w:pgSz w:w="11910" w:h="15880"/>
          <w:pgMar w:header="655" w:footer="544" w:top="620" w:bottom="280" w:left="620" w:right="640"/>
          <w:cols w:num="4" w:equalWidth="0">
            <w:col w:w="1944" w:space="40"/>
            <w:col w:w="949" w:space="25"/>
            <w:col w:w="2195" w:space="40"/>
            <w:col w:w="5457"/>
          </w:cols>
        </w:sectPr>
      </w:pPr>
    </w:p>
    <w:p>
      <w:pPr>
        <w:pStyle w:val="BodyText"/>
        <w:tabs>
          <w:tab w:pos="4943" w:val="left" w:leader="none"/>
        </w:tabs>
        <w:spacing w:line="60" w:lineRule="auto" w:before="55"/>
        <w:ind w:left="131" w:right="38" w:hanging="1"/>
        <w:jc w:val="both"/>
      </w:pPr>
      <w:r>
        <w:rPr>
          <w:w w:val="110"/>
        </w:rPr>
        <w:t>where U</w:t>
      </w:r>
      <w:r>
        <w:rPr>
          <w:i/>
          <w:w w:val="110"/>
          <w:vertAlign w:val="subscript"/>
        </w:rPr>
        <w:t>p</w:t>
      </w:r>
      <w:r>
        <w:rPr>
          <w:w w:val="110"/>
          <w:vertAlign w:val="baseline"/>
        </w:rPr>
        <w:t>(</w:t>
      </w:r>
      <w:r>
        <w:rPr>
          <w:i/>
          <w:w w:val="110"/>
          <w:vertAlign w:val="baseline"/>
        </w:rPr>
        <w:t>t</w:t>
      </w:r>
      <w:r>
        <w:rPr>
          <w:w w:val="110"/>
          <w:vertAlign w:val="baseline"/>
        </w:rPr>
        <w:t>) is the health state voltage at </w:t>
      </w:r>
      <w:r>
        <w:rPr>
          <w:i/>
          <w:w w:val="110"/>
          <w:vertAlign w:val="baseline"/>
        </w:rPr>
        <w:t>p</w:t>
      </w:r>
      <w:r>
        <w:rPr>
          <w:i/>
          <w:w w:val="110"/>
          <w:vertAlign w:val="subscript"/>
        </w:rPr>
        <w:t>th</w:t>
      </w:r>
      <w:r>
        <w:rPr>
          <w:i/>
          <w:w w:val="110"/>
          <w:vertAlign w:val="baseline"/>
        </w:rPr>
        <w:t> </w:t>
      </w:r>
      <w:r>
        <w:rPr>
          <w:w w:val="110"/>
          <w:vertAlign w:val="baseline"/>
        </w:rPr>
        <w:t>bus, U</w:t>
      </w:r>
      <w:r>
        <w:rPr>
          <w:i/>
          <w:w w:val="110"/>
          <w:vertAlign w:val="subscript"/>
        </w:rPr>
        <w:t>p</w:t>
      </w:r>
      <w:r>
        <w:rPr>
          <w:w w:val="110"/>
          <w:vertAlign w:val="baseline"/>
        </w:rPr>
        <w:t>(</w:t>
      </w:r>
      <w:r>
        <w:rPr>
          <w:i/>
          <w:w w:val="110"/>
          <w:vertAlign w:val="baseline"/>
        </w:rPr>
        <w:t>t </w:t>
      </w:r>
      <w:r>
        <w:rPr>
          <w:rFonts w:ascii="Latin Modern Math" w:hAnsi="Latin Modern Math"/>
          <w:w w:val="110"/>
          <w:vertAlign w:val="baseline"/>
        </w:rPr>
        <w:t>+</w:t>
      </w:r>
      <w:r>
        <w:rPr>
          <w:rFonts w:ascii="Latin Modern Math" w:hAnsi="Latin Modern Math"/>
          <w:spacing w:val="-6"/>
          <w:w w:val="110"/>
          <w:vertAlign w:val="baseline"/>
        </w:rPr>
        <w:t> </w:t>
      </w:r>
      <w:r>
        <w:rPr>
          <w:w w:val="110"/>
          <w:vertAlign w:val="baseline"/>
        </w:rPr>
        <w:t>1) is the fault progress voltage at </w:t>
      </w:r>
      <w:r>
        <w:rPr>
          <w:i/>
          <w:w w:val="110"/>
          <w:vertAlign w:val="baseline"/>
        </w:rPr>
        <w:t>p</w:t>
      </w:r>
      <w:r>
        <w:rPr>
          <w:i/>
          <w:w w:val="110"/>
          <w:vertAlign w:val="subscript"/>
        </w:rPr>
        <w:t>th</w:t>
      </w:r>
      <w:r>
        <w:rPr>
          <w:i/>
          <w:w w:val="110"/>
          <w:vertAlign w:val="baseline"/>
        </w:rPr>
        <w:t> </w:t>
      </w:r>
      <w:r>
        <w:rPr>
          <w:w w:val="110"/>
          <w:vertAlign w:val="baseline"/>
        </w:rPr>
        <w:t>bus. Therefore, the fault current </w:t>
      </w:r>
      <w:r>
        <w:rPr>
          <w:i/>
          <w:w w:val="110"/>
          <w:vertAlign w:val="baseline"/>
        </w:rPr>
        <w:t>I</w:t>
      </w:r>
      <w:r>
        <w:rPr>
          <w:i/>
          <w:w w:val="110"/>
          <w:vertAlign w:val="subscript"/>
        </w:rPr>
        <w:t>n</w:t>
      </w:r>
      <w:r>
        <w:rPr>
          <w:rFonts w:ascii="Latin Modern Math" w:hAnsi="Latin Modern Math"/>
          <w:w w:val="110"/>
          <w:vertAlign w:val="subscript"/>
        </w:rPr>
        <w:t>+</w:t>
      </w:r>
      <w:r>
        <w:rPr>
          <w:w w:val="110"/>
          <w:vertAlign w:val="subscript"/>
        </w:rPr>
        <w:t>1</w:t>
      </w:r>
      <w:r>
        <w:rPr>
          <w:w w:val="110"/>
          <w:vertAlign w:val="baseline"/>
        </w:rPr>
        <w:t>(</w:t>
      </w:r>
      <w:r>
        <w:rPr>
          <w:i/>
          <w:w w:val="110"/>
          <w:vertAlign w:val="baseline"/>
        </w:rPr>
        <w:t>t </w:t>
      </w:r>
      <w:r>
        <w:rPr>
          <w:rFonts w:ascii="Latin Modern Math" w:hAnsi="Latin Modern Math"/>
          <w:w w:val="110"/>
          <w:vertAlign w:val="baseline"/>
        </w:rPr>
        <w:t>+ </w:t>
      </w:r>
      <w:r>
        <w:rPr>
          <w:w w:val="110"/>
          <w:vertAlign w:val="baseline"/>
        </w:rPr>
        <w:t>1) is </w:t>
      </w:r>
      <w:r>
        <w:rPr>
          <w:rFonts w:ascii="STIX" w:hAnsi="STIX"/>
          <w:i/>
          <w:vertAlign w:val="baseline"/>
        </w:rPr>
        <w:t>I</w:t>
      </w:r>
      <w:r>
        <w:rPr>
          <w:rFonts w:ascii="STIX" w:hAnsi="STIX"/>
          <w:i/>
          <w:vertAlign w:val="subscript"/>
        </w:rPr>
        <w:t>n</w:t>
      </w:r>
      <w:r>
        <w:rPr>
          <w:rFonts w:ascii="Latin Modern Math" w:hAnsi="Latin Modern Math"/>
          <w:vertAlign w:val="subscript"/>
        </w:rPr>
        <w:t>+</w:t>
      </w:r>
      <w:r>
        <w:rPr>
          <w:rFonts w:ascii="STIX" w:hAnsi="STIX"/>
          <w:vertAlign w:val="subscript"/>
        </w:rPr>
        <w:t>1</w:t>
      </w:r>
      <w:r>
        <w:rPr>
          <w:rFonts w:ascii="Latin Modern Math" w:hAnsi="Latin Modern Math"/>
          <w:vertAlign w:val="baseline"/>
        </w:rPr>
        <w:t>(</w:t>
      </w:r>
      <w:r>
        <w:rPr>
          <w:rFonts w:ascii="STIX" w:hAnsi="STIX"/>
          <w:i/>
          <w:vertAlign w:val="baseline"/>
        </w:rPr>
        <w:t>t</w:t>
      </w:r>
      <w:r>
        <w:rPr>
          <w:rFonts w:ascii="STIX" w:hAnsi="STIX"/>
          <w:i/>
          <w:spacing w:val="9"/>
          <w:vertAlign w:val="baseline"/>
        </w:rPr>
        <w:t> </w:t>
      </w:r>
      <w:r>
        <w:rPr>
          <w:rFonts w:ascii="Latin Modern Math" w:hAnsi="Latin Modern Math"/>
          <w:vertAlign w:val="baseline"/>
        </w:rPr>
        <w:t>+</w:t>
      </w:r>
      <w:r>
        <w:rPr>
          <w:rFonts w:ascii="Latin Modern Math" w:hAnsi="Latin Modern Math"/>
          <w:spacing w:val="-9"/>
          <w:vertAlign w:val="baseline"/>
        </w:rPr>
        <w:t> </w:t>
      </w:r>
      <w:r>
        <w:rPr>
          <w:rFonts w:ascii="STIX" w:hAnsi="STIX"/>
          <w:vertAlign w:val="baseline"/>
        </w:rPr>
        <w:t>1</w:t>
      </w:r>
      <w:r>
        <w:rPr>
          <w:rFonts w:ascii="Latin Modern Math" w:hAnsi="Latin Modern Math"/>
          <w:vertAlign w:val="baseline"/>
        </w:rPr>
        <w:t>)</w:t>
      </w:r>
      <w:r>
        <w:rPr>
          <w:rFonts w:ascii="Latin Modern Math" w:hAnsi="Latin Modern Math"/>
          <w:spacing w:val="2"/>
          <w:vertAlign w:val="baseline"/>
        </w:rPr>
        <w:t> </w:t>
      </w:r>
      <w:r>
        <w:rPr>
          <w:rFonts w:ascii="Latin Modern Math" w:hAnsi="Latin Modern Math"/>
          <w:vertAlign w:val="baseline"/>
        </w:rPr>
        <w:t>=</w:t>
      </w:r>
      <w:r>
        <w:rPr>
          <w:rFonts w:ascii="Latin Modern Math" w:hAnsi="Latin Modern Math"/>
          <w:spacing w:val="3"/>
          <w:vertAlign w:val="baseline"/>
        </w:rPr>
        <w:t> </w:t>
      </w:r>
      <w:r>
        <w:rPr>
          <w:rFonts w:ascii="STIX" w:hAnsi="STIX"/>
          <w:vertAlign w:val="baseline"/>
        </w:rPr>
        <w:t>Δ</w:t>
      </w:r>
      <w:r>
        <w:rPr>
          <w:rFonts w:ascii="STIX" w:hAnsi="STIX"/>
          <w:i/>
          <w:vertAlign w:val="baseline"/>
        </w:rPr>
        <w:t>U</w:t>
      </w:r>
      <w:r>
        <w:rPr>
          <w:rFonts w:ascii="STIX" w:hAnsi="STIX"/>
          <w:i/>
          <w:vertAlign w:val="subscript"/>
        </w:rPr>
        <w:t>i</w:t>
      </w:r>
      <w:r>
        <w:rPr>
          <w:rFonts w:ascii="Latin Modern Math" w:hAnsi="Latin Modern Math"/>
          <w:vertAlign w:val="baseline"/>
        </w:rPr>
        <w:t>(</w:t>
      </w:r>
      <w:r>
        <w:rPr>
          <w:rFonts w:ascii="STIX" w:hAnsi="STIX"/>
          <w:i/>
          <w:vertAlign w:val="baseline"/>
        </w:rPr>
        <w:t>t</w:t>
      </w:r>
      <w:r>
        <w:rPr>
          <w:rFonts w:ascii="STIX" w:hAnsi="STIX"/>
          <w:i/>
          <w:spacing w:val="9"/>
          <w:vertAlign w:val="baseline"/>
        </w:rPr>
        <w:t> </w:t>
      </w:r>
      <w:r>
        <w:rPr>
          <w:rFonts w:ascii="Latin Modern Math" w:hAnsi="Latin Modern Math"/>
          <w:vertAlign w:val="baseline"/>
        </w:rPr>
        <w:t>+</w:t>
      </w:r>
      <w:r>
        <w:rPr>
          <w:rFonts w:ascii="Latin Modern Math" w:hAnsi="Latin Modern Math"/>
          <w:spacing w:val="-7"/>
          <w:vertAlign w:val="baseline"/>
        </w:rPr>
        <w:t> </w:t>
      </w:r>
      <w:r>
        <w:rPr>
          <w:rFonts w:ascii="STIX" w:hAnsi="STIX"/>
          <w:vertAlign w:val="baseline"/>
        </w:rPr>
        <w:t>1</w:t>
      </w:r>
      <w:r>
        <w:rPr>
          <w:rFonts w:ascii="Latin Modern Math" w:hAnsi="Latin Modern Math"/>
          <w:vertAlign w:val="baseline"/>
        </w:rPr>
        <w:t>)</w:t>
      </w:r>
      <w:r>
        <w:rPr>
          <w:rFonts w:ascii="Comic Sans MS" w:hAnsi="Comic Sans MS"/>
          <w:vertAlign w:val="baseline"/>
        </w:rPr>
        <w:t>/</w:t>
      </w:r>
      <w:r>
        <w:rPr>
          <w:rFonts w:ascii="STIX" w:hAnsi="STIX"/>
          <w:i/>
          <w:vertAlign w:val="baseline"/>
        </w:rPr>
        <w:t>Z</w:t>
      </w:r>
      <w:r>
        <w:rPr>
          <w:rFonts w:ascii="STIX" w:hAnsi="STIX"/>
          <w:i/>
          <w:vertAlign w:val="subscript"/>
        </w:rPr>
        <w:t>i</w:t>
      </w:r>
      <w:r>
        <w:rPr>
          <w:rFonts w:ascii="Comic Sans MS" w:hAnsi="Comic Sans MS"/>
          <w:vertAlign w:val="subscript"/>
        </w:rPr>
        <w:t>,</w:t>
      </w:r>
      <w:r>
        <w:rPr>
          <w:rFonts w:ascii="STIX" w:hAnsi="STIX"/>
          <w:i/>
          <w:vertAlign w:val="subscript"/>
        </w:rPr>
        <w:t>n</w:t>
      </w:r>
      <w:r>
        <w:rPr>
          <w:rFonts w:ascii="Latin Modern Math" w:hAnsi="Latin Modern Math"/>
          <w:vertAlign w:val="subscript"/>
        </w:rPr>
        <w:t>+</w:t>
      </w:r>
      <w:r>
        <w:rPr>
          <w:rFonts w:ascii="STIX" w:hAnsi="STIX"/>
          <w:vertAlign w:val="subscript"/>
        </w:rPr>
        <w:t>1</w:t>
      </w:r>
      <w:r>
        <w:rPr>
          <w:rFonts w:ascii="Latin Modern Math" w:hAnsi="Latin Modern Math"/>
          <w:vertAlign w:val="baseline"/>
        </w:rPr>
        <w:t>(</w:t>
      </w:r>
      <w:r>
        <w:rPr>
          <w:rFonts w:ascii="STIX" w:hAnsi="STIX"/>
          <w:i/>
          <w:vertAlign w:val="baseline"/>
        </w:rPr>
        <w:t>d</w:t>
      </w:r>
      <w:r>
        <w:rPr>
          <w:rFonts w:ascii="STIX" w:hAnsi="STIX"/>
          <w:i/>
          <w:vertAlign w:val="subscript"/>
        </w:rPr>
        <w:t>f</w:t>
      </w:r>
      <w:r>
        <w:rPr>
          <w:rFonts w:ascii="STIX" w:hAnsi="STIX"/>
          <w:i/>
          <w:spacing w:val="-9"/>
          <w:vertAlign w:val="baseline"/>
        </w:rPr>
        <w:t> </w:t>
      </w:r>
      <w:r>
        <w:rPr>
          <w:rFonts w:ascii="Latin Modern Math" w:hAnsi="Latin Modern Math"/>
          <w:spacing w:val="-10"/>
          <w:vertAlign w:val="baseline"/>
        </w:rPr>
        <w:t>)</w:t>
      </w:r>
      <w:r>
        <w:rPr>
          <w:rFonts w:ascii="Latin Modern Math" w:hAnsi="Latin Modern Math"/>
          <w:vertAlign w:val="baseline"/>
        </w:rPr>
        <w:tab/>
      </w:r>
      <w:r>
        <w:rPr>
          <w:spacing w:val="-5"/>
          <w:w w:val="110"/>
          <w:vertAlign w:val="baseline"/>
        </w:rPr>
        <w:t>(8)</w:t>
      </w:r>
    </w:p>
    <w:p>
      <w:pPr>
        <w:pStyle w:val="BodyText"/>
        <w:spacing w:line="273" w:lineRule="auto" w:before="47"/>
        <w:ind w:left="131" w:right="38" w:firstLine="239"/>
        <w:jc w:val="both"/>
      </w:pPr>
      <w:r>
        <w:rPr>
          <w:w w:val="110"/>
        </w:rPr>
        <w:t>In</w:t>
      </w:r>
      <w:r>
        <w:rPr>
          <w:spacing w:val="-3"/>
          <w:w w:val="110"/>
        </w:rPr>
        <w:t> </w:t>
      </w:r>
      <w:r>
        <w:rPr>
          <w:w w:val="110"/>
        </w:rPr>
        <w:t>the</w:t>
      </w:r>
      <w:r>
        <w:rPr>
          <w:spacing w:val="-3"/>
          <w:w w:val="110"/>
        </w:rPr>
        <w:t> </w:t>
      </w:r>
      <w:r>
        <w:rPr>
          <w:w w:val="110"/>
        </w:rPr>
        <w:t>metallic</w:t>
      </w:r>
      <w:r>
        <w:rPr>
          <w:spacing w:val="-3"/>
          <w:w w:val="110"/>
        </w:rPr>
        <w:t> </w:t>
      </w:r>
      <w:r>
        <w:rPr>
          <w:w w:val="110"/>
        </w:rPr>
        <w:t>short</w:t>
      </w:r>
      <w:r>
        <w:rPr>
          <w:spacing w:val="-2"/>
          <w:w w:val="110"/>
        </w:rPr>
        <w:t> </w:t>
      </w:r>
      <w:r>
        <w:rPr>
          <w:w w:val="110"/>
        </w:rPr>
        <w:t>circuit</w:t>
      </w:r>
      <w:r>
        <w:rPr>
          <w:spacing w:val="-2"/>
          <w:w w:val="110"/>
        </w:rPr>
        <w:t> </w:t>
      </w:r>
      <w:r>
        <w:rPr>
          <w:w w:val="110"/>
        </w:rPr>
        <w:t>fault</w:t>
      </w:r>
      <w:r>
        <w:rPr>
          <w:spacing w:val="-4"/>
          <w:w w:val="110"/>
        </w:rPr>
        <w:t> </w:t>
      </w:r>
      <w:r>
        <w:rPr>
          <w:w w:val="110"/>
        </w:rPr>
        <w:t>scenario,</w:t>
      </w:r>
      <w:r>
        <w:rPr>
          <w:spacing w:val="-3"/>
          <w:w w:val="110"/>
        </w:rPr>
        <w:t> </w:t>
      </w:r>
      <w:r>
        <w:rPr>
          <w:w w:val="110"/>
        </w:rPr>
        <w:t>the</w:t>
      </w:r>
      <w:r>
        <w:rPr>
          <w:spacing w:val="-3"/>
          <w:w w:val="110"/>
        </w:rPr>
        <w:t> </w:t>
      </w:r>
      <w:r>
        <w:rPr>
          <w:w w:val="110"/>
        </w:rPr>
        <w:t>transfer</w:t>
      </w:r>
      <w:r>
        <w:rPr>
          <w:spacing w:val="-3"/>
          <w:w w:val="110"/>
        </w:rPr>
        <w:t> </w:t>
      </w:r>
      <w:r>
        <w:rPr>
          <w:w w:val="110"/>
        </w:rPr>
        <w:t>impedance</w:t>
      </w:r>
      <w:r>
        <w:rPr>
          <w:spacing w:val="-2"/>
          <w:w w:val="110"/>
        </w:rPr>
        <w:t> </w:t>
      </w:r>
      <w:r>
        <w:rPr>
          <w:w w:val="110"/>
        </w:rPr>
        <w:t>at the</w:t>
      </w:r>
      <w:r>
        <w:rPr>
          <w:spacing w:val="-10"/>
          <w:w w:val="110"/>
        </w:rPr>
        <w:t> </w:t>
      </w:r>
      <w:r>
        <w:rPr>
          <w:w w:val="110"/>
        </w:rPr>
        <w:t>extended</w:t>
      </w:r>
      <w:r>
        <w:rPr>
          <w:spacing w:val="-10"/>
          <w:w w:val="110"/>
        </w:rPr>
        <w:t> </w:t>
      </w:r>
      <w:r>
        <w:rPr>
          <w:w w:val="110"/>
        </w:rPr>
        <w:t>virtual</w:t>
      </w:r>
      <w:r>
        <w:rPr>
          <w:spacing w:val="-10"/>
          <w:w w:val="110"/>
        </w:rPr>
        <w:t> </w:t>
      </w:r>
      <w:r>
        <w:rPr>
          <w:w w:val="110"/>
        </w:rPr>
        <w:t>bus</w:t>
      </w:r>
      <w:r>
        <w:rPr>
          <w:spacing w:val="-10"/>
          <w:w w:val="110"/>
        </w:rPr>
        <w:t> </w:t>
      </w:r>
      <w:r>
        <w:rPr>
          <w:w w:val="110"/>
        </w:rPr>
        <w:t>shows</w:t>
      </w:r>
      <w:r>
        <w:rPr>
          <w:spacing w:val="-10"/>
          <w:w w:val="110"/>
        </w:rPr>
        <w:t> </w:t>
      </w:r>
      <w:r>
        <w:rPr>
          <w:w w:val="110"/>
        </w:rPr>
        <w:t>the</w:t>
      </w:r>
      <w:r>
        <w:rPr>
          <w:spacing w:val="-10"/>
          <w:w w:val="110"/>
        </w:rPr>
        <w:t> </w:t>
      </w:r>
      <w:r>
        <w:rPr>
          <w:w w:val="110"/>
        </w:rPr>
        <w:t>pure</w:t>
      </w:r>
      <w:r>
        <w:rPr>
          <w:spacing w:val="-11"/>
          <w:w w:val="110"/>
        </w:rPr>
        <w:t> </w:t>
      </w:r>
      <w:r>
        <w:rPr>
          <w:w w:val="110"/>
        </w:rPr>
        <w:t>resistance.</w:t>
      </w:r>
      <w:r>
        <w:rPr>
          <w:spacing w:val="-9"/>
          <w:w w:val="110"/>
        </w:rPr>
        <w:t> </w:t>
      </w:r>
      <w:r>
        <w:rPr>
          <w:w w:val="110"/>
        </w:rPr>
        <w:t>From</w:t>
      </w:r>
      <w:r>
        <w:rPr>
          <w:spacing w:val="-10"/>
          <w:w w:val="110"/>
        </w:rPr>
        <w:t> </w:t>
      </w:r>
      <w:r>
        <w:rPr>
          <w:w w:val="110"/>
        </w:rPr>
        <w:t>the</w:t>
      </w:r>
      <w:r>
        <w:rPr>
          <w:spacing w:val="-11"/>
          <w:w w:val="110"/>
        </w:rPr>
        <w:t> </w:t>
      </w:r>
      <w:r>
        <w:rPr>
          <w:w w:val="110"/>
        </w:rPr>
        <w:t>monitoring bus </w:t>
      </w:r>
      <w:r>
        <w:rPr>
          <w:i/>
          <w:w w:val="110"/>
        </w:rPr>
        <w:t>i </w:t>
      </w:r>
      <w:r>
        <w:rPr>
          <w:w w:val="110"/>
        </w:rPr>
        <w:t>and </w:t>
      </w:r>
      <w:r>
        <w:rPr>
          <w:i/>
          <w:w w:val="110"/>
        </w:rPr>
        <w:t>j</w:t>
      </w:r>
      <w:r>
        <w:rPr>
          <w:w w:val="110"/>
        </w:rPr>
        <w:t>, the phase shift in the fault branch satisfies</w:t>
      </w:r>
    </w:p>
    <w:p>
      <w:pPr>
        <w:tabs>
          <w:tab w:pos="4943" w:val="left" w:leader="none"/>
        </w:tabs>
        <w:spacing w:line="651" w:lineRule="exact" w:before="0"/>
        <w:ind w:left="131" w:right="0" w:firstLine="0"/>
        <w:jc w:val="both"/>
        <w:rPr>
          <w:sz w:val="16"/>
        </w:rPr>
      </w:pPr>
      <w:r>
        <w:rPr>
          <w:rFonts w:ascii="STIX"/>
          <w:sz w:val="16"/>
        </w:rPr>
        <w:t>arg</w:t>
      </w:r>
      <w:r>
        <w:rPr>
          <w:rFonts w:ascii="Latin Modern Math"/>
          <w:sz w:val="16"/>
        </w:rPr>
        <w:t>(</w:t>
      </w:r>
      <w:r>
        <w:rPr>
          <w:rFonts w:ascii="STIX"/>
          <w:i/>
          <w:sz w:val="16"/>
        </w:rPr>
        <w:t>U</w:t>
      </w:r>
      <w:r>
        <w:rPr>
          <w:rFonts w:ascii="STIX"/>
          <w:i/>
          <w:sz w:val="16"/>
          <w:vertAlign w:val="subscript"/>
        </w:rPr>
        <w:t>n</w:t>
      </w:r>
      <w:r>
        <w:rPr>
          <w:rFonts w:ascii="Latin Modern Math"/>
          <w:sz w:val="16"/>
          <w:vertAlign w:val="subscript"/>
        </w:rPr>
        <w:t>+</w:t>
      </w:r>
      <w:r>
        <w:rPr>
          <w:rFonts w:ascii="STIX"/>
          <w:sz w:val="16"/>
          <w:vertAlign w:val="subscript"/>
        </w:rPr>
        <w:t>1</w:t>
      </w:r>
      <w:r>
        <w:rPr>
          <w:rFonts w:ascii="Latin Modern Math"/>
          <w:sz w:val="16"/>
          <w:vertAlign w:val="baseline"/>
        </w:rPr>
        <w:t>(</w:t>
      </w:r>
      <w:r>
        <w:rPr>
          <w:rFonts w:ascii="STIX"/>
          <w:i/>
          <w:sz w:val="16"/>
          <w:vertAlign w:val="baseline"/>
        </w:rPr>
        <w:t>t</w:t>
      </w:r>
      <w:r>
        <w:rPr>
          <w:rFonts w:ascii="STIX"/>
          <w:i/>
          <w:spacing w:val="4"/>
          <w:sz w:val="16"/>
          <w:vertAlign w:val="baseline"/>
        </w:rPr>
        <w:t> </w:t>
      </w:r>
      <w:r>
        <w:rPr>
          <w:rFonts w:ascii="Latin Modern Math"/>
          <w:sz w:val="16"/>
          <w:vertAlign w:val="baseline"/>
        </w:rPr>
        <w:t>+</w:t>
      </w:r>
      <w:r>
        <w:rPr>
          <w:rFonts w:ascii="Latin Modern Math"/>
          <w:spacing w:val="-12"/>
          <w:sz w:val="16"/>
          <w:vertAlign w:val="baseline"/>
        </w:rPr>
        <w:t> </w:t>
      </w:r>
      <w:r>
        <w:rPr>
          <w:rFonts w:ascii="STIX"/>
          <w:sz w:val="16"/>
          <w:vertAlign w:val="baseline"/>
        </w:rPr>
        <w:t>1</w:t>
      </w:r>
      <w:r>
        <w:rPr>
          <w:rFonts w:ascii="Latin Modern Math"/>
          <w:sz w:val="16"/>
          <w:vertAlign w:val="baseline"/>
        </w:rPr>
        <w:t>))</w:t>
      </w:r>
      <w:r>
        <w:rPr>
          <w:rFonts w:ascii="Latin Modern Math"/>
          <w:spacing w:val="-3"/>
          <w:sz w:val="16"/>
          <w:vertAlign w:val="baseline"/>
        </w:rPr>
        <w:t> </w:t>
      </w:r>
      <w:r>
        <w:rPr>
          <w:rFonts w:ascii="Latin Modern Math"/>
          <w:sz w:val="16"/>
          <w:vertAlign w:val="baseline"/>
        </w:rPr>
        <w:t>= </w:t>
      </w:r>
      <w:r>
        <w:rPr>
          <w:rFonts w:ascii="STIX"/>
          <w:sz w:val="16"/>
          <w:vertAlign w:val="baseline"/>
        </w:rPr>
        <w:t>arg</w:t>
      </w:r>
      <w:r>
        <w:rPr>
          <w:rFonts w:ascii="Latin Modern Math"/>
          <w:sz w:val="16"/>
          <w:vertAlign w:val="baseline"/>
        </w:rPr>
        <w:t>(</w:t>
      </w:r>
      <w:r>
        <w:rPr>
          <w:rFonts w:ascii="STIX"/>
          <w:i/>
          <w:sz w:val="16"/>
          <w:vertAlign w:val="baseline"/>
        </w:rPr>
        <w:t>I</w:t>
      </w:r>
      <w:r>
        <w:rPr>
          <w:rFonts w:ascii="STIX"/>
          <w:i/>
          <w:sz w:val="16"/>
          <w:vertAlign w:val="subscript"/>
        </w:rPr>
        <w:t>n</w:t>
      </w:r>
      <w:r>
        <w:rPr>
          <w:rFonts w:ascii="Latin Modern Math"/>
          <w:sz w:val="16"/>
          <w:vertAlign w:val="subscript"/>
        </w:rPr>
        <w:t>+</w:t>
      </w:r>
      <w:r>
        <w:rPr>
          <w:rFonts w:ascii="STIX"/>
          <w:sz w:val="16"/>
          <w:vertAlign w:val="subscript"/>
        </w:rPr>
        <w:t>1</w:t>
      </w:r>
      <w:r>
        <w:rPr>
          <w:rFonts w:ascii="Latin Modern Math"/>
          <w:sz w:val="16"/>
          <w:vertAlign w:val="baseline"/>
        </w:rPr>
        <w:t>(</w:t>
      </w:r>
      <w:r>
        <w:rPr>
          <w:rFonts w:ascii="STIX"/>
          <w:i/>
          <w:sz w:val="16"/>
          <w:vertAlign w:val="baseline"/>
        </w:rPr>
        <w:t>t</w:t>
      </w:r>
      <w:r>
        <w:rPr>
          <w:rFonts w:ascii="STIX"/>
          <w:i/>
          <w:spacing w:val="4"/>
          <w:sz w:val="16"/>
          <w:vertAlign w:val="baseline"/>
        </w:rPr>
        <w:t> </w:t>
      </w:r>
      <w:r>
        <w:rPr>
          <w:rFonts w:ascii="Latin Modern Math"/>
          <w:sz w:val="16"/>
          <w:vertAlign w:val="baseline"/>
        </w:rPr>
        <w:t>+</w:t>
      </w:r>
      <w:r>
        <w:rPr>
          <w:rFonts w:ascii="Latin Modern Math"/>
          <w:spacing w:val="-12"/>
          <w:sz w:val="16"/>
          <w:vertAlign w:val="baseline"/>
        </w:rPr>
        <w:t> </w:t>
      </w:r>
      <w:r>
        <w:rPr>
          <w:rFonts w:ascii="STIX"/>
          <w:spacing w:val="-5"/>
          <w:sz w:val="16"/>
          <w:vertAlign w:val="baseline"/>
        </w:rPr>
        <w:t>1</w:t>
      </w:r>
      <w:r>
        <w:rPr>
          <w:rFonts w:ascii="Latin Modern Math"/>
          <w:spacing w:val="-5"/>
          <w:sz w:val="16"/>
          <w:vertAlign w:val="baseline"/>
        </w:rPr>
        <w:t>))</w:t>
      </w:r>
      <w:r>
        <w:rPr>
          <w:rFonts w:ascii="Latin Modern Math"/>
          <w:sz w:val="16"/>
          <w:vertAlign w:val="baseline"/>
        </w:rPr>
        <w:tab/>
      </w:r>
      <w:r>
        <w:rPr>
          <w:spacing w:val="-5"/>
          <w:sz w:val="16"/>
          <w:vertAlign w:val="baseline"/>
        </w:rPr>
        <w:t>(9)</w:t>
      </w:r>
    </w:p>
    <w:p>
      <w:pPr>
        <w:pStyle w:val="ListParagraph"/>
        <w:numPr>
          <w:ilvl w:val="1"/>
          <w:numId w:val="1"/>
        </w:numPr>
        <w:tabs>
          <w:tab w:pos="496" w:val="left" w:leader="none"/>
        </w:tabs>
        <w:spacing w:line="91" w:lineRule="exact" w:before="0" w:after="0"/>
        <w:ind w:left="496" w:right="0" w:hanging="365"/>
        <w:jc w:val="left"/>
        <w:rPr>
          <w:i/>
          <w:sz w:val="16"/>
        </w:rPr>
      </w:pPr>
      <w:bookmarkStart w:name="2.2 Characteristic entropy" w:id="14"/>
      <w:bookmarkEnd w:id="14"/>
      <w:r>
        <w:rPr/>
      </w:r>
      <w:r>
        <w:rPr>
          <w:i/>
          <w:sz w:val="16"/>
        </w:rPr>
        <w:t>Characteristic</w:t>
      </w:r>
      <w:r>
        <w:rPr>
          <w:i/>
          <w:spacing w:val="3"/>
          <w:sz w:val="16"/>
        </w:rPr>
        <w:t> </w:t>
      </w:r>
      <w:r>
        <w:rPr>
          <w:i/>
          <w:spacing w:val="-2"/>
          <w:sz w:val="16"/>
        </w:rPr>
        <w:t>entropy</w:t>
      </w:r>
    </w:p>
    <w:p>
      <w:pPr>
        <w:pStyle w:val="BodyText"/>
        <w:spacing w:before="50"/>
        <w:rPr>
          <w:i/>
        </w:rPr>
      </w:pPr>
    </w:p>
    <w:p>
      <w:pPr>
        <w:pStyle w:val="BodyText"/>
        <w:spacing w:line="266" w:lineRule="auto"/>
        <w:ind w:left="131" w:right="38" w:firstLine="239"/>
        <w:jc w:val="both"/>
      </w:pPr>
      <w:r>
        <w:rPr>
          <w:w w:val="110"/>
        </w:rPr>
        <w:t>The nonlinear characteristic model extracts the non-stationary </w:t>
      </w:r>
      <w:r>
        <w:rPr>
          <w:w w:val="110"/>
        </w:rPr>
        <w:t>fault characteristic</w:t>
      </w:r>
      <w:r>
        <w:rPr>
          <w:w w:val="110"/>
        </w:rPr>
        <w:t> using</w:t>
      </w:r>
      <w:r>
        <w:rPr>
          <w:w w:val="110"/>
        </w:rPr>
        <w:t> PMU</w:t>
      </w:r>
      <w:r>
        <w:rPr>
          <w:w w:val="110"/>
        </w:rPr>
        <w:t> sensor.</w:t>
      </w:r>
      <w:r>
        <w:rPr>
          <w:w w:val="110"/>
        </w:rPr>
        <w:t> In</w:t>
      </w:r>
      <w:r>
        <w:rPr>
          <w:w w:val="110"/>
        </w:rPr>
        <w:t> view</w:t>
      </w:r>
      <w:r>
        <w:rPr>
          <w:w w:val="110"/>
        </w:rPr>
        <w:t> of</w:t>
      </w:r>
      <w:r>
        <w:rPr>
          <w:w w:val="110"/>
        </w:rPr>
        <w:t> the</w:t>
      </w:r>
      <w:r>
        <w:rPr>
          <w:w w:val="110"/>
        </w:rPr>
        <w:t> thermodynamics</w:t>
      </w:r>
      <w:r>
        <w:rPr>
          <w:w w:val="110"/>
        </w:rPr>
        <w:t> en- tropy,</w:t>
      </w:r>
      <w:r>
        <w:rPr>
          <w:w w:val="110"/>
        </w:rPr>
        <w:t> information</w:t>
      </w:r>
      <w:r>
        <w:rPr>
          <w:w w:val="110"/>
        </w:rPr>
        <w:t> entropy</w:t>
      </w:r>
      <w:r>
        <w:rPr>
          <w:w w:val="110"/>
        </w:rPr>
        <w:t> was</w:t>
      </w:r>
      <w:r>
        <w:rPr>
          <w:w w:val="110"/>
        </w:rPr>
        <w:t> propounded</w:t>
      </w:r>
      <w:r>
        <w:rPr>
          <w:w w:val="110"/>
        </w:rPr>
        <w:t> to</w:t>
      </w:r>
      <w:r>
        <w:rPr>
          <w:w w:val="110"/>
        </w:rPr>
        <w:t> evaluate</w:t>
      </w:r>
      <w:r>
        <w:rPr>
          <w:w w:val="110"/>
        </w:rPr>
        <w:t> the</w:t>
      </w:r>
      <w:r>
        <w:rPr>
          <w:w w:val="110"/>
        </w:rPr>
        <w:t> system consistency </w:t>
      </w:r>
      <w:hyperlink w:history="true" w:anchor="_bookmark36">
        <w:r>
          <w:rPr>
            <w:color w:val="2196D1"/>
            <w:w w:val="110"/>
          </w:rPr>
          <w:t>[23</w:t>
        </w:r>
        <w:r>
          <w:rPr>
            <w:rFonts w:ascii="STIX" w:hAnsi="STIX"/>
            <w:color w:val="2196D1"/>
            <w:w w:val="110"/>
          </w:rPr>
          <w:t>–</w:t>
        </w:r>
        <w:r>
          <w:rPr>
            <w:color w:val="2196D1"/>
            <w:w w:val="110"/>
          </w:rPr>
          <w:t>25]</w:t>
        </w:r>
      </w:hyperlink>
      <w:r>
        <w:rPr>
          <w:w w:val="110"/>
        </w:rPr>
        <w:t>. Entropy has the following properties:</w:t>
      </w:r>
    </w:p>
    <w:p>
      <w:pPr>
        <w:pStyle w:val="BodyText"/>
        <w:spacing w:line="140" w:lineRule="exact"/>
        <w:ind w:left="371"/>
        <w:jc w:val="both"/>
      </w:pPr>
      <w:r>
        <w:rPr>
          <w:w w:val="110"/>
        </w:rPr>
        <w:t>The</w:t>
      </w:r>
      <w:r>
        <w:rPr>
          <w:spacing w:val="12"/>
          <w:w w:val="110"/>
        </w:rPr>
        <w:t> </w:t>
      </w:r>
      <w:r>
        <w:rPr>
          <w:w w:val="110"/>
        </w:rPr>
        <w:t>entropy</w:t>
      </w:r>
      <w:r>
        <w:rPr>
          <w:spacing w:val="14"/>
          <w:w w:val="110"/>
        </w:rPr>
        <w:t> </w:t>
      </w:r>
      <w:r>
        <w:rPr>
          <w:w w:val="110"/>
        </w:rPr>
        <w:t>method</w:t>
      </w:r>
      <w:r>
        <w:rPr>
          <w:spacing w:val="11"/>
          <w:w w:val="110"/>
        </w:rPr>
        <w:t> </w:t>
      </w:r>
      <w:r>
        <w:rPr>
          <w:w w:val="110"/>
        </w:rPr>
        <w:t>quantifies</w:t>
      </w:r>
      <w:r>
        <w:rPr>
          <w:spacing w:val="14"/>
          <w:w w:val="110"/>
        </w:rPr>
        <w:t> </w:t>
      </w:r>
      <w:r>
        <w:rPr>
          <w:w w:val="110"/>
        </w:rPr>
        <w:t>the</w:t>
      </w:r>
      <w:r>
        <w:rPr>
          <w:spacing w:val="12"/>
          <w:w w:val="110"/>
        </w:rPr>
        <w:t> </w:t>
      </w:r>
      <w:r>
        <w:rPr>
          <w:w w:val="110"/>
        </w:rPr>
        <w:t>pattern</w:t>
      </w:r>
      <w:r>
        <w:rPr>
          <w:spacing w:val="14"/>
          <w:w w:val="110"/>
        </w:rPr>
        <w:t> </w:t>
      </w:r>
      <w:r>
        <w:rPr>
          <w:w w:val="110"/>
        </w:rPr>
        <w:t>similarity</w:t>
      </w:r>
      <w:r>
        <w:rPr>
          <w:spacing w:val="13"/>
          <w:w w:val="110"/>
        </w:rPr>
        <w:t> </w:t>
      </w:r>
      <w:r>
        <w:rPr>
          <w:w w:val="110"/>
        </w:rPr>
        <w:t>degree</w:t>
      </w:r>
      <w:r>
        <w:rPr>
          <w:spacing w:val="12"/>
          <w:w w:val="110"/>
        </w:rPr>
        <w:t> </w:t>
      </w:r>
      <w:r>
        <w:rPr>
          <w:w w:val="110"/>
        </w:rPr>
        <w:t>in</w:t>
      </w:r>
      <w:r>
        <w:rPr>
          <w:spacing w:val="13"/>
          <w:w w:val="110"/>
        </w:rPr>
        <w:t> </w:t>
      </w:r>
      <w:r>
        <w:rPr>
          <w:spacing w:val="-5"/>
          <w:w w:val="110"/>
        </w:rPr>
        <w:t>the</w:t>
      </w:r>
    </w:p>
    <w:p>
      <w:pPr>
        <w:pStyle w:val="BodyText"/>
        <w:spacing w:line="273" w:lineRule="auto" w:before="26"/>
        <w:ind w:left="131" w:right="38"/>
        <w:jc w:val="both"/>
      </w:pPr>
      <w:r>
        <w:rPr>
          <w:w w:val="110"/>
        </w:rPr>
        <w:t>time</w:t>
      </w:r>
      <w:r>
        <w:rPr>
          <w:w w:val="110"/>
        </w:rPr>
        <w:t> series</w:t>
      </w:r>
      <w:r>
        <w:rPr>
          <w:w w:val="110"/>
        </w:rPr>
        <w:t> and</w:t>
      </w:r>
      <w:r>
        <w:rPr>
          <w:w w:val="110"/>
        </w:rPr>
        <w:t> measures</w:t>
      </w:r>
      <w:r>
        <w:rPr>
          <w:w w:val="110"/>
        </w:rPr>
        <w:t> the</w:t>
      </w:r>
      <w:r>
        <w:rPr>
          <w:w w:val="110"/>
        </w:rPr>
        <w:t> signal</w:t>
      </w:r>
      <w:r>
        <w:rPr>
          <w:w w:val="110"/>
        </w:rPr>
        <w:t> consistency,</w:t>
      </w:r>
      <w:r>
        <w:rPr>
          <w:w w:val="110"/>
        </w:rPr>
        <w:t> which</w:t>
      </w:r>
      <w:r>
        <w:rPr>
          <w:w w:val="110"/>
        </w:rPr>
        <w:t> is</w:t>
      </w:r>
      <w:r>
        <w:rPr>
          <w:w w:val="110"/>
        </w:rPr>
        <w:t> robust</w:t>
      </w:r>
      <w:r>
        <w:rPr>
          <w:w w:val="110"/>
        </w:rPr>
        <w:t> </w:t>
      </w:r>
      <w:r>
        <w:rPr>
          <w:w w:val="110"/>
        </w:rPr>
        <w:t>to measurement</w:t>
      </w:r>
      <w:r>
        <w:rPr>
          <w:w w:val="110"/>
        </w:rPr>
        <w:t> noise</w:t>
      </w:r>
      <w:r>
        <w:rPr>
          <w:w w:val="110"/>
        </w:rPr>
        <w:t> and</w:t>
      </w:r>
      <w:r>
        <w:rPr>
          <w:w w:val="110"/>
        </w:rPr>
        <w:t> shows</w:t>
      </w:r>
      <w:r>
        <w:rPr>
          <w:w w:val="110"/>
        </w:rPr>
        <w:t> well</w:t>
      </w:r>
      <w:r>
        <w:rPr>
          <w:w w:val="110"/>
        </w:rPr>
        <w:t> tolerance</w:t>
      </w:r>
      <w:r>
        <w:rPr>
          <w:w w:val="110"/>
        </w:rPr>
        <w:t> for</w:t>
      </w:r>
      <w:r>
        <w:rPr>
          <w:w w:val="110"/>
        </w:rPr>
        <w:t> the</w:t>
      </w:r>
      <w:r>
        <w:rPr>
          <w:w w:val="110"/>
        </w:rPr>
        <w:t> transient </w:t>
      </w:r>
      <w:r>
        <w:rPr>
          <w:spacing w:val="-2"/>
          <w:w w:val="110"/>
        </w:rPr>
        <w:t>interference;</w:t>
      </w:r>
    </w:p>
    <w:p>
      <w:pPr>
        <w:spacing w:line="30" w:lineRule="exact" w:before="0"/>
        <w:ind w:left="131" w:right="0" w:firstLine="0"/>
        <w:jc w:val="both"/>
        <w:rPr>
          <w:sz w:val="16"/>
        </w:rPr>
      </w:pPr>
      <w:r>
        <w:rPr/>
        <w:br w:type="column"/>
      </w:r>
      <w:r>
        <w:rPr>
          <w:i/>
          <w:w w:val="110"/>
          <w:sz w:val="16"/>
        </w:rPr>
        <w:t>f</w:t>
      </w:r>
      <w:r>
        <w:rPr>
          <w:i/>
          <w:spacing w:val="6"/>
          <w:w w:val="110"/>
          <w:sz w:val="16"/>
        </w:rPr>
        <w:t> </w:t>
      </w:r>
      <w:r>
        <w:rPr>
          <w:spacing w:val="-5"/>
          <w:w w:val="110"/>
          <w:sz w:val="16"/>
        </w:rPr>
        <w:t>is</w:t>
      </w:r>
    </w:p>
    <w:p>
      <w:pPr>
        <w:pStyle w:val="BodyText"/>
        <w:spacing w:before="64"/>
      </w:pPr>
    </w:p>
    <w:p>
      <w:pPr>
        <w:pStyle w:val="BodyText"/>
        <w:tabs>
          <w:tab w:pos="4854" w:val="left" w:leader="none"/>
        </w:tabs>
        <w:spacing w:line="74" w:lineRule="auto"/>
        <w:ind w:left="131" w:right="109"/>
        <w:jc w:val="right"/>
      </w:pPr>
      <w:r>
        <w:rPr>
          <w:rFonts w:ascii="STIX" w:hAnsi="STIX"/>
          <w:i/>
          <w:w w:val="105"/>
        </w:rPr>
        <w:t>e</w:t>
      </w:r>
      <w:r>
        <w:rPr>
          <w:rFonts w:ascii="STIX" w:hAnsi="STIX"/>
          <w:i/>
          <w:w w:val="105"/>
          <w:vertAlign w:val="subscript"/>
        </w:rPr>
        <w:t>p</w:t>
      </w:r>
      <w:r>
        <w:rPr>
          <w:rFonts w:ascii="Comic Sans MS" w:hAnsi="Comic Sans MS"/>
          <w:w w:val="105"/>
          <w:vertAlign w:val="subscript"/>
        </w:rPr>
        <w:t>,</w:t>
      </w:r>
      <w:r>
        <w:rPr>
          <w:rFonts w:ascii="STIX" w:hAnsi="STIX"/>
          <w:i/>
          <w:w w:val="105"/>
          <w:vertAlign w:val="subscript"/>
        </w:rPr>
        <w:t>n</w:t>
      </w:r>
      <w:r>
        <w:rPr>
          <w:rFonts w:ascii="Latin Modern Math" w:hAnsi="Latin Modern Math"/>
          <w:w w:val="105"/>
          <w:vertAlign w:val="subscript"/>
        </w:rPr>
        <w:t>+</w:t>
      </w:r>
      <w:r>
        <w:rPr>
          <w:rFonts w:ascii="STIX" w:hAnsi="STIX"/>
          <w:w w:val="105"/>
          <w:vertAlign w:val="subscript"/>
        </w:rPr>
        <w:t>1</w:t>
      </w:r>
      <w:r>
        <w:rPr>
          <w:rFonts w:ascii="Latin Modern Math" w:hAnsi="Latin Modern Math"/>
          <w:w w:val="105"/>
          <w:vertAlign w:val="baseline"/>
        </w:rPr>
        <w:t>(</w:t>
      </w:r>
      <w:r>
        <w:rPr>
          <w:rFonts w:ascii="STIX" w:hAnsi="STIX"/>
          <w:i/>
          <w:w w:val="105"/>
          <w:vertAlign w:val="baseline"/>
        </w:rPr>
        <w:t>t </w:t>
      </w:r>
      <w:r>
        <w:rPr>
          <w:rFonts w:ascii="Latin Modern Math" w:hAnsi="Latin Modern Math"/>
          <w:w w:val="105"/>
          <w:vertAlign w:val="baseline"/>
        </w:rPr>
        <w:t>+ </w:t>
      </w:r>
      <w:r>
        <w:rPr>
          <w:rFonts w:ascii="STIX" w:hAnsi="STIX"/>
          <w:w w:val="105"/>
          <w:vertAlign w:val="baseline"/>
        </w:rPr>
        <w:t>1</w:t>
      </w:r>
      <w:r>
        <w:rPr>
          <w:rFonts w:ascii="Latin Modern Math" w:hAnsi="Latin Modern Math"/>
          <w:w w:val="105"/>
          <w:vertAlign w:val="baseline"/>
        </w:rPr>
        <w:t>) =</w:t>
      </w:r>
      <w:r>
        <w:rPr>
          <w:rFonts w:ascii="Latin Modern Math" w:hAnsi="Latin Modern Math"/>
          <w:spacing w:val="40"/>
          <w:w w:val="105"/>
          <w:vertAlign w:val="baseline"/>
        </w:rPr>
        <w:t> </w:t>
      </w:r>
      <w:r>
        <w:rPr>
          <w:rFonts w:ascii="Latin Modern Math" w:hAnsi="Latin Modern Math"/>
          <w:w w:val="105"/>
          <w:vertAlign w:val="baseline"/>
        </w:rPr>
        <w:t>—</w:t>
      </w:r>
      <w:r>
        <w:rPr>
          <w:rFonts w:ascii="Latin Modern Math" w:hAnsi="Latin Modern Math"/>
          <w:spacing w:val="-9"/>
          <w:w w:val="105"/>
          <w:vertAlign w:val="baseline"/>
        </w:rPr>
        <w:t> </w:t>
      </w:r>
      <w:r>
        <w:rPr>
          <w:rFonts w:ascii="STIX" w:hAnsi="STIX"/>
          <w:i/>
          <w:w w:val="105"/>
          <w:vertAlign w:val="baseline"/>
        </w:rPr>
        <w:t>λ</w:t>
      </w:r>
      <w:r>
        <w:rPr>
          <w:rFonts w:ascii="STIX" w:hAnsi="STIX"/>
          <w:i/>
          <w:w w:val="105"/>
          <w:vertAlign w:val="subscript"/>
        </w:rPr>
        <w:t>p</w:t>
      </w:r>
      <w:r>
        <w:rPr>
          <w:rFonts w:ascii="Comic Sans MS" w:hAnsi="Comic Sans MS"/>
          <w:w w:val="105"/>
          <w:vertAlign w:val="subscript"/>
        </w:rPr>
        <w:t>,</w:t>
      </w:r>
      <w:r>
        <w:rPr>
          <w:rFonts w:ascii="STIX" w:hAnsi="STIX"/>
          <w:i/>
          <w:w w:val="105"/>
          <w:vertAlign w:val="subscript"/>
        </w:rPr>
        <w:t>n</w:t>
      </w:r>
      <w:r>
        <w:rPr>
          <w:rFonts w:ascii="Latin Modern Math" w:hAnsi="Latin Modern Math"/>
          <w:w w:val="105"/>
          <w:vertAlign w:val="subscript"/>
        </w:rPr>
        <w:t>+</w:t>
      </w:r>
      <w:r>
        <w:rPr>
          <w:rFonts w:ascii="STIX" w:hAnsi="STIX"/>
          <w:w w:val="105"/>
          <w:vertAlign w:val="subscript"/>
        </w:rPr>
        <w:t>1</w:t>
      </w:r>
      <w:r>
        <w:rPr>
          <w:rFonts w:ascii="Latin Modern Math" w:hAnsi="Latin Modern Math"/>
          <w:w w:val="105"/>
          <w:vertAlign w:val="baseline"/>
        </w:rPr>
        <w:t>(</w:t>
      </w:r>
      <w:r>
        <w:rPr>
          <w:rFonts w:ascii="STIX" w:hAnsi="STIX"/>
          <w:i/>
          <w:w w:val="105"/>
          <w:vertAlign w:val="baseline"/>
        </w:rPr>
        <w:t>t </w:t>
      </w:r>
      <w:r>
        <w:rPr>
          <w:rFonts w:ascii="Latin Modern Math" w:hAnsi="Latin Modern Math"/>
          <w:w w:val="105"/>
          <w:vertAlign w:val="baseline"/>
        </w:rPr>
        <w:t>+ </w:t>
      </w:r>
      <w:r>
        <w:rPr>
          <w:rFonts w:ascii="STIX" w:hAnsi="STIX"/>
          <w:w w:val="105"/>
          <w:vertAlign w:val="baseline"/>
        </w:rPr>
        <w:t>1</w:t>
      </w:r>
      <w:r>
        <w:rPr>
          <w:rFonts w:ascii="Latin Modern Math" w:hAnsi="Latin Modern Math"/>
          <w:w w:val="105"/>
          <w:vertAlign w:val="baseline"/>
        </w:rPr>
        <w:t>)</w:t>
      </w:r>
      <w:r>
        <w:rPr>
          <w:rFonts w:ascii="STIX" w:hAnsi="STIX"/>
          <w:w w:val="105"/>
          <w:vertAlign w:val="baseline"/>
        </w:rPr>
        <w:t>ln</w:t>
      </w:r>
      <w:r>
        <w:rPr>
          <w:rFonts w:ascii="Latin Modern Math" w:hAnsi="Latin Modern Math"/>
          <w:w w:val="105"/>
          <w:vertAlign w:val="baseline"/>
        </w:rPr>
        <w:t>(</w:t>
      </w:r>
      <w:r>
        <w:rPr>
          <w:rFonts w:ascii="STIX" w:hAnsi="STIX"/>
          <w:i/>
          <w:w w:val="105"/>
          <w:vertAlign w:val="baseline"/>
        </w:rPr>
        <w:t>λ</w:t>
      </w:r>
      <w:r>
        <w:rPr>
          <w:rFonts w:ascii="STIX" w:hAnsi="STIX"/>
          <w:i/>
          <w:w w:val="105"/>
          <w:vertAlign w:val="subscript"/>
        </w:rPr>
        <w:t>p</w:t>
      </w:r>
      <w:r>
        <w:rPr>
          <w:rFonts w:ascii="Comic Sans MS" w:hAnsi="Comic Sans MS"/>
          <w:w w:val="105"/>
          <w:vertAlign w:val="subscript"/>
        </w:rPr>
        <w:t>,</w:t>
      </w:r>
      <w:r>
        <w:rPr>
          <w:rFonts w:ascii="STIX" w:hAnsi="STIX"/>
          <w:i/>
          <w:w w:val="105"/>
          <w:vertAlign w:val="subscript"/>
        </w:rPr>
        <w:t>n</w:t>
      </w:r>
      <w:r>
        <w:rPr>
          <w:rFonts w:ascii="Latin Modern Math" w:hAnsi="Latin Modern Math"/>
          <w:w w:val="105"/>
          <w:vertAlign w:val="subscript"/>
        </w:rPr>
        <w:t>+</w:t>
      </w:r>
      <w:r>
        <w:rPr>
          <w:rFonts w:ascii="STIX" w:hAnsi="STIX"/>
          <w:w w:val="105"/>
          <w:vertAlign w:val="subscript"/>
        </w:rPr>
        <w:t>1</w:t>
      </w:r>
      <w:r>
        <w:rPr>
          <w:rFonts w:ascii="Latin Modern Math" w:hAnsi="Latin Modern Math"/>
          <w:w w:val="105"/>
          <w:vertAlign w:val="baseline"/>
        </w:rPr>
        <w:t>(</w:t>
      </w:r>
      <w:r>
        <w:rPr>
          <w:rFonts w:ascii="STIX" w:hAnsi="STIX"/>
          <w:i/>
          <w:w w:val="105"/>
          <w:vertAlign w:val="baseline"/>
        </w:rPr>
        <w:t>t </w:t>
      </w:r>
      <w:r>
        <w:rPr>
          <w:rFonts w:ascii="Latin Modern Math" w:hAnsi="Latin Modern Math"/>
          <w:w w:val="105"/>
          <w:vertAlign w:val="baseline"/>
        </w:rPr>
        <w:t>+ </w:t>
      </w:r>
      <w:r>
        <w:rPr>
          <w:rFonts w:ascii="STIX" w:hAnsi="STIX"/>
          <w:w w:val="105"/>
          <w:vertAlign w:val="baseline"/>
        </w:rPr>
        <w:t>1</w:t>
      </w:r>
      <w:r>
        <w:rPr>
          <w:rFonts w:ascii="Latin Modern Math" w:hAnsi="Latin Modern Math"/>
          <w:w w:val="105"/>
          <w:vertAlign w:val="baseline"/>
        </w:rPr>
        <w:t>))</w:t>
      </w:r>
      <w:r>
        <w:rPr>
          <w:rFonts w:ascii="Latin Modern Math" w:hAnsi="Latin Modern Math"/>
          <w:vertAlign w:val="baseline"/>
        </w:rPr>
        <w:tab/>
      </w:r>
      <w:r>
        <w:rPr>
          <w:spacing w:val="-4"/>
          <w:w w:val="105"/>
          <w:vertAlign w:val="baseline"/>
        </w:rPr>
        <w:t>(12)</w:t>
      </w:r>
      <w:r>
        <w:rPr>
          <w:w w:val="105"/>
          <w:vertAlign w:val="baseline"/>
        </w:rPr>
        <w:t> The</w:t>
      </w:r>
      <w:r>
        <w:rPr>
          <w:spacing w:val="40"/>
          <w:w w:val="105"/>
          <w:vertAlign w:val="baseline"/>
        </w:rPr>
        <w:t> </w:t>
      </w:r>
      <w:r>
        <w:rPr>
          <w:w w:val="105"/>
          <w:vertAlign w:val="baseline"/>
        </w:rPr>
        <w:t>discrete</w:t>
      </w:r>
      <w:r>
        <w:rPr>
          <w:spacing w:val="40"/>
          <w:w w:val="105"/>
          <w:vertAlign w:val="baseline"/>
        </w:rPr>
        <w:t> </w:t>
      </w:r>
      <w:r>
        <w:rPr>
          <w:w w:val="105"/>
          <w:vertAlign w:val="baseline"/>
        </w:rPr>
        <w:t>entropy</w:t>
      </w:r>
      <w:r>
        <w:rPr>
          <w:spacing w:val="40"/>
          <w:w w:val="105"/>
          <w:vertAlign w:val="baseline"/>
        </w:rPr>
        <w:t> </w:t>
      </w:r>
      <w:r>
        <w:rPr>
          <w:w w:val="105"/>
          <w:vertAlign w:val="baseline"/>
        </w:rPr>
        <w:t>characteristic</w:t>
      </w:r>
      <w:r>
        <w:rPr>
          <w:spacing w:val="40"/>
          <w:w w:val="105"/>
          <w:vertAlign w:val="baseline"/>
        </w:rPr>
        <w:t> </w:t>
      </w:r>
      <w:r>
        <w:rPr>
          <w:i/>
          <w:w w:val="105"/>
          <w:vertAlign w:val="baseline"/>
        </w:rPr>
        <w:t>e</w:t>
      </w:r>
      <w:r>
        <w:rPr>
          <w:w w:val="105"/>
          <w:vertAlign w:val="baseline"/>
        </w:rPr>
        <w:t>(</w:t>
      </w:r>
      <w:r>
        <w:rPr>
          <w:i/>
          <w:w w:val="105"/>
          <w:vertAlign w:val="baseline"/>
        </w:rPr>
        <w:t>t</w:t>
      </w:r>
      <w:r>
        <w:rPr>
          <w:i/>
          <w:spacing w:val="40"/>
          <w:w w:val="105"/>
          <w:vertAlign w:val="baseline"/>
        </w:rPr>
        <w:t> </w:t>
      </w:r>
      <w:r>
        <w:rPr>
          <w:rFonts w:ascii="Latin Modern Math" w:hAnsi="Latin Modern Math"/>
          <w:w w:val="105"/>
          <w:vertAlign w:val="baseline"/>
        </w:rPr>
        <w:t>+ </w:t>
      </w:r>
      <w:r>
        <w:rPr>
          <w:w w:val="105"/>
          <w:vertAlign w:val="baseline"/>
        </w:rPr>
        <w:t>1)</w:t>
      </w:r>
      <w:r>
        <w:rPr>
          <w:spacing w:val="40"/>
          <w:w w:val="105"/>
          <w:vertAlign w:val="baseline"/>
        </w:rPr>
        <w:t> </w:t>
      </w:r>
      <w:r>
        <w:rPr>
          <w:w w:val="105"/>
          <w:vertAlign w:val="baseline"/>
        </w:rPr>
        <w:t>quantifies</w:t>
      </w:r>
      <w:r>
        <w:rPr>
          <w:spacing w:val="40"/>
          <w:w w:val="105"/>
          <w:vertAlign w:val="baseline"/>
        </w:rPr>
        <w:t> </w:t>
      </w:r>
      <w:r>
        <w:rPr>
          <w:w w:val="105"/>
          <w:vertAlign w:val="baseline"/>
        </w:rPr>
        <w:t>the</w:t>
      </w:r>
      <w:r>
        <w:rPr>
          <w:spacing w:val="40"/>
          <w:w w:val="105"/>
          <w:vertAlign w:val="baseline"/>
        </w:rPr>
        <w:t> </w:t>
      </w:r>
      <w:r>
        <w:rPr>
          <w:w w:val="105"/>
          <w:vertAlign w:val="baseline"/>
        </w:rPr>
        <w:t>charac- teristic</w:t>
      </w:r>
      <w:r>
        <w:rPr>
          <w:spacing w:val="50"/>
          <w:w w:val="105"/>
          <w:vertAlign w:val="baseline"/>
        </w:rPr>
        <w:t> </w:t>
      </w:r>
      <w:r>
        <w:rPr>
          <w:w w:val="105"/>
          <w:vertAlign w:val="baseline"/>
        </w:rPr>
        <w:t>consistency.</w:t>
      </w:r>
      <w:r>
        <w:rPr>
          <w:spacing w:val="49"/>
          <w:w w:val="105"/>
          <w:vertAlign w:val="baseline"/>
        </w:rPr>
        <w:t> </w:t>
      </w:r>
      <w:r>
        <w:rPr>
          <w:w w:val="105"/>
          <w:vertAlign w:val="baseline"/>
        </w:rPr>
        <w:t>The</w:t>
      </w:r>
      <w:r>
        <w:rPr>
          <w:spacing w:val="50"/>
          <w:w w:val="105"/>
          <w:vertAlign w:val="baseline"/>
        </w:rPr>
        <w:t> </w:t>
      </w:r>
      <w:r>
        <w:rPr>
          <w:w w:val="105"/>
          <w:vertAlign w:val="baseline"/>
        </w:rPr>
        <w:t>ordered</w:t>
      </w:r>
      <w:r>
        <w:rPr>
          <w:spacing w:val="50"/>
          <w:w w:val="105"/>
          <w:vertAlign w:val="baseline"/>
        </w:rPr>
        <w:t> </w:t>
      </w:r>
      <w:r>
        <w:rPr>
          <w:w w:val="105"/>
          <w:vertAlign w:val="baseline"/>
        </w:rPr>
        <w:t>system</w:t>
      </w:r>
      <w:r>
        <w:rPr>
          <w:spacing w:val="50"/>
          <w:w w:val="105"/>
          <w:vertAlign w:val="baseline"/>
        </w:rPr>
        <w:t> </w:t>
      </w:r>
      <w:r>
        <w:rPr>
          <w:w w:val="105"/>
          <w:vertAlign w:val="baseline"/>
        </w:rPr>
        <w:t>contains</w:t>
      </w:r>
      <w:r>
        <w:rPr>
          <w:spacing w:val="49"/>
          <w:w w:val="105"/>
          <w:vertAlign w:val="baseline"/>
        </w:rPr>
        <w:t> </w:t>
      </w:r>
      <w:r>
        <w:rPr>
          <w:w w:val="105"/>
          <w:vertAlign w:val="baseline"/>
        </w:rPr>
        <w:t>the</w:t>
      </w:r>
      <w:r>
        <w:rPr>
          <w:spacing w:val="50"/>
          <w:w w:val="105"/>
          <w:vertAlign w:val="baseline"/>
        </w:rPr>
        <w:t> </w:t>
      </w:r>
      <w:r>
        <w:rPr>
          <w:w w:val="105"/>
          <w:vertAlign w:val="baseline"/>
        </w:rPr>
        <w:t>lower</w:t>
      </w:r>
      <w:r>
        <w:rPr>
          <w:spacing w:val="49"/>
          <w:w w:val="105"/>
          <w:vertAlign w:val="baseline"/>
        </w:rPr>
        <w:t> </w:t>
      </w:r>
      <w:r>
        <w:rPr>
          <w:spacing w:val="-2"/>
          <w:w w:val="105"/>
          <w:vertAlign w:val="baseline"/>
        </w:rPr>
        <w:t>entropy.</w:t>
      </w:r>
    </w:p>
    <w:p>
      <w:pPr>
        <w:pStyle w:val="BodyText"/>
        <w:spacing w:before="54"/>
        <w:ind w:left="131" w:right="109"/>
        <w:jc w:val="right"/>
      </w:pPr>
      <w:r>
        <w:rPr>
          <w:w w:val="110"/>
        </w:rPr>
        <w:t>When</w:t>
      </w:r>
      <w:r>
        <w:rPr>
          <w:spacing w:val="12"/>
          <w:w w:val="110"/>
        </w:rPr>
        <w:t> </w:t>
      </w:r>
      <w:r>
        <w:rPr>
          <w:w w:val="110"/>
        </w:rPr>
        <w:t>the</w:t>
      </w:r>
      <w:r>
        <w:rPr>
          <w:spacing w:val="11"/>
          <w:w w:val="110"/>
        </w:rPr>
        <w:t> </w:t>
      </w:r>
      <w:r>
        <w:rPr>
          <w:w w:val="110"/>
        </w:rPr>
        <w:t>probability</w:t>
      </w:r>
      <w:r>
        <w:rPr>
          <w:spacing w:val="12"/>
          <w:w w:val="110"/>
        </w:rPr>
        <w:t> </w:t>
      </w:r>
      <w:r>
        <w:rPr>
          <w:w w:val="110"/>
        </w:rPr>
        <w:t>mass</w:t>
      </w:r>
      <w:r>
        <w:rPr>
          <w:spacing w:val="11"/>
          <w:w w:val="110"/>
        </w:rPr>
        <w:t> </w:t>
      </w:r>
      <w:r>
        <w:rPr>
          <w:w w:val="110"/>
        </w:rPr>
        <w:t>concentrates</w:t>
      </w:r>
      <w:r>
        <w:rPr>
          <w:spacing w:val="12"/>
          <w:w w:val="110"/>
        </w:rPr>
        <w:t> </w:t>
      </w:r>
      <w:r>
        <w:rPr>
          <w:w w:val="110"/>
        </w:rPr>
        <w:t>at</w:t>
      </w:r>
      <w:r>
        <w:rPr>
          <w:spacing w:val="13"/>
          <w:w w:val="110"/>
        </w:rPr>
        <w:t> </w:t>
      </w:r>
      <w:r>
        <w:rPr>
          <w:w w:val="110"/>
        </w:rPr>
        <w:t>a</w:t>
      </w:r>
      <w:r>
        <w:rPr>
          <w:spacing w:val="11"/>
          <w:w w:val="110"/>
        </w:rPr>
        <w:t> </w:t>
      </w:r>
      <w:r>
        <w:rPr>
          <w:w w:val="110"/>
        </w:rPr>
        <w:t>single</w:t>
      </w:r>
      <w:r>
        <w:rPr>
          <w:spacing w:val="12"/>
          <w:w w:val="110"/>
        </w:rPr>
        <w:t> </w:t>
      </w:r>
      <w:r>
        <w:rPr>
          <w:w w:val="110"/>
        </w:rPr>
        <w:t>point,</w:t>
      </w:r>
      <w:r>
        <w:rPr>
          <w:spacing w:val="12"/>
          <w:w w:val="110"/>
        </w:rPr>
        <w:t> </w:t>
      </w:r>
      <w:r>
        <w:rPr>
          <w:w w:val="110"/>
        </w:rPr>
        <w:t>the</w:t>
      </w:r>
      <w:r>
        <w:rPr>
          <w:spacing w:val="12"/>
          <w:w w:val="110"/>
        </w:rPr>
        <w:t> </w:t>
      </w:r>
      <w:r>
        <w:rPr>
          <w:spacing w:val="-2"/>
          <w:w w:val="110"/>
        </w:rPr>
        <w:t>entropy</w:t>
      </w:r>
    </w:p>
    <w:p>
      <w:pPr>
        <w:pStyle w:val="BodyText"/>
        <w:spacing w:line="81" w:lineRule="auto" w:before="124"/>
        <w:ind w:left="131" w:right="109"/>
        <w:jc w:val="both"/>
      </w:pPr>
      <w:r>
        <w:rPr>
          <w:w w:val="110"/>
        </w:rPr>
        <w:t>identified as the minimum entropy </w:t>
      </w:r>
      <w:r>
        <w:rPr>
          <w:i/>
          <w:w w:val="110"/>
        </w:rPr>
        <w:t>e</w:t>
      </w:r>
      <w:r>
        <w:rPr>
          <w:w w:val="110"/>
        </w:rPr>
        <w:t>(</w:t>
      </w:r>
      <w:r>
        <w:rPr>
          <w:i/>
          <w:w w:val="110"/>
        </w:rPr>
        <w:t>t </w:t>
      </w:r>
      <w:r>
        <w:rPr>
          <w:rFonts w:ascii="Latin Modern Math"/>
          <w:w w:val="110"/>
        </w:rPr>
        <w:t>+</w:t>
      </w:r>
      <w:r>
        <w:rPr>
          <w:rFonts w:ascii="Latin Modern Math"/>
          <w:spacing w:val="-14"/>
          <w:w w:val="110"/>
        </w:rPr>
        <w:t> </w:t>
      </w:r>
      <w:r>
        <w:rPr>
          <w:w w:val="110"/>
        </w:rPr>
        <w:t>1, </w:t>
      </w:r>
      <w:r>
        <w:rPr>
          <w:i/>
          <w:w w:val="110"/>
        </w:rPr>
        <w:t>d</w:t>
      </w:r>
      <w:r>
        <w:rPr>
          <w:i/>
          <w:w w:val="110"/>
          <w:vertAlign w:val="subscript"/>
        </w:rPr>
        <w:t>f</w:t>
      </w:r>
      <w:r>
        <w:rPr>
          <w:w w:val="110"/>
          <w:vertAlign w:val="baseline"/>
        </w:rPr>
        <w:t>). Based on the minimum minimum value in the Dirac delta distribution. Then, the fault phase is </w:t>
      </w:r>
      <w:r>
        <w:rPr>
          <w:vertAlign w:val="baseline"/>
        </w:rPr>
        <w:t>search,</w:t>
      </w:r>
      <w:r>
        <w:rPr>
          <w:spacing w:val="28"/>
          <w:vertAlign w:val="baseline"/>
        </w:rPr>
        <w:t> </w:t>
      </w:r>
      <w:r>
        <w:rPr>
          <w:vertAlign w:val="baseline"/>
        </w:rPr>
        <w:t>the</w:t>
      </w:r>
      <w:r>
        <w:rPr>
          <w:spacing w:val="28"/>
          <w:vertAlign w:val="baseline"/>
        </w:rPr>
        <w:t> </w:t>
      </w:r>
      <w:r>
        <w:rPr>
          <w:vertAlign w:val="baseline"/>
        </w:rPr>
        <w:t>GLDA-CE</w:t>
      </w:r>
      <w:r>
        <w:rPr>
          <w:spacing w:val="27"/>
          <w:vertAlign w:val="baseline"/>
        </w:rPr>
        <w:t> </w:t>
      </w:r>
      <w:r>
        <w:rPr>
          <w:vertAlign w:val="baseline"/>
        </w:rPr>
        <w:t>method</w:t>
      </w:r>
      <w:r>
        <w:rPr>
          <w:spacing w:val="28"/>
          <w:vertAlign w:val="baseline"/>
        </w:rPr>
        <w:t> </w:t>
      </w:r>
      <w:r>
        <w:rPr>
          <w:vertAlign w:val="baseline"/>
        </w:rPr>
        <w:t>can</w:t>
      </w:r>
      <w:r>
        <w:rPr>
          <w:spacing w:val="28"/>
          <w:vertAlign w:val="baseline"/>
        </w:rPr>
        <w:t> </w:t>
      </w:r>
      <w:r>
        <w:rPr>
          <w:vertAlign w:val="baseline"/>
        </w:rPr>
        <w:t>identify</w:t>
      </w:r>
      <w:r>
        <w:rPr>
          <w:spacing w:val="29"/>
          <w:vertAlign w:val="baseline"/>
        </w:rPr>
        <w:t> </w:t>
      </w:r>
      <w:r>
        <w:rPr>
          <w:vertAlign w:val="baseline"/>
        </w:rPr>
        <w:t>the</w:t>
      </w:r>
      <w:r>
        <w:rPr>
          <w:spacing w:val="26"/>
          <w:vertAlign w:val="baseline"/>
        </w:rPr>
        <w:t> </w:t>
      </w:r>
      <w:r>
        <w:rPr>
          <w:vertAlign w:val="baseline"/>
        </w:rPr>
        <w:t>fault</w:t>
      </w:r>
      <w:r>
        <w:rPr>
          <w:spacing w:val="30"/>
          <w:vertAlign w:val="baseline"/>
        </w:rPr>
        <w:t> </w:t>
      </w:r>
      <w:r>
        <w:rPr>
          <w:vertAlign w:val="baseline"/>
        </w:rPr>
        <w:t>phase</w:t>
      </w:r>
      <w:r>
        <w:rPr>
          <w:spacing w:val="28"/>
          <w:vertAlign w:val="baseline"/>
        </w:rPr>
        <w:t> </w:t>
      </w:r>
      <w:r>
        <w:rPr>
          <w:spacing w:val="-2"/>
          <w:vertAlign w:val="baseline"/>
        </w:rPr>
        <w:t>quantitatively</w:t>
      </w:r>
    </w:p>
    <w:p>
      <w:pPr>
        <w:pStyle w:val="BodyText"/>
        <w:spacing w:line="273" w:lineRule="auto" w:before="44"/>
        <w:ind w:left="131" w:right="110"/>
        <w:jc w:val="both"/>
      </w:pPr>
      <w:r>
        <w:rPr>
          <w:w w:val="110"/>
        </w:rPr>
        <w:t>and</w:t>
      </w:r>
      <w:r>
        <w:rPr>
          <w:w w:val="110"/>
        </w:rPr>
        <w:t> directly,</w:t>
      </w:r>
      <w:r>
        <w:rPr>
          <w:w w:val="110"/>
        </w:rPr>
        <w:t> which</w:t>
      </w:r>
      <w:r>
        <w:rPr>
          <w:w w:val="110"/>
        </w:rPr>
        <w:t> simplifies</w:t>
      </w:r>
      <w:r>
        <w:rPr>
          <w:w w:val="110"/>
        </w:rPr>
        <w:t> the</w:t>
      </w:r>
      <w:r>
        <w:rPr>
          <w:w w:val="110"/>
        </w:rPr>
        <w:t> training</w:t>
      </w:r>
      <w:r>
        <w:rPr>
          <w:w w:val="110"/>
        </w:rPr>
        <w:t> process</w:t>
      </w:r>
      <w:r>
        <w:rPr>
          <w:w w:val="110"/>
        </w:rPr>
        <w:t> of</w:t>
      </w:r>
      <w:r>
        <w:rPr>
          <w:w w:val="110"/>
        </w:rPr>
        <w:t> the</w:t>
      </w:r>
      <w:r>
        <w:rPr>
          <w:w w:val="110"/>
        </w:rPr>
        <w:t> artificial</w:t>
      </w:r>
      <w:r>
        <w:rPr>
          <w:w w:val="110"/>
        </w:rPr>
        <w:t> </w:t>
      </w:r>
      <w:r>
        <w:rPr>
          <w:w w:val="110"/>
        </w:rPr>
        <w:t>in- telligence algorithms.</w:t>
      </w:r>
    </w:p>
    <w:p>
      <w:pPr>
        <w:pStyle w:val="BodyText"/>
        <w:spacing w:before="24"/>
      </w:pPr>
    </w:p>
    <w:p>
      <w:pPr>
        <w:pStyle w:val="Heading1"/>
        <w:numPr>
          <w:ilvl w:val="0"/>
          <w:numId w:val="1"/>
        </w:numPr>
        <w:tabs>
          <w:tab w:pos="374" w:val="left" w:leader="none"/>
        </w:tabs>
        <w:spacing w:line="240" w:lineRule="auto" w:before="0" w:after="0"/>
        <w:ind w:left="374" w:right="0" w:hanging="243"/>
        <w:jc w:val="left"/>
      </w:pPr>
      <w:bookmarkStart w:name="3 Multi-priority GLDA-CE fault classific" w:id="15"/>
      <w:bookmarkEnd w:id="15"/>
      <w:r>
        <w:rPr>
          <w:b w:val="0"/>
        </w:rPr>
      </w:r>
      <w:r>
        <w:rPr>
          <w:w w:val="105"/>
        </w:rPr>
        <w:t>Multi-priority</w:t>
      </w:r>
      <w:r>
        <w:rPr>
          <w:spacing w:val="11"/>
          <w:w w:val="105"/>
        </w:rPr>
        <w:t> </w:t>
      </w:r>
      <w:r>
        <w:rPr>
          <w:w w:val="105"/>
        </w:rPr>
        <w:t>GLDA-CE</w:t>
      </w:r>
      <w:r>
        <w:rPr>
          <w:spacing w:val="11"/>
          <w:w w:val="105"/>
        </w:rPr>
        <w:t> </w:t>
      </w:r>
      <w:r>
        <w:rPr>
          <w:w w:val="105"/>
        </w:rPr>
        <w:t>fault</w:t>
      </w:r>
      <w:r>
        <w:rPr>
          <w:spacing w:val="12"/>
          <w:w w:val="105"/>
        </w:rPr>
        <w:t> </w:t>
      </w:r>
      <w:r>
        <w:rPr>
          <w:w w:val="105"/>
        </w:rPr>
        <w:t>classification</w:t>
      </w:r>
      <w:r>
        <w:rPr>
          <w:spacing w:val="12"/>
          <w:w w:val="105"/>
        </w:rPr>
        <w:t> </w:t>
      </w:r>
      <w:r>
        <w:rPr>
          <w:spacing w:val="-2"/>
          <w:w w:val="105"/>
        </w:rPr>
        <w:t>framework</w:t>
      </w:r>
    </w:p>
    <w:p>
      <w:pPr>
        <w:pStyle w:val="BodyText"/>
        <w:spacing w:before="51"/>
        <w:rPr>
          <w:b/>
        </w:rPr>
      </w:pPr>
    </w:p>
    <w:p>
      <w:pPr>
        <w:pStyle w:val="BodyText"/>
        <w:spacing w:line="273" w:lineRule="auto"/>
        <w:ind w:left="131" w:right="109" w:firstLine="239"/>
        <w:jc w:val="both"/>
      </w:pPr>
      <w:r>
        <w:rPr>
          <w:spacing w:val="-2"/>
          <w:w w:val="110"/>
        </w:rPr>
        <w:t>The distributed fault classification strategy contains two stages. </w:t>
      </w:r>
      <w:r>
        <w:rPr>
          <w:spacing w:val="-2"/>
          <w:w w:val="110"/>
        </w:rPr>
        <w:t>First, </w:t>
      </w:r>
      <w:r>
        <w:rPr>
          <w:w w:val="110"/>
        </w:rPr>
        <w:t>in</w:t>
      </w:r>
      <w:r>
        <w:rPr>
          <w:w w:val="110"/>
        </w:rPr>
        <w:t> the</w:t>
      </w:r>
      <w:r>
        <w:rPr>
          <w:w w:val="110"/>
        </w:rPr>
        <w:t> wide</w:t>
      </w:r>
      <w:r>
        <w:rPr>
          <w:w w:val="110"/>
        </w:rPr>
        <w:t> area</w:t>
      </w:r>
      <w:r>
        <w:rPr>
          <w:w w:val="110"/>
        </w:rPr>
        <w:t> PMU</w:t>
      </w:r>
      <w:r>
        <w:rPr>
          <w:w w:val="110"/>
        </w:rPr>
        <w:t> monitor</w:t>
      </w:r>
      <w:r>
        <w:rPr>
          <w:w w:val="110"/>
        </w:rPr>
        <w:t> system,</w:t>
      </w:r>
      <w:r>
        <w:rPr>
          <w:w w:val="110"/>
        </w:rPr>
        <w:t> the</w:t>
      </w:r>
      <w:r>
        <w:rPr>
          <w:w w:val="110"/>
        </w:rPr>
        <w:t> potential</w:t>
      </w:r>
      <w:r>
        <w:rPr>
          <w:w w:val="110"/>
        </w:rPr>
        <w:t> fault</w:t>
      </w:r>
      <w:r>
        <w:rPr>
          <w:w w:val="110"/>
        </w:rPr>
        <w:t> section</w:t>
      </w:r>
      <w:r>
        <w:rPr>
          <w:w w:val="110"/>
        </w:rPr>
        <w:t> is estimated</w:t>
      </w:r>
      <w:r>
        <w:rPr>
          <w:w w:val="110"/>
        </w:rPr>
        <w:t> based</w:t>
      </w:r>
      <w:r>
        <w:rPr>
          <w:w w:val="110"/>
        </w:rPr>
        <w:t> on</w:t>
      </w:r>
      <w:r>
        <w:rPr>
          <w:w w:val="110"/>
        </w:rPr>
        <w:t> the</w:t>
      </w:r>
      <w:r>
        <w:rPr>
          <w:w w:val="110"/>
        </w:rPr>
        <w:t> detection</w:t>
      </w:r>
      <w:r>
        <w:rPr>
          <w:w w:val="110"/>
        </w:rPr>
        <w:t> criteria.</w:t>
      </w:r>
      <w:r>
        <w:rPr>
          <w:w w:val="110"/>
        </w:rPr>
        <w:t> Then,</w:t>
      </w:r>
      <w:r>
        <w:rPr>
          <w:w w:val="110"/>
        </w:rPr>
        <w:t> in</w:t>
      </w:r>
      <w:r>
        <w:rPr>
          <w:w w:val="110"/>
        </w:rPr>
        <w:t> the</w:t>
      </w:r>
      <w:r>
        <w:rPr>
          <w:w w:val="110"/>
        </w:rPr>
        <w:t> potential</w:t>
      </w:r>
      <w:r>
        <w:rPr>
          <w:w w:val="110"/>
        </w:rPr>
        <w:t> fault terminal,</w:t>
      </w:r>
      <w:r>
        <w:rPr>
          <w:w w:val="110"/>
        </w:rPr>
        <w:t> the</w:t>
      </w:r>
      <w:r>
        <w:rPr>
          <w:w w:val="110"/>
        </w:rPr>
        <w:t> voltage</w:t>
      </w:r>
      <w:r>
        <w:rPr>
          <w:w w:val="110"/>
        </w:rPr>
        <w:t> and</w:t>
      </w:r>
      <w:r>
        <w:rPr>
          <w:w w:val="110"/>
        </w:rPr>
        <w:t> current</w:t>
      </w:r>
      <w:r>
        <w:rPr>
          <w:w w:val="110"/>
        </w:rPr>
        <w:t> phase</w:t>
      </w:r>
      <w:r>
        <w:rPr>
          <w:w w:val="110"/>
        </w:rPr>
        <w:t> signals</w:t>
      </w:r>
      <w:r>
        <w:rPr>
          <w:w w:val="110"/>
        </w:rPr>
        <w:t> are</w:t>
      </w:r>
      <w:r>
        <w:rPr>
          <w:w w:val="110"/>
        </w:rPr>
        <w:t> predicted</w:t>
      </w:r>
      <w:r>
        <w:rPr>
          <w:w w:val="110"/>
        </w:rPr>
        <w:t> and</w:t>
      </w:r>
      <w:r>
        <w:rPr>
          <w:w w:val="110"/>
        </w:rPr>
        <w:t> the fault phase is identified based on the classification criteria.</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3"/>
        <w:rPr>
          <w:sz w:val="20"/>
        </w:rPr>
      </w:pPr>
    </w:p>
    <w:p>
      <w:pPr>
        <w:pStyle w:val="BodyText"/>
        <w:ind w:left="1932"/>
        <w:rPr>
          <w:sz w:val="20"/>
        </w:rPr>
      </w:pPr>
      <w:r>
        <w:rPr>
          <w:sz w:val="20"/>
        </w:rPr>
        <w:drawing>
          <wp:inline distT="0" distB="0" distL="0" distR="0">
            <wp:extent cx="4317459" cy="547725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4317459" cy="5477256"/>
                    </a:xfrm>
                    <a:prstGeom prst="rect">
                      <a:avLst/>
                    </a:prstGeom>
                  </pic:spPr>
                </pic:pic>
              </a:graphicData>
            </a:graphic>
          </wp:inline>
        </w:drawing>
      </w:r>
      <w:r>
        <w:rPr>
          <w:sz w:val="20"/>
        </w:rPr>
      </w:r>
    </w:p>
    <w:p>
      <w:pPr>
        <w:pStyle w:val="BodyText"/>
        <w:spacing w:before="21"/>
        <w:rPr>
          <w:sz w:val="14"/>
        </w:rPr>
      </w:pPr>
    </w:p>
    <w:p>
      <w:pPr>
        <w:spacing w:before="0"/>
        <w:ind w:left="20" w:right="1" w:firstLine="0"/>
        <w:jc w:val="center"/>
        <w:rPr>
          <w:sz w:val="14"/>
        </w:rPr>
      </w:pPr>
      <w:bookmarkStart w:name="_bookmark6" w:id="16"/>
      <w:bookmarkEnd w:id="16"/>
      <w:r>
        <w:rPr/>
      </w:r>
      <w:r>
        <w:rPr>
          <w:b/>
          <w:w w:val="115"/>
          <w:sz w:val="14"/>
        </w:rPr>
        <w:t>Fig.</w:t>
      </w:r>
      <w:r>
        <w:rPr>
          <w:b/>
          <w:spacing w:val="-1"/>
          <w:w w:val="115"/>
          <w:sz w:val="14"/>
        </w:rPr>
        <w:t> </w:t>
      </w:r>
      <w:r>
        <w:rPr>
          <w:b/>
          <w:w w:val="115"/>
          <w:sz w:val="14"/>
        </w:rPr>
        <w:t>3.</w:t>
      </w:r>
      <w:r>
        <w:rPr>
          <w:b/>
          <w:spacing w:val="18"/>
          <w:w w:val="115"/>
          <w:sz w:val="14"/>
        </w:rPr>
        <w:t> </w:t>
      </w:r>
      <w:r>
        <w:rPr>
          <w:w w:val="115"/>
          <w:sz w:val="14"/>
        </w:rPr>
        <w:t>Flowchart</w:t>
      </w:r>
      <w:r>
        <w:rPr>
          <w:spacing w:val="-1"/>
          <w:w w:val="115"/>
          <w:sz w:val="14"/>
        </w:rPr>
        <w:t> </w:t>
      </w:r>
      <w:r>
        <w:rPr>
          <w:w w:val="115"/>
          <w:sz w:val="14"/>
        </w:rPr>
        <w:t>for global</w:t>
      </w:r>
      <w:r>
        <w:rPr>
          <w:spacing w:val="-2"/>
          <w:w w:val="115"/>
          <w:sz w:val="14"/>
        </w:rPr>
        <w:t> </w:t>
      </w:r>
      <w:r>
        <w:rPr>
          <w:w w:val="115"/>
          <w:sz w:val="14"/>
        </w:rPr>
        <w:t>clustering</w:t>
      </w:r>
      <w:r>
        <w:rPr>
          <w:spacing w:val="-1"/>
          <w:w w:val="115"/>
          <w:sz w:val="14"/>
        </w:rPr>
        <w:t> </w:t>
      </w:r>
      <w:r>
        <w:rPr>
          <w:w w:val="115"/>
          <w:sz w:val="14"/>
        </w:rPr>
        <w:t>fault</w:t>
      </w:r>
      <w:r>
        <w:rPr>
          <w:spacing w:val="-2"/>
          <w:w w:val="115"/>
          <w:sz w:val="14"/>
        </w:rPr>
        <w:t> detection.</w:t>
      </w:r>
    </w:p>
    <w:p>
      <w:pPr>
        <w:pStyle w:val="BodyText"/>
        <w:spacing w:before="6"/>
        <w:rPr>
          <w:sz w:val="15"/>
        </w:rPr>
      </w:pPr>
    </w:p>
    <w:p>
      <w:pPr>
        <w:spacing w:after="0"/>
        <w:rPr>
          <w:sz w:val="15"/>
        </w:rPr>
        <w:sectPr>
          <w:pgSz w:w="11910" w:h="15880"/>
          <w:pgMar w:header="655" w:footer="544" w:top="840" w:bottom="740" w:left="620" w:right="640"/>
        </w:sectPr>
      </w:pPr>
    </w:p>
    <w:p>
      <w:pPr>
        <w:pStyle w:val="ListParagraph"/>
        <w:numPr>
          <w:ilvl w:val="1"/>
          <w:numId w:val="1"/>
        </w:numPr>
        <w:tabs>
          <w:tab w:pos="496" w:val="left" w:leader="none"/>
        </w:tabs>
        <w:spacing w:line="240" w:lineRule="auto" w:before="91" w:after="0"/>
        <w:ind w:left="496" w:right="0" w:hanging="365"/>
        <w:jc w:val="left"/>
        <w:rPr>
          <w:i/>
          <w:sz w:val="16"/>
        </w:rPr>
      </w:pPr>
      <w:bookmarkStart w:name="3.1 Global clustering probability for fa" w:id="17"/>
      <w:bookmarkEnd w:id="17"/>
      <w:r>
        <w:rPr/>
      </w:r>
      <w:r>
        <w:rPr>
          <w:i/>
          <w:sz w:val="16"/>
        </w:rPr>
        <w:t>Global</w:t>
      </w:r>
      <w:r>
        <w:rPr>
          <w:i/>
          <w:spacing w:val="12"/>
          <w:sz w:val="16"/>
        </w:rPr>
        <w:t> </w:t>
      </w:r>
      <w:r>
        <w:rPr>
          <w:i/>
          <w:sz w:val="16"/>
        </w:rPr>
        <w:t>clustering</w:t>
      </w:r>
      <w:r>
        <w:rPr>
          <w:i/>
          <w:spacing w:val="12"/>
          <w:sz w:val="16"/>
        </w:rPr>
        <w:t> </w:t>
      </w:r>
      <w:r>
        <w:rPr>
          <w:i/>
          <w:sz w:val="16"/>
        </w:rPr>
        <w:t>probability</w:t>
      </w:r>
      <w:r>
        <w:rPr>
          <w:i/>
          <w:spacing w:val="13"/>
          <w:sz w:val="16"/>
        </w:rPr>
        <w:t> </w:t>
      </w:r>
      <w:r>
        <w:rPr>
          <w:i/>
          <w:sz w:val="16"/>
        </w:rPr>
        <w:t>for</w:t>
      </w:r>
      <w:r>
        <w:rPr>
          <w:i/>
          <w:spacing w:val="11"/>
          <w:sz w:val="16"/>
        </w:rPr>
        <w:t> </w:t>
      </w:r>
      <w:r>
        <w:rPr>
          <w:i/>
          <w:sz w:val="16"/>
        </w:rPr>
        <w:t>fault</w:t>
      </w:r>
      <w:r>
        <w:rPr>
          <w:i/>
          <w:spacing w:val="12"/>
          <w:sz w:val="16"/>
        </w:rPr>
        <w:t> </w:t>
      </w:r>
      <w:r>
        <w:rPr>
          <w:i/>
          <w:spacing w:val="-2"/>
          <w:sz w:val="16"/>
        </w:rPr>
        <w:t>detection</w:t>
      </w:r>
    </w:p>
    <w:p>
      <w:pPr>
        <w:pStyle w:val="BodyText"/>
        <w:spacing w:before="50"/>
        <w:rPr>
          <w:i/>
        </w:rPr>
      </w:pPr>
    </w:p>
    <w:p>
      <w:pPr>
        <w:pStyle w:val="BodyText"/>
        <w:spacing w:line="273" w:lineRule="auto"/>
        <w:ind w:left="131" w:right="38" w:firstLine="239"/>
        <w:jc w:val="both"/>
      </w:pPr>
      <w:r>
        <w:rPr>
          <w:w w:val="110"/>
        </w:rPr>
        <w:t>In</w:t>
      </w:r>
      <w:r>
        <w:rPr>
          <w:w w:val="110"/>
        </w:rPr>
        <w:t> the</w:t>
      </w:r>
      <w:r>
        <w:rPr>
          <w:w w:val="110"/>
        </w:rPr>
        <w:t> wide</w:t>
      </w:r>
      <w:r>
        <w:rPr>
          <w:w w:val="110"/>
        </w:rPr>
        <w:t> area</w:t>
      </w:r>
      <w:r>
        <w:rPr>
          <w:w w:val="110"/>
        </w:rPr>
        <w:t> transmission</w:t>
      </w:r>
      <w:r>
        <w:rPr>
          <w:w w:val="110"/>
        </w:rPr>
        <w:t> network,</w:t>
      </w:r>
      <w:r>
        <w:rPr>
          <w:w w:val="110"/>
        </w:rPr>
        <w:t> the</w:t>
      </w:r>
      <w:r>
        <w:rPr>
          <w:w w:val="110"/>
        </w:rPr>
        <w:t> fault</w:t>
      </w:r>
      <w:r>
        <w:rPr>
          <w:w w:val="110"/>
        </w:rPr>
        <w:t> detection</w:t>
      </w:r>
      <w:r>
        <w:rPr>
          <w:w w:val="110"/>
        </w:rPr>
        <w:t> time</w:t>
      </w:r>
      <w:r>
        <w:rPr>
          <w:w w:val="110"/>
        </w:rPr>
        <w:t> </w:t>
      </w:r>
      <w:r>
        <w:rPr>
          <w:w w:val="110"/>
        </w:rPr>
        <w:t>is long</w:t>
      </w:r>
      <w:r>
        <w:rPr>
          <w:spacing w:val="-7"/>
          <w:w w:val="110"/>
        </w:rPr>
        <w:t> </w:t>
      </w:r>
      <w:r>
        <w:rPr>
          <w:w w:val="110"/>
        </w:rPr>
        <w:t>through</w:t>
      </w:r>
      <w:r>
        <w:rPr>
          <w:spacing w:val="-7"/>
          <w:w w:val="110"/>
        </w:rPr>
        <w:t> </w:t>
      </w:r>
      <w:r>
        <w:rPr>
          <w:w w:val="110"/>
        </w:rPr>
        <w:t>analyzing</w:t>
      </w:r>
      <w:r>
        <w:rPr>
          <w:spacing w:val="-7"/>
          <w:w w:val="110"/>
        </w:rPr>
        <w:t> </w:t>
      </w:r>
      <w:r>
        <w:rPr>
          <w:w w:val="110"/>
        </w:rPr>
        <w:t>operating</w:t>
      </w:r>
      <w:r>
        <w:rPr>
          <w:spacing w:val="-6"/>
          <w:w w:val="110"/>
        </w:rPr>
        <w:t> </w:t>
      </w:r>
      <w:r>
        <w:rPr>
          <w:w w:val="110"/>
        </w:rPr>
        <w:t>state</w:t>
      </w:r>
      <w:r>
        <w:rPr>
          <w:spacing w:val="-8"/>
          <w:w w:val="110"/>
        </w:rPr>
        <w:t> </w:t>
      </w:r>
      <w:r>
        <w:rPr>
          <w:w w:val="110"/>
        </w:rPr>
        <w:t>of</w:t>
      </w:r>
      <w:r>
        <w:rPr>
          <w:spacing w:val="-6"/>
          <w:w w:val="110"/>
        </w:rPr>
        <w:t> </w:t>
      </w:r>
      <w:r>
        <w:rPr>
          <w:w w:val="110"/>
        </w:rPr>
        <w:t>each</w:t>
      </w:r>
      <w:r>
        <w:rPr>
          <w:spacing w:val="-8"/>
          <w:w w:val="110"/>
        </w:rPr>
        <w:t> </w:t>
      </w:r>
      <w:r>
        <w:rPr>
          <w:w w:val="110"/>
        </w:rPr>
        <w:t>bus.</w:t>
      </w:r>
      <w:r>
        <w:rPr>
          <w:spacing w:val="-7"/>
          <w:w w:val="110"/>
        </w:rPr>
        <w:t> </w:t>
      </w:r>
      <w:r>
        <w:rPr>
          <w:w w:val="110"/>
        </w:rPr>
        <w:t>As</w:t>
      </w:r>
      <w:r>
        <w:rPr>
          <w:spacing w:val="-6"/>
          <w:w w:val="110"/>
        </w:rPr>
        <w:t> </w:t>
      </w:r>
      <w:r>
        <w:rPr>
          <w:w w:val="110"/>
        </w:rPr>
        <w:t>a</w:t>
      </w:r>
      <w:r>
        <w:rPr>
          <w:spacing w:val="-7"/>
          <w:w w:val="110"/>
        </w:rPr>
        <w:t> </w:t>
      </w:r>
      <w:r>
        <w:rPr>
          <w:w w:val="110"/>
        </w:rPr>
        <w:t>result,</w:t>
      </w:r>
      <w:r>
        <w:rPr>
          <w:spacing w:val="-6"/>
          <w:w w:val="110"/>
        </w:rPr>
        <w:t> </w:t>
      </w:r>
      <w:r>
        <w:rPr>
          <w:w w:val="110"/>
        </w:rPr>
        <w:t>the</w:t>
      </w:r>
      <w:r>
        <w:rPr>
          <w:spacing w:val="-7"/>
          <w:w w:val="110"/>
        </w:rPr>
        <w:t> </w:t>
      </w:r>
      <w:r>
        <w:rPr>
          <w:w w:val="110"/>
        </w:rPr>
        <w:t>fault detection</w:t>
      </w:r>
      <w:r>
        <w:rPr>
          <w:w w:val="110"/>
        </w:rPr>
        <w:t> time</w:t>
      </w:r>
      <w:r>
        <w:rPr>
          <w:w w:val="110"/>
        </w:rPr>
        <w:t> decreases</w:t>
      </w:r>
      <w:r>
        <w:rPr>
          <w:w w:val="110"/>
        </w:rPr>
        <w:t> through</w:t>
      </w:r>
      <w:r>
        <w:rPr>
          <w:w w:val="110"/>
        </w:rPr>
        <w:t> the</w:t>
      </w:r>
      <w:r>
        <w:rPr>
          <w:w w:val="110"/>
        </w:rPr>
        <w:t> fault</w:t>
      </w:r>
      <w:r>
        <w:rPr>
          <w:w w:val="110"/>
        </w:rPr>
        <w:t> section</w:t>
      </w:r>
      <w:r>
        <w:rPr>
          <w:w w:val="110"/>
        </w:rPr>
        <w:t> estimation</w:t>
      </w:r>
      <w:r>
        <w:rPr>
          <w:w w:val="110"/>
        </w:rPr>
        <w:t> and reducing searching region.</w:t>
      </w:r>
    </w:p>
    <w:p>
      <w:pPr>
        <w:pStyle w:val="BodyText"/>
        <w:spacing w:line="81" w:lineRule="auto" w:before="96"/>
        <w:ind w:left="131" w:right="38" w:firstLine="239"/>
        <w:jc w:val="both"/>
      </w:pPr>
      <w:r>
        <w:rPr/>
        <w:t>metal fault occurs at bus </w:t>
      </w:r>
      <w:r>
        <w:rPr>
          <w:i/>
        </w:rPr>
        <w:t>f </w:t>
      </w:r>
      <w:r>
        <w:rPr/>
        <w:t>in </w:t>
      </w:r>
      <w:hyperlink w:history="true" w:anchor="_bookmark5">
        <w:r>
          <w:rPr>
            <w:color w:val="2196D1"/>
          </w:rPr>
          <w:t>Fig. 2</w:t>
        </w:r>
      </w:hyperlink>
      <w:r>
        <w:rPr/>
        <w:t>. The discrete entropy value </w:t>
      </w:r>
      <w:r>
        <w:rPr>
          <w:i/>
        </w:rPr>
        <w:t>e</w:t>
      </w:r>
      <w:r>
        <w:rPr/>
        <w:t>(</w:t>
      </w:r>
      <w:r>
        <w:rPr>
          <w:i/>
        </w:rPr>
        <w:t>t </w:t>
      </w:r>
      <w:r>
        <w:rPr>
          <w:rFonts w:ascii="Latin Modern Math"/>
        </w:rPr>
        <w:t>+</w:t>
      </w:r>
      <w:r>
        <w:rPr>
          <w:rFonts w:ascii="Latin Modern Math"/>
          <w:spacing w:val="-1"/>
        </w:rPr>
        <w:t> </w:t>
      </w:r>
      <w:r>
        <w:rPr/>
        <w:t>1,</w:t>
      </w:r>
      <w:r>
        <w:rPr>
          <w:spacing w:val="80"/>
          <w:w w:val="110"/>
        </w:rPr>
        <w:t> </w:t>
      </w:r>
      <w:r>
        <w:rPr>
          <w:i/>
          <w:w w:val="110"/>
        </w:rPr>
        <w:t>d</w:t>
      </w:r>
      <w:r>
        <w:rPr>
          <w:i/>
          <w:w w:val="110"/>
          <w:vertAlign w:val="subscript"/>
        </w:rPr>
        <w:t>f</w:t>
      </w:r>
      <w:r>
        <w:rPr>
          <w:w w:val="110"/>
          <w:vertAlign w:val="baseline"/>
        </w:rPr>
        <w:t>)</w:t>
      </w:r>
      <w:r>
        <w:rPr>
          <w:spacing w:val="-4"/>
          <w:w w:val="110"/>
          <w:vertAlign w:val="baseline"/>
        </w:rPr>
        <w:t> </w:t>
      </w:r>
      <w:r>
        <w:rPr>
          <w:w w:val="110"/>
          <w:vertAlign w:val="baseline"/>
        </w:rPr>
        <w:t>Assuming</w:t>
      </w:r>
      <w:r>
        <w:rPr>
          <w:spacing w:val="-9"/>
          <w:w w:val="110"/>
          <w:vertAlign w:val="baseline"/>
        </w:rPr>
        <w:t> </w:t>
      </w:r>
      <w:r>
        <w:rPr>
          <w:w w:val="110"/>
          <w:vertAlign w:val="baseline"/>
        </w:rPr>
        <w:t>that</w:t>
      </w:r>
      <w:r>
        <w:rPr>
          <w:spacing w:val="-10"/>
          <w:w w:val="110"/>
          <w:vertAlign w:val="baseline"/>
        </w:rPr>
        <w:t> </w:t>
      </w:r>
      <w:r>
        <w:rPr>
          <w:w w:val="110"/>
          <w:vertAlign w:val="baseline"/>
        </w:rPr>
        <w:t>the</w:t>
      </w:r>
      <w:r>
        <w:rPr>
          <w:spacing w:val="-9"/>
          <w:w w:val="110"/>
          <w:vertAlign w:val="baseline"/>
        </w:rPr>
        <w:t> </w:t>
      </w:r>
      <w:r>
        <w:rPr>
          <w:w w:val="110"/>
          <w:vertAlign w:val="baseline"/>
        </w:rPr>
        <w:t>PMU</w:t>
      </w:r>
      <w:r>
        <w:rPr>
          <w:spacing w:val="-9"/>
          <w:w w:val="110"/>
          <w:vertAlign w:val="baseline"/>
        </w:rPr>
        <w:t> </w:t>
      </w:r>
      <w:r>
        <w:rPr>
          <w:w w:val="110"/>
          <w:vertAlign w:val="baseline"/>
        </w:rPr>
        <w:t>sensors</w:t>
      </w:r>
      <w:r>
        <w:rPr>
          <w:spacing w:val="-10"/>
          <w:w w:val="110"/>
          <w:vertAlign w:val="baseline"/>
        </w:rPr>
        <w:t> </w:t>
      </w:r>
      <w:r>
        <w:rPr>
          <w:w w:val="110"/>
          <w:vertAlign w:val="baseline"/>
        </w:rPr>
        <w:t>are</w:t>
      </w:r>
      <w:r>
        <w:rPr>
          <w:spacing w:val="-9"/>
          <w:w w:val="110"/>
          <w:vertAlign w:val="baseline"/>
        </w:rPr>
        <w:t> </w:t>
      </w:r>
      <w:r>
        <w:rPr>
          <w:w w:val="110"/>
          <w:vertAlign w:val="baseline"/>
        </w:rPr>
        <w:t>installed</w:t>
      </w:r>
      <w:r>
        <w:rPr>
          <w:spacing w:val="-9"/>
          <w:w w:val="110"/>
          <w:vertAlign w:val="baseline"/>
        </w:rPr>
        <w:t> </w:t>
      </w:r>
      <w:r>
        <w:rPr>
          <w:w w:val="110"/>
          <w:vertAlign w:val="baseline"/>
        </w:rPr>
        <w:t>at</w:t>
      </w:r>
      <w:r>
        <w:rPr>
          <w:spacing w:val="-10"/>
          <w:w w:val="110"/>
          <w:vertAlign w:val="baseline"/>
        </w:rPr>
        <w:t> </w:t>
      </w:r>
      <w:r>
        <w:rPr>
          <w:w w:val="110"/>
          <w:vertAlign w:val="baseline"/>
        </w:rPr>
        <w:t>bus</w:t>
      </w:r>
      <w:r>
        <w:rPr>
          <w:spacing w:val="-9"/>
          <w:w w:val="110"/>
          <w:vertAlign w:val="baseline"/>
        </w:rPr>
        <w:t> </w:t>
      </w:r>
      <w:r>
        <w:rPr>
          <w:i/>
          <w:w w:val="110"/>
          <w:vertAlign w:val="baseline"/>
        </w:rPr>
        <w:t>b</w:t>
      </w:r>
      <w:r>
        <w:rPr>
          <w:w w:val="110"/>
          <w:vertAlign w:val="baseline"/>
        </w:rPr>
        <w:t>,</w:t>
      </w:r>
      <w:r>
        <w:rPr>
          <w:spacing w:val="-9"/>
          <w:w w:val="110"/>
          <w:vertAlign w:val="baseline"/>
        </w:rPr>
        <w:t> </w:t>
      </w:r>
      <w:r>
        <w:rPr>
          <w:i/>
          <w:w w:val="110"/>
          <w:vertAlign w:val="baseline"/>
        </w:rPr>
        <w:t>i,</w:t>
      </w:r>
      <w:r>
        <w:rPr>
          <w:i/>
          <w:spacing w:val="-10"/>
          <w:w w:val="110"/>
          <w:vertAlign w:val="baseline"/>
        </w:rPr>
        <w:t> </w:t>
      </w:r>
      <w:r>
        <w:rPr>
          <w:i/>
          <w:w w:val="110"/>
          <w:vertAlign w:val="baseline"/>
        </w:rPr>
        <w:t>j,</w:t>
      </w:r>
      <w:r>
        <w:rPr>
          <w:i/>
          <w:spacing w:val="-10"/>
          <w:w w:val="110"/>
          <w:vertAlign w:val="baseline"/>
        </w:rPr>
        <w:t> </w:t>
      </w:r>
      <w:r>
        <w:rPr>
          <w:i/>
          <w:w w:val="110"/>
          <w:vertAlign w:val="baseline"/>
        </w:rPr>
        <w:t>k,</w:t>
      </w:r>
      <w:r>
        <w:rPr>
          <w:i/>
          <w:spacing w:val="-10"/>
          <w:w w:val="110"/>
          <w:vertAlign w:val="baseline"/>
        </w:rPr>
        <w:t> </w:t>
      </w:r>
      <w:r>
        <w:rPr>
          <w:i/>
          <w:w w:val="110"/>
          <w:vertAlign w:val="baseline"/>
        </w:rPr>
        <w:t>s,</w:t>
      </w:r>
      <w:r>
        <w:rPr>
          <w:i/>
          <w:spacing w:val="-9"/>
          <w:w w:val="110"/>
          <w:vertAlign w:val="baseline"/>
        </w:rPr>
        <w:t> </w:t>
      </w:r>
      <w:r>
        <w:rPr>
          <w:i/>
          <w:w w:val="110"/>
          <w:vertAlign w:val="baseline"/>
        </w:rPr>
        <w:t>t</w:t>
      </w:r>
      <w:r>
        <w:rPr>
          <w:i/>
          <w:spacing w:val="-10"/>
          <w:w w:val="110"/>
          <w:vertAlign w:val="baseline"/>
        </w:rPr>
        <w:t> </w:t>
      </w:r>
      <w:r>
        <w:rPr>
          <w:w w:val="110"/>
          <w:vertAlign w:val="baseline"/>
        </w:rPr>
        <w:t>and</w:t>
      </w:r>
      <w:r>
        <w:rPr>
          <w:spacing w:val="-9"/>
          <w:w w:val="110"/>
          <w:vertAlign w:val="baseline"/>
        </w:rPr>
        <w:t> </w:t>
      </w:r>
      <w:r>
        <w:rPr>
          <w:w w:val="110"/>
          <w:vertAlign w:val="baseline"/>
        </w:rPr>
        <w:t>a of</w:t>
      </w:r>
      <w:r>
        <w:rPr>
          <w:spacing w:val="2"/>
          <w:w w:val="110"/>
          <w:vertAlign w:val="baseline"/>
        </w:rPr>
        <w:t> </w:t>
      </w:r>
      <w:r>
        <w:rPr>
          <w:w w:val="110"/>
          <w:vertAlign w:val="baseline"/>
        </w:rPr>
        <w:t>the</w:t>
      </w:r>
      <w:r>
        <w:rPr>
          <w:spacing w:val="2"/>
          <w:w w:val="110"/>
          <w:vertAlign w:val="baseline"/>
        </w:rPr>
        <w:t> </w:t>
      </w:r>
      <w:r>
        <w:rPr>
          <w:w w:val="110"/>
          <w:vertAlign w:val="baseline"/>
        </w:rPr>
        <w:t>fault</w:t>
      </w:r>
      <w:r>
        <w:rPr>
          <w:spacing w:val="2"/>
          <w:w w:val="110"/>
          <w:vertAlign w:val="baseline"/>
        </w:rPr>
        <w:t> </w:t>
      </w:r>
      <w:r>
        <w:rPr>
          <w:w w:val="110"/>
          <w:vertAlign w:val="baseline"/>
        </w:rPr>
        <w:t>characteristic</w:t>
      </w:r>
      <w:r>
        <w:rPr>
          <w:spacing w:val="1"/>
          <w:w w:val="110"/>
          <w:vertAlign w:val="baseline"/>
        </w:rPr>
        <w:t> </w:t>
      </w:r>
      <w:r>
        <w:rPr>
          <w:w w:val="110"/>
          <w:vertAlign w:val="baseline"/>
        </w:rPr>
        <w:t>value</w:t>
      </w:r>
      <w:r>
        <w:rPr>
          <w:spacing w:val="2"/>
          <w:w w:val="110"/>
          <w:vertAlign w:val="baseline"/>
        </w:rPr>
        <w:t> </w:t>
      </w:r>
      <w:r>
        <w:rPr>
          <w:w w:val="110"/>
          <w:vertAlign w:val="baseline"/>
        </w:rPr>
        <w:t>at</w:t>
      </w:r>
      <w:r>
        <w:rPr>
          <w:spacing w:val="2"/>
          <w:w w:val="110"/>
          <w:vertAlign w:val="baseline"/>
        </w:rPr>
        <w:t> </w:t>
      </w:r>
      <w:r>
        <w:rPr>
          <w:w w:val="110"/>
          <w:vertAlign w:val="baseline"/>
        </w:rPr>
        <w:t>bus</w:t>
      </w:r>
      <w:r>
        <w:rPr>
          <w:spacing w:val="2"/>
          <w:w w:val="110"/>
          <w:vertAlign w:val="baseline"/>
        </w:rPr>
        <w:t> </w:t>
      </w:r>
      <w:r>
        <w:rPr>
          <w:i/>
          <w:w w:val="110"/>
          <w:vertAlign w:val="baseline"/>
        </w:rPr>
        <w:t>i</w:t>
      </w:r>
      <w:r>
        <w:rPr>
          <w:i/>
          <w:spacing w:val="2"/>
          <w:w w:val="110"/>
          <w:vertAlign w:val="baseline"/>
        </w:rPr>
        <w:t> </w:t>
      </w:r>
      <w:r>
        <w:rPr>
          <w:w w:val="110"/>
          <w:vertAlign w:val="baseline"/>
        </w:rPr>
        <w:t>and</w:t>
      </w:r>
      <w:r>
        <w:rPr>
          <w:spacing w:val="2"/>
          <w:w w:val="110"/>
          <w:vertAlign w:val="baseline"/>
        </w:rPr>
        <w:t> </w:t>
      </w:r>
      <w:r>
        <w:rPr>
          <w:i/>
          <w:w w:val="110"/>
          <w:vertAlign w:val="baseline"/>
        </w:rPr>
        <w:t>j </w:t>
      </w:r>
      <w:r>
        <w:rPr>
          <w:w w:val="110"/>
          <w:vertAlign w:val="baseline"/>
        </w:rPr>
        <w:t>decreases.</w:t>
      </w:r>
      <w:r>
        <w:rPr>
          <w:spacing w:val="3"/>
          <w:w w:val="110"/>
          <w:vertAlign w:val="baseline"/>
        </w:rPr>
        <w:t> </w:t>
      </w:r>
      <w:r>
        <w:rPr>
          <w:w w:val="110"/>
          <w:vertAlign w:val="baseline"/>
        </w:rPr>
        <w:t>In</w:t>
      </w:r>
      <w:r>
        <w:rPr>
          <w:spacing w:val="2"/>
          <w:w w:val="110"/>
          <w:vertAlign w:val="baseline"/>
        </w:rPr>
        <w:t> </w:t>
      </w:r>
      <w:r>
        <w:rPr>
          <w:w w:val="110"/>
          <w:vertAlign w:val="baseline"/>
        </w:rPr>
        <w:t>the </w:t>
      </w:r>
      <w:r>
        <w:rPr>
          <w:spacing w:val="-2"/>
          <w:w w:val="110"/>
          <w:vertAlign w:val="baseline"/>
        </w:rPr>
        <w:t>dynamic</w:t>
      </w:r>
    </w:p>
    <w:p>
      <w:pPr>
        <w:pStyle w:val="BodyText"/>
        <w:spacing w:line="252" w:lineRule="auto" w:before="29"/>
        <w:ind w:left="131" w:right="38"/>
        <w:jc w:val="both"/>
      </w:pPr>
      <w:r>
        <w:rPr>
          <w:w w:val="110"/>
        </w:rPr>
        <w:t>fault process, the phase characteristic value </w:t>
      </w:r>
      <w:r>
        <w:rPr>
          <w:rFonts w:ascii="STIX" w:hAnsi="STIX"/>
          <w:i/>
          <w:w w:val="110"/>
        </w:rPr>
        <w:t>λ</w:t>
      </w:r>
      <w:r>
        <w:rPr>
          <w:i/>
          <w:w w:val="110"/>
          <w:vertAlign w:val="subscript"/>
        </w:rPr>
        <w:t>j</w:t>
      </w:r>
      <w:r>
        <w:rPr>
          <w:i/>
          <w:w w:val="110"/>
          <w:vertAlign w:val="baseline"/>
        </w:rPr>
        <w:t> </w:t>
      </w:r>
      <w:r>
        <w:rPr>
          <w:w w:val="110"/>
          <w:vertAlign w:val="baseline"/>
        </w:rPr>
        <w:t>nearby the fault point f decreases.</w:t>
      </w:r>
      <w:r>
        <w:rPr>
          <w:spacing w:val="15"/>
          <w:w w:val="110"/>
          <w:vertAlign w:val="baseline"/>
        </w:rPr>
        <w:t> </w:t>
      </w:r>
      <w:r>
        <w:rPr>
          <w:w w:val="110"/>
          <w:vertAlign w:val="baseline"/>
        </w:rPr>
        <w:t>In</w:t>
      </w:r>
      <w:r>
        <w:rPr>
          <w:spacing w:val="15"/>
          <w:w w:val="110"/>
          <w:vertAlign w:val="baseline"/>
        </w:rPr>
        <w:t> </w:t>
      </w:r>
      <w:r>
        <w:rPr>
          <w:w w:val="110"/>
          <w:vertAlign w:val="baseline"/>
        </w:rPr>
        <w:t>the</w:t>
      </w:r>
      <w:r>
        <w:rPr>
          <w:spacing w:val="17"/>
          <w:w w:val="110"/>
          <w:vertAlign w:val="baseline"/>
        </w:rPr>
        <w:t> </w:t>
      </w:r>
      <w:r>
        <w:rPr>
          <w:w w:val="110"/>
          <w:vertAlign w:val="baseline"/>
        </w:rPr>
        <w:t>fault</w:t>
      </w:r>
      <w:r>
        <w:rPr>
          <w:spacing w:val="14"/>
          <w:w w:val="110"/>
          <w:vertAlign w:val="baseline"/>
        </w:rPr>
        <w:t> </w:t>
      </w:r>
      <w:r>
        <w:rPr>
          <w:w w:val="110"/>
          <w:vertAlign w:val="baseline"/>
        </w:rPr>
        <w:t>detection</w:t>
      </w:r>
      <w:r>
        <w:rPr>
          <w:spacing w:val="16"/>
          <w:w w:val="110"/>
          <w:vertAlign w:val="baseline"/>
        </w:rPr>
        <w:t> </w:t>
      </w:r>
      <w:r>
        <w:rPr>
          <w:w w:val="110"/>
          <w:vertAlign w:val="baseline"/>
        </w:rPr>
        <w:t>stage,</w:t>
      </w:r>
      <w:r>
        <w:rPr>
          <w:spacing w:val="15"/>
          <w:w w:val="110"/>
          <w:vertAlign w:val="baseline"/>
        </w:rPr>
        <w:t> </w:t>
      </w:r>
      <w:r>
        <w:rPr>
          <w:w w:val="110"/>
          <w:vertAlign w:val="baseline"/>
        </w:rPr>
        <w:t>the</w:t>
      </w:r>
      <w:r>
        <w:rPr>
          <w:spacing w:val="16"/>
          <w:w w:val="110"/>
          <w:vertAlign w:val="baseline"/>
        </w:rPr>
        <w:t> </w:t>
      </w:r>
      <w:r>
        <w:rPr>
          <w:w w:val="110"/>
          <w:vertAlign w:val="baseline"/>
        </w:rPr>
        <w:t>detection</w:t>
      </w:r>
      <w:r>
        <w:rPr>
          <w:spacing w:val="15"/>
          <w:w w:val="110"/>
          <w:vertAlign w:val="baseline"/>
        </w:rPr>
        <w:t> </w:t>
      </w:r>
      <w:r>
        <w:rPr>
          <w:w w:val="110"/>
          <w:vertAlign w:val="baseline"/>
        </w:rPr>
        <w:t>criteria</w:t>
      </w:r>
      <w:r>
        <w:rPr>
          <w:spacing w:val="17"/>
          <w:w w:val="110"/>
          <w:vertAlign w:val="baseline"/>
        </w:rPr>
        <w:t> </w:t>
      </w:r>
      <w:r>
        <w:rPr>
          <w:spacing w:val="-2"/>
          <w:w w:val="110"/>
          <w:vertAlign w:val="baseline"/>
        </w:rPr>
        <w:t>identifies</w:t>
      </w:r>
    </w:p>
    <w:p>
      <w:pPr>
        <w:pStyle w:val="BodyText"/>
        <w:spacing w:line="84" w:lineRule="auto" w:before="114"/>
        <w:ind w:left="131" w:right="38"/>
        <w:jc w:val="both"/>
      </w:pPr>
      <w:r>
        <w:rPr>
          <w:w w:val="110"/>
        </w:rPr>
        <w:t>transmission</w:t>
      </w:r>
      <w:r>
        <w:rPr>
          <w:w w:val="110"/>
        </w:rPr>
        <w:t> network,</w:t>
      </w:r>
      <w:r>
        <w:rPr>
          <w:w w:val="110"/>
        </w:rPr>
        <w:t> phasor</w:t>
      </w:r>
      <w:r>
        <w:rPr>
          <w:w w:val="110"/>
        </w:rPr>
        <w:t> characteristic</w:t>
      </w:r>
      <w:r>
        <w:rPr>
          <w:w w:val="110"/>
        </w:rPr>
        <w:t> vector</w:t>
      </w:r>
      <w:r>
        <w:rPr>
          <w:w w:val="110"/>
        </w:rPr>
        <w:t> </w:t>
      </w:r>
      <w:r>
        <w:rPr>
          <w:i/>
          <w:w w:val="110"/>
        </w:rPr>
        <w:t>E</w:t>
      </w:r>
      <w:r>
        <w:rPr>
          <w:w w:val="110"/>
        </w:rPr>
        <w:t>(</w:t>
      </w:r>
      <w:r>
        <w:rPr>
          <w:i/>
          <w:w w:val="110"/>
        </w:rPr>
        <w:t>t</w:t>
      </w:r>
      <w:r>
        <w:rPr>
          <w:i/>
          <w:w w:val="110"/>
        </w:rPr>
        <w:t> </w:t>
      </w:r>
      <w:r>
        <w:rPr>
          <w:rFonts w:ascii="Latin Modern Math"/>
          <w:w w:val="110"/>
        </w:rPr>
        <w:t>+</w:t>
      </w:r>
      <w:r>
        <w:rPr>
          <w:rFonts w:ascii="Latin Modern Math"/>
          <w:spacing w:val="-2"/>
          <w:w w:val="110"/>
        </w:rPr>
        <w:t> </w:t>
      </w:r>
      <w:r>
        <w:rPr>
          <w:w w:val="110"/>
        </w:rPr>
        <w:t>1)</w:t>
      </w:r>
      <w:r>
        <w:rPr>
          <w:w w:val="110"/>
        </w:rPr>
        <w:t> (</w:t>
      </w:r>
      <w:r>
        <w:rPr>
          <w:i/>
          <w:w w:val="110"/>
        </w:rPr>
        <w:t>E</w:t>
      </w:r>
      <w:r>
        <w:rPr>
          <w:w w:val="110"/>
        </w:rPr>
        <w:t>(</w:t>
      </w:r>
      <w:r>
        <w:rPr>
          <w:i/>
          <w:w w:val="110"/>
        </w:rPr>
        <w:t>t</w:t>
      </w:r>
      <w:r>
        <w:rPr>
          <w:i/>
          <w:w w:val="110"/>
        </w:rPr>
        <w:t> </w:t>
      </w:r>
      <w:r>
        <w:rPr>
          <w:rFonts w:ascii="Latin Modern Math"/>
          <w:w w:val="110"/>
        </w:rPr>
        <w:t>+</w:t>
      </w:r>
      <w:r>
        <w:rPr>
          <w:rFonts w:ascii="Latin Modern Math"/>
          <w:spacing w:val="-2"/>
          <w:w w:val="110"/>
        </w:rPr>
        <w:t> </w:t>
      </w:r>
      <w:r>
        <w:rPr>
          <w:w w:val="110"/>
        </w:rPr>
        <w:t>1) the</w:t>
      </w:r>
      <w:r>
        <w:rPr>
          <w:spacing w:val="42"/>
          <w:w w:val="110"/>
        </w:rPr>
        <w:t> </w:t>
      </w:r>
      <w:r>
        <w:rPr>
          <w:w w:val="110"/>
        </w:rPr>
        <w:t>fault</w:t>
      </w:r>
      <w:r>
        <w:rPr>
          <w:spacing w:val="41"/>
          <w:w w:val="110"/>
        </w:rPr>
        <w:t> </w:t>
      </w:r>
      <w:r>
        <w:rPr>
          <w:w w:val="110"/>
        </w:rPr>
        <w:t>bus</w:t>
      </w:r>
      <w:r>
        <w:rPr>
          <w:spacing w:val="41"/>
          <w:w w:val="110"/>
        </w:rPr>
        <w:t> </w:t>
      </w:r>
      <w:r>
        <w:rPr>
          <w:w w:val="110"/>
        </w:rPr>
        <w:t>based</w:t>
      </w:r>
      <w:r>
        <w:rPr>
          <w:spacing w:val="41"/>
          <w:w w:val="110"/>
        </w:rPr>
        <w:t> </w:t>
      </w:r>
      <w:r>
        <w:rPr>
          <w:w w:val="110"/>
        </w:rPr>
        <w:t>on</w:t>
      </w:r>
      <w:r>
        <w:rPr>
          <w:spacing w:val="42"/>
          <w:w w:val="110"/>
        </w:rPr>
        <w:t> </w:t>
      </w:r>
      <w:r>
        <w:rPr>
          <w:w w:val="110"/>
        </w:rPr>
        <w:t>the</w:t>
      </w:r>
      <w:r>
        <w:rPr>
          <w:spacing w:val="41"/>
          <w:w w:val="110"/>
        </w:rPr>
        <w:t> </w:t>
      </w:r>
      <w:r>
        <w:rPr>
          <w:w w:val="110"/>
        </w:rPr>
        <w:t>entropy</w:t>
      </w:r>
      <w:r>
        <w:rPr>
          <w:spacing w:val="41"/>
          <w:w w:val="110"/>
        </w:rPr>
        <w:t> </w:t>
      </w:r>
      <w:r>
        <w:rPr>
          <w:w w:val="110"/>
        </w:rPr>
        <w:t>characteristic.</w:t>
      </w:r>
      <w:r>
        <w:rPr>
          <w:spacing w:val="41"/>
          <w:w w:val="110"/>
        </w:rPr>
        <w:t> </w:t>
      </w:r>
      <w:r>
        <w:rPr>
          <w:w w:val="110"/>
        </w:rPr>
        <w:t>In</w:t>
      </w:r>
      <w:r>
        <w:rPr>
          <w:spacing w:val="41"/>
          <w:w w:val="110"/>
        </w:rPr>
        <w:t> </w:t>
      </w:r>
      <w:r>
        <w:rPr>
          <w:w w:val="110"/>
        </w:rPr>
        <w:t>the</w:t>
      </w:r>
      <w:r>
        <w:rPr>
          <w:spacing w:val="43"/>
          <w:w w:val="110"/>
        </w:rPr>
        <w:t> </w:t>
      </w:r>
      <w:r>
        <w:rPr>
          <w:w w:val="110"/>
        </w:rPr>
        <w:t>wide-</w:t>
      </w:r>
      <w:r>
        <w:rPr>
          <w:spacing w:val="-4"/>
          <w:w w:val="110"/>
        </w:rPr>
        <w:t>area</w:t>
      </w:r>
    </w:p>
    <w:p>
      <w:pPr>
        <w:spacing w:line="216" w:lineRule="exact" w:before="0"/>
        <w:ind w:left="131" w:right="0" w:firstLine="0"/>
        <w:jc w:val="both"/>
        <w:rPr>
          <w:sz w:val="16"/>
        </w:rPr>
      </w:pPr>
      <w:r>
        <w:rPr/>
        <mc:AlternateContent>
          <mc:Choice Requires="wps">
            <w:drawing>
              <wp:anchor distT="0" distB="0" distL="0" distR="0" allowOverlap="1" layoutInCell="1" locked="0" behindDoc="1" simplePos="0" relativeHeight="487058432">
                <wp:simplePos x="0" y="0"/>
                <wp:positionH relativeFrom="page">
                  <wp:posOffset>1055519</wp:posOffset>
                </wp:positionH>
                <wp:positionV relativeFrom="paragraph">
                  <wp:posOffset>119564</wp:posOffset>
                </wp:positionV>
                <wp:extent cx="47625" cy="876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83.111801pt;margin-top:9.414551pt;width:3.75pt;height:6.9pt;mso-position-horizontal-relative:page;mso-position-vertical-relative:paragraph;z-index:-16258048" type="#_x0000_t202" id="docshape22"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w:rFonts w:ascii="Latin Modern Math" w:hAnsi="Latin Modern Math"/>
          <w:w w:val="110"/>
          <w:sz w:val="16"/>
        </w:rPr>
        <w:t>=</w:t>
      </w:r>
      <w:r>
        <w:rPr>
          <w:rFonts w:ascii="Latin Modern Math" w:hAnsi="Latin Modern Math"/>
          <w:spacing w:val="-15"/>
          <w:w w:val="110"/>
          <w:sz w:val="16"/>
        </w:rPr>
        <w:t> </w:t>
      </w:r>
      <w:r>
        <w:rPr>
          <w:w w:val="110"/>
          <w:sz w:val="16"/>
        </w:rPr>
        <w:t>[</w:t>
      </w:r>
      <w:r>
        <w:rPr>
          <w:i/>
          <w:w w:val="110"/>
          <w:sz w:val="16"/>
        </w:rPr>
        <w:t>e</w:t>
      </w:r>
      <w:r>
        <w:rPr>
          <w:w w:val="110"/>
          <w:sz w:val="16"/>
          <w:vertAlign w:val="subscript"/>
        </w:rPr>
        <w:t>1</w:t>
      </w:r>
      <w:r>
        <w:rPr>
          <w:w w:val="110"/>
          <w:sz w:val="16"/>
          <w:vertAlign w:val="baseline"/>
        </w:rPr>
        <w:t>(</w:t>
      </w:r>
      <w:r>
        <w:rPr>
          <w:i/>
          <w:w w:val="110"/>
          <w:sz w:val="16"/>
          <w:vertAlign w:val="baseline"/>
        </w:rPr>
        <w:t>t</w:t>
      </w:r>
      <w:r>
        <w:rPr>
          <w:i/>
          <w:spacing w:val="-10"/>
          <w:w w:val="110"/>
          <w:sz w:val="16"/>
          <w:vertAlign w:val="baseline"/>
        </w:rPr>
        <w:t> </w:t>
      </w:r>
      <w:r>
        <w:rPr>
          <w:rFonts w:ascii="Latin Modern Math" w:hAnsi="Latin Modern Math"/>
          <w:w w:val="110"/>
          <w:sz w:val="16"/>
          <w:vertAlign w:val="baseline"/>
        </w:rPr>
        <w:t>+</w:t>
      </w:r>
      <w:r>
        <w:rPr>
          <w:rFonts w:ascii="Latin Modern Math" w:hAnsi="Latin Modern Math"/>
          <w:spacing w:val="-14"/>
          <w:w w:val="110"/>
          <w:sz w:val="16"/>
          <w:vertAlign w:val="baseline"/>
        </w:rPr>
        <w:t> </w:t>
      </w:r>
      <w:r>
        <w:rPr>
          <w:w w:val="110"/>
          <w:sz w:val="16"/>
          <w:vertAlign w:val="baseline"/>
        </w:rPr>
        <w:t>1),</w:t>
      </w:r>
      <w:r>
        <w:rPr>
          <w:spacing w:val="-3"/>
          <w:w w:val="110"/>
          <w:sz w:val="16"/>
          <w:vertAlign w:val="baseline"/>
        </w:rPr>
        <w:t> </w:t>
      </w:r>
      <w:r>
        <w:rPr>
          <w:i/>
          <w:w w:val="110"/>
          <w:sz w:val="16"/>
          <w:vertAlign w:val="baseline"/>
        </w:rPr>
        <w:t>e</w:t>
      </w:r>
      <w:r>
        <w:rPr>
          <w:w w:val="110"/>
          <w:sz w:val="16"/>
          <w:vertAlign w:val="subscript"/>
        </w:rPr>
        <w:t>2</w:t>
      </w:r>
      <w:r>
        <w:rPr>
          <w:w w:val="110"/>
          <w:sz w:val="16"/>
          <w:vertAlign w:val="baseline"/>
        </w:rPr>
        <w:t>(</w:t>
      </w:r>
      <w:r>
        <w:rPr>
          <w:i/>
          <w:w w:val="110"/>
          <w:sz w:val="16"/>
          <w:vertAlign w:val="baseline"/>
        </w:rPr>
        <w:t>t</w:t>
      </w:r>
      <w:r>
        <w:rPr>
          <w:i/>
          <w:spacing w:val="-2"/>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w w:val="110"/>
          <w:sz w:val="16"/>
          <w:vertAlign w:val="baseline"/>
        </w:rPr>
        <w:t>1)</w:t>
      </w:r>
      <w:r>
        <w:rPr>
          <w:rFonts w:ascii="STIX" w:hAnsi="STIX"/>
          <w:w w:val="110"/>
          <w:sz w:val="16"/>
          <w:vertAlign w:val="baseline"/>
        </w:rPr>
        <w:t>…</w:t>
      </w:r>
      <w:r>
        <w:rPr>
          <w:i/>
          <w:w w:val="110"/>
          <w:sz w:val="16"/>
          <w:vertAlign w:val="baseline"/>
        </w:rPr>
        <w:t>e</w:t>
      </w:r>
      <w:r>
        <w:rPr>
          <w:i/>
          <w:w w:val="110"/>
          <w:sz w:val="16"/>
          <w:vertAlign w:val="subscript"/>
        </w:rPr>
        <w:t>n</w:t>
      </w:r>
      <w:r>
        <w:rPr>
          <w:w w:val="110"/>
          <w:sz w:val="16"/>
          <w:vertAlign w:val="baseline"/>
        </w:rPr>
        <w:t>(</w:t>
      </w:r>
      <w:r>
        <w:rPr>
          <w:i/>
          <w:w w:val="110"/>
          <w:sz w:val="16"/>
          <w:vertAlign w:val="baseline"/>
        </w:rPr>
        <w:t>t</w:t>
      </w:r>
      <w:r>
        <w:rPr>
          <w:i/>
          <w:spacing w:val="-2"/>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w w:val="110"/>
          <w:sz w:val="16"/>
          <w:vertAlign w:val="baseline"/>
        </w:rPr>
        <w:t>1)])</w:t>
      </w:r>
      <w:r>
        <w:rPr>
          <w:spacing w:val="-1"/>
          <w:w w:val="110"/>
          <w:sz w:val="16"/>
          <w:vertAlign w:val="baseline"/>
        </w:rPr>
        <w:t> </w:t>
      </w:r>
      <w:r>
        <w:rPr>
          <w:spacing w:val="-5"/>
          <w:w w:val="110"/>
          <w:sz w:val="16"/>
          <w:vertAlign w:val="baseline"/>
        </w:rPr>
        <w:t>is</w:t>
      </w:r>
    </w:p>
    <w:p>
      <w:pPr>
        <w:tabs>
          <w:tab w:pos="4854" w:val="left" w:leader="none"/>
        </w:tabs>
        <w:spacing w:line="583" w:lineRule="exact" w:before="0"/>
        <w:ind w:left="131" w:right="0" w:firstLine="0"/>
        <w:jc w:val="both"/>
        <w:rPr>
          <w:sz w:val="16"/>
        </w:rPr>
      </w:pPr>
      <w:r>
        <w:rPr/>
        <mc:AlternateContent>
          <mc:Choice Requires="wps">
            <w:drawing>
              <wp:anchor distT="0" distB="0" distL="0" distR="0" allowOverlap="1" layoutInCell="1" locked="0" behindDoc="1" simplePos="0" relativeHeight="487058944">
                <wp:simplePos x="0" y="0"/>
                <wp:positionH relativeFrom="page">
                  <wp:posOffset>1028880</wp:posOffset>
                </wp:positionH>
                <wp:positionV relativeFrom="paragraph">
                  <wp:posOffset>205542</wp:posOffset>
                </wp:positionV>
                <wp:extent cx="102235" cy="876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l</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81.014214pt;margin-top:16.184418pt;width:8.0500pt;height:6.9pt;mso-position-horizontal-relative:page;mso-position-vertical-relative:paragraph;z-index:-16257536" type="#_x0000_t202" id="docshape23" filled="false" stroked="false">
                <v:textbox inset="0,0,0,0">
                  <w:txbxContent>
                    <w:p>
                      <w:pPr>
                        <w:spacing w:line="138" w:lineRule="exact" w:before="0"/>
                        <w:ind w:left="0" w:right="0" w:firstLine="0"/>
                        <w:jc w:val="left"/>
                        <w:rPr>
                          <w:rFonts w:ascii="STIX"/>
                          <w:sz w:val="10"/>
                        </w:rPr>
                      </w:pPr>
                      <w:r>
                        <w:rPr>
                          <w:rFonts w:ascii="STIX"/>
                          <w:i/>
                          <w:spacing w:val="-5"/>
                          <w:sz w:val="10"/>
                        </w:rPr>
                        <w:t>l</w:t>
                      </w:r>
                      <w:r>
                        <w:rPr>
                          <w:rFonts w:ascii="Latin Modern Math"/>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7059456">
                <wp:simplePos x="0" y="0"/>
                <wp:positionH relativeFrom="page">
                  <wp:posOffset>1216079</wp:posOffset>
                </wp:positionH>
                <wp:positionV relativeFrom="paragraph">
                  <wp:posOffset>114110</wp:posOffset>
                </wp:positionV>
                <wp:extent cx="33655" cy="8763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3655" cy="87630"/>
                        </a:xfrm>
                        <a:prstGeom prst="rect">
                          <a:avLst/>
                        </a:prstGeom>
                      </wps:spPr>
                      <wps:txbx>
                        <w:txbxContent>
                          <w:p>
                            <w:pPr>
                              <w:spacing w:before="3"/>
                              <w:ind w:left="0" w:right="0" w:firstLine="0"/>
                              <w:jc w:val="left"/>
                              <w:rPr>
                                <w:rFonts w:ascii="STIX"/>
                                <w:i/>
                                <w:sz w:val="10"/>
                              </w:rPr>
                            </w:pPr>
                            <w:r>
                              <w:rPr>
                                <w:rFonts w:ascii="STIX"/>
                                <w:i/>
                                <w:spacing w:val="-10"/>
                                <w:w w:val="105"/>
                                <w:sz w:val="10"/>
                              </w:rPr>
                              <w:t>p</w:t>
                            </w:r>
                          </w:p>
                        </w:txbxContent>
                      </wps:txbx>
                      <wps:bodyPr wrap="square" lIns="0" tIns="0" rIns="0" bIns="0" rtlCol="0">
                        <a:noAutofit/>
                      </wps:bodyPr>
                    </wps:wsp>
                  </a:graphicData>
                </a:graphic>
              </wp:anchor>
            </w:drawing>
          </mc:Choice>
          <mc:Fallback>
            <w:pict>
              <v:shape style="position:absolute;margin-left:95.754303pt;margin-top:8.985089pt;width:2.65pt;height:6.9pt;mso-position-horizontal-relative:page;mso-position-vertical-relative:paragraph;z-index:-16257024" type="#_x0000_t202" id="docshape24" filled="false" stroked="false">
                <v:textbox inset="0,0,0,0">
                  <w:txbxContent>
                    <w:p>
                      <w:pPr>
                        <w:spacing w:before="3"/>
                        <w:ind w:left="0" w:right="0" w:firstLine="0"/>
                        <w:jc w:val="left"/>
                        <w:rPr>
                          <w:rFonts w:ascii="STIX"/>
                          <w:i/>
                          <w:sz w:val="10"/>
                        </w:rPr>
                      </w:pPr>
                      <w:r>
                        <w:rPr>
                          <w:rFonts w:ascii="STIX"/>
                          <w:i/>
                          <w:spacing w:val="-10"/>
                          <w:w w:val="105"/>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7059968">
                <wp:simplePos x="0" y="0"/>
                <wp:positionH relativeFrom="page">
                  <wp:posOffset>1616392</wp:posOffset>
                </wp:positionH>
                <wp:positionV relativeFrom="paragraph">
                  <wp:posOffset>114110</wp:posOffset>
                </wp:positionV>
                <wp:extent cx="33655" cy="876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3655" cy="87630"/>
                        </a:xfrm>
                        <a:prstGeom prst="rect">
                          <a:avLst/>
                        </a:prstGeom>
                      </wps:spPr>
                      <wps:txbx>
                        <w:txbxContent>
                          <w:p>
                            <w:pPr>
                              <w:spacing w:before="3"/>
                              <w:ind w:left="0" w:right="0" w:firstLine="0"/>
                              <w:jc w:val="left"/>
                              <w:rPr>
                                <w:rFonts w:ascii="STIX"/>
                                <w:i/>
                                <w:sz w:val="10"/>
                              </w:rPr>
                            </w:pPr>
                            <w:r>
                              <w:rPr>
                                <w:rFonts w:ascii="STIX"/>
                                <w:i/>
                                <w:spacing w:val="-10"/>
                                <w:w w:val="105"/>
                                <w:sz w:val="10"/>
                              </w:rPr>
                              <w:t>p</w:t>
                            </w:r>
                          </w:p>
                        </w:txbxContent>
                      </wps:txbx>
                      <wps:bodyPr wrap="square" lIns="0" tIns="0" rIns="0" bIns="0" rtlCol="0">
                        <a:noAutofit/>
                      </wps:bodyPr>
                    </wps:wsp>
                  </a:graphicData>
                </a:graphic>
              </wp:anchor>
            </w:drawing>
          </mc:Choice>
          <mc:Fallback>
            <w:pict>
              <v:shape style="position:absolute;margin-left:127.275002pt;margin-top:8.985089pt;width:2.65pt;height:6.9pt;mso-position-horizontal-relative:page;mso-position-vertical-relative:paragraph;z-index:-16256512" type="#_x0000_t202" id="docshape25" filled="false" stroked="false">
                <v:textbox inset="0,0,0,0">
                  <w:txbxContent>
                    <w:p>
                      <w:pPr>
                        <w:spacing w:before="3"/>
                        <w:ind w:left="0" w:right="0" w:firstLine="0"/>
                        <w:jc w:val="left"/>
                        <w:rPr>
                          <w:rFonts w:ascii="STIX"/>
                          <w:i/>
                          <w:sz w:val="10"/>
                        </w:rPr>
                      </w:pPr>
                      <w:r>
                        <w:rPr>
                          <w:rFonts w:ascii="STIX"/>
                          <w:i/>
                          <w:spacing w:val="-10"/>
                          <w:w w:val="105"/>
                          <w:sz w:val="10"/>
                        </w:rPr>
                        <w:t>p</w:t>
                      </w:r>
                    </w:p>
                  </w:txbxContent>
                </v:textbox>
                <w10:wrap type="none"/>
              </v:shape>
            </w:pict>
          </mc:Fallback>
        </mc:AlternateContent>
      </w:r>
      <w:r>
        <w:rPr>
          <w:rFonts w:ascii="STIX" w:hAnsi="STIX"/>
          <w:i/>
          <w:sz w:val="16"/>
        </w:rPr>
        <w:t>E</w:t>
      </w:r>
      <w:r>
        <w:rPr>
          <w:rFonts w:ascii="Latin Modern Math" w:hAnsi="Latin Modern Math"/>
          <w:sz w:val="16"/>
        </w:rPr>
        <w:t>(</w:t>
      </w:r>
      <w:r>
        <w:rPr>
          <w:rFonts w:ascii="STIX" w:hAnsi="STIX"/>
          <w:i/>
          <w:sz w:val="16"/>
        </w:rPr>
        <w:t>t</w:t>
      </w:r>
      <w:r>
        <w:rPr>
          <w:rFonts w:ascii="Latin Modern Math" w:hAnsi="Latin Modern Math"/>
          <w:sz w:val="16"/>
        </w:rPr>
        <w:t>+</w:t>
      </w:r>
      <w:r>
        <w:rPr>
          <w:rFonts w:ascii="STIX" w:hAnsi="STIX"/>
          <w:sz w:val="16"/>
        </w:rPr>
        <w:t>1</w:t>
      </w:r>
      <w:r>
        <w:rPr>
          <w:rFonts w:ascii="Latin Modern Math" w:hAnsi="Latin Modern Math"/>
          <w:sz w:val="16"/>
        </w:rPr>
        <w:t>)</w:t>
      </w:r>
      <w:r>
        <w:rPr>
          <w:rFonts w:ascii="Latin Modern Math" w:hAnsi="Latin Modern Math"/>
          <w:spacing w:val="-14"/>
          <w:sz w:val="16"/>
        </w:rPr>
        <w:t> </w:t>
      </w:r>
      <w:r>
        <w:rPr>
          <w:rFonts w:ascii="Latin Modern Math" w:hAnsi="Latin Modern Math"/>
          <w:sz w:val="16"/>
        </w:rPr>
        <w:t>=</w:t>
      </w:r>
      <w:r>
        <w:rPr>
          <w:rFonts w:ascii="Latin Modern Math" w:hAnsi="Latin Modern Math"/>
          <w:spacing w:val="-13"/>
          <w:sz w:val="16"/>
        </w:rPr>
        <w:t> </w:t>
      </w:r>
      <w:r>
        <w:rPr>
          <w:rFonts w:ascii="Latin Modern Math" w:hAnsi="Latin Modern Math"/>
          <w:sz w:val="16"/>
        </w:rPr>
        <w:t>—</w:t>
      </w:r>
      <w:r>
        <w:rPr>
          <w:rFonts w:ascii="Latin Modern Math" w:hAnsi="Latin Modern Math"/>
          <w:spacing w:val="-27"/>
          <w:sz w:val="16"/>
        </w:rPr>
        <w:t> </w:t>
      </w:r>
      <w:r>
        <w:rPr>
          <w:rFonts w:ascii="FreeSerif" w:hAnsi="FreeSerif"/>
          <w:w w:val="175"/>
          <w:position w:val="15"/>
          <w:sz w:val="16"/>
        </w:rPr>
        <w:t>∑</w:t>
      </w:r>
      <w:r>
        <w:rPr>
          <w:rFonts w:ascii="FreeSerif" w:hAnsi="FreeSerif"/>
          <w:spacing w:val="-45"/>
          <w:w w:val="175"/>
          <w:position w:val="15"/>
          <w:sz w:val="16"/>
        </w:rPr>
        <w:t> </w:t>
      </w:r>
      <w:r>
        <w:rPr>
          <w:rFonts w:ascii="STIX" w:hAnsi="STIX"/>
          <w:i/>
          <w:sz w:val="16"/>
        </w:rPr>
        <w:t>λ</w:t>
      </w:r>
      <w:r>
        <w:rPr>
          <w:rFonts w:ascii="STIX" w:hAnsi="STIX"/>
          <w:i/>
          <w:spacing w:val="16"/>
          <w:sz w:val="16"/>
        </w:rPr>
        <w:t> </w:t>
      </w:r>
      <w:r>
        <w:rPr>
          <w:rFonts w:ascii="Latin Modern Math" w:hAnsi="Latin Modern Math"/>
          <w:sz w:val="16"/>
        </w:rPr>
        <w:t>(</w:t>
      </w:r>
      <w:r>
        <w:rPr>
          <w:rFonts w:ascii="STIX" w:hAnsi="STIX"/>
          <w:i/>
          <w:sz w:val="16"/>
        </w:rPr>
        <w:t>t</w:t>
      </w:r>
      <w:r>
        <w:rPr>
          <w:rFonts w:ascii="Latin Modern Math" w:hAnsi="Latin Modern Math"/>
          <w:sz w:val="16"/>
        </w:rPr>
        <w:t>+</w:t>
      </w:r>
      <w:r>
        <w:rPr>
          <w:rFonts w:ascii="STIX" w:hAnsi="STIX"/>
          <w:sz w:val="16"/>
        </w:rPr>
        <w:t>1</w:t>
      </w:r>
      <w:r>
        <w:rPr>
          <w:rFonts w:ascii="Latin Modern Math" w:hAnsi="Latin Modern Math"/>
          <w:sz w:val="16"/>
        </w:rPr>
        <w:t>)</w:t>
      </w:r>
      <w:r>
        <w:rPr>
          <w:rFonts w:ascii="STIX" w:hAnsi="STIX"/>
          <w:i/>
          <w:sz w:val="16"/>
        </w:rPr>
        <w:t>lnλ</w:t>
      </w:r>
      <w:r>
        <w:rPr>
          <w:rFonts w:ascii="STIX" w:hAnsi="STIX"/>
          <w:i/>
          <w:spacing w:val="16"/>
          <w:sz w:val="16"/>
        </w:rPr>
        <w:t> </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spacing w:val="-2"/>
          <w:sz w:val="16"/>
        </w:rPr>
        <w:t>1</w:t>
      </w:r>
      <w:r>
        <w:rPr>
          <w:rFonts w:ascii="Latin Modern Math" w:hAnsi="Latin Modern Math"/>
          <w:spacing w:val="-2"/>
          <w:sz w:val="16"/>
        </w:rPr>
        <w:t>)</w:t>
      </w:r>
      <w:r>
        <w:rPr>
          <w:rFonts w:ascii="Comic Sans MS" w:hAnsi="Comic Sans MS"/>
          <w:spacing w:val="-2"/>
          <w:sz w:val="16"/>
        </w:rPr>
        <w:t>/</w:t>
      </w:r>
      <w:r>
        <w:rPr>
          <w:rFonts w:ascii="STIX" w:hAnsi="STIX"/>
          <w:i/>
          <w:spacing w:val="-2"/>
          <w:sz w:val="16"/>
        </w:rPr>
        <w:t>ln</w:t>
      </w:r>
      <w:r>
        <w:rPr>
          <w:rFonts w:ascii="Latin Modern Math" w:hAnsi="Latin Modern Math"/>
          <w:spacing w:val="-2"/>
          <w:sz w:val="16"/>
        </w:rPr>
        <w:t>(</w:t>
      </w:r>
      <w:r>
        <w:rPr>
          <w:rFonts w:ascii="STIX" w:hAnsi="STIX"/>
          <w:i/>
          <w:spacing w:val="-2"/>
          <w:sz w:val="16"/>
        </w:rPr>
        <w:t>n</w:t>
      </w:r>
      <w:r>
        <w:rPr>
          <w:rFonts w:ascii="Latin Modern Math" w:hAnsi="Latin Modern Math"/>
          <w:spacing w:val="-2"/>
          <w:sz w:val="16"/>
        </w:rPr>
        <w:t>)</w:t>
      </w:r>
      <w:r>
        <w:rPr>
          <w:rFonts w:ascii="Latin Modern Math" w:hAnsi="Latin Modern Math"/>
          <w:sz w:val="16"/>
        </w:rPr>
        <w:tab/>
      </w:r>
      <w:r>
        <w:rPr>
          <w:spacing w:val="-4"/>
          <w:sz w:val="16"/>
        </w:rPr>
        <w:t>(13)</w:t>
      </w:r>
    </w:p>
    <w:p>
      <w:pPr>
        <w:tabs>
          <w:tab w:pos="4854" w:val="left" w:leader="none"/>
        </w:tabs>
        <w:spacing w:line="442" w:lineRule="exact" w:before="0"/>
        <w:ind w:left="131" w:right="0" w:firstLine="0"/>
        <w:jc w:val="both"/>
        <w:rPr>
          <w:sz w:val="16"/>
        </w:rPr>
      </w:pPr>
      <w:r>
        <w:rPr/>
        <w:br w:type="column"/>
      </w:r>
      <w:r>
        <w:rPr>
          <w:rFonts w:ascii="STIX" w:hAnsi="STIX"/>
          <w:i/>
          <w:sz w:val="16"/>
        </w:rPr>
        <w:t>i</w:t>
      </w:r>
      <w:r>
        <w:rPr>
          <w:sz w:val="16"/>
          <w:vertAlign w:val="superscript"/>
        </w:rPr>
        <w:t>*</w:t>
      </w:r>
      <w:r>
        <w:rPr>
          <w:spacing w:val="13"/>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rFonts w:ascii="STIX" w:hAnsi="STIX"/>
          <w:i/>
          <w:spacing w:val="-2"/>
          <w:sz w:val="16"/>
          <w:vertAlign w:val="baseline"/>
        </w:rPr>
        <w:t>min</w:t>
      </w:r>
      <w:r>
        <w:rPr>
          <w:rFonts w:ascii="Latin Modern Math" w:hAnsi="Latin Modern Math"/>
          <w:spacing w:val="-2"/>
          <w:sz w:val="16"/>
          <w:vertAlign w:val="baseline"/>
        </w:rPr>
        <w:t>{</w:t>
      </w:r>
      <w:r>
        <w:rPr>
          <w:rFonts w:ascii="STIX" w:hAnsi="STIX"/>
          <w:i/>
          <w:spacing w:val="-2"/>
          <w:sz w:val="16"/>
          <w:vertAlign w:val="baseline"/>
        </w:rPr>
        <w:t>e</w:t>
      </w:r>
      <w:r>
        <w:rPr>
          <w:rFonts w:ascii="STIX" w:hAnsi="STIX"/>
          <w:i/>
          <w:spacing w:val="-2"/>
          <w:sz w:val="16"/>
          <w:vertAlign w:val="subscript"/>
        </w:rPr>
        <w:t>n</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1</w:t>
      </w:r>
      <w:r>
        <w:rPr>
          <w:rFonts w:ascii="Latin Modern Math" w:hAnsi="Latin Modern Math"/>
          <w:spacing w:val="-2"/>
          <w:sz w:val="16"/>
          <w:vertAlign w:val="baseline"/>
        </w:rPr>
        <w:t>)}</w:t>
      </w:r>
      <w:r>
        <w:rPr>
          <w:rFonts w:ascii="Latin Modern Math" w:hAnsi="Latin Modern Math"/>
          <w:sz w:val="16"/>
          <w:vertAlign w:val="baseline"/>
        </w:rPr>
        <w:tab/>
      </w:r>
      <w:r>
        <w:rPr>
          <w:spacing w:val="-4"/>
          <w:sz w:val="16"/>
          <w:vertAlign w:val="baseline"/>
        </w:rPr>
        <w:t>(14)</w:t>
      </w:r>
    </w:p>
    <w:p>
      <w:pPr>
        <w:spacing w:line="66" w:lineRule="exact" w:before="0"/>
        <w:ind w:left="524" w:right="0" w:firstLine="0"/>
        <w:jc w:val="left"/>
        <w:rPr>
          <w:rFonts w:ascii="STIX"/>
          <w:i/>
          <w:sz w:val="10"/>
        </w:rPr>
      </w:pPr>
      <w:r>
        <w:rPr>
          <w:rFonts w:ascii="STIX"/>
          <w:i/>
          <w:spacing w:val="-10"/>
          <w:w w:val="105"/>
          <w:sz w:val="10"/>
        </w:rPr>
        <w:t>n</w:t>
      </w:r>
    </w:p>
    <w:p>
      <w:pPr>
        <w:pStyle w:val="BodyText"/>
        <w:spacing w:before="79"/>
        <w:rPr>
          <w:rFonts w:ascii="STIX"/>
          <w:i/>
          <w:sz w:val="10"/>
        </w:rPr>
      </w:pPr>
    </w:p>
    <w:p>
      <w:pPr>
        <w:pStyle w:val="BodyText"/>
        <w:spacing w:line="81" w:lineRule="auto"/>
        <w:ind w:left="131" w:right="109" w:firstLine="239"/>
        <w:jc w:val="both"/>
      </w:pPr>
      <w:r>
        <w:rPr>
          <w:w w:val="110"/>
        </w:rPr>
        <w:t>multi-terminal</w:t>
      </w:r>
      <w:r>
        <w:rPr>
          <w:spacing w:val="-3"/>
          <w:w w:val="110"/>
        </w:rPr>
        <w:t> </w:t>
      </w:r>
      <w:r>
        <w:rPr>
          <w:w w:val="110"/>
        </w:rPr>
        <w:t>transmission</w:t>
      </w:r>
      <w:r>
        <w:rPr>
          <w:spacing w:val="-3"/>
          <w:w w:val="110"/>
        </w:rPr>
        <w:t> </w:t>
      </w:r>
      <w:r>
        <w:rPr>
          <w:w w:val="110"/>
        </w:rPr>
        <w:t>branches.</w:t>
      </w:r>
      <w:r>
        <w:rPr>
          <w:spacing w:val="-4"/>
          <w:w w:val="110"/>
        </w:rPr>
        <w:t> </w:t>
      </w:r>
      <w:r>
        <w:rPr>
          <w:w w:val="110"/>
        </w:rPr>
        <w:t>The</w:t>
      </w:r>
      <w:r>
        <w:rPr>
          <w:spacing w:val="-4"/>
          <w:w w:val="110"/>
        </w:rPr>
        <w:t> </w:t>
      </w:r>
      <w:r>
        <w:rPr>
          <w:w w:val="110"/>
        </w:rPr>
        <w:t>fault</w:t>
      </w:r>
      <w:r>
        <w:rPr>
          <w:spacing w:val="-3"/>
          <w:w w:val="110"/>
        </w:rPr>
        <w:t> </w:t>
      </w:r>
      <w:r>
        <w:rPr>
          <w:w w:val="110"/>
        </w:rPr>
        <w:t>characteristic</w:t>
      </w:r>
      <w:r>
        <w:rPr>
          <w:spacing w:val="-3"/>
          <w:w w:val="110"/>
        </w:rPr>
        <w:t> </w:t>
      </w:r>
      <w:r>
        <w:rPr>
          <w:i/>
          <w:w w:val="110"/>
        </w:rPr>
        <w:t>E</w:t>
      </w:r>
      <w:r>
        <w:rPr>
          <w:i/>
          <w:w w:val="110"/>
          <w:vertAlign w:val="subscript"/>
        </w:rPr>
        <w:t>p</w:t>
      </w:r>
      <w:r>
        <w:rPr>
          <w:w w:val="110"/>
          <w:vertAlign w:val="baseline"/>
        </w:rPr>
        <w:t>(</w:t>
      </w:r>
      <w:r>
        <w:rPr>
          <w:i/>
          <w:w w:val="110"/>
          <w:vertAlign w:val="baseline"/>
        </w:rPr>
        <w:t>t</w:t>
      </w:r>
      <w:r>
        <w:rPr>
          <w:i/>
          <w:spacing w:val="-3"/>
          <w:w w:val="110"/>
          <w:vertAlign w:val="baseline"/>
        </w:rPr>
        <w:t> </w:t>
      </w:r>
      <w:r>
        <w:rPr>
          <w:rFonts w:ascii="Latin Modern Math"/>
          <w:spacing w:val="-53"/>
          <w:w w:val="110"/>
          <w:vertAlign w:val="baseline"/>
        </w:rPr>
        <w:t>+</w:t>
      </w:r>
      <w:r>
        <w:rPr>
          <w:rFonts w:ascii="Latin Modern Math"/>
          <w:spacing w:val="40"/>
          <w:w w:val="110"/>
          <w:vertAlign w:val="baseline"/>
        </w:rPr>
        <w:t> </w:t>
      </w:r>
      <w:r>
        <w:rPr>
          <w:spacing w:val="-59"/>
          <w:w w:val="110"/>
          <w:vertAlign w:val="baseline"/>
        </w:rPr>
        <w:t>1)</w:t>
      </w:r>
      <w:r>
        <w:rPr>
          <w:spacing w:val="48"/>
          <w:w w:val="110"/>
          <w:vertAlign w:val="baseline"/>
        </w:rPr>
        <w:t> </w:t>
      </w:r>
      <w:r>
        <w:rPr>
          <w:w w:val="110"/>
          <w:vertAlign w:val="baseline"/>
        </w:rPr>
        <w:t>In</w:t>
      </w:r>
      <w:r>
        <w:rPr>
          <w:spacing w:val="-11"/>
          <w:w w:val="110"/>
          <w:vertAlign w:val="baseline"/>
        </w:rPr>
        <w:t> </w:t>
      </w:r>
      <w:r>
        <w:rPr>
          <w:w w:val="110"/>
          <w:vertAlign w:val="baseline"/>
        </w:rPr>
        <w:t>the</w:t>
      </w:r>
      <w:r>
        <w:rPr>
          <w:spacing w:val="19"/>
          <w:w w:val="110"/>
          <w:vertAlign w:val="baseline"/>
        </w:rPr>
        <w:t> </w:t>
      </w:r>
      <w:r>
        <w:rPr>
          <w:w w:val="110"/>
          <w:vertAlign w:val="baseline"/>
        </w:rPr>
        <w:t>actual</w:t>
      </w:r>
      <w:r>
        <w:rPr>
          <w:spacing w:val="23"/>
          <w:w w:val="110"/>
          <w:vertAlign w:val="baseline"/>
        </w:rPr>
        <w:t> </w:t>
      </w:r>
      <w:r>
        <w:rPr>
          <w:w w:val="110"/>
          <w:vertAlign w:val="baseline"/>
        </w:rPr>
        <w:t>long-distance</w:t>
      </w:r>
      <w:r>
        <w:rPr>
          <w:spacing w:val="20"/>
          <w:w w:val="110"/>
          <w:vertAlign w:val="baseline"/>
        </w:rPr>
        <w:t> </w:t>
      </w:r>
      <w:r>
        <w:rPr>
          <w:w w:val="110"/>
          <w:vertAlign w:val="baseline"/>
        </w:rPr>
        <w:t>power</w:t>
      </w:r>
      <w:r>
        <w:rPr>
          <w:spacing w:val="21"/>
          <w:w w:val="110"/>
          <w:vertAlign w:val="baseline"/>
        </w:rPr>
        <w:t> </w:t>
      </w:r>
      <w:r>
        <w:rPr>
          <w:w w:val="110"/>
          <w:vertAlign w:val="baseline"/>
        </w:rPr>
        <w:t>line,</w:t>
      </w:r>
      <w:r>
        <w:rPr>
          <w:spacing w:val="21"/>
          <w:w w:val="110"/>
          <w:vertAlign w:val="baseline"/>
        </w:rPr>
        <w:t> </w:t>
      </w:r>
      <w:r>
        <w:rPr>
          <w:w w:val="110"/>
          <w:vertAlign w:val="baseline"/>
        </w:rPr>
        <w:t>the</w:t>
      </w:r>
      <w:r>
        <w:rPr>
          <w:spacing w:val="21"/>
          <w:w w:val="110"/>
          <w:vertAlign w:val="baseline"/>
        </w:rPr>
        <w:t> </w:t>
      </w:r>
      <w:r>
        <w:rPr>
          <w:w w:val="110"/>
          <w:vertAlign w:val="baseline"/>
        </w:rPr>
        <w:t>fault</w:t>
      </w:r>
      <w:r>
        <w:rPr>
          <w:spacing w:val="21"/>
          <w:w w:val="110"/>
          <w:vertAlign w:val="baseline"/>
        </w:rPr>
        <w:t> </w:t>
      </w:r>
      <w:r>
        <w:rPr>
          <w:w w:val="110"/>
          <w:vertAlign w:val="baseline"/>
        </w:rPr>
        <w:t>may</w:t>
      </w:r>
      <w:r>
        <w:rPr>
          <w:spacing w:val="21"/>
          <w:w w:val="110"/>
          <w:vertAlign w:val="baseline"/>
        </w:rPr>
        <w:t> </w:t>
      </w:r>
      <w:r>
        <w:rPr>
          <w:w w:val="110"/>
          <w:vertAlign w:val="baseline"/>
        </w:rPr>
        <w:t>happen</w:t>
      </w:r>
      <w:r>
        <w:rPr>
          <w:spacing w:val="21"/>
          <w:w w:val="110"/>
          <w:vertAlign w:val="baseline"/>
        </w:rPr>
        <w:t> </w:t>
      </w:r>
      <w:r>
        <w:rPr>
          <w:w w:val="110"/>
          <w:vertAlign w:val="baseline"/>
        </w:rPr>
        <w:t>in</w:t>
      </w:r>
      <w:r>
        <w:rPr>
          <w:spacing w:val="21"/>
          <w:w w:val="110"/>
          <w:vertAlign w:val="baseline"/>
        </w:rPr>
        <w:t> </w:t>
      </w:r>
      <w:r>
        <w:rPr>
          <w:w w:val="110"/>
          <w:vertAlign w:val="baseline"/>
        </w:rPr>
        <w:t>the at </w:t>
      </w:r>
      <w:r>
        <w:rPr>
          <w:i/>
          <w:w w:val="110"/>
          <w:vertAlign w:val="baseline"/>
        </w:rPr>
        <w:t>p</w:t>
      </w:r>
      <w:r>
        <w:rPr>
          <w:i/>
          <w:w w:val="110"/>
          <w:vertAlign w:val="subscript"/>
        </w:rPr>
        <w:t>th</w:t>
      </w:r>
      <w:r>
        <w:rPr>
          <w:i/>
          <w:spacing w:val="1"/>
          <w:w w:val="110"/>
          <w:vertAlign w:val="baseline"/>
        </w:rPr>
        <w:t> </w:t>
      </w:r>
      <w:r>
        <w:rPr>
          <w:w w:val="110"/>
          <w:vertAlign w:val="baseline"/>
        </w:rPr>
        <w:t>suspicious branches</w:t>
      </w:r>
      <w:r>
        <w:rPr>
          <w:spacing w:val="2"/>
          <w:w w:val="110"/>
          <w:vertAlign w:val="baseline"/>
        </w:rPr>
        <w:t> </w:t>
      </w:r>
      <w:r>
        <w:rPr>
          <w:w w:val="110"/>
          <w:vertAlign w:val="baseline"/>
        </w:rPr>
        <w:t>connected</w:t>
      </w:r>
      <w:r>
        <w:rPr>
          <w:spacing w:val="1"/>
          <w:w w:val="110"/>
          <w:vertAlign w:val="baseline"/>
        </w:rPr>
        <w:t> </w:t>
      </w:r>
      <w:r>
        <w:rPr>
          <w:w w:val="110"/>
          <w:vertAlign w:val="baseline"/>
        </w:rPr>
        <w:t>to</w:t>
      </w:r>
      <w:r>
        <w:rPr>
          <w:spacing w:val="1"/>
          <w:w w:val="110"/>
          <w:vertAlign w:val="baseline"/>
        </w:rPr>
        <w:t> </w:t>
      </w:r>
      <w:r>
        <w:rPr>
          <w:w w:val="110"/>
          <w:vertAlign w:val="baseline"/>
        </w:rPr>
        <w:t>bus</w:t>
      </w:r>
      <w:r>
        <w:rPr>
          <w:spacing w:val="1"/>
          <w:w w:val="110"/>
          <w:vertAlign w:val="baseline"/>
        </w:rPr>
        <w:t> </w:t>
      </w:r>
      <w:r>
        <w:rPr>
          <w:w w:val="110"/>
          <w:vertAlign w:val="baseline"/>
        </w:rPr>
        <w:t>p</w:t>
      </w:r>
      <w:r>
        <w:rPr>
          <w:spacing w:val="2"/>
          <w:w w:val="110"/>
          <w:vertAlign w:val="baseline"/>
        </w:rPr>
        <w:t> </w:t>
      </w:r>
      <w:r>
        <w:rPr>
          <w:w w:val="110"/>
          <w:vertAlign w:val="baseline"/>
        </w:rPr>
        <w:t>are calculated to</w:t>
      </w:r>
      <w:r>
        <w:rPr>
          <w:spacing w:val="2"/>
          <w:w w:val="110"/>
          <w:vertAlign w:val="baseline"/>
        </w:rPr>
        <w:t> </w:t>
      </w:r>
      <w:r>
        <w:rPr>
          <w:spacing w:val="-2"/>
          <w:w w:val="110"/>
          <w:vertAlign w:val="baseline"/>
        </w:rPr>
        <w:t>estimate</w:t>
      </w:r>
    </w:p>
    <w:p>
      <w:pPr>
        <w:pStyle w:val="BodyText"/>
        <w:spacing w:line="273" w:lineRule="auto" w:before="43"/>
        <w:ind w:left="131" w:right="110"/>
        <w:jc w:val="both"/>
      </w:pPr>
      <w:r>
        <w:rPr>
          <w:w w:val="110"/>
        </w:rPr>
        <w:t>the</w:t>
      </w:r>
      <w:r>
        <w:rPr>
          <w:spacing w:val="-5"/>
          <w:w w:val="110"/>
        </w:rPr>
        <w:t> </w:t>
      </w:r>
      <w:r>
        <w:rPr>
          <w:w w:val="110"/>
        </w:rPr>
        <w:t>fault</w:t>
      </w:r>
      <w:r>
        <w:rPr>
          <w:spacing w:val="-6"/>
          <w:w w:val="110"/>
        </w:rPr>
        <w:t> </w:t>
      </w:r>
      <w:r>
        <w:rPr>
          <w:w w:val="110"/>
        </w:rPr>
        <w:t>branch.</w:t>
      </w:r>
      <w:r>
        <w:rPr>
          <w:spacing w:val="-5"/>
          <w:w w:val="110"/>
        </w:rPr>
        <w:t> </w:t>
      </w:r>
      <w:r>
        <w:rPr>
          <w:w w:val="110"/>
        </w:rPr>
        <w:t>Then,</w:t>
      </w:r>
      <w:r>
        <w:rPr>
          <w:spacing w:val="-5"/>
          <w:w w:val="110"/>
        </w:rPr>
        <w:t> </w:t>
      </w:r>
      <w:r>
        <w:rPr>
          <w:w w:val="110"/>
        </w:rPr>
        <w:t>the</w:t>
      </w:r>
      <w:r>
        <w:rPr>
          <w:spacing w:val="-5"/>
          <w:w w:val="110"/>
        </w:rPr>
        <w:t> </w:t>
      </w:r>
      <w:r>
        <w:rPr>
          <w:i/>
          <w:w w:val="110"/>
        </w:rPr>
        <w:t>i-j</w:t>
      </w:r>
      <w:r>
        <w:rPr>
          <w:i/>
          <w:spacing w:val="-5"/>
          <w:w w:val="110"/>
        </w:rPr>
        <w:t> </w:t>
      </w:r>
      <w:r>
        <w:rPr>
          <w:w w:val="110"/>
        </w:rPr>
        <w:t>fault</w:t>
      </w:r>
      <w:r>
        <w:rPr>
          <w:spacing w:val="-5"/>
          <w:w w:val="110"/>
        </w:rPr>
        <w:t> </w:t>
      </w:r>
      <w:r>
        <w:rPr>
          <w:w w:val="110"/>
        </w:rPr>
        <w:t>branch</w:t>
      </w:r>
      <w:r>
        <w:rPr>
          <w:spacing w:val="-5"/>
          <w:w w:val="110"/>
        </w:rPr>
        <w:t> </w:t>
      </w:r>
      <w:r>
        <w:rPr>
          <w:w w:val="110"/>
        </w:rPr>
        <w:t>is</w:t>
      </w:r>
      <w:r>
        <w:rPr>
          <w:spacing w:val="-5"/>
          <w:w w:val="110"/>
        </w:rPr>
        <w:t> </w:t>
      </w:r>
      <w:r>
        <w:rPr>
          <w:w w:val="110"/>
        </w:rPr>
        <w:t>diagnosed</w:t>
      </w:r>
      <w:r>
        <w:rPr>
          <w:spacing w:val="-5"/>
          <w:w w:val="110"/>
        </w:rPr>
        <w:t> </w:t>
      </w:r>
      <w:r>
        <w:rPr>
          <w:w w:val="110"/>
        </w:rPr>
        <w:t>as</w:t>
      </w:r>
      <w:r>
        <w:rPr>
          <w:spacing w:val="-5"/>
          <w:w w:val="110"/>
        </w:rPr>
        <w:t> </w:t>
      </w:r>
      <w:r>
        <w:rPr>
          <w:w w:val="110"/>
        </w:rPr>
        <w:t>the</w:t>
      </w:r>
      <w:r>
        <w:rPr>
          <w:spacing w:val="-5"/>
          <w:w w:val="110"/>
        </w:rPr>
        <w:t> </w:t>
      </w:r>
      <w:r>
        <w:rPr>
          <w:w w:val="110"/>
        </w:rPr>
        <w:t>minimum characteristic entropy in </w:t>
      </w:r>
      <w:hyperlink w:history="true" w:anchor="_bookmark6">
        <w:r>
          <w:rPr>
            <w:color w:val="2196D1"/>
            <w:w w:val="110"/>
          </w:rPr>
          <w:t>Fig. 3</w:t>
        </w:r>
      </w:hyperlink>
      <w:r>
        <w:rPr>
          <w:w w:val="110"/>
        </w:rPr>
        <w:t>.</w:t>
      </w:r>
    </w:p>
    <w:p>
      <w:pPr>
        <w:pStyle w:val="BodyText"/>
        <w:spacing w:before="25"/>
      </w:pPr>
    </w:p>
    <w:p>
      <w:pPr>
        <w:pStyle w:val="ListParagraph"/>
        <w:numPr>
          <w:ilvl w:val="1"/>
          <w:numId w:val="1"/>
        </w:numPr>
        <w:tabs>
          <w:tab w:pos="496" w:val="left" w:leader="none"/>
        </w:tabs>
        <w:spacing w:line="240" w:lineRule="auto" w:before="0" w:after="0"/>
        <w:ind w:left="496" w:right="0" w:hanging="365"/>
        <w:jc w:val="left"/>
        <w:rPr>
          <w:i/>
          <w:sz w:val="16"/>
        </w:rPr>
      </w:pPr>
      <w:bookmarkStart w:name="3.2 Distributed fault classification cri" w:id="18"/>
      <w:bookmarkEnd w:id="18"/>
      <w:r>
        <w:rPr/>
      </w:r>
      <w:r>
        <w:rPr>
          <w:i/>
          <w:sz w:val="16"/>
        </w:rPr>
        <w:t>Distributed</w:t>
      </w:r>
      <w:r>
        <w:rPr>
          <w:i/>
          <w:spacing w:val="13"/>
          <w:sz w:val="16"/>
        </w:rPr>
        <w:t> </w:t>
      </w:r>
      <w:r>
        <w:rPr>
          <w:i/>
          <w:sz w:val="16"/>
        </w:rPr>
        <w:t>fault</w:t>
      </w:r>
      <w:r>
        <w:rPr>
          <w:i/>
          <w:spacing w:val="13"/>
          <w:sz w:val="16"/>
        </w:rPr>
        <w:t> </w:t>
      </w:r>
      <w:r>
        <w:rPr>
          <w:i/>
          <w:sz w:val="16"/>
        </w:rPr>
        <w:t>classification</w:t>
      </w:r>
      <w:r>
        <w:rPr>
          <w:i/>
          <w:spacing w:val="13"/>
          <w:sz w:val="16"/>
        </w:rPr>
        <w:t> </w:t>
      </w:r>
      <w:r>
        <w:rPr>
          <w:i/>
          <w:spacing w:val="-2"/>
          <w:sz w:val="16"/>
        </w:rPr>
        <w:t>criteria</w:t>
      </w:r>
    </w:p>
    <w:p>
      <w:pPr>
        <w:pStyle w:val="BodyText"/>
        <w:spacing w:before="50"/>
        <w:rPr>
          <w:i/>
        </w:rPr>
      </w:pPr>
    </w:p>
    <w:p>
      <w:pPr>
        <w:pStyle w:val="BodyText"/>
        <w:spacing w:line="273" w:lineRule="auto" w:before="1"/>
        <w:ind w:left="131" w:right="110" w:firstLine="239"/>
        <w:jc w:val="both"/>
      </w:pPr>
      <w:r>
        <w:rPr>
          <w:w w:val="110"/>
        </w:rPr>
        <w:t>The potential fault branch obtains the higher priority of the classi- fication</w:t>
      </w:r>
      <w:r>
        <w:rPr>
          <w:w w:val="110"/>
        </w:rPr>
        <w:t> research</w:t>
      </w:r>
      <w:r>
        <w:rPr>
          <w:w w:val="110"/>
        </w:rPr>
        <w:t> based</w:t>
      </w:r>
      <w:r>
        <w:rPr>
          <w:w w:val="110"/>
        </w:rPr>
        <w:t> on</w:t>
      </w:r>
      <w:r>
        <w:rPr>
          <w:w w:val="110"/>
        </w:rPr>
        <w:t> the</w:t>
      </w:r>
      <w:r>
        <w:rPr>
          <w:w w:val="110"/>
        </w:rPr>
        <w:t> above</w:t>
      </w:r>
      <w:r>
        <w:rPr>
          <w:w w:val="110"/>
        </w:rPr>
        <w:t> fault</w:t>
      </w:r>
      <w:r>
        <w:rPr>
          <w:w w:val="110"/>
        </w:rPr>
        <w:t> detection</w:t>
      </w:r>
      <w:r>
        <w:rPr>
          <w:w w:val="110"/>
        </w:rPr>
        <w:t> result.</w:t>
      </w:r>
      <w:r>
        <w:rPr>
          <w:w w:val="110"/>
        </w:rPr>
        <w:t> The</w:t>
      </w:r>
      <w:r>
        <w:rPr>
          <w:w w:val="110"/>
        </w:rPr>
        <w:t> </w:t>
      </w:r>
      <w:r>
        <w:rPr>
          <w:w w:val="110"/>
        </w:rPr>
        <w:t>PMU sensors</w:t>
      </w:r>
      <w:r>
        <w:rPr>
          <w:spacing w:val="-9"/>
          <w:w w:val="110"/>
        </w:rPr>
        <w:t> </w:t>
      </w:r>
      <w:r>
        <w:rPr>
          <w:w w:val="110"/>
        </w:rPr>
        <w:t>track</w:t>
      </w:r>
      <w:r>
        <w:rPr>
          <w:spacing w:val="-9"/>
          <w:w w:val="110"/>
        </w:rPr>
        <w:t> </w:t>
      </w:r>
      <w:r>
        <w:rPr>
          <w:w w:val="110"/>
        </w:rPr>
        <w:t>the</w:t>
      </w:r>
      <w:r>
        <w:rPr>
          <w:spacing w:val="-8"/>
          <w:w w:val="110"/>
        </w:rPr>
        <w:t> </w:t>
      </w:r>
      <w:r>
        <w:rPr>
          <w:w w:val="110"/>
        </w:rPr>
        <w:t>voltage</w:t>
      </w:r>
      <w:r>
        <w:rPr>
          <w:spacing w:val="-10"/>
          <w:w w:val="110"/>
        </w:rPr>
        <w:t> </w:t>
      </w:r>
      <w:r>
        <w:rPr>
          <w:w w:val="110"/>
        </w:rPr>
        <w:t>phasors</w:t>
      </w:r>
      <w:r>
        <w:rPr>
          <w:spacing w:val="-8"/>
          <w:w w:val="110"/>
        </w:rPr>
        <w:t> </w:t>
      </w:r>
      <w:r>
        <w:rPr>
          <w:w w:val="110"/>
        </w:rPr>
        <w:t>form</w:t>
      </w:r>
      <w:r>
        <w:rPr>
          <w:spacing w:val="-9"/>
          <w:w w:val="110"/>
        </w:rPr>
        <w:t> </w:t>
      </w:r>
      <w:r>
        <w:rPr>
          <w:w w:val="110"/>
        </w:rPr>
        <w:t>the</w:t>
      </w:r>
      <w:r>
        <w:rPr>
          <w:spacing w:val="-10"/>
          <w:w w:val="110"/>
        </w:rPr>
        <w:t> </w:t>
      </w:r>
      <w:r>
        <w:rPr>
          <w:w w:val="110"/>
        </w:rPr>
        <w:t>two</w:t>
      </w:r>
      <w:r>
        <w:rPr>
          <w:spacing w:val="-8"/>
          <w:w w:val="110"/>
        </w:rPr>
        <w:t> </w:t>
      </w:r>
      <w:r>
        <w:rPr>
          <w:w w:val="110"/>
        </w:rPr>
        <w:t>terminals</w:t>
      </w:r>
      <w:r>
        <w:rPr>
          <w:spacing w:val="-10"/>
          <w:w w:val="110"/>
        </w:rPr>
        <w:t> </w:t>
      </w:r>
      <w:r>
        <w:rPr>
          <w:w w:val="110"/>
        </w:rPr>
        <w:t>of</w:t>
      </w:r>
      <w:r>
        <w:rPr>
          <w:spacing w:val="-8"/>
          <w:w w:val="110"/>
        </w:rPr>
        <w:t> </w:t>
      </w:r>
      <w:r>
        <w:rPr>
          <w:w w:val="110"/>
        </w:rPr>
        <w:t>the</w:t>
      </w:r>
      <w:r>
        <w:rPr>
          <w:spacing w:val="-10"/>
          <w:w w:val="110"/>
        </w:rPr>
        <w:t> </w:t>
      </w:r>
      <w:r>
        <w:rPr>
          <w:w w:val="110"/>
        </w:rPr>
        <w:t>potential fault</w:t>
      </w:r>
      <w:r>
        <w:rPr>
          <w:spacing w:val="-10"/>
          <w:w w:val="110"/>
        </w:rPr>
        <w:t> </w:t>
      </w:r>
      <w:r>
        <w:rPr>
          <w:w w:val="110"/>
        </w:rPr>
        <w:t>branch</w:t>
      </w:r>
      <w:r>
        <w:rPr>
          <w:spacing w:val="-11"/>
          <w:w w:val="110"/>
        </w:rPr>
        <w:t> </w:t>
      </w:r>
      <w:r>
        <w:rPr>
          <w:i/>
          <w:w w:val="110"/>
        </w:rPr>
        <w:t>i-j</w:t>
      </w:r>
      <w:r>
        <w:rPr>
          <w:w w:val="110"/>
        </w:rPr>
        <w:t>.</w:t>
      </w:r>
      <w:r>
        <w:rPr>
          <w:spacing w:val="-10"/>
          <w:w w:val="110"/>
        </w:rPr>
        <w:t> </w:t>
      </w:r>
      <w:r>
        <w:rPr>
          <w:w w:val="110"/>
        </w:rPr>
        <w:t>The</w:t>
      </w:r>
      <w:r>
        <w:rPr>
          <w:spacing w:val="-10"/>
          <w:w w:val="110"/>
        </w:rPr>
        <w:t> </w:t>
      </w:r>
      <w:r>
        <w:rPr>
          <w:w w:val="110"/>
        </w:rPr>
        <w:t>phase</w:t>
      </w:r>
      <w:r>
        <w:rPr>
          <w:spacing w:val="-11"/>
          <w:w w:val="110"/>
        </w:rPr>
        <w:t> </w:t>
      </w:r>
      <w:r>
        <w:rPr>
          <w:w w:val="110"/>
        </w:rPr>
        <w:t>angle</w:t>
      </w:r>
      <w:r>
        <w:rPr>
          <w:spacing w:val="-10"/>
          <w:w w:val="110"/>
        </w:rPr>
        <w:t> </w:t>
      </w:r>
      <w:r>
        <w:rPr>
          <w:w w:val="110"/>
        </w:rPr>
        <w:t>relationship</w:t>
      </w:r>
      <w:r>
        <w:rPr>
          <w:spacing w:val="-10"/>
          <w:w w:val="110"/>
        </w:rPr>
        <w:t> </w:t>
      </w:r>
      <w:r>
        <w:rPr>
          <w:w w:val="110"/>
        </w:rPr>
        <w:t>between</w:t>
      </w:r>
      <w:r>
        <w:rPr>
          <w:spacing w:val="-10"/>
          <w:w w:val="110"/>
        </w:rPr>
        <w:t> </w:t>
      </w:r>
      <w:r>
        <w:rPr>
          <w:w w:val="110"/>
        </w:rPr>
        <w:t>the</w:t>
      </w:r>
      <w:r>
        <w:rPr>
          <w:spacing w:val="-11"/>
          <w:w w:val="110"/>
        </w:rPr>
        <w:t> </w:t>
      </w:r>
      <w:r>
        <w:rPr>
          <w:w w:val="110"/>
        </w:rPr>
        <w:t>phase</w:t>
      </w:r>
      <w:r>
        <w:rPr>
          <w:spacing w:val="-10"/>
          <w:w w:val="110"/>
        </w:rPr>
        <w:t> </w:t>
      </w:r>
      <w:r>
        <w:rPr>
          <w:w w:val="110"/>
        </w:rPr>
        <w:t>angle</w:t>
      </w:r>
      <w:r>
        <w:rPr>
          <w:spacing w:val="-11"/>
          <w:w w:val="110"/>
        </w:rPr>
        <w:t> </w:t>
      </w:r>
      <w:r>
        <w:rPr>
          <w:w w:val="110"/>
        </w:rPr>
        <w:t>of the</w:t>
      </w:r>
      <w:r>
        <w:rPr>
          <w:spacing w:val="8"/>
          <w:w w:val="110"/>
        </w:rPr>
        <w:t> </w:t>
      </w:r>
      <w:r>
        <w:rPr>
          <w:w w:val="110"/>
        </w:rPr>
        <w:t>fault</w:t>
      </w:r>
      <w:r>
        <w:rPr>
          <w:spacing w:val="10"/>
          <w:w w:val="110"/>
        </w:rPr>
        <w:t> </w:t>
      </w:r>
      <w:r>
        <w:rPr>
          <w:w w:val="110"/>
        </w:rPr>
        <w:t>current</w:t>
      </w:r>
      <w:r>
        <w:rPr>
          <w:spacing w:val="10"/>
          <w:w w:val="110"/>
        </w:rPr>
        <w:t> </w:t>
      </w:r>
      <w:r>
        <w:rPr>
          <w:w w:val="110"/>
        </w:rPr>
        <w:t>can</w:t>
      </w:r>
      <w:r>
        <w:rPr>
          <w:spacing w:val="8"/>
          <w:w w:val="110"/>
        </w:rPr>
        <w:t> </w:t>
      </w:r>
      <w:r>
        <w:rPr>
          <w:w w:val="110"/>
        </w:rPr>
        <w:t>be</w:t>
      </w:r>
      <w:r>
        <w:rPr>
          <w:spacing w:val="10"/>
          <w:w w:val="110"/>
        </w:rPr>
        <w:t> </w:t>
      </w:r>
      <w:r>
        <w:rPr>
          <w:w w:val="110"/>
        </w:rPr>
        <w:t>expressed</w:t>
      </w:r>
      <w:r>
        <w:rPr>
          <w:spacing w:val="10"/>
          <w:w w:val="110"/>
        </w:rPr>
        <w:t> </w:t>
      </w:r>
      <w:r>
        <w:rPr>
          <w:w w:val="110"/>
        </w:rPr>
        <w:t>in</w:t>
      </w:r>
      <w:r>
        <w:rPr>
          <w:spacing w:val="8"/>
          <w:w w:val="110"/>
        </w:rPr>
        <w:t> </w:t>
      </w:r>
      <w:r>
        <w:rPr>
          <w:w w:val="110"/>
        </w:rPr>
        <w:t>hyperbolic</w:t>
      </w:r>
      <w:r>
        <w:rPr>
          <w:spacing w:val="10"/>
          <w:w w:val="110"/>
        </w:rPr>
        <w:t> </w:t>
      </w:r>
      <w:r>
        <w:rPr>
          <w:w w:val="110"/>
        </w:rPr>
        <w:t>tangent</w:t>
      </w:r>
      <w:r>
        <w:rPr>
          <w:spacing w:val="10"/>
          <w:w w:val="110"/>
        </w:rPr>
        <w:t> </w:t>
      </w:r>
      <w:r>
        <w:rPr>
          <w:w w:val="110"/>
        </w:rPr>
        <w:t>functions</w:t>
      </w:r>
      <w:r>
        <w:rPr>
          <w:spacing w:val="8"/>
          <w:w w:val="110"/>
        </w:rPr>
        <w:t> </w:t>
      </w:r>
      <w:r>
        <w:rPr>
          <w:spacing w:val="-5"/>
          <w:w w:val="110"/>
        </w:rPr>
        <w:t>and</w:t>
      </w:r>
    </w:p>
    <w:p>
      <w:pPr>
        <w:pStyle w:val="BodyText"/>
        <w:spacing w:line="216" w:lineRule="exact"/>
        <w:ind w:left="131"/>
        <w:rPr>
          <w:sz w:val="20"/>
        </w:rPr>
      </w:pPr>
      <w:r>
        <w:rPr>
          <w:position w:val="-3"/>
          <w:sz w:val="20"/>
        </w:rPr>
        <mc:AlternateContent>
          <mc:Choice Requires="wps">
            <w:drawing>
              <wp:inline distT="0" distB="0" distL="0" distR="0">
                <wp:extent cx="852169" cy="137795"/>
                <wp:effectExtent l="0" t="0" r="0" b="0"/>
                <wp:docPr id="32" name="Textbox 32"/>
                <wp:cNvGraphicFramePr>
                  <a:graphicFrameLocks/>
                </wp:cNvGraphicFramePr>
                <a:graphic>
                  <a:graphicData uri="http://schemas.microsoft.com/office/word/2010/wordprocessingShape">
                    <wps:wsp>
                      <wps:cNvPr id="32" name="Textbox 32"/>
                      <wps:cNvSpPr txBox="1"/>
                      <wps:spPr>
                        <a:xfrm>
                          <a:off x="0" y="0"/>
                          <a:ext cx="852169" cy="137795"/>
                        </a:xfrm>
                        <a:prstGeom prst="rect">
                          <a:avLst/>
                        </a:prstGeom>
                      </wps:spPr>
                      <wps:txbx>
                        <w:txbxContent>
                          <w:p>
                            <w:pPr>
                              <w:spacing w:line="212" w:lineRule="exact" w:before="0"/>
                              <w:ind w:left="0" w:right="0" w:firstLine="0"/>
                              <w:jc w:val="left"/>
                              <w:rPr>
                                <w:sz w:val="16"/>
                              </w:rPr>
                            </w:pPr>
                            <w:r>
                              <w:rPr>
                                <w:rFonts w:ascii="STIX" w:hAnsi="STIX"/>
                                <w:i/>
                                <w:w w:val="110"/>
                                <w:sz w:val="16"/>
                              </w:rPr>
                              <w:t>φ</w:t>
                            </w:r>
                            <w:r>
                              <w:rPr>
                                <w:i/>
                                <w:w w:val="110"/>
                                <w:sz w:val="16"/>
                                <w:vertAlign w:val="subscript"/>
                              </w:rPr>
                              <w:t>p,i</w:t>
                            </w:r>
                            <w:r>
                              <w:rPr>
                                <w:i/>
                                <w:spacing w:val="-1"/>
                                <w:w w:val="110"/>
                                <w:sz w:val="16"/>
                                <w:vertAlign w:val="baseline"/>
                              </w:rPr>
                              <w:t> </w:t>
                            </w:r>
                            <w:r>
                              <w:rPr>
                                <w:w w:val="110"/>
                                <w:sz w:val="16"/>
                                <w:vertAlign w:val="baseline"/>
                              </w:rPr>
                              <w:t>is</w:t>
                            </w:r>
                            <w:r>
                              <w:rPr>
                                <w:spacing w:val="2"/>
                                <w:w w:val="110"/>
                                <w:sz w:val="16"/>
                                <w:vertAlign w:val="baseline"/>
                              </w:rPr>
                              <w:t> </w:t>
                            </w:r>
                            <w:r>
                              <w:rPr>
                                <w:w w:val="110"/>
                                <w:sz w:val="16"/>
                                <w:vertAlign w:val="baseline"/>
                              </w:rPr>
                              <w:t>calculated</w:t>
                            </w:r>
                            <w:r>
                              <w:rPr>
                                <w:spacing w:val="1"/>
                                <w:w w:val="110"/>
                                <w:sz w:val="16"/>
                                <w:vertAlign w:val="baseline"/>
                              </w:rPr>
                              <w:t> </w:t>
                            </w:r>
                            <w:r>
                              <w:rPr>
                                <w:spacing w:val="-7"/>
                                <w:w w:val="110"/>
                                <w:sz w:val="16"/>
                                <w:vertAlign w:val="baseline"/>
                              </w:rPr>
                              <w:t>as</w:t>
                            </w:r>
                          </w:p>
                        </w:txbxContent>
                      </wps:txbx>
                      <wps:bodyPr wrap="square" lIns="0" tIns="0" rIns="0" bIns="0" rtlCol="0">
                        <a:noAutofit/>
                      </wps:bodyPr>
                    </wps:wsp>
                  </a:graphicData>
                </a:graphic>
              </wp:inline>
            </w:drawing>
          </mc:Choice>
          <mc:Fallback>
            <w:pict>
              <v:shape style="width:67.1pt;height:10.85pt;mso-position-horizontal-relative:char;mso-position-vertical-relative:line" type="#_x0000_t202" id="docshape26" filled="false" stroked="false">
                <w10:anchorlock/>
                <v:textbox inset="0,0,0,0">
                  <w:txbxContent>
                    <w:p>
                      <w:pPr>
                        <w:spacing w:line="212" w:lineRule="exact" w:before="0"/>
                        <w:ind w:left="0" w:right="0" w:firstLine="0"/>
                        <w:jc w:val="left"/>
                        <w:rPr>
                          <w:sz w:val="16"/>
                        </w:rPr>
                      </w:pPr>
                      <w:r>
                        <w:rPr>
                          <w:rFonts w:ascii="STIX" w:hAnsi="STIX"/>
                          <w:i/>
                          <w:w w:val="110"/>
                          <w:sz w:val="16"/>
                        </w:rPr>
                        <w:t>φ</w:t>
                      </w:r>
                      <w:r>
                        <w:rPr>
                          <w:i/>
                          <w:w w:val="110"/>
                          <w:sz w:val="16"/>
                          <w:vertAlign w:val="subscript"/>
                        </w:rPr>
                        <w:t>p,i</w:t>
                      </w:r>
                      <w:r>
                        <w:rPr>
                          <w:i/>
                          <w:spacing w:val="-1"/>
                          <w:w w:val="110"/>
                          <w:sz w:val="16"/>
                          <w:vertAlign w:val="baseline"/>
                        </w:rPr>
                        <w:t> </w:t>
                      </w:r>
                      <w:r>
                        <w:rPr>
                          <w:w w:val="110"/>
                          <w:sz w:val="16"/>
                          <w:vertAlign w:val="baseline"/>
                        </w:rPr>
                        <w:t>is</w:t>
                      </w:r>
                      <w:r>
                        <w:rPr>
                          <w:spacing w:val="2"/>
                          <w:w w:val="110"/>
                          <w:sz w:val="16"/>
                          <w:vertAlign w:val="baseline"/>
                        </w:rPr>
                        <w:t> </w:t>
                      </w:r>
                      <w:r>
                        <w:rPr>
                          <w:w w:val="110"/>
                          <w:sz w:val="16"/>
                          <w:vertAlign w:val="baseline"/>
                        </w:rPr>
                        <w:t>calculated</w:t>
                      </w:r>
                      <w:r>
                        <w:rPr>
                          <w:spacing w:val="1"/>
                          <w:w w:val="110"/>
                          <w:sz w:val="16"/>
                          <w:vertAlign w:val="baseline"/>
                        </w:rPr>
                        <w:t> </w:t>
                      </w:r>
                      <w:r>
                        <w:rPr>
                          <w:spacing w:val="-7"/>
                          <w:w w:val="110"/>
                          <w:sz w:val="16"/>
                          <w:vertAlign w:val="baseline"/>
                        </w:rPr>
                        <w:t>as</w:t>
                      </w:r>
                    </w:p>
                  </w:txbxContent>
                </v:textbox>
              </v:shape>
            </w:pict>
          </mc:Fallback>
        </mc:AlternateContent>
      </w:r>
      <w:r>
        <w:rPr>
          <w:position w:val="-3"/>
          <w:sz w:val="20"/>
        </w:rPr>
      </w:r>
    </w:p>
    <w:p>
      <w:pPr>
        <w:spacing w:after="0" w:line="216" w:lineRule="exact"/>
        <w:rPr>
          <w:sz w:val="20"/>
        </w:rPr>
        <w:sectPr>
          <w:type w:val="continuous"/>
          <w:pgSz w:w="11910" w:h="15880"/>
          <w:pgMar w:header="655" w:footer="544" w:top="620" w:bottom="280" w:left="620" w:right="640"/>
          <w:cols w:num="2" w:equalWidth="0">
            <w:col w:w="5194" w:space="186"/>
            <w:col w:w="5270"/>
          </w:cols>
        </w:sectPr>
      </w:pPr>
    </w:p>
    <w:p>
      <w:pPr>
        <w:pStyle w:val="BodyText"/>
        <w:spacing w:line="293" w:lineRule="exact"/>
        <w:ind w:left="371"/>
      </w:pPr>
      <w:r>
        <w:rPr>
          <w:w w:val="110"/>
        </w:rPr>
        <w:t>Then</w:t>
      </w:r>
      <w:r>
        <w:rPr>
          <w:spacing w:val="-2"/>
          <w:w w:val="110"/>
        </w:rPr>
        <w:t> </w:t>
      </w:r>
      <w:r>
        <w:rPr>
          <w:w w:val="110"/>
        </w:rPr>
        <w:t>the</w:t>
      </w:r>
      <w:r>
        <w:rPr>
          <w:spacing w:val="-1"/>
          <w:w w:val="110"/>
        </w:rPr>
        <w:t> </w:t>
      </w:r>
      <w:r>
        <w:rPr>
          <w:w w:val="110"/>
        </w:rPr>
        <w:t>discrete</w:t>
      </w:r>
      <w:r>
        <w:rPr>
          <w:spacing w:val="-2"/>
          <w:w w:val="110"/>
        </w:rPr>
        <w:t> </w:t>
      </w:r>
      <w:r>
        <w:rPr>
          <w:w w:val="110"/>
        </w:rPr>
        <w:t>entropy characteristic</w:t>
      </w:r>
      <w:r>
        <w:rPr>
          <w:spacing w:val="-2"/>
          <w:w w:val="110"/>
        </w:rPr>
        <w:t> </w:t>
      </w:r>
      <w:r>
        <w:rPr>
          <w:w w:val="110"/>
        </w:rPr>
        <w:t>vector</w:t>
      </w:r>
      <w:r>
        <w:rPr>
          <w:spacing w:val="-1"/>
          <w:w w:val="110"/>
        </w:rPr>
        <w:t> </w:t>
      </w:r>
      <w:r>
        <w:rPr>
          <w:i/>
          <w:w w:val="110"/>
        </w:rPr>
        <w:t>E</w:t>
      </w:r>
      <w:r>
        <w:rPr>
          <w:i/>
          <w:w w:val="110"/>
          <w:vertAlign w:val="subscript"/>
        </w:rPr>
        <w:t>p</w:t>
      </w:r>
      <w:r>
        <w:rPr>
          <w:w w:val="110"/>
          <w:vertAlign w:val="baseline"/>
        </w:rPr>
        <w:t>(</w:t>
      </w:r>
      <w:r>
        <w:rPr>
          <w:i/>
          <w:w w:val="110"/>
          <w:vertAlign w:val="baseline"/>
        </w:rPr>
        <w:t>t</w:t>
      </w:r>
      <w:r>
        <w:rPr>
          <w:i/>
          <w:spacing w:val="-1"/>
          <w:w w:val="110"/>
          <w:vertAlign w:val="baseline"/>
        </w:rPr>
        <w:t> </w:t>
      </w:r>
      <w:r>
        <w:rPr>
          <w:rFonts w:ascii="Latin Modern Math"/>
          <w:w w:val="110"/>
          <w:vertAlign w:val="baseline"/>
        </w:rPr>
        <w:t>+</w:t>
      </w:r>
      <w:r>
        <w:rPr>
          <w:rFonts w:ascii="Latin Modern Math"/>
          <w:spacing w:val="-16"/>
          <w:w w:val="110"/>
          <w:vertAlign w:val="baseline"/>
        </w:rPr>
        <w:t> </w:t>
      </w:r>
      <w:r>
        <w:rPr>
          <w:w w:val="110"/>
          <w:vertAlign w:val="baseline"/>
        </w:rPr>
        <w:t>1) at</w:t>
      </w:r>
      <w:r>
        <w:rPr>
          <w:spacing w:val="-2"/>
          <w:w w:val="110"/>
          <w:vertAlign w:val="baseline"/>
        </w:rPr>
        <w:t> </w:t>
      </w:r>
      <w:r>
        <w:rPr>
          <w:i/>
          <w:w w:val="110"/>
          <w:vertAlign w:val="baseline"/>
        </w:rPr>
        <w:t>p</w:t>
      </w:r>
      <w:r>
        <w:rPr>
          <w:i/>
          <w:w w:val="110"/>
          <w:vertAlign w:val="subscript"/>
        </w:rPr>
        <w:t>th</w:t>
      </w:r>
      <w:r>
        <w:rPr>
          <w:i/>
          <w:w w:val="110"/>
          <w:vertAlign w:val="baseline"/>
        </w:rPr>
        <w:t> </w:t>
      </w:r>
      <w:r>
        <w:rPr>
          <w:w w:val="110"/>
          <w:vertAlign w:val="baseline"/>
        </w:rPr>
        <w:t>bus</w:t>
      </w:r>
      <w:r>
        <w:rPr>
          <w:spacing w:val="-2"/>
          <w:w w:val="110"/>
          <w:vertAlign w:val="baseline"/>
        </w:rPr>
        <w:t> </w:t>
      </w:r>
      <w:r>
        <w:rPr>
          <w:spacing w:val="-5"/>
          <w:w w:val="110"/>
          <w:vertAlign w:val="baseline"/>
        </w:rPr>
        <w:t>is</w:t>
      </w:r>
    </w:p>
    <w:p>
      <w:pPr>
        <w:pStyle w:val="BodyText"/>
        <w:spacing w:line="91" w:lineRule="exact"/>
        <w:ind w:left="131"/>
      </w:pPr>
      <w:r>
        <w:rPr>
          <w:w w:val="110"/>
        </w:rPr>
        <w:t>sorted</w:t>
      </w:r>
      <w:r>
        <w:rPr>
          <w:spacing w:val="29"/>
          <w:w w:val="110"/>
        </w:rPr>
        <w:t> </w:t>
      </w:r>
      <w:r>
        <w:rPr>
          <w:w w:val="110"/>
        </w:rPr>
        <w:t>and</w:t>
      </w:r>
      <w:r>
        <w:rPr>
          <w:spacing w:val="29"/>
          <w:w w:val="110"/>
        </w:rPr>
        <w:t> </w:t>
      </w:r>
      <w:r>
        <w:rPr>
          <w:w w:val="110"/>
        </w:rPr>
        <w:t>the</w:t>
      </w:r>
      <w:r>
        <w:rPr>
          <w:spacing w:val="30"/>
          <w:w w:val="110"/>
        </w:rPr>
        <w:t> </w:t>
      </w:r>
      <w:r>
        <w:rPr>
          <w:w w:val="110"/>
        </w:rPr>
        <w:t>phase</w:t>
      </w:r>
      <w:r>
        <w:rPr>
          <w:spacing w:val="30"/>
          <w:w w:val="110"/>
        </w:rPr>
        <w:t> </w:t>
      </w:r>
      <w:r>
        <w:rPr>
          <w:w w:val="110"/>
        </w:rPr>
        <w:t>order</w:t>
      </w:r>
      <w:r>
        <w:rPr>
          <w:spacing w:val="29"/>
          <w:w w:val="110"/>
        </w:rPr>
        <w:t> </w:t>
      </w:r>
      <w:r>
        <w:rPr>
          <w:w w:val="110"/>
        </w:rPr>
        <w:t>degree</w:t>
      </w:r>
      <w:r>
        <w:rPr>
          <w:spacing w:val="29"/>
          <w:w w:val="110"/>
        </w:rPr>
        <w:t> </w:t>
      </w:r>
      <w:r>
        <w:rPr>
          <w:w w:val="110"/>
        </w:rPr>
        <w:t>is</w:t>
      </w:r>
      <w:r>
        <w:rPr>
          <w:spacing w:val="29"/>
          <w:w w:val="110"/>
        </w:rPr>
        <w:t> </w:t>
      </w:r>
      <w:r>
        <w:rPr>
          <w:w w:val="110"/>
        </w:rPr>
        <w:t>quantified</w:t>
      </w:r>
      <w:r>
        <w:rPr>
          <w:spacing w:val="30"/>
          <w:w w:val="110"/>
        </w:rPr>
        <w:t> </w:t>
      </w:r>
      <w:r>
        <w:rPr>
          <w:w w:val="110"/>
        </w:rPr>
        <w:t>to</w:t>
      </w:r>
      <w:r>
        <w:rPr>
          <w:spacing w:val="30"/>
          <w:w w:val="110"/>
        </w:rPr>
        <w:t> </w:t>
      </w:r>
      <w:r>
        <w:rPr>
          <w:w w:val="110"/>
        </w:rPr>
        <w:t>identify</w:t>
      </w:r>
      <w:r>
        <w:rPr>
          <w:spacing w:val="30"/>
          <w:w w:val="110"/>
        </w:rPr>
        <w:t> </w:t>
      </w:r>
      <w:r>
        <w:rPr>
          <w:w w:val="110"/>
        </w:rPr>
        <w:t>the</w:t>
      </w:r>
      <w:r>
        <w:rPr>
          <w:spacing w:val="30"/>
          <w:w w:val="110"/>
        </w:rPr>
        <w:t> </w:t>
      </w:r>
      <w:r>
        <w:rPr>
          <w:spacing w:val="-2"/>
          <w:w w:val="110"/>
        </w:rPr>
        <w:t>fault</w:t>
      </w:r>
    </w:p>
    <w:p>
      <w:pPr>
        <w:pStyle w:val="BodyText"/>
        <w:spacing w:before="25"/>
        <w:ind w:left="131"/>
      </w:pPr>
      <w:r>
        <w:rPr>
          <w:w w:val="110"/>
        </w:rPr>
        <w:t>section.</w:t>
      </w:r>
      <w:r>
        <w:rPr>
          <w:spacing w:val="2"/>
          <w:w w:val="110"/>
        </w:rPr>
        <w:t> </w:t>
      </w:r>
      <w:r>
        <w:rPr>
          <w:w w:val="110"/>
        </w:rPr>
        <w:t>The</w:t>
      </w:r>
      <w:r>
        <w:rPr>
          <w:spacing w:val="1"/>
          <w:w w:val="110"/>
        </w:rPr>
        <w:t> </w:t>
      </w:r>
      <w:r>
        <w:rPr>
          <w:w w:val="110"/>
        </w:rPr>
        <w:t>fault</w:t>
      </w:r>
      <w:r>
        <w:rPr>
          <w:spacing w:val="2"/>
          <w:w w:val="110"/>
        </w:rPr>
        <w:t> </w:t>
      </w:r>
      <w:r>
        <w:rPr>
          <w:w w:val="110"/>
        </w:rPr>
        <w:t>detection</w:t>
      </w:r>
      <w:r>
        <w:rPr>
          <w:spacing w:val="1"/>
          <w:w w:val="110"/>
        </w:rPr>
        <w:t> </w:t>
      </w:r>
      <w:r>
        <w:rPr>
          <w:w w:val="110"/>
        </w:rPr>
        <w:t>criteria</w:t>
      </w:r>
      <w:r>
        <w:rPr>
          <w:spacing w:val="2"/>
          <w:w w:val="110"/>
        </w:rPr>
        <w:t> </w:t>
      </w:r>
      <w:r>
        <w:rPr>
          <w:w w:val="110"/>
        </w:rPr>
        <w:t>identifies</w:t>
      </w:r>
      <w:r>
        <w:rPr>
          <w:spacing w:val="2"/>
          <w:w w:val="110"/>
        </w:rPr>
        <w:t> </w:t>
      </w:r>
      <w:r>
        <w:rPr>
          <w:w w:val="110"/>
        </w:rPr>
        <w:t>the</w:t>
      </w:r>
      <w:r>
        <w:rPr>
          <w:spacing w:val="2"/>
          <w:w w:val="110"/>
        </w:rPr>
        <w:t> </w:t>
      </w:r>
      <w:r>
        <w:rPr>
          <w:w w:val="110"/>
        </w:rPr>
        <w:t>fault</w:t>
      </w:r>
      <w:r>
        <w:rPr>
          <w:spacing w:val="1"/>
          <w:w w:val="110"/>
        </w:rPr>
        <w:t> </w:t>
      </w:r>
      <w:r>
        <w:rPr>
          <w:w w:val="110"/>
        </w:rPr>
        <w:t>bus</w:t>
      </w:r>
      <w:r>
        <w:rPr>
          <w:spacing w:val="2"/>
          <w:w w:val="110"/>
        </w:rPr>
        <w:t> </w:t>
      </w:r>
      <w:r>
        <w:rPr>
          <w:i/>
          <w:w w:val="110"/>
        </w:rPr>
        <w:t>i*</w:t>
      </w:r>
      <w:r>
        <w:rPr>
          <w:i/>
          <w:spacing w:val="2"/>
          <w:w w:val="110"/>
        </w:rPr>
        <w:t> </w:t>
      </w:r>
      <w:r>
        <w:rPr>
          <w:spacing w:val="-5"/>
          <w:w w:val="110"/>
        </w:rPr>
        <w:t>as</w:t>
      </w:r>
    </w:p>
    <w:p>
      <w:pPr>
        <w:spacing w:after="0"/>
        <w:sectPr>
          <w:type w:val="continuous"/>
          <w:pgSz w:w="11910" w:h="15880"/>
          <w:pgMar w:header="655" w:footer="544" w:top="620" w:bottom="280" w:left="620" w:right="640"/>
        </w:sectPr>
      </w:pPr>
    </w:p>
    <w:p>
      <w:pPr>
        <w:pStyle w:val="BodyText"/>
        <w:spacing w:before="33"/>
        <w:rPr>
          <w:sz w:val="20"/>
        </w:rPr>
      </w:pPr>
    </w:p>
    <w:p>
      <w:pPr>
        <w:pStyle w:val="BodyText"/>
        <w:ind w:left="1932"/>
        <w:rPr>
          <w:sz w:val="20"/>
        </w:rPr>
      </w:pPr>
      <w:r>
        <w:rPr>
          <w:sz w:val="20"/>
        </w:rPr>
        <w:drawing>
          <wp:inline distT="0" distB="0" distL="0" distR="0">
            <wp:extent cx="4320290" cy="339242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0" cstate="print"/>
                    <a:stretch>
                      <a:fillRect/>
                    </a:stretch>
                  </pic:blipFill>
                  <pic:spPr>
                    <a:xfrm>
                      <a:off x="0" y="0"/>
                      <a:ext cx="4320290" cy="3392424"/>
                    </a:xfrm>
                    <a:prstGeom prst="rect">
                      <a:avLst/>
                    </a:prstGeom>
                  </pic:spPr>
                </pic:pic>
              </a:graphicData>
            </a:graphic>
          </wp:inline>
        </w:drawing>
      </w:r>
      <w:r>
        <w:rPr>
          <w:sz w:val="20"/>
        </w:rPr>
      </w:r>
    </w:p>
    <w:p>
      <w:pPr>
        <w:pStyle w:val="BodyText"/>
        <w:spacing w:before="18"/>
        <w:rPr>
          <w:sz w:val="14"/>
        </w:rPr>
      </w:pPr>
    </w:p>
    <w:p>
      <w:pPr>
        <w:spacing w:before="0"/>
        <w:ind w:left="20" w:right="1" w:firstLine="0"/>
        <w:jc w:val="center"/>
        <w:rPr>
          <w:sz w:val="14"/>
        </w:rPr>
      </w:pPr>
      <w:bookmarkStart w:name="_bookmark7" w:id="19"/>
      <w:bookmarkEnd w:id="19"/>
      <w:r>
        <w:rPr/>
      </w:r>
      <w:r>
        <w:rPr>
          <w:b/>
          <w:w w:val="110"/>
          <w:sz w:val="14"/>
        </w:rPr>
        <w:t>Fig.</w:t>
      </w:r>
      <w:r>
        <w:rPr>
          <w:b/>
          <w:spacing w:val="7"/>
          <w:w w:val="110"/>
          <w:sz w:val="14"/>
        </w:rPr>
        <w:t> </w:t>
      </w:r>
      <w:r>
        <w:rPr>
          <w:b/>
          <w:w w:val="110"/>
          <w:sz w:val="14"/>
        </w:rPr>
        <w:t>4.</w:t>
      </w:r>
      <w:r>
        <w:rPr>
          <w:b/>
          <w:spacing w:val="31"/>
          <w:w w:val="110"/>
          <w:sz w:val="14"/>
        </w:rPr>
        <w:t> </w:t>
      </w:r>
      <w:r>
        <w:rPr>
          <w:w w:val="110"/>
          <w:sz w:val="14"/>
        </w:rPr>
        <w:t>Schematic</w:t>
      </w:r>
      <w:r>
        <w:rPr>
          <w:spacing w:val="6"/>
          <w:w w:val="110"/>
          <w:sz w:val="14"/>
        </w:rPr>
        <w:t> </w:t>
      </w:r>
      <w:r>
        <w:rPr>
          <w:w w:val="110"/>
          <w:sz w:val="14"/>
        </w:rPr>
        <w:t>diagram</w:t>
      </w:r>
      <w:r>
        <w:rPr>
          <w:spacing w:val="7"/>
          <w:w w:val="110"/>
          <w:sz w:val="14"/>
        </w:rPr>
        <w:t> </w:t>
      </w:r>
      <w:r>
        <w:rPr>
          <w:w w:val="110"/>
          <w:sz w:val="14"/>
        </w:rPr>
        <w:t>for</w:t>
      </w:r>
      <w:r>
        <w:rPr>
          <w:spacing w:val="7"/>
          <w:w w:val="110"/>
          <w:sz w:val="14"/>
        </w:rPr>
        <w:t> </w:t>
      </w:r>
      <w:r>
        <w:rPr>
          <w:w w:val="110"/>
          <w:sz w:val="14"/>
        </w:rPr>
        <w:t>the</w:t>
      </w:r>
      <w:r>
        <w:rPr>
          <w:spacing w:val="6"/>
          <w:w w:val="110"/>
          <w:sz w:val="14"/>
        </w:rPr>
        <w:t> </w:t>
      </w:r>
      <w:r>
        <w:rPr>
          <w:w w:val="110"/>
          <w:sz w:val="14"/>
        </w:rPr>
        <w:t>GLDA-CE</w:t>
      </w:r>
      <w:r>
        <w:rPr>
          <w:spacing w:val="6"/>
          <w:w w:val="110"/>
          <w:sz w:val="14"/>
        </w:rPr>
        <w:t> </w:t>
      </w:r>
      <w:r>
        <w:rPr>
          <w:w w:val="110"/>
          <w:sz w:val="14"/>
        </w:rPr>
        <w:t>fault</w:t>
      </w:r>
      <w:r>
        <w:rPr>
          <w:spacing w:val="8"/>
          <w:w w:val="110"/>
          <w:sz w:val="14"/>
        </w:rPr>
        <w:t> </w:t>
      </w:r>
      <w:r>
        <w:rPr>
          <w:w w:val="110"/>
          <w:sz w:val="14"/>
        </w:rPr>
        <w:t>classification</w:t>
      </w:r>
      <w:r>
        <w:rPr>
          <w:spacing w:val="6"/>
          <w:w w:val="110"/>
          <w:sz w:val="14"/>
        </w:rPr>
        <w:t> </w:t>
      </w:r>
      <w:r>
        <w:rPr>
          <w:spacing w:val="-2"/>
          <w:w w:val="110"/>
          <w:sz w:val="14"/>
        </w:rPr>
        <w:t>method.</w:t>
      </w:r>
    </w:p>
    <w:p>
      <w:pPr>
        <w:pStyle w:val="BodyText"/>
        <w:spacing w:before="180"/>
        <w:rPr>
          <w:sz w:val="20"/>
        </w:rPr>
      </w:pPr>
      <w:r>
        <w:rPr/>
        <w:drawing>
          <wp:anchor distT="0" distB="0" distL="0" distR="0" allowOverlap="1" layoutInCell="1" locked="0" behindDoc="1" simplePos="0" relativeHeight="487599104">
            <wp:simplePos x="0" y="0"/>
            <wp:positionH relativeFrom="page">
              <wp:posOffset>1621051</wp:posOffset>
            </wp:positionH>
            <wp:positionV relativeFrom="paragraph">
              <wp:posOffset>275711</wp:posOffset>
            </wp:positionV>
            <wp:extent cx="4318502" cy="3563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4318502" cy="3563112"/>
                    </a:xfrm>
                    <a:prstGeom prst="rect">
                      <a:avLst/>
                    </a:prstGeom>
                  </pic:spPr>
                </pic:pic>
              </a:graphicData>
            </a:graphic>
          </wp:anchor>
        </w:drawing>
      </w:r>
    </w:p>
    <w:p>
      <w:pPr>
        <w:pStyle w:val="BodyText"/>
        <w:spacing w:before="21"/>
        <w:rPr>
          <w:sz w:val="14"/>
        </w:rPr>
      </w:pPr>
    </w:p>
    <w:p>
      <w:pPr>
        <w:spacing w:before="0"/>
        <w:ind w:left="20" w:right="1" w:firstLine="0"/>
        <w:jc w:val="center"/>
        <w:rPr>
          <w:sz w:val="14"/>
        </w:rPr>
      </w:pPr>
      <w:bookmarkStart w:name="_bookmark8" w:id="20"/>
      <w:bookmarkEnd w:id="20"/>
      <w:r>
        <w:rPr/>
      </w:r>
      <w:r>
        <w:rPr>
          <w:b/>
          <w:w w:val="110"/>
          <w:sz w:val="14"/>
        </w:rPr>
        <w:t>Fig.</w:t>
      </w:r>
      <w:r>
        <w:rPr>
          <w:b/>
          <w:spacing w:val="9"/>
          <w:w w:val="110"/>
          <w:sz w:val="14"/>
        </w:rPr>
        <w:t> </w:t>
      </w:r>
      <w:r>
        <w:rPr>
          <w:b/>
          <w:w w:val="110"/>
          <w:sz w:val="14"/>
        </w:rPr>
        <w:t>5.</w:t>
      </w:r>
      <w:r>
        <w:rPr>
          <w:b/>
          <w:spacing w:val="34"/>
          <w:w w:val="110"/>
          <w:sz w:val="14"/>
        </w:rPr>
        <w:t> </w:t>
      </w:r>
      <w:r>
        <w:rPr>
          <w:w w:val="110"/>
          <w:sz w:val="14"/>
        </w:rPr>
        <w:t>The</w:t>
      </w:r>
      <w:r>
        <w:rPr>
          <w:spacing w:val="10"/>
          <w:w w:val="110"/>
          <w:sz w:val="14"/>
        </w:rPr>
        <w:t> </w:t>
      </w:r>
      <w:r>
        <w:rPr>
          <w:w w:val="110"/>
          <w:sz w:val="14"/>
        </w:rPr>
        <w:t>IEEE</w:t>
      </w:r>
      <w:r>
        <w:rPr>
          <w:spacing w:val="9"/>
          <w:w w:val="110"/>
          <w:sz w:val="14"/>
        </w:rPr>
        <w:t> </w:t>
      </w:r>
      <w:r>
        <w:rPr>
          <w:w w:val="110"/>
          <w:sz w:val="14"/>
        </w:rPr>
        <w:t>39-bus</w:t>
      </w:r>
      <w:r>
        <w:rPr>
          <w:spacing w:val="9"/>
          <w:w w:val="110"/>
          <w:sz w:val="14"/>
        </w:rPr>
        <w:t> </w:t>
      </w:r>
      <w:r>
        <w:rPr>
          <w:w w:val="110"/>
          <w:sz w:val="14"/>
        </w:rPr>
        <w:t>test</w:t>
      </w:r>
      <w:r>
        <w:rPr>
          <w:spacing w:val="10"/>
          <w:w w:val="110"/>
          <w:sz w:val="14"/>
        </w:rPr>
        <w:t> </w:t>
      </w:r>
      <w:r>
        <w:rPr>
          <w:w w:val="110"/>
          <w:sz w:val="14"/>
        </w:rPr>
        <w:t>medium-scale</w:t>
      </w:r>
      <w:r>
        <w:rPr>
          <w:spacing w:val="10"/>
          <w:w w:val="110"/>
          <w:sz w:val="14"/>
        </w:rPr>
        <w:t> </w:t>
      </w:r>
      <w:r>
        <w:rPr>
          <w:w w:val="110"/>
          <w:sz w:val="14"/>
        </w:rPr>
        <w:t>transmission</w:t>
      </w:r>
      <w:r>
        <w:rPr>
          <w:spacing w:val="10"/>
          <w:w w:val="110"/>
          <w:sz w:val="14"/>
        </w:rPr>
        <w:t> </w:t>
      </w:r>
      <w:r>
        <w:rPr>
          <w:w w:val="110"/>
          <w:sz w:val="14"/>
        </w:rPr>
        <w:t>network</w:t>
      </w:r>
      <w:r>
        <w:rPr>
          <w:spacing w:val="9"/>
          <w:w w:val="110"/>
          <w:sz w:val="14"/>
        </w:rPr>
        <w:t> </w:t>
      </w:r>
      <w:r>
        <w:rPr>
          <w:w w:val="110"/>
          <w:sz w:val="14"/>
        </w:rPr>
        <w:t>WITH</w:t>
      </w:r>
      <w:r>
        <w:rPr>
          <w:spacing w:val="10"/>
          <w:w w:val="110"/>
          <w:sz w:val="14"/>
        </w:rPr>
        <w:t> </w:t>
      </w:r>
      <w:r>
        <w:rPr>
          <w:w w:val="110"/>
          <w:sz w:val="14"/>
        </w:rPr>
        <w:t>10</w:t>
      </w:r>
      <w:r>
        <w:rPr>
          <w:spacing w:val="9"/>
          <w:w w:val="110"/>
          <w:sz w:val="14"/>
        </w:rPr>
        <w:t> </w:t>
      </w:r>
      <w:r>
        <w:rPr>
          <w:spacing w:val="-2"/>
          <w:w w:val="110"/>
          <w:sz w:val="14"/>
        </w:rPr>
        <w:t>PMUs.</w:t>
      </w:r>
    </w:p>
    <w:p>
      <w:pPr>
        <w:pStyle w:val="BodyText"/>
        <w:spacing w:before="9"/>
        <w:rPr>
          <w:sz w:val="15"/>
        </w:rPr>
      </w:pPr>
    </w:p>
    <w:p>
      <w:pPr>
        <w:spacing w:after="0"/>
        <w:rPr>
          <w:sz w:val="15"/>
        </w:rPr>
        <w:sectPr>
          <w:pgSz w:w="11910" w:h="15880"/>
          <w:pgMar w:header="655" w:footer="544" w:top="840" w:bottom="740" w:left="620" w:right="640"/>
        </w:sectPr>
      </w:pPr>
    </w:p>
    <w:p>
      <w:pPr>
        <w:spacing w:line="613" w:lineRule="exact" w:before="0"/>
        <w:ind w:left="158" w:right="0" w:firstLine="0"/>
        <w:jc w:val="left"/>
        <w:rPr>
          <w:rFonts w:ascii="STIX" w:hAnsi="STIX"/>
          <w:sz w:val="16"/>
        </w:rPr>
      </w:pPr>
      <w:r>
        <w:rPr/>
        <mc:AlternateContent>
          <mc:Choice Requires="wps">
            <w:drawing>
              <wp:anchor distT="0" distB="0" distL="0" distR="0" allowOverlap="1" layoutInCell="1" locked="0" behindDoc="1" simplePos="0" relativeHeight="487060992">
                <wp:simplePos x="0" y="0"/>
                <wp:positionH relativeFrom="page">
                  <wp:posOffset>2800794</wp:posOffset>
                </wp:positionH>
                <wp:positionV relativeFrom="paragraph">
                  <wp:posOffset>272379</wp:posOffset>
                </wp:positionV>
                <wp:extent cx="170180" cy="10413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70180" cy="104139"/>
                        </a:xfrm>
                        <a:prstGeom prst="rect">
                          <a:avLst/>
                        </a:prstGeom>
                      </wps:spPr>
                      <wps:txbx>
                        <w:txbxContent>
                          <w:p>
                            <w:pPr>
                              <w:spacing w:line="163" w:lineRule="exact" w:before="0"/>
                              <w:ind w:left="0" w:right="0" w:firstLine="0"/>
                              <w:jc w:val="left"/>
                              <w:rPr>
                                <w:rFonts w:ascii="STIX" w:hAnsi="STIX"/>
                                <w:sz w:val="16"/>
                              </w:rPr>
                            </w:pPr>
                            <w:r>
                              <w:rPr>
                                <w:rFonts w:ascii="Latin Modern Math" w:hAnsi="Latin Modern Math"/>
                                <w:sz w:val="16"/>
                              </w:rPr>
                              <w:t>)</w:t>
                            </w:r>
                            <w:r>
                              <w:rPr>
                                <w:rFonts w:ascii="Latin Modern Math" w:hAnsi="Latin Modern Math"/>
                                <w:spacing w:val="5"/>
                                <w:sz w:val="16"/>
                              </w:rPr>
                              <w:t> </w:t>
                            </w:r>
                            <w:r>
                              <w:rPr>
                                <w:rFonts w:ascii="STIX" w:hAnsi="STIX"/>
                                <w:spacing w:val="-10"/>
                                <w:sz w:val="16"/>
                              </w:rPr>
                              <w:t>□</w:t>
                            </w:r>
                          </w:p>
                        </w:txbxContent>
                      </wps:txbx>
                      <wps:bodyPr wrap="square" lIns="0" tIns="0" rIns="0" bIns="0" rtlCol="0">
                        <a:noAutofit/>
                      </wps:bodyPr>
                    </wps:wsp>
                  </a:graphicData>
                </a:graphic>
              </wp:anchor>
            </w:drawing>
          </mc:Choice>
          <mc:Fallback>
            <w:pict>
              <v:shape style="position:absolute;margin-left:220.535004pt;margin-top:21.447187pt;width:13.4pt;height:8.2pt;mso-position-horizontal-relative:page;mso-position-vertical-relative:paragraph;z-index:-16255488" type="#_x0000_t202" id="docshape27" filled="false" stroked="false">
                <v:textbox inset="0,0,0,0">
                  <w:txbxContent>
                    <w:p>
                      <w:pPr>
                        <w:spacing w:line="163" w:lineRule="exact" w:before="0"/>
                        <w:ind w:left="0" w:right="0" w:firstLine="0"/>
                        <w:jc w:val="left"/>
                        <w:rPr>
                          <w:rFonts w:ascii="STIX" w:hAnsi="STIX"/>
                          <w:sz w:val="16"/>
                        </w:rPr>
                      </w:pPr>
                      <w:r>
                        <w:rPr>
                          <w:rFonts w:ascii="Latin Modern Math" w:hAnsi="Latin Modern Math"/>
                          <w:sz w:val="16"/>
                        </w:rPr>
                        <w:t>)</w:t>
                      </w:r>
                      <w:r>
                        <w:rPr>
                          <w:rFonts w:ascii="Latin Modern Math" w:hAnsi="Latin Modern Math"/>
                          <w:spacing w:val="5"/>
                          <w:sz w:val="16"/>
                        </w:rPr>
                        <w:t> </w:t>
                      </w:r>
                      <w:r>
                        <w:rPr>
                          <w:rFonts w:ascii="STIX" w:hAnsi="STIX"/>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062016">
                <wp:simplePos x="0" y="0"/>
                <wp:positionH relativeFrom="page">
                  <wp:posOffset>590439</wp:posOffset>
                </wp:positionH>
                <wp:positionV relativeFrom="paragraph">
                  <wp:posOffset>141066</wp:posOffset>
                </wp:positionV>
                <wp:extent cx="17780" cy="6604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7780" cy="66040"/>
                        </a:xfrm>
                        <a:prstGeom prst="rect">
                          <a:avLst/>
                        </a:prstGeom>
                      </wps:spPr>
                      <wps:txbx>
                        <w:txbxContent>
                          <w:p>
                            <w:pPr>
                              <w:spacing w:line="104" w:lineRule="exact" w:before="0"/>
                              <w:ind w:left="0" w:right="0" w:firstLine="0"/>
                              <w:jc w:val="left"/>
                              <w:rPr>
                                <w:rFonts w:ascii="Comic Sans MS"/>
                                <w:sz w:val="10"/>
                              </w:rPr>
                            </w:pPr>
                            <w:r>
                              <w:rPr>
                                <w:rFonts w:ascii="Comic Sans MS"/>
                                <w:spacing w:val="-10"/>
                                <w:sz w:val="10"/>
                              </w:rPr>
                              <w:t>,</w:t>
                            </w:r>
                          </w:p>
                        </w:txbxContent>
                      </wps:txbx>
                      <wps:bodyPr wrap="square" lIns="0" tIns="0" rIns="0" bIns="0" rtlCol="0">
                        <a:noAutofit/>
                      </wps:bodyPr>
                    </wps:wsp>
                  </a:graphicData>
                </a:graphic>
              </wp:anchor>
            </w:drawing>
          </mc:Choice>
          <mc:Fallback>
            <w:pict>
              <v:shape style="position:absolute;margin-left:46.491272pt;margin-top:11.107578pt;width:1.4pt;height:5.2pt;mso-position-horizontal-relative:page;mso-position-vertical-relative:paragraph;z-index:-16254464" type="#_x0000_t202" id="docshape28" filled="false" stroked="false">
                <v:textbox inset="0,0,0,0">
                  <w:txbxContent>
                    <w:p>
                      <w:pPr>
                        <w:spacing w:line="104" w:lineRule="exact" w:before="0"/>
                        <w:ind w:left="0" w:right="0" w:firstLine="0"/>
                        <w:jc w:val="left"/>
                        <w:rPr>
                          <w:rFonts w:ascii="Comic Sans MS"/>
                          <w:sz w:val="10"/>
                        </w:rPr>
                      </w:pPr>
                      <w:r>
                        <w:rPr>
                          <w:rFonts w:ascii="Comic Sans MS"/>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7062528">
                <wp:simplePos x="0" y="0"/>
                <wp:positionH relativeFrom="page">
                  <wp:posOffset>779786</wp:posOffset>
                </wp:positionH>
                <wp:positionV relativeFrom="paragraph">
                  <wp:posOffset>247242</wp:posOffset>
                </wp:positionV>
                <wp:extent cx="728345" cy="13906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28345" cy="139065"/>
                        </a:xfrm>
                        <a:prstGeom prst="rect">
                          <a:avLst/>
                        </a:prstGeom>
                      </wps:spPr>
                      <wps:txbx>
                        <w:txbxContent>
                          <w:p>
                            <w:pPr>
                              <w:spacing w:line="219" w:lineRule="exact" w:before="0"/>
                              <w:ind w:left="0" w:right="0" w:firstLine="0"/>
                              <w:jc w:val="left"/>
                              <w:rPr>
                                <w:rFonts w:ascii="STIX" w:hAnsi="STIX"/>
                                <w:i/>
                                <w:sz w:val="16"/>
                              </w:rPr>
                            </w:pPr>
                            <w:r>
                              <w:rPr>
                                <w:rFonts w:ascii="STIX" w:hAnsi="STIX"/>
                                <w:i/>
                                <w:sz w:val="16"/>
                              </w:rPr>
                              <w:t>sinh</w:t>
                            </w:r>
                            <w:r>
                              <w:rPr>
                                <w:rFonts w:ascii="Latin Modern Math" w:hAnsi="Latin Modern Math"/>
                                <w:sz w:val="16"/>
                              </w:rPr>
                              <w:t>(</w:t>
                            </w:r>
                            <w:r>
                              <w:rPr>
                                <w:rFonts w:ascii="STIX" w:hAnsi="STIX"/>
                                <w:i/>
                                <w:sz w:val="16"/>
                              </w:rPr>
                              <w:t>γ</w:t>
                            </w:r>
                            <w:r>
                              <w:rPr>
                                <w:rFonts w:ascii="STIX" w:hAnsi="STIX"/>
                                <w:i/>
                                <w:spacing w:val="28"/>
                                <w:sz w:val="16"/>
                              </w:rPr>
                              <w:t> </w:t>
                            </w:r>
                            <w:r>
                              <w:rPr>
                                <w:rFonts w:ascii="Latin Modern Math" w:hAnsi="Latin Modern Math"/>
                                <w:sz w:val="16"/>
                              </w:rPr>
                              <w:t>)))</w:t>
                            </w:r>
                            <w:r>
                              <w:rPr>
                                <w:rFonts w:ascii="Comic Sans MS" w:hAnsi="Comic Sans MS"/>
                                <w:sz w:val="16"/>
                              </w:rPr>
                              <w:t>/</w:t>
                            </w:r>
                            <w:r>
                              <w:rPr>
                                <w:rFonts w:ascii="Latin Modern Math" w:hAnsi="Latin Modern Math"/>
                                <w:sz w:val="16"/>
                              </w:rPr>
                              <w:t>(</w:t>
                            </w:r>
                            <w:r>
                              <w:rPr>
                                <w:rFonts w:ascii="STIX" w:hAnsi="STIX"/>
                                <w:i/>
                                <w:sz w:val="16"/>
                              </w:rPr>
                              <w:t>Z</w:t>
                            </w:r>
                            <w:r>
                              <w:rPr>
                                <w:rFonts w:ascii="STIX" w:hAnsi="STIX"/>
                                <w:i/>
                                <w:sz w:val="16"/>
                                <w:vertAlign w:val="subscript"/>
                              </w:rPr>
                              <w:t>i</w:t>
                            </w:r>
                            <w:r>
                              <w:rPr>
                                <w:rFonts w:ascii="STIX" w:hAnsi="STIX"/>
                                <w:i/>
                                <w:spacing w:val="46"/>
                                <w:sz w:val="16"/>
                                <w:vertAlign w:val="baseline"/>
                              </w:rPr>
                              <w:t> </w:t>
                            </w:r>
                            <w:r>
                              <w:rPr>
                                <w:rFonts w:ascii="Latin Modern Math" w:hAnsi="Latin Modern Math"/>
                                <w:spacing w:val="-5"/>
                                <w:sz w:val="16"/>
                                <w:vertAlign w:val="baseline"/>
                              </w:rPr>
                              <w:t>(</w:t>
                            </w:r>
                            <w:r>
                              <w:rPr>
                                <w:rFonts w:ascii="STIX" w:hAnsi="STIX"/>
                                <w:i/>
                                <w:spacing w:val="-5"/>
                                <w:sz w:val="16"/>
                                <w:vertAlign w:val="baseline"/>
                              </w:rPr>
                              <w:t>Z</w:t>
                            </w:r>
                          </w:p>
                        </w:txbxContent>
                      </wps:txbx>
                      <wps:bodyPr wrap="square" lIns="0" tIns="0" rIns="0" bIns="0" rtlCol="0">
                        <a:noAutofit/>
                      </wps:bodyPr>
                    </wps:wsp>
                  </a:graphicData>
                </a:graphic>
              </wp:anchor>
            </w:drawing>
          </mc:Choice>
          <mc:Fallback>
            <w:pict>
              <v:shape style="position:absolute;margin-left:61.400505pt;margin-top:19.467922pt;width:57.35pt;height:10.95pt;mso-position-horizontal-relative:page;mso-position-vertical-relative:paragraph;z-index:-16253952" type="#_x0000_t202" id="docshape29" filled="false" stroked="false">
                <v:textbox inset="0,0,0,0">
                  <w:txbxContent>
                    <w:p>
                      <w:pPr>
                        <w:spacing w:line="219" w:lineRule="exact" w:before="0"/>
                        <w:ind w:left="0" w:right="0" w:firstLine="0"/>
                        <w:jc w:val="left"/>
                        <w:rPr>
                          <w:rFonts w:ascii="STIX" w:hAnsi="STIX"/>
                          <w:i/>
                          <w:sz w:val="16"/>
                        </w:rPr>
                      </w:pPr>
                      <w:r>
                        <w:rPr>
                          <w:rFonts w:ascii="STIX" w:hAnsi="STIX"/>
                          <w:i/>
                          <w:sz w:val="16"/>
                        </w:rPr>
                        <w:t>sinh</w:t>
                      </w:r>
                      <w:r>
                        <w:rPr>
                          <w:rFonts w:ascii="Latin Modern Math" w:hAnsi="Latin Modern Math"/>
                          <w:sz w:val="16"/>
                        </w:rPr>
                        <w:t>(</w:t>
                      </w:r>
                      <w:r>
                        <w:rPr>
                          <w:rFonts w:ascii="STIX" w:hAnsi="STIX"/>
                          <w:i/>
                          <w:sz w:val="16"/>
                        </w:rPr>
                        <w:t>γ</w:t>
                      </w:r>
                      <w:r>
                        <w:rPr>
                          <w:rFonts w:ascii="STIX" w:hAnsi="STIX"/>
                          <w:i/>
                          <w:spacing w:val="28"/>
                          <w:sz w:val="16"/>
                        </w:rPr>
                        <w:t> </w:t>
                      </w:r>
                      <w:r>
                        <w:rPr>
                          <w:rFonts w:ascii="Latin Modern Math" w:hAnsi="Latin Modern Math"/>
                          <w:sz w:val="16"/>
                        </w:rPr>
                        <w:t>)))</w:t>
                      </w:r>
                      <w:r>
                        <w:rPr>
                          <w:rFonts w:ascii="Comic Sans MS" w:hAnsi="Comic Sans MS"/>
                          <w:sz w:val="16"/>
                        </w:rPr>
                        <w:t>/</w:t>
                      </w:r>
                      <w:r>
                        <w:rPr>
                          <w:rFonts w:ascii="Latin Modern Math" w:hAnsi="Latin Modern Math"/>
                          <w:sz w:val="16"/>
                        </w:rPr>
                        <w:t>(</w:t>
                      </w:r>
                      <w:r>
                        <w:rPr>
                          <w:rFonts w:ascii="STIX" w:hAnsi="STIX"/>
                          <w:i/>
                          <w:sz w:val="16"/>
                        </w:rPr>
                        <w:t>Z</w:t>
                      </w:r>
                      <w:r>
                        <w:rPr>
                          <w:rFonts w:ascii="STIX" w:hAnsi="STIX"/>
                          <w:i/>
                          <w:sz w:val="16"/>
                          <w:vertAlign w:val="subscript"/>
                        </w:rPr>
                        <w:t>i</w:t>
                      </w:r>
                      <w:r>
                        <w:rPr>
                          <w:rFonts w:ascii="STIX" w:hAnsi="STIX"/>
                          <w:i/>
                          <w:spacing w:val="46"/>
                          <w:sz w:val="16"/>
                          <w:vertAlign w:val="baseline"/>
                        </w:rPr>
                        <w:t> </w:t>
                      </w:r>
                      <w:r>
                        <w:rPr>
                          <w:rFonts w:ascii="Latin Modern Math" w:hAnsi="Latin Modern Math"/>
                          <w:spacing w:val="-5"/>
                          <w:sz w:val="16"/>
                          <w:vertAlign w:val="baseline"/>
                        </w:rPr>
                        <w:t>(</w:t>
                      </w:r>
                      <w:r>
                        <w:rPr>
                          <w:rFonts w:ascii="STIX" w:hAnsi="STIX"/>
                          <w:i/>
                          <w:spacing w:val="-5"/>
                          <w:sz w:val="16"/>
                          <w:vertAlign w:val="baseline"/>
                        </w:rPr>
                        <w:t>Z</w:t>
                      </w:r>
                    </w:p>
                  </w:txbxContent>
                </v:textbox>
                <w10:wrap type="none"/>
              </v:shape>
            </w:pict>
          </mc:Fallback>
        </mc:AlternateContent>
      </w:r>
      <w:r>
        <w:rPr/>
        <mc:AlternateContent>
          <mc:Choice Requires="wps">
            <w:drawing>
              <wp:anchor distT="0" distB="0" distL="0" distR="0" allowOverlap="1" layoutInCell="1" locked="0" behindDoc="1" simplePos="0" relativeHeight="487063040">
                <wp:simplePos x="0" y="0"/>
                <wp:positionH relativeFrom="page">
                  <wp:posOffset>1630794</wp:posOffset>
                </wp:positionH>
                <wp:positionV relativeFrom="paragraph">
                  <wp:posOffset>247255</wp:posOffset>
                </wp:positionV>
                <wp:extent cx="697865" cy="1346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97865" cy="134620"/>
                        </a:xfrm>
                        <a:prstGeom prst="rect">
                          <a:avLst/>
                        </a:prstGeom>
                      </wps:spPr>
                      <wps:txbx>
                        <w:txbxContent>
                          <w:p>
                            <w:pPr>
                              <w:spacing w:line="212" w:lineRule="exact" w:before="0"/>
                              <w:ind w:left="0" w:right="0" w:firstLine="0"/>
                              <w:jc w:val="left"/>
                              <w:rPr>
                                <w:rFonts w:ascii="STIX" w:hAnsi="STIX"/>
                                <w:i/>
                                <w:sz w:val="16"/>
                              </w:rPr>
                            </w:pPr>
                            <w:r>
                              <w:rPr>
                                <w:rFonts w:ascii="STIX" w:hAnsi="STIX"/>
                                <w:i/>
                                <w:sz w:val="16"/>
                              </w:rPr>
                              <w:t>sinh</w:t>
                            </w:r>
                            <w:r>
                              <w:rPr>
                                <w:rFonts w:ascii="Latin Modern Math" w:hAnsi="Latin Modern Math"/>
                                <w:sz w:val="16"/>
                              </w:rPr>
                              <w:t>(</w:t>
                            </w:r>
                            <w:r>
                              <w:rPr>
                                <w:rFonts w:ascii="STIX" w:hAnsi="STIX"/>
                                <w:i/>
                                <w:sz w:val="16"/>
                              </w:rPr>
                              <w:t>γ</w:t>
                            </w:r>
                            <w:r>
                              <w:rPr>
                                <w:rFonts w:ascii="STIX" w:hAnsi="STIX"/>
                                <w:i/>
                                <w:spacing w:val="24"/>
                                <w:sz w:val="16"/>
                              </w:rPr>
                              <w:t> </w:t>
                            </w:r>
                            <w:r>
                              <w:rPr>
                                <w:rFonts w:ascii="STIX" w:hAnsi="STIX"/>
                                <w:i/>
                                <w:sz w:val="16"/>
                              </w:rPr>
                              <w:t>d</w:t>
                            </w:r>
                            <w:r>
                              <w:rPr>
                                <w:rFonts w:ascii="STIX" w:hAnsi="STIX"/>
                                <w:i/>
                                <w:spacing w:val="11"/>
                                <w:sz w:val="16"/>
                              </w:rPr>
                              <w:t> </w:t>
                            </w:r>
                            <w:r>
                              <w:rPr>
                                <w:rFonts w:ascii="Latin Modern Math" w:hAnsi="Latin Modern Math"/>
                                <w:sz w:val="16"/>
                              </w:rPr>
                              <w:t>)</w:t>
                            </w:r>
                            <w:r>
                              <w:rPr>
                                <w:rFonts w:ascii="Latin Modern Math" w:hAnsi="Latin Modern Math"/>
                                <w:spacing w:val="-19"/>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Z</w:t>
                            </w:r>
                            <w:r>
                              <w:rPr>
                                <w:rFonts w:ascii="STIX" w:hAnsi="STIX"/>
                                <w:spacing w:val="-5"/>
                                <w:sz w:val="16"/>
                                <w:vertAlign w:val="superscript"/>
                              </w:rPr>
                              <w:t>2</w:t>
                            </w:r>
                            <w:r>
                              <w:rPr>
                                <w:rFonts w:ascii="STIX" w:hAnsi="STIX"/>
                                <w:i/>
                                <w:spacing w:val="-5"/>
                                <w:sz w:val="16"/>
                                <w:vertAlign w:val="baseline"/>
                              </w:rPr>
                              <w:t>Z</w:t>
                            </w:r>
                          </w:p>
                        </w:txbxContent>
                      </wps:txbx>
                      <wps:bodyPr wrap="square" lIns="0" tIns="0" rIns="0" bIns="0" rtlCol="0">
                        <a:noAutofit/>
                      </wps:bodyPr>
                    </wps:wsp>
                  </a:graphicData>
                </a:graphic>
              </wp:anchor>
            </w:drawing>
          </mc:Choice>
          <mc:Fallback>
            <w:pict>
              <v:shape style="position:absolute;margin-left:128.408997pt;margin-top:19.468956pt;width:54.95pt;height:10.6pt;mso-position-horizontal-relative:page;mso-position-vertical-relative:paragraph;z-index:-16253440" type="#_x0000_t202" id="docshape30" filled="false" stroked="false">
                <v:textbox inset="0,0,0,0">
                  <w:txbxContent>
                    <w:p>
                      <w:pPr>
                        <w:spacing w:line="212" w:lineRule="exact" w:before="0"/>
                        <w:ind w:left="0" w:right="0" w:firstLine="0"/>
                        <w:jc w:val="left"/>
                        <w:rPr>
                          <w:rFonts w:ascii="STIX" w:hAnsi="STIX"/>
                          <w:i/>
                          <w:sz w:val="16"/>
                        </w:rPr>
                      </w:pPr>
                      <w:r>
                        <w:rPr>
                          <w:rFonts w:ascii="STIX" w:hAnsi="STIX"/>
                          <w:i/>
                          <w:sz w:val="16"/>
                        </w:rPr>
                        <w:t>sinh</w:t>
                      </w:r>
                      <w:r>
                        <w:rPr>
                          <w:rFonts w:ascii="Latin Modern Math" w:hAnsi="Latin Modern Math"/>
                          <w:sz w:val="16"/>
                        </w:rPr>
                        <w:t>(</w:t>
                      </w:r>
                      <w:r>
                        <w:rPr>
                          <w:rFonts w:ascii="STIX" w:hAnsi="STIX"/>
                          <w:i/>
                          <w:sz w:val="16"/>
                        </w:rPr>
                        <w:t>γ</w:t>
                      </w:r>
                      <w:r>
                        <w:rPr>
                          <w:rFonts w:ascii="STIX" w:hAnsi="STIX"/>
                          <w:i/>
                          <w:spacing w:val="24"/>
                          <w:sz w:val="16"/>
                        </w:rPr>
                        <w:t> </w:t>
                      </w:r>
                      <w:r>
                        <w:rPr>
                          <w:rFonts w:ascii="STIX" w:hAnsi="STIX"/>
                          <w:i/>
                          <w:sz w:val="16"/>
                        </w:rPr>
                        <w:t>d</w:t>
                      </w:r>
                      <w:r>
                        <w:rPr>
                          <w:rFonts w:ascii="STIX" w:hAnsi="STIX"/>
                          <w:i/>
                          <w:spacing w:val="11"/>
                          <w:sz w:val="16"/>
                        </w:rPr>
                        <w:t> </w:t>
                      </w:r>
                      <w:r>
                        <w:rPr>
                          <w:rFonts w:ascii="Latin Modern Math" w:hAnsi="Latin Modern Math"/>
                          <w:sz w:val="16"/>
                        </w:rPr>
                        <w:t>)</w:t>
                      </w:r>
                      <w:r>
                        <w:rPr>
                          <w:rFonts w:ascii="Latin Modern Math" w:hAnsi="Latin Modern Math"/>
                          <w:spacing w:val="-19"/>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Z</w:t>
                      </w:r>
                      <w:r>
                        <w:rPr>
                          <w:rFonts w:ascii="STIX" w:hAnsi="STIX"/>
                          <w:spacing w:val="-5"/>
                          <w:sz w:val="16"/>
                          <w:vertAlign w:val="superscript"/>
                        </w:rPr>
                        <w:t>2</w:t>
                      </w:r>
                      <w:r>
                        <w:rPr>
                          <w:rFonts w:ascii="STIX" w:hAnsi="STIX"/>
                          <w:i/>
                          <w:spacing w:val="-5"/>
                          <w:sz w:val="16"/>
                          <w:vertAlign w:val="baseline"/>
                        </w:rPr>
                        <w:t>Z</w:t>
                      </w:r>
                    </w:p>
                  </w:txbxContent>
                </v:textbox>
                <w10:wrap type="none"/>
              </v:shape>
            </w:pict>
          </mc:Fallback>
        </mc:AlternateContent>
      </w:r>
      <w:r>
        <w:rPr/>
        <mc:AlternateContent>
          <mc:Choice Requires="wps">
            <w:drawing>
              <wp:anchor distT="0" distB="0" distL="0" distR="0" allowOverlap="1" layoutInCell="1" locked="0" behindDoc="1" simplePos="0" relativeHeight="487063552">
                <wp:simplePos x="0" y="0"/>
                <wp:positionH relativeFrom="page">
                  <wp:posOffset>2404084</wp:posOffset>
                </wp:positionH>
                <wp:positionV relativeFrom="paragraph">
                  <wp:posOffset>127973</wp:posOffset>
                </wp:positionV>
                <wp:extent cx="468630" cy="2540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68630" cy="254000"/>
                        </a:xfrm>
                        <a:prstGeom prst="rect">
                          <a:avLst/>
                        </a:prstGeom>
                      </wps:spPr>
                      <wps:txbx>
                        <w:txbxContent>
                          <w:p>
                            <w:pPr>
                              <w:spacing w:line="45" w:lineRule="exact" w:before="0"/>
                              <w:ind w:left="234" w:right="0" w:firstLine="0"/>
                              <w:jc w:val="left"/>
                              <w:rPr>
                                <w:rFonts w:ascii="STIX"/>
                                <w:i/>
                                <w:sz w:val="10"/>
                              </w:rPr>
                            </w:pPr>
                            <w:r>
                              <w:rPr>
                                <w:rFonts w:ascii="STIX"/>
                                <w:i/>
                                <w:spacing w:val="-10"/>
                                <w:w w:val="105"/>
                                <w:sz w:val="10"/>
                              </w:rPr>
                              <w:t>c</w:t>
                            </w:r>
                          </w:p>
                          <w:p>
                            <w:pPr>
                              <w:spacing w:line="396" w:lineRule="exact" w:before="0"/>
                              <w:ind w:left="0" w:right="0" w:firstLine="0"/>
                              <w:jc w:val="left"/>
                              <w:rPr>
                                <w:rFonts w:ascii="STIX" w:hAnsi="STIX"/>
                                <w:sz w:val="16"/>
                              </w:rPr>
                            </w:pPr>
                            <w:r>
                              <w:rPr>
                                <w:rFonts w:ascii="STIX" w:hAnsi="STIX"/>
                                <w:i/>
                                <w:w w:val="110"/>
                                <w:sz w:val="16"/>
                              </w:rPr>
                              <w:t>cosh</w:t>
                            </w:r>
                            <w:r>
                              <w:rPr>
                                <w:rFonts w:ascii="Latin Modern Math" w:hAnsi="Latin Modern Math"/>
                                <w:w w:val="110"/>
                                <w:sz w:val="16"/>
                              </w:rPr>
                              <w:t>(</w:t>
                            </w:r>
                            <w:r>
                              <w:rPr>
                                <w:rFonts w:ascii="STIX" w:hAnsi="STIX"/>
                                <w:i/>
                                <w:w w:val="110"/>
                                <w:sz w:val="16"/>
                              </w:rPr>
                              <w:t>γ</w:t>
                            </w:r>
                            <w:r>
                              <w:rPr>
                                <w:rFonts w:ascii="STIX" w:hAnsi="STIX"/>
                                <w:i/>
                                <w:spacing w:val="6"/>
                                <w:w w:val="110"/>
                                <w:sz w:val="16"/>
                              </w:rPr>
                              <w:t> </w:t>
                            </w:r>
                            <w:r>
                              <w:rPr>
                                <w:rFonts w:ascii="STIX" w:hAnsi="STIX"/>
                                <w:i/>
                                <w:w w:val="110"/>
                                <w:sz w:val="16"/>
                              </w:rPr>
                              <w:t>d</w:t>
                            </w:r>
                            <w:r>
                              <w:rPr>
                                <w:rFonts w:ascii="STIX" w:hAnsi="STIX"/>
                                <w:i/>
                                <w:spacing w:val="37"/>
                                <w:w w:val="110"/>
                                <w:sz w:val="16"/>
                              </w:rPr>
                              <w:t> </w:t>
                            </w:r>
                            <w:r>
                              <w:rPr>
                                <w:rFonts w:ascii="STIX" w:hAnsi="STIX"/>
                                <w:spacing w:val="-10"/>
                                <w:w w:val="110"/>
                                <w:sz w:val="16"/>
                                <w:vertAlign w:val="superscript"/>
                              </w:rPr>
                              <w:t>2</w:t>
                            </w:r>
                          </w:p>
                        </w:txbxContent>
                      </wps:txbx>
                      <wps:bodyPr wrap="square" lIns="0" tIns="0" rIns="0" bIns="0" rtlCol="0">
                        <a:noAutofit/>
                      </wps:bodyPr>
                    </wps:wsp>
                  </a:graphicData>
                </a:graphic>
              </wp:anchor>
            </w:drawing>
          </mc:Choice>
          <mc:Fallback>
            <w:pict>
              <v:shape style="position:absolute;margin-left:189.298004pt;margin-top:10.076617pt;width:36.9pt;height:20pt;mso-position-horizontal-relative:page;mso-position-vertical-relative:paragraph;z-index:-16252928" type="#_x0000_t202" id="docshape31" filled="false" stroked="false">
                <v:textbox inset="0,0,0,0">
                  <w:txbxContent>
                    <w:p>
                      <w:pPr>
                        <w:spacing w:line="45" w:lineRule="exact" w:before="0"/>
                        <w:ind w:left="234" w:right="0" w:firstLine="0"/>
                        <w:jc w:val="left"/>
                        <w:rPr>
                          <w:rFonts w:ascii="STIX"/>
                          <w:i/>
                          <w:sz w:val="10"/>
                        </w:rPr>
                      </w:pPr>
                      <w:r>
                        <w:rPr>
                          <w:rFonts w:ascii="STIX"/>
                          <w:i/>
                          <w:spacing w:val="-10"/>
                          <w:w w:val="105"/>
                          <w:sz w:val="10"/>
                        </w:rPr>
                        <w:t>c</w:t>
                      </w:r>
                    </w:p>
                    <w:p>
                      <w:pPr>
                        <w:spacing w:line="396" w:lineRule="exact" w:before="0"/>
                        <w:ind w:left="0" w:right="0" w:firstLine="0"/>
                        <w:jc w:val="left"/>
                        <w:rPr>
                          <w:rFonts w:ascii="STIX" w:hAnsi="STIX"/>
                          <w:sz w:val="16"/>
                        </w:rPr>
                      </w:pPr>
                      <w:r>
                        <w:rPr>
                          <w:rFonts w:ascii="STIX" w:hAnsi="STIX"/>
                          <w:i/>
                          <w:w w:val="110"/>
                          <w:sz w:val="16"/>
                        </w:rPr>
                        <w:t>cosh</w:t>
                      </w:r>
                      <w:r>
                        <w:rPr>
                          <w:rFonts w:ascii="Latin Modern Math" w:hAnsi="Latin Modern Math"/>
                          <w:w w:val="110"/>
                          <w:sz w:val="16"/>
                        </w:rPr>
                        <w:t>(</w:t>
                      </w:r>
                      <w:r>
                        <w:rPr>
                          <w:rFonts w:ascii="STIX" w:hAnsi="STIX"/>
                          <w:i/>
                          <w:w w:val="110"/>
                          <w:sz w:val="16"/>
                        </w:rPr>
                        <w:t>γ</w:t>
                      </w:r>
                      <w:r>
                        <w:rPr>
                          <w:rFonts w:ascii="STIX" w:hAnsi="STIX"/>
                          <w:i/>
                          <w:spacing w:val="6"/>
                          <w:w w:val="110"/>
                          <w:sz w:val="16"/>
                        </w:rPr>
                        <w:t> </w:t>
                      </w:r>
                      <w:r>
                        <w:rPr>
                          <w:rFonts w:ascii="STIX" w:hAnsi="STIX"/>
                          <w:i/>
                          <w:w w:val="110"/>
                          <w:sz w:val="16"/>
                        </w:rPr>
                        <w:t>d</w:t>
                      </w:r>
                      <w:r>
                        <w:rPr>
                          <w:rFonts w:ascii="STIX" w:hAnsi="STIX"/>
                          <w:i/>
                          <w:spacing w:val="37"/>
                          <w:w w:val="110"/>
                          <w:sz w:val="16"/>
                        </w:rPr>
                        <w:t> </w:t>
                      </w:r>
                      <w:r>
                        <w:rPr>
                          <w:rFonts w:ascii="STIX" w:hAnsi="STIX"/>
                          <w:spacing w:val="-10"/>
                          <w:w w:val="110"/>
                          <w:sz w:val="16"/>
                          <w:vertAlign w:val="superscript"/>
                        </w:rPr>
                        <w:t>2</w:t>
                      </w:r>
                    </w:p>
                  </w:txbxContent>
                </v:textbox>
                <w10:wrap type="none"/>
              </v:shape>
            </w:pict>
          </mc:Fallback>
        </mc:AlternateContent>
      </w:r>
      <w:r>
        <w:rPr/>
        <mc:AlternateContent>
          <mc:Choice Requires="wps">
            <w:drawing>
              <wp:anchor distT="0" distB="0" distL="0" distR="0" allowOverlap="1" layoutInCell="1" locked="0" behindDoc="1" simplePos="0" relativeHeight="487065600">
                <wp:simplePos x="0" y="0"/>
                <wp:positionH relativeFrom="page">
                  <wp:posOffset>1031759</wp:posOffset>
                </wp:positionH>
                <wp:positionV relativeFrom="paragraph">
                  <wp:posOffset>307258</wp:posOffset>
                </wp:positionV>
                <wp:extent cx="36830" cy="8763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6830" cy="87630"/>
                        </a:xfrm>
                        <a:prstGeom prst="rect">
                          <a:avLst/>
                        </a:prstGeom>
                      </wps:spPr>
                      <wps:txbx>
                        <w:txbxContent>
                          <w:p>
                            <w:pPr>
                              <w:spacing w:before="3"/>
                              <w:ind w:left="0" w:right="0" w:firstLine="0"/>
                              <w:jc w:val="left"/>
                              <w:rPr>
                                <w:rFonts w:ascii="STIX"/>
                                <w:i/>
                                <w:sz w:val="10"/>
                              </w:rPr>
                            </w:pPr>
                            <w:r>
                              <w:rPr>
                                <w:rFonts w:ascii="STIX"/>
                                <w:i/>
                                <w:spacing w:val="-5"/>
                                <w:sz w:val="10"/>
                              </w:rPr>
                              <w:t>ij</w:t>
                            </w:r>
                          </w:p>
                        </w:txbxContent>
                      </wps:txbx>
                      <wps:bodyPr wrap="square" lIns="0" tIns="0" rIns="0" bIns="0" rtlCol="0">
                        <a:noAutofit/>
                      </wps:bodyPr>
                    </wps:wsp>
                  </a:graphicData>
                </a:graphic>
              </wp:anchor>
            </w:drawing>
          </mc:Choice>
          <mc:Fallback>
            <w:pict>
              <v:shape style="position:absolute;margin-left:81.240898pt;margin-top:24.193617pt;width:2.9pt;height:6.9pt;mso-position-horizontal-relative:page;mso-position-vertical-relative:paragraph;z-index:-16250880" type="#_x0000_t202" id="docshape32" filled="false" stroked="false">
                <v:textbox inset="0,0,0,0">
                  <w:txbxContent>
                    <w:p>
                      <w:pPr>
                        <w:spacing w:before="3"/>
                        <w:ind w:left="0" w:right="0" w:firstLine="0"/>
                        <w:jc w:val="left"/>
                        <w:rPr>
                          <w:rFonts w:ascii="STIX"/>
                          <w:i/>
                          <w:sz w:val="10"/>
                        </w:rPr>
                      </w:pPr>
                      <w:r>
                        <w:rPr>
                          <w:rFonts w:ascii="STIX"/>
                          <w:i/>
                          <w:spacing w:val="-5"/>
                          <w:sz w:val="10"/>
                        </w:rPr>
                        <w:t>ij</w:t>
                      </w:r>
                    </w:p>
                  </w:txbxContent>
                </v:textbox>
                <w10:wrap type="none"/>
              </v:shape>
            </w:pict>
          </mc:Fallback>
        </mc:AlternateContent>
      </w:r>
      <w:r>
        <w:rPr/>
        <mc:AlternateContent>
          <mc:Choice Requires="wps">
            <w:drawing>
              <wp:anchor distT="0" distB="0" distL="0" distR="0" allowOverlap="1" layoutInCell="1" locked="0" behindDoc="1" simplePos="0" relativeHeight="487066112">
                <wp:simplePos x="0" y="0"/>
                <wp:positionH relativeFrom="page">
                  <wp:posOffset>1355333</wp:posOffset>
                </wp:positionH>
                <wp:positionV relativeFrom="paragraph">
                  <wp:posOffset>298619</wp:posOffset>
                </wp:positionV>
                <wp:extent cx="51435" cy="876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1435" cy="87630"/>
                        </a:xfrm>
                        <a:prstGeom prst="rect">
                          <a:avLst/>
                        </a:prstGeom>
                      </wps:spPr>
                      <wps:txbx>
                        <w:txbxContent>
                          <w:p>
                            <w:pPr>
                              <w:spacing w:line="136" w:lineRule="exact" w:before="0"/>
                              <w:ind w:left="0" w:right="0" w:firstLine="0"/>
                              <w:jc w:val="left"/>
                              <w:rPr>
                                <w:rFonts w:ascii="STIX"/>
                                <w:i/>
                                <w:sz w:val="10"/>
                              </w:rPr>
                            </w:pPr>
                            <w:r>
                              <w:rPr>
                                <w:rFonts w:ascii="Comic Sans MS"/>
                                <w:spacing w:val="-5"/>
                                <w:sz w:val="10"/>
                              </w:rPr>
                              <w:t>,</w:t>
                            </w:r>
                            <w:r>
                              <w:rPr>
                                <w:rFonts w:ascii="STIX"/>
                                <w:i/>
                                <w:spacing w:val="-5"/>
                                <w:sz w:val="10"/>
                              </w:rPr>
                              <w:t>p</w:t>
                            </w:r>
                          </w:p>
                        </w:txbxContent>
                      </wps:txbx>
                      <wps:bodyPr wrap="square" lIns="0" tIns="0" rIns="0" bIns="0" rtlCol="0">
                        <a:noAutofit/>
                      </wps:bodyPr>
                    </wps:wsp>
                  </a:graphicData>
                </a:graphic>
              </wp:anchor>
            </w:drawing>
          </mc:Choice>
          <mc:Fallback>
            <w:pict>
              <v:shape style="position:absolute;margin-left:106.719177pt;margin-top:23.513317pt;width:4.05pt;height:6.9pt;mso-position-horizontal-relative:page;mso-position-vertical-relative:paragraph;z-index:-16250368" type="#_x0000_t202" id="docshape33" filled="false" stroked="false">
                <v:textbox inset="0,0,0,0">
                  <w:txbxContent>
                    <w:p>
                      <w:pPr>
                        <w:spacing w:line="136" w:lineRule="exact" w:before="0"/>
                        <w:ind w:left="0" w:right="0" w:firstLine="0"/>
                        <w:jc w:val="left"/>
                        <w:rPr>
                          <w:rFonts w:ascii="STIX"/>
                          <w:i/>
                          <w:sz w:val="10"/>
                        </w:rPr>
                      </w:pPr>
                      <w:r>
                        <w:rPr>
                          <w:rFonts w:ascii="Comic Sans MS"/>
                          <w:spacing w:val="-5"/>
                          <w:sz w:val="10"/>
                        </w:rPr>
                        <w:t>,</w:t>
                      </w:r>
                      <w:r>
                        <w:rPr>
                          <w:rFonts w:ascii="STIX"/>
                          <w:i/>
                          <w:spacing w:val="-5"/>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7066624">
                <wp:simplePos x="0" y="0"/>
                <wp:positionH relativeFrom="page">
                  <wp:posOffset>1507680</wp:posOffset>
                </wp:positionH>
                <wp:positionV relativeFrom="paragraph">
                  <wp:posOffset>298619</wp:posOffset>
                </wp:positionV>
                <wp:extent cx="116839" cy="8763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16839"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n</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118.714996pt;margin-top:23.513317pt;width:9.2pt;height:6.9pt;mso-position-horizontal-relative:page;mso-position-vertical-relative:paragraph;z-index:-16249856" type="#_x0000_t202" id="docshape34" filled="false" stroked="false">
                <v:textbox inset="0,0,0,0">
                  <w:txbxContent>
                    <w:p>
                      <w:pPr>
                        <w:spacing w:line="138" w:lineRule="exact" w:before="0"/>
                        <w:ind w:left="0" w:right="0" w:firstLine="0"/>
                        <w:jc w:val="left"/>
                        <w:rPr>
                          <w:rFonts w:ascii="STIX"/>
                          <w:sz w:val="10"/>
                        </w:rPr>
                      </w:pPr>
                      <w:r>
                        <w:rPr>
                          <w:rFonts w:ascii="STIX"/>
                          <w:i/>
                          <w:spacing w:val="-5"/>
                          <w:sz w:val="10"/>
                        </w:rPr>
                        <w:t>n</w:t>
                      </w:r>
                      <w:r>
                        <w:rPr>
                          <w:rFonts w:ascii="Latin Modern Math"/>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7067136">
                <wp:simplePos x="0" y="0"/>
                <wp:positionH relativeFrom="page">
                  <wp:posOffset>1882800</wp:posOffset>
                </wp:positionH>
                <wp:positionV relativeFrom="paragraph">
                  <wp:posOffset>298619</wp:posOffset>
                </wp:positionV>
                <wp:extent cx="111760" cy="965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11760" cy="96520"/>
                        </a:xfrm>
                        <a:prstGeom prst="rect">
                          <a:avLst/>
                        </a:prstGeom>
                      </wps:spPr>
                      <wps:txbx>
                        <w:txbxContent>
                          <w:p>
                            <w:pPr>
                              <w:spacing w:before="7"/>
                              <w:ind w:left="0" w:right="0" w:firstLine="0"/>
                              <w:jc w:val="left"/>
                              <w:rPr>
                                <w:rFonts w:ascii="STIX"/>
                                <w:i/>
                                <w:sz w:val="10"/>
                              </w:rPr>
                            </w:pPr>
                            <w:r>
                              <w:rPr>
                                <w:rFonts w:ascii="STIX"/>
                                <w:i/>
                                <w:w w:val="105"/>
                                <w:sz w:val="10"/>
                              </w:rPr>
                              <w:t>ij</w:t>
                            </w:r>
                            <w:r>
                              <w:rPr>
                                <w:rFonts w:ascii="STIX"/>
                                <w:i/>
                                <w:spacing w:val="60"/>
                                <w:w w:val="105"/>
                                <w:sz w:val="10"/>
                              </w:rPr>
                              <w:t> </w:t>
                            </w:r>
                            <w:r>
                              <w:rPr>
                                <w:rFonts w:ascii="STIX"/>
                                <w:i/>
                                <w:spacing w:val="-10"/>
                                <w:w w:val="105"/>
                                <w:position w:val="1"/>
                                <w:sz w:val="10"/>
                              </w:rPr>
                              <w:t>f</w:t>
                            </w:r>
                          </w:p>
                        </w:txbxContent>
                      </wps:txbx>
                      <wps:bodyPr wrap="square" lIns="0" tIns="0" rIns="0" bIns="0" rtlCol="0">
                        <a:noAutofit/>
                      </wps:bodyPr>
                    </wps:wsp>
                  </a:graphicData>
                </a:graphic>
              </wp:anchor>
            </w:drawing>
          </mc:Choice>
          <mc:Fallback>
            <w:pict>
              <v:shape style="position:absolute;margin-left:148.251999pt;margin-top:23.513317pt;width:8.8pt;height:7.6pt;mso-position-horizontal-relative:page;mso-position-vertical-relative:paragraph;z-index:-16249344" type="#_x0000_t202" id="docshape35" filled="false" stroked="false">
                <v:textbox inset="0,0,0,0">
                  <w:txbxContent>
                    <w:p>
                      <w:pPr>
                        <w:spacing w:before="7"/>
                        <w:ind w:left="0" w:right="0" w:firstLine="0"/>
                        <w:jc w:val="left"/>
                        <w:rPr>
                          <w:rFonts w:ascii="STIX"/>
                          <w:i/>
                          <w:sz w:val="10"/>
                        </w:rPr>
                      </w:pPr>
                      <w:r>
                        <w:rPr>
                          <w:rFonts w:ascii="STIX"/>
                          <w:i/>
                          <w:w w:val="105"/>
                          <w:sz w:val="10"/>
                        </w:rPr>
                        <w:t>ij</w:t>
                      </w:r>
                      <w:r>
                        <w:rPr>
                          <w:rFonts w:ascii="STIX"/>
                          <w:i/>
                          <w:spacing w:val="60"/>
                          <w:w w:val="105"/>
                          <w:sz w:val="10"/>
                        </w:rPr>
                        <w:t> </w:t>
                      </w:r>
                      <w:r>
                        <w:rPr>
                          <w:rFonts w:ascii="STIX"/>
                          <w:i/>
                          <w:spacing w:val="-10"/>
                          <w:w w:val="105"/>
                          <w:position w:val="1"/>
                          <w:sz w:val="10"/>
                        </w:rPr>
                        <w:t>f</w:t>
                      </w:r>
                    </w:p>
                  </w:txbxContent>
                </v:textbox>
                <w10:wrap type="none"/>
              </v:shape>
            </w:pict>
          </mc:Fallback>
        </mc:AlternateContent>
      </w:r>
      <w:r>
        <w:rPr/>
        <mc:AlternateContent>
          <mc:Choice Requires="wps">
            <w:drawing>
              <wp:anchor distT="0" distB="0" distL="0" distR="0" allowOverlap="1" layoutInCell="1" locked="0" behindDoc="1" simplePos="0" relativeHeight="487067648">
                <wp:simplePos x="0" y="0"/>
                <wp:positionH relativeFrom="page">
                  <wp:posOffset>2228407</wp:posOffset>
                </wp:positionH>
                <wp:positionV relativeFrom="paragraph">
                  <wp:posOffset>311576</wp:posOffset>
                </wp:positionV>
                <wp:extent cx="29209" cy="876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175.465164pt;margin-top:24.533617pt;width:2.3pt;height:6.9pt;mso-position-horizontal-relative:page;mso-position-vertical-relative:paragraph;z-index:-16248832" type="#_x0000_t202" id="docshape36"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1" simplePos="0" relativeHeight="487068160">
                <wp:simplePos x="0" y="0"/>
                <wp:positionH relativeFrom="page">
                  <wp:posOffset>2328481</wp:posOffset>
                </wp:positionH>
                <wp:positionV relativeFrom="paragraph">
                  <wp:posOffset>298619</wp:posOffset>
                </wp:positionV>
                <wp:extent cx="69215" cy="876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9215" cy="87630"/>
                        </a:xfrm>
                        <a:prstGeom prst="rect">
                          <a:avLst/>
                        </a:prstGeom>
                      </wps:spPr>
                      <wps:txbx>
                        <w:txbxContent>
                          <w:p>
                            <w:pPr>
                              <w:spacing w:line="136" w:lineRule="exact" w:before="0"/>
                              <w:ind w:left="0" w:right="0" w:firstLine="0"/>
                              <w:jc w:val="left"/>
                              <w:rPr>
                                <w:rFonts w:ascii="STIX"/>
                                <w:i/>
                                <w:sz w:val="10"/>
                              </w:rPr>
                            </w:pPr>
                            <w:r>
                              <w:rPr>
                                <w:rFonts w:ascii="STIX"/>
                                <w:i/>
                                <w:spacing w:val="-5"/>
                                <w:sz w:val="10"/>
                              </w:rPr>
                              <w:t>p</w:t>
                            </w:r>
                            <w:r>
                              <w:rPr>
                                <w:rFonts w:ascii="Comic Sans MS"/>
                                <w:spacing w:val="-5"/>
                                <w:sz w:val="10"/>
                              </w:rPr>
                              <w:t>,</w:t>
                            </w:r>
                            <w:r>
                              <w:rPr>
                                <w:rFonts w:ascii="STIX"/>
                                <w:i/>
                                <w:spacing w:val="-5"/>
                                <w:sz w:val="10"/>
                              </w:rPr>
                              <w:t>i</w:t>
                            </w:r>
                          </w:p>
                        </w:txbxContent>
                      </wps:txbx>
                      <wps:bodyPr wrap="square" lIns="0" tIns="0" rIns="0" bIns="0" rtlCol="0">
                        <a:noAutofit/>
                      </wps:bodyPr>
                    </wps:wsp>
                  </a:graphicData>
                </a:graphic>
              </wp:anchor>
            </w:drawing>
          </mc:Choice>
          <mc:Fallback>
            <w:pict>
              <v:shape style="position:absolute;margin-left:183.345001pt;margin-top:23.513317pt;width:5.45pt;height:6.9pt;mso-position-horizontal-relative:page;mso-position-vertical-relative:paragraph;z-index:-16248320" type="#_x0000_t202" id="docshape37" filled="false" stroked="false">
                <v:textbox inset="0,0,0,0">
                  <w:txbxContent>
                    <w:p>
                      <w:pPr>
                        <w:spacing w:line="136" w:lineRule="exact" w:before="0"/>
                        <w:ind w:left="0" w:right="0" w:firstLine="0"/>
                        <w:jc w:val="left"/>
                        <w:rPr>
                          <w:rFonts w:ascii="STIX"/>
                          <w:i/>
                          <w:sz w:val="10"/>
                        </w:rPr>
                      </w:pPr>
                      <w:r>
                        <w:rPr>
                          <w:rFonts w:ascii="STIX"/>
                          <w:i/>
                          <w:spacing w:val="-5"/>
                          <w:sz w:val="10"/>
                        </w:rPr>
                        <w:t>p</w:t>
                      </w:r>
                      <w:r>
                        <w:rPr>
                          <w:rFonts w:ascii="Comic Sans MS"/>
                          <w:spacing w:val="-5"/>
                          <w:sz w:val="10"/>
                        </w:rPr>
                        <w:t>,</w:t>
                      </w:r>
                      <w:r>
                        <w:rPr>
                          <w:rFonts w:ascii="STIX"/>
                          <w:i/>
                          <w:spacing w:val="-5"/>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7068672">
                <wp:simplePos x="0" y="0"/>
                <wp:positionH relativeFrom="page">
                  <wp:posOffset>2672638</wp:posOffset>
                </wp:positionH>
                <wp:positionV relativeFrom="paragraph">
                  <wp:posOffset>298619</wp:posOffset>
                </wp:positionV>
                <wp:extent cx="112395" cy="9652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12395" cy="96520"/>
                        </a:xfrm>
                        <a:prstGeom prst="rect">
                          <a:avLst/>
                        </a:prstGeom>
                      </wps:spPr>
                      <wps:txbx>
                        <w:txbxContent>
                          <w:p>
                            <w:pPr>
                              <w:spacing w:before="7"/>
                              <w:ind w:left="0" w:right="0" w:firstLine="0"/>
                              <w:jc w:val="left"/>
                              <w:rPr>
                                <w:rFonts w:ascii="STIX"/>
                                <w:i/>
                                <w:sz w:val="10"/>
                              </w:rPr>
                            </w:pPr>
                            <w:r>
                              <w:rPr>
                                <w:rFonts w:ascii="STIX"/>
                                <w:i/>
                                <w:w w:val="105"/>
                                <w:sz w:val="10"/>
                              </w:rPr>
                              <w:t>ij</w:t>
                            </w:r>
                            <w:r>
                              <w:rPr>
                                <w:rFonts w:ascii="STIX"/>
                                <w:i/>
                                <w:spacing w:val="61"/>
                                <w:w w:val="105"/>
                                <w:sz w:val="10"/>
                              </w:rPr>
                              <w:t> </w:t>
                            </w:r>
                            <w:r>
                              <w:rPr>
                                <w:rFonts w:ascii="STIX"/>
                                <w:i/>
                                <w:spacing w:val="-10"/>
                                <w:w w:val="105"/>
                                <w:position w:val="1"/>
                                <w:sz w:val="10"/>
                              </w:rPr>
                              <w:t>f</w:t>
                            </w:r>
                          </w:p>
                        </w:txbxContent>
                      </wps:txbx>
                      <wps:bodyPr wrap="square" lIns="0" tIns="0" rIns="0" bIns="0" rtlCol="0">
                        <a:noAutofit/>
                      </wps:bodyPr>
                    </wps:wsp>
                  </a:graphicData>
                </a:graphic>
              </wp:anchor>
            </w:drawing>
          </mc:Choice>
          <mc:Fallback>
            <w:pict>
              <v:shape style="position:absolute;margin-left:210.444pt;margin-top:23.513317pt;width:8.85pt;height:7.6pt;mso-position-horizontal-relative:page;mso-position-vertical-relative:paragraph;z-index:-16247808" type="#_x0000_t202" id="docshape38" filled="false" stroked="false">
                <v:textbox inset="0,0,0,0">
                  <w:txbxContent>
                    <w:p>
                      <w:pPr>
                        <w:spacing w:before="7"/>
                        <w:ind w:left="0" w:right="0" w:firstLine="0"/>
                        <w:jc w:val="left"/>
                        <w:rPr>
                          <w:rFonts w:ascii="STIX"/>
                          <w:i/>
                          <w:sz w:val="10"/>
                        </w:rPr>
                      </w:pPr>
                      <w:r>
                        <w:rPr>
                          <w:rFonts w:ascii="STIX"/>
                          <w:i/>
                          <w:w w:val="105"/>
                          <w:sz w:val="10"/>
                        </w:rPr>
                        <w:t>ij</w:t>
                      </w:r>
                      <w:r>
                        <w:rPr>
                          <w:rFonts w:ascii="STIX"/>
                          <w:i/>
                          <w:spacing w:val="61"/>
                          <w:w w:val="105"/>
                          <w:sz w:val="10"/>
                        </w:rPr>
                        <w:t> </w:t>
                      </w:r>
                      <w:r>
                        <w:rPr>
                          <w:rFonts w:ascii="STIX"/>
                          <w:i/>
                          <w:spacing w:val="-10"/>
                          <w:w w:val="105"/>
                          <w:position w:val="1"/>
                          <w:sz w:val="10"/>
                        </w:rPr>
                        <w:t>f</w:t>
                      </w:r>
                    </w:p>
                  </w:txbxContent>
                </v:textbox>
                <w10:wrap type="none"/>
              </v:shape>
            </w:pict>
          </mc:Fallback>
        </mc:AlternateContent>
      </w:r>
      <w:r>
        <w:rPr>
          <w:rFonts w:ascii="STIX" w:hAnsi="STIX"/>
          <w:i/>
          <w:sz w:val="16"/>
        </w:rPr>
        <w:t>φ</w:t>
      </w:r>
      <w:r>
        <w:rPr>
          <w:rFonts w:ascii="STIX" w:hAnsi="STIX"/>
          <w:i/>
          <w:sz w:val="16"/>
          <w:vertAlign w:val="subscript"/>
        </w:rPr>
        <w:t>p</w:t>
      </w:r>
      <w:r>
        <w:rPr>
          <w:rFonts w:ascii="STIX" w:hAnsi="STIX"/>
          <w:i/>
          <w:spacing w:val="2"/>
          <w:sz w:val="16"/>
          <w:vertAlign w:val="baseline"/>
        </w:rPr>
        <w:t> </w:t>
      </w:r>
      <w:r>
        <w:rPr>
          <w:rFonts w:ascii="STIX" w:hAnsi="STIX"/>
          <w:i/>
          <w:sz w:val="16"/>
          <w:vertAlign w:val="subscript"/>
        </w:rPr>
        <w:t>i</w:t>
      </w:r>
      <w:r>
        <w:rPr>
          <w:rFonts w:ascii="Latin Modern Math" w:hAnsi="Latin Modern Math"/>
          <w:sz w:val="16"/>
          <w:vertAlign w:val="baseline"/>
        </w:rPr>
        <w:t>(</w:t>
      </w:r>
      <w:r>
        <w:rPr>
          <w:rFonts w:ascii="STIX" w:hAnsi="STIX"/>
          <w:i/>
          <w:sz w:val="16"/>
          <w:vertAlign w:val="baseline"/>
        </w:rPr>
        <w:t>d</w:t>
      </w:r>
      <w:r>
        <w:rPr>
          <w:rFonts w:ascii="STIX" w:hAnsi="STIX"/>
          <w:i/>
          <w:sz w:val="16"/>
          <w:vertAlign w:val="subscript"/>
        </w:rPr>
        <w:t>f</w:t>
      </w:r>
      <w:r>
        <w:rPr>
          <w:rFonts w:ascii="STIX" w:hAnsi="STIX"/>
          <w:i/>
          <w:spacing w:val="-1"/>
          <w:sz w:val="16"/>
          <w:vertAlign w:val="baseline"/>
        </w:rPr>
        <w:t> </w:t>
      </w:r>
      <w:r>
        <w:rPr>
          <w:rFonts w:ascii="Comic Sans MS" w:hAnsi="Comic Sans MS"/>
          <w:sz w:val="16"/>
          <w:vertAlign w:val="baseline"/>
        </w:rPr>
        <w:t>,</w:t>
      </w:r>
      <w:r>
        <w:rPr>
          <w:rFonts w:ascii="Comic Sans MS" w:hAnsi="Comic Sans MS"/>
          <w:spacing w:val="-7"/>
          <w:sz w:val="16"/>
          <w:vertAlign w:val="baseline"/>
        </w:rPr>
        <w:t> </w:t>
      </w:r>
      <w:r>
        <w:rPr>
          <w:rFonts w:ascii="STIX" w:hAnsi="STIX"/>
          <w:i/>
          <w:sz w:val="16"/>
          <w:vertAlign w:val="baseline"/>
        </w:rPr>
        <w:t>t</w:t>
      </w:r>
      <w:r>
        <w:rPr>
          <w:rFonts w:ascii="Latin Modern Math" w:hAnsi="Latin Modern Math"/>
          <w:sz w:val="16"/>
          <w:vertAlign w:val="baseline"/>
        </w:rPr>
        <w:t>+</w:t>
      </w:r>
      <w:r>
        <w:rPr>
          <w:rFonts w:ascii="STIX" w:hAnsi="STIX"/>
          <w:sz w:val="16"/>
          <w:vertAlign w:val="baseline"/>
        </w:rPr>
        <w:t>1</w:t>
      </w:r>
      <w:r>
        <w:rPr>
          <w:rFonts w:ascii="Latin Modern Math" w:hAnsi="Latin Modern Math"/>
          <w:sz w:val="16"/>
          <w:vertAlign w:val="baseline"/>
        </w:rPr>
        <w:t>)</w:t>
      </w:r>
      <w:r>
        <w:rPr>
          <w:rFonts w:ascii="Latin Modern Math" w:hAnsi="Latin Modern Math"/>
          <w:spacing w:val="15"/>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i/>
          <w:sz w:val="16"/>
          <w:vertAlign w:val="baseline"/>
        </w:rPr>
        <w:t>arg</w:t>
      </w:r>
      <w:r>
        <w:rPr>
          <w:rFonts w:ascii="Latin Modern Math" w:hAnsi="Latin Modern Math"/>
          <w:sz w:val="16"/>
          <w:vertAlign w:val="baseline"/>
        </w:rPr>
        <w:t>((</w:t>
      </w:r>
      <w:r>
        <w:rPr>
          <w:rFonts w:ascii="STIX" w:hAnsi="STIX"/>
          <w:sz w:val="16"/>
          <w:vertAlign w:val="baseline"/>
        </w:rPr>
        <w:t>Δ</w:t>
      </w:r>
      <w:r>
        <w:rPr>
          <w:rFonts w:ascii="STIX" w:hAnsi="STIX"/>
          <w:i/>
          <w:sz w:val="16"/>
          <w:vertAlign w:val="baseline"/>
        </w:rPr>
        <w:t>U</w:t>
      </w:r>
      <w:r>
        <w:rPr>
          <w:rFonts w:ascii="STIX" w:hAnsi="STIX"/>
          <w:i/>
          <w:sz w:val="16"/>
          <w:vertAlign w:val="subscript"/>
        </w:rPr>
        <w:t>p</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sz w:val="16"/>
          <w:vertAlign w:val="baseline"/>
        </w:rPr>
        <w:t>1</w:t>
      </w:r>
      <w:r>
        <w:rPr>
          <w:rFonts w:ascii="Latin Modern Math" w:hAnsi="Latin Modern Math"/>
          <w:sz w:val="16"/>
          <w:vertAlign w:val="baseline"/>
        </w:rPr>
        <w:t>)(</w:t>
      </w:r>
      <w:r>
        <w:rPr>
          <w:rFonts w:ascii="STIX" w:hAnsi="STIX"/>
          <w:i/>
          <w:sz w:val="16"/>
          <w:vertAlign w:val="baseline"/>
        </w:rPr>
        <w:t>Z</w:t>
      </w:r>
      <w:r>
        <w:rPr>
          <w:rFonts w:ascii="STIX" w:hAnsi="STIX"/>
          <w:i/>
          <w:sz w:val="16"/>
          <w:vertAlign w:val="subscript"/>
        </w:rPr>
        <w:t>c</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Latin Modern Math" w:hAnsi="Latin Modern Math"/>
          <w:spacing w:val="3"/>
          <w:sz w:val="16"/>
          <w:vertAlign w:val="baseline"/>
        </w:rPr>
        <w:t> </w:t>
      </w:r>
      <w:r>
        <w:rPr>
          <w:rFonts w:ascii="Latin Modern Math" w:hAnsi="Latin Modern Math"/>
          <w:sz w:val="16"/>
          <w:vertAlign w:val="baseline"/>
        </w:rPr>
        <w:t>—</w:t>
      </w:r>
      <w:r>
        <w:rPr>
          <w:rFonts w:ascii="Latin Modern Math" w:hAnsi="Latin Modern Math"/>
          <w:spacing w:val="1"/>
          <w:sz w:val="16"/>
          <w:vertAlign w:val="baseline"/>
        </w:rPr>
        <w:t> </w:t>
      </w:r>
      <w:r>
        <w:rPr>
          <w:rFonts w:ascii="STIX" w:hAnsi="STIX"/>
          <w:i/>
          <w:sz w:val="16"/>
          <w:vertAlign w:val="baseline"/>
        </w:rPr>
        <w:t>Z</w:t>
      </w:r>
      <w:r>
        <w:rPr>
          <w:rFonts w:ascii="STIX" w:hAnsi="STIX"/>
          <w:i/>
          <w:sz w:val="16"/>
          <w:vertAlign w:val="subscript"/>
        </w:rPr>
        <w:t>c</w:t>
      </w:r>
      <w:r>
        <w:rPr>
          <w:rFonts w:ascii="STIX" w:hAnsi="STIX"/>
          <w:i/>
          <w:sz w:val="16"/>
          <w:vertAlign w:val="baseline"/>
        </w:rPr>
        <w:t>Z</w:t>
      </w:r>
      <w:r>
        <w:rPr>
          <w:rFonts w:ascii="STIX" w:hAnsi="STIX"/>
          <w:sz w:val="16"/>
          <w:vertAlign w:val="superscript"/>
        </w:rPr>
        <w:t>2</w:t>
      </w:r>
      <w:r>
        <w:rPr>
          <w:rFonts w:ascii="STIX" w:hAnsi="STIX"/>
          <w:i/>
          <w:sz w:val="16"/>
          <w:vertAlign w:val="baseline"/>
        </w:rPr>
        <w:t>Z</w:t>
      </w:r>
      <w:r>
        <w:rPr>
          <w:rFonts w:ascii="STIX" w:hAnsi="STIX"/>
          <w:i/>
          <w:sz w:val="16"/>
          <w:vertAlign w:val="subscript"/>
        </w:rPr>
        <w:t>p</w:t>
      </w:r>
      <w:r>
        <w:rPr>
          <w:rFonts w:ascii="Comic Sans MS" w:hAnsi="Comic Sans MS"/>
          <w:sz w:val="16"/>
          <w:vertAlign w:val="subscript"/>
        </w:rPr>
        <w:t>,</w:t>
      </w:r>
      <w:r>
        <w:rPr>
          <w:rFonts w:ascii="STIX" w:hAnsi="STIX"/>
          <w:i/>
          <w:sz w:val="16"/>
          <w:vertAlign w:val="subscript"/>
        </w:rPr>
        <w:t>i</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z w:val="16"/>
          <w:vertAlign w:val="subscript"/>
        </w:rPr>
        <w:t>f</w:t>
      </w:r>
      <w:r>
        <w:rPr>
          <w:rFonts w:ascii="STIX" w:hAnsi="STIX"/>
          <w:i/>
          <w:spacing w:val="-1"/>
          <w:sz w:val="16"/>
          <w:vertAlign w:val="baseline"/>
        </w:rPr>
        <w:t> </w:t>
      </w:r>
      <w:r>
        <w:rPr>
          <w:rFonts w:ascii="Latin Modern Math" w:hAnsi="Latin Modern Math"/>
          <w:spacing w:val="-5"/>
          <w:sz w:val="16"/>
          <w:vertAlign w:val="baseline"/>
        </w:rPr>
        <w:t>)</w:t>
      </w:r>
      <w:r>
        <w:rPr>
          <w:rFonts w:ascii="STIX" w:hAnsi="STIX"/>
          <w:spacing w:val="-5"/>
          <w:sz w:val="16"/>
          <w:vertAlign w:val="baseline"/>
        </w:rPr>
        <w:t>□</w:t>
      </w:r>
    </w:p>
    <w:p>
      <w:pPr>
        <w:tabs>
          <w:tab w:pos="574" w:val="left" w:leader="none"/>
          <w:tab w:pos="945" w:val="left" w:leader="none"/>
          <w:tab w:pos="1575" w:val="left" w:leader="none"/>
          <w:tab w:pos="2375" w:val="left" w:leader="none"/>
        </w:tabs>
        <w:spacing w:before="80"/>
        <w:ind w:left="158" w:right="0" w:firstLine="0"/>
        <w:jc w:val="left"/>
        <w:rPr>
          <w:rFonts w:ascii="FreeSerif" w:hAnsi="FreeSerif"/>
          <w:sz w:val="16"/>
        </w:rPr>
      </w:pPr>
      <w:r>
        <w:rPr/>
        <w:br w:type="column"/>
      </w:r>
      <w:bookmarkStart w:name="_bookmark9" w:id="21"/>
      <w:bookmarkEnd w:id="21"/>
      <w:r>
        <w:rPr/>
      </w:r>
      <w:r>
        <w:rPr>
          <w:rFonts w:ascii="STIX" w:hAnsi="STIX"/>
          <w:i/>
          <w:spacing w:val="-10"/>
          <w:w w:val="120"/>
          <w:sz w:val="16"/>
          <w:vertAlign w:val="subscript"/>
        </w:rPr>
        <w:t>F</w:t>
      </w:r>
      <w:r>
        <w:rPr>
          <w:rFonts w:ascii="STIX" w:hAnsi="STIX"/>
          <w:i/>
          <w:sz w:val="16"/>
          <w:vertAlign w:val="baseline"/>
        </w:rPr>
        <w:tab/>
      </w:r>
      <w:r>
        <w:rPr>
          <w:rFonts w:ascii="STIX" w:hAnsi="STIX"/>
          <w:i/>
          <w:spacing w:val="-10"/>
          <w:w w:val="120"/>
          <w:sz w:val="16"/>
          <w:vertAlign w:val="subscript"/>
        </w:rPr>
        <w:t>C</w:t>
      </w:r>
      <w:r>
        <w:rPr>
          <w:rFonts w:ascii="STIX" w:hAnsi="STIX"/>
          <w:i/>
          <w:sz w:val="16"/>
          <w:vertAlign w:val="baseline"/>
        </w:rPr>
        <w:tab/>
      </w:r>
      <w:r>
        <w:rPr>
          <w:rFonts w:ascii="FreeSerif" w:hAnsi="FreeSerif"/>
          <w:spacing w:val="-10"/>
          <w:w w:val="120"/>
          <w:sz w:val="16"/>
          <w:vertAlign w:val="baseline"/>
        </w:rPr>
        <w:t>{</w:t>
      </w:r>
      <w:r>
        <w:rPr>
          <w:rFonts w:ascii="FreeSerif" w:hAnsi="FreeSerif"/>
          <w:sz w:val="16"/>
          <w:vertAlign w:val="baseline"/>
        </w:rPr>
        <w:tab/>
      </w:r>
      <w:r>
        <w:rPr>
          <w:rFonts w:ascii="FreeSerif" w:hAnsi="FreeSerif"/>
          <w:w w:val="120"/>
          <w:position w:val="-8"/>
          <w:sz w:val="16"/>
          <w:vertAlign w:val="baseline"/>
        </w:rPr>
        <w:t>⃒</w:t>
      </w:r>
      <w:r>
        <w:rPr>
          <w:rFonts w:ascii="FreeSerif" w:hAnsi="FreeSerif"/>
          <w:position w:val="-8"/>
          <w:sz w:val="16"/>
          <w:vertAlign w:val="baseline"/>
        </w:rPr>
        <w:tab/>
      </w:r>
      <w:r>
        <w:rPr>
          <w:rFonts w:ascii="STIX" w:hAnsi="STIX"/>
          <w:i/>
          <w:w w:val="120"/>
          <w:position w:val="-5"/>
          <w:sz w:val="10"/>
          <w:vertAlign w:val="baseline"/>
        </w:rPr>
        <w:t>p</w:t>
      </w:r>
      <w:r>
        <w:rPr>
          <w:rFonts w:ascii="STIX" w:hAnsi="STIX"/>
          <w:i/>
          <w:spacing w:val="-3"/>
          <w:w w:val="120"/>
          <w:position w:val="-5"/>
          <w:sz w:val="10"/>
          <w:vertAlign w:val="baseline"/>
        </w:rPr>
        <w:t> </w:t>
      </w:r>
      <w:r>
        <w:rPr>
          <w:rFonts w:ascii="FreeSerif" w:hAnsi="FreeSerif"/>
          <w:spacing w:val="-10"/>
          <w:w w:val="120"/>
          <w:sz w:val="16"/>
          <w:vertAlign w:val="baseline"/>
        </w:rPr>
        <w:t>}</w:t>
      </w:r>
    </w:p>
    <w:p>
      <w:pPr>
        <w:spacing w:after="0"/>
        <w:jc w:val="left"/>
        <w:rPr>
          <w:rFonts w:ascii="FreeSerif" w:hAnsi="FreeSerif"/>
          <w:sz w:val="16"/>
        </w:rPr>
        <w:sectPr>
          <w:type w:val="continuous"/>
          <w:pgSz w:w="11910" w:h="15880"/>
          <w:pgMar w:header="655" w:footer="544" w:top="620" w:bottom="280" w:left="620" w:right="640"/>
          <w:cols w:num="2" w:equalWidth="0">
            <w:col w:w="4548" w:space="976"/>
            <w:col w:w="5126"/>
          </w:cols>
        </w:sectPr>
      </w:pPr>
    </w:p>
    <w:p>
      <w:pPr>
        <w:spacing w:line="97" w:lineRule="exact" w:before="0"/>
        <w:ind w:left="627" w:right="0" w:firstLine="0"/>
        <w:jc w:val="left"/>
        <w:rPr>
          <w:rFonts w:ascii="STIX" w:hAnsi="STIX"/>
          <w:sz w:val="16"/>
        </w:rPr>
      </w:pPr>
      <w:r>
        <w:rPr/>
        <mc:AlternateContent>
          <mc:Choice Requires="wps">
            <w:drawing>
              <wp:anchor distT="0" distB="0" distL="0" distR="0" allowOverlap="1" layoutInCell="1" locked="0" behindDoc="1" simplePos="0" relativeHeight="487064064">
                <wp:simplePos x="0" y="0"/>
                <wp:positionH relativeFrom="page">
                  <wp:posOffset>3893730</wp:posOffset>
                </wp:positionH>
                <wp:positionV relativeFrom="paragraph">
                  <wp:posOffset>-255699</wp:posOffset>
                </wp:positionV>
                <wp:extent cx="608965" cy="15176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08965" cy="151765"/>
                        </a:xfrm>
                        <a:prstGeom prst="rect">
                          <a:avLst/>
                        </a:prstGeom>
                      </wps:spPr>
                      <wps:txbx>
                        <w:txbxContent>
                          <w:p>
                            <w:pPr>
                              <w:spacing w:line="239" w:lineRule="exact" w:before="0"/>
                              <w:ind w:left="0" w:right="0" w:firstLine="0"/>
                              <w:jc w:val="left"/>
                              <w:rPr>
                                <w:rFonts w:ascii="Latin Modern Math"/>
                                <w:sz w:val="16"/>
                              </w:rPr>
                            </w:pPr>
                            <w:r>
                              <w:rPr>
                                <w:rFonts w:ascii="Latin Modern Math"/>
                                <w:sz w:val="16"/>
                              </w:rPr>
                              <w:t>(</w:t>
                            </w:r>
                            <w:r>
                              <w:rPr>
                                <w:rFonts w:ascii="STIX"/>
                                <w:i/>
                                <w:sz w:val="16"/>
                              </w:rPr>
                              <w:t>C</w:t>
                            </w:r>
                            <w:r>
                              <w:rPr>
                                <w:rFonts w:ascii="STIX"/>
                                <w:i/>
                                <w:position w:val="-3"/>
                                <w:sz w:val="10"/>
                              </w:rPr>
                              <w:t>p</w:t>
                            </w:r>
                            <w:r>
                              <w:rPr>
                                <w:rFonts w:ascii="STIX"/>
                                <w:i/>
                                <w:spacing w:val="-1"/>
                                <w:position w:val="-3"/>
                                <w:sz w:val="10"/>
                              </w:rPr>
                              <w:t> </w:t>
                            </w:r>
                            <w:r>
                              <w:rPr>
                                <w:rFonts w:ascii="Latin Modern Math"/>
                                <w:sz w:val="16"/>
                              </w:rPr>
                              <w:t>(</w:t>
                            </w:r>
                            <w:r>
                              <w:rPr>
                                <w:rFonts w:ascii="STIX"/>
                                <w:i/>
                                <w:sz w:val="16"/>
                              </w:rPr>
                              <w:t>t</w:t>
                            </w:r>
                            <w:r>
                              <w:rPr>
                                <w:rFonts w:ascii="Latin Modern Math"/>
                                <w:sz w:val="16"/>
                              </w:rPr>
                              <w:t>)</w:t>
                            </w:r>
                            <w:r>
                              <w:rPr>
                                <w:rFonts w:ascii="Comic Sans MS"/>
                                <w:sz w:val="16"/>
                              </w:rPr>
                              <w:t>,</w:t>
                            </w:r>
                            <w:r>
                              <w:rPr>
                                <w:rFonts w:ascii="Comic Sans MS"/>
                                <w:spacing w:val="-22"/>
                                <w:sz w:val="16"/>
                              </w:rPr>
                              <w:t> </w:t>
                            </w:r>
                            <w:r>
                              <w:rPr>
                                <w:rFonts w:ascii="STIX"/>
                                <w:i/>
                                <w:sz w:val="16"/>
                              </w:rPr>
                              <w:t>T</w:t>
                            </w:r>
                            <w:r>
                              <w:rPr>
                                <w:rFonts w:ascii="STIX"/>
                                <w:i/>
                                <w:position w:val="-3"/>
                                <w:sz w:val="10"/>
                              </w:rPr>
                              <w:t>F</w:t>
                            </w:r>
                            <w:r>
                              <w:rPr>
                                <w:rFonts w:ascii="STIX"/>
                                <w:i/>
                                <w:spacing w:val="3"/>
                                <w:position w:val="-3"/>
                                <w:sz w:val="10"/>
                              </w:rPr>
                              <w:t> </w:t>
                            </w:r>
                            <w:r>
                              <w:rPr>
                                <w:rFonts w:ascii="Latin Modern Math"/>
                                <w:sz w:val="16"/>
                              </w:rPr>
                              <w:t>)=</w:t>
                            </w:r>
                            <w:r>
                              <w:rPr>
                                <w:rFonts w:ascii="Latin Modern Math"/>
                                <w:spacing w:val="-11"/>
                                <w:sz w:val="16"/>
                              </w:rPr>
                              <w:t> </w:t>
                            </w:r>
                            <w:r>
                              <w:rPr>
                                <w:rFonts w:ascii="Latin Modern Math"/>
                                <w:spacing w:val="-10"/>
                                <w:sz w:val="16"/>
                              </w:rPr>
                              <w:t>(</w:t>
                            </w:r>
                          </w:p>
                        </w:txbxContent>
                      </wps:txbx>
                      <wps:bodyPr wrap="square" lIns="0" tIns="0" rIns="0" bIns="0" rtlCol="0">
                        <a:noAutofit/>
                      </wps:bodyPr>
                    </wps:wsp>
                  </a:graphicData>
                </a:graphic>
              </wp:anchor>
            </w:drawing>
          </mc:Choice>
          <mc:Fallback>
            <w:pict>
              <v:shape style="position:absolute;margin-left:306.592987pt;margin-top:-20.133799pt;width:47.95pt;height:11.95pt;mso-position-horizontal-relative:page;mso-position-vertical-relative:paragraph;z-index:-16252416" type="#_x0000_t202" id="docshape39" filled="false" stroked="false">
                <v:textbox inset="0,0,0,0">
                  <w:txbxContent>
                    <w:p>
                      <w:pPr>
                        <w:spacing w:line="239" w:lineRule="exact" w:before="0"/>
                        <w:ind w:left="0" w:right="0" w:firstLine="0"/>
                        <w:jc w:val="left"/>
                        <w:rPr>
                          <w:rFonts w:ascii="Latin Modern Math"/>
                          <w:sz w:val="16"/>
                        </w:rPr>
                      </w:pPr>
                      <w:r>
                        <w:rPr>
                          <w:rFonts w:ascii="Latin Modern Math"/>
                          <w:sz w:val="16"/>
                        </w:rPr>
                        <w:t>(</w:t>
                      </w:r>
                      <w:r>
                        <w:rPr>
                          <w:rFonts w:ascii="STIX"/>
                          <w:i/>
                          <w:sz w:val="16"/>
                        </w:rPr>
                        <w:t>C</w:t>
                      </w:r>
                      <w:r>
                        <w:rPr>
                          <w:rFonts w:ascii="STIX"/>
                          <w:i/>
                          <w:position w:val="-3"/>
                          <w:sz w:val="10"/>
                        </w:rPr>
                        <w:t>p</w:t>
                      </w:r>
                      <w:r>
                        <w:rPr>
                          <w:rFonts w:ascii="STIX"/>
                          <w:i/>
                          <w:spacing w:val="-1"/>
                          <w:position w:val="-3"/>
                          <w:sz w:val="10"/>
                        </w:rPr>
                        <w:t> </w:t>
                      </w:r>
                      <w:r>
                        <w:rPr>
                          <w:rFonts w:ascii="Latin Modern Math"/>
                          <w:sz w:val="16"/>
                        </w:rPr>
                        <w:t>(</w:t>
                      </w:r>
                      <w:r>
                        <w:rPr>
                          <w:rFonts w:ascii="STIX"/>
                          <w:i/>
                          <w:sz w:val="16"/>
                        </w:rPr>
                        <w:t>t</w:t>
                      </w:r>
                      <w:r>
                        <w:rPr>
                          <w:rFonts w:ascii="Latin Modern Math"/>
                          <w:sz w:val="16"/>
                        </w:rPr>
                        <w:t>)</w:t>
                      </w:r>
                      <w:r>
                        <w:rPr>
                          <w:rFonts w:ascii="Comic Sans MS"/>
                          <w:sz w:val="16"/>
                        </w:rPr>
                        <w:t>,</w:t>
                      </w:r>
                      <w:r>
                        <w:rPr>
                          <w:rFonts w:ascii="Comic Sans MS"/>
                          <w:spacing w:val="-22"/>
                          <w:sz w:val="16"/>
                        </w:rPr>
                        <w:t> </w:t>
                      </w:r>
                      <w:r>
                        <w:rPr>
                          <w:rFonts w:ascii="STIX"/>
                          <w:i/>
                          <w:sz w:val="16"/>
                        </w:rPr>
                        <w:t>T</w:t>
                      </w:r>
                      <w:r>
                        <w:rPr>
                          <w:rFonts w:ascii="STIX"/>
                          <w:i/>
                          <w:position w:val="-3"/>
                          <w:sz w:val="10"/>
                        </w:rPr>
                        <w:t>F</w:t>
                      </w:r>
                      <w:r>
                        <w:rPr>
                          <w:rFonts w:ascii="STIX"/>
                          <w:i/>
                          <w:spacing w:val="3"/>
                          <w:position w:val="-3"/>
                          <w:sz w:val="10"/>
                        </w:rPr>
                        <w:t> </w:t>
                      </w:r>
                      <w:r>
                        <w:rPr>
                          <w:rFonts w:ascii="Latin Modern Math"/>
                          <w:sz w:val="16"/>
                        </w:rPr>
                        <w:t>)=</w:t>
                      </w:r>
                      <w:r>
                        <w:rPr>
                          <w:rFonts w:ascii="Latin Modern Math"/>
                          <w:spacing w:val="-11"/>
                          <w:sz w:val="16"/>
                        </w:rPr>
                        <w:t> </w:t>
                      </w:r>
                      <w:r>
                        <w:rPr>
                          <w:rFonts w:ascii="Latin Modern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064576">
                <wp:simplePos x="0" y="0"/>
                <wp:positionH relativeFrom="page">
                  <wp:posOffset>4607269</wp:posOffset>
                </wp:positionH>
                <wp:positionV relativeFrom="paragraph">
                  <wp:posOffset>-255699</wp:posOffset>
                </wp:positionV>
                <wp:extent cx="803275" cy="13906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03275" cy="139065"/>
                        </a:xfrm>
                        <a:prstGeom prst="rect">
                          <a:avLst/>
                        </a:prstGeom>
                      </wps:spPr>
                      <wps:txbx>
                        <w:txbxContent>
                          <w:p>
                            <w:pPr>
                              <w:spacing w:line="218" w:lineRule="exact" w:before="0"/>
                              <w:ind w:left="0" w:right="0" w:firstLine="0"/>
                              <w:jc w:val="left"/>
                              <w:rPr>
                                <w:rFonts w:ascii="STIX" w:hAnsi="STIX" w:cs="STIX" w:eastAsia="STIX"/>
                                <w:i/>
                                <w:iCs/>
                                <w:sz w:val="16"/>
                                <w:szCs w:val="16"/>
                              </w:rPr>
                            </w:pPr>
                            <w:r>
                              <w:rPr>
                                <w:rFonts w:ascii="STIX" w:hAnsi="STIX" w:cs="STIX" w:eastAsia="STIX"/>
                                <w:i/>
                                <w:iCs/>
                                <w:sz w:val="16"/>
                                <w:szCs w:val="16"/>
                              </w:rPr>
                              <w:t>i</w:t>
                            </w:r>
                            <w:r>
                              <w:rPr>
                                <w:rFonts w:ascii="Comic Sans MS" w:hAnsi="Comic Sans MS" w:cs="Comic Sans MS" w:eastAsia="Comic Sans MS"/>
                                <w:sz w:val="16"/>
                                <w:szCs w:val="16"/>
                              </w:rPr>
                              <w:t>,</w:t>
                            </w:r>
                            <w:r>
                              <w:rPr>
                                <w:rFonts w:ascii="Comic Sans MS" w:hAnsi="Comic Sans MS" w:cs="Comic Sans MS" w:eastAsia="Comic Sans MS"/>
                                <w:spacing w:val="-14"/>
                                <w:sz w:val="16"/>
                                <w:szCs w:val="16"/>
                              </w:rPr>
                              <w:t> </w:t>
                            </w:r>
                            <w:r>
                              <w:rPr>
                                <w:rFonts w:ascii="STIX" w:hAnsi="STIX" w:cs="STIX" w:eastAsia="STIX"/>
                                <w:i/>
                                <w:iCs/>
                                <w:sz w:val="16"/>
                                <w:szCs w:val="16"/>
                              </w:rPr>
                              <w:t>p</w:t>
                            </w:r>
                            <w:r>
                              <w:rPr>
                                <w:rFonts w:ascii="Comic Sans MS" w:hAnsi="Comic Sans MS" w:cs="Comic Sans MS" w:eastAsia="Comic Sans MS"/>
                                <w:sz w:val="16"/>
                                <w:szCs w:val="16"/>
                              </w:rPr>
                              <w:t>,</w:t>
                            </w:r>
                            <w:r>
                              <w:rPr>
                                <w:rFonts w:ascii="Comic Sans MS" w:hAnsi="Comic Sans MS" w:cs="Comic Sans MS" w:eastAsia="Comic Sans MS"/>
                                <w:spacing w:val="-13"/>
                                <w:sz w:val="16"/>
                                <w:szCs w:val="16"/>
                              </w:rPr>
                              <w:t> </w:t>
                            </w:r>
                            <w:r>
                              <w:rPr>
                                <w:rFonts w:ascii="STIX" w:hAnsi="STIX" w:cs="STIX" w:eastAsia="STIX"/>
                                <w:i/>
                                <w:iCs/>
                                <w:sz w:val="16"/>
                                <w:szCs w:val="16"/>
                              </w:rPr>
                              <w:t>T</w:t>
                            </w:r>
                            <w:r>
                              <w:rPr>
                                <w:rFonts w:ascii="STIX" w:hAnsi="STIX" w:cs="STIX" w:eastAsia="STIX"/>
                                <w:i/>
                                <w:iCs/>
                                <w:sz w:val="16"/>
                                <w:szCs w:val="16"/>
                                <w:vertAlign w:val="subscript"/>
                              </w:rPr>
                              <w:t>s</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7"/>
                                <w:sz w:val="16"/>
                                <w:szCs w:val="16"/>
                                <w:vertAlign w:val="baseline"/>
                              </w:rPr>
                              <w:t> </w:t>
                            </w:r>
                            <w:r>
                              <w:rPr>
                                <w:rFonts w:ascii="STIX" w:hAnsi="STIX" w:cs="STIX" w:eastAsia="STIX"/>
                                <w:i/>
                                <w:iCs/>
                                <w:sz w:val="16"/>
                                <w:szCs w:val="16"/>
                                <w:vertAlign w:val="baseline"/>
                              </w:rPr>
                              <w:t>λ</w:t>
                            </w:r>
                            <w:r>
                              <w:rPr>
                                <w:rFonts w:ascii="STIX" w:hAnsi="STIX" w:cs="STIX" w:eastAsia="STIX"/>
                                <w:i/>
                                <w:iCs/>
                                <w:sz w:val="16"/>
                                <w:szCs w:val="16"/>
                                <w:vertAlign w:val="subscript"/>
                              </w:rPr>
                              <w:t>p</w:t>
                            </w:r>
                            <w:r>
                              <w:rPr>
                                <w:rFonts w:ascii="Comic Sans MS" w:hAnsi="Comic Sans MS" w:cs="Comic Sans MS" w:eastAsia="Comic Sans MS"/>
                                <w:sz w:val="16"/>
                                <w:szCs w:val="16"/>
                                <w:vertAlign w:val="subscript"/>
                              </w:rPr>
                              <w:t>,</w:t>
                            </w:r>
                            <w:r>
                              <w:rPr>
                                <w:rFonts w:ascii="STIX" w:hAnsi="STIX" w:cs="STIX" w:eastAsia="STIX"/>
                                <w:i/>
                                <w:iCs/>
                                <w:sz w:val="16"/>
                                <w:szCs w:val="16"/>
                                <w:vertAlign w:val="subscript"/>
                              </w:rPr>
                              <w:t>i</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Comic Sans MS" w:hAnsi="Comic Sans MS" w:cs="Comic Sans MS" w:eastAsia="Comic Sans MS"/>
                                <w:sz w:val="16"/>
                                <w:szCs w:val="16"/>
                                <w:vertAlign w:val="baseline"/>
                              </w:rPr>
                              <w:t>,</w:t>
                            </w:r>
                            <w:r>
                              <w:rPr>
                                <w:rFonts w:ascii="Comic Sans MS" w:hAnsi="Comic Sans MS" w:cs="Comic Sans MS" w:eastAsia="Comic Sans MS"/>
                                <w:spacing w:val="-14"/>
                                <w:sz w:val="16"/>
                                <w:szCs w:val="16"/>
                                <w:vertAlign w:val="baseline"/>
                              </w:rPr>
                              <w:t> </w:t>
                            </w:r>
                            <w:r>
                              <w:rPr>
                                <w:rFonts w:ascii="STIX" w:hAnsi="STIX" w:cs="STIX" w:eastAsia="STIX"/>
                                <w:i/>
                                <w:iCs/>
                                <w:sz w:val="16"/>
                                <w:szCs w:val="16"/>
                                <w:vertAlign w:val="baseline"/>
                              </w:rPr>
                              <w:t>d</w:t>
                            </w:r>
                            <w:r>
                              <w:rPr>
                                <w:rFonts w:ascii="STIX" w:hAnsi="STIX" w:cs="STIX" w:eastAsia="STIX"/>
                                <w:i/>
                                <w:iCs/>
                                <w:sz w:val="16"/>
                                <w:szCs w:val="16"/>
                                <w:vertAlign w:val="subscript"/>
                              </w:rPr>
                              <w:t>f</w:t>
                            </w:r>
                            <w:r>
                              <w:rPr>
                                <w:rFonts w:ascii="STIX" w:hAnsi="STIX" w:cs="STIX" w:eastAsia="STIX"/>
                                <w:i/>
                                <w:iCs/>
                                <w:spacing w:val="-8"/>
                                <w:sz w:val="16"/>
                                <w:szCs w:val="16"/>
                                <w:vertAlign w:val="baseline"/>
                              </w:rPr>
                              <w:t> </w:t>
                            </w:r>
                            <w:r>
                              <w:rPr>
                                <w:rFonts w:ascii="Latin Modern Math" w:hAnsi="Latin Modern Math" w:cs="Latin Modern Math" w:eastAsia="Latin Modern Math"/>
                                <w:spacing w:val="-5"/>
                                <w:sz w:val="16"/>
                                <w:szCs w:val="16"/>
                                <w:vertAlign w:val="baseline"/>
                              </w:rPr>
                              <w:t>)</w:t>
                            </w:r>
                            <w:r>
                              <w:rPr>
                                <w:rFonts w:ascii="STIX" w:hAnsi="STIX" w:cs="STIX" w:eastAsia="STIX"/>
                                <w:spacing w:val="-5"/>
                                <w:sz w:val="16"/>
                                <w:szCs w:val="16"/>
                                <w:vertAlign w:val="baseline"/>
                              </w:rPr>
                              <w:t>⩽</w:t>
                            </w:r>
                            <w:r>
                              <w:rPr>
                                <w:rFonts w:ascii="STIX" w:hAnsi="STIX" w:cs="STIX" w:eastAsia="STIX"/>
                                <w:i/>
                                <w:iCs/>
                                <w:spacing w:val="-5"/>
                                <w:sz w:val="16"/>
                                <w:szCs w:val="16"/>
                                <w:vertAlign w:val="baseline"/>
                              </w:rPr>
                              <w:t>δ</w:t>
                            </w:r>
                          </w:p>
                        </w:txbxContent>
                      </wps:txbx>
                      <wps:bodyPr wrap="square" lIns="0" tIns="0" rIns="0" bIns="0" rtlCol="0">
                        <a:noAutofit/>
                      </wps:bodyPr>
                    </wps:wsp>
                  </a:graphicData>
                </a:graphic>
              </wp:anchor>
            </w:drawing>
          </mc:Choice>
          <mc:Fallback>
            <w:pict>
              <v:shape style="position:absolute;margin-left:362.77713pt;margin-top:-20.133799pt;width:63.25pt;height:10.95pt;mso-position-horizontal-relative:page;mso-position-vertical-relative:paragraph;z-index:-16251904" type="#_x0000_t202" id="docshape40" filled="false" stroked="false">
                <v:textbox inset="0,0,0,0">
                  <w:txbxContent>
                    <w:p>
                      <w:pPr>
                        <w:spacing w:line="218" w:lineRule="exact" w:before="0"/>
                        <w:ind w:left="0" w:right="0" w:firstLine="0"/>
                        <w:jc w:val="left"/>
                        <w:rPr>
                          <w:rFonts w:ascii="STIX" w:hAnsi="STIX" w:cs="STIX" w:eastAsia="STIX"/>
                          <w:i/>
                          <w:iCs/>
                          <w:sz w:val="16"/>
                          <w:szCs w:val="16"/>
                        </w:rPr>
                      </w:pPr>
                      <w:r>
                        <w:rPr>
                          <w:rFonts w:ascii="STIX" w:hAnsi="STIX" w:cs="STIX" w:eastAsia="STIX"/>
                          <w:i/>
                          <w:iCs/>
                          <w:sz w:val="16"/>
                          <w:szCs w:val="16"/>
                        </w:rPr>
                        <w:t>i</w:t>
                      </w:r>
                      <w:r>
                        <w:rPr>
                          <w:rFonts w:ascii="Comic Sans MS" w:hAnsi="Comic Sans MS" w:cs="Comic Sans MS" w:eastAsia="Comic Sans MS"/>
                          <w:sz w:val="16"/>
                          <w:szCs w:val="16"/>
                        </w:rPr>
                        <w:t>,</w:t>
                      </w:r>
                      <w:r>
                        <w:rPr>
                          <w:rFonts w:ascii="Comic Sans MS" w:hAnsi="Comic Sans MS" w:cs="Comic Sans MS" w:eastAsia="Comic Sans MS"/>
                          <w:spacing w:val="-14"/>
                          <w:sz w:val="16"/>
                          <w:szCs w:val="16"/>
                        </w:rPr>
                        <w:t> </w:t>
                      </w:r>
                      <w:r>
                        <w:rPr>
                          <w:rFonts w:ascii="STIX" w:hAnsi="STIX" w:cs="STIX" w:eastAsia="STIX"/>
                          <w:i/>
                          <w:iCs/>
                          <w:sz w:val="16"/>
                          <w:szCs w:val="16"/>
                        </w:rPr>
                        <w:t>p</w:t>
                      </w:r>
                      <w:r>
                        <w:rPr>
                          <w:rFonts w:ascii="Comic Sans MS" w:hAnsi="Comic Sans MS" w:cs="Comic Sans MS" w:eastAsia="Comic Sans MS"/>
                          <w:sz w:val="16"/>
                          <w:szCs w:val="16"/>
                        </w:rPr>
                        <w:t>,</w:t>
                      </w:r>
                      <w:r>
                        <w:rPr>
                          <w:rFonts w:ascii="Comic Sans MS" w:hAnsi="Comic Sans MS" w:cs="Comic Sans MS" w:eastAsia="Comic Sans MS"/>
                          <w:spacing w:val="-13"/>
                          <w:sz w:val="16"/>
                          <w:szCs w:val="16"/>
                        </w:rPr>
                        <w:t> </w:t>
                      </w:r>
                      <w:r>
                        <w:rPr>
                          <w:rFonts w:ascii="STIX" w:hAnsi="STIX" w:cs="STIX" w:eastAsia="STIX"/>
                          <w:i/>
                          <w:iCs/>
                          <w:sz w:val="16"/>
                          <w:szCs w:val="16"/>
                        </w:rPr>
                        <w:t>T</w:t>
                      </w:r>
                      <w:r>
                        <w:rPr>
                          <w:rFonts w:ascii="STIX" w:hAnsi="STIX" w:cs="STIX" w:eastAsia="STIX"/>
                          <w:i/>
                          <w:iCs/>
                          <w:sz w:val="16"/>
                          <w:szCs w:val="16"/>
                          <w:vertAlign w:val="subscript"/>
                        </w:rPr>
                        <w:t>s</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7"/>
                          <w:sz w:val="16"/>
                          <w:szCs w:val="16"/>
                          <w:vertAlign w:val="baseline"/>
                        </w:rPr>
                        <w:t> </w:t>
                      </w:r>
                      <w:r>
                        <w:rPr>
                          <w:rFonts w:ascii="STIX" w:hAnsi="STIX" w:cs="STIX" w:eastAsia="STIX"/>
                          <w:i/>
                          <w:iCs/>
                          <w:sz w:val="16"/>
                          <w:szCs w:val="16"/>
                          <w:vertAlign w:val="baseline"/>
                        </w:rPr>
                        <w:t>λ</w:t>
                      </w:r>
                      <w:r>
                        <w:rPr>
                          <w:rFonts w:ascii="STIX" w:hAnsi="STIX" w:cs="STIX" w:eastAsia="STIX"/>
                          <w:i/>
                          <w:iCs/>
                          <w:sz w:val="16"/>
                          <w:szCs w:val="16"/>
                          <w:vertAlign w:val="subscript"/>
                        </w:rPr>
                        <w:t>p</w:t>
                      </w:r>
                      <w:r>
                        <w:rPr>
                          <w:rFonts w:ascii="Comic Sans MS" w:hAnsi="Comic Sans MS" w:cs="Comic Sans MS" w:eastAsia="Comic Sans MS"/>
                          <w:sz w:val="16"/>
                          <w:szCs w:val="16"/>
                          <w:vertAlign w:val="subscript"/>
                        </w:rPr>
                        <w:t>,</w:t>
                      </w:r>
                      <w:r>
                        <w:rPr>
                          <w:rFonts w:ascii="STIX" w:hAnsi="STIX" w:cs="STIX" w:eastAsia="STIX"/>
                          <w:i/>
                          <w:iCs/>
                          <w:sz w:val="16"/>
                          <w:szCs w:val="16"/>
                          <w:vertAlign w:val="subscript"/>
                        </w:rPr>
                        <w:t>i</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Comic Sans MS" w:hAnsi="Comic Sans MS" w:cs="Comic Sans MS" w:eastAsia="Comic Sans MS"/>
                          <w:sz w:val="16"/>
                          <w:szCs w:val="16"/>
                          <w:vertAlign w:val="baseline"/>
                        </w:rPr>
                        <w:t>,</w:t>
                      </w:r>
                      <w:r>
                        <w:rPr>
                          <w:rFonts w:ascii="Comic Sans MS" w:hAnsi="Comic Sans MS" w:cs="Comic Sans MS" w:eastAsia="Comic Sans MS"/>
                          <w:spacing w:val="-14"/>
                          <w:sz w:val="16"/>
                          <w:szCs w:val="16"/>
                          <w:vertAlign w:val="baseline"/>
                        </w:rPr>
                        <w:t> </w:t>
                      </w:r>
                      <w:r>
                        <w:rPr>
                          <w:rFonts w:ascii="STIX" w:hAnsi="STIX" w:cs="STIX" w:eastAsia="STIX"/>
                          <w:i/>
                          <w:iCs/>
                          <w:sz w:val="16"/>
                          <w:szCs w:val="16"/>
                          <w:vertAlign w:val="baseline"/>
                        </w:rPr>
                        <w:t>d</w:t>
                      </w:r>
                      <w:r>
                        <w:rPr>
                          <w:rFonts w:ascii="STIX" w:hAnsi="STIX" w:cs="STIX" w:eastAsia="STIX"/>
                          <w:i/>
                          <w:iCs/>
                          <w:sz w:val="16"/>
                          <w:szCs w:val="16"/>
                          <w:vertAlign w:val="subscript"/>
                        </w:rPr>
                        <w:t>f</w:t>
                      </w:r>
                      <w:r>
                        <w:rPr>
                          <w:rFonts w:ascii="STIX" w:hAnsi="STIX" w:cs="STIX" w:eastAsia="STIX"/>
                          <w:i/>
                          <w:iCs/>
                          <w:spacing w:val="-8"/>
                          <w:sz w:val="16"/>
                          <w:szCs w:val="16"/>
                          <w:vertAlign w:val="baseline"/>
                        </w:rPr>
                        <w:t> </w:t>
                      </w:r>
                      <w:r>
                        <w:rPr>
                          <w:rFonts w:ascii="Latin Modern Math" w:hAnsi="Latin Modern Math" w:cs="Latin Modern Math" w:eastAsia="Latin Modern Math"/>
                          <w:spacing w:val="-5"/>
                          <w:sz w:val="16"/>
                          <w:szCs w:val="16"/>
                          <w:vertAlign w:val="baseline"/>
                        </w:rPr>
                        <w:t>)</w:t>
                      </w:r>
                      <w:r>
                        <w:rPr>
                          <w:rFonts w:ascii="STIX" w:hAnsi="STIX" w:cs="STIX" w:eastAsia="STIX"/>
                          <w:spacing w:val="-5"/>
                          <w:sz w:val="16"/>
                          <w:szCs w:val="16"/>
                          <w:vertAlign w:val="baseline"/>
                        </w:rPr>
                        <w:t>⩽</w:t>
                      </w:r>
                      <w:r>
                        <w:rPr>
                          <w:rFonts w:ascii="STIX" w:hAnsi="STIX" w:cs="STIX" w:eastAsia="STIX"/>
                          <w:i/>
                          <w:iCs/>
                          <w:spacing w:val="-5"/>
                          <w:sz w:val="16"/>
                          <w:szCs w:val="16"/>
                          <w:vertAlign w:val="baseline"/>
                        </w:rPr>
                        <w:t>δ</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6892549</wp:posOffset>
                </wp:positionH>
                <wp:positionV relativeFrom="paragraph">
                  <wp:posOffset>-241124</wp:posOffset>
                </wp:positionV>
                <wp:extent cx="190500" cy="1123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90500" cy="112395"/>
                        </a:xfrm>
                        <a:prstGeom prst="rect">
                          <a:avLst/>
                        </a:prstGeom>
                      </wps:spPr>
                      <wps:txbx>
                        <w:txbxContent>
                          <w:p>
                            <w:pPr>
                              <w:pStyle w:val="BodyText"/>
                              <w:spacing w:line="175" w:lineRule="exact"/>
                            </w:pPr>
                            <w:r>
                              <w:rPr>
                                <w:spacing w:val="-4"/>
                                <w:w w:val="110"/>
                              </w:rPr>
                              <w:t>(16)</w:t>
                            </w:r>
                          </w:p>
                        </w:txbxContent>
                      </wps:txbx>
                      <wps:bodyPr wrap="square" lIns="0" tIns="0" rIns="0" bIns="0" rtlCol="0">
                        <a:noAutofit/>
                      </wps:bodyPr>
                    </wps:wsp>
                  </a:graphicData>
                </a:graphic>
              </wp:anchor>
            </w:drawing>
          </mc:Choice>
          <mc:Fallback>
            <w:pict>
              <v:shape style="position:absolute;margin-left:542.720459pt;margin-top:-18.9862pt;width:15pt;height:8.85pt;mso-position-horizontal-relative:page;mso-position-vertical-relative:paragraph;z-index:15744512" type="#_x0000_t202" id="docshape41" filled="false" stroked="false">
                <v:textbox inset="0,0,0,0">
                  <w:txbxContent>
                    <w:p>
                      <w:pPr>
                        <w:pStyle w:val="BodyText"/>
                        <w:spacing w:line="175" w:lineRule="exact"/>
                      </w:pPr>
                      <w:r>
                        <w:rPr>
                          <w:spacing w:val="-4"/>
                          <w:w w:val="110"/>
                        </w:rPr>
                        <w:t>(16)</w:t>
                      </w:r>
                    </w:p>
                  </w:txbxContent>
                </v:textbox>
                <w10:wrap type="none"/>
              </v:shape>
            </w:pict>
          </mc:Fallback>
        </mc:AlternateContent>
      </w:r>
      <w:r>
        <w:rPr>
          <w:rFonts w:ascii="STIX" w:hAnsi="STIX"/>
          <w:i/>
          <w:sz w:val="16"/>
        </w:rPr>
        <w:t>sinh</w:t>
      </w:r>
      <w:r>
        <w:rPr>
          <w:rFonts w:ascii="Latin Modern Math" w:hAnsi="Latin Modern Math"/>
          <w:sz w:val="16"/>
        </w:rPr>
        <w:t>(</w:t>
      </w:r>
      <w:r>
        <w:rPr>
          <w:rFonts w:ascii="STIX" w:hAnsi="STIX"/>
          <w:i/>
          <w:sz w:val="16"/>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STIX" w:hAnsi="STIX"/>
          <w:i/>
          <w:sz w:val="16"/>
          <w:vertAlign w:val="baseline"/>
        </w:rPr>
        <w:t>Z</w:t>
      </w:r>
      <w:r>
        <w:rPr>
          <w:rFonts w:ascii="STIX" w:hAnsi="STIX"/>
          <w:i/>
          <w:sz w:val="16"/>
          <w:vertAlign w:val="subscript"/>
        </w:rPr>
        <w:t>n</w:t>
      </w:r>
      <w:r>
        <w:rPr>
          <w:rFonts w:ascii="STIX" w:hAnsi="STIX"/>
          <w:i/>
          <w:spacing w:val="41"/>
          <w:sz w:val="16"/>
          <w:vertAlign w:val="baseline"/>
        </w:rPr>
        <w:t>  </w:t>
      </w:r>
      <w:r>
        <w:rPr>
          <w:rFonts w:ascii="STIX" w:hAnsi="STIX"/>
          <w:i/>
          <w:sz w:val="16"/>
          <w:vertAlign w:val="baseline"/>
        </w:rPr>
        <w:t>sinh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pacing w:val="23"/>
          <w:sz w:val="16"/>
          <w:vertAlign w:val="baseline"/>
        </w:rPr>
        <w:t> </w:t>
      </w:r>
      <w:r>
        <w:rPr>
          <w:rFonts w:ascii="Latin Modern Math" w:hAnsi="Latin Modern Math"/>
          <w:sz w:val="16"/>
          <w:vertAlign w:val="baseline"/>
        </w:rPr>
        <w:t>)</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l</w:t>
      </w:r>
      <w:r>
        <w:rPr>
          <w:rFonts w:ascii="Latin Modern Math" w:hAnsi="Latin Modern Math"/>
          <w:sz w:val="16"/>
          <w:vertAlign w:val="baseline"/>
        </w:rPr>
        <w:t>)</w:t>
      </w:r>
      <w:r>
        <w:rPr>
          <w:rFonts w:ascii="Latin Modern Math" w:hAnsi="Latin Modern Math"/>
          <w:spacing w:val="-12"/>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i/>
          <w:sz w:val="16"/>
          <w:vertAlign w:val="baseline"/>
        </w:rPr>
        <w:t>Z</w:t>
      </w:r>
      <w:r>
        <w:rPr>
          <w:rFonts w:ascii="STIX" w:hAnsi="STIX"/>
          <w:sz w:val="16"/>
          <w:vertAlign w:val="superscript"/>
        </w:rPr>
        <w:t>2</w:t>
      </w:r>
      <w:r>
        <w:rPr>
          <w:rFonts w:ascii="STIX" w:hAnsi="STIX"/>
          <w:i/>
          <w:sz w:val="16"/>
          <w:vertAlign w:val="baseline"/>
        </w:rPr>
        <w:t>cosh</w:t>
      </w:r>
      <w:r>
        <w:rPr>
          <w:rFonts w:ascii="Latin Modern Math" w:hAnsi="Latin Modern Math"/>
          <w:sz w:val="16"/>
          <w:vertAlign w:val="baseline"/>
        </w:rPr>
        <w:t>(</w:t>
      </w:r>
      <w:r>
        <w:rPr>
          <w:rFonts w:ascii="STIX" w:hAnsi="STIX"/>
          <w:i/>
          <w:sz w:val="16"/>
          <w:vertAlign w:val="baseline"/>
        </w:rPr>
        <w:t>γ</w:t>
      </w:r>
      <w:r>
        <w:rPr>
          <w:rFonts w:ascii="STIX" w:hAnsi="STIX"/>
          <w:i/>
          <w:sz w:val="16"/>
          <w:vertAlign w:val="subscript"/>
        </w:rPr>
        <w:t>ij</w:t>
      </w:r>
      <w:r>
        <w:rPr>
          <w:rFonts w:ascii="STIX" w:hAnsi="STIX"/>
          <w:i/>
          <w:sz w:val="16"/>
          <w:vertAlign w:val="baseline"/>
        </w:rPr>
        <w:t>d</w:t>
      </w:r>
      <w:r>
        <w:rPr>
          <w:rFonts w:ascii="STIX" w:hAnsi="STIX"/>
          <w:i/>
          <w:spacing w:val="23"/>
          <w:sz w:val="16"/>
          <w:vertAlign w:val="baseline"/>
        </w:rPr>
        <w:t> </w:t>
      </w:r>
      <w:r>
        <w:rPr>
          <w:rFonts w:ascii="Latin Modern Math" w:hAnsi="Latin Modern Math"/>
          <w:spacing w:val="-5"/>
          <w:sz w:val="16"/>
          <w:vertAlign w:val="baseline"/>
        </w:rPr>
        <w:t>)</w:t>
      </w:r>
      <w:r>
        <w:rPr>
          <w:rFonts w:ascii="STIX" w:hAnsi="STIX"/>
          <w:spacing w:val="-5"/>
          <w:sz w:val="16"/>
          <w:vertAlign w:val="baseline"/>
        </w:rPr>
        <w:t>□</w:t>
      </w:r>
    </w:p>
    <w:p>
      <w:pPr>
        <w:pStyle w:val="BodyText"/>
        <w:spacing w:line="71" w:lineRule="exact" w:before="26"/>
        <w:ind w:left="627"/>
      </w:pPr>
      <w:r>
        <w:rPr/>
        <w:br w:type="column"/>
      </w:r>
      <w:r>
        <w:rPr>
          <w:w w:val="110"/>
        </w:rPr>
        <w:t>where </w:t>
      </w:r>
      <w:r>
        <w:rPr>
          <w:i/>
          <w:w w:val="110"/>
        </w:rPr>
        <w:t>T</w:t>
      </w:r>
      <w:r>
        <w:rPr>
          <w:i/>
          <w:w w:val="110"/>
          <w:vertAlign w:val="superscript"/>
        </w:rPr>
        <w:t>C</w:t>
      </w:r>
      <w:r>
        <w:rPr>
          <w:i/>
          <w:spacing w:val="1"/>
          <w:w w:val="110"/>
          <w:vertAlign w:val="baseline"/>
        </w:rPr>
        <w:t> </w:t>
      </w:r>
      <w:r>
        <w:rPr>
          <w:w w:val="110"/>
          <w:vertAlign w:val="baseline"/>
        </w:rPr>
        <w:t>is the</w:t>
      </w:r>
      <w:r>
        <w:rPr>
          <w:spacing w:val="1"/>
          <w:w w:val="110"/>
          <w:vertAlign w:val="baseline"/>
        </w:rPr>
        <w:t> </w:t>
      </w:r>
      <w:r>
        <w:rPr>
          <w:w w:val="110"/>
          <w:vertAlign w:val="baseline"/>
        </w:rPr>
        <w:t>respond</w:t>
      </w:r>
      <w:r>
        <w:rPr>
          <w:spacing w:val="1"/>
          <w:w w:val="110"/>
          <w:vertAlign w:val="baseline"/>
        </w:rPr>
        <w:t> </w:t>
      </w:r>
      <w:r>
        <w:rPr>
          <w:w w:val="110"/>
          <w:vertAlign w:val="baseline"/>
        </w:rPr>
        <w:t>time,</w:t>
      </w:r>
      <w:r>
        <w:rPr>
          <w:spacing w:val="-1"/>
          <w:w w:val="110"/>
          <w:vertAlign w:val="baseline"/>
        </w:rPr>
        <w:t> </w:t>
      </w:r>
      <w:r>
        <w:rPr>
          <w:i/>
          <w:w w:val="110"/>
          <w:vertAlign w:val="baseline"/>
        </w:rPr>
        <w:t>i </w:t>
      </w:r>
      <w:r>
        <w:rPr>
          <w:w w:val="110"/>
          <w:vertAlign w:val="baseline"/>
        </w:rPr>
        <w:t>is</w:t>
      </w:r>
      <w:r>
        <w:rPr>
          <w:spacing w:val="1"/>
          <w:w w:val="110"/>
          <w:vertAlign w:val="baseline"/>
        </w:rPr>
        <w:t> </w:t>
      </w:r>
      <w:r>
        <w:rPr>
          <w:w w:val="110"/>
          <w:vertAlign w:val="baseline"/>
        </w:rPr>
        <w:t>the PMU</w:t>
      </w:r>
      <w:r>
        <w:rPr>
          <w:spacing w:val="1"/>
          <w:w w:val="110"/>
          <w:vertAlign w:val="baseline"/>
        </w:rPr>
        <w:t> </w:t>
      </w:r>
      <w:r>
        <w:rPr>
          <w:w w:val="110"/>
          <w:vertAlign w:val="baseline"/>
        </w:rPr>
        <w:t>monitoring</w:t>
      </w:r>
      <w:r>
        <w:rPr>
          <w:spacing w:val="1"/>
          <w:w w:val="110"/>
          <w:vertAlign w:val="baseline"/>
        </w:rPr>
        <w:t> </w:t>
      </w:r>
      <w:r>
        <w:rPr>
          <w:w w:val="110"/>
          <w:vertAlign w:val="baseline"/>
        </w:rPr>
        <w:t>bus,</w:t>
      </w:r>
      <w:r>
        <w:rPr>
          <w:spacing w:val="-1"/>
          <w:w w:val="110"/>
          <w:vertAlign w:val="baseline"/>
        </w:rPr>
        <w:t> </w:t>
      </w:r>
      <w:r>
        <w:rPr>
          <w:i/>
          <w:w w:val="110"/>
          <w:vertAlign w:val="baseline"/>
        </w:rPr>
        <w:t>C</w:t>
      </w:r>
      <w:r>
        <w:rPr>
          <w:i/>
          <w:w w:val="110"/>
          <w:vertAlign w:val="superscript"/>
        </w:rPr>
        <w:t>F</w:t>
      </w:r>
      <w:r>
        <w:rPr>
          <w:w w:val="110"/>
          <w:vertAlign w:val="baseline"/>
        </w:rPr>
        <w:t>(</w:t>
      </w:r>
      <w:r>
        <w:rPr>
          <w:i/>
          <w:w w:val="110"/>
          <w:vertAlign w:val="baseline"/>
        </w:rPr>
        <w:t>t</w:t>
      </w:r>
      <w:r>
        <w:rPr>
          <w:w w:val="110"/>
          <w:vertAlign w:val="baseline"/>
        </w:rPr>
        <w:t>)</w:t>
      </w:r>
      <w:r>
        <w:rPr>
          <w:spacing w:val="-1"/>
          <w:w w:val="110"/>
          <w:vertAlign w:val="baseline"/>
        </w:rPr>
        <w:t> </w:t>
      </w:r>
      <w:r>
        <w:rPr>
          <w:w w:val="110"/>
          <w:vertAlign w:val="baseline"/>
        </w:rPr>
        <w:t>is</w:t>
      </w:r>
      <w:r>
        <w:rPr>
          <w:spacing w:val="1"/>
          <w:w w:val="110"/>
          <w:vertAlign w:val="baseline"/>
        </w:rPr>
        <w:t> </w:t>
      </w:r>
      <w:r>
        <w:rPr>
          <w:spacing w:val="-5"/>
          <w:w w:val="110"/>
          <w:vertAlign w:val="baseline"/>
        </w:rPr>
        <w:t>the</w:t>
      </w:r>
    </w:p>
    <w:p>
      <w:pPr>
        <w:spacing w:after="0" w:line="71" w:lineRule="exact"/>
        <w:sectPr>
          <w:type w:val="continuous"/>
          <w:pgSz w:w="11910" w:h="15880"/>
          <w:pgMar w:header="655" w:footer="544" w:top="620" w:bottom="280" w:left="620" w:right="640"/>
          <w:cols w:num="2" w:equalWidth="0">
            <w:col w:w="4080" w:space="805"/>
            <w:col w:w="5765"/>
          </w:cols>
        </w:sectPr>
      </w:pPr>
    </w:p>
    <w:p>
      <w:pPr>
        <w:tabs>
          <w:tab w:pos="2145" w:val="left" w:leader="none"/>
          <w:tab w:pos="3138" w:val="left" w:leader="none"/>
          <w:tab w:pos="3779" w:val="left" w:leader="none"/>
          <w:tab w:pos="6090" w:val="left" w:leader="none"/>
          <w:tab w:pos="9332" w:val="left" w:leader="none"/>
          <w:tab w:pos="9868" w:val="left" w:leader="none"/>
        </w:tabs>
        <w:spacing w:line="148" w:lineRule="exact" w:before="0"/>
        <w:ind w:left="1460" w:right="0" w:firstLine="0"/>
        <w:jc w:val="left"/>
        <w:rPr>
          <w:i/>
          <w:sz w:val="12"/>
        </w:rPr>
      </w:pPr>
      <w:r>
        <w:rPr/>
        <mc:AlternateContent>
          <mc:Choice Requires="wps">
            <w:drawing>
              <wp:anchor distT="0" distB="0" distL="0" distR="0" allowOverlap="1" layoutInCell="1" locked="0" behindDoc="0" simplePos="0" relativeHeight="15748608">
                <wp:simplePos x="0" y="0"/>
                <wp:positionH relativeFrom="page">
                  <wp:posOffset>3476136</wp:posOffset>
                </wp:positionH>
                <wp:positionV relativeFrom="paragraph">
                  <wp:posOffset>-122302</wp:posOffset>
                </wp:positionV>
                <wp:extent cx="190500" cy="1123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90500" cy="112395"/>
                        </a:xfrm>
                        <a:prstGeom prst="rect">
                          <a:avLst/>
                        </a:prstGeom>
                      </wps:spPr>
                      <wps:txbx>
                        <w:txbxContent>
                          <w:p>
                            <w:pPr>
                              <w:pStyle w:val="BodyText"/>
                              <w:spacing w:line="175" w:lineRule="exact"/>
                            </w:pPr>
                            <w:r>
                              <w:rPr>
                                <w:spacing w:val="-4"/>
                                <w:w w:val="110"/>
                              </w:rPr>
                              <w:t>(15)</w:t>
                            </w:r>
                          </w:p>
                        </w:txbxContent>
                      </wps:txbx>
                      <wps:bodyPr wrap="square" lIns="0" tIns="0" rIns="0" bIns="0" rtlCol="0">
                        <a:noAutofit/>
                      </wps:bodyPr>
                    </wps:wsp>
                  </a:graphicData>
                </a:graphic>
              </wp:anchor>
            </w:drawing>
          </mc:Choice>
          <mc:Fallback>
            <w:pict>
              <v:shape style="position:absolute;margin-left:273.711548pt;margin-top:-9.630148pt;width:15pt;height:8.85pt;mso-position-horizontal-relative:page;mso-position-vertical-relative:paragraph;z-index:15748608" type="#_x0000_t202" id="docshape42" filled="false" stroked="false">
                <v:textbox inset="0,0,0,0">
                  <w:txbxContent>
                    <w:p>
                      <w:pPr>
                        <w:pStyle w:val="BodyText"/>
                        <w:spacing w:line="175" w:lineRule="exact"/>
                      </w:pPr>
                      <w:r>
                        <w:rPr>
                          <w:spacing w:val="-4"/>
                          <w:w w:val="110"/>
                        </w:rPr>
                        <w:t>(15)</w:t>
                      </w:r>
                    </w:p>
                  </w:txbxContent>
                </v:textbox>
                <w10:wrap type="none"/>
              </v:shape>
            </w:pict>
          </mc:Fallback>
        </mc:AlternateContent>
      </w:r>
      <w:r>
        <w:rPr>
          <w:rFonts w:ascii="Latin Modern Math"/>
          <w:spacing w:val="-5"/>
          <w:sz w:val="10"/>
        </w:rPr>
        <w:t>+</w:t>
      </w:r>
      <w:r>
        <w:rPr>
          <w:rFonts w:ascii="STIX"/>
          <w:spacing w:val="-5"/>
          <w:sz w:val="10"/>
        </w:rPr>
        <w:t>1</w:t>
      </w:r>
      <w:r>
        <w:rPr>
          <w:rFonts w:ascii="STIX"/>
          <w:sz w:val="10"/>
        </w:rPr>
        <w:tab/>
      </w:r>
      <w:r>
        <w:rPr>
          <w:rFonts w:ascii="STIX"/>
          <w:i/>
          <w:spacing w:val="-10"/>
          <w:sz w:val="10"/>
        </w:rPr>
        <w:t>f</w:t>
      </w:r>
      <w:r>
        <w:rPr>
          <w:rFonts w:ascii="STIX"/>
          <w:i/>
          <w:sz w:val="10"/>
        </w:rPr>
        <w:tab/>
      </w:r>
      <w:r>
        <w:rPr>
          <w:rFonts w:ascii="STIX"/>
          <w:i/>
          <w:spacing w:val="-10"/>
          <w:position w:val="-1"/>
          <w:sz w:val="10"/>
        </w:rPr>
        <w:t>c</w:t>
      </w:r>
      <w:r>
        <w:rPr>
          <w:rFonts w:ascii="STIX"/>
          <w:i/>
          <w:position w:val="-1"/>
          <w:sz w:val="10"/>
        </w:rPr>
        <w:tab/>
      </w:r>
      <w:r>
        <w:rPr>
          <w:rFonts w:ascii="STIX"/>
          <w:i/>
          <w:spacing w:val="-10"/>
          <w:sz w:val="10"/>
        </w:rPr>
        <w:t>f</w:t>
      </w:r>
      <w:r>
        <w:rPr>
          <w:rFonts w:ascii="STIX"/>
          <w:i/>
          <w:sz w:val="10"/>
        </w:rPr>
        <w:tab/>
      </w:r>
      <w:r>
        <w:rPr>
          <w:i/>
          <w:spacing w:val="-10"/>
          <w:position w:val="2"/>
          <w:sz w:val="12"/>
        </w:rPr>
        <w:t>F</w:t>
      </w:r>
      <w:r>
        <w:rPr>
          <w:i/>
          <w:position w:val="2"/>
          <w:sz w:val="12"/>
        </w:rPr>
        <w:tab/>
      </w:r>
      <w:r>
        <w:rPr>
          <w:i/>
          <w:spacing w:val="-10"/>
          <w:position w:val="-8"/>
          <w:sz w:val="12"/>
        </w:rPr>
        <w:t>F</w:t>
      </w:r>
      <w:r>
        <w:rPr>
          <w:i/>
          <w:position w:val="-8"/>
          <w:sz w:val="12"/>
        </w:rPr>
        <w:tab/>
      </w:r>
      <w:r>
        <w:rPr>
          <w:i/>
          <w:spacing w:val="-10"/>
          <w:position w:val="2"/>
          <w:sz w:val="12"/>
        </w:rPr>
        <w:t>p</w:t>
      </w:r>
    </w:p>
    <w:p>
      <w:pPr>
        <w:spacing w:after="0" w:line="148" w:lineRule="exact"/>
        <w:jc w:val="left"/>
        <w:rPr>
          <w:sz w:val="12"/>
        </w:rPr>
        <w:sectPr>
          <w:type w:val="continuous"/>
          <w:pgSz w:w="11910" w:h="15880"/>
          <w:pgMar w:header="655" w:footer="544" w:top="620" w:bottom="280" w:left="620" w:right="640"/>
        </w:sectPr>
      </w:pPr>
    </w:p>
    <w:p>
      <w:pPr>
        <w:spacing w:line="471" w:lineRule="exact" w:before="0"/>
        <w:ind w:left="231" w:right="0" w:firstLine="0"/>
        <w:jc w:val="center"/>
        <w:rPr>
          <w:rFonts w:ascii="Latin Modern Math" w:hAnsi="Latin Modern Math"/>
          <w:sz w:val="16"/>
        </w:rPr>
      </w:pPr>
      <w:r>
        <w:rPr>
          <w:rFonts w:ascii="STIX" w:hAnsi="STIX"/>
          <w:i/>
          <w:spacing w:val="2"/>
          <w:sz w:val="16"/>
        </w:rPr>
        <w:t>sinh</w:t>
      </w:r>
      <w:r>
        <w:rPr>
          <w:rFonts w:ascii="Latin Modern Math" w:hAnsi="Latin Modern Math"/>
          <w:spacing w:val="2"/>
          <w:sz w:val="16"/>
        </w:rPr>
        <w:t>(</w:t>
      </w:r>
      <w:r>
        <w:rPr>
          <w:rFonts w:ascii="STIX" w:hAnsi="STIX"/>
          <w:i/>
          <w:spacing w:val="2"/>
          <w:sz w:val="16"/>
        </w:rPr>
        <w:t>γ</w:t>
      </w:r>
      <w:r>
        <w:rPr>
          <w:rFonts w:ascii="STIX" w:hAnsi="STIX"/>
          <w:i/>
          <w:spacing w:val="2"/>
          <w:sz w:val="16"/>
          <w:vertAlign w:val="subscript"/>
        </w:rPr>
        <w:t>ij</w:t>
      </w:r>
      <w:r>
        <w:rPr>
          <w:rFonts w:ascii="STIX" w:hAnsi="STIX"/>
          <w:i/>
          <w:spacing w:val="2"/>
          <w:sz w:val="16"/>
          <w:vertAlign w:val="baseline"/>
        </w:rPr>
        <w:t>d</w:t>
      </w:r>
      <w:r>
        <w:rPr>
          <w:rFonts w:ascii="STIX" w:hAnsi="STIX"/>
          <w:i/>
          <w:spacing w:val="2"/>
          <w:sz w:val="16"/>
          <w:vertAlign w:val="subscript"/>
        </w:rPr>
        <w:t>f</w:t>
      </w:r>
      <w:r>
        <w:rPr>
          <w:rFonts w:ascii="STIX" w:hAnsi="STIX"/>
          <w:i/>
          <w:spacing w:val="-6"/>
          <w:sz w:val="16"/>
          <w:vertAlign w:val="baseline"/>
        </w:rPr>
        <w:t> </w:t>
      </w:r>
      <w:r>
        <w:rPr>
          <w:rFonts w:ascii="Latin Modern Math" w:hAnsi="Latin Modern Math"/>
          <w:spacing w:val="-2"/>
          <w:sz w:val="16"/>
          <w:vertAlign w:val="baseline"/>
        </w:rPr>
        <w:t>)</w:t>
      </w:r>
      <w:r>
        <w:rPr>
          <w:rFonts w:ascii="STIX" w:hAnsi="STIX"/>
          <w:i/>
          <w:spacing w:val="-2"/>
          <w:sz w:val="16"/>
          <w:vertAlign w:val="baseline"/>
        </w:rPr>
        <w:t>cosh</w:t>
      </w:r>
      <w:r>
        <w:rPr>
          <w:rFonts w:ascii="Latin Modern Math" w:hAnsi="Latin Modern Math"/>
          <w:spacing w:val="-2"/>
          <w:sz w:val="16"/>
          <w:vertAlign w:val="baseline"/>
        </w:rPr>
        <w:t>(</w:t>
      </w:r>
      <w:r>
        <w:rPr>
          <w:rFonts w:ascii="STIX" w:hAnsi="STIX"/>
          <w:i/>
          <w:spacing w:val="-2"/>
          <w:sz w:val="16"/>
          <w:vertAlign w:val="baseline"/>
        </w:rPr>
        <w:t>γ</w:t>
      </w:r>
      <w:r>
        <w:rPr>
          <w:rFonts w:ascii="STIX" w:hAnsi="STIX"/>
          <w:i/>
          <w:spacing w:val="-2"/>
          <w:sz w:val="16"/>
          <w:vertAlign w:val="subscript"/>
        </w:rPr>
        <w:t>ij</w:t>
      </w:r>
      <w:r>
        <w:rPr>
          <w:rFonts w:ascii="STIX" w:hAnsi="STIX"/>
          <w:i/>
          <w:spacing w:val="-2"/>
          <w:sz w:val="16"/>
          <w:vertAlign w:val="baseline"/>
        </w:rPr>
        <w:t>l</w:t>
      </w:r>
      <w:r>
        <w:rPr>
          <w:rFonts w:ascii="Latin Modern Math" w:hAnsi="Latin Modern Math"/>
          <w:spacing w:val="-2"/>
          <w:sz w:val="16"/>
          <w:vertAlign w:val="baseline"/>
        </w:rPr>
        <w:t>)))</w:t>
      </w:r>
    </w:p>
    <w:p>
      <w:pPr>
        <w:pStyle w:val="BodyText"/>
        <w:spacing w:line="91" w:lineRule="exact"/>
        <w:ind w:left="331"/>
        <w:jc w:val="center"/>
      </w:pPr>
      <w:r>
        <w:rPr>
          <w:w w:val="110"/>
        </w:rPr>
        <w:t>The</w:t>
      </w:r>
      <w:r>
        <w:rPr>
          <w:spacing w:val="-3"/>
          <w:w w:val="110"/>
        </w:rPr>
        <w:t> </w:t>
      </w:r>
      <w:r>
        <w:rPr>
          <w:w w:val="110"/>
        </w:rPr>
        <w:t>discriminant</w:t>
      </w:r>
      <w:r>
        <w:rPr>
          <w:spacing w:val="-2"/>
          <w:w w:val="110"/>
        </w:rPr>
        <w:t> </w:t>
      </w:r>
      <w:r>
        <w:rPr>
          <w:w w:val="110"/>
        </w:rPr>
        <w:t>logic</w:t>
      </w:r>
      <w:r>
        <w:rPr>
          <w:spacing w:val="-2"/>
          <w:w w:val="110"/>
        </w:rPr>
        <w:t> </w:t>
      </w:r>
      <w:r>
        <w:rPr>
          <w:w w:val="110"/>
        </w:rPr>
        <w:t>of</w:t>
      </w:r>
      <w:r>
        <w:rPr>
          <w:spacing w:val="-2"/>
          <w:w w:val="110"/>
        </w:rPr>
        <w:t> </w:t>
      </w:r>
      <w:r>
        <w:rPr>
          <w:w w:val="110"/>
        </w:rPr>
        <w:t>the</w:t>
      </w:r>
      <w:r>
        <w:rPr>
          <w:spacing w:val="-2"/>
          <w:w w:val="110"/>
        </w:rPr>
        <w:t> </w:t>
      </w:r>
      <w:r>
        <w:rPr>
          <w:w w:val="110"/>
        </w:rPr>
        <w:t>fault</w:t>
      </w:r>
      <w:r>
        <w:rPr>
          <w:spacing w:val="-2"/>
          <w:w w:val="110"/>
        </w:rPr>
        <w:t> </w:t>
      </w:r>
      <w:r>
        <w:rPr>
          <w:w w:val="110"/>
        </w:rPr>
        <w:t>classification</w:t>
      </w:r>
      <w:r>
        <w:rPr>
          <w:spacing w:val="-3"/>
          <w:w w:val="110"/>
        </w:rPr>
        <w:t> </w:t>
      </w:r>
      <w:r>
        <w:rPr>
          <w:w w:val="110"/>
        </w:rPr>
        <w:t>model</w:t>
      </w:r>
      <w:r>
        <w:rPr>
          <w:spacing w:val="-2"/>
          <w:w w:val="110"/>
        </w:rPr>
        <w:t> </w:t>
      </w:r>
      <w:r>
        <w:rPr>
          <w:spacing w:val="-5"/>
          <w:w w:val="110"/>
        </w:rPr>
        <w:t>is</w:t>
      </w:r>
    </w:p>
    <w:p>
      <w:pPr>
        <w:pStyle w:val="BodyText"/>
        <w:spacing w:line="48" w:lineRule="auto" w:before="26"/>
        <w:ind w:left="371" w:right="109"/>
      </w:pPr>
      <w:r>
        <w:rPr/>
        <w:br w:type="column"/>
      </w:r>
      <w:r>
        <w:rPr>
          <w:w w:val="110"/>
        </w:rPr>
        <w:t>health state of </w:t>
      </w:r>
      <w:r>
        <w:rPr>
          <w:i/>
          <w:w w:val="110"/>
        </w:rPr>
        <w:t>p</w:t>
      </w:r>
      <w:r>
        <w:rPr>
          <w:i/>
          <w:w w:val="110"/>
          <w:vertAlign w:val="subscript"/>
        </w:rPr>
        <w:t>th</w:t>
      </w:r>
      <w:r>
        <w:rPr>
          <w:i/>
          <w:w w:val="110"/>
          <w:vertAlign w:val="baseline"/>
        </w:rPr>
        <w:t> </w:t>
      </w:r>
      <w:r>
        <w:rPr>
          <w:w w:val="110"/>
          <w:vertAlign w:val="baseline"/>
        </w:rPr>
        <w:t>bus at time </w:t>
      </w:r>
      <w:r>
        <w:rPr>
          <w:i/>
          <w:w w:val="110"/>
          <w:vertAlign w:val="baseline"/>
        </w:rPr>
        <w:t>t</w:t>
      </w:r>
      <w:r>
        <w:rPr>
          <w:w w:val="110"/>
          <w:vertAlign w:val="baseline"/>
        </w:rPr>
        <w:t>. In the health state, </w:t>
      </w:r>
      <w:r>
        <w:rPr>
          <w:i/>
          <w:w w:val="110"/>
          <w:vertAlign w:val="baseline"/>
        </w:rPr>
        <w:t>C</w:t>
      </w:r>
      <w:r>
        <w:rPr>
          <w:i/>
          <w:w w:val="110"/>
          <w:vertAlign w:val="subscript"/>
        </w:rPr>
        <w:t>p</w:t>
      </w:r>
      <w:r>
        <w:rPr>
          <w:rFonts w:ascii="Latin Modern Math" w:hAnsi="Latin Modern Math"/>
          <w:w w:val="110"/>
          <w:vertAlign w:val="baseline"/>
        </w:rPr>
        <w:t>=</w:t>
      </w:r>
      <w:r>
        <w:rPr>
          <w:rFonts w:ascii="STIX" w:hAnsi="STIX"/>
          <w:w w:val="110"/>
          <w:vertAlign w:val="baseline"/>
        </w:rPr>
        <w:t>Ø</w:t>
      </w:r>
      <w:r>
        <w:rPr>
          <w:w w:val="110"/>
          <w:vertAlign w:val="baseline"/>
        </w:rPr>
        <w:t>. In the fault state, </w:t>
      </w:r>
      <w:r>
        <w:rPr>
          <w:i/>
          <w:w w:val="110"/>
          <w:vertAlign w:val="baseline"/>
        </w:rPr>
        <w:t>C</w:t>
      </w:r>
      <w:r>
        <w:rPr>
          <w:i/>
          <w:w w:val="110"/>
          <w:vertAlign w:val="superscript"/>
        </w:rPr>
        <w:t>F</w:t>
      </w:r>
      <w:r>
        <w:rPr>
          <w:i/>
          <w:w w:val="110"/>
          <w:vertAlign w:val="baseline"/>
        </w:rPr>
        <w:t> </w:t>
      </w:r>
      <w:r>
        <w:rPr>
          <w:rFonts w:ascii="Latin Modern Math" w:hAnsi="Latin Modern Math"/>
          <w:w w:val="110"/>
          <w:vertAlign w:val="baseline"/>
        </w:rPr>
        <w:t>∈ </w:t>
      </w:r>
      <w:r>
        <w:rPr>
          <w:w w:val="110"/>
          <w:vertAlign w:val="baseline"/>
        </w:rPr>
        <w:t>[1 2 </w:t>
      </w:r>
      <w:r>
        <w:rPr>
          <w:rFonts w:ascii="STIX" w:hAnsi="STIX"/>
          <w:w w:val="110"/>
          <w:vertAlign w:val="baseline"/>
        </w:rPr>
        <w:t>… </w:t>
      </w:r>
      <w:r>
        <w:rPr>
          <w:i/>
          <w:w w:val="110"/>
          <w:vertAlign w:val="baseline"/>
        </w:rPr>
        <w:t>n</w:t>
      </w:r>
      <w:r>
        <w:rPr>
          <w:w w:val="110"/>
          <w:vertAlign w:val="baseline"/>
        </w:rPr>
        <w:t>].</w:t>
      </w:r>
    </w:p>
    <w:p>
      <w:pPr>
        <w:pStyle w:val="BodyText"/>
        <w:spacing w:line="143" w:lineRule="exact"/>
        <w:ind w:left="610"/>
      </w:pPr>
      <w:r>
        <w:rPr/>
        <mc:AlternateContent>
          <mc:Choice Requires="wps">
            <w:drawing>
              <wp:anchor distT="0" distB="0" distL="0" distR="0" allowOverlap="1" layoutInCell="1" locked="0" behindDoc="1" simplePos="0" relativeHeight="487061504">
                <wp:simplePos x="0" y="0"/>
                <wp:positionH relativeFrom="page">
                  <wp:posOffset>4226394</wp:posOffset>
                </wp:positionH>
                <wp:positionV relativeFrom="paragraph">
                  <wp:posOffset>-113553</wp:posOffset>
                </wp:positionV>
                <wp:extent cx="38100" cy="844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8100" cy="84455"/>
                        </a:xfrm>
                        <a:prstGeom prst="rect">
                          <a:avLst/>
                        </a:prstGeom>
                      </wps:spPr>
                      <wps:txbx>
                        <w:txbxContent>
                          <w:p>
                            <w:pPr>
                              <w:spacing w:line="131" w:lineRule="exact" w:before="0"/>
                              <w:ind w:left="0" w:right="0" w:firstLine="0"/>
                              <w:jc w:val="left"/>
                              <w:rPr>
                                <w:i/>
                                <w:sz w:val="12"/>
                              </w:rPr>
                            </w:pPr>
                            <w:r>
                              <w:rPr>
                                <w:i/>
                                <w:spacing w:val="-10"/>
                                <w:sz w:val="12"/>
                              </w:rPr>
                              <w:t>p</w:t>
                            </w:r>
                          </w:p>
                        </w:txbxContent>
                      </wps:txbx>
                      <wps:bodyPr wrap="square" lIns="0" tIns="0" rIns="0" bIns="0" rtlCol="0">
                        <a:noAutofit/>
                      </wps:bodyPr>
                    </wps:wsp>
                  </a:graphicData>
                </a:graphic>
              </wp:anchor>
            </w:drawing>
          </mc:Choice>
          <mc:Fallback>
            <w:pict>
              <v:shape style="position:absolute;margin-left:332.786987pt;margin-top:-8.94122pt;width:3pt;height:6.65pt;mso-position-horizontal-relative:page;mso-position-vertical-relative:paragraph;z-index:-16254976" type="#_x0000_t202" id="docshape43" filled="false" stroked="false">
                <v:textbox inset="0,0,0,0">
                  <w:txbxContent>
                    <w:p>
                      <w:pPr>
                        <w:spacing w:line="131" w:lineRule="exact" w:before="0"/>
                        <w:ind w:left="0" w:right="0" w:firstLine="0"/>
                        <w:jc w:val="left"/>
                        <w:rPr>
                          <w:i/>
                          <w:sz w:val="12"/>
                        </w:rPr>
                      </w:pPr>
                      <w:r>
                        <w:rPr>
                          <w:i/>
                          <w:spacing w:val="-10"/>
                          <w:sz w:val="12"/>
                        </w:rPr>
                        <w:t>p</w:t>
                      </w:r>
                    </w:p>
                  </w:txbxContent>
                </v:textbox>
                <w10:wrap type="none"/>
              </v:shape>
            </w:pict>
          </mc:Fallback>
        </mc:AlternateContent>
      </w:r>
      <w:r>
        <w:rPr>
          <w:w w:val="110"/>
        </w:rPr>
        <w:t>In</w:t>
      </w:r>
      <w:r>
        <w:rPr>
          <w:spacing w:val="64"/>
          <w:w w:val="110"/>
        </w:rPr>
        <w:t> </w:t>
      </w:r>
      <w:r>
        <w:rPr>
          <w:w w:val="110"/>
        </w:rPr>
        <w:t>Eq.</w:t>
      </w:r>
      <w:r>
        <w:rPr>
          <w:spacing w:val="64"/>
          <w:w w:val="110"/>
        </w:rPr>
        <w:t> </w:t>
      </w:r>
      <w:hyperlink w:history="true" w:anchor="_bookmark9">
        <w:r>
          <w:rPr>
            <w:color w:val="2196D1"/>
            <w:w w:val="110"/>
          </w:rPr>
          <w:t>(16)</w:t>
        </w:r>
      </w:hyperlink>
      <w:r>
        <w:rPr>
          <w:w w:val="110"/>
        </w:rPr>
        <w:t>,</w:t>
      </w:r>
      <w:r>
        <w:rPr>
          <w:spacing w:val="64"/>
          <w:w w:val="110"/>
        </w:rPr>
        <w:t> </w:t>
      </w:r>
      <w:r>
        <w:rPr>
          <w:w w:val="110"/>
        </w:rPr>
        <w:t>the</w:t>
      </w:r>
      <w:r>
        <w:rPr>
          <w:spacing w:val="64"/>
          <w:w w:val="110"/>
        </w:rPr>
        <w:t> </w:t>
      </w:r>
      <w:r>
        <w:rPr>
          <w:w w:val="110"/>
        </w:rPr>
        <w:t>denominator</w:t>
      </w:r>
      <w:r>
        <w:rPr>
          <w:spacing w:val="64"/>
          <w:w w:val="110"/>
        </w:rPr>
        <w:t> </w:t>
      </w:r>
      <w:r>
        <w:rPr>
          <w:w w:val="110"/>
        </w:rPr>
        <w:t>order</w:t>
      </w:r>
      <w:r>
        <w:rPr>
          <w:spacing w:val="63"/>
          <w:w w:val="110"/>
        </w:rPr>
        <w:t> </w:t>
      </w:r>
      <w:r>
        <w:rPr>
          <w:w w:val="110"/>
        </w:rPr>
        <w:t>is</w:t>
      </w:r>
      <w:r>
        <w:rPr>
          <w:spacing w:val="65"/>
          <w:w w:val="110"/>
        </w:rPr>
        <w:t> </w:t>
      </w:r>
      <w:r>
        <w:rPr>
          <w:w w:val="110"/>
        </w:rPr>
        <w:t>much</w:t>
      </w:r>
      <w:r>
        <w:rPr>
          <w:spacing w:val="63"/>
          <w:w w:val="110"/>
        </w:rPr>
        <w:t> </w:t>
      </w:r>
      <w:r>
        <w:rPr>
          <w:w w:val="110"/>
        </w:rPr>
        <w:t>higher</w:t>
      </w:r>
      <w:r>
        <w:rPr>
          <w:spacing w:val="64"/>
          <w:w w:val="110"/>
        </w:rPr>
        <w:t> </w:t>
      </w:r>
      <w:r>
        <w:rPr>
          <w:w w:val="110"/>
        </w:rPr>
        <w:t>than</w:t>
      </w:r>
      <w:r>
        <w:rPr>
          <w:spacing w:val="63"/>
          <w:w w:val="110"/>
        </w:rPr>
        <w:t> </w:t>
      </w:r>
      <w:r>
        <w:rPr>
          <w:spacing w:val="-5"/>
          <w:w w:val="110"/>
        </w:rPr>
        <w:t>the</w:t>
      </w:r>
    </w:p>
    <w:p>
      <w:pPr>
        <w:spacing w:after="0" w:line="143" w:lineRule="exact"/>
        <w:sectPr>
          <w:type w:val="continuous"/>
          <w:pgSz w:w="11910" w:h="15880"/>
          <w:pgMar w:header="655" w:footer="544" w:top="620" w:bottom="280" w:left="620" w:right="640"/>
          <w:cols w:num="2" w:equalWidth="0">
            <w:col w:w="4436" w:space="705"/>
            <w:col w:w="5509"/>
          </w:cols>
        </w:sectPr>
      </w:pPr>
    </w:p>
    <w:p>
      <w:pPr>
        <w:pStyle w:val="BodyText"/>
        <w:spacing w:before="52" w:after="1"/>
        <w:rPr>
          <w:sz w:val="20"/>
        </w:rPr>
      </w:pPr>
    </w:p>
    <w:p>
      <w:pPr>
        <w:pStyle w:val="BodyText"/>
        <w:ind w:left="1964"/>
        <w:rPr>
          <w:sz w:val="20"/>
        </w:rPr>
      </w:pPr>
      <w:r>
        <w:rPr>
          <w:sz w:val="20"/>
        </w:rPr>
        <w:drawing>
          <wp:inline distT="0" distB="0" distL="0" distR="0">
            <wp:extent cx="4298848" cy="984503"/>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4298848" cy="984503"/>
                    </a:xfrm>
                    <a:prstGeom prst="rect">
                      <a:avLst/>
                    </a:prstGeom>
                  </pic:spPr>
                </pic:pic>
              </a:graphicData>
            </a:graphic>
          </wp:inline>
        </w:drawing>
      </w:r>
      <w:r>
        <w:rPr>
          <w:sz w:val="20"/>
        </w:rPr>
      </w:r>
    </w:p>
    <w:p>
      <w:pPr>
        <w:pStyle w:val="BodyText"/>
        <w:spacing w:before="9"/>
        <w:rPr>
          <w:sz w:val="3"/>
        </w:rPr>
      </w:pPr>
      <w:r>
        <w:rPr/>
        <w:drawing>
          <wp:anchor distT="0" distB="0" distL="0" distR="0" allowOverlap="1" layoutInCell="1" locked="0" behindDoc="1" simplePos="0" relativeHeight="487608320">
            <wp:simplePos x="0" y="0"/>
            <wp:positionH relativeFrom="page">
              <wp:posOffset>2740596</wp:posOffset>
            </wp:positionH>
            <wp:positionV relativeFrom="paragraph">
              <wp:posOffset>43482</wp:posOffset>
            </wp:positionV>
            <wp:extent cx="99665" cy="90487"/>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3" cstate="print"/>
                    <a:stretch>
                      <a:fillRect/>
                    </a:stretch>
                  </pic:blipFill>
                  <pic:spPr>
                    <a:xfrm>
                      <a:off x="0" y="0"/>
                      <a:ext cx="99665" cy="90487"/>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4879923</wp:posOffset>
            </wp:positionH>
            <wp:positionV relativeFrom="paragraph">
              <wp:posOffset>43482</wp:posOffset>
            </wp:positionV>
            <wp:extent cx="103546" cy="90487"/>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24" cstate="print"/>
                    <a:stretch>
                      <a:fillRect/>
                    </a:stretch>
                  </pic:blipFill>
                  <pic:spPr>
                    <a:xfrm>
                      <a:off x="0" y="0"/>
                      <a:ext cx="103546" cy="90487"/>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999591</wp:posOffset>
            </wp:positionH>
            <wp:positionV relativeFrom="paragraph">
              <wp:posOffset>345996</wp:posOffset>
            </wp:positionV>
            <wp:extent cx="5632254" cy="1435607"/>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5" cstate="print"/>
                    <a:stretch>
                      <a:fillRect/>
                    </a:stretch>
                  </pic:blipFill>
                  <pic:spPr>
                    <a:xfrm>
                      <a:off x="0" y="0"/>
                      <a:ext cx="5632254" cy="1435607"/>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2432578</wp:posOffset>
            </wp:positionH>
            <wp:positionV relativeFrom="paragraph">
              <wp:posOffset>1841018</wp:posOffset>
            </wp:positionV>
            <wp:extent cx="126008" cy="121443"/>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6" cstate="print"/>
                    <a:stretch>
                      <a:fillRect/>
                    </a:stretch>
                  </pic:blipFill>
                  <pic:spPr>
                    <a:xfrm>
                      <a:off x="0" y="0"/>
                      <a:ext cx="126008" cy="121443"/>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5309537</wp:posOffset>
            </wp:positionH>
            <wp:positionV relativeFrom="paragraph">
              <wp:posOffset>1841056</wp:posOffset>
            </wp:positionV>
            <wp:extent cx="138955" cy="121443"/>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138955" cy="121443"/>
                    </a:xfrm>
                    <a:prstGeom prst="rect">
                      <a:avLst/>
                    </a:prstGeom>
                  </pic:spPr>
                </pic:pic>
              </a:graphicData>
            </a:graphic>
          </wp:anchor>
        </w:drawing>
      </w:r>
    </w:p>
    <w:p>
      <w:pPr>
        <w:pStyle w:val="BodyText"/>
        <w:spacing w:before="79"/>
        <w:rPr>
          <w:sz w:val="20"/>
        </w:rPr>
      </w:pPr>
    </w:p>
    <w:p>
      <w:pPr>
        <w:pStyle w:val="BodyText"/>
        <w:rPr>
          <w:sz w:val="6"/>
        </w:rPr>
      </w:pPr>
    </w:p>
    <w:p>
      <w:pPr>
        <w:pStyle w:val="BodyText"/>
        <w:spacing w:before="14"/>
        <w:rPr>
          <w:sz w:val="14"/>
        </w:rPr>
      </w:pPr>
    </w:p>
    <w:p>
      <w:pPr>
        <w:spacing w:line="285" w:lineRule="auto" w:before="0"/>
        <w:ind w:left="131" w:right="0" w:firstLine="0"/>
        <w:jc w:val="left"/>
        <w:rPr>
          <w:sz w:val="14"/>
        </w:rPr>
      </w:pPr>
      <w:bookmarkStart w:name="_bookmark10" w:id="22"/>
      <w:bookmarkEnd w:id="22"/>
      <w:r>
        <w:rPr/>
      </w:r>
      <w:r>
        <w:rPr>
          <w:b/>
          <w:w w:val="110"/>
          <w:sz w:val="14"/>
        </w:rPr>
        <w:t>Fig. 6.</w:t>
      </w:r>
      <w:r>
        <w:rPr>
          <w:b/>
          <w:spacing w:val="40"/>
          <w:w w:val="110"/>
          <w:sz w:val="14"/>
        </w:rPr>
        <w:t> </w:t>
      </w:r>
      <w:r>
        <w:rPr>
          <w:w w:val="110"/>
          <w:sz w:val="14"/>
        </w:rPr>
        <w:t>The pre- and post-fault waveforms of synchronized voltage and current at bus 16 and fault occurs on phase C at 0.65 s: (a) I16 at 35 dB level; (b) U16 at 35 dB</w:t>
      </w:r>
      <w:r>
        <w:rPr>
          <w:spacing w:val="40"/>
          <w:w w:val="110"/>
          <w:sz w:val="14"/>
        </w:rPr>
        <w:t> </w:t>
      </w:r>
      <w:r>
        <w:rPr>
          <w:w w:val="110"/>
          <w:sz w:val="14"/>
        </w:rPr>
        <w:t>level; (b) I16 at 30 dB level; (b) U16 at 30 dB level.</w:t>
      </w:r>
    </w:p>
    <w:p>
      <w:pPr>
        <w:pStyle w:val="BodyText"/>
        <w:spacing w:before="9"/>
        <w:rPr>
          <w:sz w:val="12"/>
        </w:rPr>
      </w:pPr>
    </w:p>
    <w:p>
      <w:pPr>
        <w:spacing w:after="0"/>
        <w:rPr>
          <w:sz w:val="12"/>
        </w:rPr>
        <w:sectPr>
          <w:pgSz w:w="11910" w:h="15880"/>
          <w:pgMar w:header="655" w:footer="544" w:top="840" w:bottom="740" w:left="620" w:right="640"/>
        </w:sectPr>
      </w:pPr>
    </w:p>
    <w:p>
      <w:pPr>
        <w:pStyle w:val="BodyText"/>
        <w:spacing w:line="60" w:lineRule="auto" w:before="98"/>
        <w:ind w:left="131" w:right="38" w:hanging="1"/>
        <w:jc w:val="both"/>
      </w:pPr>
      <w:r>
        <w:rPr>
          <w:w w:val="110"/>
        </w:rPr>
        <w:t>numerator order. Therefore, the </w:t>
      </w:r>
      <w:r>
        <w:rPr>
          <w:i/>
          <w:w w:val="110"/>
        </w:rPr>
        <w:t>Z</w:t>
      </w:r>
      <w:r>
        <w:rPr>
          <w:i/>
          <w:w w:val="110"/>
          <w:vertAlign w:val="subscript"/>
        </w:rPr>
        <w:t>n</w:t>
      </w:r>
      <w:r>
        <w:rPr>
          <w:rFonts w:ascii="Latin Modern Math" w:hAnsi="Latin Modern Math"/>
          <w:w w:val="110"/>
          <w:vertAlign w:val="subscript"/>
        </w:rPr>
        <w:t>+</w:t>
      </w:r>
      <w:r>
        <w:rPr>
          <w:w w:val="110"/>
          <w:vertAlign w:val="subscript"/>
        </w:rPr>
        <w:t>1</w:t>
      </w:r>
      <w:r>
        <w:rPr>
          <w:w w:val="110"/>
          <w:vertAlign w:val="baseline"/>
        </w:rPr>
        <w:t> increases to the threshold value, the</w:t>
      </w:r>
      <w:r>
        <w:rPr>
          <w:spacing w:val="-3"/>
          <w:w w:val="110"/>
          <w:vertAlign w:val="baseline"/>
        </w:rPr>
        <w:t> </w:t>
      </w:r>
      <w:r>
        <w:rPr>
          <w:i/>
          <w:w w:val="110"/>
          <w:vertAlign w:val="baseline"/>
        </w:rPr>
        <w:t>arg</w:t>
      </w:r>
      <w:r>
        <w:rPr>
          <w:w w:val="110"/>
          <w:vertAlign w:val="baseline"/>
        </w:rPr>
        <w:t>(</w:t>
      </w:r>
      <w:r>
        <w:rPr>
          <w:rFonts w:ascii="STIX" w:hAnsi="STIX"/>
          <w:w w:val="110"/>
          <w:vertAlign w:val="baseline"/>
        </w:rPr>
        <w:t>Δ</w:t>
      </w:r>
      <w:r>
        <w:rPr>
          <w:i/>
          <w:w w:val="110"/>
          <w:vertAlign w:val="baseline"/>
        </w:rPr>
        <w:t>U</w:t>
      </w:r>
      <w:r>
        <w:rPr>
          <w:i/>
          <w:w w:val="110"/>
          <w:vertAlign w:val="subscript"/>
        </w:rPr>
        <w:t>p</w:t>
      </w:r>
      <w:r>
        <w:rPr>
          <w:w w:val="110"/>
          <w:vertAlign w:val="baseline"/>
        </w:rPr>
        <w:t>/</w:t>
      </w:r>
      <w:r>
        <w:rPr>
          <w:i/>
          <w:w w:val="110"/>
          <w:vertAlign w:val="baseline"/>
        </w:rPr>
        <w:t>Z</w:t>
      </w:r>
      <w:r>
        <w:rPr>
          <w:i/>
          <w:w w:val="110"/>
          <w:vertAlign w:val="subscript"/>
        </w:rPr>
        <w:t>n</w:t>
      </w:r>
      <w:r>
        <w:rPr>
          <w:rFonts w:ascii="Latin Modern Math" w:hAnsi="Latin Modern Math"/>
          <w:w w:val="110"/>
          <w:vertAlign w:val="subscript"/>
        </w:rPr>
        <w:t>+</w:t>
      </w:r>
      <w:r>
        <w:rPr>
          <w:w w:val="110"/>
          <w:vertAlign w:val="subscript"/>
        </w:rPr>
        <w:t>1</w:t>
      </w:r>
      <w:r>
        <w:rPr>
          <w:w w:val="110"/>
          <w:vertAlign w:val="baseline"/>
        </w:rPr>
        <w:t>)</w:t>
      </w:r>
      <w:r>
        <w:rPr>
          <w:spacing w:val="-3"/>
          <w:w w:val="110"/>
          <w:vertAlign w:val="baseline"/>
        </w:rPr>
        <w:t> </w:t>
      </w:r>
      <w:r>
        <w:rPr>
          <w:w w:val="110"/>
          <w:vertAlign w:val="baseline"/>
        </w:rPr>
        <w:t>remains</w:t>
      </w:r>
      <w:r>
        <w:rPr>
          <w:spacing w:val="-2"/>
          <w:w w:val="110"/>
          <w:vertAlign w:val="baseline"/>
        </w:rPr>
        <w:t> </w:t>
      </w:r>
      <w:r>
        <w:rPr>
          <w:w w:val="110"/>
          <w:vertAlign w:val="baseline"/>
        </w:rPr>
        <w:t>to</w:t>
      </w:r>
      <w:r>
        <w:rPr>
          <w:spacing w:val="-2"/>
          <w:w w:val="110"/>
          <w:vertAlign w:val="baseline"/>
        </w:rPr>
        <w:t> </w:t>
      </w:r>
      <w:r>
        <w:rPr>
          <w:w w:val="110"/>
          <w:vertAlign w:val="baseline"/>
        </w:rPr>
        <w:t>the</w:t>
      </w:r>
      <w:r>
        <w:rPr>
          <w:spacing w:val="-4"/>
          <w:w w:val="110"/>
          <w:vertAlign w:val="baseline"/>
        </w:rPr>
        <w:t> </w:t>
      </w:r>
      <w:r>
        <w:rPr>
          <w:w w:val="110"/>
          <w:vertAlign w:val="baseline"/>
        </w:rPr>
        <w:t>constant.</w:t>
      </w:r>
      <w:r>
        <w:rPr>
          <w:spacing w:val="-3"/>
          <w:w w:val="110"/>
          <w:vertAlign w:val="baseline"/>
        </w:rPr>
        <w:t> </w:t>
      </w:r>
      <w:r>
        <w:rPr>
          <w:w w:val="110"/>
          <w:vertAlign w:val="baseline"/>
        </w:rPr>
        <w:t>This</w:t>
      </w:r>
      <w:r>
        <w:rPr>
          <w:spacing w:val="-3"/>
          <w:w w:val="110"/>
          <w:vertAlign w:val="baseline"/>
        </w:rPr>
        <w:t> </w:t>
      </w:r>
      <w:r>
        <w:rPr>
          <w:w w:val="110"/>
          <w:vertAlign w:val="baseline"/>
        </w:rPr>
        <w:t>work</w:t>
      </w:r>
      <w:r>
        <w:rPr>
          <w:spacing w:val="-3"/>
          <w:w w:val="110"/>
          <w:vertAlign w:val="baseline"/>
        </w:rPr>
        <w:t> </w:t>
      </w:r>
      <w:r>
        <w:rPr>
          <w:w w:val="110"/>
          <w:vertAlign w:val="baseline"/>
        </w:rPr>
        <w:t>constructs</w:t>
      </w:r>
      <w:r>
        <w:rPr>
          <w:spacing w:val="-3"/>
          <w:w w:val="110"/>
          <w:vertAlign w:val="baseline"/>
        </w:rPr>
        <w:t> </w:t>
      </w:r>
      <w:r>
        <w:rPr>
          <w:w w:val="110"/>
          <w:vertAlign w:val="baseline"/>
        </w:rPr>
        <w:t>a</w:t>
      </w:r>
      <w:r>
        <w:rPr>
          <w:spacing w:val="-3"/>
          <w:w w:val="110"/>
          <w:vertAlign w:val="baseline"/>
        </w:rPr>
        <w:t> </w:t>
      </w:r>
      <w:r>
        <w:rPr>
          <w:w w:val="110"/>
          <w:vertAlign w:val="baseline"/>
        </w:rPr>
        <w:t>fault characteristic</w:t>
      </w:r>
      <w:r>
        <w:rPr>
          <w:spacing w:val="10"/>
          <w:w w:val="110"/>
          <w:vertAlign w:val="baseline"/>
        </w:rPr>
        <w:t> </w:t>
      </w:r>
      <w:r>
        <w:rPr>
          <w:w w:val="110"/>
          <w:vertAlign w:val="baseline"/>
        </w:rPr>
        <w:t>model</w:t>
      </w:r>
      <w:r>
        <w:rPr>
          <w:spacing w:val="11"/>
          <w:w w:val="110"/>
          <w:vertAlign w:val="baseline"/>
        </w:rPr>
        <w:t> </w:t>
      </w:r>
      <w:r>
        <w:rPr>
          <w:w w:val="110"/>
          <w:vertAlign w:val="baseline"/>
        </w:rPr>
        <w:t>based</w:t>
      </w:r>
      <w:r>
        <w:rPr>
          <w:spacing w:val="12"/>
          <w:w w:val="110"/>
          <w:vertAlign w:val="baseline"/>
        </w:rPr>
        <w:t> </w:t>
      </w:r>
      <w:r>
        <w:rPr>
          <w:w w:val="110"/>
          <w:vertAlign w:val="baseline"/>
        </w:rPr>
        <w:t>on</w:t>
      </w:r>
      <w:r>
        <w:rPr>
          <w:spacing w:val="11"/>
          <w:w w:val="110"/>
          <w:vertAlign w:val="baseline"/>
        </w:rPr>
        <w:t> </w:t>
      </w:r>
      <w:r>
        <w:rPr>
          <w:w w:val="110"/>
          <w:vertAlign w:val="baseline"/>
        </w:rPr>
        <w:t>the</w:t>
      </w:r>
      <w:r>
        <w:rPr>
          <w:spacing w:val="10"/>
          <w:w w:val="110"/>
          <w:vertAlign w:val="baseline"/>
        </w:rPr>
        <w:t> </w:t>
      </w:r>
      <w:r>
        <w:rPr>
          <w:w w:val="110"/>
          <w:vertAlign w:val="baseline"/>
        </w:rPr>
        <w:t>fault</w:t>
      </w:r>
      <w:r>
        <w:rPr>
          <w:spacing w:val="11"/>
          <w:w w:val="110"/>
          <w:vertAlign w:val="baseline"/>
        </w:rPr>
        <w:t> </w:t>
      </w:r>
      <w:r>
        <w:rPr>
          <w:w w:val="110"/>
          <w:vertAlign w:val="baseline"/>
        </w:rPr>
        <w:t>angle</w:t>
      </w:r>
      <w:r>
        <w:rPr>
          <w:spacing w:val="11"/>
          <w:w w:val="110"/>
          <w:vertAlign w:val="baseline"/>
        </w:rPr>
        <w:t> </w:t>
      </w:r>
      <w:r>
        <w:rPr>
          <w:w w:val="110"/>
          <w:vertAlign w:val="baseline"/>
        </w:rPr>
        <w:t>analysis.</w:t>
      </w:r>
      <w:r>
        <w:rPr>
          <w:spacing w:val="11"/>
          <w:w w:val="110"/>
          <w:vertAlign w:val="baseline"/>
        </w:rPr>
        <w:t> </w:t>
      </w:r>
      <w:r>
        <w:rPr>
          <w:w w:val="110"/>
          <w:vertAlign w:val="baseline"/>
        </w:rPr>
        <w:t>The</w:t>
      </w:r>
      <w:r>
        <w:rPr>
          <w:spacing w:val="11"/>
          <w:w w:val="110"/>
          <w:vertAlign w:val="baseline"/>
        </w:rPr>
        <w:t> </w:t>
      </w:r>
      <w:r>
        <w:rPr>
          <w:w w:val="110"/>
          <w:vertAlign w:val="baseline"/>
        </w:rPr>
        <w:t>fault</w:t>
      </w:r>
      <w:r>
        <w:rPr>
          <w:spacing w:val="9"/>
          <w:w w:val="110"/>
          <w:vertAlign w:val="baseline"/>
        </w:rPr>
        <w:t> </w:t>
      </w:r>
      <w:r>
        <w:rPr>
          <w:spacing w:val="-2"/>
          <w:w w:val="110"/>
          <w:vertAlign w:val="baseline"/>
        </w:rPr>
        <w:t>resis-</w:t>
      </w:r>
    </w:p>
    <w:p>
      <w:pPr>
        <w:pStyle w:val="BodyText"/>
        <w:spacing w:before="45"/>
        <w:ind w:left="131"/>
        <w:jc w:val="both"/>
      </w:pPr>
      <w:r>
        <w:rPr/>
        <w:t>tance</w:t>
      </w:r>
      <w:r>
        <w:rPr>
          <w:spacing w:val="33"/>
        </w:rPr>
        <w:t> </w:t>
      </w:r>
      <w:r>
        <w:rPr/>
        <w:t>has</w:t>
      </w:r>
      <w:r>
        <w:rPr>
          <w:spacing w:val="33"/>
        </w:rPr>
        <w:t> </w:t>
      </w:r>
      <w:r>
        <w:rPr/>
        <w:t>weak</w:t>
      </w:r>
      <w:r>
        <w:rPr>
          <w:spacing w:val="33"/>
        </w:rPr>
        <w:t> </w:t>
      </w:r>
      <w:r>
        <w:rPr/>
        <w:t>influence</w:t>
      </w:r>
      <w:r>
        <w:rPr>
          <w:spacing w:val="33"/>
        </w:rPr>
        <w:t> </w:t>
      </w:r>
      <w:r>
        <w:rPr/>
        <w:t>on</w:t>
      </w:r>
      <w:r>
        <w:rPr>
          <w:spacing w:val="33"/>
        </w:rPr>
        <w:t> </w:t>
      </w:r>
      <w:r>
        <w:rPr/>
        <w:t>the</w:t>
      </w:r>
      <w:r>
        <w:rPr>
          <w:spacing w:val="33"/>
        </w:rPr>
        <w:t> </w:t>
      </w:r>
      <w:r>
        <w:rPr/>
        <w:t>GLDA-CE</w:t>
      </w:r>
      <w:r>
        <w:rPr>
          <w:spacing w:val="32"/>
        </w:rPr>
        <w:t> </w:t>
      </w:r>
      <w:r>
        <w:rPr/>
        <w:t>classification</w:t>
      </w:r>
      <w:r>
        <w:rPr>
          <w:spacing w:val="34"/>
        </w:rPr>
        <w:t> </w:t>
      </w:r>
      <w:r>
        <w:rPr>
          <w:spacing w:val="-2"/>
        </w:rPr>
        <w:t>accuracy.</w:t>
      </w:r>
    </w:p>
    <w:p>
      <w:pPr>
        <w:pStyle w:val="BodyText"/>
        <w:spacing w:line="273" w:lineRule="auto" w:before="25"/>
        <w:ind w:left="131" w:right="38" w:firstLine="239"/>
        <w:jc w:val="both"/>
      </w:pPr>
      <w:r>
        <w:rPr>
          <w:w w:val="110"/>
        </w:rPr>
        <w:t>Instead of analyzing</w:t>
      </w:r>
      <w:r>
        <w:rPr>
          <w:w w:val="110"/>
        </w:rPr>
        <w:t> the operating state at each bus, the GLDA-CE fault</w:t>
      </w:r>
      <w:r>
        <w:rPr>
          <w:spacing w:val="31"/>
          <w:w w:val="110"/>
        </w:rPr>
        <w:t> </w:t>
      </w:r>
      <w:r>
        <w:rPr>
          <w:w w:val="110"/>
        </w:rPr>
        <w:t>classification</w:t>
      </w:r>
      <w:r>
        <w:rPr>
          <w:spacing w:val="31"/>
          <w:w w:val="110"/>
        </w:rPr>
        <w:t> </w:t>
      </w:r>
      <w:r>
        <w:rPr>
          <w:w w:val="110"/>
        </w:rPr>
        <w:t>method</w:t>
      </w:r>
      <w:r>
        <w:rPr>
          <w:spacing w:val="31"/>
          <w:w w:val="110"/>
        </w:rPr>
        <w:t> </w:t>
      </w:r>
      <w:r>
        <w:rPr>
          <w:w w:val="110"/>
        </w:rPr>
        <w:t>first</w:t>
      </w:r>
      <w:r>
        <w:rPr>
          <w:spacing w:val="30"/>
          <w:w w:val="110"/>
        </w:rPr>
        <w:t> </w:t>
      </w:r>
      <w:r>
        <w:rPr>
          <w:w w:val="110"/>
        </w:rPr>
        <w:t>estimates</w:t>
      </w:r>
      <w:r>
        <w:rPr>
          <w:spacing w:val="31"/>
          <w:w w:val="110"/>
        </w:rPr>
        <w:t> </w:t>
      </w:r>
      <w:r>
        <w:rPr>
          <w:w w:val="110"/>
        </w:rPr>
        <w:t>the</w:t>
      </w:r>
      <w:r>
        <w:rPr>
          <w:spacing w:val="30"/>
          <w:w w:val="110"/>
        </w:rPr>
        <w:t> </w:t>
      </w:r>
      <w:r>
        <w:rPr>
          <w:w w:val="110"/>
        </w:rPr>
        <w:t>fault</w:t>
      </w:r>
      <w:r>
        <w:rPr>
          <w:spacing w:val="31"/>
          <w:w w:val="110"/>
        </w:rPr>
        <w:t> </w:t>
      </w:r>
      <w:r>
        <w:rPr>
          <w:w w:val="110"/>
        </w:rPr>
        <w:t>branch</w:t>
      </w:r>
      <w:r>
        <w:rPr>
          <w:spacing w:val="31"/>
          <w:w w:val="110"/>
        </w:rPr>
        <w:t> </w:t>
      </w:r>
      <w:r>
        <w:rPr>
          <w:w w:val="110"/>
        </w:rPr>
        <w:t>based</w:t>
      </w:r>
      <w:r>
        <w:rPr>
          <w:spacing w:val="31"/>
          <w:w w:val="110"/>
        </w:rPr>
        <w:t> </w:t>
      </w:r>
      <w:r>
        <w:rPr>
          <w:w w:val="110"/>
        </w:rPr>
        <w:t>on the</w:t>
      </w:r>
      <w:r>
        <w:rPr>
          <w:w w:val="110"/>
        </w:rPr>
        <w:t> spatiotemporal</w:t>
      </w:r>
      <w:r>
        <w:rPr>
          <w:w w:val="110"/>
        </w:rPr>
        <w:t> characteristic</w:t>
      </w:r>
      <w:r>
        <w:rPr>
          <w:w w:val="110"/>
        </w:rPr>
        <w:t> analysis</w:t>
      </w:r>
      <w:r>
        <w:rPr>
          <w:w w:val="110"/>
        </w:rPr>
        <w:t> to</w:t>
      </w:r>
      <w:r>
        <w:rPr>
          <w:w w:val="110"/>
        </w:rPr>
        <w:t> reduce</w:t>
      </w:r>
      <w:r>
        <w:rPr>
          <w:w w:val="110"/>
        </w:rPr>
        <w:t> the</w:t>
      </w:r>
      <w:r>
        <w:rPr>
          <w:w w:val="110"/>
        </w:rPr>
        <w:t> observation space</w:t>
      </w:r>
      <w:r>
        <w:rPr>
          <w:spacing w:val="-9"/>
          <w:w w:val="110"/>
        </w:rPr>
        <w:t> </w:t>
      </w:r>
      <w:r>
        <w:rPr>
          <w:w w:val="110"/>
        </w:rPr>
        <w:t>dimension.</w:t>
      </w:r>
      <w:r>
        <w:rPr>
          <w:spacing w:val="-9"/>
          <w:w w:val="110"/>
        </w:rPr>
        <w:t> </w:t>
      </w:r>
      <w:r>
        <w:rPr>
          <w:w w:val="110"/>
        </w:rPr>
        <w:t>Then</w:t>
      </w:r>
      <w:r>
        <w:rPr>
          <w:spacing w:val="-9"/>
          <w:w w:val="110"/>
        </w:rPr>
        <w:t> </w:t>
      </w:r>
      <w:r>
        <w:rPr>
          <w:w w:val="110"/>
        </w:rPr>
        <w:t>GLDA-CE</w:t>
      </w:r>
      <w:r>
        <w:rPr>
          <w:spacing w:val="-9"/>
          <w:w w:val="110"/>
        </w:rPr>
        <w:t> </w:t>
      </w:r>
      <w:r>
        <w:rPr>
          <w:w w:val="110"/>
        </w:rPr>
        <w:t>fault</w:t>
      </w:r>
      <w:r>
        <w:rPr>
          <w:spacing w:val="-9"/>
          <w:w w:val="110"/>
        </w:rPr>
        <w:t> </w:t>
      </w:r>
      <w:r>
        <w:rPr>
          <w:w w:val="110"/>
        </w:rPr>
        <w:t>classification</w:t>
      </w:r>
      <w:r>
        <w:rPr>
          <w:spacing w:val="-9"/>
          <w:w w:val="110"/>
        </w:rPr>
        <w:t> </w:t>
      </w:r>
      <w:r>
        <w:rPr>
          <w:w w:val="110"/>
        </w:rPr>
        <w:t>method</w:t>
      </w:r>
      <w:r>
        <w:rPr>
          <w:spacing w:val="-9"/>
          <w:w w:val="110"/>
        </w:rPr>
        <w:t> </w:t>
      </w:r>
      <w:r>
        <w:rPr>
          <w:w w:val="110"/>
        </w:rPr>
        <w:t>measures the spatiotemporal order degree using the</w:t>
      </w:r>
      <w:r>
        <w:rPr>
          <w:spacing w:val="-1"/>
          <w:w w:val="110"/>
        </w:rPr>
        <w:t> </w:t>
      </w:r>
      <w:r>
        <w:rPr>
          <w:w w:val="110"/>
        </w:rPr>
        <w:t>local PMU-measured data to identify the fault phase. Thus, in the wide area transmission and trans- mission</w:t>
      </w:r>
      <w:r>
        <w:rPr>
          <w:w w:val="110"/>
        </w:rPr>
        <w:t> network,</w:t>
      </w:r>
      <w:r>
        <w:rPr>
          <w:w w:val="110"/>
        </w:rPr>
        <w:t> the</w:t>
      </w:r>
      <w:r>
        <w:rPr>
          <w:w w:val="110"/>
        </w:rPr>
        <w:t> multi-priority</w:t>
      </w:r>
      <w:r>
        <w:rPr>
          <w:w w:val="110"/>
        </w:rPr>
        <w:t> fault</w:t>
      </w:r>
      <w:r>
        <w:rPr>
          <w:w w:val="110"/>
        </w:rPr>
        <w:t> classification</w:t>
      </w:r>
      <w:r>
        <w:rPr>
          <w:w w:val="110"/>
        </w:rPr>
        <w:t> strategy</w:t>
      </w:r>
      <w:r>
        <w:rPr>
          <w:w w:val="110"/>
        </w:rPr>
        <w:t> can achieve second-level response in </w:t>
      </w:r>
      <w:hyperlink w:history="true" w:anchor="_bookmark7">
        <w:r>
          <w:rPr>
            <w:color w:val="2196D1"/>
            <w:w w:val="110"/>
          </w:rPr>
          <w:t>Fig. 4</w:t>
        </w:r>
      </w:hyperlink>
      <w:r>
        <w:rPr>
          <w:w w:val="110"/>
        </w:rPr>
        <w:t>.</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4 Results and discussion" w:id="23"/>
      <w:bookmarkEnd w:id="23"/>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4.1 Characteristic extraction in time do" w:id="24"/>
      <w:bookmarkEnd w:id="24"/>
      <w:r>
        <w:rPr/>
      </w:r>
      <w:r>
        <w:rPr>
          <w:i/>
          <w:sz w:val="16"/>
        </w:rPr>
        <w:t>Characteristic</w:t>
      </w:r>
      <w:r>
        <w:rPr>
          <w:i/>
          <w:spacing w:val="14"/>
          <w:sz w:val="16"/>
        </w:rPr>
        <w:t> </w:t>
      </w:r>
      <w:r>
        <w:rPr>
          <w:i/>
          <w:sz w:val="16"/>
        </w:rPr>
        <w:t>extraction</w:t>
      </w:r>
      <w:r>
        <w:rPr>
          <w:i/>
          <w:spacing w:val="16"/>
          <w:sz w:val="16"/>
        </w:rPr>
        <w:t> </w:t>
      </w:r>
      <w:r>
        <w:rPr>
          <w:i/>
          <w:sz w:val="16"/>
        </w:rPr>
        <w:t>in</w:t>
      </w:r>
      <w:r>
        <w:rPr>
          <w:i/>
          <w:spacing w:val="14"/>
          <w:sz w:val="16"/>
        </w:rPr>
        <w:t> </w:t>
      </w:r>
      <w:r>
        <w:rPr>
          <w:i/>
          <w:sz w:val="16"/>
        </w:rPr>
        <w:t>time</w:t>
      </w:r>
      <w:r>
        <w:rPr>
          <w:i/>
          <w:spacing w:val="16"/>
          <w:sz w:val="16"/>
        </w:rPr>
        <w:t> </w:t>
      </w:r>
      <w:r>
        <w:rPr>
          <w:i/>
          <w:spacing w:val="-2"/>
          <w:sz w:val="16"/>
        </w:rPr>
        <w:t>domain</w:t>
      </w:r>
    </w:p>
    <w:p>
      <w:pPr>
        <w:pStyle w:val="BodyText"/>
        <w:spacing w:before="51"/>
        <w:rPr>
          <w:i/>
        </w:rPr>
      </w:pPr>
    </w:p>
    <w:p>
      <w:pPr>
        <w:pStyle w:val="BodyText"/>
        <w:spacing w:line="264" w:lineRule="auto"/>
        <w:ind w:left="131" w:right="110" w:firstLine="239"/>
        <w:jc w:val="both"/>
      </w:pPr>
      <w:r>
        <w:rPr>
          <w:spacing w:val="-2"/>
          <w:w w:val="110"/>
        </w:rPr>
        <w:t>To verify</w:t>
      </w:r>
      <w:r>
        <w:rPr>
          <w:spacing w:val="-3"/>
          <w:w w:val="110"/>
        </w:rPr>
        <w:t> </w:t>
      </w:r>
      <w:r>
        <w:rPr>
          <w:spacing w:val="-2"/>
          <w:w w:val="110"/>
        </w:rPr>
        <w:t>the</w:t>
      </w:r>
      <w:r>
        <w:rPr>
          <w:spacing w:val="-3"/>
          <w:w w:val="110"/>
        </w:rPr>
        <w:t> </w:t>
      </w:r>
      <w:r>
        <w:rPr>
          <w:spacing w:val="-2"/>
          <w:w w:val="110"/>
        </w:rPr>
        <w:t>efficiency of</w:t>
      </w:r>
      <w:r>
        <w:rPr>
          <w:spacing w:val="-3"/>
          <w:w w:val="110"/>
        </w:rPr>
        <w:t> </w:t>
      </w:r>
      <w:r>
        <w:rPr>
          <w:spacing w:val="-2"/>
          <w:w w:val="110"/>
        </w:rPr>
        <w:t>GLDA-CE</w:t>
      </w:r>
      <w:r>
        <w:rPr>
          <w:spacing w:val="-4"/>
          <w:w w:val="110"/>
        </w:rPr>
        <w:t> </w:t>
      </w:r>
      <w:r>
        <w:rPr>
          <w:spacing w:val="-2"/>
          <w:w w:val="110"/>
        </w:rPr>
        <w:t>fault classification</w:t>
      </w:r>
      <w:r>
        <w:rPr>
          <w:spacing w:val="-3"/>
          <w:w w:val="110"/>
        </w:rPr>
        <w:t> </w:t>
      </w:r>
      <w:r>
        <w:rPr>
          <w:spacing w:val="-2"/>
          <w:w w:val="110"/>
        </w:rPr>
        <w:t>method,</w:t>
      </w:r>
      <w:r>
        <w:rPr>
          <w:spacing w:val="-3"/>
          <w:w w:val="110"/>
        </w:rPr>
        <w:t> </w:t>
      </w:r>
      <w:r>
        <w:rPr>
          <w:spacing w:val="-2"/>
          <w:w w:val="110"/>
        </w:rPr>
        <w:t>the </w:t>
      </w:r>
      <w:r>
        <w:rPr>
          <w:w w:val="110"/>
        </w:rPr>
        <w:t>fault</w:t>
      </w:r>
      <w:r>
        <w:rPr>
          <w:w w:val="110"/>
        </w:rPr>
        <w:t> detection tests are operated in the 12.66-kV IEEE 39-bus system </w:t>
      </w:r>
      <w:hyperlink w:history="true" w:anchor="_bookmark38">
        <w:r>
          <w:rPr>
            <w:color w:val="2196D1"/>
            <w:w w:val="110"/>
          </w:rPr>
          <w:t>[29</w:t>
        </w:r>
        <w:r>
          <w:rPr>
            <w:rFonts w:ascii="STIX" w:hAnsi="STIX"/>
            <w:color w:val="2196D1"/>
            <w:w w:val="110"/>
          </w:rPr>
          <w:t>–</w:t>
        </w:r>
        <w:r>
          <w:rPr>
            <w:color w:val="2196D1"/>
            <w:w w:val="110"/>
          </w:rPr>
          <w:t>31]</w:t>
        </w:r>
      </w:hyperlink>
      <w:r>
        <w:rPr>
          <w:color w:val="2196D1"/>
          <w:spacing w:val="-5"/>
          <w:w w:val="110"/>
        </w:rPr>
        <w:t> </w:t>
      </w:r>
      <w:r>
        <w:rPr>
          <w:w w:val="110"/>
        </w:rPr>
        <w:t>includes</w:t>
      </w:r>
      <w:r>
        <w:rPr>
          <w:spacing w:val="-5"/>
          <w:w w:val="110"/>
        </w:rPr>
        <w:t> </w:t>
      </w:r>
      <w:r>
        <w:rPr>
          <w:w w:val="110"/>
        </w:rPr>
        <w:t>39</w:t>
      </w:r>
      <w:r>
        <w:rPr>
          <w:spacing w:val="-3"/>
          <w:w w:val="110"/>
        </w:rPr>
        <w:t> </w:t>
      </w:r>
      <w:r>
        <w:rPr>
          <w:w w:val="110"/>
        </w:rPr>
        <w:t>buses,</w:t>
      </w:r>
      <w:r>
        <w:rPr>
          <w:spacing w:val="-5"/>
          <w:w w:val="110"/>
        </w:rPr>
        <w:t> </w:t>
      </w:r>
      <w:r>
        <w:rPr>
          <w:w w:val="110"/>
        </w:rPr>
        <w:t>43</w:t>
      </w:r>
      <w:r>
        <w:rPr>
          <w:spacing w:val="-3"/>
          <w:w w:val="110"/>
        </w:rPr>
        <w:t> </w:t>
      </w:r>
      <w:r>
        <w:rPr>
          <w:w w:val="110"/>
        </w:rPr>
        <w:t>branches,</w:t>
      </w:r>
      <w:r>
        <w:rPr>
          <w:spacing w:val="-6"/>
          <w:w w:val="110"/>
        </w:rPr>
        <w:t> </w:t>
      </w:r>
      <w:r>
        <w:rPr>
          <w:w w:val="110"/>
        </w:rPr>
        <w:t>and</w:t>
      </w:r>
      <w:r>
        <w:rPr>
          <w:spacing w:val="-4"/>
          <w:w w:val="110"/>
        </w:rPr>
        <w:t> </w:t>
      </w:r>
      <w:r>
        <w:rPr>
          <w:w w:val="110"/>
        </w:rPr>
        <w:t>10</w:t>
      </w:r>
      <w:r>
        <w:rPr>
          <w:spacing w:val="-3"/>
          <w:w w:val="110"/>
        </w:rPr>
        <w:t> </w:t>
      </w:r>
      <w:r>
        <w:rPr>
          <w:w w:val="110"/>
        </w:rPr>
        <w:t>DGs.</w:t>
      </w:r>
      <w:r>
        <w:rPr>
          <w:spacing w:val="-5"/>
          <w:w w:val="110"/>
        </w:rPr>
        <w:t> </w:t>
      </w:r>
      <w:r>
        <w:rPr>
          <w:w w:val="110"/>
        </w:rPr>
        <w:t>The</w:t>
      </w:r>
      <w:r>
        <w:rPr>
          <w:spacing w:val="-4"/>
          <w:w w:val="110"/>
        </w:rPr>
        <w:t> </w:t>
      </w:r>
      <w:r>
        <w:rPr>
          <w:w w:val="110"/>
        </w:rPr>
        <w:t>PMU</w:t>
      </w:r>
      <w:r>
        <w:rPr>
          <w:spacing w:val="-5"/>
          <w:w w:val="110"/>
        </w:rPr>
        <w:t> </w:t>
      </w:r>
      <w:r>
        <w:rPr>
          <w:spacing w:val="-2"/>
          <w:w w:val="110"/>
        </w:rPr>
        <w:t>sensors</w:t>
      </w:r>
    </w:p>
    <w:p>
      <w:pPr>
        <w:pStyle w:val="BodyText"/>
        <w:spacing w:line="142" w:lineRule="exact"/>
        <w:ind w:left="131"/>
        <w:jc w:val="both"/>
      </w:pPr>
      <w:r>
        <w:rPr>
          <w:w w:val="110"/>
        </w:rPr>
        <w:t>installed</w:t>
      </w:r>
      <w:r>
        <w:rPr>
          <w:spacing w:val="27"/>
          <w:w w:val="110"/>
        </w:rPr>
        <w:t> </w:t>
      </w:r>
      <w:r>
        <w:rPr>
          <w:w w:val="110"/>
        </w:rPr>
        <w:t>position</w:t>
      </w:r>
      <w:r>
        <w:rPr>
          <w:spacing w:val="27"/>
          <w:w w:val="110"/>
        </w:rPr>
        <w:t> </w:t>
      </w:r>
      <w:r>
        <w:rPr>
          <w:w w:val="110"/>
        </w:rPr>
        <w:t>based</w:t>
      </w:r>
      <w:r>
        <w:rPr>
          <w:spacing w:val="27"/>
          <w:w w:val="110"/>
        </w:rPr>
        <w:t> </w:t>
      </w:r>
      <w:r>
        <w:rPr>
          <w:w w:val="110"/>
        </w:rPr>
        <w:t>on</w:t>
      </w:r>
      <w:r>
        <w:rPr>
          <w:spacing w:val="26"/>
          <w:w w:val="110"/>
        </w:rPr>
        <w:t> </w:t>
      </w:r>
      <w:r>
        <w:rPr>
          <w:w w:val="110"/>
        </w:rPr>
        <w:t>the</w:t>
      </w:r>
      <w:r>
        <w:rPr>
          <w:spacing w:val="27"/>
          <w:w w:val="110"/>
        </w:rPr>
        <w:t> </w:t>
      </w:r>
      <w:r>
        <w:rPr>
          <w:w w:val="110"/>
        </w:rPr>
        <w:t>observer</w:t>
      </w:r>
      <w:r>
        <w:rPr>
          <w:spacing w:val="26"/>
          <w:w w:val="110"/>
        </w:rPr>
        <w:t> </w:t>
      </w:r>
      <w:r>
        <w:rPr>
          <w:w w:val="110"/>
        </w:rPr>
        <w:t>criteria</w:t>
      </w:r>
      <w:r>
        <w:rPr>
          <w:spacing w:val="27"/>
          <w:w w:val="110"/>
        </w:rPr>
        <w:t> </w:t>
      </w:r>
      <w:hyperlink w:history="true" w:anchor="_bookmark39">
        <w:r>
          <w:rPr>
            <w:color w:val="2196D1"/>
            <w:w w:val="110"/>
          </w:rPr>
          <w:t>[32,33]</w:t>
        </w:r>
      </w:hyperlink>
      <w:r>
        <w:rPr>
          <w:color w:val="2196D1"/>
          <w:spacing w:val="27"/>
          <w:w w:val="110"/>
        </w:rPr>
        <w:t> </w:t>
      </w:r>
      <w:r>
        <w:rPr>
          <w:w w:val="110"/>
        </w:rPr>
        <w:t>is</w:t>
      </w:r>
      <w:r>
        <w:rPr>
          <w:spacing w:val="27"/>
          <w:w w:val="110"/>
        </w:rPr>
        <w:t> </w:t>
      </w:r>
      <w:r>
        <w:rPr>
          <w:w w:val="110"/>
        </w:rPr>
        <w:t>shown</w:t>
      </w:r>
      <w:r>
        <w:rPr>
          <w:spacing w:val="26"/>
          <w:w w:val="110"/>
        </w:rPr>
        <w:t> </w:t>
      </w:r>
      <w:r>
        <w:rPr>
          <w:spacing w:val="-5"/>
          <w:w w:val="110"/>
        </w:rPr>
        <w:t>in</w:t>
      </w:r>
    </w:p>
    <w:p>
      <w:pPr>
        <w:pStyle w:val="BodyText"/>
        <w:spacing w:before="24"/>
        <w:ind w:left="131"/>
        <w:jc w:val="both"/>
      </w:pPr>
      <w:hyperlink w:history="true" w:anchor="_bookmark8">
        <w:r>
          <w:rPr>
            <w:color w:val="2196D1"/>
            <w:w w:val="110"/>
          </w:rPr>
          <w:t>Fig.</w:t>
        </w:r>
        <w:r>
          <w:rPr>
            <w:color w:val="2196D1"/>
            <w:spacing w:val="4"/>
            <w:w w:val="110"/>
          </w:rPr>
          <w:t> </w:t>
        </w:r>
        <w:r>
          <w:rPr>
            <w:color w:val="2196D1"/>
            <w:w w:val="110"/>
          </w:rPr>
          <w:t>5</w:t>
        </w:r>
      </w:hyperlink>
      <w:r>
        <w:rPr>
          <w:w w:val="110"/>
        </w:rPr>
        <w:t>:</w:t>
      </w:r>
      <w:r>
        <w:rPr>
          <w:spacing w:val="6"/>
          <w:w w:val="110"/>
        </w:rPr>
        <w:t> </w:t>
      </w:r>
      <w:r>
        <w:rPr>
          <w:w w:val="110"/>
        </w:rPr>
        <w:t>24,</w:t>
      </w:r>
      <w:r>
        <w:rPr>
          <w:spacing w:val="4"/>
          <w:w w:val="110"/>
        </w:rPr>
        <w:t> </w:t>
      </w:r>
      <w:r>
        <w:rPr>
          <w:w w:val="110"/>
        </w:rPr>
        <w:t>31,</w:t>
      </w:r>
      <w:r>
        <w:rPr>
          <w:spacing w:val="4"/>
          <w:w w:val="110"/>
        </w:rPr>
        <w:t> </w:t>
      </w:r>
      <w:r>
        <w:rPr>
          <w:w w:val="110"/>
        </w:rPr>
        <w:t>32,</w:t>
      </w:r>
      <w:r>
        <w:rPr>
          <w:spacing w:val="4"/>
          <w:w w:val="110"/>
        </w:rPr>
        <w:t> </w:t>
      </w:r>
      <w:r>
        <w:rPr>
          <w:w w:val="110"/>
        </w:rPr>
        <w:t>33,</w:t>
      </w:r>
      <w:r>
        <w:rPr>
          <w:spacing w:val="5"/>
          <w:w w:val="110"/>
        </w:rPr>
        <w:t> </w:t>
      </w:r>
      <w:r>
        <w:rPr>
          <w:w w:val="110"/>
        </w:rPr>
        <w:t>34,</w:t>
      </w:r>
      <w:r>
        <w:rPr>
          <w:spacing w:val="4"/>
          <w:w w:val="110"/>
        </w:rPr>
        <w:t> </w:t>
      </w:r>
      <w:r>
        <w:rPr>
          <w:w w:val="110"/>
        </w:rPr>
        <w:t>35,</w:t>
      </w:r>
      <w:r>
        <w:rPr>
          <w:spacing w:val="5"/>
          <w:w w:val="110"/>
        </w:rPr>
        <w:t> </w:t>
      </w:r>
      <w:r>
        <w:rPr>
          <w:w w:val="110"/>
        </w:rPr>
        <w:t>36,</w:t>
      </w:r>
      <w:r>
        <w:rPr>
          <w:spacing w:val="3"/>
          <w:w w:val="110"/>
        </w:rPr>
        <w:t> </w:t>
      </w:r>
      <w:r>
        <w:rPr>
          <w:w w:val="110"/>
        </w:rPr>
        <w:t>37,</w:t>
      </w:r>
      <w:r>
        <w:rPr>
          <w:spacing w:val="5"/>
          <w:w w:val="110"/>
        </w:rPr>
        <w:t> </w:t>
      </w:r>
      <w:r>
        <w:rPr>
          <w:w w:val="110"/>
        </w:rPr>
        <w:t>38,</w:t>
      </w:r>
      <w:r>
        <w:rPr>
          <w:spacing w:val="5"/>
          <w:w w:val="110"/>
        </w:rPr>
        <w:t> </w:t>
      </w:r>
      <w:r>
        <w:rPr>
          <w:w w:val="110"/>
        </w:rPr>
        <w:t>39</w:t>
      </w:r>
      <w:r>
        <w:rPr>
          <w:spacing w:val="5"/>
          <w:w w:val="110"/>
        </w:rPr>
        <w:t> </w:t>
      </w:r>
      <w:r>
        <w:rPr>
          <w:spacing w:val="-4"/>
          <w:w w:val="110"/>
        </w:rPr>
        <w:t>bus.</w:t>
      </w:r>
    </w:p>
    <w:p>
      <w:pPr>
        <w:pStyle w:val="BodyText"/>
        <w:spacing w:line="271" w:lineRule="auto" w:before="26"/>
        <w:ind w:left="131" w:right="109" w:firstLine="239"/>
        <w:jc w:val="both"/>
      </w:pPr>
      <w:r>
        <w:rPr>
          <w:w w:val="110"/>
        </w:rPr>
        <w:t>The characteristic extraction is analyzed in the SLG fault </w:t>
      </w:r>
      <w:r>
        <w:rPr>
          <w:w w:val="110"/>
        </w:rPr>
        <w:t>scenario. Supposing</w:t>
      </w:r>
      <w:r>
        <w:rPr>
          <w:spacing w:val="-11"/>
          <w:w w:val="110"/>
        </w:rPr>
        <w:t> </w:t>
      </w:r>
      <w:r>
        <w:rPr>
          <w:w w:val="110"/>
        </w:rPr>
        <w:t>that</w:t>
      </w:r>
      <w:r>
        <w:rPr>
          <w:spacing w:val="-11"/>
          <w:w w:val="110"/>
        </w:rPr>
        <w:t> </w:t>
      </w:r>
      <w:r>
        <w:rPr>
          <w:w w:val="110"/>
        </w:rPr>
        <w:t>a</w:t>
      </w:r>
      <w:r>
        <w:rPr>
          <w:spacing w:val="-11"/>
          <w:w w:val="110"/>
        </w:rPr>
        <w:t> </w:t>
      </w:r>
      <w:r>
        <w:rPr>
          <w:w w:val="110"/>
        </w:rPr>
        <w:t>C-phase</w:t>
      </w:r>
      <w:r>
        <w:rPr>
          <w:spacing w:val="-11"/>
          <w:w w:val="110"/>
        </w:rPr>
        <w:t> </w:t>
      </w:r>
      <w:r>
        <w:rPr>
          <w:w w:val="110"/>
        </w:rPr>
        <w:t>to</w:t>
      </w:r>
      <w:r>
        <w:rPr>
          <w:spacing w:val="-11"/>
          <w:w w:val="110"/>
        </w:rPr>
        <w:t> </w:t>
      </w:r>
      <w:r>
        <w:rPr>
          <w:w w:val="110"/>
        </w:rPr>
        <w:t>ground</w:t>
      </w:r>
      <w:r>
        <w:rPr>
          <w:spacing w:val="-11"/>
          <w:w w:val="110"/>
        </w:rPr>
        <w:t> </w:t>
      </w:r>
      <w:r>
        <w:rPr>
          <w:w w:val="110"/>
        </w:rPr>
        <w:t>fault</w:t>
      </w:r>
      <w:r>
        <w:rPr>
          <w:spacing w:val="-11"/>
          <w:w w:val="110"/>
        </w:rPr>
        <w:t> </w:t>
      </w:r>
      <w:r>
        <w:rPr>
          <w:w w:val="110"/>
        </w:rPr>
        <w:t>occurs</w:t>
      </w:r>
      <w:r>
        <w:rPr>
          <w:spacing w:val="-11"/>
          <w:w w:val="110"/>
        </w:rPr>
        <w:t> </w:t>
      </w:r>
      <w:r>
        <w:rPr>
          <w:w w:val="110"/>
        </w:rPr>
        <w:t>at</w:t>
      </w:r>
      <w:r>
        <w:rPr>
          <w:spacing w:val="-11"/>
          <w:w w:val="110"/>
        </w:rPr>
        <w:t> </w:t>
      </w:r>
      <w:r>
        <w:rPr>
          <w:w w:val="110"/>
        </w:rPr>
        <w:t>82.530%</w:t>
      </w:r>
      <w:r>
        <w:rPr>
          <w:spacing w:val="-11"/>
          <w:w w:val="110"/>
        </w:rPr>
        <w:t> </w:t>
      </w:r>
      <w:r>
        <w:rPr>
          <w:w w:val="110"/>
        </w:rPr>
        <w:t>from</w:t>
      </w:r>
      <w:r>
        <w:rPr>
          <w:spacing w:val="-11"/>
          <w:w w:val="110"/>
        </w:rPr>
        <w:t> </w:t>
      </w:r>
      <w:r>
        <w:rPr>
          <w:w w:val="110"/>
        </w:rPr>
        <w:t>bus</w:t>
      </w:r>
      <w:r>
        <w:rPr>
          <w:spacing w:val="-11"/>
          <w:w w:val="110"/>
        </w:rPr>
        <w:t> </w:t>
      </w:r>
      <w:r>
        <w:rPr>
          <w:spacing w:val="-7"/>
          <w:w w:val="110"/>
        </w:rPr>
        <w:t>16</w:t>
      </w:r>
    </w:p>
    <w:p>
      <w:pPr>
        <w:pStyle w:val="BodyText"/>
        <w:spacing w:line="304" w:lineRule="exact"/>
        <w:ind w:left="131"/>
        <w:jc w:val="both"/>
      </w:pPr>
      <w:r>
        <w:rPr>
          <w:w w:val="110"/>
        </w:rPr>
        <w:t>(</w:t>
      </w:r>
      <w:r>
        <w:rPr>
          <w:i/>
          <w:w w:val="110"/>
        </w:rPr>
        <w:t>i</w:t>
      </w:r>
      <w:r>
        <w:rPr>
          <w:i/>
          <w:spacing w:val="9"/>
          <w:w w:val="110"/>
        </w:rPr>
        <w:t> </w:t>
      </w:r>
      <w:r>
        <w:rPr>
          <w:rFonts w:ascii="Latin Modern Math" w:hAnsi="Latin Modern Math"/>
          <w:w w:val="110"/>
        </w:rPr>
        <w:t>=</w:t>
      </w:r>
      <w:r>
        <w:rPr>
          <w:rFonts w:ascii="Latin Modern Math" w:hAnsi="Latin Modern Math"/>
          <w:spacing w:val="-7"/>
          <w:w w:val="110"/>
        </w:rPr>
        <w:t> </w:t>
      </w:r>
      <w:r>
        <w:rPr>
          <w:w w:val="110"/>
        </w:rPr>
        <w:t>16,</w:t>
      </w:r>
      <w:r>
        <w:rPr>
          <w:spacing w:val="7"/>
          <w:w w:val="110"/>
        </w:rPr>
        <w:t> </w:t>
      </w:r>
      <w:r>
        <w:rPr>
          <w:i/>
          <w:w w:val="110"/>
        </w:rPr>
        <w:t>j</w:t>
      </w:r>
      <w:r>
        <w:rPr>
          <w:i/>
          <w:spacing w:val="9"/>
          <w:w w:val="110"/>
        </w:rPr>
        <w:t> </w:t>
      </w:r>
      <w:r>
        <w:rPr>
          <w:rFonts w:ascii="Latin Modern Math" w:hAnsi="Latin Modern Math"/>
          <w:w w:val="110"/>
        </w:rPr>
        <w:t>=</w:t>
      </w:r>
      <w:r>
        <w:rPr>
          <w:rFonts w:ascii="Latin Modern Math" w:hAnsi="Latin Modern Math"/>
          <w:spacing w:val="-6"/>
          <w:w w:val="110"/>
        </w:rPr>
        <w:t> </w:t>
      </w:r>
      <w:r>
        <w:rPr>
          <w:w w:val="110"/>
        </w:rPr>
        <w:t>24,</w:t>
      </w:r>
      <w:r>
        <w:rPr>
          <w:spacing w:val="8"/>
          <w:w w:val="110"/>
        </w:rPr>
        <w:t> </w:t>
      </w:r>
      <w:r>
        <w:rPr>
          <w:i/>
          <w:w w:val="110"/>
        </w:rPr>
        <w:t>d</w:t>
      </w:r>
      <w:r>
        <w:rPr>
          <w:i/>
          <w:w w:val="110"/>
          <w:vertAlign w:val="subscript"/>
        </w:rPr>
        <w:t>f</w:t>
      </w:r>
      <w:r>
        <w:rPr>
          <w:i/>
          <w:spacing w:val="8"/>
          <w:w w:val="110"/>
          <w:vertAlign w:val="baseline"/>
        </w:rPr>
        <w:t> </w:t>
      </w:r>
      <w:r>
        <w:rPr>
          <w:rFonts w:ascii="Latin Modern Math" w:hAnsi="Latin Modern Math"/>
          <w:w w:val="110"/>
          <w:vertAlign w:val="baseline"/>
        </w:rPr>
        <w:t>=</w:t>
      </w:r>
      <w:r>
        <w:rPr>
          <w:rFonts w:ascii="Latin Modern Math" w:hAnsi="Latin Modern Math"/>
          <w:spacing w:val="-6"/>
          <w:w w:val="110"/>
          <w:vertAlign w:val="baseline"/>
        </w:rPr>
        <w:t> </w:t>
      </w:r>
      <w:r>
        <w:rPr>
          <w:w w:val="110"/>
          <w:vertAlign w:val="baseline"/>
        </w:rPr>
        <w:t>0.8253)</w:t>
      </w:r>
      <w:r>
        <w:rPr>
          <w:spacing w:val="8"/>
          <w:w w:val="110"/>
          <w:vertAlign w:val="baseline"/>
        </w:rPr>
        <w:t> </w:t>
      </w:r>
      <w:r>
        <w:rPr>
          <w:w w:val="110"/>
          <w:vertAlign w:val="baseline"/>
        </w:rPr>
        <w:t>in</w:t>
      </w:r>
      <w:r>
        <w:rPr>
          <w:spacing w:val="9"/>
          <w:w w:val="110"/>
          <w:vertAlign w:val="baseline"/>
        </w:rPr>
        <w:t> </w:t>
      </w:r>
      <w:r>
        <w:rPr>
          <w:w w:val="110"/>
          <w:vertAlign w:val="baseline"/>
        </w:rPr>
        <w:t>branch</w:t>
      </w:r>
      <w:r>
        <w:rPr>
          <w:spacing w:val="7"/>
          <w:w w:val="110"/>
          <w:vertAlign w:val="baseline"/>
        </w:rPr>
        <w:t> </w:t>
      </w:r>
      <w:r>
        <w:rPr>
          <w:w w:val="110"/>
          <w:vertAlign w:val="baseline"/>
        </w:rPr>
        <w:t>16</w:t>
      </w:r>
      <w:r>
        <w:rPr>
          <w:rFonts w:ascii="STIX" w:hAnsi="STIX"/>
          <w:w w:val="110"/>
          <w:vertAlign w:val="baseline"/>
        </w:rPr>
        <w:t>–</w:t>
      </w:r>
      <w:r>
        <w:rPr>
          <w:w w:val="110"/>
          <w:vertAlign w:val="baseline"/>
        </w:rPr>
        <w:t>24</w:t>
      </w:r>
      <w:r>
        <w:rPr>
          <w:spacing w:val="8"/>
          <w:w w:val="110"/>
          <w:vertAlign w:val="baseline"/>
        </w:rPr>
        <w:t> </w:t>
      </w:r>
      <w:r>
        <w:rPr>
          <w:w w:val="110"/>
          <w:vertAlign w:val="baseline"/>
        </w:rPr>
        <w:t>bus.</w:t>
      </w:r>
      <w:r>
        <w:rPr>
          <w:spacing w:val="9"/>
          <w:w w:val="110"/>
          <w:vertAlign w:val="baseline"/>
        </w:rPr>
        <w:t> </w:t>
      </w:r>
      <w:r>
        <w:rPr>
          <w:w w:val="110"/>
          <w:vertAlign w:val="baseline"/>
        </w:rPr>
        <w:t>The</w:t>
      </w:r>
      <w:r>
        <w:rPr>
          <w:spacing w:val="8"/>
          <w:w w:val="110"/>
          <w:vertAlign w:val="baseline"/>
        </w:rPr>
        <w:t> </w:t>
      </w:r>
      <w:r>
        <w:rPr>
          <w:w w:val="110"/>
          <w:vertAlign w:val="baseline"/>
        </w:rPr>
        <w:t>transient</w:t>
      </w:r>
      <w:r>
        <w:rPr>
          <w:spacing w:val="8"/>
          <w:w w:val="110"/>
          <w:vertAlign w:val="baseline"/>
        </w:rPr>
        <w:t> </w:t>
      </w:r>
      <w:r>
        <w:rPr>
          <w:spacing w:val="-2"/>
          <w:w w:val="110"/>
          <w:vertAlign w:val="baseline"/>
        </w:rPr>
        <w:t>fault</w:t>
      </w:r>
    </w:p>
    <w:p>
      <w:pPr>
        <w:pStyle w:val="BodyText"/>
        <w:spacing w:line="91" w:lineRule="exact"/>
        <w:ind w:left="131"/>
        <w:jc w:val="both"/>
      </w:pPr>
      <w:r>
        <w:rPr>
          <w:w w:val="110"/>
        </w:rPr>
        <w:t>occurs</w:t>
      </w:r>
      <w:r>
        <w:rPr>
          <w:spacing w:val="-1"/>
          <w:w w:val="110"/>
        </w:rPr>
        <w:t> </w:t>
      </w:r>
      <w:r>
        <w:rPr>
          <w:w w:val="110"/>
        </w:rPr>
        <w:t>at 0.65</w:t>
      </w:r>
      <w:r>
        <w:rPr>
          <w:spacing w:val="-1"/>
          <w:w w:val="110"/>
        </w:rPr>
        <w:t> </w:t>
      </w:r>
      <w:r>
        <w:rPr>
          <w:w w:val="110"/>
        </w:rPr>
        <w:t>s</w:t>
      </w:r>
      <w:r>
        <w:rPr>
          <w:spacing w:val="1"/>
          <w:w w:val="110"/>
        </w:rPr>
        <w:t> </w:t>
      </w:r>
      <w:r>
        <w:rPr>
          <w:w w:val="110"/>
        </w:rPr>
        <w:t>and</w:t>
      </w:r>
      <w:r>
        <w:rPr>
          <w:spacing w:val="-1"/>
          <w:w w:val="110"/>
        </w:rPr>
        <w:t> </w:t>
      </w:r>
      <w:r>
        <w:rPr>
          <w:w w:val="110"/>
        </w:rPr>
        <w:t>is cleared</w:t>
      </w:r>
      <w:r>
        <w:rPr>
          <w:spacing w:val="-1"/>
          <w:w w:val="110"/>
        </w:rPr>
        <w:t> </w:t>
      </w:r>
      <w:r>
        <w:rPr>
          <w:w w:val="110"/>
        </w:rPr>
        <w:t>at the</w:t>
      </w:r>
      <w:r>
        <w:rPr>
          <w:spacing w:val="-1"/>
          <w:w w:val="110"/>
        </w:rPr>
        <w:t> </w:t>
      </w:r>
      <w:r>
        <w:rPr>
          <w:w w:val="110"/>
        </w:rPr>
        <w:t>0.66</w:t>
      </w:r>
      <w:r>
        <w:rPr>
          <w:spacing w:val="1"/>
          <w:w w:val="110"/>
        </w:rPr>
        <w:t> </w:t>
      </w:r>
      <w:r>
        <w:rPr>
          <w:w w:val="110"/>
        </w:rPr>
        <w:t>s.</w:t>
      </w:r>
      <w:r>
        <w:rPr>
          <w:spacing w:val="-2"/>
          <w:w w:val="110"/>
        </w:rPr>
        <w:t> </w:t>
      </w:r>
      <w:r>
        <w:rPr>
          <w:w w:val="110"/>
        </w:rPr>
        <w:t>The</w:t>
      </w:r>
      <w:r>
        <w:rPr>
          <w:spacing w:val="1"/>
          <w:w w:val="110"/>
        </w:rPr>
        <w:t> </w:t>
      </w:r>
      <w:r>
        <w:rPr>
          <w:w w:val="110"/>
        </w:rPr>
        <w:t>transmission</w:t>
      </w:r>
      <w:r>
        <w:rPr>
          <w:spacing w:val="-1"/>
          <w:w w:val="110"/>
        </w:rPr>
        <w:t> </w:t>
      </w:r>
      <w:r>
        <w:rPr>
          <w:w w:val="110"/>
        </w:rPr>
        <w:t>branch </w:t>
      </w:r>
      <w:r>
        <w:rPr>
          <w:spacing w:val="-5"/>
          <w:w w:val="110"/>
        </w:rPr>
        <w:t>of</w:t>
      </w:r>
    </w:p>
    <w:p>
      <w:pPr>
        <w:pStyle w:val="BodyText"/>
        <w:spacing w:line="76" w:lineRule="auto" w:before="123"/>
        <w:ind w:left="131" w:right="110"/>
        <w:jc w:val="both"/>
      </w:pPr>
      <w:r>
        <w:rPr>
          <w:w w:val="110"/>
        </w:rPr>
        <w:t>of</w:t>
      </w:r>
      <w:r>
        <w:rPr>
          <w:spacing w:val="40"/>
          <w:w w:val="110"/>
        </w:rPr>
        <w:t>  </w:t>
      </w:r>
      <w:r>
        <w:rPr>
          <w:w w:val="110"/>
        </w:rPr>
        <w:t>15.43</w:t>
      </w:r>
      <w:r>
        <w:rPr>
          <w:spacing w:val="38"/>
          <w:w w:val="110"/>
        </w:rPr>
        <w:t>  </w:t>
      </w:r>
      <w:r>
        <w:rPr>
          <w:w w:val="110"/>
        </w:rPr>
        <w:t>MVA</w:t>
      </w:r>
      <w:r>
        <w:rPr>
          <w:spacing w:val="38"/>
          <w:w w:val="110"/>
        </w:rPr>
        <w:t>  </w:t>
      </w:r>
      <w:r>
        <w:rPr>
          <w:w w:val="110"/>
        </w:rPr>
        <w:t>and</w:t>
      </w:r>
      <w:r>
        <w:rPr>
          <w:spacing w:val="40"/>
          <w:w w:val="110"/>
        </w:rPr>
        <w:t>  </w:t>
      </w:r>
      <w:r>
        <w:rPr>
          <w:w w:val="110"/>
        </w:rPr>
        <w:t>fault</w:t>
      </w:r>
      <w:r>
        <w:rPr>
          <w:spacing w:val="38"/>
          <w:w w:val="110"/>
        </w:rPr>
        <w:t>  </w:t>
      </w:r>
      <w:r>
        <w:rPr>
          <w:w w:val="110"/>
        </w:rPr>
        <w:t>resistance</w:t>
      </w:r>
      <w:r>
        <w:rPr>
          <w:spacing w:val="39"/>
          <w:w w:val="110"/>
        </w:rPr>
        <w:t>  </w:t>
      </w:r>
      <w:r>
        <w:rPr>
          <w:i/>
          <w:w w:val="110"/>
        </w:rPr>
        <w:t>Z</w:t>
      </w:r>
      <w:r>
        <w:rPr>
          <w:i/>
          <w:w w:val="110"/>
          <w:vertAlign w:val="subscript"/>
        </w:rPr>
        <w:t>n</w:t>
      </w:r>
      <w:r>
        <w:rPr>
          <w:rFonts w:ascii="Latin Modern Math" w:hAnsi="Latin Modern Math"/>
          <w:w w:val="110"/>
          <w:vertAlign w:val="subscript"/>
        </w:rPr>
        <w:t>+</w:t>
      </w:r>
      <w:r>
        <w:rPr>
          <w:w w:val="110"/>
          <w:vertAlign w:val="subscript"/>
        </w:rPr>
        <w:t>1</w:t>
      </w:r>
      <w:r>
        <w:rPr>
          <w:spacing w:val="40"/>
          <w:w w:val="110"/>
          <w:vertAlign w:val="baseline"/>
        </w:rPr>
        <w:t>  </w:t>
      </w:r>
      <w:r>
        <w:rPr>
          <w:rFonts w:ascii="Latin Modern Math" w:hAnsi="Latin Modern Math"/>
          <w:w w:val="110"/>
          <w:vertAlign w:val="baseline"/>
        </w:rPr>
        <w:t>=</w:t>
      </w:r>
      <w:r>
        <w:rPr>
          <w:rFonts w:ascii="Latin Modern Math" w:hAnsi="Latin Modern Math"/>
          <w:spacing w:val="24"/>
          <w:w w:val="110"/>
          <w:vertAlign w:val="baseline"/>
        </w:rPr>
        <w:t>  </w:t>
      </w:r>
      <w:r>
        <w:rPr>
          <w:w w:val="110"/>
          <w:vertAlign w:val="baseline"/>
        </w:rPr>
        <w:t>30</w:t>
      </w:r>
      <w:r>
        <w:rPr>
          <w:spacing w:val="40"/>
          <w:w w:val="110"/>
          <w:vertAlign w:val="baseline"/>
        </w:rPr>
        <w:t>  </w:t>
      </w:r>
      <w:r>
        <w:rPr>
          <w:rFonts w:ascii="STIX" w:hAnsi="STIX"/>
          <w:w w:val="110"/>
          <w:vertAlign w:val="baseline"/>
        </w:rPr>
        <w:t>Ω</w:t>
      </w:r>
      <w:r>
        <w:rPr>
          <w:w w:val="110"/>
          <w:vertAlign w:val="baseline"/>
        </w:rPr>
        <w:t>.</w:t>
      </w:r>
      <w:r>
        <w:rPr>
          <w:spacing w:val="80"/>
          <w:w w:val="110"/>
          <w:vertAlign w:val="baseline"/>
        </w:rPr>
        <w:t> </w:t>
      </w:r>
      <w:r>
        <w:rPr>
          <w:w w:val="110"/>
          <w:vertAlign w:val="baseline"/>
        </w:rPr>
        <w:t>16</w:t>
      </w:r>
      <w:r>
        <w:rPr>
          <w:rFonts w:ascii="STIX" w:hAnsi="STIX"/>
          <w:w w:val="110"/>
          <w:vertAlign w:val="baseline"/>
        </w:rPr>
        <w:t>–</w:t>
      </w:r>
      <w:r>
        <w:rPr>
          <w:w w:val="110"/>
          <w:vertAlign w:val="baseline"/>
        </w:rPr>
        <w:t>24</w:t>
      </w:r>
      <w:r>
        <w:rPr>
          <w:spacing w:val="-8"/>
          <w:w w:val="110"/>
          <w:vertAlign w:val="baseline"/>
        </w:rPr>
        <w:t> </w:t>
      </w:r>
      <w:r>
        <w:rPr>
          <w:w w:val="110"/>
          <w:vertAlign w:val="baseline"/>
        </w:rPr>
        <w:t>bus</w:t>
      </w:r>
      <w:r>
        <w:rPr>
          <w:spacing w:val="-7"/>
          <w:w w:val="110"/>
          <w:vertAlign w:val="baseline"/>
        </w:rPr>
        <w:t> </w:t>
      </w:r>
      <w:r>
        <w:rPr>
          <w:w w:val="110"/>
          <w:vertAlign w:val="baseline"/>
        </w:rPr>
        <w:t>is</w:t>
      </w:r>
      <w:r>
        <w:rPr>
          <w:spacing w:val="-9"/>
          <w:w w:val="110"/>
          <w:vertAlign w:val="baseline"/>
        </w:rPr>
        <w:t> </w:t>
      </w:r>
      <w:r>
        <w:rPr>
          <w:w w:val="110"/>
          <w:vertAlign w:val="baseline"/>
        </w:rPr>
        <w:t>modeled</w:t>
      </w:r>
      <w:r>
        <w:rPr>
          <w:spacing w:val="-7"/>
          <w:w w:val="110"/>
          <w:vertAlign w:val="baseline"/>
        </w:rPr>
        <w:t> </w:t>
      </w:r>
      <w:r>
        <w:rPr>
          <w:w w:val="110"/>
          <w:vertAlign w:val="baseline"/>
        </w:rPr>
        <w:t>with</w:t>
      </w:r>
      <w:r>
        <w:rPr>
          <w:spacing w:val="-8"/>
          <w:w w:val="110"/>
          <w:vertAlign w:val="baseline"/>
        </w:rPr>
        <w:t> </w:t>
      </w:r>
      <w:r>
        <w:rPr>
          <w:w w:val="110"/>
          <w:vertAlign w:val="baseline"/>
        </w:rPr>
        <w:t>a</w:t>
      </w:r>
      <w:r>
        <w:rPr>
          <w:spacing w:val="-7"/>
          <w:w w:val="110"/>
          <w:vertAlign w:val="baseline"/>
        </w:rPr>
        <w:t> </w:t>
      </w:r>
      <w:r>
        <w:rPr>
          <w:w w:val="110"/>
          <w:vertAlign w:val="baseline"/>
        </w:rPr>
        <w:t>total</w:t>
      </w:r>
      <w:r>
        <w:rPr>
          <w:spacing w:val="-7"/>
          <w:w w:val="110"/>
          <w:vertAlign w:val="baseline"/>
        </w:rPr>
        <w:t> </w:t>
      </w:r>
      <w:r>
        <w:rPr>
          <w:w w:val="110"/>
          <w:vertAlign w:val="baseline"/>
        </w:rPr>
        <w:t>line</w:t>
      </w:r>
      <w:r>
        <w:rPr>
          <w:spacing w:val="-8"/>
          <w:w w:val="110"/>
          <w:vertAlign w:val="baseline"/>
        </w:rPr>
        <w:t> </w:t>
      </w:r>
      <w:r>
        <w:rPr>
          <w:w w:val="110"/>
          <w:vertAlign w:val="baseline"/>
        </w:rPr>
        <w:t>length</w:t>
      </w:r>
      <w:r>
        <w:rPr>
          <w:spacing w:val="-8"/>
          <w:w w:val="110"/>
          <w:vertAlign w:val="baseline"/>
        </w:rPr>
        <w:t> </w:t>
      </w:r>
      <w:r>
        <w:rPr>
          <w:w w:val="110"/>
          <w:vertAlign w:val="baseline"/>
        </w:rPr>
        <w:t>of</w:t>
      </w:r>
      <w:r>
        <w:rPr>
          <w:spacing w:val="-7"/>
          <w:w w:val="110"/>
          <w:vertAlign w:val="baseline"/>
        </w:rPr>
        <w:t> </w:t>
      </w:r>
      <w:r>
        <w:rPr>
          <w:w w:val="110"/>
          <w:vertAlign w:val="baseline"/>
        </w:rPr>
        <w:t>10</w:t>
      </w:r>
      <w:r>
        <w:rPr>
          <w:spacing w:val="-8"/>
          <w:w w:val="110"/>
          <w:vertAlign w:val="baseline"/>
        </w:rPr>
        <w:t> </w:t>
      </w:r>
      <w:r>
        <w:rPr>
          <w:w w:val="110"/>
          <w:vertAlign w:val="baseline"/>
        </w:rPr>
        <w:t>km,</w:t>
      </w:r>
      <w:r>
        <w:rPr>
          <w:spacing w:val="-8"/>
          <w:w w:val="110"/>
          <w:vertAlign w:val="baseline"/>
        </w:rPr>
        <w:t> </w:t>
      </w:r>
      <w:r>
        <w:rPr>
          <w:w w:val="110"/>
          <w:vertAlign w:val="baseline"/>
        </w:rPr>
        <w:t>the</w:t>
      </w:r>
      <w:r>
        <w:rPr>
          <w:spacing w:val="-7"/>
          <w:w w:val="110"/>
          <w:vertAlign w:val="baseline"/>
        </w:rPr>
        <w:t> </w:t>
      </w:r>
      <w:r>
        <w:rPr>
          <w:w w:val="110"/>
          <w:vertAlign w:val="baseline"/>
        </w:rPr>
        <w:t>load</w:t>
      </w:r>
      <w:r>
        <w:rPr>
          <w:spacing w:val="-8"/>
          <w:w w:val="110"/>
          <w:vertAlign w:val="baseline"/>
        </w:rPr>
        <w:t> </w:t>
      </w:r>
      <w:r>
        <w:rPr>
          <w:spacing w:val="-2"/>
          <w:w w:val="110"/>
          <w:vertAlign w:val="baseline"/>
        </w:rPr>
        <w:t>demand</w:t>
      </w:r>
    </w:p>
    <w:p>
      <w:pPr>
        <w:spacing w:after="0" w:line="76" w:lineRule="auto"/>
        <w:jc w:val="both"/>
        <w:sectPr>
          <w:type w:val="continuous"/>
          <w:pgSz w:w="11910" w:h="15880"/>
          <w:pgMar w:header="655" w:footer="544" w:top="620" w:bottom="280" w:left="620" w:right="640"/>
          <w:cols w:num="2" w:equalWidth="0">
            <w:col w:w="5194" w:space="186"/>
            <w:col w:w="5270"/>
          </w:cols>
        </w:sectPr>
      </w:pPr>
    </w:p>
    <w:p>
      <w:pPr>
        <w:pStyle w:val="BodyText"/>
        <w:rPr>
          <w:sz w:val="20"/>
        </w:rPr>
      </w:pPr>
    </w:p>
    <w:p>
      <w:pPr>
        <w:pStyle w:val="BodyText"/>
        <w:rPr>
          <w:sz w:val="20"/>
        </w:rPr>
      </w:pPr>
    </w:p>
    <w:p>
      <w:pPr>
        <w:pStyle w:val="BodyText"/>
        <w:spacing w:before="121"/>
        <w:rPr>
          <w:sz w:val="20"/>
        </w:rPr>
      </w:pPr>
    </w:p>
    <w:p>
      <w:pPr>
        <w:pStyle w:val="BodyText"/>
        <w:ind w:left="1932"/>
        <w:rPr>
          <w:sz w:val="20"/>
        </w:rPr>
      </w:pPr>
      <w:r>
        <w:rPr>
          <w:sz w:val="20"/>
        </w:rPr>
        <w:drawing>
          <wp:inline distT="0" distB="0" distL="0" distR="0">
            <wp:extent cx="4316851" cy="2471928"/>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4316851" cy="2471928"/>
                    </a:xfrm>
                    <a:prstGeom prst="rect">
                      <a:avLst/>
                    </a:prstGeom>
                  </pic:spPr>
                </pic:pic>
              </a:graphicData>
            </a:graphic>
          </wp:inline>
        </w:drawing>
      </w:r>
      <w:r>
        <w:rPr>
          <w:sz w:val="20"/>
        </w:rPr>
      </w:r>
    </w:p>
    <w:p>
      <w:pPr>
        <w:pStyle w:val="BodyText"/>
        <w:spacing w:before="10"/>
        <w:rPr>
          <w:sz w:val="14"/>
        </w:rPr>
      </w:pPr>
    </w:p>
    <w:p>
      <w:pPr>
        <w:spacing w:before="0"/>
        <w:ind w:left="20" w:right="1" w:firstLine="0"/>
        <w:jc w:val="center"/>
        <w:rPr>
          <w:sz w:val="14"/>
        </w:rPr>
      </w:pPr>
      <w:bookmarkStart w:name="_bookmark11" w:id="25"/>
      <w:bookmarkEnd w:id="25"/>
      <w:r>
        <w:rPr/>
      </w:r>
      <w:r>
        <w:rPr>
          <w:b/>
          <w:w w:val="115"/>
          <w:sz w:val="14"/>
        </w:rPr>
        <w:t>Fig.</w:t>
      </w:r>
      <w:r>
        <w:rPr>
          <w:b/>
          <w:spacing w:val="1"/>
          <w:w w:val="115"/>
          <w:sz w:val="14"/>
        </w:rPr>
        <w:t> </w:t>
      </w:r>
      <w:r>
        <w:rPr>
          <w:b/>
          <w:w w:val="115"/>
          <w:sz w:val="14"/>
        </w:rPr>
        <w:t>7.</w:t>
      </w:r>
      <w:r>
        <w:rPr>
          <w:b/>
          <w:spacing w:val="23"/>
          <w:w w:val="115"/>
          <w:sz w:val="14"/>
        </w:rPr>
        <w:t> </w:t>
      </w:r>
      <w:r>
        <w:rPr>
          <w:w w:val="115"/>
          <w:sz w:val="14"/>
        </w:rPr>
        <w:t>The</w:t>
      </w:r>
      <w:r>
        <w:rPr>
          <w:spacing w:val="1"/>
          <w:w w:val="115"/>
          <w:sz w:val="14"/>
        </w:rPr>
        <w:t> </w:t>
      </w:r>
      <w:r>
        <w:rPr>
          <w:w w:val="115"/>
          <w:sz w:val="14"/>
        </w:rPr>
        <w:t>fault</w:t>
      </w:r>
      <w:r>
        <w:rPr>
          <w:spacing w:val="2"/>
          <w:w w:val="115"/>
          <w:sz w:val="14"/>
        </w:rPr>
        <w:t> </w:t>
      </w:r>
      <w:r>
        <w:rPr>
          <w:w w:val="115"/>
          <w:sz w:val="14"/>
        </w:rPr>
        <w:t>characteristic</w:t>
      </w:r>
      <w:r>
        <w:rPr>
          <w:spacing w:val="1"/>
          <w:w w:val="115"/>
          <w:sz w:val="14"/>
        </w:rPr>
        <w:t> </w:t>
      </w:r>
      <w:r>
        <w:rPr>
          <w:w w:val="115"/>
          <w:sz w:val="14"/>
        </w:rPr>
        <w:t>component</w:t>
      </w:r>
      <w:r>
        <w:rPr>
          <w:spacing w:val="1"/>
          <w:w w:val="115"/>
          <w:sz w:val="14"/>
        </w:rPr>
        <w:t> </w:t>
      </w:r>
      <w:r>
        <w:rPr>
          <w:rFonts w:ascii="STIX" w:hAnsi="STIX"/>
          <w:i/>
          <w:spacing w:val="-4"/>
          <w:w w:val="115"/>
          <w:sz w:val="14"/>
        </w:rPr>
        <w:t>φ</w:t>
      </w:r>
      <w:r>
        <w:rPr>
          <w:spacing w:val="-4"/>
          <w:w w:val="115"/>
          <w:sz w:val="14"/>
          <w:vertAlign w:val="subscript"/>
        </w:rPr>
        <w:t>16</w:t>
      </w:r>
      <w:r>
        <w:rPr>
          <w:spacing w:val="-4"/>
          <w:w w:val="115"/>
          <w:sz w:val="14"/>
          <w:vertAlign w:val="baseline"/>
        </w:rPr>
        <w:t>.</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1931"/>
        <w:rPr>
          <w:sz w:val="20"/>
        </w:rPr>
      </w:pPr>
      <w:r>
        <w:rPr>
          <w:sz w:val="20"/>
        </w:rPr>
        <w:drawing>
          <wp:inline distT="0" distB="0" distL="0" distR="0">
            <wp:extent cx="4324516" cy="1517903"/>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4324516" cy="1517903"/>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12" w:id="26"/>
      <w:bookmarkEnd w:id="26"/>
      <w:r>
        <w:rPr/>
      </w:r>
      <w:r>
        <w:rPr>
          <w:b/>
          <w:w w:val="110"/>
          <w:sz w:val="14"/>
        </w:rPr>
        <w:t>Fig.</w:t>
      </w:r>
      <w:r>
        <w:rPr>
          <w:b/>
          <w:spacing w:val="13"/>
          <w:w w:val="110"/>
          <w:sz w:val="14"/>
        </w:rPr>
        <w:t> </w:t>
      </w:r>
      <w:r>
        <w:rPr>
          <w:b/>
          <w:w w:val="110"/>
          <w:sz w:val="14"/>
        </w:rPr>
        <w:t>8.</w:t>
      </w:r>
      <w:r>
        <w:rPr>
          <w:b/>
          <w:spacing w:val="42"/>
          <w:w w:val="110"/>
          <w:sz w:val="14"/>
        </w:rPr>
        <w:t> </w:t>
      </w:r>
      <w:r>
        <w:rPr>
          <w:w w:val="110"/>
          <w:sz w:val="14"/>
        </w:rPr>
        <w:t>Fault</w:t>
      </w:r>
      <w:r>
        <w:rPr>
          <w:spacing w:val="14"/>
          <w:w w:val="110"/>
          <w:sz w:val="14"/>
        </w:rPr>
        <w:t> </w:t>
      </w:r>
      <w:r>
        <w:rPr>
          <w:w w:val="110"/>
          <w:sz w:val="14"/>
        </w:rPr>
        <w:t>detection</w:t>
      </w:r>
      <w:r>
        <w:rPr>
          <w:spacing w:val="14"/>
          <w:w w:val="110"/>
          <w:sz w:val="14"/>
        </w:rPr>
        <w:t> </w:t>
      </w:r>
      <w:r>
        <w:rPr>
          <w:w w:val="110"/>
          <w:sz w:val="14"/>
        </w:rPr>
        <w:t>result</w:t>
      </w:r>
      <w:r>
        <w:rPr>
          <w:spacing w:val="15"/>
          <w:w w:val="110"/>
          <w:sz w:val="14"/>
        </w:rPr>
        <w:t> </w:t>
      </w:r>
      <w:r>
        <w:rPr>
          <w:w w:val="110"/>
          <w:sz w:val="14"/>
        </w:rPr>
        <w:t>for</w:t>
      </w:r>
      <w:r>
        <w:rPr>
          <w:spacing w:val="14"/>
          <w:w w:val="110"/>
          <w:sz w:val="14"/>
        </w:rPr>
        <w:t> </w:t>
      </w:r>
      <w:r>
        <w:rPr>
          <w:w w:val="110"/>
          <w:sz w:val="14"/>
        </w:rPr>
        <w:t>the</w:t>
      </w:r>
      <w:r>
        <w:rPr>
          <w:spacing w:val="14"/>
          <w:w w:val="110"/>
          <w:sz w:val="14"/>
        </w:rPr>
        <w:t> </w:t>
      </w:r>
      <w:r>
        <w:rPr>
          <w:w w:val="110"/>
          <w:sz w:val="14"/>
        </w:rPr>
        <w:t>SLG</w:t>
      </w:r>
      <w:r>
        <w:rPr>
          <w:spacing w:val="14"/>
          <w:w w:val="110"/>
          <w:sz w:val="14"/>
        </w:rPr>
        <w:t> </w:t>
      </w:r>
      <w:r>
        <w:rPr>
          <w:w w:val="110"/>
          <w:sz w:val="14"/>
        </w:rPr>
        <w:t>fault</w:t>
      </w:r>
      <w:r>
        <w:rPr>
          <w:spacing w:val="15"/>
          <w:w w:val="110"/>
          <w:sz w:val="14"/>
        </w:rPr>
        <w:t> </w:t>
      </w:r>
      <w:r>
        <w:rPr>
          <w:w w:val="110"/>
          <w:sz w:val="14"/>
        </w:rPr>
        <w:t>in</w:t>
      </w:r>
      <w:r>
        <w:rPr>
          <w:spacing w:val="13"/>
          <w:w w:val="110"/>
          <w:sz w:val="14"/>
        </w:rPr>
        <w:t> </w:t>
      </w:r>
      <w:r>
        <w:rPr>
          <w:w w:val="110"/>
          <w:sz w:val="14"/>
        </w:rPr>
        <w:t>the</w:t>
      </w:r>
      <w:r>
        <w:rPr>
          <w:spacing w:val="15"/>
          <w:w w:val="110"/>
          <w:sz w:val="14"/>
        </w:rPr>
        <w:t> </w:t>
      </w:r>
      <w:r>
        <w:rPr>
          <w:w w:val="110"/>
          <w:sz w:val="14"/>
        </w:rPr>
        <w:t>medium-scale</w:t>
      </w:r>
      <w:r>
        <w:rPr>
          <w:spacing w:val="13"/>
          <w:w w:val="110"/>
          <w:sz w:val="14"/>
        </w:rPr>
        <w:t> </w:t>
      </w:r>
      <w:r>
        <w:rPr>
          <w:w w:val="110"/>
          <w:sz w:val="14"/>
        </w:rPr>
        <w:t>transmission</w:t>
      </w:r>
      <w:r>
        <w:rPr>
          <w:spacing w:val="15"/>
          <w:w w:val="110"/>
          <w:sz w:val="14"/>
        </w:rPr>
        <w:t> </w:t>
      </w:r>
      <w:r>
        <w:rPr>
          <w:spacing w:val="-2"/>
          <w:w w:val="110"/>
          <w:sz w:val="14"/>
        </w:rPr>
        <w:t>network.</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6"/>
        <w:rPr>
          <w:sz w:val="14"/>
        </w:rPr>
      </w:pPr>
    </w:p>
    <w:p>
      <w:pPr>
        <w:spacing w:line="807" w:lineRule="exact" w:before="0"/>
        <w:ind w:left="20" w:right="1" w:firstLine="0"/>
        <w:jc w:val="center"/>
        <w:rPr>
          <w:sz w:val="14"/>
        </w:rPr>
      </w:pPr>
      <w:r>
        <w:rPr/>
        <w:drawing>
          <wp:anchor distT="0" distB="0" distL="0" distR="0" allowOverlap="1" layoutInCell="1" locked="0" behindDoc="1" simplePos="0" relativeHeight="487072768">
            <wp:simplePos x="0" y="0"/>
            <wp:positionH relativeFrom="page">
              <wp:posOffset>1050814</wp:posOffset>
            </wp:positionH>
            <wp:positionV relativeFrom="paragraph">
              <wp:posOffset>-1681733</wp:posOffset>
            </wp:positionV>
            <wp:extent cx="5457650" cy="1800056"/>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5457650" cy="1800056"/>
                    </a:xfrm>
                    <a:prstGeom prst="rect">
                      <a:avLst/>
                    </a:prstGeom>
                  </pic:spPr>
                </pic:pic>
              </a:graphicData>
            </a:graphic>
          </wp:anchor>
        </w:drawing>
      </w:r>
      <w:bookmarkStart w:name="_bookmark13" w:id="27"/>
      <w:bookmarkEnd w:id="27"/>
      <w:r>
        <w:rPr/>
      </w:r>
      <w:r>
        <w:rPr>
          <w:b/>
          <w:w w:val="110"/>
          <w:sz w:val="14"/>
        </w:rPr>
        <w:t>Fig.</w:t>
      </w:r>
      <w:r>
        <w:rPr>
          <w:b/>
          <w:spacing w:val="6"/>
          <w:w w:val="110"/>
          <w:sz w:val="14"/>
        </w:rPr>
        <w:t> </w:t>
      </w:r>
      <w:r>
        <w:rPr>
          <w:b/>
          <w:w w:val="110"/>
          <w:sz w:val="14"/>
        </w:rPr>
        <w:t>9.</w:t>
      </w:r>
      <w:r>
        <w:rPr>
          <w:b/>
          <w:spacing w:val="27"/>
          <w:w w:val="110"/>
          <w:sz w:val="14"/>
        </w:rPr>
        <w:t> </w:t>
      </w:r>
      <w:r>
        <w:rPr>
          <w:w w:val="110"/>
          <w:sz w:val="14"/>
        </w:rPr>
        <w:t>The</w:t>
      </w:r>
      <w:r>
        <w:rPr>
          <w:spacing w:val="7"/>
          <w:w w:val="110"/>
          <w:sz w:val="14"/>
        </w:rPr>
        <w:t> </w:t>
      </w:r>
      <w:r>
        <w:rPr>
          <w:w w:val="110"/>
          <w:sz w:val="14"/>
        </w:rPr>
        <w:t>PMU-measured</w:t>
      </w:r>
      <w:r>
        <w:rPr>
          <w:spacing w:val="6"/>
          <w:w w:val="110"/>
          <w:sz w:val="14"/>
        </w:rPr>
        <w:t> </w:t>
      </w:r>
      <w:r>
        <w:rPr>
          <w:w w:val="110"/>
          <w:sz w:val="14"/>
        </w:rPr>
        <w:t>voltage</w:t>
      </w:r>
      <w:r>
        <w:rPr>
          <w:spacing w:val="6"/>
          <w:w w:val="110"/>
          <w:sz w:val="14"/>
        </w:rPr>
        <w:t> </w:t>
      </w:r>
      <w:r>
        <w:rPr>
          <w:w w:val="110"/>
          <w:sz w:val="14"/>
        </w:rPr>
        <w:t>U16A,</w:t>
      </w:r>
      <w:r>
        <w:rPr>
          <w:spacing w:val="6"/>
          <w:w w:val="110"/>
          <w:sz w:val="14"/>
        </w:rPr>
        <w:t> </w:t>
      </w:r>
      <w:r>
        <w:rPr>
          <w:w w:val="110"/>
          <w:sz w:val="14"/>
        </w:rPr>
        <w:t>U16B,</w:t>
      </w:r>
      <w:r>
        <w:rPr>
          <w:spacing w:val="5"/>
          <w:w w:val="110"/>
          <w:sz w:val="14"/>
        </w:rPr>
        <w:t> </w:t>
      </w:r>
      <w:r>
        <w:rPr>
          <w:w w:val="110"/>
          <w:sz w:val="14"/>
        </w:rPr>
        <w:t>U16C</w:t>
      </w:r>
      <w:r>
        <w:rPr>
          <w:spacing w:val="5"/>
          <w:w w:val="110"/>
          <w:sz w:val="14"/>
        </w:rPr>
        <w:t> </w:t>
      </w:r>
      <w:r>
        <w:rPr>
          <w:w w:val="110"/>
          <w:sz w:val="14"/>
        </w:rPr>
        <w:t>in</w:t>
      </w:r>
      <w:r>
        <w:rPr>
          <w:spacing w:val="7"/>
          <w:w w:val="110"/>
          <w:sz w:val="14"/>
        </w:rPr>
        <w:t> </w:t>
      </w:r>
      <w:r>
        <w:rPr>
          <w:w w:val="110"/>
          <w:sz w:val="14"/>
        </w:rPr>
        <w:t>the</w:t>
      </w:r>
      <w:r>
        <w:rPr>
          <w:spacing w:val="4"/>
          <w:w w:val="110"/>
          <w:sz w:val="14"/>
        </w:rPr>
        <w:t> </w:t>
      </w:r>
      <w:r>
        <w:rPr>
          <w:w w:val="110"/>
          <w:sz w:val="14"/>
        </w:rPr>
        <w:t>SLG</w:t>
      </w:r>
      <w:r>
        <w:rPr>
          <w:spacing w:val="7"/>
          <w:w w:val="110"/>
          <w:sz w:val="14"/>
        </w:rPr>
        <w:t> </w:t>
      </w:r>
      <w:r>
        <w:rPr>
          <w:w w:val="110"/>
          <w:sz w:val="14"/>
        </w:rPr>
        <w:t>fault</w:t>
      </w:r>
      <w:r>
        <w:rPr>
          <w:spacing w:val="5"/>
          <w:w w:val="110"/>
          <w:sz w:val="14"/>
        </w:rPr>
        <w:t> </w:t>
      </w:r>
      <w:r>
        <w:rPr>
          <w:w w:val="110"/>
          <w:sz w:val="14"/>
        </w:rPr>
        <w:t>process</w:t>
      </w:r>
      <w:r>
        <w:rPr>
          <w:spacing w:val="7"/>
          <w:w w:val="110"/>
          <w:sz w:val="14"/>
        </w:rPr>
        <w:t> </w:t>
      </w:r>
      <w:r>
        <w:rPr>
          <w:w w:val="110"/>
          <w:sz w:val="14"/>
        </w:rPr>
        <w:t>in</w:t>
      </w:r>
      <w:r>
        <w:rPr>
          <w:spacing w:val="5"/>
          <w:w w:val="110"/>
          <w:sz w:val="14"/>
        </w:rPr>
        <w:t> </w:t>
      </w:r>
      <w:r>
        <w:rPr>
          <w:w w:val="110"/>
          <w:sz w:val="14"/>
        </w:rPr>
        <w:t>the</w:t>
      </w:r>
      <w:r>
        <w:rPr>
          <w:spacing w:val="7"/>
          <w:w w:val="110"/>
          <w:sz w:val="14"/>
        </w:rPr>
        <w:t> </w:t>
      </w:r>
      <w:r>
        <w:rPr>
          <w:w w:val="110"/>
          <w:sz w:val="14"/>
        </w:rPr>
        <w:t>noise</w:t>
      </w:r>
      <w:r>
        <w:rPr>
          <w:spacing w:val="5"/>
          <w:w w:val="110"/>
          <w:sz w:val="14"/>
        </w:rPr>
        <w:t> </w:t>
      </w:r>
      <w:r>
        <w:rPr>
          <w:w w:val="110"/>
          <w:sz w:val="14"/>
        </w:rPr>
        <w:t>scenario</w:t>
      </w:r>
      <w:r>
        <w:rPr>
          <w:spacing w:val="7"/>
          <w:w w:val="110"/>
          <w:sz w:val="14"/>
        </w:rPr>
        <w:t> </w:t>
      </w:r>
      <w:r>
        <w:rPr>
          <w:w w:val="110"/>
          <w:sz w:val="14"/>
        </w:rPr>
        <w:t>(SINR</w:t>
      </w:r>
      <w:r>
        <w:rPr>
          <w:spacing w:val="5"/>
          <w:w w:val="110"/>
          <w:sz w:val="14"/>
        </w:rPr>
        <w:t> </w:t>
      </w:r>
      <w:r>
        <w:rPr>
          <w:rFonts w:ascii="Latin Modern Math"/>
          <w:w w:val="110"/>
          <w:sz w:val="14"/>
        </w:rPr>
        <w:t>=</w:t>
      </w:r>
      <w:r>
        <w:rPr>
          <w:rFonts w:ascii="Latin Modern Math"/>
          <w:spacing w:val="-6"/>
          <w:w w:val="110"/>
          <w:sz w:val="14"/>
        </w:rPr>
        <w:t> </w:t>
      </w:r>
      <w:r>
        <w:rPr>
          <w:w w:val="110"/>
          <w:sz w:val="14"/>
        </w:rPr>
        <w:t>20</w:t>
      </w:r>
      <w:r>
        <w:rPr>
          <w:spacing w:val="6"/>
          <w:w w:val="110"/>
          <w:sz w:val="14"/>
        </w:rPr>
        <w:t> </w:t>
      </w:r>
      <w:r>
        <w:rPr>
          <w:w w:val="110"/>
          <w:sz w:val="14"/>
        </w:rPr>
        <w:t>dB,</w:t>
      </w:r>
      <w:r>
        <w:rPr>
          <w:spacing w:val="6"/>
          <w:w w:val="110"/>
          <w:sz w:val="14"/>
        </w:rPr>
        <w:t> </w:t>
      </w:r>
      <w:r>
        <w:rPr>
          <w:w w:val="110"/>
          <w:sz w:val="14"/>
        </w:rPr>
        <w:t>30</w:t>
      </w:r>
      <w:r>
        <w:rPr>
          <w:spacing w:val="6"/>
          <w:w w:val="110"/>
          <w:sz w:val="14"/>
        </w:rPr>
        <w:t> </w:t>
      </w:r>
      <w:r>
        <w:rPr>
          <w:spacing w:val="-4"/>
          <w:w w:val="110"/>
          <w:sz w:val="14"/>
        </w:rPr>
        <w:t>dB).</w:t>
      </w:r>
    </w:p>
    <w:p>
      <w:pPr>
        <w:spacing w:after="0" w:line="807" w:lineRule="exact"/>
        <w:jc w:val="center"/>
        <w:rPr>
          <w:sz w:val="14"/>
        </w:rPr>
        <w:sectPr>
          <w:pgSz w:w="11910" w:h="15880"/>
          <w:pgMar w:header="655" w:footer="544" w:top="840" w:bottom="740" w:left="620" w:right="640"/>
        </w:sectPr>
      </w:pPr>
    </w:p>
    <w:p>
      <w:pPr>
        <w:pStyle w:val="ListParagraph"/>
        <w:numPr>
          <w:ilvl w:val="2"/>
          <w:numId w:val="1"/>
        </w:numPr>
        <w:tabs>
          <w:tab w:pos="630" w:val="left" w:leader="none"/>
        </w:tabs>
        <w:spacing w:line="175" w:lineRule="exact" w:before="0" w:after="0"/>
        <w:ind w:left="630" w:right="0" w:hanging="499"/>
        <w:jc w:val="both"/>
        <w:rPr>
          <w:i/>
          <w:sz w:val="16"/>
        </w:rPr>
      </w:pPr>
      <w:bookmarkStart w:name="4.1.1 Evolution of real-time power ampli" w:id="28"/>
      <w:bookmarkEnd w:id="28"/>
      <w:r>
        <w:rPr/>
      </w:r>
      <w:r>
        <w:rPr>
          <w:i/>
          <w:sz w:val="16"/>
        </w:rPr>
        <w:t>Evolution</w:t>
      </w:r>
      <w:r>
        <w:rPr>
          <w:i/>
          <w:spacing w:val="16"/>
          <w:sz w:val="16"/>
        </w:rPr>
        <w:t> </w:t>
      </w:r>
      <w:r>
        <w:rPr>
          <w:i/>
          <w:sz w:val="16"/>
        </w:rPr>
        <w:t>of</w:t>
      </w:r>
      <w:r>
        <w:rPr>
          <w:i/>
          <w:spacing w:val="15"/>
          <w:sz w:val="16"/>
        </w:rPr>
        <w:t> </w:t>
      </w:r>
      <w:r>
        <w:rPr>
          <w:i/>
          <w:sz w:val="16"/>
        </w:rPr>
        <w:t>real-time</w:t>
      </w:r>
      <w:r>
        <w:rPr>
          <w:i/>
          <w:spacing w:val="15"/>
          <w:sz w:val="16"/>
        </w:rPr>
        <w:t> </w:t>
      </w:r>
      <w:r>
        <w:rPr>
          <w:i/>
          <w:sz w:val="16"/>
        </w:rPr>
        <w:t>power</w:t>
      </w:r>
      <w:r>
        <w:rPr>
          <w:i/>
          <w:spacing w:val="17"/>
          <w:sz w:val="16"/>
        </w:rPr>
        <w:t> </w:t>
      </w:r>
      <w:r>
        <w:rPr>
          <w:i/>
          <w:sz w:val="16"/>
        </w:rPr>
        <w:t>amplitude</w:t>
      </w:r>
      <w:r>
        <w:rPr>
          <w:i/>
          <w:spacing w:val="16"/>
          <w:sz w:val="16"/>
        </w:rPr>
        <w:t> </w:t>
      </w:r>
      <w:r>
        <w:rPr>
          <w:i/>
          <w:sz w:val="16"/>
        </w:rPr>
        <w:t>in</w:t>
      </w:r>
      <w:r>
        <w:rPr>
          <w:i/>
          <w:spacing w:val="15"/>
          <w:sz w:val="16"/>
        </w:rPr>
        <w:t> </w:t>
      </w:r>
      <w:r>
        <w:rPr>
          <w:i/>
          <w:sz w:val="16"/>
        </w:rPr>
        <w:t>time</w:t>
      </w:r>
      <w:r>
        <w:rPr>
          <w:i/>
          <w:spacing w:val="17"/>
          <w:sz w:val="16"/>
        </w:rPr>
        <w:t> </w:t>
      </w:r>
      <w:r>
        <w:rPr>
          <w:i/>
          <w:spacing w:val="-2"/>
          <w:sz w:val="16"/>
        </w:rPr>
        <w:t>domain</w:t>
      </w:r>
    </w:p>
    <w:p>
      <w:pPr>
        <w:pStyle w:val="BodyText"/>
        <w:spacing w:line="235" w:lineRule="auto" w:before="27"/>
        <w:ind w:left="131" w:right="38" w:firstLine="239"/>
        <w:jc w:val="both"/>
      </w:pPr>
      <w:r>
        <w:rPr>
          <w:w w:val="110"/>
        </w:rPr>
        <w:t>In the IEEE-39 power system, an C-phase to ground fault occurs </w:t>
      </w:r>
      <w:r>
        <w:rPr>
          <w:w w:val="110"/>
        </w:rPr>
        <w:t>in the</w:t>
      </w:r>
      <w:r>
        <w:rPr>
          <w:w w:val="110"/>
        </w:rPr>
        <w:t> 16</w:t>
      </w:r>
      <w:r>
        <w:rPr>
          <w:rFonts w:ascii="STIX" w:hAnsi="STIX"/>
          <w:w w:val="110"/>
        </w:rPr>
        <w:t>–</w:t>
      </w:r>
      <w:r>
        <w:rPr>
          <w:w w:val="110"/>
        </w:rPr>
        <w:t>24</w:t>
      </w:r>
      <w:r>
        <w:rPr>
          <w:w w:val="110"/>
        </w:rPr>
        <w:t> branch. The</w:t>
      </w:r>
      <w:r>
        <w:rPr>
          <w:w w:val="110"/>
        </w:rPr>
        <w:t> voltage and</w:t>
      </w:r>
      <w:r>
        <w:rPr>
          <w:w w:val="110"/>
        </w:rPr>
        <w:t> current signals</w:t>
      </w:r>
      <w:r>
        <w:rPr>
          <w:w w:val="110"/>
        </w:rPr>
        <w:t> are</w:t>
      </w:r>
      <w:r>
        <w:rPr>
          <w:w w:val="110"/>
        </w:rPr>
        <w:t> analyzed</w:t>
      </w:r>
      <w:r>
        <w:rPr>
          <w:w w:val="110"/>
        </w:rPr>
        <w:t> at different</w:t>
      </w:r>
      <w:r>
        <w:rPr>
          <w:spacing w:val="20"/>
          <w:w w:val="110"/>
        </w:rPr>
        <w:t> </w:t>
      </w:r>
      <w:r>
        <w:rPr>
          <w:w w:val="110"/>
        </w:rPr>
        <w:t>measurement</w:t>
      </w:r>
      <w:r>
        <w:rPr>
          <w:spacing w:val="19"/>
          <w:w w:val="110"/>
        </w:rPr>
        <w:t> </w:t>
      </w:r>
      <w:r>
        <w:rPr>
          <w:w w:val="110"/>
        </w:rPr>
        <w:t>noise</w:t>
      </w:r>
      <w:r>
        <w:rPr>
          <w:spacing w:val="21"/>
          <w:w w:val="110"/>
        </w:rPr>
        <w:t> </w:t>
      </w:r>
      <w:r>
        <w:rPr>
          <w:w w:val="110"/>
        </w:rPr>
        <w:t>level</w:t>
      </w:r>
      <w:r>
        <w:rPr>
          <w:spacing w:val="19"/>
          <w:w w:val="110"/>
        </w:rPr>
        <w:t> </w:t>
      </w:r>
      <w:r>
        <w:rPr>
          <w:w w:val="110"/>
        </w:rPr>
        <w:t>in</w:t>
      </w:r>
      <w:r>
        <w:rPr>
          <w:spacing w:val="20"/>
          <w:w w:val="110"/>
        </w:rPr>
        <w:t> </w:t>
      </w:r>
      <w:hyperlink w:history="true" w:anchor="_bookmark10">
        <w:r>
          <w:rPr>
            <w:color w:val="2196D1"/>
            <w:w w:val="110"/>
          </w:rPr>
          <w:t>Fig.</w:t>
        </w:r>
        <w:r>
          <w:rPr>
            <w:color w:val="2196D1"/>
            <w:spacing w:val="19"/>
            <w:w w:val="110"/>
          </w:rPr>
          <w:t> </w:t>
        </w:r>
        <w:r>
          <w:rPr>
            <w:color w:val="2196D1"/>
            <w:w w:val="110"/>
          </w:rPr>
          <w:t>6</w:t>
        </w:r>
      </w:hyperlink>
      <w:r>
        <w:rPr>
          <w:w w:val="110"/>
        </w:rPr>
        <w:t>.</w:t>
      </w:r>
      <w:r>
        <w:rPr>
          <w:spacing w:val="20"/>
          <w:w w:val="110"/>
        </w:rPr>
        <w:t> </w:t>
      </w:r>
      <w:r>
        <w:rPr>
          <w:w w:val="110"/>
        </w:rPr>
        <w:t>The</w:t>
      </w:r>
      <w:r>
        <w:rPr>
          <w:spacing w:val="20"/>
          <w:w w:val="110"/>
        </w:rPr>
        <w:t> </w:t>
      </w:r>
      <w:r>
        <w:rPr>
          <w:w w:val="110"/>
        </w:rPr>
        <w:t>voltage</w:t>
      </w:r>
      <w:r>
        <w:rPr>
          <w:spacing w:val="20"/>
          <w:w w:val="110"/>
        </w:rPr>
        <w:t> </w:t>
      </w:r>
      <w:r>
        <w:rPr>
          <w:w w:val="110"/>
        </w:rPr>
        <w:t>and</w:t>
      </w:r>
      <w:r>
        <w:rPr>
          <w:spacing w:val="19"/>
          <w:w w:val="110"/>
        </w:rPr>
        <w:t> </w:t>
      </w:r>
      <w:r>
        <w:rPr>
          <w:spacing w:val="-2"/>
          <w:w w:val="110"/>
        </w:rPr>
        <w:t>current</w:t>
      </w:r>
    </w:p>
    <w:p>
      <w:pPr>
        <w:pStyle w:val="BodyText"/>
        <w:spacing w:line="330" w:lineRule="exact"/>
        <w:ind w:left="131"/>
        <w:jc w:val="both"/>
      </w:pPr>
      <w:r>
        <w:rPr>
          <w:w w:val="110"/>
        </w:rPr>
        <w:t>signals</w:t>
      </w:r>
      <w:r>
        <w:rPr>
          <w:spacing w:val="-9"/>
          <w:w w:val="110"/>
        </w:rPr>
        <w:t> </w:t>
      </w:r>
      <w:r>
        <w:rPr>
          <w:w w:val="110"/>
        </w:rPr>
        <w:t>of</w:t>
      </w:r>
      <w:r>
        <w:rPr>
          <w:spacing w:val="-5"/>
          <w:w w:val="110"/>
        </w:rPr>
        <w:t> </w:t>
      </w:r>
      <w:r>
        <w:rPr>
          <w:w w:val="110"/>
        </w:rPr>
        <w:t>bus</w:t>
      </w:r>
      <w:r>
        <w:rPr>
          <w:spacing w:val="-4"/>
          <w:w w:val="110"/>
        </w:rPr>
        <w:t> </w:t>
      </w:r>
      <w:r>
        <w:rPr>
          <w:w w:val="110"/>
        </w:rPr>
        <w:t>24</w:t>
      </w:r>
      <w:r>
        <w:rPr>
          <w:spacing w:val="-4"/>
          <w:w w:val="110"/>
        </w:rPr>
        <w:t> </w:t>
      </w:r>
      <w:r>
        <w:rPr>
          <w:w w:val="110"/>
        </w:rPr>
        <w:t>containing</w:t>
      </w:r>
      <w:r>
        <w:rPr>
          <w:spacing w:val="-5"/>
          <w:w w:val="110"/>
        </w:rPr>
        <w:t> </w:t>
      </w:r>
      <w:r>
        <w:rPr>
          <w:w w:val="110"/>
        </w:rPr>
        <w:t>white</w:t>
      </w:r>
      <w:r>
        <w:rPr>
          <w:spacing w:val="-5"/>
          <w:w w:val="110"/>
        </w:rPr>
        <w:t> </w:t>
      </w:r>
      <w:r>
        <w:rPr>
          <w:w w:val="110"/>
        </w:rPr>
        <w:t>Gaussian</w:t>
      </w:r>
      <w:r>
        <w:rPr>
          <w:spacing w:val="-4"/>
          <w:w w:val="110"/>
        </w:rPr>
        <w:t> </w:t>
      </w:r>
      <w:r>
        <w:rPr>
          <w:w w:val="110"/>
        </w:rPr>
        <w:t>noise,</w:t>
      </w:r>
      <w:r>
        <w:rPr>
          <w:spacing w:val="-5"/>
          <w:w w:val="110"/>
        </w:rPr>
        <w:t> </w:t>
      </w:r>
      <w:r>
        <w:rPr>
          <w:w w:val="110"/>
        </w:rPr>
        <w:t>where</w:t>
      </w:r>
      <w:r>
        <w:rPr>
          <w:spacing w:val="-4"/>
          <w:w w:val="110"/>
        </w:rPr>
        <w:t> </w:t>
      </w:r>
      <w:r>
        <w:rPr>
          <w:w w:val="110"/>
        </w:rPr>
        <w:t>SNR</w:t>
      </w:r>
      <w:r>
        <w:rPr>
          <w:spacing w:val="-5"/>
          <w:w w:val="110"/>
        </w:rPr>
        <w:t> </w:t>
      </w:r>
      <w:r>
        <w:rPr>
          <w:rFonts w:ascii="Latin Modern Math"/>
          <w:w w:val="110"/>
        </w:rPr>
        <w:t>=</w:t>
      </w:r>
      <w:r>
        <w:rPr>
          <w:rFonts w:ascii="Latin Modern Math"/>
          <w:spacing w:val="-14"/>
          <w:w w:val="110"/>
        </w:rPr>
        <w:t> </w:t>
      </w:r>
      <w:r>
        <w:rPr>
          <w:w w:val="110"/>
        </w:rPr>
        <w:t>30</w:t>
      </w:r>
      <w:r>
        <w:rPr>
          <w:spacing w:val="-4"/>
          <w:w w:val="110"/>
        </w:rPr>
        <w:t> </w:t>
      </w:r>
      <w:r>
        <w:rPr>
          <w:spacing w:val="-5"/>
          <w:w w:val="110"/>
        </w:rPr>
        <w:t>dB</w:t>
      </w:r>
    </w:p>
    <w:p>
      <w:pPr>
        <w:pStyle w:val="BodyText"/>
        <w:spacing w:line="91" w:lineRule="exact"/>
        <w:ind w:left="131"/>
        <w:jc w:val="both"/>
      </w:pPr>
      <w:r>
        <w:rPr>
          <w:w w:val="110"/>
        </w:rPr>
        <w:t>and</w:t>
      </w:r>
      <w:r>
        <w:rPr>
          <w:spacing w:val="8"/>
          <w:w w:val="110"/>
        </w:rPr>
        <w:t> </w:t>
      </w:r>
      <w:r>
        <w:rPr>
          <w:w w:val="110"/>
        </w:rPr>
        <w:t>35</w:t>
      </w:r>
      <w:r>
        <w:rPr>
          <w:spacing w:val="7"/>
          <w:w w:val="110"/>
        </w:rPr>
        <w:t> </w:t>
      </w:r>
      <w:r>
        <w:rPr>
          <w:w w:val="110"/>
        </w:rPr>
        <w:t>dB</w:t>
      </w:r>
      <w:r>
        <w:rPr>
          <w:spacing w:val="8"/>
          <w:w w:val="110"/>
        </w:rPr>
        <w:t> </w:t>
      </w:r>
      <w:r>
        <w:rPr>
          <w:w w:val="110"/>
        </w:rPr>
        <w:t>in</w:t>
      </w:r>
      <w:r>
        <w:rPr>
          <w:spacing w:val="8"/>
          <w:w w:val="110"/>
        </w:rPr>
        <w:t> </w:t>
      </w:r>
      <w:r>
        <w:rPr>
          <w:w w:val="110"/>
        </w:rPr>
        <w:t>the</w:t>
      </w:r>
      <w:r>
        <w:rPr>
          <w:spacing w:val="8"/>
          <w:w w:val="110"/>
        </w:rPr>
        <w:t> </w:t>
      </w:r>
      <w:r>
        <w:rPr>
          <w:w w:val="110"/>
        </w:rPr>
        <w:t>dynamic</w:t>
      </w:r>
      <w:r>
        <w:rPr>
          <w:spacing w:val="7"/>
          <w:w w:val="110"/>
        </w:rPr>
        <w:t> </w:t>
      </w:r>
      <w:r>
        <w:rPr>
          <w:w w:val="110"/>
        </w:rPr>
        <w:t>fault</w:t>
      </w:r>
      <w:r>
        <w:rPr>
          <w:spacing w:val="8"/>
          <w:w w:val="110"/>
        </w:rPr>
        <w:t> </w:t>
      </w:r>
      <w:r>
        <w:rPr>
          <w:w w:val="110"/>
        </w:rPr>
        <w:t>progress.</w:t>
      </w:r>
      <w:r>
        <w:rPr>
          <w:spacing w:val="6"/>
          <w:w w:val="110"/>
        </w:rPr>
        <w:t> </w:t>
      </w:r>
      <w:r>
        <w:rPr>
          <w:w w:val="110"/>
        </w:rPr>
        <w:t>In</w:t>
      </w:r>
      <w:r>
        <w:rPr>
          <w:spacing w:val="8"/>
          <w:w w:val="110"/>
        </w:rPr>
        <w:t> </w:t>
      </w:r>
      <w:hyperlink w:history="true" w:anchor="_bookmark10">
        <w:r>
          <w:rPr>
            <w:color w:val="2196D1"/>
            <w:w w:val="110"/>
          </w:rPr>
          <w:t>Fig.</w:t>
        </w:r>
        <w:r>
          <w:rPr>
            <w:color w:val="2196D1"/>
            <w:spacing w:val="7"/>
            <w:w w:val="110"/>
          </w:rPr>
          <w:t> </w:t>
        </w:r>
        <w:r>
          <w:rPr>
            <w:color w:val="2196D1"/>
            <w:w w:val="110"/>
          </w:rPr>
          <w:t>6</w:t>
        </w:r>
      </w:hyperlink>
      <w:r>
        <w:rPr>
          <w:w w:val="110"/>
        </w:rPr>
        <w:t>(a),</w:t>
      </w:r>
      <w:r>
        <w:rPr>
          <w:spacing w:val="7"/>
          <w:w w:val="110"/>
        </w:rPr>
        <w:t> </w:t>
      </w:r>
      <w:r>
        <w:rPr>
          <w:w w:val="110"/>
        </w:rPr>
        <w:t>the</w:t>
      </w:r>
      <w:r>
        <w:rPr>
          <w:spacing w:val="8"/>
          <w:w w:val="110"/>
        </w:rPr>
        <w:t> </w:t>
      </w:r>
      <w:r>
        <w:rPr>
          <w:w w:val="110"/>
        </w:rPr>
        <w:t>35</w:t>
      </w:r>
      <w:r>
        <w:rPr>
          <w:spacing w:val="8"/>
          <w:w w:val="110"/>
        </w:rPr>
        <w:t> </w:t>
      </w:r>
      <w:r>
        <w:rPr>
          <w:w w:val="110"/>
        </w:rPr>
        <w:t>dB</w:t>
      </w:r>
      <w:r>
        <w:rPr>
          <w:spacing w:val="8"/>
          <w:w w:val="110"/>
        </w:rPr>
        <w:t> </w:t>
      </w:r>
      <w:r>
        <w:rPr>
          <w:spacing w:val="-2"/>
          <w:w w:val="110"/>
        </w:rPr>
        <w:t>noise</w:t>
      </w:r>
    </w:p>
    <w:p>
      <w:pPr>
        <w:pStyle w:val="BodyText"/>
        <w:spacing w:before="26"/>
        <w:ind w:left="131"/>
        <w:jc w:val="both"/>
      </w:pPr>
      <w:r>
        <w:rPr>
          <w:w w:val="110"/>
        </w:rPr>
        <w:t>signal</w:t>
      </w:r>
      <w:r>
        <w:rPr>
          <w:spacing w:val="-2"/>
          <w:w w:val="110"/>
        </w:rPr>
        <w:t> </w:t>
      </w:r>
      <w:r>
        <w:rPr>
          <w:w w:val="110"/>
        </w:rPr>
        <w:t>affects</w:t>
      </w:r>
      <w:r>
        <w:rPr>
          <w:spacing w:val="-3"/>
          <w:w w:val="110"/>
        </w:rPr>
        <w:t> </w:t>
      </w:r>
      <w:r>
        <w:rPr>
          <w:w w:val="110"/>
        </w:rPr>
        <w:t>the</w:t>
      </w:r>
      <w:r>
        <w:rPr>
          <w:spacing w:val="-2"/>
          <w:w w:val="110"/>
        </w:rPr>
        <w:t> </w:t>
      </w:r>
      <w:r>
        <w:rPr>
          <w:w w:val="110"/>
        </w:rPr>
        <w:t>magnitude</w:t>
      </w:r>
      <w:r>
        <w:rPr>
          <w:spacing w:val="-2"/>
          <w:w w:val="110"/>
        </w:rPr>
        <w:t> </w:t>
      </w:r>
      <w:r>
        <w:rPr>
          <w:w w:val="110"/>
        </w:rPr>
        <w:t>of current</w:t>
      </w:r>
      <w:r>
        <w:rPr>
          <w:spacing w:val="-2"/>
          <w:w w:val="110"/>
        </w:rPr>
        <w:t> </w:t>
      </w:r>
      <w:r>
        <w:rPr>
          <w:w w:val="110"/>
        </w:rPr>
        <w:t>and</w:t>
      </w:r>
      <w:r>
        <w:rPr>
          <w:spacing w:val="-3"/>
          <w:w w:val="110"/>
        </w:rPr>
        <w:t> </w:t>
      </w:r>
      <w:r>
        <w:rPr>
          <w:w w:val="110"/>
        </w:rPr>
        <w:t>voltage</w:t>
      </w:r>
      <w:r>
        <w:rPr>
          <w:spacing w:val="-2"/>
          <w:w w:val="110"/>
        </w:rPr>
        <w:t> </w:t>
      </w:r>
      <w:r>
        <w:rPr>
          <w:w w:val="110"/>
        </w:rPr>
        <w:t>at</w:t>
      </w:r>
      <w:r>
        <w:rPr>
          <w:spacing w:val="-2"/>
          <w:w w:val="110"/>
        </w:rPr>
        <w:t> </w:t>
      </w:r>
      <w:r>
        <w:rPr>
          <w:w w:val="110"/>
        </w:rPr>
        <w:t>1.861%.</w:t>
      </w:r>
      <w:r>
        <w:rPr>
          <w:spacing w:val="-2"/>
          <w:w w:val="110"/>
        </w:rPr>
        <w:t> </w:t>
      </w:r>
      <w:r>
        <w:rPr>
          <w:w w:val="110"/>
        </w:rPr>
        <w:t>In</w:t>
      </w:r>
      <w:r>
        <w:rPr>
          <w:spacing w:val="-2"/>
          <w:w w:val="110"/>
        </w:rPr>
        <w:t> </w:t>
      </w:r>
      <w:hyperlink w:history="true" w:anchor="_bookmark10">
        <w:r>
          <w:rPr>
            <w:color w:val="2196D1"/>
            <w:w w:val="110"/>
          </w:rPr>
          <w:t>Fig.</w:t>
        </w:r>
        <w:r>
          <w:rPr>
            <w:color w:val="2196D1"/>
            <w:spacing w:val="-2"/>
            <w:w w:val="110"/>
          </w:rPr>
          <w:t> </w:t>
        </w:r>
        <w:r>
          <w:rPr>
            <w:color w:val="2196D1"/>
            <w:spacing w:val="-12"/>
            <w:w w:val="110"/>
          </w:rPr>
          <w:t>6</w:t>
        </w:r>
      </w:hyperlink>
    </w:p>
    <w:p>
      <w:pPr>
        <w:pStyle w:val="BodyText"/>
        <w:spacing w:before="25"/>
        <w:ind w:left="131"/>
        <w:jc w:val="both"/>
      </w:pPr>
      <w:r>
        <w:rPr>
          <w:w w:val="110"/>
        </w:rPr>
        <w:t>(b)</w:t>
      </w:r>
      <w:r>
        <w:rPr>
          <w:spacing w:val="1"/>
          <w:w w:val="110"/>
        </w:rPr>
        <w:t> </w:t>
      </w:r>
      <w:r>
        <w:rPr>
          <w:w w:val="110"/>
        </w:rPr>
        <w:t>the</w:t>
      </w:r>
      <w:r>
        <w:rPr>
          <w:spacing w:val="3"/>
          <w:w w:val="110"/>
        </w:rPr>
        <w:t> </w:t>
      </w:r>
      <w:r>
        <w:rPr>
          <w:w w:val="110"/>
        </w:rPr>
        <w:t>30</w:t>
      </w:r>
      <w:r>
        <w:rPr>
          <w:spacing w:val="2"/>
          <w:w w:val="110"/>
        </w:rPr>
        <w:t> </w:t>
      </w:r>
      <w:r>
        <w:rPr>
          <w:w w:val="110"/>
        </w:rPr>
        <w:t>dB</w:t>
      </w:r>
      <w:r>
        <w:rPr>
          <w:spacing w:val="3"/>
          <w:w w:val="110"/>
        </w:rPr>
        <w:t> </w:t>
      </w:r>
      <w:r>
        <w:rPr>
          <w:w w:val="110"/>
        </w:rPr>
        <w:t>noise</w:t>
      </w:r>
      <w:r>
        <w:rPr>
          <w:spacing w:val="3"/>
          <w:w w:val="110"/>
        </w:rPr>
        <w:t> </w:t>
      </w:r>
      <w:r>
        <w:rPr>
          <w:w w:val="110"/>
        </w:rPr>
        <w:t>signal</w:t>
      </w:r>
      <w:r>
        <w:rPr>
          <w:spacing w:val="2"/>
          <w:w w:val="110"/>
        </w:rPr>
        <w:t> </w:t>
      </w:r>
      <w:r>
        <w:rPr>
          <w:w w:val="110"/>
        </w:rPr>
        <w:t>affect</w:t>
      </w:r>
      <w:r>
        <w:rPr>
          <w:spacing w:val="3"/>
          <w:w w:val="110"/>
        </w:rPr>
        <w:t> </w:t>
      </w:r>
      <w:r>
        <w:rPr>
          <w:w w:val="110"/>
        </w:rPr>
        <w:t>the</w:t>
      </w:r>
      <w:r>
        <w:rPr>
          <w:spacing w:val="2"/>
          <w:w w:val="110"/>
        </w:rPr>
        <w:t> </w:t>
      </w:r>
      <w:r>
        <w:rPr>
          <w:w w:val="110"/>
        </w:rPr>
        <w:t>magnitude</w:t>
      </w:r>
      <w:r>
        <w:rPr>
          <w:spacing w:val="3"/>
          <w:w w:val="110"/>
        </w:rPr>
        <w:t> </w:t>
      </w:r>
      <w:r>
        <w:rPr>
          <w:w w:val="110"/>
        </w:rPr>
        <w:t>at</w:t>
      </w:r>
      <w:r>
        <w:rPr>
          <w:spacing w:val="2"/>
          <w:w w:val="110"/>
        </w:rPr>
        <w:t> </w:t>
      </w:r>
      <w:r>
        <w:rPr>
          <w:spacing w:val="-2"/>
          <w:w w:val="110"/>
        </w:rPr>
        <w:t>4.352%.</w:t>
      </w:r>
    </w:p>
    <w:p>
      <w:pPr>
        <w:pStyle w:val="BodyText"/>
        <w:spacing w:before="50"/>
      </w:pPr>
    </w:p>
    <w:p>
      <w:pPr>
        <w:pStyle w:val="ListParagraph"/>
        <w:numPr>
          <w:ilvl w:val="2"/>
          <w:numId w:val="1"/>
        </w:numPr>
        <w:tabs>
          <w:tab w:pos="630" w:val="left" w:leader="none"/>
        </w:tabs>
        <w:spacing w:line="240" w:lineRule="auto" w:before="0" w:after="0"/>
        <w:ind w:left="630" w:right="0" w:hanging="499"/>
        <w:jc w:val="left"/>
        <w:rPr>
          <w:i/>
          <w:sz w:val="16"/>
        </w:rPr>
      </w:pPr>
      <w:bookmarkStart w:name="4.1.2 Spatiotemporal characteristic anal" w:id="29"/>
      <w:bookmarkEnd w:id="29"/>
      <w:r>
        <w:rPr/>
      </w:r>
      <w:r>
        <w:rPr>
          <w:i/>
          <w:sz w:val="16"/>
        </w:rPr>
        <w:t>Spatiotemporal</w:t>
      </w:r>
      <w:r>
        <w:rPr>
          <w:i/>
          <w:spacing w:val="16"/>
          <w:sz w:val="16"/>
        </w:rPr>
        <w:t> </w:t>
      </w:r>
      <w:r>
        <w:rPr>
          <w:i/>
          <w:sz w:val="16"/>
        </w:rPr>
        <w:t>characteristic</w:t>
      </w:r>
      <w:r>
        <w:rPr>
          <w:i/>
          <w:spacing w:val="18"/>
          <w:sz w:val="16"/>
        </w:rPr>
        <w:t> </w:t>
      </w:r>
      <w:r>
        <w:rPr>
          <w:i/>
          <w:sz w:val="16"/>
        </w:rPr>
        <w:t>analysis</w:t>
      </w:r>
      <w:r>
        <w:rPr>
          <w:i/>
          <w:spacing w:val="18"/>
          <w:sz w:val="16"/>
        </w:rPr>
        <w:t> </w:t>
      </w:r>
      <w:r>
        <w:rPr>
          <w:i/>
          <w:sz w:val="16"/>
        </w:rPr>
        <w:t>of</w:t>
      </w:r>
      <w:r>
        <w:rPr>
          <w:i/>
          <w:spacing w:val="17"/>
          <w:sz w:val="16"/>
        </w:rPr>
        <w:t> </w:t>
      </w:r>
      <w:r>
        <w:rPr>
          <w:i/>
          <w:sz w:val="16"/>
        </w:rPr>
        <w:t>the</w:t>
      </w:r>
      <w:r>
        <w:rPr>
          <w:i/>
          <w:spacing w:val="16"/>
          <w:sz w:val="16"/>
        </w:rPr>
        <w:t> </w:t>
      </w:r>
      <w:r>
        <w:rPr>
          <w:i/>
          <w:sz w:val="16"/>
        </w:rPr>
        <w:t>adjacent</w:t>
      </w:r>
      <w:r>
        <w:rPr>
          <w:i/>
          <w:spacing w:val="18"/>
          <w:sz w:val="16"/>
        </w:rPr>
        <w:t> </w:t>
      </w:r>
      <w:r>
        <w:rPr>
          <w:i/>
          <w:spacing w:val="-2"/>
          <w:sz w:val="16"/>
        </w:rPr>
        <w:t>current</w:t>
      </w:r>
    </w:p>
    <w:p>
      <w:pPr>
        <w:pStyle w:val="BodyText"/>
        <w:spacing w:line="206" w:lineRule="auto" w:before="35"/>
        <w:ind w:left="131" w:right="38" w:firstLine="239"/>
        <w:jc w:val="both"/>
      </w:pPr>
      <w:r>
        <w:rPr>
          <w:w w:val="110"/>
        </w:rPr>
        <w:t>The</w:t>
      </w:r>
      <w:r>
        <w:rPr>
          <w:spacing w:val="-10"/>
          <w:w w:val="110"/>
        </w:rPr>
        <w:t> </w:t>
      </w:r>
      <w:r>
        <w:rPr>
          <w:w w:val="110"/>
        </w:rPr>
        <w:t>fault</w:t>
      </w:r>
      <w:r>
        <w:rPr>
          <w:spacing w:val="-10"/>
          <w:w w:val="110"/>
        </w:rPr>
        <w:t> </w:t>
      </w:r>
      <w:r>
        <w:rPr>
          <w:w w:val="110"/>
        </w:rPr>
        <w:t>characteristic</w:t>
      </w:r>
      <w:r>
        <w:rPr>
          <w:spacing w:val="-10"/>
          <w:w w:val="110"/>
        </w:rPr>
        <w:t> </w:t>
      </w:r>
      <w:r>
        <w:rPr>
          <w:rFonts w:ascii="STIX" w:hAnsi="STIX"/>
          <w:i/>
          <w:w w:val="110"/>
        </w:rPr>
        <w:t>φ</w:t>
      </w:r>
      <w:r>
        <w:rPr>
          <w:w w:val="110"/>
          <w:vertAlign w:val="subscript"/>
        </w:rPr>
        <w:t>16</w:t>
      </w:r>
      <w:r>
        <w:rPr>
          <w:spacing w:val="-10"/>
          <w:w w:val="110"/>
          <w:vertAlign w:val="baseline"/>
        </w:rPr>
        <w:t> </w:t>
      </w:r>
      <w:r>
        <w:rPr>
          <w:w w:val="110"/>
          <w:vertAlign w:val="baseline"/>
        </w:rPr>
        <w:t>in</w:t>
      </w:r>
      <w:r>
        <w:rPr>
          <w:spacing w:val="-11"/>
          <w:w w:val="110"/>
          <w:vertAlign w:val="baseline"/>
        </w:rPr>
        <w:t> </w:t>
      </w:r>
      <w:r>
        <w:rPr>
          <w:w w:val="110"/>
          <w:vertAlign w:val="baseline"/>
        </w:rPr>
        <w:t>the</w:t>
      </w:r>
      <w:r>
        <w:rPr>
          <w:spacing w:val="-9"/>
          <w:w w:val="110"/>
          <w:vertAlign w:val="baseline"/>
        </w:rPr>
        <w:t> </w:t>
      </w:r>
      <w:r>
        <w:rPr>
          <w:w w:val="110"/>
          <w:vertAlign w:val="baseline"/>
        </w:rPr>
        <w:t>16</w:t>
      </w:r>
      <w:r>
        <w:rPr>
          <w:rFonts w:ascii="STIX" w:hAnsi="STIX"/>
          <w:w w:val="110"/>
          <w:vertAlign w:val="baseline"/>
        </w:rPr>
        <w:t>–</w:t>
      </w:r>
      <w:r>
        <w:rPr>
          <w:w w:val="110"/>
          <w:vertAlign w:val="baseline"/>
        </w:rPr>
        <w:t>24</w:t>
      </w:r>
      <w:r>
        <w:rPr>
          <w:spacing w:val="-10"/>
          <w:w w:val="110"/>
          <w:vertAlign w:val="baseline"/>
        </w:rPr>
        <w:t> </w:t>
      </w:r>
      <w:r>
        <w:rPr>
          <w:w w:val="110"/>
          <w:vertAlign w:val="baseline"/>
        </w:rPr>
        <w:t>branch</w:t>
      </w:r>
      <w:r>
        <w:rPr>
          <w:spacing w:val="-11"/>
          <w:w w:val="110"/>
          <w:vertAlign w:val="baseline"/>
        </w:rPr>
        <w:t> </w:t>
      </w:r>
      <w:r>
        <w:rPr>
          <w:w w:val="110"/>
          <w:vertAlign w:val="baseline"/>
        </w:rPr>
        <w:t>is</w:t>
      </w:r>
      <w:r>
        <w:rPr>
          <w:spacing w:val="-10"/>
          <w:w w:val="110"/>
          <w:vertAlign w:val="baseline"/>
        </w:rPr>
        <w:t> </w:t>
      </w:r>
      <w:r>
        <w:rPr>
          <w:w w:val="110"/>
          <w:vertAlign w:val="baseline"/>
        </w:rPr>
        <w:t>shown</w:t>
      </w:r>
      <w:r>
        <w:rPr>
          <w:spacing w:val="-10"/>
          <w:w w:val="110"/>
          <w:vertAlign w:val="baseline"/>
        </w:rPr>
        <w:t> </w:t>
      </w:r>
      <w:r>
        <w:rPr>
          <w:w w:val="110"/>
          <w:vertAlign w:val="baseline"/>
        </w:rPr>
        <w:t>in</w:t>
      </w:r>
      <w:r>
        <w:rPr>
          <w:spacing w:val="-11"/>
          <w:w w:val="110"/>
          <w:vertAlign w:val="baseline"/>
        </w:rPr>
        <w:t> </w:t>
      </w:r>
      <w:hyperlink w:history="true" w:anchor="_bookmark11">
        <w:r>
          <w:rPr>
            <w:color w:val="2196D1"/>
            <w:w w:val="110"/>
            <w:vertAlign w:val="baseline"/>
          </w:rPr>
          <w:t>Fig.</w:t>
        </w:r>
        <w:r>
          <w:rPr>
            <w:color w:val="2196D1"/>
            <w:spacing w:val="-10"/>
            <w:w w:val="110"/>
            <w:vertAlign w:val="baseline"/>
          </w:rPr>
          <w:t> </w:t>
        </w:r>
        <w:r>
          <w:rPr>
            <w:color w:val="2196D1"/>
            <w:w w:val="110"/>
            <w:vertAlign w:val="baseline"/>
          </w:rPr>
          <w:t>7</w:t>
        </w:r>
      </w:hyperlink>
      <w:r>
        <w:rPr>
          <w:w w:val="110"/>
          <w:vertAlign w:val="baseline"/>
        </w:rPr>
        <w:t>.</w:t>
      </w:r>
      <w:r>
        <w:rPr>
          <w:spacing w:val="-10"/>
          <w:w w:val="110"/>
          <w:vertAlign w:val="baseline"/>
        </w:rPr>
        <w:t> </w:t>
      </w:r>
      <w:r>
        <w:rPr>
          <w:w w:val="110"/>
          <w:vertAlign w:val="baseline"/>
        </w:rPr>
        <w:t>In the</w:t>
      </w:r>
      <w:r>
        <w:rPr>
          <w:spacing w:val="7"/>
          <w:w w:val="110"/>
          <w:vertAlign w:val="baseline"/>
        </w:rPr>
        <w:t> </w:t>
      </w:r>
      <w:r>
        <w:rPr>
          <w:w w:val="110"/>
          <w:vertAlign w:val="baseline"/>
        </w:rPr>
        <w:t>normal</w:t>
      </w:r>
      <w:r>
        <w:rPr>
          <w:spacing w:val="6"/>
          <w:w w:val="110"/>
          <w:vertAlign w:val="baseline"/>
        </w:rPr>
        <w:t> </w:t>
      </w:r>
      <w:r>
        <w:rPr>
          <w:w w:val="110"/>
          <w:vertAlign w:val="baseline"/>
        </w:rPr>
        <w:t>operation</w:t>
      </w:r>
      <w:r>
        <w:rPr>
          <w:spacing w:val="7"/>
          <w:w w:val="110"/>
          <w:vertAlign w:val="baseline"/>
        </w:rPr>
        <w:t> </w:t>
      </w:r>
      <w:r>
        <w:rPr>
          <w:w w:val="110"/>
          <w:vertAlign w:val="baseline"/>
        </w:rPr>
        <w:t>progress</w:t>
      </w:r>
      <w:r>
        <w:rPr>
          <w:spacing w:val="7"/>
          <w:w w:val="110"/>
          <w:vertAlign w:val="baseline"/>
        </w:rPr>
        <w:t> </w:t>
      </w:r>
      <w:r>
        <w:rPr>
          <w:w w:val="110"/>
          <w:vertAlign w:val="baseline"/>
        </w:rPr>
        <w:t>(0</w:t>
      </w:r>
      <w:r>
        <w:rPr>
          <w:rFonts w:ascii="STIX" w:hAnsi="STIX"/>
          <w:w w:val="110"/>
          <w:vertAlign w:val="baseline"/>
        </w:rPr>
        <w:t>–</w:t>
      </w:r>
      <w:r>
        <w:rPr>
          <w:w w:val="110"/>
          <w:vertAlign w:val="baseline"/>
        </w:rPr>
        <w:t>0.65</w:t>
      </w:r>
      <w:r>
        <w:rPr>
          <w:spacing w:val="7"/>
          <w:w w:val="110"/>
          <w:vertAlign w:val="baseline"/>
        </w:rPr>
        <w:t> </w:t>
      </w:r>
      <w:r>
        <w:rPr>
          <w:w w:val="110"/>
          <w:vertAlign w:val="baseline"/>
        </w:rPr>
        <w:t>s),</w:t>
      </w:r>
      <w:r>
        <w:rPr>
          <w:spacing w:val="7"/>
          <w:w w:val="110"/>
          <w:vertAlign w:val="baseline"/>
        </w:rPr>
        <w:t> </w:t>
      </w:r>
      <w:r>
        <w:rPr>
          <w:w w:val="110"/>
          <w:vertAlign w:val="baseline"/>
        </w:rPr>
        <w:t>the</w:t>
      </w:r>
      <w:r>
        <w:rPr>
          <w:spacing w:val="7"/>
          <w:w w:val="110"/>
          <w:vertAlign w:val="baseline"/>
        </w:rPr>
        <w:t> </w:t>
      </w:r>
      <w:r>
        <w:rPr>
          <w:rFonts w:ascii="STIX" w:hAnsi="STIX"/>
          <w:i/>
          <w:w w:val="110"/>
          <w:vertAlign w:val="baseline"/>
        </w:rPr>
        <w:t>φ</w:t>
      </w:r>
      <w:r>
        <w:rPr>
          <w:w w:val="110"/>
          <w:vertAlign w:val="subscript"/>
        </w:rPr>
        <w:t>16</w:t>
      </w:r>
      <w:r>
        <w:rPr>
          <w:i/>
          <w:w w:val="110"/>
          <w:vertAlign w:val="subscript"/>
        </w:rPr>
        <w:t>c</w:t>
      </w:r>
      <w:r>
        <w:rPr>
          <w:i/>
          <w:spacing w:val="7"/>
          <w:w w:val="110"/>
          <w:vertAlign w:val="baseline"/>
        </w:rPr>
        <w:t> </w:t>
      </w:r>
      <w:r>
        <w:rPr>
          <w:w w:val="110"/>
          <w:vertAlign w:val="baseline"/>
        </w:rPr>
        <w:t>remains</w:t>
      </w:r>
      <w:r>
        <w:rPr>
          <w:spacing w:val="7"/>
          <w:w w:val="110"/>
          <w:vertAlign w:val="baseline"/>
        </w:rPr>
        <w:t> </w:t>
      </w:r>
      <w:r>
        <w:rPr>
          <w:w w:val="110"/>
          <w:vertAlign w:val="baseline"/>
        </w:rPr>
        <w:t>at</w:t>
      </w:r>
      <w:r>
        <w:rPr>
          <w:spacing w:val="7"/>
          <w:w w:val="110"/>
          <w:vertAlign w:val="baseline"/>
        </w:rPr>
        <w:t> </w:t>
      </w:r>
      <w:r>
        <w:rPr>
          <w:w w:val="110"/>
          <w:vertAlign w:val="baseline"/>
        </w:rPr>
        <w:t>1.290.</w:t>
      </w:r>
      <w:r>
        <w:rPr>
          <w:spacing w:val="6"/>
          <w:w w:val="110"/>
          <w:vertAlign w:val="baseline"/>
        </w:rPr>
        <w:t> </w:t>
      </w:r>
      <w:r>
        <w:rPr>
          <w:spacing w:val="-7"/>
          <w:w w:val="110"/>
          <w:vertAlign w:val="baseline"/>
        </w:rPr>
        <w:t>In</w:t>
      </w:r>
    </w:p>
    <w:p>
      <w:pPr>
        <w:pStyle w:val="BodyText"/>
        <w:spacing w:line="60" w:lineRule="auto" w:before="103"/>
        <w:ind w:left="131" w:right="38"/>
        <w:jc w:val="both"/>
      </w:pPr>
      <w:r>
        <w:rPr>
          <w:w w:val="110"/>
        </w:rPr>
        <w:t>within</w:t>
      </w:r>
      <w:r>
        <w:rPr>
          <w:spacing w:val="27"/>
          <w:w w:val="110"/>
        </w:rPr>
        <w:t> </w:t>
      </w:r>
      <w:r>
        <w:rPr>
          <w:w w:val="110"/>
        </w:rPr>
        <w:t>0.04</w:t>
      </w:r>
      <w:r>
        <w:rPr>
          <w:spacing w:val="26"/>
          <w:w w:val="110"/>
        </w:rPr>
        <w:t> </w:t>
      </w:r>
      <w:r>
        <w:rPr>
          <w:w w:val="110"/>
        </w:rPr>
        <w:t>s</w:t>
      </w:r>
      <w:r>
        <w:rPr>
          <w:spacing w:val="25"/>
          <w:w w:val="110"/>
        </w:rPr>
        <w:t> </w:t>
      </w:r>
      <w:r>
        <w:rPr>
          <w:w w:val="110"/>
        </w:rPr>
        <w:t>while</w:t>
      </w:r>
      <w:r>
        <w:rPr>
          <w:spacing w:val="26"/>
          <w:w w:val="110"/>
        </w:rPr>
        <w:t> </w:t>
      </w:r>
      <w:r>
        <w:rPr>
          <w:rFonts w:ascii="STIX" w:hAnsi="STIX"/>
          <w:i/>
          <w:w w:val="110"/>
        </w:rPr>
        <w:t>φ</w:t>
      </w:r>
      <w:r>
        <w:rPr>
          <w:w w:val="110"/>
          <w:vertAlign w:val="subscript"/>
        </w:rPr>
        <w:t>16A</w:t>
      </w:r>
      <w:r>
        <w:rPr>
          <w:spacing w:val="27"/>
          <w:w w:val="110"/>
          <w:vertAlign w:val="baseline"/>
        </w:rPr>
        <w:t> </w:t>
      </w:r>
      <w:r>
        <w:rPr>
          <w:w w:val="110"/>
          <w:vertAlign w:val="baseline"/>
        </w:rPr>
        <w:t>and</w:t>
      </w:r>
      <w:r>
        <w:rPr>
          <w:spacing w:val="26"/>
          <w:w w:val="110"/>
          <w:vertAlign w:val="baseline"/>
        </w:rPr>
        <w:t> </w:t>
      </w:r>
      <w:r>
        <w:rPr>
          <w:rFonts w:ascii="STIX" w:hAnsi="STIX"/>
          <w:i/>
          <w:w w:val="110"/>
          <w:vertAlign w:val="baseline"/>
        </w:rPr>
        <w:t>φ</w:t>
      </w:r>
      <w:r>
        <w:rPr>
          <w:w w:val="110"/>
          <w:vertAlign w:val="subscript"/>
        </w:rPr>
        <w:t>16B</w:t>
      </w:r>
      <w:r>
        <w:rPr>
          <w:spacing w:val="26"/>
          <w:w w:val="110"/>
          <w:vertAlign w:val="baseline"/>
        </w:rPr>
        <w:t> </w:t>
      </w:r>
      <w:r>
        <w:rPr>
          <w:w w:val="110"/>
          <w:vertAlign w:val="baseline"/>
        </w:rPr>
        <w:t>maintain</w:t>
      </w:r>
      <w:r>
        <w:rPr>
          <w:spacing w:val="27"/>
          <w:w w:val="110"/>
          <w:vertAlign w:val="baseline"/>
        </w:rPr>
        <w:t> </w:t>
      </w:r>
      <w:r>
        <w:rPr>
          <w:w w:val="110"/>
          <w:vertAlign w:val="baseline"/>
        </w:rPr>
        <w:t>the</w:t>
      </w:r>
      <w:r>
        <w:rPr>
          <w:spacing w:val="26"/>
          <w:w w:val="110"/>
          <w:vertAlign w:val="baseline"/>
        </w:rPr>
        <w:t> </w:t>
      </w:r>
      <w:r>
        <w:rPr>
          <w:w w:val="110"/>
          <w:vertAlign w:val="baseline"/>
        </w:rPr>
        <w:t>normal</w:t>
      </w:r>
      <w:r>
        <w:rPr>
          <w:spacing w:val="25"/>
          <w:w w:val="110"/>
          <w:vertAlign w:val="baseline"/>
        </w:rPr>
        <w:t> </w:t>
      </w:r>
      <w:r>
        <w:rPr>
          <w:w w:val="110"/>
          <w:vertAlign w:val="baseline"/>
        </w:rPr>
        <w:t>state(</w:t>
      </w:r>
      <w:r>
        <w:rPr>
          <w:rFonts w:ascii="STIX" w:hAnsi="STIX"/>
          <w:i/>
          <w:w w:val="110"/>
          <w:vertAlign w:val="baseline"/>
        </w:rPr>
        <w:t>φ</w:t>
      </w:r>
      <w:r>
        <w:rPr>
          <w:w w:val="110"/>
          <w:vertAlign w:val="subscript"/>
        </w:rPr>
        <w:t>16A</w:t>
      </w:r>
      <w:r>
        <w:rPr>
          <w:spacing w:val="27"/>
          <w:w w:val="110"/>
          <w:vertAlign w:val="baseline"/>
        </w:rPr>
        <w:t> </w:t>
      </w:r>
      <w:r>
        <w:rPr>
          <w:rFonts w:ascii="Latin Modern Math" w:hAnsi="Latin Modern Math"/>
          <w:w w:val="110"/>
          <w:vertAlign w:val="baseline"/>
        </w:rPr>
        <w:t>= </w:t>
      </w:r>
      <w:r>
        <w:rPr>
          <w:w w:val="110"/>
          <w:vertAlign w:val="baseline"/>
        </w:rPr>
        <w:t>the</w:t>
      </w:r>
      <w:r>
        <w:rPr>
          <w:w w:val="110"/>
          <w:vertAlign w:val="baseline"/>
        </w:rPr>
        <w:t> fault</w:t>
      </w:r>
      <w:r>
        <w:rPr>
          <w:w w:val="110"/>
          <w:vertAlign w:val="baseline"/>
        </w:rPr>
        <w:t> initial</w:t>
      </w:r>
      <w:r>
        <w:rPr>
          <w:w w:val="110"/>
          <w:vertAlign w:val="baseline"/>
        </w:rPr>
        <w:t> stage,</w:t>
      </w:r>
      <w:r>
        <w:rPr>
          <w:w w:val="110"/>
          <w:vertAlign w:val="baseline"/>
        </w:rPr>
        <w:t> the</w:t>
      </w:r>
      <w:r>
        <w:rPr>
          <w:w w:val="110"/>
          <w:vertAlign w:val="baseline"/>
        </w:rPr>
        <w:t> fault</w:t>
      </w:r>
      <w:r>
        <w:rPr>
          <w:w w:val="110"/>
          <w:vertAlign w:val="baseline"/>
        </w:rPr>
        <w:t> characteristic</w:t>
      </w:r>
      <w:r>
        <w:rPr>
          <w:w w:val="110"/>
          <w:vertAlign w:val="baseline"/>
        </w:rPr>
        <w:t> </w:t>
      </w:r>
      <w:r>
        <w:rPr>
          <w:rFonts w:ascii="STIX" w:hAnsi="STIX"/>
          <w:i/>
          <w:w w:val="110"/>
          <w:vertAlign w:val="baseline"/>
        </w:rPr>
        <w:t>φ</w:t>
      </w:r>
      <w:r>
        <w:rPr>
          <w:w w:val="110"/>
          <w:vertAlign w:val="subscript"/>
        </w:rPr>
        <w:t>24</w:t>
      </w:r>
      <w:r>
        <w:rPr>
          <w:i/>
          <w:w w:val="110"/>
          <w:vertAlign w:val="subscript"/>
        </w:rPr>
        <w:t>c</w:t>
      </w:r>
      <w:r>
        <w:rPr>
          <w:i/>
          <w:w w:val="110"/>
          <w:vertAlign w:val="baseline"/>
        </w:rPr>
        <w:t> </w:t>
      </w:r>
      <w:r>
        <w:rPr>
          <w:w w:val="110"/>
          <w:vertAlign w:val="baseline"/>
        </w:rPr>
        <w:t>increase</w:t>
      </w:r>
      <w:r>
        <w:rPr>
          <w:w w:val="110"/>
          <w:vertAlign w:val="baseline"/>
        </w:rPr>
        <w:t> to</w:t>
      </w:r>
      <w:r>
        <w:rPr>
          <w:w w:val="110"/>
          <w:vertAlign w:val="baseline"/>
        </w:rPr>
        <w:t> 7.031 1.599</w:t>
      </w:r>
      <w:r>
        <w:rPr>
          <w:spacing w:val="5"/>
          <w:w w:val="110"/>
          <w:vertAlign w:val="baseline"/>
        </w:rPr>
        <w:t> </w:t>
      </w:r>
      <w:r>
        <w:rPr>
          <w:w w:val="110"/>
          <w:vertAlign w:val="baseline"/>
        </w:rPr>
        <w:t>and</w:t>
      </w:r>
      <w:r>
        <w:rPr>
          <w:spacing w:val="6"/>
          <w:w w:val="110"/>
          <w:vertAlign w:val="baseline"/>
        </w:rPr>
        <w:t> </w:t>
      </w:r>
      <w:r>
        <w:rPr>
          <w:rFonts w:ascii="STIX" w:hAnsi="STIX"/>
          <w:i/>
          <w:w w:val="110"/>
          <w:vertAlign w:val="baseline"/>
        </w:rPr>
        <w:t>φ</w:t>
      </w:r>
      <w:r>
        <w:rPr>
          <w:w w:val="110"/>
          <w:vertAlign w:val="subscript"/>
        </w:rPr>
        <w:t>16B</w:t>
      </w:r>
      <w:r>
        <w:rPr>
          <w:spacing w:val="6"/>
          <w:w w:val="110"/>
          <w:vertAlign w:val="baseline"/>
        </w:rPr>
        <w:t> </w:t>
      </w:r>
      <w:r>
        <w:rPr>
          <w:rFonts w:ascii="Latin Modern Math" w:hAnsi="Latin Modern Math"/>
          <w:w w:val="110"/>
          <w:vertAlign w:val="baseline"/>
        </w:rPr>
        <w:t>=</w:t>
      </w:r>
      <w:r>
        <w:rPr>
          <w:rFonts w:ascii="Latin Modern Math" w:hAnsi="Latin Modern Math"/>
          <w:spacing w:val="-9"/>
          <w:w w:val="110"/>
          <w:vertAlign w:val="baseline"/>
        </w:rPr>
        <w:t> </w:t>
      </w:r>
      <w:r>
        <w:rPr>
          <w:w w:val="110"/>
          <w:vertAlign w:val="baseline"/>
        </w:rPr>
        <w:t>0.741).</w:t>
      </w:r>
      <w:r>
        <w:rPr>
          <w:spacing w:val="6"/>
          <w:w w:val="110"/>
          <w:vertAlign w:val="baseline"/>
        </w:rPr>
        <w:t> </w:t>
      </w:r>
      <w:r>
        <w:rPr>
          <w:w w:val="110"/>
          <w:vertAlign w:val="baseline"/>
        </w:rPr>
        <w:t>In</w:t>
      </w:r>
      <w:r>
        <w:rPr>
          <w:spacing w:val="5"/>
          <w:w w:val="110"/>
          <w:vertAlign w:val="baseline"/>
        </w:rPr>
        <w:t> </w:t>
      </w:r>
      <w:r>
        <w:rPr>
          <w:w w:val="110"/>
          <w:vertAlign w:val="baseline"/>
        </w:rPr>
        <w:t>the</w:t>
      </w:r>
      <w:r>
        <w:rPr>
          <w:spacing w:val="6"/>
          <w:w w:val="110"/>
          <w:vertAlign w:val="baseline"/>
        </w:rPr>
        <w:t> </w:t>
      </w:r>
      <w:r>
        <w:rPr>
          <w:w w:val="110"/>
          <w:vertAlign w:val="baseline"/>
        </w:rPr>
        <w:t>high-resistance</w:t>
      </w:r>
      <w:r>
        <w:rPr>
          <w:spacing w:val="5"/>
          <w:w w:val="110"/>
          <w:vertAlign w:val="baseline"/>
        </w:rPr>
        <w:t> </w:t>
      </w:r>
      <w:r>
        <w:rPr>
          <w:w w:val="110"/>
          <w:vertAlign w:val="baseline"/>
        </w:rPr>
        <w:t>fault</w:t>
      </w:r>
      <w:r>
        <w:rPr>
          <w:spacing w:val="5"/>
          <w:w w:val="110"/>
          <w:vertAlign w:val="baseline"/>
        </w:rPr>
        <w:t> </w:t>
      </w:r>
      <w:r>
        <w:rPr>
          <w:w w:val="110"/>
          <w:vertAlign w:val="baseline"/>
        </w:rPr>
        <w:t>scenario,</w:t>
      </w:r>
      <w:r>
        <w:rPr>
          <w:spacing w:val="5"/>
          <w:w w:val="110"/>
          <w:vertAlign w:val="baseline"/>
        </w:rPr>
        <w:t> </w:t>
      </w:r>
      <w:r>
        <w:rPr>
          <w:w w:val="110"/>
          <w:vertAlign w:val="baseline"/>
        </w:rPr>
        <w:t>the</w:t>
      </w:r>
      <w:r>
        <w:rPr>
          <w:spacing w:val="5"/>
          <w:w w:val="110"/>
          <w:vertAlign w:val="baseline"/>
        </w:rPr>
        <w:t> </w:t>
      </w:r>
      <w:r>
        <w:rPr>
          <w:spacing w:val="-4"/>
          <w:w w:val="110"/>
          <w:vertAlign w:val="baseline"/>
        </w:rPr>
        <w:t>cur-</w:t>
      </w:r>
    </w:p>
    <w:p>
      <w:pPr>
        <w:pStyle w:val="BodyText"/>
        <w:spacing w:line="120" w:lineRule="exact"/>
        <w:ind w:left="131"/>
        <w:jc w:val="both"/>
      </w:pPr>
      <w:r>
        <w:rPr>
          <w:w w:val="110"/>
        </w:rPr>
        <w:t>rent</w:t>
      </w:r>
      <w:r>
        <w:rPr>
          <w:spacing w:val="3"/>
          <w:w w:val="110"/>
        </w:rPr>
        <w:t> </w:t>
      </w:r>
      <w:r>
        <w:rPr>
          <w:w w:val="110"/>
        </w:rPr>
        <w:t>magnitude</w:t>
      </w:r>
      <w:r>
        <w:rPr>
          <w:spacing w:val="3"/>
          <w:w w:val="110"/>
        </w:rPr>
        <w:t> </w:t>
      </w:r>
      <w:r>
        <w:rPr>
          <w:w w:val="110"/>
        </w:rPr>
        <w:t>signal</w:t>
      </w:r>
      <w:r>
        <w:rPr>
          <w:spacing w:val="4"/>
          <w:w w:val="110"/>
        </w:rPr>
        <w:t> </w:t>
      </w:r>
      <w:r>
        <w:rPr>
          <w:w w:val="110"/>
        </w:rPr>
        <w:t>of</w:t>
      </w:r>
      <w:r>
        <w:rPr>
          <w:spacing w:val="3"/>
          <w:w w:val="110"/>
        </w:rPr>
        <w:t> </w:t>
      </w:r>
      <w:r>
        <w:rPr>
          <w:w w:val="110"/>
        </w:rPr>
        <w:t>the</w:t>
      </w:r>
      <w:r>
        <w:rPr>
          <w:spacing w:val="4"/>
          <w:w w:val="110"/>
        </w:rPr>
        <w:t> </w:t>
      </w:r>
      <w:r>
        <w:rPr>
          <w:w w:val="110"/>
        </w:rPr>
        <w:t>fault</w:t>
      </w:r>
      <w:r>
        <w:rPr>
          <w:spacing w:val="2"/>
          <w:w w:val="110"/>
        </w:rPr>
        <w:t> </w:t>
      </w:r>
      <w:r>
        <w:rPr>
          <w:w w:val="110"/>
        </w:rPr>
        <w:t>transmission</w:t>
      </w:r>
      <w:r>
        <w:rPr>
          <w:spacing w:val="3"/>
          <w:w w:val="110"/>
        </w:rPr>
        <w:t> </w:t>
      </w:r>
      <w:r>
        <w:rPr>
          <w:w w:val="110"/>
        </w:rPr>
        <w:t>branch</w:t>
      </w:r>
      <w:r>
        <w:rPr>
          <w:spacing w:val="3"/>
          <w:w w:val="110"/>
        </w:rPr>
        <w:t> </w:t>
      </w:r>
      <w:r>
        <w:rPr>
          <w:w w:val="110"/>
        </w:rPr>
        <w:t>changes</w:t>
      </w:r>
      <w:r>
        <w:rPr>
          <w:spacing w:val="4"/>
          <w:w w:val="110"/>
        </w:rPr>
        <w:t> </w:t>
      </w:r>
      <w:r>
        <w:rPr>
          <w:spacing w:val="-2"/>
          <w:w w:val="110"/>
        </w:rPr>
        <w:t>slightly</w:t>
      </w:r>
    </w:p>
    <w:p>
      <w:pPr>
        <w:pStyle w:val="BodyText"/>
        <w:spacing w:line="273" w:lineRule="auto" w:before="25"/>
        <w:ind w:left="131" w:right="38"/>
        <w:jc w:val="both"/>
      </w:pPr>
      <w:r>
        <w:rPr>
          <w:w w:val="110"/>
        </w:rPr>
        <w:t>1.893%.</w:t>
      </w:r>
      <w:r>
        <w:rPr>
          <w:w w:val="110"/>
        </w:rPr>
        <w:t> The</w:t>
      </w:r>
      <w:r>
        <w:rPr>
          <w:w w:val="110"/>
        </w:rPr>
        <w:t> fault</w:t>
      </w:r>
      <w:r>
        <w:rPr>
          <w:w w:val="110"/>
        </w:rPr>
        <w:t> current</w:t>
      </w:r>
      <w:r>
        <w:rPr>
          <w:w w:val="110"/>
        </w:rPr>
        <w:t> flow</w:t>
      </w:r>
      <w:r>
        <w:rPr>
          <w:w w:val="110"/>
        </w:rPr>
        <w:t> direction</w:t>
      </w:r>
      <w:r>
        <w:rPr>
          <w:w w:val="110"/>
        </w:rPr>
        <w:t> in</w:t>
      </w:r>
      <w:r>
        <w:rPr>
          <w:w w:val="110"/>
        </w:rPr>
        <w:t> the</w:t>
      </w:r>
      <w:r>
        <w:rPr>
          <w:w w:val="110"/>
        </w:rPr>
        <w:t> fault</w:t>
      </w:r>
      <w:r>
        <w:rPr>
          <w:w w:val="110"/>
        </w:rPr>
        <w:t> branch</w:t>
      </w:r>
      <w:r>
        <w:rPr>
          <w:w w:val="110"/>
        </w:rPr>
        <w:t> changes </w:t>
      </w:r>
      <w:r>
        <w:rPr>
          <w:spacing w:val="-2"/>
          <w:w w:val="110"/>
        </w:rPr>
        <w:t>more significantly, which is</w:t>
      </w:r>
      <w:r>
        <w:rPr>
          <w:spacing w:val="-3"/>
          <w:w w:val="110"/>
        </w:rPr>
        <w:t> </w:t>
      </w:r>
      <w:r>
        <w:rPr>
          <w:spacing w:val="-2"/>
          <w:w w:val="110"/>
        </w:rPr>
        <w:t>measured by the characteristic signals</w:t>
      </w:r>
      <w:r>
        <w:rPr>
          <w:spacing w:val="-3"/>
          <w:w w:val="110"/>
        </w:rPr>
        <w:t> </w:t>
      </w:r>
      <w:r>
        <w:rPr>
          <w:spacing w:val="-2"/>
          <w:w w:val="110"/>
        </w:rPr>
        <w:t>of</w:t>
      </w:r>
      <w:r>
        <w:rPr>
          <w:spacing w:val="-3"/>
          <w:w w:val="110"/>
        </w:rPr>
        <w:t> </w:t>
      </w:r>
      <w:r>
        <w:rPr>
          <w:spacing w:val="-2"/>
          <w:w w:val="110"/>
        </w:rPr>
        <w:t>the </w:t>
      </w:r>
      <w:r>
        <w:rPr>
          <w:w w:val="110"/>
        </w:rPr>
        <w:t>phased</w:t>
      </w:r>
      <w:r>
        <w:rPr>
          <w:spacing w:val="-11"/>
          <w:w w:val="110"/>
        </w:rPr>
        <w:t> </w:t>
      </w:r>
      <w:r>
        <w:rPr>
          <w:w w:val="110"/>
        </w:rPr>
        <w:t>angle.</w:t>
      </w:r>
      <w:r>
        <w:rPr>
          <w:spacing w:val="-11"/>
          <w:w w:val="110"/>
        </w:rPr>
        <w:t> </w:t>
      </w:r>
      <w:r>
        <w:rPr>
          <w:w w:val="110"/>
        </w:rPr>
        <w:t>Based</w:t>
      </w:r>
      <w:r>
        <w:rPr>
          <w:spacing w:val="-11"/>
          <w:w w:val="110"/>
        </w:rPr>
        <w:t> </w:t>
      </w:r>
      <w:r>
        <w:rPr>
          <w:w w:val="110"/>
        </w:rPr>
        <w:t>on</w:t>
      </w:r>
      <w:r>
        <w:rPr>
          <w:spacing w:val="-11"/>
          <w:w w:val="110"/>
        </w:rPr>
        <w:t> </w:t>
      </w:r>
      <w:r>
        <w:rPr>
          <w:w w:val="110"/>
        </w:rPr>
        <w:t>phase</w:t>
      </w:r>
      <w:r>
        <w:rPr>
          <w:spacing w:val="-11"/>
          <w:w w:val="110"/>
        </w:rPr>
        <w:t> </w:t>
      </w:r>
      <w:r>
        <w:rPr>
          <w:w w:val="110"/>
        </w:rPr>
        <w:t>angle</w:t>
      </w:r>
      <w:r>
        <w:rPr>
          <w:spacing w:val="-11"/>
          <w:w w:val="110"/>
        </w:rPr>
        <w:t> </w:t>
      </w:r>
      <w:r>
        <w:rPr>
          <w:w w:val="110"/>
        </w:rPr>
        <w:t>analysis,</w:t>
      </w:r>
      <w:r>
        <w:rPr>
          <w:spacing w:val="-11"/>
          <w:w w:val="110"/>
        </w:rPr>
        <w:t> </w:t>
      </w:r>
      <w:r>
        <w:rPr>
          <w:w w:val="110"/>
        </w:rPr>
        <w:t>the</w:t>
      </w:r>
      <w:r>
        <w:rPr>
          <w:spacing w:val="-11"/>
          <w:w w:val="110"/>
        </w:rPr>
        <w:t> </w:t>
      </w:r>
      <w:r>
        <w:rPr>
          <w:w w:val="110"/>
        </w:rPr>
        <w:t>proposed</w:t>
      </w:r>
      <w:r>
        <w:rPr>
          <w:spacing w:val="-11"/>
          <w:w w:val="110"/>
        </w:rPr>
        <w:t> </w:t>
      </w:r>
      <w:r>
        <w:rPr>
          <w:w w:val="110"/>
        </w:rPr>
        <w:t>characteristic model can</w:t>
      </w:r>
      <w:r>
        <w:rPr>
          <w:spacing w:val="-1"/>
          <w:w w:val="110"/>
        </w:rPr>
        <w:t> </w:t>
      </w:r>
      <w:r>
        <w:rPr>
          <w:w w:val="110"/>
        </w:rPr>
        <w:t>extract</w:t>
      </w:r>
      <w:r>
        <w:rPr>
          <w:spacing w:val="-2"/>
          <w:w w:val="110"/>
        </w:rPr>
        <w:t> </w:t>
      </w:r>
      <w:r>
        <w:rPr>
          <w:w w:val="110"/>
        </w:rPr>
        <w:t>the</w:t>
      </w:r>
      <w:r>
        <w:rPr>
          <w:spacing w:val="-1"/>
          <w:w w:val="110"/>
        </w:rPr>
        <w:t> </w:t>
      </w:r>
      <w:r>
        <w:rPr>
          <w:w w:val="110"/>
        </w:rPr>
        <w:t>transient</w:t>
      </w:r>
      <w:r>
        <w:rPr>
          <w:spacing w:val="-2"/>
          <w:w w:val="110"/>
        </w:rPr>
        <w:t> </w:t>
      </w:r>
      <w:r>
        <w:rPr>
          <w:w w:val="110"/>
        </w:rPr>
        <w:t>sag</w:t>
      </w:r>
      <w:r>
        <w:rPr>
          <w:spacing w:val="-1"/>
          <w:w w:val="110"/>
        </w:rPr>
        <w:t> </w:t>
      </w:r>
      <w:r>
        <w:rPr>
          <w:w w:val="110"/>
        </w:rPr>
        <w:t>and</w:t>
      </w:r>
      <w:r>
        <w:rPr>
          <w:spacing w:val="-1"/>
          <w:w w:val="110"/>
        </w:rPr>
        <w:t> </w:t>
      </w:r>
      <w:r>
        <w:rPr>
          <w:w w:val="110"/>
        </w:rPr>
        <w:t>represent</w:t>
      </w:r>
      <w:r>
        <w:rPr>
          <w:spacing w:val="-1"/>
          <w:w w:val="110"/>
        </w:rPr>
        <w:t> </w:t>
      </w:r>
      <w:r>
        <w:rPr>
          <w:w w:val="110"/>
        </w:rPr>
        <w:t>the</w:t>
      </w:r>
      <w:r>
        <w:rPr>
          <w:spacing w:val="-2"/>
          <w:w w:val="110"/>
        </w:rPr>
        <w:t> </w:t>
      </w:r>
      <w:r>
        <w:rPr>
          <w:w w:val="110"/>
        </w:rPr>
        <w:t>dynamic</w:t>
      </w:r>
      <w:r>
        <w:rPr>
          <w:spacing w:val="-1"/>
          <w:w w:val="110"/>
        </w:rPr>
        <w:t> </w:t>
      </w:r>
      <w:r>
        <w:rPr>
          <w:w w:val="110"/>
        </w:rPr>
        <w:t>behavior of the high-resistance fault in the power line.</w:t>
      </w:r>
    </w:p>
    <w:p>
      <w:pPr>
        <w:pStyle w:val="ListParagraph"/>
        <w:numPr>
          <w:ilvl w:val="1"/>
          <w:numId w:val="1"/>
        </w:numPr>
        <w:tabs>
          <w:tab w:pos="496" w:val="left" w:leader="none"/>
        </w:tabs>
        <w:spacing w:line="175" w:lineRule="exact" w:before="0" w:after="0"/>
        <w:ind w:left="496" w:right="0" w:hanging="365"/>
        <w:jc w:val="both"/>
        <w:rPr>
          <w:i/>
          <w:sz w:val="16"/>
        </w:rPr>
      </w:pPr>
      <w:r>
        <w:rPr/>
        <w:br w:type="column"/>
      </w:r>
      <w:bookmarkStart w:name="4.2 Spatiotemporal analysis of fault cla" w:id="30"/>
      <w:bookmarkEnd w:id="30"/>
      <w:r>
        <w:rPr/>
      </w:r>
      <w:r>
        <w:rPr>
          <w:i/>
          <w:w w:val="105"/>
          <w:sz w:val="16"/>
        </w:rPr>
        <w:t>Spatiotemporal</w:t>
      </w:r>
      <w:r>
        <w:rPr>
          <w:i/>
          <w:spacing w:val="-5"/>
          <w:w w:val="105"/>
          <w:sz w:val="16"/>
        </w:rPr>
        <w:t> </w:t>
      </w:r>
      <w:r>
        <w:rPr>
          <w:i/>
          <w:w w:val="105"/>
          <w:sz w:val="16"/>
        </w:rPr>
        <w:t>analysis</w:t>
      </w:r>
      <w:r>
        <w:rPr>
          <w:i/>
          <w:spacing w:val="-4"/>
          <w:w w:val="105"/>
          <w:sz w:val="16"/>
        </w:rPr>
        <w:t> </w:t>
      </w:r>
      <w:r>
        <w:rPr>
          <w:i/>
          <w:w w:val="105"/>
          <w:sz w:val="16"/>
        </w:rPr>
        <w:t>of</w:t>
      </w:r>
      <w:r>
        <w:rPr>
          <w:i/>
          <w:spacing w:val="-5"/>
          <w:w w:val="105"/>
          <w:sz w:val="16"/>
        </w:rPr>
        <w:t> </w:t>
      </w:r>
      <w:r>
        <w:rPr>
          <w:i/>
          <w:w w:val="105"/>
          <w:sz w:val="16"/>
        </w:rPr>
        <w:t>fault</w:t>
      </w:r>
      <w:r>
        <w:rPr>
          <w:i/>
          <w:spacing w:val="-4"/>
          <w:w w:val="105"/>
          <w:sz w:val="16"/>
        </w:rPr>
        <w:t> </w:t>
      </w:r>
      <w:r>
        <w:rPr>
          <w:i/>
          <w:spacing w:val="-2"/>
          <w:w w:val="105"/>
          <w:sz w:val="16"/>
        </w:rPr>
        <w:t>classification</w:t>
      </w:r>
    </w:p>
    <w:p>
      <w:pPr>
        <w:pStyle w:val="BodyText"/>
        <w:spacing w:before="5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4.2.1 Global global inter-domain fault d" w:id="31"/>
      <w:bookmarkEnd w:id="31"/>
      <w:r>
        <w:rPr/>
      </w:r>
      <w:r>
        <w:rPr>
          <w:i/>
          <w:sz w:val="16"/>
        </w:rPr>
        <w:t>Global</w:t>
      </w:r>
      <w:r>
        <w:rPr>
          <w:i/>
          <w:spacing w:val="11"/>
          <w:sz w:val="16"/>
        </w:rPr>
        <w:t> </w:t>
      </w:r>
      <w:r>
        <w:rPr>
          <w:i/>
          <w:sz w:val="16"/>
        </w:rPr>
        <w:t>global</w:t>
      </w:r>
      <w:r>
        <w:rPr>
          <w:i/>
          <w:spacing w:val="12"/>
          <w:sz w:val="16"/>
        </w:rPr>
        <w:t> </w:t>
      </w:r>
      <w:r>
        <w:rPr>
          <w:i/>
          <w:sz w:val="16"/>
        </w:rPr>
        <w:t>inter-domain</w:t>
      </w:r>
      <w:r>
        <w:rPr>
          <w:i/>
          <w:spacing w:val="13"/>
          <w:sz w:val="16"/>
        </w:rPr>
        <w:t> </w:t>
      </w:r>
      <w:r>
        <w:rPr>
          <w:i/>
          <w:sz w:val="16"/>
        </w:rPr>
        <w:t>fault</w:t>
      </w:r>
      <w:r>
        <w:rPr>
          <w:i/>
          <w:spacing w:val="11"/>
          <w:sz w:val="16"/>
        </w:rPr>
        <w:t> </w:t>
      </w:r>
      <w:r>
        <w:rPr>
          <w:i/>
          <w:spacing w:val="-2"/>
          <w:sz w:val="16"/>
        </w:rPr>
        <w:t>detection</w:t>
      </w:r>
    </w:p>
    <w:p>
      <w:pPr>
        <w:pStyle w:val="BodyText"/>
        <w:spacing w:line="264" w:lineRule="auto" w:before="25"/>
        <w:ind w:left="131" w:right="110" w:firstLine="239"/>
        <w:jc w:val="both"/>
      </w:pPr>
      <w:r>
        <w:rPr>
          <w:w w:val="110"/>
        </w:rPr>
        <w:t>To</w:t>
      </w:r>
      <w:r>
        <w:rPr>
          <w:spacing w:val="-11"/>
          <w:w w:val="110"/>
        </w:rPr>
        <w:t> </w:t>
      </w:r>
      <w:r>
        <w:rPr>
          <w:w w:val="110"/>
        </w:rPr>
        <w:t>verify</w:t>
      </w:r>
      <w:r>
        <w:rPr>
          <w:spacing w:val="-11"/>
          <w:w w:val="110"/>
        </w:rPr>
        <w:t> </w:t>
      </w:r>
      <w:r>
        <w:rPr>
          <w:w w:val="110"/>
        </w:rPr>
        <w:t>the</w:t>
      </w:r>
      <w:r>
        <w:rPr>
          <w:spacing w:val="-11"/>
          <w:w w:val="110"/>
        </w:rPr>
        <w:t> </w:t>
      </w:r>
      <w:r>
        <w:rPr>
          <w:w w:val="110"/>
        </w:rPr>
        <w:t>detection</w:t>
      </w:r>
      <w:r>
        <w:rPr>
          <w:spacing w:val="-11"/>
          <w:w w:val="110"/>
        </w:rPr>
        <w:t> </w:t>
      </w:r>
      <w:r>
        <w:rPr>
          <w:w w:val="110"/>
        </w:rPr>
        <w:t>efficiency,</w:t>
      </w:r>
      <w:r>
        <w:rPr>
          <w:spacing w:val="-11"/>
          <w:w w:val="110"/>
        </w:rPr>
        <w:t> </w:t>
      </w:r>
      <w:r>
        <w:rPr>
          <w:w w:val="110"/>
        </w:rPr>
        <w:t>based</w:t>
      </w:r>
      <w:r>
        <w:rPr>
          <w:spacing w:val="-11"/>
          <w:w w:val="110"/>
        </w:rPr>
        <w:t> </w:t>
      </w:r>
      <w:r>
        <w:rPr>
          <w:w w:val="110"/>
        </w:rPr>
        <w:t>on</w:t>
      </w:r>
      <w:r>
        <w:rPr>
          <w:spacing w:val="-10"/>
          <w:w w:val="110"/>
        </w:rPr>
        <w:t> </w:t>
      </w:r>
      <w:r>
        <w:rPr>
          <w:w w:val="110"/>
        </w:rPr>
        <w:t>the</w:t>
      </w:r>
      <w:r>
        <w:rPr>
          <w:spacing w:val="-11"/>
          <w:w w:val="110"/>
        </w:rPr>
        <w:t> </w:t>
      </w:r>
      <w:r>
        <w:rPr>
          <w:w w:val="110"/>
        </w:rPr>
        <w:t>detection</w:t>
      </w:r>
      <w:r>
        <w:rPr>
          <w:spacing w:val="-10"/>
          <w:w w:val="110"/>
        </w:rPr>
        <w:t> </w:t>
      </w:r>
      <w:r>
        <w:rPr>
          <w:w w:val="110"/>
        </w:rPr>
        <w:t>criteria,</w:t>
      </w:r>
      <w:r>
        <w:rPr>
          <w:spacing w:val="-11"/>
          <w:w w:val="110"/>
        </w:rPr>
        <w:t> </w:t>
      </w:r>
      <w:r>
        <w:rPr>
          <w:w w:val="110"/>
        </w:rPr>
        <w:t>the </w:t>
      </w:r>
      <w:r>
        <w:rPr/>
        <w:t>CE vector </w:t>
      </w:r>
      <w:r>
        <w:rPr>
          <w:i/>
        </w:rPr>
        <w:t>e</w:t>
      </w:r>
      <w:r>
        <w:rPr>
          <w:i/>
          <w:vertAlign w:val="subscript"/>
        </w:rPr>
        <w:t>i</w:t>
      </w:r>
      <w:r>
        <w:rPr>
          <w:i/>
          <w:vertAlign w:val="baseline"/>
        </w:rPr>
        <w:t> </w:t>
      </w:r>
      <w:r>
        <w:rPr>
          <w:vertAlign w:val="baseline"/>
        </w:rPr>
        <w:t>for the transmission network is calculated in </w:t>
      </w:r>
      <w:hyperlink w:history="true" w:anchor="_bookmark12">
        <w:r>
          <w:rPr>
            <w:color w:val="2196D1"/>
            <w:vertAlign w:val="baseline"/>
          </w:rPr>
          <w:t>Fig. 8</w:t>
        </w:r>
      </w:hyperlink>
      <w:r>
        <w:rPr>
          <w:vertAlign w:val="baseline"/>
        </w:rPr>
        <w:t>. In </w:t>
      </w:r>
      <w:hyperlink w:history="true" w:anchor="_bookmark12">
        <w:r>
          <w:rPr>
            <w:color w:val="2196D1"/>
            <w:vertAlign w:val="baseline"/>
          </w:rPr>
          <w:t>Fig. 8</w:t>
        </w:r>
      </w:hyperlink>
      <w:r>
        <w:rPr>
          <w:vertAlign w:val="baseline"/>
        </w:rPr>
        <w:t>,</w:t>
      </w:r>
      <w:r>
        <w:rPr>
          <w:spacing w:val="40"/>
          <w:w w:val="110"/>
          <w:vertAlign w:val="baseline"/>
        </w:rPr>
        <w:t> </w:t>
      </w:r>
      <w:r>
        <w:rPr>
          <w:w w:val="110"/>
          <w:vertAlign w:val="baseline"/>
        </w:rPr>
        <w:t>e16</w:t>
      </w:r>
      <w:r>
        <w:rPr>
          <w:spacing w:val="-5"/>
          <w:w w:val="110"/>
          <w:vertAlign w:val="baseline"/>
        </w:rPr>
        <w:t> </w:t>
      </w:r>
      <w:r>
        <w:rPr>
          <w:w w:val="110"/>
          <w:vertAlign w:val="baseline"/>
        </w:rPr>
        <w:t>is</w:t>
      </w:r>
      <w:r>
        <w:rPr>
          <w:spacing w:val="-5"/>
          <w:w w:val="110"/>
          <w:vertAlign w:val="baseline"/>
        </w:rPr>
        <w:t> </w:t>
      </w:r>
      <w:r>
        <w:rPr>
          <w:w w:val="110"/>
          <w:vertAlign w:val="baseline"/>
        </w:rPr>
        <w:t>0.242</w:t>
      </w:r>
      <w:r>
        <w:rPr>
          <w:spacing w:val="-4"/>
          <w:w w:val="110"/>
          <w:vertAlign w:val="baseline"/>
        </w:rPr>
        <w:t> </w:t>
      </w:r>
      <w:r>
        <w:rPr>
          <w:w w:val="110"/>
          <w:vertAlign w:val="baseline"/>
        </w:rPr>
        <w:t>and</w:t>
      </w:r>
      <w:r>
        <w:rPr>
          <w:spacing w:val="-6"/>
          <w:w w:val="110"/>
          <w:vertAlign w:val="baseline"/>
        </w:rPr>
        <w:t> </w:t>
      </w:r>
      <w:r>
        <w:rPr>
          <w:i/>
          <w:w w:val="110"/>
          <w:vertAlign w:val="baseline"/>
        </w:rPr>
        <w:t>e</w:t>
      </w:r>
      <w:r>
        <w:rPr>
          <w:w w:val="110"/>
          <w:vertAlign w:val="subscript"/>
        </w:rPr>
        <w:t>24</w:t>
      </w:r>
      <w:r>
        <w:rPr>
          <w:spacing w:val="-4"/>
          <w:w w:val="110"/>
          <w:vertAlign w:val="baseline"/>
        </w:rPr>
        <w:t> </w:t>
      </w:r>
      <w:r>
        <w:rPr>
          <w:w w:val="110"/>
          <w:vertAlign w:val="baseline"/>
        </w:rPr>
        <w:t>is</w:t>
      </w:r>
      <w:r>
        <w:rPr>
          <w:spacing w:val="-5"/>
          <w:w w:val="110"/>
          <w:vertAlign w:val="baseline"/>
        </w:rPr>
        <w:t> </w:t>
      </w:r>
      <w:r>
        <w:rPr>
          <w:w w:val="110"/>
          <w:vertAlign w:val="baseline"/>
        </w:rPr>
        <w:t>0.203,</w:t>
      </w:r>
      <w:r>
        <w:rPr>
          <w:spacing w:val="-6"/>
          <w:w w:val="110"/>
          <w:vertAlign w:val="baseline"/>
        </w:rPr>
        <w:t> </w:t>
      </w:r>
      <w:r>
        <w:rPr>
          <w:w w:val="110"/>
          <w:vertAlign w:val="baseline"/>
        </w:rPr>
        <w:t>which</w:t>
      </w:r>
      <w:r>
        <w:rPr>
          <w:spacing w:val="-5"/>
          <w:w w:val="110"/>
          <w:vertAlign w:val="baseline"/>
        </w:rPr>
        <w:t> </w:t>
      </w:r>
      <w:r>
        <w:rPr>
          <w:w w:val="110"/>
          <w:vertAlign w:val="baseline"/>
        </w:rPr>
        <w:t>detects</w:t>
      </w:r>
      <w:r>
        <w:rPr>
          <w:spacing w:val="-4"/>
          <w:w w:val="110"/>
          <w:vertAlign w:val="baseline"/>
        </w:rPr>
        <w:t> </w:t>
      </w:r>
      <w:r>
        <w:rPr>
          <w:w w:val="110"/>
          <w:vertAlign w:val="baseline"/>
        </w:rPr>
        <w:t>a</w:t>
      </w:r>
      <w:r>
        <w:rPr>
          <w:spacing w:val="-6"/>
          <w:w w:val="110"/>
          <w:vertAlign w:val="baseline"/>
        </w:rPr>
        <w:t> </w:t>
      </w:r>
      <w:r>
        <w:rPr>
          <w:w w:val="110"/>
          <w:vertAlign w:val="baseline"/>
        </w:rPr>
        <w:t>fault</w:t>
      </w:r>
      <w:r>
        <w:rPr>
          <w:spacing w:val="-4"/>
          <w:w w:val="110"/>
          <w:vertAlign w:val="baseline"/>
        </w:rPr>
        <w:t> </w:t>
      </w:r>
      <w:r>
        <w:rPr>
          <w:w w:val="110"/>
          <w:vertAlign w:val="baseline"/>
        </w:rPr>
        <w:t>in</w:t>
      </w:r>
      <w:r>
        <w:rPr>
          <w:spacing w:val="-4"/>
          <w:w w:val="110"/>
          <w:vertAlign w:val="baseline"/>
        </w:rPr>
        <w:t> </w:t>
      </w:r>
      <w:r>
        <w:rPr>
          <w:w w:val="110"/>
          <w:vertAlign w:val="baseline"/>
        </w:rPr>
        <w:t>branch</w:t>
      </w:r>
      <w:r>
        <w:rPr>
          <w:spacing w:val="-6"/>
          <w:w w:val="110"/>
          <w:vertAlign w:val="baseline"/>
        </w:rPr>
        <w:t> </w:t>
      </w:r>
      <w:r>
        <w:rPr>
          <w:w w:val="110"/>
          <w:vertAlign w:val="baseline"/>
        </w:rPr>
        <w:t>16</w:t>
      </w:r>
      <w:r>
        <w:rPr>
          <w:rFonts w:ascii="STIX" w:hAnsi="STIX"/>
          <w:w w:val="110"/>
          <w:vertAlign w:val="baseline"/>
        </w:rPr>
        <w:t>–</w:t>
      </w:r>
      <w:r>
        <w:rPr>
          <w:w w:val="110"/>
          <w:vertAlign w:val="baseline"/>
        </w:rPr>
        <w:t>24.</w:t>
      </w:r>
      <w:r>
        <w:rPr>
          <w:spacing w:val="-4"/>
          <w:w w:val="110"/>
          <w:vertAlign w:val="baseline"/>
        </w:rPr>
        <w:t> </w:t>
      </w:r>
      <w:r>
        <w:rPr>
          <w:spacing w:val="-5"/>
          <w:w w:val="110"/>
          <w:vertAlign w:val="baseline"/>
        </w:rPr>
        <w:t>The</w:t>
      </w:r>
    </w:p>
    <w:p>
      <w:pPr>
        <w:pStyle w:val="BodyText"/>
        <w:spacing w:line="142" w:lineRule="exact"/>
        <w:ind w:left="131"/>
        <w:jc w:val="both"/>
      </w:pPr>
      <w:r>
        <w:rPr>
          <w:w w:val="110"/>
        </w:rPr>
        <w:t>characteristic</w:t>
      </w:r>
      <w:r>
        <w:rPr>
          <w:spacing w:val="-3"/>
          <w:w w:val="110"/>
        </w:rPr>
        <w:t> </w:t>
      </w:r>
      <w:r>
        <w:rPr>
          <w:w w:val="110"/>
        </w:rPr>
        <w:t>entropy</w:t>
      </w:r>
      <w:r>
        <w:rPr>
          <w:spacing w:val="-2"/>
          <w:w w:val="110"/>
        </w:rPr>
        <w:t> </w:t>
      </w:r>
      <w:r>
        <w:rPr>
          <w:i/>
          <w:w w:val="110"/>
        </w:rPr>
        <w:t>e</w:t>
      </w:r>
      <w:r>
        <w:rPr>
          <w:w w:val="110"/>
          <w:vertAlign w:val="subscript"/>
        </w:rPr>
        <w:t>16</w:t>
      </w:r>
      <w:r>
        <w:rPr>
          <w:spacing w:val="-1"/>
          <w:w w:val="110"/>
          <w:vertAlign w:val="baseline"/>
        </w:rPr>
        <w:t> </w:t>
      </w:r>
      <w:r>
        <w:rPr>
          <w:w w:val="110"/>
          <w:vertAlign w:val="baseline"/>
        </w:rPr>
        <w:t>and</w:t>
      </w:r>
      <w:r>
        <w:rPr>
          <w:spacing w:val="-3"/>
          <w:w w:val="110"/>
          <w:vertAlign w:val="baseline"/>
        </w:rPr>
        <w:t> </w:t>
      </w:r>
      <w:r>
        <w:rPr>
          <w:i/>
          <w:w w:val="110"/>
          <w:vertAlign w:val="baseline"/>
        </w:rPr>
        <w:t>e</w:t>
      </w:r>
      <w:r>
        <w:rPr>
          <w:w w:val="110"/>
          <w:vertAlign w:val="subscript"/>
        </w:rPr>
        <w:t>24</w:t>
      </w:r>
      <w:r>
        <w:rPr>
          <w:spacing w:val="-1"/>
          <w:w w:val="110"/>
          <w:vertAlign w:val="baseline"/>
        </w:rPr>
        <w:t> </w:t>
      </w:r>
      <w:r>
        <w:rPr>
          <w:w w:val="110"/>
          <w:vertAlign w:val="baseline"/>
        </w:rPr>
        <w:t>decrease</w:t>
      </w:r>
      <w:r>
        <w:rPr>
          <w:spacing w:val="-2"/>
          <w:w w:val="110"/>
          <w:vertAlign w:val="baseline"/>
        </w:rPr>
        <w:t> </w:t>
      </w:r>
      <w:r>
        <w:rPr>
          <w:w w:val="110"/>
          <w:vertAlign w:val="baseline"/>
        </w:rPr>
        <w:t>significantly</w:t>
      </w:r>
      <w:r>
        <w:rPr>
          <w:spacing w:val="-3"/>
          <w:w w:val="110"/>
          <w:vertAlign w:val="baseline"/>
        </w:rPr>
        <w:t> </w:t>
      </w:r>
      <w:r>
        <w:rPr>
          <w:w w:val="110"/>
          <w:vertAlign w:val="baseline"/>
        </w:rPr>
        <w:t>comparing</w:t>
      </w:r>
      <w:r>
        <w:rPr>
          <w:spacing w:val="-2"/>
          <w:w w:val="110"/>
          <w:vertAlign w:val="baseline"/>
        </w:rPr>
        <w:t> </w:t>
      </w:r>
      <w:r>
        <w:rPr>
          <w:spacing w:val="-4"/>
          <w:w w:val="110"/>
          <w:vertAlign w:val="baseline"/>
        </w:rPr>
        <w:t>with</w:t>
      </w:r>
    </w:p>
    <w:p>
      <w:pPr>
        <w:pStyle w:val="BodyText"/>
        <w:spacing w:line="273" w:lineRule="auto" w:before="24"/>
        <w:ind w:left="131" w:right="109"/>
        <w:jc w:val="both"/>
      </w:pPr>
      <w:r>
        <w:rPr>
          <w:w w:val="110"/>
        </w:rPr>
        <w:t>the</w:t>
      </w:r>
      <w:r>
        <w:rPr>
          <w:w w:val="110"/>
        </w:rPr>
        <w:t> nearby</w:t>
      </w:r>
      <w:r>
        <w:rPr>
          <w:w w:val="110"/>
        </w:rPr>
        <w:t> buses,</w:t>
      </w:r>
      <w:r>
        <w:rPr>
          <w:w w:val="110"/>
        </w:rPr>
        <w:t> which</w:t>
      </w:r>
      <w:r>
        <w:rPr>
          <w:w w:val="110"/>
        </w:rPr>
        <w:t> corresponds</w:t>
      </w:r>
      <w:r>
        <w:rPr>
          <w:w w:val="110"/>
        </w:rPr>
        <w:t> to</w:t>
      </w:r>
      <w:r>
        <w:rPr>
          <w:w w:val="110"/>
        </w:rPr>
        <w:t> that</w:t>
      </w:r>
      <w:r>
        <w:rPr>
          <w:w w:val="110"/>
        </w:rPr>
        <w:t> only</w:t>
      </w:r>
      <w:r>
        <w:rPr>
          <w:w w:val="110"/>
        </w:rPr>
        <w:t> the</w:t>
      </w:r>
      <w:r>
        <w:rPr>
          <w:w w:val="110"/>
        </w:rPr>
        <w:t> characteristic vector</w:t>
      </w:r>
      <w:r>
        <w:rPr>
          <w:w w:val="110"/>
        </w:rPr>
        <w:t> of</w:t>
      </w:r>
      <w:r>
        <w:rPr>
          <w:w w:val="110"/>
        </w:rPr>
        <w:t> the</w:t>
      </w:r>
      <w:r>
        <w:rPr>
          <w:w w:val="110"/>
        </w:rPr>
        <w:t> fault</w:t>
      </w:r>
      <w:r>
        <w:rPr>
          <w:w w:val="110"/>
        </w:rPr>
        <w:t> branch</w:t>
      </w:r>
      <w:r>
        <w:rPr>
          <w:w w:val="110"/>
        </w:rPr>
        <w:t> is</w:t>
      </w:r>
      <w:r>
        <w:rPr>
          <w:w w:val="110"/>
        </w:rPr>
        <w:t> well</w:t>
      </w:r>
      <w:r>
        <w:rPr>
          <w:w w:val="110"/>
        </w:rPr>
        <w:t> ordered while</w:t>
      </w:r>
      <w:r>
        <w:rPr>
          <w:w w:val="110"/>
        </w:rPr>
        <w:t> the</w:t>
      </w:r>
      <w:r>
        <w:rPr>
          <w:w w:val="110"/>
        </w:rPr>
        <w:t> normal</w:t>
      </w:r>
      <w:r>
        <w:rPr>
          <w:w w:val="110"/>
        </w:rPr>
        <w:t> bus</w:t>
      </w:r>
      <w:r>
        <w:rPr>
          <w:w w:val="110"/>
        </w:rPr>
        <w:t> is </w:t>
      </w:r>
      <w:r>
        <w:rPr>
          <w:spacing w:val="-2"/>
          <w:w w:val="110"/>
        </w:rPr>
        <w:t>disorder.</w:t>
      </w:r>
    </w:p>
    <w:p>
      <w:pPr>
        <w:pStyle w:val="BodyText"/>
        <w:spacing w:before="24"/>
      </w:pPr>
    </w:p>
    <w:p>
      <w:pPr>
        <w:pStyle w:val="ListParagraph"/>
        <w:numPr>
          <w:ilvl w:val="2"/>
          <w:numId w:val="1"/>
        </w:numPr>
        <w:tabs>
          <w:tab w:pos="630" w:val="left" w:leader="none"/>
        </w:tabs>
        <w:spacing w:line="240" w:lineRule="auto" w:before="0" w:after="0"/>
        <w:ind w:left="630" w:right="0" w:hanging="499"/>
        <w:jc w:val="both"/>
        <w:rPr>
          <w:i/>
          <w:sz w:val="16"/>
        </w:rPr>
      </w:pPr>
      <w:bookmarkStart w:name="4.2.2 Analysis of fault classification a" w:id="32"/>
      <w:bookmarkEnd w:id="32"/>
      <w:r>
        <w:rPr/>
      </w:r>
      <w:r>
        <w:rPr>
          <w:i/>
          <w:sz w:val="16"/>
        </w:rPr>
        <w:t>Analysis</w:t>
      </w:r>
      <w:r>
        <w:rPr>
          <w:i/>
          <w:spacing w:val="21"/>
          <w:sz w:val="16"/>
        </w:rPr>
        <w:t> </w:t>
      </w:r>
      <w:r>
        <w:rPr>
          <w:i/>
          <w:sz w:val="16"/>
        </w:rPr>
        <w:t>of</w:t>
      </w:r>
      <w:r>
        <w:rPr>
          <w:i/>
          <w:spacing w:val="24"/>
          <w:sz w:val="16"/>
        </w:rPr>
        <w:t> </w:t>
      </w:r>
      <w:r>
        <w:rPr>
          <w:i/>
          <w:sz w:val="16"/>
        </w:rPr>
        <w:t>fault</w:t>
      </w:r>
      <w:r>
        <w:rPr>
          <w:i/>
          <w:spacing w:val="21"/>
          <w:sz w:val="16"/>
        </w:rPr>
        <w:t> </w:t>
      </w:r>
      <w:r>
        <w:rPr>
          <w:i/>
          <w:sz w:val="16"/>
        </w:rPr>
        <w:t>classification</w:t>
      </w:r>
      <w:r>
        <w:rPr>
          <w:i/>
          <w:spacing w:val="24"/>
          <w:sz w:val="16"/>
        </w:rPr>
        <w:t> </w:t>
      </w:r>
      <w:r>
        <w:rPr>
          <w:i/>
          <w:sz w:val="16"/>
        </w:rPr>
        <w:t>at</w:t>
      </w:r>
      <w:r>
        <w:rPr>
          <w:i/>
          <w:spacing w:val="21"/>
          <w:sz w:val="16"/>
        </w:rPr>
        <w:t> </w:t>
      </w:r>
      <w:r>
        <w:rPr>
          <w:i/>
          <w:sz w:val="16"/>
        </w:rPr>
        <w:t>different</w:t>
      </w:r>
      <w:r>
        <w:rPr>
          <w:i/>
          <w:spacing w:val="23"/>
          <w:sz w:val="16"/>
        </w:rPr>
        <w:t> </w:t>
      </w:r>
      <w:r>
        <w:rPr>
          <w:i/>
          <w:sz w:val="16"/>
        </w:rPr>
        <w:t>SNR</w:t>
      </w:r>
      <w:r>
        <w:rPr>
          <w:i/>
          <w:spacing w:val="21"/>
          <w:sz w:val="16"/>
        </w:rPr>
        <w:t> </w:t>
      </w:r>
      <w:r>
        <w:rPr>
          <w:i/>
          <w:spacing w:val="-2"/>
          <w:sz w:val="16"/>
        </w:rPr>
        <w:t>level</w:t>
      </w:r>
    </w:p>
    <w:p>
      <w:pPr>
        <w:pStyle w:val="BodyText"/>
        <w:spacing w:before="26"/>
        <w:ind w:left="371"/>
      </w:pPr>
      <w:r>
        <w:rPr/>
        <w:t>In</w:t>
      </w:r>
      <w:r>
        <w:rPr>
          <w:spacing w:val="21"/>
        </w:rPr>
        <w:t> </w:t>
      </w:r>
      <w:r>
        <w:rPr/>
        <w:t>the</w:t>
      </w:r>
      <w:r>
        <w:rPr>
          <w:spacing w:val="24"/>
        </w:rPr>
        <w:t> </w:t>
      </w:r>
      <w:r>
        <w:rPr/>
        <w:t>SLG</w:t>
      </w:r>
      <w:r>
        <w:rPr>
          <w:spacing w:val="23"/>
        </w:rPr>
        <w:t> </w:t>
      </w:r>
      <w:r>
        <w:rPr/>
        <w:t>fault</w:t>
      </w:r>
      <w:r>
        <w:rPr>
          <w:spacing w:val="24"/>
        </w:rPr>
        <w:t> </w:t>
      </w:r>
      <w:r>
        <w:rPr/>
        <w:t>scenario</w:t>
      </w:r>
      <w:r>
        <w:rPr>
          <w:spacing w:val="21"/>
        </w:rPr>
        <w:t> </w:t>
      </w:r>
      <w:r>
        <w:rPr/>
        <w:t>of</w:t>
      </w:r>
      <w:r>
        <w:rPr>
          <w:spacing w:val="26"/>
        </w:rPr>
        <w:t> </w:t>
      </w:r>
      <w:hyperlink w:history="true" w:anchor="_bookmark11">
        <w:r>
          <w:rPr>
            <w:color w:val="2196D1"/>
          </w:rPr>
          <w:t>Fig.</w:t>
        </w:r>
        <w:r>
          <w:rPr>
            <w:color w:val="2196D1"/>
            <w:spacing w:val="23"/>
          </w:rPr>
          <w:t> </w:t>
        </w:r>
        <w:r>
          <w:rPr>
            <w:color w:val="2196D1"/>
          </w:rPr>
          <w:t>7</w:t>
        </w:r>
      </w:hyperlink>
      <w:r>
        <w:rPr/>
        <w:t>,</w:t>
      </w:r>
      <w:r>
        <w:rPr>
          <w:spacing w:val="22"/>
        </w:rPr>
        <w:t> </w:t>
      </w:r>
      <w:r>
        <w:rPr/>
        <w:t>the</w:t>
      </w:r>
      <w:r>
        <w:rPr>
          <w:spacing w:val="23"/>
        </w:rPr>
        <w:t> </w:t>
      </w:r>
      <w:r>
        <w:rPr/>
        <w:t>corresponding</w:t>
      </w:r>
      <w:r>
        <w:rPr>
          <w:spacing w:val="24"/>
        </w:rPr>
        <w:t> </w:t>
      </w:r>
      <w:r>
        <w:rPr/>
        <w:t>detection</w:t>
      </w:r>
      <w:r>
        <w:rPr>
          <w:spacing w:val="24"/>
        </w:rPr>
        <w:t> </w:t>
      </w:r>
      <w:r>
        <w:rPr>
          <w:spacing w:val="-2"/>
        </w:rPr>
        <w:t>result</w:t>
      </w:r>
    </w:p>
    <w:p>
      <w:pPr>
        <w:pStyle w:val="BodyText"/>
        <w:spacing w:line="52" w:lineRule="auto" w:before="141"/>
        <w:ind w:left="131" w:right="109"/>
        <w:jc w:val="both"/>
        <w:rPr>
          <w:rFonts w:ascii="Latin Modern Math" w:hAnsi="Latin Modern Math"/>
        </w:rPr>
      </w:pPr>
      <w:r>
        <w:rPr>
          <w:w w:val="110"/>
        </w:rPr>
        <w:t>confidence</w:t>
      </w:r>
      <w:r>
        <w:rPr>
          <w:spacing w:val="-10"/>
          <w:w w:val="110"/>
        </w:rPr>
        <w:t> </w:t>
      </w:r>
      <w:r>
        <w:rPr>
          <w:w w:val="110"/>
        </w:rPr>
        <w:t>interval</w:t>
      </w:r>
      <w:r>
        <w:rPr>
          <w:spacing w:val="-5"/>
          <w:w w:val="110"/>
        </w:rPr>
        <w:t> </w:t>
      </w:r>
      <w:r>
        <w:rPr>
          <w:i/>
          <w:w w:val="110"/>
        </w:rPr>
        <w:t>e</w:t>
      </w:r>
      <w:r>
        <w:rPr>
          <w:w w:val="110"/>
          <w:vertAlign w:val="subscript"/>
        </w:rPr>
        <w:t>16C</w:t>
      </w:r>
      <w:r>
        <w:rPr>
          <w:spacing w:val="-6"/>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[0.005,</w:t>
      </w:r>
      <w:r>
        <w:rPr>
          <w:spacing w:val="-6"/>
          <w:w w:val="110"/>
          <w:vertAlign w:val="baseline"/>
        </w:rPr>
        <w:t> </w:t>
      </w:r>
      <w:r>
        <w:rPr>
          <w:w w:val="110"/>
          <w:vertAlign w:val="baseline"/>
        </w:rPr>
        <w:t>0.018]</w:t>
      </w:r>
      <w:r>
        <w:rPr>
          <w:spacing w:val="-4"/>
          <w:w w:val="110"/>
          <w:vertAlign w:val="baseline"/>
        </w:rPr>
        <w:t> </w:t>
      </w:r>
      <w:r>
        <w:rPr>
          <w:w w:val="110"/>
          <w:vertAlign w:val="baseline"/>
        </w:rPr>
        <w:t>in</w:t>
      </w:r>
      <w:r>
        <w:rPr>
          <w:spacing w:val="-5"/>
          <w:w w:val="110"/>
          <w:vertAlign w:val="baseline"/>
        </w:rPr>
        <w:t> </w:t>
      </w:r>
      <w:r>
        <w:rPr>
          <w:w w:val="110"/>
          <w:vertAlign w:val="baseline"/>
        </w:rPr>
        <w:t>the</w:t>
      </w:r>
      <w:r>
        <w:rPr>
          <w:spacing w:val="-5"/>
          <w:w w:val="110"/>
          <w:vertAlign w:val="baseline"/>
        </w:rPr>
        <w:t> </w:t>
      </w:r>
      <w:r>
        <w:rPr>
          <w:w w:val="110"/>
          <w:vertAlign w:val="baseline"/>
        </w:rPr>
        <w:t>normal</w:t>
      </w:r>
      <w:r>
        <w:rPr>
          <w:spacing w:val="-5"/>
          <w:w w:val="110"/>
          <w:vertAlign w:val="baseline"/>
        </w:rPr>
        <w:t> </w:t>
      </w:r>
      <w:r>
        <w:rPr>
          <w:w w:val="110"/>
          <w:vertAlign w:val="baseline"/>
        </w:rPr>
        <w:t>state.</w:t>
      </w:r>
      <w:r>
        <w:rPr>
          <w:spacing w:val="-5"/>
          <w:w w:val="110"/>
          <w:vertAlign w:val="baseline"/>
        </w:rPr>
        <w:t> </w:t>
      </w:r>
      <w:r>
        <w:rPr>
          <w:w w:val="110"/>
          <w:vertAlign w:val="baseline"/>
        </w:rPr>
        <w:t>In</w:t>
      </w:r>
      <w:r>
        <w:rPr>
          <w:spacing w:val="-6"/>
          <w:w w:val="110"/>
          <w:vertAlign w:val="baseline"/>
        </w:rPr>
        <w:t> </w:t>
      </w:r>
      <w:r>
        <w:rPr>
          <w:w w:val="110"/>
          <w:vertAlign w:val="baseline"/>
        </w:rPr>
        <w:t>stage</w:t>
      </w:r>
      <w:r>
        <w:rPr>
          <w:spacing w:val="-5"/>
          <w:w w:val="110"/>
          <w:vertAlign w:val="baseline"/>
        </w:rPr>
        <w:t> </w:t>
      </w:r>
      <w:r>
        <w:rPr>
          <w:w w:val="110"/>
          <w:vertAlign w:val="baseline"/>
        </w:rPr>
        <w:t>2, a</w:t>
      </w:r>
      <w:r>
        <w:rPr>
          <w:spacing w:val="-11"/>
          <w:w w:val="110"/>
          <w:vertAlign w:val="baseline"/>
        </w:rPr>
        <w:t> </w:t>
      </w:r>
      <w:r>
        <w:rPr>
          <w:w w:val="110"/>
          <w:vertAlign w:val="baseline"/>
        </w:rPr>
        <w:t>SLG</w:t>
      </w:r>
      <w:r>
        <w:rPr>
          <w:spacing w:val="-7"/>
          <w:w w:val="110"/>
          <w:vertAlign w:val="baseline"/>
        </w:rPr>
        <w:t> </w:t>
      </w:r>
      <w:r>
        <w:rPr>
          <w:w w:val="110"/>
          <w:vertAlign w:val="baseline"/>
        </w:rPr>
        <w:t>fault</w:t>
      </w:r>
      <w:r>
        <w:rPr>
          <w:spacing w:val="-7"/>
          <w:w w:val="110"/>
          <w:vertAlign w:val="baseline"/>
        </w:rPr>
        <w:t> </w:t>
      </w:r>
      <w:r>
        <w:rPr>
          <w:w w:val="110"/>
          <w:vertAlign w:val="baseline"/>
        </w:rPr>
        <w:t>occurs</w:t>
      </w:r>
      <w:r>
        <w:rPr>
          <w:spacing w:val="-6"/>
          <w:w w:val="110"/>
          <w:vertAlign w:val="baseline"/>
        </w:rPr>
        <w:t> </w:t>
      </w:r>
      <w:r>
        <w:rPr>
          <w:w w:val="110"/>
          <w:vertAlign w:val="baseline"/>
        </w:rPr>
        <w:t>in</w:t>
      </w:r>
      <w:r>
        <w:rPr>
          <w:spacing w:val="-6"/>
          <w:w w:val="110"/>
          <w:vertAlign w:val="baseline"/>
        </w:rPr>
        <w:t> </w:t>
      </w:r>
      <w:r>
        <w:rPr>
          <w:w w:val="110"/>
          <w:vertAlign w:val="baseline"/>
        </w:rPr>
        <w:t>phase</w:t>
      </w:r>
      <w:r>
        <w:rPr>
          <w:spacing w:val="-6"/>
          <w:w w:val="110"/>
          <w:vertAlign w:val="baseline"/>
        </w:rPr>
        <w:t> </w:t>
      </w:r>
      <w:r>
        <w:rPr>
          <w:w w:val="110"/>
          <w:vertAlign w:val="baseline"/>
        </w:rPr>
        <w:t>C</w:t>
      </w:r>
      <w:r>
        <w:rPr>
          <w:spacing w:val="-7"/>
          <w:w w:val="110"/>
          <w:vertAlign w:val="baseline"/>
        </w:rPr>
        <w:t> </w:t>
      </w:r>
      <w:r>
        <w:rPr>
          <w:w w:val="110"/>
          <w:vertAlign w:val="baseline"/>
        </w:rPr>
        <w:t>(branch</w:t>
      </w:r>
      <w:r>
        <w:rPr>
          <w:spacing w:val="-6"/>
          <w:w w:val="110"/>
          <w:vertAlign w:val="baseline"/>
        </w:rPr>
        <w:t> </w:t>
      </w:r>
      <w:r>
        <w:rPr>
          <w:w w:val="110"/>
          <w:vertAlign w:val="baseline"/>
        </w:rPr>
        <w:t>16</w:t>
      </w:r>
      <w:r>
        <w:rPr>
          <w:rFonts w:ascii="STIX" w:hAnsi="STIX"/>
          <w:w w:val="110"/>
          <w:vertAlign w:val="baseline"/>
        </w:rPr>
        <w:t>–</w:t>
      </w:r>
      <w:r>
        <w:rPr>
          <w:w w:val="110"/>
          <w:vertAlign w:val="baseline"/>
        </w:rPr>
        <w:t>24)</w:t>
      </w:r>
      <w:r>
        <w:rPr>
          <w:spacing w:val="-7"/>
          <w:w w:val="110"/>
          <w:vertAlign w:val="baseline"/>
        </w:rPr>
        <w:t> </w:t>
      </w:r>
      <w:r>
        <w:rPr>
          <w:w w:val="110"/>
          <w:vertAlign w:val="baseline"/>
        </w:rPr>
        <w:t>at</w:t>
      </w:r>
      <w:r>
        <w:rPr>
          <w:spacing w:val="-6"/>
          <w:w w:val="110"/>
          <w:vertAlign w:val="baseline"/>
        </w:rPr>
        <w:t> </w:t>
      </w:r>
      <w:r>
        <w:rPr>
          <w:w w:val="110"/>
          <w:vertAlign w:val="baseline"/>
        </w:rPr>
        <w:t>0.65</w:t>
      </w:r>
      <w:r>
        <w:rPr>
          <w:spacing w:val="-7"/>
          <w:w w:val="110"/>
          <w:vertAlign w:val="baseline"/>
        </w:rPr>
        <w:t> </w:t>
      </w:r>
      <w:r>
        <w:rPr>
          <w:w w:val="110"/>
          <w:vertAlign w:val="baseline"/>
        </w:rPr>
        <w:t>s</w:t>
      </w:r>
      <w:r>
        <w:rPr>
          <w:spacing w:val="-6"/>
          <w:w w:val="110"/>
          <w:vertAlign w:val="baseline"/>
        </w:rPr>
        <w:t> </w:t>
      </w:r>
      <w:r>
        <w:rPr>
          <w:w w:val="110"/>
          <w:vertAlign w:val="baseline"/>
        </w:rPr>
        <w:t>(SINR</w:t>
      </w:r>
      <w:r>
        <w:rPr>
          <w:spacing w:val="-7"/>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20</w:t>
      </w:r>
      <w:r>
        <w:rPr>
          <w:spacing w:val="-7"/>
          <w:w w:val="110"/>
          <w:vertAlign w:val="baseline"/>
        </w:rPr>
        <w:t> </w:t>
      </w:r>
      <w:r>
        <w:rPr>
          <w:w w:val="110"/>
          <w:vertAlign w:val="baseline"/>
        </w:rPr>
        <w:t>dB) </w:t>
      </w:r>
      <w:r>
        <w:rPr>
          <w:i/>
          <w:w w:val="110"/>
          <w:vertAlign w:val="baseline"/>
        </w:rPr>
        <w:t>r</w:t>
      </w:r>
      <w:r>
        <w:rPr>
          <w:w w:val="110"/>
          <w:vertAlign w:val="subscript"/>
        </w:rPr>
        <w:t>24</w:t>
      </w:r>
      <w:r>
        <w:rPr>
          <w:w w:val="110"/>
          <w:vertAlign w:val="baseline"/>
        </w:rPr>
        <w:t> is</w:t>
      </w:r>
      <w:r>
        <w:rPr>
          <w:w w:val="110"/>
          <w:vertAlign w:val="baseline"/>
        </w:rPr>
        <w:t> analyzed</w:t>
      </w:r>
      <w:r>
        <w:rPr>
          <w:w w:val="110"/>
          <w:vertAlign w:val="baseline"/>
        </w:rPr>
        <w:t> in</w:t>
      </w:r>
      <w:r>
        <w:rPr>
          <w:w w:val="110"/>
          <w:vertAlign w:val="baseline"/>
        </w:rPr>
        <w:t> </w:t>
      </w:r>
      <w:hyperlink w:history="true" w:anchor="_bookmark13">
        <w:r>
          <w:rPr>
            <w:color w:val="2196D1"/>
            <w:w w:val="110"/>
            <w:vertAlign w:val="baseline"/>
          </w:rPr>
          <w:t>Figs.</w:t>
        </w:r>
        <w:r>
          <w:rPr>
            <w:color w:val="2196D1"/>
            <w:w w:val="110"/>
            <w:vertAlign w:val="baseline"/>
          </w:rPr>
          <w:t> 9</w:t>
        </w:r>
        <w:r>
          <w:rPr>
            <w:color w:val="2196D1"/>
            <w:w w:val="110"/>
            <w:vertAlign w:val="baseline"/>
          </w:rPr>
          <w:t> and</w:t>
        </w:r>
        <w:r>
          <w:rPr>
            <w:color w:val="2196D1"/>
            <w:w w:val="110"/>
            <w:vertAlign w:val="baseline"/>
          </w:rPr>
          <w:t> 10</w:t>
        </w:r>
      </w:hyperlink>
      <w:r>
        <w:rPr>
          <w:w w:val="110"/>
          <w:vertAlign w:val="baseline"/>
        </w:rPr>
        <w:t>.</w:t>
      </w:r>
      <w:r>
        <w:rPr>
          <w:w w:val="110"/>
          <w:vertAlign w:val="baseline"/>
        </w:rPr>
        <w:t> In</w:t>
      </w:r>
      <w:r>
        <w:rPr>
          <w:w w:val="110"/>
          <w:vertAlign w:val="baseline"/>
        </w:rPr>
        <w:t> </w:t>
      </w:r>
      <w:hyperlink w:history="true" w:anchor="_bookmark14">
        <w:r>
          <w:rPr>
            <w:color w:val="2196D1"/>
            <w:w w:val="110"/>
            <w:vertAlign w:val="baseline"/>
          </w:rPr>
          <w:t>Fig.</w:t>
        </w:r>
        <w:r>
          <w:rPr>
            <w:color w:val="2196D1"/>
            <w:w w:val="110"/>
            <w:vertAlign w:val="baseline"/>
          </w:rPr>
          <w:t> 10</w:t>
        </w:r>
      </w:hyperlink>
      <w:r>
        <w:rPr>
          <w:w w:val="110"/>
          <w:vertAlign w:val="baseline"/>
        </w:rPr>
        <w:t>(a)</w:t>
      </w:r>
      <w:r>
        <w:rPr>
          <w:w w:val="110"/>
          <w:vertAlign w:val="baseline"/>
        </w:rPr>
        <w:t> (stage</w:t>
      </w:r>
      <w:r>
        <w:rPr>
          <w:w w:val="110"/>
          <w:vertAlign w:val="baseline"/>
        </w:rPr>
        <w:t> 1),</w:t>
      </w:r>
      <w:r>
        <w:rPr>
          <w:w w:val="110"/>
          <w:vertAlign w:val="baseline"/>
        </w:rPr>
        <w:t> the</w:t>
      </w:r>
      <w:r>
        <w:rPr>
          <w:w w:val="110"/>
          <w:vertAlign w:val="baseline"/>
        </w:rPr>
        <w:t> residual</w:t>
      </w:r>
      <w:r>
        <w:rPr>
          <w:spacing w:val="40"/>
          <w:w w:val="110"/>
          <w:vertAlign w:val="baseline"/>
        </w:rPr>
        <w:t> </w:t>
      </w:r>
      <w:r>
        <w:rPr>
          <w:w w:val="110"/>
          <w:vertAlign w:val="baseline"/>
        </w:rPr>
        <w:t>and</w:t>
      </w:r>
      <w:r>
        <w:rPr>
          <w:spacing w:val="-2"/>
          <w:w w:val="110"/>
          <w:vertAlign w:val="baseline"/>
        </w:rPr>
        <w:t> </w:t>
      </w:r>
      <w:r>
        <w:rPr>
          <w:i/>
          <w:w w:val="110"/>
          <w:vertAlign w:val="baseline"/>
        </w:rPr>
        <w:t>e</w:t>
      </w:r>
      <w:r>
        <w:rPr>
          <w:w w:val="110"/>
          <w:vertAlign w:val="subscript"/>
        </w:rPr>
        <w:t>16C</w:t>
      </w:r>
      <w:r>
        <w:rPr>
          <w:spacing w:val="-1"/>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[0.057,</w:t>
      </w:r>
      <w:r>
        <w:rPr>
          <w:spacing w:val="-1"/>
          <w:w w:val="110"/>
          <w:vertAlign w:val="baseline"/>
        </w:rPr>
        <w:t> </w:t>
      </w:r>
      <w:r>
        <w:rPr>
          <w:w w:val="110"/>
          <w:vertAlign w:val="baseline"/>
        </w:rPr>
        <w:t>0.083]</w:t>
      </w:r>
      <w:r>
        <w:rPr>
          <w:spacing w:val="-1"/>
          <w:w w:val="110"/>
          <w:vertAlign w:val="baseline"/>
        </w:rPr>
        <w:t> </w:t>
      </w:r>
      <w:r>
        <w:rPr>
          <w:w w:val="110"/>
          <w:vertAlign w:val="baseline"/>
        </w:rPr>
        <w:t>with</w:t>
      </w:r>
      <w:r>
        <w:rPr>
          <w:spacing w:val="-2"/>
          <w:w w:val="110"/>
          <w:vertAlign w:val="baseline"/>
        </w:rPr>
        <w:t> </w:t>
      </w:r>
      <w:r>
        <w:rPr>
          <w:w w:val="110"/>
          <w:vertAlign w:val="baseline"/>
        </w:rPr>
        <w:t>the</w:t>
      </w:r>
      <w:r>
        <w:rPr>
          <w:spacing w:val="-1"/>
          <w:w w:val="110"/>
          <w:vertAlign w:val="baseline"/>
        </w:rPr>
        <w:t> </w:t>
      </w:r>
      <w:r>
        <w:rPr>
          <w:w w:val="110"/>
          <w:vertAlign w:val="baseline"/>
        </w:rPr>
        <w:t>confidence</w:t>
      </w:r>
      <w:r>
        <w:rPr>
          <w:spacing w:val="-1"/>
          <w:w w:val="110"/>
          <w:vertAlign w:val="baseline"/>
        </w:rPr>
        <w:t> </w:t>
      </w:r>
      <w:r>
        <w:rPr>
          <w:w w:val="110"/>
          <w:vertAlign w:val="baseline"/>
        </w:rPr>
        <w:t>level</w:t>
      </w:r>
      <w:r>
        <w:rPr>
          <w:spacing w:val="-1"/>
          <w:w w:val="110"/>
          <w:vertAlign w:val="baseline"/>
        </w:rPr>
        <w:t> </w:t>
      </w:r>
      <w:r>
        <w:rPr>
          <w:w w:val="110"/>
          <w:vertAlign w:val="baseline"/>
        </w:rPr>
        <w:t>99.00%.</w:t>
      </w:r>
      <w:r>
        <w:rPr>
          <w:spacing w:val="-2"/>
          <w:w w:val="110"/>
          <w:vertAlign w:val="baseline"/>
        </w:rPr>
        <w:t> </w:t>
      </w:r>
      <w:r>
        <w:rPr>
          <w:w w:val="110"/>
          <w:vertAlign w:val="baseline"/>
        </w:rPr>
        <w:t>In stage</w:t>
      </w:r>
      <w:r>
        <w:rPr>
          <w:spacing w:val="-2"/>
          <w:w w:val="110"/>
          <w:vertAlign w:val="baseline"/>
        </w:rPr>
        <w:t> </w:t>
      </w:r>
      <w:r>
        <w:rPr>
          <w:w w:val="110"/>
          <w:vertAlign w:val="baseline"/>
        </w:rPr>
        <w:t>4, the restoration relay acts at 0.95 s (SINR </w:t>
      </w:r>
      <w:r>
        <w:rPr>
          <w:rFonts w:ascii="Latin Modern Math" w:hAnsi="Latin Modern Math"/>
          <w:w w:val="110"/>
          <w:vertAlign w:val="baseline"/>
        </w:rPr>
        <w:t>=</w:t>
      </w:r>
      <w:r>
        <w:rPr>
          <w:rFonts w:ascii="Latin Modern Math" w:hAnsi="Latin Modern Math"/>
          <w:spacing w:val="-8"/>
          <w:w w:val="110"/>
          <w:vertAlign w:val="baseline"/>
        </w:rPr>
        <w:t> </w:t>
      </w:r>
      <w:r>
        <w:rPr>
          <w:w w:val="110"/>
          <w:vertAlign w:val="baseline"/>
        </w:rPr>
        <w:t>30 dB) and </w:t>
      </w:r>
      <w:r>
        <w:rPr>
          <w:i/>
          <w:w w:val="110"/>
          <w:vertAlign w:val="baseline"/>
        </w:rPr>
        <w:t>e</w:t>
      </w:r>
      <w:r>
        <w:rPr>
          <w:w w:val="110"/>
          <w:vertAlign w:val="subscript"/>
        </w:rPr>
        <w:t>16C</w:t>
      </w:r>
      <w:r>
        <w:rPr>
          <w:w w:val="110"/>
          <w:vertAlign w:val="baseline"/>
        </w:rPr>
        <w:t> </w:t>
      </w:r>
      <w:r>
        <w:rPr>
          <w:rFonts w:ascii="Latin Modern Math" w:hAnsi="Latin Modern Math"/>
          <w:w w:val="110"/>
          <w:vertAlign w:val="baseline"/>
        </w:rPr>
        <w:t>=</w:t>
      </w:r>
      <w:r>
        <w:rPr>
          <w:rFonts w:ascii="Latin Modern Math" w:hAnsi="Latin Modern Math"/>
          <w:spacing w:val="-10"/>
          <w:w w:val="110"/>
          <w:vertAlign w:val="baseline"/>
        </w:rPr>
        <w:t> </w:t>
      </w:r>
      <w:r>
        <w:rPr>
          <w:w w:val="110"/>
          <w:vertAlign w:val="baseline"/>
        </w:rPr>
        <w:t>[1.218, 1.374]</w:t>
      </w:r>
      <w:r>
        <w:rPr>
          <w:spacing w:val="6"/>
          <w:w w:val="110"/>
          <w:vertAlign w:val="baseline"/>
        </w:rPr>
        <w:t> </w:t>
      </w:r>
      <w:r>
        <w:rPr>
          <w:w w:val="110"/>
          <w:vertAlign w:val="baseline"/>
        </w:rPr>
        <w:t>with</w:t>
      </w:r>
      <w:r>
        <w:rPr>
          <w:spacing w:val="7"/>
          <w:w w:val="110"/>
          <w:vertAlign w:val="baseline"/>
        </w:rPr>
        <w:t> </w:t>
      </w:r>
      <w:r>
        <w:rPr>
          <w:w w:val="110"/>
          <w:vertAlign w:val="baseline"/>
        </w:rPr>
        <w:t>the</w:t>
      </w:r>
      <w:r>
        <w:rPr>
          <w:spacing w:val="5"/>
          <w:w w:val="110"/>
          <w:vertAlign w:val="baseline"/>
        </w:rPr>
        <w:t> </w:t>
      </w:r>
      <w:r>
        <w:rPr>
          <w:w w:val="110"/>
          <w:vertAlign w:val="baseline"/>
        </w:rPr>
        <w:t>confidence</w:t>
      </w:r>
      <w:r>
        <w:rPr>
          <w:spacing w:val="7"/>
          <w:w w:val="110"/>
          <w:vertAlign w:val="baseline"/>
        </w:rPr>
        <w:t> </w:t>
      </w:r>
      <w:r>
        <w:rPr>
          <w:w w:val="110"/>
          <w:vertAlign w:val="baseline"/>
        </w:rPr>
        <w:t>level</w:t>
      </w:r>
      <w:r>
        <w:rPr>
          <w:spacing w:val="6"/>
          <w:w w:val="110"/>
          <w:vertAlign w:val="baseline"/>
        </w:rPr>
        <w:t> </w:t>
      </w:r>
      <w:r>
        <w:rPr>
          <w:w w:val="110"/>
          <w:vertAlign w:val="baseline"/>
        </w:rPr>
        <w:t>97.323%</w:t>
      </w:r>
      <w:r>
        <w:rPr>
          <w:spacing w:val="7"/>
          <w:w w:val="110"/>
          <w:vertAlign w:val="baseline"/>
        </w:rPr>
        <w:t> </w:t>
      </w:r>
      <w:r>
        <w:rPr>
          <w:w w:val="110"/>
          <w:vertAlign w:val="baseline"/>
        </w:rPr>
        <w:t>and</w:t>
      </w:r>
      <w:r>
        <w:rPr>
          <w:spacing w:val="7"/>
          <w:w w:val="110"/>
          <w:vertAlign w:val="baseline"/>
        </w:rPr>
        <w:t> </w:t>
      </w:r>
      <w:r>
        <w:rPr>
          <w:w w:val="110"/>
          <w:vertAlign w:val="baseline"/>
        </w:rPr>
        <w:t>the</w:t>
      </w:r>
      <w:r>
        <w:rPr>
          <w:spacing w:val="5"/>
          <w:w w:val="110"/>
          <w:vertAlign w:val="baseline"/>
        </w:rPr>
        <w:t> </w:t>
      </w:r>
      <w:r>
        <w:rPr>
          <w:w w:val="110"/>
          <w:vertAlign w:val="baseline"/>
        </w:rPr>
        <w:t>response</w:t>
      </w:r>
      <w:r>
        <w:rPr>
          <w:spacing w:val="7"/>
          <w:w w:val="110"/>
          <w:vertAlign w:val="baseline"/>
        </w:rPr>
        <w:t> </w:t>
      </w:r>
      <w:r>
        <w:rPr>
          <w:w w:val="110"/>
          <w:vertAlign w:val="baseline"/>
        </w:rPr>
        <w:t>time</w:t>
      </w:r>
      <w:r>
        <w:rPr>
          <w:spacing w:val="7"/>
          <w:w w:val="110"/>
          <w:vertAlign w:val="baseline"/>
        </w:rPr>
        <w:t> </w:t>
      </w:r>
      <w:r>
        <w:rPr>
          <w:i/>
          <w:w w:val="110"/>
          <w:vertAlign w:val="baseline"/>
        </w:rPr>
        <w:t>t</w:t>
      </w:r>
      <w:r>
        <w:rPr>
          <w:i/>
          <w:w w:val="110"/>
          <w:vertAlign w:val="subscript"/>
        </w:rPr>
        <w:t>CE</w:t>
      </w:r>
      <w:r>
        <w:rPr>
          <w:i/>
          <w:spacing w:val="6"/>
          <w:w w:val="110"/>
          <w:vertAlign w:val="baseline"/>
        </w:rPr>
        <w:t> </w:t>
      </w:r>
      <w:r>
        <w:rPr>
          <w:rFonts w:ascii="Latin Modern Math" w:hAnsi="Latin Modern Math"/>
          <w:spacing w:val="-10"/>
          <w:w w:val="110"/>
          <w:vertAlign w:val="baseline"/>
        </w:rPr>
        <w:t>=</w:t>
      </w:r>
    </w:p>
    <w:p>
      <w:pPr>
        <w:pStyle w:val="BodyText"/>
        <w:spacing w:line="117" w:lineRule="exact"/>
        <w:ind w:left="131"/>
        <w:jc w:val="both"/>
      </w:pPr>
      <w:r>
        <w:rPr>
          <w:w w:val="110"/>
        </w:rPr>
        <w:t>0.02</w:t>
      </w:r>
      <w:r>
        <w:rPr>
          <w:spacing w:val="8"/>
          <w:w w:val="110"/>
        </w:rPr>
        <w:t> </w:t>
      </w:r>
      <w:r>
        <w:rPr>
          <w:spacing w:val="-7"/>
          <w:w w:val="110"/>
        </w:rPr>
        <w:t>s.</w:t>
      </w:r>
    </w:p>
    <w:p>
      <w:pPr>
        <w:spacing w:after="0" w:line="117" w:lineRule="exact"/>
        <w:jc w:val="both"/>
        <w:sectPr>
          <w:type w:val="continuous"/>
          <w:pgSz w:w="11910" w:h="15880"/>
          <w:pgMar w:header="655" w:footer="544" w:top="620" w:bottom="280" w:left="620" w:right="640"/>
          <w:cols w:num="2" w:equalWidth="0">
            <w:col w:w="5194" w:space="186"/>
            <w:col w:w="5270"/>
          </w:cols>
        </w:sectPr>
      </w:pPr>
    </w:p>
    <w:p>
      <w:pPr>
        <w:pStyle w:val="BodyText"/>
        <w:rPr>
          <w:sz w:val="20"/>
        </w:rPr>
      </w:pPr>
    </w:p>
    <w:p>
      <w:pPr>
        <w:pStyle w:val="BodyText"/>
        <w:spacing w:before="73"/>
        <w:rPr>
          <w:sz w:val="20"/>
        </w:rPr>
      </w:pPr>
    </w:p>
    <w:p>
      <w:pPr>
        <w:pStyle w:val="BodyText"/>
        <w:ind w:left="432"/>
        <w:rPr>
          <w:sz w:val="20"/>
        </w:rPr>
      </w:pPr>
      <w:r>
        <w:rPr>
          <w:sz w:val="20"/>
        </w:rPr>
        <mc:AlternateContent>
          <mc:Choice Requires="wps">
            <w:drawing>
              <wp:inline distT="0" distB="0" distL="0" distR="0">
                <wp:extent cx="6243955" cy="1195705"/>
                <wp:effectExtent l="0" t="0" r="0" b="4444"/>
                <wp:docPr id="61" name="Group 61"/>
                <wp:cNvGraphicFramePr>
                  <a:graphicFrameLocks/>
                </wp:cNvGraphicFramePr>
                <a:graphic>
                  <a:graphicData uri="http://schemas.microsoft.com/office/word/2010/wordprocessingGroup">
                    <wpg:wgp>
                      <wpg:cNvPr id="61" name="Group 61"/>
                      <wpg:cNvGrpSpPr/>
                      <wpg:grpSpPr>
                        <a:xfrm>
                          <a:off x="0" y="0"/>
                          <a:ext cx="6243955" cy="1195705"/>
                          <a:chExt cx="6243955" cy="1195705"/>
                        </a:xfrm>
                      </wpg:grpSpPr>
                      <pic:pic>
                        <pic:nvPicPr>
                          <pic:cNvPr id="62" name="Image 62"/>
                          <pic:cNvPicPr/>
                        </pic:nvPicPr>
                        <pic:blipFill>
                          <a:blip r:embed="rId31" cstate="print"/>
                          <a:stretch>
                            <a:fillRect/>
                          </a:stretch>
                        </pic:blipFill>
                        <pic:spPr>
                          <a:xfrm>
                            <a:off x="605188" y="1121861"/>
                            <a:ext cx="80675" cy="73254"/>
                          </a:xfrm>
                          <a:prstGeom prst="rect">
                            <a:avLst/>
                          </a:prstGeom>
                        </pic:spPr>
                      </pic:pic>
                      <pic:pic>
                        <pic:nvPicPr>
                          <pic:cNvPr id="63" name="Image 63"/>
                          <pic:cNvPicPr/>
                        </pic:nvPicPr>
                        <pic:blipFill>
                          <a:blip r:embed="rId32" cstate="print"/>
                          <a:stretch>
                            <a:fillRect/>
                          </a:stretch>
                        </pic:blipFill>
                        <pic:spPr>
                          <a:xfrm>
                            <a:off x="1846086" y="1121861"/>
                            <a:ext cx="83820" cy="73177"/>
                          </a:xfrm>
                          <a:prstGeom prst="rect">
                            <a:avLst/>
                          </a:prstGeom>
                        </pic:spPr>
                      </pic:pic>
                      <pic:pic>
                        <pic:nvPicPr>
                          <pic:cNvPr id="64" name="Image 64"/>
                          <pic:cNvPicPr/>
                        </pic:nvPicPr>
                        <pic:blipFill>
                          <a:blip r:embed="rId33" cstate="print"/>
                          <a:stretch>
                            <a:fillRect/>
                          </a:stretch>
                        </pic:blipFill>
                        <pic:spPr>
                          <a:xfrm>
                            <a:off x="3187498" y="1121861"/>
                            <a:ext cx="75970" cy="73177"/>
                          </a:xfrm>
                          <a:prstGeom prst="rect">
                            <a:avLst/>
                          </a:prstGeom>
                        </pic:spPr>
                      </pic:pic>
                      <pic:pic>
                        <pic:nvPicPr>
                          <pic:cNvPr id="65" name="Image 65"/>
                          <pic:cNvPicPr/>
                        </pic:nvPicPr>
                        <pic:blipFill>
                          <a:blip r:embed="rId34" cstate="print"/>
                          <a:stretch>
                            <a:fillRect/>
                          </a:stretch>
                        </pic:blipFill>
                        <pic:spPr>
                          <a:xfrm>
                            <a:off x="4429940" y="1121811"/>
                            <a:ext cx="85396" cy="73304"/>
                          </a:xfrm>
                          <a:prstGeom prst="rect">
                            <a:avLst/>
                          </a:prstGeom>
                        </pic:spPr>
                      </pic:pic>
                      <pic:pic>
                        <pic:nvPicPr>
                          <pic:cNvPr id="66" name="Image 66"/>
                          <pic:cNvPicPr/>
                        </pic:nvPicPr>
                        <pic:blipFill>
                          <a:blip r:embed="rId35" cstate="print"/>
                          <a:stretch>
                            <a:fillRect/>
                          </a:stretch>
                        </pic:blipFill>
                        <pic:spPr>
                          <a:xfrm>
                            <a:off x="5716385" y="1121861"/>
                            <a:ext cx="82245" cy="73177"/>
                          </a:xfrm>
                          <a:prstGeom prst="rect">
                            <a:avLst/>
                          </a:prstGeom>
                        </pic:spPr>
                      </pic:pic>
                      <pic:pic>
                        <pic:nvPicPr>
                          <pic:cNvPr id="67" name="Image 67"/>
                          <pic:cNvPicPr/>
                        </pic:nvPicPr>
                        <pic:blipFill>
                          <a:blip r:embed="rId36" cstate="print"/>
                          <a:stretch>
                            <a:fillRect/>
                          </a:stretch>
                        </pic:blipFill>
                        <pic:spPr>
                          <a:xfrm>
                            <a:off x="0" y="0"/>
                            <a:ext cx="6243390" cy="1101043"/>
                          </a:xfrm>
                          <a:prstGeom prst="rect">
                            <a:avLst/>
                          </a:prstGeom>
                        </pic:spPr>
                      </pic:pic>
                    </wpg:wgp>
                  </a:graphicData>
                </a:graphic>
              </wp:inline>
            </w:drawing>
          </mc:Choice>
          <mc:Fallback>
            <w:pict>
              <v:group style="width:491.65pt;height:94.15pt;mso-position-horizontal-relative:char;mso-position-vertical-relative:line" id="docshapegroup44" coordorigin="0,0" coordsize="9833,1883">
                <v:shape style="position:absolute;left:953;top:1766;width:128;height:116" type="#_x0000_t75" id="docshape45" stroked="false">
                  <v:imagedata r:id="rId31" o:title=""/>
                </v:shape>
                <v:shape style="position:absolute;left:2907;top:1766;width:132;height:116" type="#_x0000_t75" id="docshape46" stroked="false">
                  <v:imagedata r:id="rId32" o:title=""/>
                </v:shape>
                <v:shape style="position:absolute;left:5019;top:1766;width:120;height:116" type="#_x0000_t75" id="docshape47" stroked="false">
                  <v:imagedata r:id="rId33" o:title=""/>
                </v:shape>
                <v:shape style="position:absolute;left:6976;top:1766;width:135;height:116" type="#_x0000_t75" id="docshape48" stroked="false">
                  <v:imagedata r:id="rId34" o:title=""/>
                </v:shape>
                <v:shape style="position:absolute;left:9002;top:1766;width:130;height:116" type="#_x0000_t75" id="docshape49" stroked="false">
                  <v:imagedata r:id="rId35" o:title=""/>
                </v:shape>
                <v:shape style="position:absolute;left:0;top:0;width:9833;height:1734" type="#_x0000_t75" id="docshape50" stroked="false">
                  <v:imagedata r:id="rId36" o:title=""/>
                </v:shape>
              </v:group>
            </w:pict>
          </mc:Fallback>
        </mc:AlternateContent>
      </w:r>
      <w:r>
        <w:rPr>
          <w:sz w:val="20"/>
        </w:rPr>
      </w:r>
    </w:p>
    <w:p>
      <w:pPr>
        <w:pStyle w:val="BodyText"/>
        <w:rPr>
          <w:sz w:val="14"/>
        </w:rPr>
      </w:pPr>
    </w:p>
    <w:p>
      <w:pPr>
        <w:spacing w:before="0"/>
        <w:ind w:left="20" w:right="1" w:firstLine="0"/>
        <w:jc w:val="center"/>
        <w:rPr>
          <w:sz w:val="14"/>
        </w:rPr>
      </w:pPr>
      <w:bookmarkStart w:name="_bookmark14" w:id="33"/>
      <w:bookmarkEnd w:id="33"/>
      <w:r>
        <w:rPr/>
      </w:r>
      <w:r>
        <w:rPr>
          <w:b/>
          <w:w w:val="115"/>
          <w:sz w:val="14"/>
        </w:rPr>
        <w:t>Fig.</w:t>
      </w:r>
      <w:r>
        <w:rPr>
          <w:b/>
          <w:spacing w:val="2"/>
          <w:w w:val="115"/>
          <w:sz w:val="14"/>
        </w:rPr>
        <w:t> </w:t>
      </w:r>
      <w:r>
        <w:rPr>
          <w:b/>
          <w:w w:val="115"/>
          <w:sz w:val="14"/>
        </w:rPr>
        <w:t>10.</w:t>
      </w:r>
      <w:r>
        <w:rPr>
          <w:b/>
          <w:spacing w:val="23"/>
          <w:w w:val="115"/>
          <w:sz w:val="14"/>
        </w:rPr>
        <w:t> </w:t>
      </w:r>
      <w:r>
        <w:rPr>
          <w:w w:val="115"/>
          <w:sz w:val="14"/>
        </w:rPr>
        <w:t>Dynamic</w:t>
      </w:r>
      <w:r>
        <w:rPr>
          <w:spacing w:val="2"/>
          <w:w w:val="115"/>
          <w:sz w:val="14"/>
        </w:rPr>
        <w:t> </w:t>
      </w:r>
      <w:r>
        <w:rPr>
          <w:w w:val="115"/>
          <w:sz w:val="14"/>
        </w:rPr>
        <w:t>detection</w:t>
      </w:r>
      <w:r>
        <w:rPr>
          <w:spacing w:val="1"/>
          <w:w w:val="115"/>
          <w:sz w:val="14"/>
        </w:rPr>
        <w:t> </w:t>
      </w:r>
      <w:r>
        <w:rPr>
          <w:w w:val="115"/>
          <w:sz w:val="14"/>
        </w:rPr>
        <w:t>result</w:t>
      </w:r>
      <w:r>
        <w:rPr>
          <w:spacing w:val="3"/>
          <w:w w:val="115"/>
          <w:sz w:val="14"/>
        </w:rPr>
        <w:t> </w:t>
      </w:r>
      <w:r>
        <w:rPr>
          <w:w w:val="115"/>
          <w:sz w:val="14"/>
        </w:rPr>
        <w:t>e16:</w:t>
      </w:r>
      <w:r>
        <w:rPr>
          <w:spacing w:val="2"/>
          <w:w w:val="115"/>
          <w:sz w:val="14"/>
        </w:rPr>
        <w:t> </w:t>
      </w:r>
      <w:r>
        <w:rPr>
          <w:w w:val="115"/>
          <w:sz w:val="14"/>
        </w:rPr>
        <w:t>(a)</w:t>
      </w:r>
      <w:r>
        <w:rPr>
          <w:spacing w:val="2"/>
          <w:w w:val="115"/>
          <w:sz w:val="14"/>
        </w:rPr>
        <w:t> </w:t>
      </w:r>
      <w:r>
        <w:rPr>
          <w:w w:val="115"/>
          <w:sz w:val="14"/>
        </w:rPr>
        <w:t>e16</w:t>
      </w:r>
      <w:r>
        <w:rPr>
          <w:spacing w:val="2"/>
          <w:w w:val="115"/>
          <w:sz w:val="14"/>
        </w:rPr>
        <w:t> </w:t>
      </w:r>
      <w:r>
        <w:rPr>
          <w:w w:val="115"/>
          <w:sz w:val="14"/>
        </w:rPr>
        <w:t>in</w:t>
      </w:r>
      <w:r>
        <w:rPr>
          <w:spacing w:val="2"/>
          <w:w w:val="115"/>
          <w:sz w:val="14"/>
        </w:rPr>
        <w:t> </w:t>
      </w:r>
      <w:r>
        <w:rPr>
          <w:w w:val="115"/>
          <w:sz w:val="14"/>
        </w:rPr>
        <w:t>stage</w:t>
      </w:r>
      <w:r>
        <w:rPr>
          <w:spacing w:val="2"/>
          <w:w w:val="115"/>
          <w:sz w:val="14"/>
        </w:rPr>
        <w:t> </w:t>
      </w:r>
      <w:r>
        <w:rPr>
          <w:w w:val="115"/>
          <w:sz w:val="14"/>
        </w:rPr>
        <w:t>1;</w:t>
      </w:r>
      <w:r>
        <w:rPr>
          <w:spacing w:val="3"/>
          <w:w w:val="115"/>
          <w:sz w:val="14"/>
        </w:rPr>
        <w:t> </w:t>
      </w:r>
      <w:r>
        <w:rPr>
          <w:w w:val="115"/>
          <w:sz w:val="14"/>
        </w:rPr>
        <w:t>(b)</w:t>
      </w:r>
      <w:r>
        <w:rPr>
          <w:spacing w:val="1"/>
          <w:w w:val="115"/>
          <w:sz w:val="14"/>
        </w:rPr>
        <w:t> </w:t>
      </w:r>
      <w:r>
        <w:rPr>
          <w:w w:val="115"/>
          <w:sz w:val="14"/>
        </w:rPr>
        <w:t>stage</w:t>
      </w:r>
      <w:r>
        <w:rPr>
          <w:spacing w:val="3"/>
          <w:w w:val="115"/>
          <w:sz w:val="14"/>
        </w:rPr>
        <w:t> </w:t>
      </w:r>
      <w:r>
        <w:rPr>
          <w:w w:val="115"/>
          <w:sz w:val="14"/>
        </w:rPr>
        <w:t>2;</w:t>
      </w:r>
      <w:r>
        <w:rPr>
          <w:spacing w:val="1"/>
          <w:w w:val="115"/>
          <w:sz w:val="14"/>
        </w:rPr>
        <w:t> </w:t>
      </w:r>
      <w:r>
        <w:rPr>
          <w:w w:val="115"/>
          <w:sz w:val="14"/>
        </w:rPr>
        <w:t>(c)</w:t>
      </w:r>
      <w:r>
        <w:rPr>
          <w:spacing w:val="2"/>
          <w:w w:val="115"/>
          <w:sz w:val="14"/>
        </w:rPr>
        <w:t> </w:t>
      </w:r>
      <w:r>
        <w:rPr>
          <w:w w:val="115"/>
          <w:sz w:val="14"/>
        </w:rPr>
        <w:t>stage</w:t>
      </w:r>
      <w:r>
        <w:rPr>
          <w:spacing w:val="2"/>
          <w:w w:val="115"/>
          <w:sz w:val="14"/>
        </w:rPr>
        <w:t> </w:t>
      </w:r>
      <w:r>
        <w:rPr>
          <w:w w:val="115"/>
          <w:sz w:val="14"/>
        </w:rPr>
        <w:t>3;</w:t>
      </w:r>
      <w:r>
        <w:rPr>
          <w:spacing w:val="2"/>
          <w:w w:val="115"/>
          <w:sz w:val="14"/>
        </w:rPr>
        <w:t> </w:t>
      </w:r>
      <w:r>
        <w:rPr>
          <w:w w:val="115"/>
          <w:sz w:val="14"/>
        </w:rPr>
        <w:t>(d)</w:t>
      </w:r>
      <w:r>
        <w:rPr>
          <w:spacing w:val="2"/>
          <w:w w:val="115"/>
          <w:sz w:val="14"/>
        </w:rPr>
        <w:t> </w:t>
      </w:r>
      <w:r>
        <w:rPr>
          <w:w w:val="115"/>
          <w:sz w:val="14"/>
        </w:rPr>
        <w:t>stage</w:t>
      </w:r>
      <w:r>
        <w:rPr>
          <w:spacing w:val="3"/>
          <w:w w:val="115"/>
          <w:sz w:val="14"/>
        </w:rPr>
        <w:t> </w:t>
      </w:r>
      <w:r>
        <w:rPr>
          <w:w w:val="115"/>
          <w:sz w:val="14"/>
        </w:rPr>
        <w:t>4;</w:t>
      </w:r>
      <w:r>
        <w:rPr>
          <w:spacing w:val="2"/>
          <w:w w:val="115"/>
          <w:sz w:val="14"/>
        </w:rPr>
        <w:t> </w:t>
      </w:r>
      <w:r>
        <w:rPr>
          <w:w w:val="115"/>
          <w:sz w:val="14"/>
        </w:rPr>
        <w:t>(e)</w:t>
      </w:r>
      <w:r>
        <w:rPr>
          <w:spacing w:val="2"/>
          <w:w w:val="115"/>
          <w:sz w:val="14"/>
        </w:rPr>
        <w:t> </w:t>
      </w:r>
      <w:r>
        <w:rPr>
          <w:w w:val="115"/>
          <w:sz w:val="14"/>
        </w:rPr>
        <w:t>stage</w:t>
      </w:r>
      <w:r>
        <w:rPr>
          <w:spacing w:val="2"/>
          <w:w w:val="115"/>
          <w:sz w:val="14"/>
        </w:rPr>
        <w:t> </w:t>
      </w:r>
      <w:r>
        <w:rPr>
          <w:spacing w:val="-5"/>
          <w:w w:val="115"/>
          <w:sz w:val="14"/>
        </w:rPr>
        <w:t>5.</w:t>
      </w:r>
    </w:p>
    <w:p>
      <w:pPr>
        <w:spacing w:after="0"/>
        <w:jc w:val="center"/>
        <w:rPr>
          <w:sz w:val="14"/>
        </w:rPr>
        <w:sectPr>
          <w:type w:val="continuous"/>
          <w:pgSz w:w="11910" w:h="15880"/>
          <w:pgMar w:header="655" w:footer="544" w:top="620" w:bottom="280" w:left="620" w:right="640"/>
        </w:sectPr>
      </w:pPr>
    </w:p>
    <w:p>
      <w:pPr>
        <w:pStyle w:val="BodyText"/>
        <w:spacing w:before="33"/>
        <w:rPr>
          <w:sz w:val="20"/>
        </w:rPr>
      </w:pPr>
    </w:p>
    <w:p>
      <w:pPr>
        <w:pStyle w:val="BodyText"/>
        <w:ind w:left="899"/>
        <w:rPr>
          <w:sz w:val="20"/>
        </w:rPr>
      </w:pPr>
      <w:r>
        <w:rPr>
          <w:sz w:val="20"/>
        </w:rPr>
        <w:drawing>
          <wp:inline distT="0" distB="0" distL="0" distR="0">
            <wp:extent cx="5628352" cy="2816352"/>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7" cstate="print"/>
                    <a:stretch>
                      <a:fillRect/>
                    </a:stretch>
                  </pic:blipFill>
                  <pic:spPr>
                    <a:xfrm>
                      <a:off x="0" y="0"/>
                      <a:ext cx="5628352" cy="2816352"/>
                    </a:xfrm>
                    <a:prstGeom prst="rect">
                      <a:avLst/>
                    </a:prstGeom>
                  </pic:spPr>
                </pic:pic>
              </a:graphicData>
            </a:graphic>
          </wp:inline>
        </w:drawing>
      </w:r>
      <w:r>
        <w:rPr>
          <w:sz w:val="20"/>
        </w:rPr>
      </w:r>
    </w:p>
    <w:p>
      <w:pPr>
        <w:pStyle w:val="BodyText"/>
        <w:spacing w:before="20"/>
        <w:rPr>
          <w:sz w:val="14"/>
        </w:rPr>
      </w:pPr>
    </w:p>
    <w:p>
      <w:pPr>
        <w:spacing w:before="0"/>
        <w:ind w:left="20" w:right="0" w:firstLine="0"/>
        <w:jc w:val="center"/>
        <w:rPr>
          <w:sz w:val="14"/>
        </w:rPr>
      </w:pPr>
      <w:bookmarkStart w:name="_bookmark15" w:id="34"/>
      <w:bookmarkEnd w:id="34"/>
      <w:r>
        <w:rPr/>
      </w:r>
      <w:r>
        <w:rPr>
          <w:b/>
          <w:w w:val="115"/>
          <w:sz w:val="14"/>
        </w:rPr>
        <w:t>Fig.</w:t>
      </w:r>
      <w:r>
        <w:rPr>
          <w:b/>
          <w:spacing w:val="-4"/>
          <w:w w:val="115"/>
          <w:sz w:val="14"/>
        </w:rPr>
        <w:t> </w:t>
      </w:r>
      <w:r>
        <w:rPr>
          <w:b/>
          <w:w w:val="115"/>
          <w:sz w:val="14"/>
        </w:rPr>
        <w:t>11.</w:t>
      </w:r>
      <w:r>
        <w:rPr>
          <w:b/>
          <w:spacing w:val="13"/>
          <w:w w:val="115"/>
          <w:sz w:val="14"/>
        </w:rPr>
        <w:t> </w:t>
      </w:r>
      <w:r>
        <w:rPr>
          <w:w w:val="115"/>
          <w:sz w:val="14"/>
        </w:rPr>
        <w:t>GLDA-CE</w:t>
      </w:r>
      <w:r>
        <w:rPr>
          <w:spacing w:val="-5"/>
          <w:w w:val="115"/>
          <w:sz w:val="14"/>
        </w:rPr>
        <w:t> </w:t>
      </w:r>
      <w:r>
        <w:rPr>
          <w:w w:val="115"/>
          <w:sz w:val="14"/>
        </w:rPr>
        <w:t>detection</w:t>
      </w:r>
      <w:r>
        <w:rPr>
          <w:spacing w:val="-4"/>
          <w:w w:val="115"/>
          <w:sz w:val="14"/>
        </w:rPr>
        <w:t> </w:t>
      </w:r>
      <w:r>
        <w:rPr>
          <w:w w:val="115"/>
          <w:sz w:val="14"/>
        </w:rPr>
        <w:t>result</w:t>
      </w:r>
      <w:r>
        <w:rPr>
          <w:spacing w:val="-4"/>
          <w:w w:val="115"/>
          <w:sz w:val="14"/>
        </w:rPr>
        <w:t> </w:t>
      </w:r>
      <w:r>
        <w:rPr>
          <w:w w:val="115"/>
          <w:sz w:val="14"/>
        </w:rPr>
        <w:t>e16</w:t>
      </w:r>
      <w:r>
        <w:rPr>
          <w:spacing w:val="-5"/>
          <w:w w:val="115"/>
          <w:sz w:val="14"/>
        </w:rPr>
        <w:t> </w:t>
      </w:r>
      <w:r>
        <w:rPr>
          <w:w w:val="115"/>
          <w:sz w:val="14"/>
        </w:rPr>
        <w:t>in</w:t>
      </w:r>
      <w:r>
        <w:rPr>
          <w:spacing w:val="-4"/>
          <w:w w:val="115"/>
          <w:sz w:val="14"/>
        </w:rPr>
        <w:t> </w:t>
      </w:r>
      <w:r>
        <w:rPr>
          <w:w w:val="115"/>
          <w:sz w:val="14"/>
        </w:rPr>
        <w:t>the</w:t>
      </w:r>
      <w:r>
        <w:rPr>
          <w:spacing w:val="-3"/>
          <w:w w:val="115"/>
          <w:sz w:val="14"/>
        </w:rPr>
        <w:t> </w:t>
      </w:r>
      <w:r>
        <w:rPr>
          <w:w w:val="115"/>
          <w:sz w:val="14"/>
        </w:rPr>
        <w:t>long-distance</w:t>
      </w:r>
      <w:r>
        <w:rPr>
          <w:spacing w:val="-5"/>
          <w:w w:val="115"/>
          <w:sz w:val="14"/>
        </w:rPr>
        <w:t> </w:t>
      </w:r>
      <w:r>
        <w:rPr>
          <w:w w:val="115"/>
          <w:sz w:val="14"/>
        </w:rPr>
        <w:t>power</w:t>
      </w:r>
      <w:r>
        <w:rPr>
          <w:spacing w:val="-5"/>
          <w:w w:val="115"/>
          <w:sz w:val="14"/>
        </w:rPr>
        <w:t> </w:t>
      </w:r>
      <w:r>
        <w:rPr>
          <w:w w:val="115"/>
          <w:sz w:val="14"/>
        </w:rPr>
        <w:t>line</w:t>
      </w:r>
      <w:r>
        <w:rPr>
          <w:spacing w:val="-4"/>
          <w:w w:val="115"/>
          <w:sz w:val="14"/>
        </w:rPr>
        <w:t> </w:t>
      </w:r>
      <w:r>
        <w:rPr>
          <w:w w:val="115"/>
          <w:sz w:val="14"/>
        </w:rPr>
        <w:t>at</w:t>
      </w:r>
      <w:r>
        <w:rPr>
          <w:spacing w:val="-4"/>
          <w:w w:val="115"/>
          <w:sz w:val="14"/>
        </w:rPr>
        <w:t> </w:t>
      </w:r>
      <w:r>
        <w:rPr>
          <w:w w:val="115"/>
          <w:sz w:val="14"/>
        </w:rPr>
        <w:t>different</w:t>
      </w:r>
      <w:r>
        <w:rPr>
          <w:spacing w:val="-4"/>
          <w:w w:val="115"/>
          <w:sz w:val="14"/>
        </w:rPr>
        <w:t> </w:t>
      </w:r>
      <w:r>
        <w:rPr>
          <w:w w:val="115"/>
          <w:sz w:val="14"/>
        </w:rPr>
        <w:t>transition</w:t>
      </w:r>
      <w:r>
        <w:rPr>
          <w:spacing w:val="-4"/>
          <w:w w:val="115"/>
          <w:sz w:val="14"/>
        </w:rPr>
        <w:t> </w:t>
      </w:r>
      <w:r>
        <w:rPr>
          <w:spacing w:val="-2"/>
          <w:w w:val="115"/>
          <w:sz w:val="14"/>
        </w:rPr>
        <w:t>resistance.</w:t>
      </w:r>
    </w:p>
    <w:p>
      <w:pPr>
        <w:pStyle w:val="BodyText"/>
        <w:spacing w:before="189"/>
        <w:rPr>
          <w:sz w:val="20"/>
        </w:rPr>
      </w:pPr>
      <w:r>
        <w:rPr/>
        <w:drawing>
          <wp:anchor distT="0" distB="0" distL="0" distR="0" allowOverlap="1" layoutInCell="1" locked="0" behindDoc="1" simplePos="0" relativeHeight="487611904">
            <wp:simplePos x="0" y="0"/>
            <wp:positionH relativeFrom="page">
              <wp:posOffset>1621051</wp:posOffset>
            </wp:positionH>
            <wp:positionV relativeFrom="paragraph">
              <wp:posOffset>281584</wp:posOffset>
            </wp:positionV>
            <wp:extent cx="4320646" cy="175869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8" cstate="print"/>
                    <a:stretch>
                      <a:fillRect/>
                    </a:stretch>
                  </pic:blipFill>
                  <pic:spPr>
                    <a:xfrm>
                      <a:off x="0" y="0"/>
                      <a:ext cx="4320646" cy="1758695"/>
                    </a:xfrm>
                    <a:prstGeom prst="rect">
                      <a:avLst/>
                    </a:prstGeom>
                  </pic:spPr>
                </pic:pic>
              </a:graphicData>
            </a:graphic>
          </wp:anchor>
        </w:drawing>
      </w:r>
    </w:p>
    <w:p>
      <w:pPr>
        <w:pStyle w:val="BodyText"/>
        <w:spacing w:before="18"/>
        <w:rPr>
          <w:sz w:val="14"/>
        </w:rPr>
      </w:pPr>
    </w:p>
    <w:p>
      <w:pPr>
        <w:spacing w:before="1"/>
        <w:ind w:left="20" w:right="1" w:firstLine="0"/>
        <w:jc w:val="center"/>
        <w:rPr>
          <w:sz w:val="14"/>
        </w:rPr>
      </w:pPr>
      <w:bookmarkStart w:name="_bookmark16" w:id="35"/>
      <w:bookmarkEnd w:id="35"/>
      <w:r>
        <w:rPr/>
      </w:r>
      <w:r>
        <w:rPr>
          <w:b/>
          <w:w w:val="110"/>
          <w:sz w:val="14"/>
        </w:rPr>
        <w:t>Fig.</w:t>
      </w:r>
      <w:r>
        <w:rPr>
          <w:b/>
          <w:spacing w:val="12"/>
          <w:w w:val="110"/>
          <w:sz w:val="14"/>
        </w:rPr>
        <w:t> </w:t>
      </w:r>
      <w:r>
        <w:rPr>
          <w:b/>
          <w:w w:val="110"/>
          <w:sz w:val="14"/>
        </w:rPr>
        <w:t>12.</w:t>
      </w:r>
      <w:r>
        <w:rPr>
          <w:b/>
          <w:spacing w:val="36"/>
          <w:w w:val="110"/>
          <w:sz w:val="14"/>
        </w:rPr>
        <w:t> </w:t>
      </w:r>
      <w:r>
        <w:rPr>
          <w:w w:val="110"/>
          <w:sz w:val="14"/>
        </w:rPr>
        <w:t>Detection</w:t>
      </w:r>
      <w:r>
        <w:rPr>
          <w:spacing w:val="11"/>
          <w:w w:val="110"/>
          <w:sz w:val="14"/>
        </w:rPr>
        <w:t> </w:t>
      </w:r>
      <w:r>
        <w:rPr>
          <w:w w:val="110"/>
          <w:sz w:val="14"/>
        </w:rPr>
        <w:t>performance</w:t>
      </w:r>
      <w:r>
        <w:rPr>
          <w:spacing w:val="13"/>
          <w:w w:val="110"/>
          <w:sz w:val="14"/>
        </w:rPr>
        <w:t> </w:t>
      </w:r>
      <w:r>
        <w:rPr>
          <w:w w:val="110"/>
          <w:sz w:val="14"/>
        </w:rPr>
        <w:t>of</w:t>
      </w:r>
      <w:r>
        <w:rPr>
          <w:spacing w:val="11"/>
          <w:w w:val="110"/>
          <w:sz w:val="14"/>
        </w:rPr>
        <w:t> </w:t>
      </w:r>
      <w:r>
        <w:rPr>
          <w:w w:val="110"/>
          <w:sz w:val="14"/>
        </w:rPr>
        <w:t>the</w:t>
      </w:r>
      <w:r>
        <w:rPr>
          <w:spacing w:val="12"/>
          <w:w w:val="110"/>
          <w:sz w:val="14"/>
        </w:rPr>
        <w:t> </w:t>
      </w:r>
      <w:r>
        <w:rPr>
          <w:w w:val="110"/>
          <w:sz w:val="14"/>
        </w:rPr>
        <w:t>proposed</w:t>
      </w:r>
      <w:r>
        <w:rPr>
          <w:spacing w:val="11"/>
          <w:w w:val="110"/>
          <w:sz w:val="14"/>
        </w:rPr>
        <w:t> </w:t>
      </w:r>
      <w:r>
        <w:rPr>
          <w:w w:val="110"/>
          <w:sz w:val="14"/>
        </w:rPr>
        <w:t>GLDA-CE</w:t>
      </w:r>
      <w:r>
        <w:rPr>
          <w:spacing w:val="11"/>
          <w:w w:val="110"/>
          <w:sz w:val="14"/>
        </w:rPr>
        <w:t> </w:t>
      </w:r>
      <w:r>
        <w:rPr>
          <w:w w:val="110"/>
          <w:sz w:val="14"/>
        </w:rPr>
        <w:t>method</w:t>
      </w:r>
      <w:r>
        <w:rPr>
          <w:spacing w:val="13"/>
          <w:w w:val="110"/>
          <w:sz w:val="14"/>
        </w:rPr>
        <w:t> </w:t>
      </w:r>
      <w:r>
        <w:rPr>
          <w:w w:val="110"/>
          <w:sz w:val="14"/>
        </w:rPr>
        <w:t>at</w:t>
      </w:r>
      <w:r>
        <w:rPr>
          <w:spacing w:val="12"/>
          <w:w w:val="110"/>
          <w:sz w:val="14"/>
        </w:rPr>
        <w:t> </w:t>
      </w:r>
      <w:r>
        <w:rPr>
          <w:w w:val="110"/>
          <w:sz w:val="14"/>
        </w:rPr>
        <w:t>increasing</w:t>
      </w:r>
      <w:r>
        <w:rPr>
          <w:spacing w:val="10"/>
          <w:w w:val="110"/>
          <w:sz w:val="14"/>
        </w:rPr>
        <w:t> </w:t>
      </w:r>
      <w:r>
        <w:rPr>
          <w:w w:val="110"/>
          <w:sz w:val="14"/>
        </w:rPr>
        <w:t>DG</w:t>
      </w:r>
      <w:r>
        <w:rPr>
          <w:spacing w:val="12"/>
          <w:w w:val="110"/>
          <w:sz w:val="14"/>
        </w:rPr>
        <w:t> </w:t>
      </w:r>
      <w:r>
        <w:rPr>
          <w:w w:val="110"/>
          <w:sz w:val="14"/>
        </w:rPr>
        <w:t>penetration</w:t>
      </w:r>
      <w:r>
        <w:rPr>
          <w:spacing w:val="11"/>
          <w:w w:val="110"/>
          <w:sz w:val="14"/>
        </w:rPr>
        <w:t> </w:t>
      </w:r>
      <w:r>
        <w:rPr>
          <w:spacing w:val="-2"/>
          <w:w w:val="110"/>
          <w:sz w:val="14"/>
        </w:rPr>
        <w:t>level.</w:t>
      </w:r>
    </w:p>
    <w:p>
      <w:pPr>
        <w:pStyle w:val="BodyText"/>
        <w:spacing w:before="6"/>
        <w:rPr>
          <w:sz w:val="15"/>
        </w:rPr>
      </w:pPr>
    </w:p>
    <w:p>
      <w:pPr>
        <w:spacing w:after="0"/>
        <w:rPr>
          <w:sz w:val="15"/>
        </w:rPr>
        <w:sectPr>
          <w:pgSz w:w="11910" w:h="15880"/>
          <w:pgMar w:header="655" w:footer="544" w:top="840" w:bottom="740" w:left="620" w:right="640"/>
        </w:sectPr>
      </w:pPr>
    </w:p>
    <w:p>
      <w:pPr>
        <w:pStyle w:val="ListParagraph"/>
        <w:numPr>
          <w:ilvl w:val="2"/>
          <w:numId w:val="1"/>
        </w:numPr>
        <w:tabs>
          <w:tab w:pos="630" w:val="left" w:leader="none"/>
        </w:tabs>
        <w:spacing w:line="240" w:lineRule="auto" w:before="90" w:after="0"/>
        <w:ind w:left="630" w:right="0" w:hanging="499"/>
        <w:jc w:val="left"/>
        <w:rPr>
          <w:i/>
          <w:sz w:val="16"/>
        </w:rPr>
      </w:pPr>
      <w:bookmarkStart w:name="4.2.3 Composition analysis at different " w:id="36"/>
      <w:bookmarkEnd w:id="36"/>
      <w:r>
        <w:rPr/>
      </w:r>
      <w:r>
        <w:rPr>
          <w:i/>
          <w:sz w:val="16"/>
        </w:rPr>
        <w:t>Composition</w:t>
      </w:r>
      <w:r>
        <w:rPr>
          <w:i/>
          <w:spacing w:val="19"/>
          <w:sz w:val="16"/>
        </w:rPr>
        <w:t> </w:t>
      </w:r>
      <w:r>
        <w:rPr>
          <w:i/>
          <w:sz w:val="16"/>
        </w:rPr>
        <w:t>analysis</w:t>
      </w:r>
      <w:r>
        <w:rPr>
          <w:i/>
          <w:spacing w:val="19"/>
          <w:sz w:val="16"/>
        </w:rPr>
        <w:t> </w:t>
      </w:r>
      <w:r>
        <w:rPr>
          <w:i/>
          <w:sz w:val="16"/>
        </w:rPr>
        <w:t>at</w:t>
      </w:r>
      <w:r>
        <w:rPr>
          <w:i/>
          <w:spacing w:val="19"/>
          <w:sz w:val="16"/>
        </w:rPr>
        <w:t> </w:t>
      </w:r>
      <w:r>
        <w:rPr>
          <w:i/>
          <w:sz w:val="16"/>
        </w:rPr>
        <w:t>different</w:t>
      </w:r>
      <w:r>
        <w:rPr>
          <w:i/>
          <w:spacing w:val="20"/>
          <w:sz w:val="16"/>
        </w:rPr>
        <w:t> </w:t>
      </w:r>
      <w:r>
        <w:rPr>
          <w:i/>
          <w:sz w:val="16"/>
        </w:rPr>
        <w:t>transition</w:t>
      </w:r>
      <w:r>
        <w:rPr>
          <w:i/>
          <w:spacing w:val="19"/>
          <w:sz w:val="16"/>
        </w:rPr>
        <w:t> </w:t>
      </w:r>
      <w:r>
        <w:rPr>
          <w:i/>
          <w:spacing w:val="-2"/>
          <w:sz w:val="16"/>
        </w:rPr>
        <w:t>resistance</w:t>
      </w:r>
    </w:p>
    <w:p>
      <w:pPr>
        <w:pStyle w:val="BodyText"/>
        <w:spacing w:line="254" w:lineRule="auto" w:before="26"/>
        <w:ind w:left="131" w:firstLine="239"/>
      </w:pPr>
      <w:r>
        <w:rPr>
          <w:w w:val="110"/>
        </w:rPr>
        <w:t>Assuming</w:t>
      </w:r>
      <w:r>
        <w:rPr>
          <w:spacing w:val="-3"/>
          <w:w w:val="110"/>
        </w:rPr>
        <w:t> </w:t>
      </w:r>
      <w:r>
        <w:rPr>
          <w:w w:val="110"/>
        </w:rPr>
        <w:t>that</w:t>
      </w:r>
      <w:r>
        <w:rPr>
          <w:spacing w:val="-3"/>
          <w:w w:val="110"/>
        </w:rPr>
        <w:t> </w:t>
      </w:r>
      <w:r>
        <w:rPr>
          <w:w w:val="110"/>
        </w:rPr>
        <w:t>a</w:t>
      </w:r>
      <w:r>
        <w:rPr>
          <w:spacing w:val="-4"/>
          <w:w w:val="110"/>
        </w:rPr>
        <w:t> </w:t>
      </w:r>
      <w:r>
        <w:rPr>
          <w:w w:val="110"/>
        </w:rPr>
        <w:t>C-phase</w:t>
      </w:r>
      <w:r>
        <w:rPr>
          <w:spacing w:val="-4"/>
          <w:w w:val="110"/>
        </w:rPr>
        <w:t> </w:t>
      </w:r>
      <w:r>
        <w:rPr>
          <w:w w:val="110"/>
        </w:rPr>
        <w:t>to</w:t>
      </w:r>
      <w:r>
        <w:rPr>
          <w:spacing w:val="-3"/>
          <w:w w:val="110"/>
        </w:rPr>
        <w:t> </w:t>
      </w:r>
      <w:r>
        <w:rPr>
          <w:w w:val="110"/>
        </w:rPr>
        <w:t>ground</w:t>
      </w:r>
      <w:r>
        <w:rPr>
          <w:spacing w:val="-3"/>
          <w:w w:val="110"/>
        </w:rPr>
        <w:t> </w:t>
      </w:r>
      <w:r>
        <w:rPr>
          <w:w w:val="110"/>
        </w:rPr>
        <w:t>fault</w:t>
      </w:r>
      <w:r>
        <w:rPr>
          <w:spacing w:val="-4"/>
          <w:w w:val="110"/>
        </w:rPr>
        <w:t> </w:t>
      </w:r>
      <w:r>
        <w:rPr>
          <w:w w:val="110"/>
        </w:rPr>
        <w:t>occurs</w:t>
      </w:r>
      <w:r>
        <w:rPr>
          <w:spacing w:val="-3"/>
          <w:w w:val="110"/>
        </w:rPr>
        <w:t> </w:t>
      </w:r>
      <w:r>
        <w:rPr>
          <w:w w:val="110"/>
        </w:rPr>
        <w:t>at</w:t>
      </w:r>
      <w:r>
        <w:rPr>
          <w:spacing w:val="-3"/>
          <w:w w:val="110"/>
        </w:rPr>
        <w:t> </w:t>
      </w:r>
      <w:r>
        <w:rPr>
          <w:w w:val="110"/>
        </w:rPr>
        <w:t>the</w:t>
      </w:r>
      <w:r>
        <w:rPr>
          <w:spacing w:val="-3"/>
          <w:w w:val="110"/>
        </w:rPr>
        <w:t> </w:t>
      </w:r>
      <w:r>
        <w:rPr>
          <w:w w:val="110"/>
        </w:rPr>
        <w:t>20%</w:t>
      </w:r>
      <w:r>
        <w:rPr>
          <w:spacing w:val="-3"/>
          <w:w w:val="110"/>
        </w:rPr>
        <w:t> </w:t>
      </w:r>
      <w:r>
        <w:rPr>
          <w:w w:val="110"/>
        </w:rPr>
        <w:t>distance from</w:t>
      </w:r>
      <w:r>
        <w:rPr>
          <w:spacing w:val="-6"/>
          <w:w w:val="110"/>
        </w:rPr>
        <w:t> </w:t>
      </w:r>
      <w:r>
        <w:rPr>
          <w:w w:val="110"/>
        </w:rPr>
        <w:t>bus</w:t>
      </w:r>
      <w:r>
        <w:rPr>
          <w:spacing w:val="-5"/>
          <w:w w:val="110"/>
        </w:rPr>
        <w:t> </w:t>
      </w:r>
      <w:r>
        <w:rPr>
          <w:w w:val="110"/>
        </w:rPr>
        <w:t>24</w:t>
      </w:r>
      <w:r>
        <w:rPr>
          <w:spacing w:val="-5"/>
          <w:w w:val="110"/>
        </w:rPr>
        <w:t> </w:t>
      </w:r>
      <w:r>
        <w:rPr>
          <w:w w:val="110"/>
        </w:rPr>
        <w:t>in</w:t>
      </w:r>
      <w:r>
        <w:rPr>
          <w:spacing w:val="-5"/>
          <w:w w:val="110"/>
        </w:rPr>
        <w:t> </w:t>
      </w:r>
      <w:r>
        <w:rPr>
          <w:w w:val="110"/>
        </w:rPr>
        <w:t>the</w:t>
      </w:r>
      <w:r>
        <w:rPr>
          <w:spacing w:val="-6"/>
          <w:w w:val="110"/>
        </w:rPr>
        <w:t> </w:t>
      </w:r>
      <w:r>
        <w:rPr>
          <w:w w:val="110"/>
        </w:rPr>
        <w:t>16</w:t>
      </w:r>
      <w:r>
        <w:rPr>
          <w:rFonts w:ascii="STIX" w:hAnsi="STIX"/>
          <w:w w:val="110"/>
        </w:rPr>
        <w:t>–</w:t>
      </w:r>
      <w:r>
        <w:rPr>
          <w:w w:val="110"/>
        </w:rPr>
        <w:t>24</w:t>
      </w:r>
      <w:r>
        <w:rPr>
          <w:spacing w:val="-5"/>
          <w:w w:val="110"/>
        </w:rPr>
        <w:t> </w:t>
      </w:r>
      <w:r>
        <w:rPr>
          <w:w w:val="110"/>
        </w:rPr>
        <w:t>branch;</w:t>
      </w:r>
      <w:r>
        <w:rPr>
          <w:spacing w:val="-6"/>
          <w:w w:val="110"/>
        </w:rPr>
        <w:t> </w:t>
      </w:r>
      <w:r>
        <w:rPr>
          <w:w w:val="110"/>
        </w:rPr>
        <w:t>the</w:t>
      </w:r>
      <w:r>
        <w:rPr>
          <w:spacing w:val="-5"/>
          <w:w w:val="110"/>
        </w:rPr>
        <w:t> </w:t>
      </w:r>
      <w:r>
        <w:rPr>
          <w:w w:val="110"/>
        </w:rPr>
        <w:t>fault</w:t>
      </w:r>
      <w:r>
        <w:rPr>
          <w:spacing w:val="-5"/>
          <w:w w:val="110"/>
        </w:rPr>
        <w:t> </w:t>
      </w:r>
      <w:r>
        <w:rPr>
          <w:w w:val="110"/>
        </w:rPr>
        <w:t>occurs</w:t>
      </w:r>
      <w:r>
        <w:rPr>
          <w:spacing w:val="-6"/>
          <w:w w:val="110"/>
        </w:rPr>
        <w:t> </w:t>
      </w:r>
      <w:r>
        <w:rPr>
          <w:w w:val="110"/>
        </w:rPr>
        <w:t>at</w:t>
      </w:r>
      <w:r>
        <w:rPr>
          <w:spacing w:val="-5"/>
          <w:w w:val="110"/>
        </w:rPr>
        <w:t> </w:t>
      </w:r>
      <w:r>
        <w:rPr>
          <w:w w:val="110"/>
        </w:rPr>
        <w:t>1</w:t>
      </w:r>
      <w:r>
        <w:rPr>
          <w:spacing w:val="-5"/>
          <w:w w:val="110"/>
        </w:rPr>
        <w:t> </w:t>
      </w:r>
      <w:r>
        <w:rPr>
          <w:w w:val="110"/>
        </w:rPr>
        <w:t>s</w:t>
      </w:r>
      <w:r>
        <w:rPr>
          <w:spacing w:val="-6"/>
          <w:w w:val="110"/>
        </w:rPr>
        <w:t> </w:t>
      </w:r>
      <w:r>
        <w:rPr>
          <w:w w:val="110"/>
        </w:rPr>
        <w:t>and</w:t>
      </w:r>
      <w:r>
        <w:rPr>
          <w:spacing w:val="-5"/>
          <w:w w:val="110"/>
        </w:rPr>
        <w:t> </w:t>
      </w:r>
      <w:r>
        <w:rPr>
          <w:w w:val="110"/>
        </w:rPr>
        <w:t>is</w:t>
      </w:r>
      <w:r>
        <w:rPr>
          <w:spacing w:val="-4"/>
          <w:w w:val="110"/>
        </w:rPr>
        <w:t> </w:t>
      </w:r>
      <w:r>
        <w:rPr>
          <w:w w:val="110"/>
        </w:rPr>
        <w:t>cleared</w:t>
      </w:r>
      <w:r>
        <w:rPr>
          <w:spacing w:val="-6"/>
          <w:w w:val="110"/>
        </w:rPr>
        <w:t> </w:t>
      </w:r>
      <w:r>
        <w:rPr>
          <w:spacing w:val="-5"/>
          <w:w w:val="110"/>
        </w:rPr>
        <w:t>at</w:t>
      </w:r>
    </w:p>
    <w:p>
      <w:pPr>
        <w:pStyle w:val="BodyText"/>
        <w:spacing w:line="269" w:lineRule="exact"/>
        <w:ind w:left="131"/>
      </w:pPr>
      <w:r>
        <w:rPr>
          <w:w w:val="110"/>
        </w:rPr>
        <w:t>3</w:t>
      </w:r>
      <w:r>
        <w:rPr>
          <w:spacing w:val="4"/>
          <w:w w:val="110"/>
        </w:rPr>
        <w:t> </w:t>
      </w:r>
      <w:r>
        <w:rPr>
          <w:w w:val="110"/>
        </w:rPr>
        <w:t>s;</w:t>
      </w:r>
      <w:r>
        <w:rPr>
          <w:spacing w:val="4"/>
          <w:w w:val="110"/>
        </w:rPr>
        <w:t> </w:t>
      </w:r>
      <w:r>
        <w:rPr>
          <w:w w:val="110"/>
        </w:rPr>
        <w:t>fault</w:t>
      </w:r>
      <w:r>
        <w:rPr>
          <w:spacing w:val="4"/>
          <w:w w:val="110"/>
        </w:rPr>
        <w:t> </w:t>
      </w:r>
      <w:r>
        <w:rPr>
          <w:w w:val="110"/>
        </w:rPr>
        <w:t>resistance</w:t>
      </w:r>
      <w:r>
        <w:rPr>
          <w:spacing w:val="4"/>
          <w:w w:val="110"/>
        </w:rPr>
        <w:t> </w:t>
      </w:r>
      <w:r>
        <w:rPr>
          <w:b/>
          <w:i/>
          <w:w w:val="110"/>
        </w:rPr>
        <w:t>Z</w:t>
      </w:r>
      <w:r>
        <w:rPr>
          <w:i/>
          <w:w w:val="110"/>
          <w:vertAlign w:val="subscript"/>
        </w:rPr>
        <w:t>n</w:t>
      </w:r>
      <w:r>
        <w:rPr>
          <w:rFonts w:ascii="Latin Modern Math"/>
          <w:w w:val="110"/>
          <w:vertAlign w:val="subscript"/>
        </w:rPr>
        <w:t>+</w:t>
      </w:r>
      <w:r>
        <w:rPr>
          <w:w w:val="110"/>
          <w:vertAlign w:val="subscript"/>
        </w:rPr>
        <w:t>1</w:t>
      </w:r>
      <w:r>
        <w:rPr>
          <w:spacing w:val="5"/>
          <w:w w:val="110"/>
          <w:vertAlign w:val="baseline"/>
        </w:rPr>
        <w:t> </w:t>
      </w:r>
      <w:r>
        <w:rPr>
          <w:w w:val="110"/>
          <w:vertAlign w:val="baseline"/>
        </w:rPr>
        <w:t>range</w:t>
      </w:r>
      <w:r>
        <w:rPr>
          <w:spacing w:val="4"/>
          <w:w w:val="110"/>
          <w:vertAlign w:val="baseline"/>
        </w:rPr>
        <w:t> </w:t>
      </w:r>
      <w:r>
        <w:rPr>
          <w:w w:val="110"/>
          <w:vertAlign w:val="baseline"/>
        </w:rPr>
        <w:t>[0.1,</w:t>
      </w:r>
      <w:r>
        <w:rPr>
          <w:spacing w:val="4"/>
          <w:w w:val="110"/>
          <w:vertAlign w:val="baseline"/>
        </w:rPr>
        <w:t> </w:t>
      </w:r>
      <w:r>
        <w:rPr>
          <w:spacing w:val="-4"/>
          <w:w w:val="110"/>
          <w:vertAlign w:val="baseline"/>
        </w:rPr>
        <w:t>30].</w:t>
      </w:r>
    </w:p>
    <w:p>
      <w:pPr>
        <w:pStyle w:val="BodyText"/>
        <w:spacing w:line="91" w:lineRule="exact"/>
        <w:ind w:right="38"/>
        <w:jc w:val="right"/>
      </w:pPr>
      <w:r>
        <w:rPr>
          <w:w w:val="110"/>
        </w:rPr>
        <w:t>The</w:t>
      </w:r>
      <w:r>
        <w:rPr>
          <w:spacing w:val="25"/>
          <w:w w:val="110"/>
        </w:rPr>
        <w:t> </w:t>
      </w:r>
      <w:r>
        <w:rPr>
          <w:w w:val="110"/>
        </w:rPr>
        <w:t>synchronized</w:t>
      </w:r>
      <w:r>
        <w:rPr>
          <w:spacing w:val="23"/>
          <w:w w:val="110"/>
        </w:rPr>
        <w:t> </w:t>
      </w:r>
      <w:r>
        <w:rPr>
          <w:w w:val="110"/>
        </w:rPr>
        <w:t>detection</w:t>
      </w:r>
      <w:r>
        <w:rPr>
          <w:spacing w:val="25"/>
          <w:w w:val="110"/>
        </w:rPr>
        <w:t> </w:t>
      </w:r>
      <w:r>
        <w:rPr>
          <w:w w:val="110"/>
        </w:rPr>
        <w:t>result</w:t>
      </w:r>
      <w:r>
        <w:rPr>
          <w:spacing w:val="24"/>
          <w:w w:val="110"/>
        </w:rPr>
        <w:t> </w:t>
      </w:r>
      <w:r>
        <w:rPr>
          <w:w w:val="110"/>
        </w:rPr>
        <w:t>at</w:t>
      </w:r>
      <w:r>
        <w:rPr>
          <w:spacing w:val="24"/>
          <w:w w:val="110"/>
        </w:rPr>
        <w:t> </w:t>
      </w:r>
      <w:r>
        <w:rPr>
          <w:w w:val="110"/>
        </w:rPr>
        <w:t>bus</w:t>
      </w:r>
      <w:r>
        <w:rPr>
          <w:spacing w:val="25"/>
          <w:w w:val="110"/>
        </w:rPr>
        <w:t> </w:t>
      </w:r>
      <w:r>
        <w:rPr>
          <w:w w:val="110"/>
        </w:rPr>
        <w:t>16</w:t>
      </w:r>
      <w:r>
        <w:rPr>
          <w:spacing w:val="24"/>
          <w:w w:val="110"/>
        </w:rPr>
        <w:t> </w:t>
      </w:r>
      <w:r>
        <w:rPr>
          <w:w w:val="110"/>
        </w:rPr>
        <w:t>in</w:t>
      </w:r>
      <w:r>
        <w:rPr>
          <w:spacing w:val="23"/>
          <w:w w:val="110"/>
        </w:rPr>
        <w:t> </w:t>
      </w:r>
      <w:r>
        <w:rPr>
          <w:w w:val="110"/>
        </w:rPr>
        <w:t>the</w:t>
      </w:r>
      <w:r>
        <w:rPr>
          <w:spacing w:val="25"/>
          <w:w w:val="110"/>
        </w:rPr>
        <w:t> </w:t>
      </w:r>
      <w:r>
        <w:rPr>
          <w:w w:val="110"/>
        </w:rPr>
        <w:t>dynamic</w:t>
      </w:r>
      <w:r>
        <w:rPr>
          <w:spacing w:val="24"/>
          <w:w w:val="110"/>
        </w:rPr>
        <w:t> </w:t>
      </w:r>
      <w:r>
        <w:rPr>
          <w:spacing w:val="-4"/>
          <w:w w:val="110"/>
        </w:rPr>
        <w:t>fault</w:t>
      </w:r>
    </w:p>
    <w:p>
      <w:pPr>
        <w:pStyle w:val="BodyText"/>
        <w:spacing w:line="273" w:lineRule="auto" w:before="26"/>
        <w:ind w:left="131" w:right="38"/>
        <w:jc w:val="both"/>
      </w:pPr>
      <w:r>
        <w:rPr>
          <w:w w:val="110"/>
        </w:rPr>
        <w:t>process</w:t>
      </w:r>
      <w:r>
        <w:rPr>
          <w:w w:val="110"/>
        </w:rPr>
        <w:t> is</w:t>
      </w:r>
      <w:r>
        <w:rPr>
          <w:w w:val="110"/>
        </w:rPr>
        <w:t> shown in </w:t>
      </w:r>
      <w:hyperlink w:history="true" w:anchor="_bookmark15">
        <w:r>
          <w:rPr>
            <w:color w:val="2196D1"/>
            <w:w w:val="110"/>
          </w:rPr>
          <w:t>Fig. 11</w:t>
        </w:r>
      </w:hyperlink>
      <w:r>
        <w:rPr>
          <w:w w:val="110"/>
        </w:rPr>
        <w:t>. In</w:t>
      </w:r>
      <w:r>
        <w:rPr>
          <w:w w:val="110"/>
        </w:rPr>
        <w:t> the health</w:t>
      </w:r>
      <w:r>
        <w:rPr>
          <w:w w:val="110"/>
        </w:rPr>
        <w:t> state, the</w:t>
      </w:r>
      <w:r>
        <w:rPr>
          <w:w w:val="110"/>
        </w:rPr>
        <w:t> CE curves</w:t>
      </w:r>
      <w:r>
        <w:rPr>
          <w:w w:val="110"/>
        </w:rPr>
        <w:t> </w:t>
      </w:r>
      <w:r>
        <w:rPr>
          <w:i/>
          <w:w w:val="110"/>
        </w:rPr>
        <w:t>e</w:t>
      </w:r>
      <w:r>
        <w:rPr>
          <w:w w:val="110"/>
          <w:vertAlign w:val="subscript"/>
        </w:rPr>
        <w:t>16</w:t>
      </w:r>
      <w:r>
        <w:rPr>
          <w:w w:val="110"/>
          <w:vertAlign w:val="baseline"/>
        </w:rPr>
        <w:t> maintain to</w:t>
      </w:r>
      <w:r>
        <w:rPr>
          <w:spacing w:val="-1"/>
          <w:w w:val="110"/>
          <w:vertAlign w:val="baseline"/>
        </w:rPr>
        <w:t> </w:t>
      </w:r>
      <w:r>
        <w:rPr>
          <w:w w:val="110"/>
          <w:vertAlign w:val="baseline"/>
        </w:rPr>
        <w:t>1.252 and</w:t>
      </w:r>
      <w:r>
        <w:rPr>
          <w:spacing w:val="-1"/>
          <w:w w:val="110"/>
          <w:vertAlign w:val="baseline"/>
        </w:rPr>
        <w:t> </w:t>
      </w:r>
      <w:r>
        <w:rPr>
          <w:w w:val="110"/>
          <w:vertAlign w:val="baseline"/>
        </w:rPr>
        <w:t>fluctuate slightly.</w:t>
      </w:r>
      <w:r>
        <w:rPr>
          <w:spacing w:val="-1"/>
          <w:w w:val="110"/>
          <w:vertAlign w:val="baseline"/>
        </w:rPr>
        <w:t> </w:t>
      </w:r>
      <w:r>
        <w:rPr>
          <w:w w:val="110"/>
          <w:vertAlign w:val="baseline"/>
        </w:rPr>
        <w:t>At the</w:t>
      </w:r>
      <w:r>
        <w:rPr>
          <w:spacing w:val="-1"/>
          <w:w w:val="110"/>
          <w:vertAlign w:val="baseline"/>
        </w:rPr>
        <w:t> </w:t>
      </w:r>
      <w:r>
        <w:rPr>
          <w:w w:val="110"/>
          <w:vertAlign w:val="baseline"/>
        </w:rPr>
        <w:t>fault</w:t>
      </w:r>
      <w:r>
        <w:rPr>
          <w:spacing w:val="-1"/>
          <w:w w:val="110"/>
          <w:vertAlign w:val="baseline"/>
        </w:rPr>
        <w:t> </w:t>
      </w:r>
      <w:r>
        <w:rPr>
          <w:w w:val="110"/>
          <w:vertAlign w:val="baseline"/>
        </w:rPr>
        <w:t>initial process,</w:t>
      </w:r>
      <w:r>
        <w:rPr>
          <w:spacing w:val="-1"/>
          <w:w w:val="110"/>
          <w:vertAlign w:val="baseline"/>
        </w:rPr>
        <w:t> </w:t>
      </w:r>
      <w:r>
        <w:rPr>
          <w:w w:val="110"/>
          <w:vertAlign w:val="baseline"/>
        </w:rPr>
        <w:t>the CE curves </w:t>
      </w:r>
      <w:r>
        <w:rPr>
          <w:i/>
          <w:w w:val="110"/>
          <w:vertAlign w:val="baseline"/>
        </w:rPr>
        <w:t>e</w:t>
      </w:r>
      <w:r>
        <w:rPr>
          <w:w w:val="110"/>
          <w:vertAlign w:val="subscript"/>
        </w:rPr>
        <w:t>16</w:t>
      </w:r>
      <w:r>
        <w:rPr>
          <w:w w:val="110"/>
          <w:vertAlign w:val="baseline"/>
        </w:rPr>
        <w:t> decreases 94.449% in 0.65 s.</w:t>
      </w:r>
    </w:p>
    <w:p>
      <w:pPr>
        <w:pStyle w:val="BodyText"/>
        <w:spacing w:line="48" w:lineRule="auto" w:before="33"/>
        <w:ind w:left="131" w:right="38" w:firstLine="239"/>
        <w:jc w:val="both"/>
      </w:pPr>
      <w:r>
        <w:rPr>
          <w:w w:val="110"/>
        </w:rPr>
        <w:t>In</w:t>
      </w:r>
      <w:r>
        <w:rPr>
          <w:spacing w:val="-9"/>
          <w:w w:val="110"/>
        </w:rPr>
        <w:t> </w:t>
      </w:r>
      <w:hyperlink w:history="true" w:anchor="_bookmark15">
        <w:r>
          <w:rPr>
            <w:color w:val="2196D1"/>
            <w:w w:val="110"/>
          </w:rPr>
          <w:t>Fig.</w:t>
        </w:r>
        <w:r>
          <w:rPr>
            <w:color w:val="2196D1"/>
            <w:spacing w:val="-5"/>
            <w:w w:val="110"/>
          </w:rPr>
          <w:t> </w:t>
        </w:r>
        <w:r>
          <w:rPr>
            <w:color w:val="2196D1"/>
            <w:w w:val="110"/>
          </w:rPr>
          <w:t>11</w:t>
        </w:r>
      </w:hyperlink>
      <w:r>
        <w:rPr>
          <w:w w:val="110"/>
        </w:rPr>
        <w:t>,</w:t>
      </w:r>
      <w:r>
        <w:rPr>
          <w:spacing w:val="-5"/>
          <w:w w:val="110"/>
        </w:rPr>
        <w:t> </w:t>
      </w:r>
      <w:r>
        <w:rPr>
          <w:w w:val="110"/>
        </w:rPr>
        <w:t>the</w:t>
      </w:r>
      <w:r>
        <w:rPr>
          <w:spacing w:val="-5"/>
          <w:w w:val="110"/>
        </w:rPr>
        <w:t> </w:t>
      </w:r>
      <w:r>
        <w:rPr>
          <w:w w:val="110"/>
        </w:rPr>
        <w:t>entropy</w:t>
      </w:r>
      <w:r>
        <w:rPr>
          <w:spacing w:val="-5"/>
          <w:w w:val="110"/>
        </w:rPr>
        <w:t> </w:t>
      </w:r>
      <w:r>
        <w:rPr>
          <w:i/>
          <w:w w:val="110"/>
        </w:rPr>
        <w:t>e</w:t>
      </w:r>
      <w:r>
        <w:rPr>
          <w:w w:val="110"/>
          <w:vertAlign w:val="subscript"/>
        </w:rPr>
        <w:t>16-0.1</w:t>
      </w:r>
      <w:r>
        <w:rPr>
          <w:spacing w:val="-5"/>
          <w:w w:val="110"/>
          <w:vertAlign w:val="baseline"/>
        </w:rPr>
        <w:t> </w:t>
      </w:r>
      <w:r>
        <w:rPr>
          <w:w w:val="110"/>
          <w:vertAlign w:val="baseline"/>
        </w:rPr>
        <w:t>drops</w:t>
      </w:r>
      <w:r>
        <w:rPr>
          <w:spacing w:val="-5"/>
          <w:w w:val="110"/>
          <w:vertAlign w:val="baseline"/>
        </w:rPr>
        <w:t> </w:t>
      </w:r>
      <w:r>
        <w:rPr>
          <w:w w:val="110"/>
          <w:vertAlign w:val="baseline"/>
        </w:rPr>
        <w:t>to</w:t>
      </w:r>
      <w:r>
        <w:rPr>
          <w:spacing w:val="-4"/>
          <w:w w:val="110"/>
          <w:vertAlign w:val="baseline"/>
        </w:rPr>
        <w:t> </w:t>
      </w:r>
      <w:r>
        <w:rPr>
          <w:w w:val="110"/>
          <w:vertAlign w:val="baseline"/>
        </w:rPr>
        <w:t>0.048</w:t>
      </w:r>
      <w:r>
        <w:rPr>
          <w:spacing w:val="-5"/>
          <w:w w:val="110"/>
          <w:vertAlign w:val="baseline"/>
        </w:rPr>
        <w:t> </w:t>
      </w:r>
      <w:r>
        <w:rPr>
          <w:w w:val="110"/>
          <w:vertAlign w:val="baseline"/>
        </w:rPr>
        <w:t>in</w:t>
      </w:r>
      <w:r>
        <w:rPr>
          <w:spacing w:val="-5"/>
          <w:w w:val="110"/>
          <w:vertAlign w:val="baseline"/>
        </w:rPr>
        <w:t> </w:t>
      </w:r>
      <w:r>
        <w:rPr>
          <w:w w:val="110"/>
          <w:vertAlign w:val="baseline"/>
        </w:rPr>
        <w:t>0.02</w:t>
      </w:r>
      <w:r>
        <w:rPr>
          <w:spacing w:val="-5"/>
          <w:w w:val="110"/>
          <w:vertAlign w:val="baseline"/>
        </w:rPr>
        <w:t> </w:t>
      </w:r>
      <w:r>
        <w:rPr>
          <w:w w:val="110"/>
          <w:vertAlign w:val="baseline"/>
        </w:rPr>
        <w:t>s</w:t>
      </w:r>
      <w:r>
        <w:rPr>
          <w:spacing w:val="-5"/>
          <w:w w:val="110"/>
          <w:vertAlign w:val="baseline"/>
        </w:rPr>
        <w:t> </w:t>
      </w:r>
      <w:r>
        <w:rPr>
          <w:w w:val="110"/>
          <w:vertAlign w:val="baseline"/>
        </w:rPr>
        <w:t>(</w:t>
      </w:r>
      <w:r>
        <w:rPr>
          <w:i/>
          <w:w w:val="110"/>
          <w:vertAlign w:val="baseline"/>
        </w:rPr>
        <w:t>Z</w:t>
      </w:r>
      <w:r>
        <w:rPr>
          <w:i/>
          <w:w w:val="110"/>
          <w:vertAlign w:val="subscript"/>
        </w:rPr>
        <w:t>n</w:t>
      </w:r>
      <w:r>
        <w:rPr>
          <w:rFonts w:ascii="Latin Modern Math" w:hAnsi="Latin Modern Math"/>
          <w:w w:val="110"/>
          <w:vertAlign w:val="subscript"/>
        </w:rPr>
        <w:t>+</w:t>
      </w:r>
      <w:r>
        <w:rPr>
          <w:w w:val="110"/>
          <w:vertAlign w:val="subscript"/>
        </w:rPr>
        <w:t>1</w:t>
      </w:r>
      <w:r>
        <w:rPr>
          <w:spacing w:val="-5"/>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0.1</w:t>
      </w:r>
      <w:r>
        <w:rPr>
          <w:spacing w:val="-5"/>
          <w:w w:val="110"/>
          <w:vertAlign w:val="baseline"/>
        </w:rPr>
        <w:t> </w:t>
      </w:r>
      <w:r>
        <w:rPr>
          <w:rFonts w:ascii="STIX" w:hAnsi="STIX"/>
          <w:w w:val="110"/>
          <w:vertAlign w:val="baseline"/>
        </w:rPr>
        <w:t>Ω</w:t>
      </w:r>
      <w:r>
        <w:rPr>
          <w:w w:val="110"/>
          <w:vertAlign w:val="baseline"/>
        </w:rPr>
        <w:t>); </w:t>
      </w:r>
      <w:r>
        <w:rPr>
          <w:i/>
          <w:w w:val="110"/>
          <w:vertAlign w:val="baseline"/>
        </w:rPr>
        <w:t>e</w:t>
      </w:r>
      <w:r>
        <w:rPr>
          <w:w w:val="110"/>
          <w:vertAlign w:val="subscript"/>
        </w:rPr>
        <w:t>16-1</w:t>
      </w:r>
      <w:r>
        <w:rPr>
          <w:spacing w:val="-2"/>
          <w:w w:val="110"/>
          <w:vertAlign w:val="baseline"/>
        </w:rPr>
        <w:t> </w:t>
      </w:r>
      <w:r>
        <w:rPr>
          <w:w w:val="110"/>
          <w:vertAlign w:val="baseline"/>
        </w:rPr>
        <w:t>drops</w:t>
      </w:r>
      <w:r>
        <w:rPr>
          <w:spacing w:val="-2"/>
          <w:w w:val="110"/>
          <w:vertAlign w:val="baseline"/>
        </w:rPr>
        <w:t> </w:t>
      </w:r>
      <w:r>
        <w:rPr>
          <w:w w:val="110"/>
          <w:vertAlign w:val="baseline"/>
        </w:rPr>
        <w:t>to</w:t>
      </w:r>
      <w:r>
        <w:rPr>
          <w:spacing w:val="-2"/>
          <w:w w:val="110"/>
          <w:vertAlign w:val="baseline"/>
        </w:rPr>
        <w:t> </w:t>
      </w:r>
      <w:r>
        <w:rPr>
          <w:w w:val="110"/>
          <w:vertAlign w:val="baseline"/>
        </w:rPr>
        <w:t>0.062</w:t>
      </w:r>
      <w:r>
        <w:rPr>
          <w:spacing w:val="-2"/>
          <w:w w:val="110"/>
          <w:vertAlign w:val="baseline"/>
        </w:rPr>
        <w:t> </w:t>
      </w:r>
      <w:r>
        <w:rPr>
          <w:w w:val="110"/>
          <w:vertAlign w:val="baseline"/>
        </w:rPr>
        <w:t>in</w:t>
      </w:r>
      <w:r>
        <w:rPr>
          <w:spacing w:val="-2"/>
          <w:w w:val="110"/>
          <w:vertAlign w:val="baseline"/>
        </w:rPr>
        <w:t> </w:t>
      </w:r>
      <w:r>
        <w:rPr>
          <w:w w:val="110"/>
          <w:vertAlign w:val="baseline"/>
        </w:rPr>
        <w:t>0.12</w:t>
      </w:r>
      <w:r>
        <w:rPr>
          <w:spacing w:val="-1"/>
          <w:w w:val="110"/>
          <w:vertAlign w:val="baseline"/>
        </w:rPr>
        <w:t> </w:t>
      </w:r>
      <w:r>
        <w:rPr>
          <w:w w:val="110"/>
          <w:vertAlign w:val="baseline"/>
        </w:rPr>
        <w:t>s</w:t>
      </w:r>
      <w:r>
        <w:rPr>
          <w:spacing w:val="-2"/>
          <w:w w:val="110"/>
          <w:vertAlign w:val="baseline"/>
        </w:rPr>
        <w:t> </w:t>
      </w:r>
      <w:r>
        <w:rPr>
          <w:w w:val="110"/>
          <w:vertAlign w:val="baseline"/>
        </w:rPr>
        <w:t>(</w:t>
      </w:r>
      <w:r>
        <w:rPr>
          <w:i/>
          <w:w w:val="110"/>
          <w:vertAlign w:val="baseline"/>
        </w:rPr>
        <w:t>Z</w:t>
      </w:r>
      <w:r>
        <w:rPr>
          <w:i/>
          <w:w w:val="110"/>
          <w:vertAlign w:val="subscript"/>
        </w:rPr>
        <w:t>n</w:t>
      </w:r>
      <w:r>
        <w:rPr>
          <w:rFonts w:ascii="Latin Modern Math" w:hAnsi="Latin Modern Math"/>
          <w:w w:val="110"/>
          <w:vertAlign w:val="subscript"/>
        </w:rPr>
        <w:t>+</w:t>
      </w:r>
      <w:r>
        <w:rPr>
          <w:w w:val="110"/>
          <w:vertAlign w:val="subscript"/>
        </w:rPr>
        <w:t>1</w:t>
      </w:r>
      <w:r>
        <w:rPr>
          <w:spacing w:val="-2"/>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1</w:t>
      </w:r>
      <w:r>
        <w:rPr>
          <w:spacing w:val="-1"/>
          <w:w w:val="110"/>
          <w:vertAlign w:val="baseline"/>
        </w:rPr>
        <w:t> </w:t>
      </w:r>
      <w:r>
        <w:rPr>
          <w:rFonts w:ascii="STIX" w:hAnsi="STIX"/>
          <w:w w:val="110"/>
          <w:vertAlign w:val="baseline"/>
        </w:rPr>
        <w:t>Ω</w:t>
      </w:r>
      <w:r>
        <w:rPr>
          <w:w w:val="110"/>
          <w:vertAlign w:val="baseline"/>
        </w:rPr>
        <w:t>);</w:t>
      </w:r>
      <w:r>
        <w:rPr>
          <w:spacing w:val="-3"/>
          <w:w w:val="110"/>
          <w:vertAlign w:val="baseline"/>
        </w:rPr>
        <w:t> </w:t>
      </w:r>
      <w:r>
        <w:rPr>
          <w:i/>
          <w:w w:val="110"/>
          <w:vertAlign w:val="baseline"/>
        </w:rPr>
        <w:t>e</w:t>
      </w:r>
      <w:r>
        <w:rPr>
          <w:w w:val="110"/>
          <w:vertAlign w:val="subscript"/>
        </w:rPr>
        <w:t>16-5</w:t>
      </w:r>
      <w:r>
        <w:rPr>
          <w:spacing w:val="-1"/>
          <w:w w:val="110"/>
          <w:vertAlign w:val="baseline"/>
        </w:rPr>
        <w:t> </w:t>
      </w:r>
      <w:r>
        <w:rPr>
          <w:w w:val="110"/>
          <w:vertAlign w:val="baseline"/>
        </w:rPr>
        <w:t>drops</w:t>
      </w:r>
      <w:r>
        <w:rPr>
          <w:spacing w:val="-2"/>
          <w:w w:val="110"/>
          <w:vertAlign w:val="baseline"/>
        </w:rPr>
        <w:t> </w:t>
      </w:r>
      <w:r>
        <w:rPr>
          <w:w w:val="110"/>
          <w:vertAlign w:val="baseline"/>
        </w:rPr>
        <w:t>to</w:t>
      </w:r>
      <w:r>
        <w:rPr>
          <w:spacing w:val="-2"/>
          <w:w w:val="110"/>
          <w:vertAlign w:val="baseline"/>
        </w:rPr>
        <w:t> </w:t>
      </w:r>
      <w:r>
        <w:rPr>
          <w:w w:val="110"/>
          <w:vertAlign w:val="baseline"/>
        </w:rPr>
        <w:t>0.091</w:t>
      </w:r>
      <w:r>
        <w:rPr>
          <w:spacing w:val="-2"/>
          <w:w w:val="110"/>
          <w:vertAlign w:val="baseline"/>
        </w:rPr>
        <w:t> </w:t>
      </w:r>
      <w:r>
        <w:rPr>
          <w:w w:val="110"/>
          <w:vertAlign w:val="baseline"/>
        </w:rPr>
        <w:t>in</w:t>
      </w:r>
      <w:r>
        <w:rPr>
          <w:spacing w:val="-2"/>
          <w:w w:val="110"/>
          <w:vertAlign w:val="baseline"/>
        </w:rPr>
        <w:t> </w:t>
      </w:r>
      <w:r>
        <w:rPr>
          <w:w w:val="110"/>
          <w:vertAlign w:val="baseline"/>
        </w:rPr>
        <w:t>0.16</w:t>
      </w:r>
      <w:r>
        <w:rPr>
          <w:spacing w:val="-1"/>
          <w:w w:val="110"/>
          <w:vertAlign w:val="baseline"/>
        </w:rPr>
        <w:t> </w:t>
      </w:r>
      <w:r>
        <w:rPr>
          <w:w w:val="110"/>
          <w:vertAlign w:val="baseline"/>
        </w:rPr>
        <w:t>s (</w:t>
      </w:r>
      <w:r>
        <w:rPr>
          <w:i/>
          <w:w w:val="110"/>
          <w:vertAlign w:val="baseline"/>
        </w:rPr>
        <w:t>Z</w:t>
      </w:r>
      <w:r>
        <w:rPr>
          <w:i/>
          <w:w w:val="110"/>
          <w:vertAlign w:val="subscript"/>
        </w:rPr>
        <w:t>n</w:t>
      </w:r>
      <w:r>
        <w:rPr>
          <w:rFonts w:ascii="Latin Modern Math" w:hAnsi="Latin Modern Math"/>
          <w:w w:val="110"/>
          <w:vertAlign w:val="subscript"/>
        </w:rPr>
        <w:t>+</w:t>
      </w:r>
      <w:r>
        <w:rPr>
          <w:w w:val="110"/>
          <w:vertAlign w:val="subscript"/>
        </w:rPr>
        <w:t>1</w:t>
      </w:r>
      <w:r>
        <w:rPr>
          <w:spacing w:val="-7"/>
          <w:w w:val="110"/>
          <w:vertAlign w:val="baseline"/>
        </w:rPr>
        <w:t> </w:t>
      </w:r>
      <w:r>
        <w:rPr>
          <w:rFonts w:ascii="Latin Modern Math" w:hAnsi="Latin Modern Math"/>
          <w:w w:val="110"/>
          <w:vertAlign w:val="baseline"/>
        </w:rPr>
        <w:t>=</w:t>
      </w:r>
      <w:r>
        <w:rPr>
          <w:rFonts w:ascii="Latin Modern Math" w:hAnsi="Latin Modern Math"/>
          <w:spacing w:val="-23"/>
          <w:w w:val="110"/>
          <w:vertAlign w:val="baseline"/>
        </w:rPr>
        <w:t> </w:t>
      </w:r>
      <w:r>
        <w:rPr>
          <w:w w:val="110"/>
          <w:vertAlign w:val="baseline"/>
        </w:rPr>
        <w:t>5</w:t>
      </w:r>
      <w:r>
        <w:rPr>
          <w:spacing w:val="-8"/>
          <w:w w:val="110"/>
          <w:vertAlign w:val="baseline"/>
        </w:rPr>
        <w:t> </w:t>
      </w:r>
      <w:r>
        <w:rPr>
          <w:rFonts w:ascii="STIX" w:hAnsi="STIX"/>
          <w:w w:val="110"/>
          <w:vertAlign w:val="baseline"/>
        </w:rPr>
        <w:t>Ω</w:t>
      </w:r>
      <w:r>
        <w:rPr>
          <w:w w:val="110"/>
          <w:vertAlign w:val="baseline"/>
        </w:rPr>
        <w:t>);</w:t>
      </w:r>
      <w:r>
        <w:rPr>
          <w:spacing w:val="-7"/>
          <w:w w:val="110"/>
          <w:vertAlign w:val="baseline"/>
        </w:rPr>
        <w:t> </w:t>
      </w:r>
      <w:r>
        <w:rPr>
          <w:i/>
          <w:w w:val="110"/>
          <w:vertAlign w:val="baseline"/>
        </w:rPr>
        <w:t>e</w:t>
      </w:r>
      <w:r>
        <w:rPr>
          <w:w w:val="110"/>
          <w:vertAlign w:val="subscript"/>
        </w:rPr>
        <w:t>16-10</w:t>
      </w:r>
      <w:r>
        <w:rPr>
          <w:spacing w:val="-8"/>
          <w:w w:val="110"/>
          <w:vertAlign w:val="baseline"/>
        </w:rPr>
        <w:t> </w:t>
      </w:r>
      <w:r>
        <w:rPr>
          <w:w w:val="110"/>
          <w:vertAlign w:val="baseline"/>
        </w:rPr>
        <w:t>drops</w:t>
      </w:r>
      <w:r>
        <w:rPr>
          <w:spacing w:val="-8"/>
          <w:w w:val="110"/>
          <w:vertAlign w:val="baseline"/>
        </w:rPr>
        <w:t> </w:t>
      </w:r>
      <w:r>
        <w:rPr>
          <w:w w:val="110"/>
          <w:vertAlign w:val="baseline"/>
        </w:rPr>
        <w:t>to</w:t>
      </w:r>
      <w:r>
        <w:rPr>
          <w:spacing w:val="-7"/>
          <w:w w:val="110"/>
          <w:vertAlign w:val="baseline"/>
        </w:rPr>
        <w:t> </w:t>
      </w:r>
      <w:r>
        <w:rPr>
          <w:w w:val="110"/>
          <w:vertAlign w:val="baseline"/>
        </w:rPr>
        <w:t>0.146</w:t>
      </w:r>
      <w:r>
        <w:rPr>
          <w:spacing w:val="-7"/>
          <w:w w:val="110"/>
          <w:vertAlign w:val="baseline"/>
        </w:rPr>
        <w:t> </w:t>
      </w:r>
      <w:r>
        <w:rPr>
          <w:w w:val="110"/>
          <w:vertAlign w:val="baseline"/>
        </w:rPr>
        <w:t>in</w:t>
      </w:r>
      <w:r>
        <w:rPr>
          <w:spacing w:val="-8"/>
          <w:w w:val="110"/>
          <w:vertAlign w:val="baseline"/>
        </w:rPr>
        <w:t> </w:t>
      </w:r>
      <w:r>
        <w:rPr>
          <w:w w:val="110"/>
          <w:vertAlign w:val="baseline"/>
        </w:rPr>
        <w:t>0.20</w:t>
      </w:r>
      <w:r>
        <w:rPr>
          <w:spacing w:val="-7"/>
          <w:w w:val="110"/>
          <w:vertAlign w:val="baseline"/>
        </w:rPr>
        <w:t> </w:t>
      </w:r>
      <w:r>
        <w:rPr>
          <w:w w:val="110"/>
          <w:vertAlign w:val="baseline"/>
        </w:rPr>
        <w:t>s</w:t>
      </w:r>
      <w:r>
        <w:rPr>
          <w:spacing w:val="-7"/>
          <w:w w:val="110"/>
          <w:vertAlign w:val="baseline"/>
        </w:rPr>
        <w:t> </w:t>
      </w:r>
      <w:r>
        <w:rPr>
          <w:w w:val="110"/>
          <w:vertAlign w:val="baseline"/>
        </w:rPr>
        <w:t>(</w:t>
      </w:r>
      <w:r>
        <w:rPr>
          <w:i/>
          <w:w w:val="110"/>
          <w:vertAlign w:val="baseline"/>
        </w:rPr>
        <w:t>Z</w:t>
      </w:r>
      <w:r>
        <w:rPr>
          <w:i/>
          <w:w w:val="110"/>
          <w:vertAlign w:val="subscript"/>
        </w:rPr>
        <w:t>n</w:t>
      </w:r>
      <w:r>
        <w:rPr>
          <w:rFonts w:ascii="Latin Modern Math" w:hAnsi="Latin Modern Math"/>
          <w:w w:val="110"/>
          <w:vertAlign w:val="subscript"/>
        </w:rPr>
        <w:t>+</w:t>
      </w:r>
      <w:r>
        <w:rPr>
          <w:w w:val="110"/>
          <w:vertAlign w:val="subscript"/>
        </w:rPr>
        <w:t>1</w:t>
      </w:r>
      <w:r>
        <w:rPr>
          <w:spacing w:val="-8"/>
          <w:w w:val="110"/>
          <w:vertAlign w:val="baseline"/>
        </w:rPr>
        <w:t> </w:t>
      </w:r>
      <w:r>
        <w:rPr>
          <w:rFonts w:ascii="Latin Modern Math" w:hAnsi="Latin Modern Math"/>
          <w:w w:val="110"/>
          <w:vertAlign w:val="baseline"/>
        </w:rPr>
        <w:t>=</w:t>
      </w:r>
      <w:r>
        <w:rPr>
          <w:rFonts w:ascii="Latin Modern Math" w:hAnsi="Latin Modern Math"/>
          <w:spacing w:val="-22"/>
          <w:w w:val="110"/>
          <w:vertAlign w:val="baseline"/>
        </w:rPr>
        <w:t> </w:t>
      </w:r>
      <w:r>
        <w:rPr>
          <w:w w:val="110"/>
          <w:vertAlign w:val="baseline"/>
        </w:rPr>
        <w:t>10</w:t>
      </w:r>
      <w:r>
        <w:rPr>
          <w:spacing w:val="-8"/>
          <w:w w:val="110"/>
          <w:vertAlign w:val="baseline"/>
        </w:rPr>
        <w:t> </w:t>
      </w:r>
      <w:r>
        <w:rPr>
          <w:rFonts w:ascii="STIX" w:hAnsi="STIX"/>
          <w:w w:val="110"/>
          <w:vertAlign w:val="baseline"/>
        </w:rPr>
        <w:t>Ω</w:t>
      </w:r>
      <w:r>
        <w:rPr>
          <w:w w:val="110"/>
          <w:vertAlign w:val="baseline"/>
        </w:rPr>
        <w:t>);</w:t>
      </w:r>
      <w:r>
        <w:rPr>
          <w:spacing w:val="-7"/>
          <w:w w:val="110"/>
          <w:vertAlign w:val="baseline"/>
        </w:rPr>
        <w:t> </w:t>
      </w:r>
      <w:r>
        <w:rPr>
          <w:i/>
          <w:w w:val="110"/>
          <w:vertAlign w:val="baseline"/>
        </w:rPr>
        <w:t>e</w:t>
      </w:r>
      <w:r>
        <w:rPr>
          <w:w w:val="110"/>
          <w:vertAlign w:val="subscript"/>
        </w:rPr>
        <w:t>16-30</w:t>
      </w:r>
      <w:r>
        <w:rPr>
          <w:spacing w:val="-8"/>
          <w:w w:val="110"/>
          <w:vertAlign w:val="baseline"/>
        </w:rPr>
        <w:t> </w:t>
      </w:r>
      <w:r>
        <w:rPr>
          <w:w w:val="110"/>
          <w:vertAlign w:val="baseline"/>
        </w:rPr>
        <w:t>drops</w:t>
      </w:r>
      <w:r>
        <w:rPr>
          <w:spacing w:val="-7"/>
          <w:w w:val="110"/>
          <w:vertAlign w:val="baseline"/>
        </w:rPr>
        <w:t> </w:t>
      </w:r>
      <w:r>
        <w:rPr>
          <w:spacing w:val="-5"/>
          <w:w w:val="110"/>
          <w:vertAlign w:val="baseline"/>
        </w:rPr>
        <w:t>to</w:t>
      </w:r>
    </w:p>
    <w:p>
      <w:pPr>
        <w:pStyle w:val="BodyText"/>
        <w:spacing w:line="259" w:lineRule="exact"/>
        <w:ind w:left="131"/>
        <w:jc w:val="both"/>
      </w:pPr>
      <w:r>
        <w:rPr>
          <w:w w:val="110"/>
        </w:rPr>
        <w:t>0.313</w:t>
      </w:r>
      <w:r>
        <w:rPr>
          <w:spacing w:val="6"/>
          <w:w w:val="110"/>
        </w:rPr>
        <w:t> </w:t>
      </w:r>
      <w:r>
        <w:rPr>
          <w:w w:val="110"/>
        </w:rPr>
        <w:t>in</w:t>
      </w:r>
      <w:r>
        <w:rPr>
          <w:spacing w:val="6"/>
          <w:w w:val="110"/>
        </w:rPr>
        <w:t> </w:t>
      </w:r>
      <w:r>
        <w:rPr>
          <w:w w:val="110"/>
        </w:rPr>
        <w:t>0.24</w:t>
      </w:r>
      <w:r>
        <w:rPr>
          <w:spacing w:val="7"/>
          <w:w w:val="110"/>
        </w:rPr>
        <w:t> </w:t>
      </w:r>
      <w:r>
        <w:rPr>
          <w:w w:val="110"/>
        </w:rPr>
        <w:t>s</w:t>
      </w:r>
      <w:r>
        <w:rPr>
          <w:spacing w:val="8"/>
          <w:w w:val="110"/>
        </w:rPr>
        <w:t> </w:t>
      </w:r>
      <w:r>
        <w:rPr>
          <w:w w:val="110"/>
        </w:rPr>
        <w:t>(</w:t>
      </w:r>
      <w:r>
        <w:rPr>
          <w:i/>
          <w:w w:val="110"/>
        </w:rPr>
        <w:t>Z</w:t>
      </w:r>
      <w:r>
        <w:rPr>
          <w:i/>
          <w:w w:val="110"/>
          <w:vertAlign w:val="subscript"/>
        </w:rPr>
        <w:t>n</w:t>
      </w:r>
      <w:r>
        <w:rPr>
          <w:rFonts w:ascii="Latin Modern Math" w:hAnsi="Latin Modern Math"/>
          <w:w w:val="110"/>
          <w:vertAlign w:val="subscript"/>
        </w:rPr>
        <w:t>+</w:t>
      </w:r>
      <w:r>
        <w:rPr>
          <w:w w:val="110"/>
          <w:vertAlign w:val="subscript"/>
        </w:rPr>
        <w:t>1</w:t>
      </w:r>
      <w:r>
        <w:rPr>
          <w:spacing w:val="6"/>
          <w:w w:val="110"/>
          <w:vertAlign w:val="baseline"/>
        </w:rPr>
        <w:t> </w:t>
      </w:r>
      <w:r>
        <w:rPr>
          <w:rFonts w:ascii="Latin Modern Math" w:hAnsi="Latin Modern Math"/>
          <w:w w:val="110"/>
          <w:vertAlign w:val="baseline"/>
        </w:rPr>
        <w:t>=</w:t>
      </w:r>
      <w:r>
        <w:rPr>
          <w:rFonts w:ascii="Latin Modern Math" w:hAnsi="Latin Modern Math"/>
          <w:spacing w:val="-8"/>
          <w:w w:val="110"/>
          <w:vertAlign w:val="baseline"/>
        </w:rPr>
        <w:t> </w:t>
      </w:r>
      <w:r>
        <w:rPr>
          <w:w w:val="110"/>
          <w:vertAlign w:val="baseline"/>
        </w:rPr>
        <w:t>30</w:t>
      </w:r>
      <w:r>
        <w:rPr>
          <w:spacing w:val="6"/>
          <w:w w:val="110"/>
          <w:vertAlign w:val="baseline"/>
        </w:rPr>
        <w:t> </w:t>
      </w:r>
      <w:r>
        <w:rPr>
          <w:rFonts w:ascii="STIX" w:hAnsi="STIX"/>
          <w:w w:val="110"/>
          <w:vertAlign w:val="baseline"/>
        </w:rPr>
        <w:t>Ω</w:t>
      </w:r>
      <w:r>
        <w:rPr>
          <w:w w:val="110"/>
          <w:vertAlign w:val="baseline"/>
        </w:rPr>
        <w:t>).</w:t>
      </w:r>
      <w:r>
        <w:rPr>
          <w:spacing w:val="7"/>
          <w:w w:val="110"/>
          <w:vertAlign w:val="baseline"/>
        </w:rPr>
        <w:t> </w:t>
      </w:r>
      <w:r>
        <w:rPr>
          <w:w w:val="110"/>
          <w:vertAlign w:val="baseline"/>
        </w:rPr>
        <w:t>The</w:t>
      </w:r>
      <w:r>
        <w:rPr>
          <w:spacing w:val="7"/>
          <w:w w:val="110"/>
          <w:vertAlign w:val="baseline"/>
        </w:rPr>
        <w:t> </w:t>
      </w:r>
      <w:r>
        <w:rPr>
          <w:w w:val="110"/>
          <w:vertAlign w:val="baseline"/>
        </w:rPr>
        <w:t>characteristic</w:t>
      </w:r>
      <w:r>
        <w:rPr>
          <w:spacing w:val="8"/>
          <w:w w:val="110"/>
          <w:vertAlign w:val="baseline"/>
        </w:rPr>
        <w:t> </w:t>
      </w:r>
      <w:r>
        <w:rPr>
          <w:w w:val="110"/>
          <w:vertAlign w:val="baseline"/>
        </w:rPr>
        <w:t>entropy</w:t>
      </w:r>
      <w:r>
        <w:rPr>
          <w:spacing w:val="7"/>
          <w:w w:val="110"/>
          <w:vertAlign w:val="baseline"/>
        </w:rPr>
        <w:t> </w:t>
      </w:r>
      <w:r>
        <w:rPr>
          <w:i/>
          <w:w w:val="110"/>
          <w:vertAlign w:val="baseline"/>
        </w:rPr>
        <w:t>e</w:t>
      </w:r>
      <w:r>
        <w:rPr>
          <w:w w:val="110"/>
          <w:vertAlign w:val="subscript"/>
        </w:rPr>
        <w:t>16</w:t>
      </w:r>
      <w:r>
        <w:rPr>
          <w:spacing w:val="8"/>
          <w:w w:val="110"/>
          <w:vertAlign w:val="baseline"/>
        </w:rPr>
        <w:t> </w:t>
      </w:r>
      <w:r>
        <w:rPr>
          <w:spacing w:val="-2"/>
          <w:w w:val="110"/>
          <w:vertAlign w:val="baseline"/>
        </w:rPr>
        <w:t>increases</w:t>
      </w:r>
    </w:p>
    <w:p>
      <w:pPr>
        <w:pStyle w:val="BodyText"/>
        <w:spacing w:line="91" w:lineRule="exact"/>
        <w:ind w:right="38"/>
        <w:jc w:val="right"/>
      </w:pPr>
      <w:r>
        <w:rPr>
          <w:w w:val="110"/>
        </w:rPr>
        <w:t>slightly</w:t>
      </w:r>
      <w:r>
        <w:rPr>
          <w:spacing w:val="-4"/>
          <w:w w:val="110"/>
        </w:rPr>
        <w:t> </w:t>
      </w:r>
      <w:r>
        <w:rPr>
          <w:w w:val="110"/>
        </w:rPr>
        <w:t>as</w:t>
      </w:r>
      <w:r>
        <w:rPr>
          <w:spacing w:val="-4"/>
          <w:w w:val="110"/>
        </w:rPr>
        <w:t> </w:t>
      </w:r>
      <w:r>
        <w:rPr>
          <w:w w:val="110"/>
        </w:rPr>
        <w:t>the</w:t>
      </w:r>
      <w:r>
        <w:rPr>
          <w:spacing w:val="-4"/>
          <w:w w:val="110"/>
        </w:rPr>
        <w:t> </w:t>
      </w:r>
      <w:r>
        <w:rPr>
          <w:w w:val="110"/>
        </w:rPr>
        <w:t>fault</w:t>
      </w:r>
      <w:r>
        <w:rPr>
          <w:spacing w:val="-3"/>
          <w:w w:val="110"/>
        </w:rPr>
        <w:t> </w:t>
      </w:r>
      <w:r>
        <w:rPr>
          <w:w w:val="110"/>
        </w:rPr>
        <w:t>resistance</w:t>
      </w:r>
      <w:r>
        <w:rPr>
          <w:spacing w:val="-5"/>
          <w:w w:val="110"/>
        </w:rPr>
        <w:t> </w:t>
      </w:r>
      <w:r>
        <w:rPr>
          <w:w w:val="110"/>
        </w:rPr>
        <w:t>increases,</w:t>
      </w:r>
      <w:r>
        <w:rPr>
          <w:spacing w:val="-4"/>
          <w:w w:val="110"/>
        </w:rPr>
        <w:t> </w:t>
      </w:r>
      <w:r>
        <w:rPr>
          <w:w w:val="110"/>
        </w:rPr>
        <w:t>which</w:t>
      </w:r>
      <w:r>
        <w:rPr>
          <w:spacing w:val="-3"/>
          <w:w w:val="110"/>
        </w:rPr>
        <w:t> </w:t>
      </w:r>
      <w:r>
        <w:rPr>
          <w:w w:val="110"/>
        </w:rPr>
        <w:t>below</w:t>
      </w:r>
      <w:r>
        <w:rPr>
          <w:spacing w:val="-4"/>
          <w:w w:val="110"/>
        </w:rPr>
        <w:t> </w:t>
      </w:r>
      <w:r>
        <w:rPr>
          <w:w w:val="110"/>
        </w:rPr>
        <w:t>the</w:t>
      </w:r>
      <w:r>
        <w:rPr>
          <w:spacing w:val="-4"/>
          <w:w w:val="110"/>
        </w:rPr>
        <w:t> </w:t>
      </w:r>
      <w:r>
        <w:rPr>
          <w:w w:val="110"/>
        </w:rPr>
        <w:t>threshold</w:t>
      </w:r>
      <w:r>
        <w:rPr>
          <w:spacing w:val="-5"/>
          <w:w w:val="110"/>
        </w:rPr>
        <w:t> </w:t>
      </w:r>
      <w:r>
        <w:rPr>
          <w:spacing w:val="-4"/>
          <w:w w:val="110"/>
        </w:rPr>
        <w:t>0.6.</w:t>
      </w:r>
    </w:p>
    <w:p>
      <w:pPr>
        <w:pStyle w:val="BodyText"/>
        <w:spacing w:line="271" w:lineRule="auto" w:before="26"/>
        <w:ind w:left="131" w:right="38"/>
        <w:jc w:val="both"/>
      </w:pPr>
      <w:r>
        <w:rPr>
          <w:w w:val="110"/>
        </w:rPr>
        <w:t>In</w:t>
      </w:r>
      <w:r>
        <w:rPr>
          <w:spacing w:val="-7"/>
          <w:w w:val="110"/>
        </w:rPr>
        <w:t> </w:t>
      </w:r>
      <w:r>
        <w:rPr>
          <w:w w:val="110"/>
        </w:rPr>
        <w:t>the</w:t>
      </w:r>
      <w:r>
        <w:rPr>
          <w:spacing w:val="-7"/>
          <w:w w:val="110"/>
        </w:rPr>
        <w:t> </w:t>
      </w:r>
      <w:r>
        <w:rPr>
          <w:w w:val="110"/>
        </w:rPr>
        <w:t>600</w:t>
      </w:r>
      <w:r>
        <w:rPr>
          <w:spacing w:val="-8"/>
          <w:w w:val="110"/>
        </w:rPr>
        <w:t> </w:t>
      </w:r>
      <w:r>
        <w:rPr>
          <w:w w:val="110"/>
        </w:rPr>
        <w:t>test</w:t>
      </w:r>
      <w:r>
        <w:rPr>
          <w:spacing w:val="-8"/>
          <w:w w:val="110"/>
        </w:rPr>
        <w:t> </w:t>
      </w:r>
      <w:r>
        <w:rPr>
          <w:w w:val="110"/>
        </w:rPr>
        <w:t>cases,</w:t>
      </w:r>
      <w:r>
        <w:rPr>
          <w:spacing w:val="-7"/>
          <w:w w:val="110"/>
        </w:rPr>
        <w:t> </w:t>
      </w:r>
      <w:r>
        <w:rPr>
          <w:w w:val="110"/>
        </w:rPr>
        <w:t>the</w:t>
      </w:r>
      <w:r>
        <w:rPr>
          <w:spacing w:val="-7"/>
          <w:w w:val="110"/>
        </w:rPr>
        <w:t> </w:t>
      </w:r>
      <w:r>
        <w:rPr>
          <w:w w:val="110"/>
        </w:rPr>
        <w:t>detection</w:t>
      </w:r>
      <w:r>
        <w:rPr>
          <w:spacing w:val="-8"/>
          <w:w w:val="110"/>
        </w:rPr>
        <w:t> </w:t>
      </w:r>
      <w:r>
        <w:rPr>
          <w:w w:val="110"/>
        </w:rPr>
        <w:t>accuracy</w:t>
      </w:r>
      <w:r>
        <w:rPr>
          <w:spacing w:val="-8"/>
          <w:w w:val="110"/>
        </w:rPr>
        <w:t> </w:t>
      </w:r>
      <w:r>
        <w:rPr>
          <w:w w:val="110"/>
        </w:rPr>
        <w:t>is</w:t>
      </w:r>
      <w:r>
        <w:rPr>
          <w:spacing w:val="-7"/>
          <w:w w:val="110"/>
        </w:rPr>
        <w:t> </w:t>
      </w:r>
      <w:r>
        <w:rPr>
          <w:w w:val="110"/>
        </w:rPr>
        <w:t>99.667%</w:t>
      </w:r>
      <w:r>
        <w:rPr>
          <w:spacing w:val="-8"/>
          <w:w w:val="110"/>
        </w:rPr>
        <w:t> </w:t>
      </w:r>
      <w:r>
        <w:rPr>
          <w:w w:val="110"/>
        </w:rPr>
        <w:t>and</w:t>
      </w:r>
      <w:r>
        <w:rPr>
          <w:spacing w:val="-8"/>
          <w:w w:val="110"/>
        </w:rPr>
        <w:t> </w:t>
      </w:r>
      <w:r>
        <w:rPr>
          <w:w w:val="110"/>
        </w:rPr>
        <w:t>the</w:t>
      </w:r>
      <w:r>
        <w:rPr>
          <w:spacing w:val="-7"/>
          <w:w w:val="110"/>
        </w:rPr>
        <w:t> </w:t>
      </w:r>
      <w:r>
        <w:rPr>
          <w:w w:val="110"/>
        </w:rPr>
        <w:t>respond time is within 0.1 s.</w:t>
      </w:r>
    </w:p>
    <w:p>
      <w:pPr>
        <w:pStyle w:val="BodyText"/>
        <w:spacing w:line="235" w:lineRule="auto" w:before="6"/>
        <w:ind w:left="131" w:right="38" w:firstLine="239"/>
        <w:jc w:val="both"/>
      </w:pPr>
      <w:r>
        <w:rPr>
          <w:w w:val="110"/>
        </w:rPr>
        <w:t>In</w:t>
      </w:r>
      <w:r>
        <w:rPr>
          <w:w w:val="110"/>
        </w:rPr>
        <w:t> order</w:t>
      </w:r>
      <w:r>
        <w:rPr>
          <w:w w:val="110"/>
        </w:rPr>
        <w:t> to</w:t>
      </w:r>
      <w:r>
        <w:rPr>
          <w:w w:val="110"/>
        </w:rPr>
        <w:t> test</w:t>
      </w:r>
      <w:r>
        <w:rPr>
          <w:w w:val="110"/>
        </w:rPr>
        <w:t> the</w:t>
      </w:r>
      <w:r>
        <w:rPr>
          <w:w w:val="110"/>
        </w:rPr>
        <w:t> effect</w:t>
      </w:r>
      <w:r>
        <w:rPr>
          <w:w w:val="110"/>
        </w:rPr>
        <w:t> of</w:t>
      </w:r>
      <w:r>
        <w:rPr>
          <w:w w:val="110"/>
        </w:rPr>
        <w:t> DG</w:t>
      </w:r>
      <w:r>
        <w:rPr>
          <w:w w:val="110"/>
        </w:rPr>
        <w:t> penetration</w:t>
      </w:r>
      <w:r>
        <w:rPr>
          <w:w w:val="110"/>
        </w:rPr>
        <w:t> level,</w:t>
      </w:r>
      <w:r>
        <w:rPr>
          <w:w w:val="110"/>
        </w:rPr>
        <w:t> five</w:t>
      </w:r>
      <w:r>
        <w:rPr>
          <w:w w:val="110"/>
        </w:rPr>
        <w:t> groups</w:t>
      </w:r>
      <w:r>
        <w:rPr>
          <w:w w:val="110"/>
        </w:rPr>
        <w:t> of groups</w:t>
      </w:r>
      <w:r>
        <w:rPr>
          <w:spacing w:val="-9"/>
          <w:w w:val="110"/>
        </w:rPr>
        <w:t> </w:t>
      </w:r>
      <w:r>
        <w:rPr>
          <w:w w:val="110"/>
        </w:rPr>
        <w:t>of</w:t>
      </w:r>
      <w:r>
        <w:rPr>
          <w:spacing w:val="-11"/>
          <w:w w:val="110"/>
        </w:rPr>
        <w:t> </w:t>
      </w:r>
      <w:r>
        <w:rPr>
          <w:w w:val="110"/>
        </w:rPr>
        <w:t>simulation</w:t>
      </w:r>
      <w:r>
        <w:rPr>
          <w:spacing w:val="-9"/>
          <w:w w:val="110"/>
        </w:rPr>
        <w:t> </w:t>
      </w:r>
      <w:r>
        <w:rPr>
          <w:w w:val="110"/>
        </w:rPr>
        <w:t>tests</w:t>
      </w:r>
      <w:r>
        <w:rPr>
          <w:spacing w:val="-9"/>
          <w:w w:val="110"/>
        </w:rPr>
        <w:t> </w:t>
      </w:r>
      <w:r>
        <w:rPr>
          <w:w w:val="110"/>
        </w:rPr>
        <w:t>are</w:t>
      </w:r>
      <w:r>
        <w:rPr>
          <w:spacing w:val="-11"/>
          <w:w w:val="110"/>
        </w:rPr>
        <w:t> </w:t>
      </w:r>
      <w:r>
        <w:rPr>
          <w:w w:val="110"/>
        </w:rPr>
        <w:t>conducted</w:t>
      </w:r>
      <w:r>
        <w:rPr>
          <w:spacing w:val="-9"/>
          <w:w w:val="110"/>
        </w:rPr>
        <w:t> </w:t>
      </w:r>
      <w:r>
        <w:rPr>
          <w:w w:val="110"/>
        </w:rPr>
        <w:t>in</w:t>
      </w:r>
      <w:r>
        <w:rPr>
          <w:spacing w:val="-9"/>
          <w:w w:val="110"/>
        </w:rPr>
        <w:t> </w:t>
      </w:r>
      <w:r>
        <w:rPr>
          <w:w w:val="110"/>
        </w:rPr>
        <w:t>16</w:t>
      </w:r>
      <w:r>
        <w:rPr>
          <w:rFonts w:ascii="STIX" w:hAnsi="STIX"/>
          <w:w w:val="110"/>
        </w:rPr>
        <w:t>–</w:t>
      </w:r>
      <w:r>
        <w:rPr>
          <w:w w:val="110"/>
        </w:rPr>
        <w:t>24</w:t>
      </w:r>
      <w:r>
        <w:rPr>
          <w:spacing w:val="-10"/>
          <w:w w:val="110"/>
        </w:rPr>
        <w:t> </w:t>
      </w:r>
      <w:r>
        <w:rPr>
          <w:w w:val="110"/>
        </w:rPr>
        <w:t>branch.</w:t>
      </w:r>
      <w:r>
        <w:rPr>
          <w:spacing w:val="-9"/>
          <w:w w:val="110"/>
        </w:rPr>
        <w:t> </w:t>
      </w:r>
      <w:r>
        <w:rPr>
          <w:w w:val="110"/>
        </w:rPr>
        <w:t>The</w:t>
      </w:r>
      <w:r>
        <w:rPr>
          <w:spacing w:val="-10"/>
          <w:w w:val="110"/>
        </w:rPr>
        <w:t> </w:t>
      </w:r>
      <w:r>
        <w:rPr>
          <w:w w:val="110"/>
        </w:rPr>
        <w:t>detection errors</w:t>
      </w:r>
      <w:r>
        <w:rPr>
          <w:spacing w:val="-4"/>
          <w:w w:val="110"/>
        </w:rPr>
        <w:t> </w:t>
      </w:r>
      <w:r>
        <w:rPr>
          <w:w w:val="110"/>
        </w:rPr>
        <w:t>of</w:t>
      </w:r>
      <w:r>
        <w:rPr>
          <w:spacing w:val="-4"/>
          <w:w w:val="110"/>
        </w:rPr>
        <w:t> </w:t>
      </w:r>
      <w:r>
        <w:rPr>
          <w:w w:val="110"/>
        </w:rPr>
        <w:t>the</w:t>
      </w:r>
      <w:r>
        <w:rPr>
          <w:spacing w:val="-4"/>
          <w:w w:val="110"/>
        </w:rPr>
        <w:t> </w:t>
      </w:r>
      <w:r>
        <w:rPr>
          <w:w w:val="110"/>
        </w:rPr>
        <w:t>proposed</w:t>
      </w:r>
      <w:r>
        <w:rPr>
          <w:spacing w:val="-4"/>
          <w:w w:val="110"/>
        </w:rPr>
        <w:t> </w:t>
      </w:r>
      <w:r>
        <w:rPr>
          <w:w w:val="110"/>
        </w:rPr>
        <w:t>GLDA-CE</w:t>
      </w:r>
      <w:r>
        <w:rPr>
          <w:spacing w:val="-5"/>
          <w:w w:val="110"/>
        </w:rPr>
        <w:t> </w:t>
      </w:r>
      <w:r>
        <w:rPr>
          <w:w w:val="110"/>
        </w:rPr>
        <w:t>fault</w:t>
      </w:r>
      <w:r>
        <w:rPr>
          <w:spacing w:val="-5"/>
          <w:w w:val="110"/>
        </w:rPr>
        <w:t> </w:t>
      </w:r>
      <w:r>
        <w:rPr>
          <w:w w:val="110"/>
        </w:rPr>
        <w:t>classification</w:t>
      </w:r>
      <w:r>
        <w:rPr>
          <w:spacing w:val="-4"/>
          <w:w w:val="110"/>
        </w:rPr>
        <w:t> </w:t>
      </w:r>
      <w:r>
        <w:rPr>
          <w:w w:val="110"/>
        </w:rPr>
        <w:t>method</w:t>
      </w:r>
      <w:r>
        <w:rPr>
          <w:spacing w:val="-3"/>
          <w:w w:val="110"/>
        </w:rPr>
        <w:t> </w:t>
      </w:r>
      <w:r>
        <w:rPr>
          <w:w w:val="110"/>
        </w:rPr>
        <w:t>are</w:t>
      </w:r>
      <w:r>
        <w:rPr>
          <w:spacing w:val="-4"/>
          <w:w w:val="110"/>
        </w:rPr>
        <w:t> shown</w:t>
      </w:r>
    </w:p>
    <w:p>
      <w:pPr>
        <w:pStyle w:val="BodyText"/>
        <w:spacing w:line="273" w:lineRule="auto" w:before="26"/>
        <w:ind w:left="131" w:right="38"/>
        <w:jc w:val="both"/>
      </w:pPr>
      <w:r>
        <w:rPr>
          <w:w w:val="110"/>
        </w:rPr>
        <w:t>with the increasing DG penetration level in </w:t>
      </w:r>
      <w:hyperlink w:history="true" w:anchor="_bookmark16">
        <w:r>
          <w:rPr>
            <w:color w:val="2196D1"/>
            <w:w w:val="110"/>
          </w:rPr>
          <w:t>Fig. 12</w:t>
        </w:r>
      </w:hyperlink>
      <w:r>
        <w:rPr>
          <w:w w:val="110"/>
        </w:rPr>
        <w:t>. For this case, the proposed</w:t>
      </w:r>
      <w:r>
        <w:rPr>
          <w:spacing w:val="-11"/>
          <w:w w:val="110"/>
        </w:rPr>
        <w:t> </w:t>
      </w:r>
      <w:r>
        <w:rPr>
          <w:w w:val="110"/>
        </w:rPr>
        <w:t>GLDA-CE</w:t>
      </w:r>
      <w:r>
        <w:rPr>
          <w:spacing w:val="-11"/>
          <w:w w:val="110"/>
        </w:rPr>
        <w:t> </w:t>
      </w:r>
      <w:r>
        <w:rPr>
          <w:w w:val="110"/>
        </w:rPr>
        <w:t>method</w:t>
      </w:r>
      <w:r>
        <w:rPr>
          <w:spacing w:val="-11"/>
          <w:w w:val="110"/>
        </w:rPr>
        <w:t> </w:t>
      </w:r>
      <w:r>
        <w:rPr>
          <w:w w:val="110"/>
        </w:rPr>
        <w:t>exhibits</w:t>
      </w:r>
      <w:r>
        <w:rPr>
          <w:spacing w:val="-11"/>
          <w:w w:val="110"/>
        </w:rPr>
        <w:t> </w:t>
      </w:r>
      <w:r>
        <w:rPr>
          <w:w w:val="110"/>
        </w:rPr>
        <w:t>an</w:t>
      </w:r>
      <w:r>
        <w:rPr>
          <w:spacing w:val="-11"/>
          <w:w w:val="110"/>
        </w:rPr>
        <w:t> </w:t>
      </w:r>
      <w:r>
        <w:rPr>
          <w:w w:val="110"/>
        </w:rPr>
        <w:t>increasing</w:t>
      </w:r>
      <w:r>
        <w:rPr>
          <w:spacing w:val="-11"/>
          <w:w w:val="110"/>
        </w:rPr>
        <w:t> </w:t>
      </w:r>
      <w:r>
        <w:rPr>
          <w:w w:val="110"/>
        </w:rPr>
        <w:t>detection</w:t>
      </w:r>
      <w:r>
        <w:rPr>
          <w:spacing w:val="-11"/>
          <w:w w:val="110"/>
        </w:rPr>
        <w:t> </w:t>
      </w:r>
      <w:r>
        <w:rPr>
          <w:w w:val="110"/>
        </w:rPr>
        <w:t>error</w:t>
      </w:r>
      <w:r>
        <w:rPr>
          <w:spacing w:val="-11"/>
          <w:w w:val="110"/>
        </w:rPr>
        <w:t> </w:t>
      </w:r>
      <w:r>
        <w:rPr>
          <w:w w:val="110"/>
        </w:rPr>
        <w:t>trend as</w:t>
      </w:r>
      <w:r>
        <w:rPr>
          <w:w w:val="110"/>
        </w:rPr>
        <w:t> the</w:t>
      </w:r>
      <w:r>
        <w:rPr>
          <w:w w:val="110"/>
        </w:rPr>
        <w:t> DG</w:t>
      </w:r>
      <w:r>
        <w:rPr>
          <w:w w:val="110"/>
        </w:rPr>
        <w:t> penetration</w:t>
      </w:r>
      <w:r>
        <w:rPr>
          <w:w w:val="110"/>
        </w:rPr>
        <w:t> level</w:t>
      </w:r>
      <w:r>
        <w:rPr>
          <w:w w:val="110"/>
        </w:rPr>
        <w:t> increases,</w:t>
      </w:r>
      <w:r>
        <w:rPr>
          <w:w w:val="110"/>
        </w:rPr>
        <w:t> reaching</w:t>
      </w:r>
      <w:r>
        <w:rPr>
          <w:w w:val="110"/>
        </w:rPr>
        <w:t> an</w:t>
      </w:r>
      <w:r>
        <w:rPr>
          <w:w w:val="110"/>
        </w:rPr>
        <w:t> average</w:t>
      </w:r>
      <w:r>
        <w:rPr>
          <w:w w:val="110"/>
        </w:rPr>
        <w:t> error</w:t>
      </w:r>
      <w:r>
        <w:rPr>
          <w:w w:val="110"/>
        </w:rPr>
        <w:t> of 0.0412</w:t>
      </w:r>
      <w:r>
        <w:rPr>
          <w:w w:val="110"/>
        </w:rPr>
        <w:t> for</w:t>
      </w:r>
      <w:r>
        <w:rPr>
          <w:w w:val="110"/>
        </w:rPr>
        <w:t> a</w:t>
      </w:r>
      <w:r>
        <w:rPr>
          <w:w w:val="110"/>
        </w:rPr>
        <w:t> penetration</w:t>
      </w:r>
      <w:r>
        <w:rPr>
          <w:w w:val="110"/>
        </w:rPr>
        <w:t> level</w:t>
      </w:r>
      <w:r>
        <w:rPr>
          <w:w w:val="110"/>
        </w:rPr>
        <w:t> of</w:t>
      </w:r>
      <w:r>
        <w:rPr>
          <w:w w:val="110"/>
        </w:rPr>
        <w:t> 25%.</w:t>
      </w:r>
      <w:r>
        <w:rPr>
          <w:w w:val="110"/>
        </w:rPr>
        <w:t> This</w:t>
      </w:r>
      <w:r>
        <w:rPr>
          <w:w w:val="110"/>
        </w:rPr>
        <w:t> behavior</w:t>
      </w:r>
      <w:r>
        <w:rPr>
          <w:w w:val="110"/>
        </w:rPr>
        <w:t> is</w:t>
      </w:r>
      <w:r>
        <w:rPr>
          <w:w w:val="110"/>
        </w:rPr>
        <w:t> due</w:t>
      </w:r>
      <w:r>
        <w:rPr>
          <w:w w:val="110"/>
        </w:rPr>
        <w:t> to</w:t>
      </w:r>
      <w:r>
        <w:rPr>
          <w:w w:val="110"/>
        </w:rPr>
        <w:t> the increasing penetration, which increases the error of voltage signal </w:t>
      </w:r>
      <w:r>
        <w:rPr>
          <w:b/>
          <w:i/>
          <w:w w:val="110"/>
        </w:rPr>
        <w:t>U</w:t>
      </w:r>
      <w:r>
        <w:rPr>
          <w:w w:val="110"/>
          <w:vertAlign w:val="subscript"/>
        </w:rPr>
        <w:t>16</w:t>
      </w:r>
      <w:r>
        <w:rPr>
          <w:w w:val="110"/>
          <w:vertAlign w:val="baseline"/>
        </w:rPr>
        <w:t> contributed to the training sets of the transmission systems.</w:t>
      </w:r>
    </w:p>
    <w:p>
      <w:pPr>
        <w:spacing w:line="240" w:lineRule="auto" w:before="69"/>
        <w:rPr>
          <w:sz w:val="14"/>
        </w:rPr>
      </w:pPr>
      <w:r>
        <w:rPr/>
        <w:br w:type="column"/>
      </w:r>
      <w:r>
        <w:rPr>
          <w:sz w:val="14"/>
        </w:rPr>
      </w:r>
    </w:p>
    <w:p>
      <w:pPr>
        <w:spacing w:before="0"/>
        <w:ind w:left="131" w:right="0" w:firstLine="0"/>
        <w:jc w:val="left"/>
        <w:rPr>
          <w:b/>
          <w:sz w:val="14"/>
        </w:rPr>
      </w:pPr>
      <w:bookmarkStart w:name="_bookmark17" w:id="37"/>
      <w:bookmarkEnd w:id="37"/>
      <w:r>
        <w:rPr/>
      </w:r>
      <w:r>
        <w:rPr>
          <w:b/>
          <w:w w:val="110"/>
          <w:sz w:val="14"/>
        </w:rPr>
        <w:t>Table</w:t>
      </w:r>
      <w:r>
        <w:rPr>
          <w:b/>
          <w:spacing w:val="1"/>
          <w:w w:val="110"/>
          <w:sz w:val="14"/>
        </w:rPr>
        <w:t> </w:t>
      </w:r>
      <w:r>
        <w:rPr>
          <w:b/>
          <w:spacing w:val="-10"/>
          <w:w w:val="110"/>
          <w:sz w:val="14"/>
        </w:rPr>
        <w:t>1</w:t>
      </w:r>
    </w:p>
    <w:p>
      <w:pPr>
        <w:spacing w:line="285" w:lineRule="auto" w:before="31"/>
        <w:ind w:left="131" w:right="0" w:firstLine="0"/>
        <w:jc w:val="left"/>
        <w:rPr>
          <w:sz w:val="14"/>
        </w:rPr>
      </w:pPr>
      <w:r>
        <w:rPr>
          <w:w w:val="110"/>
          <w:sz w:val="14"/>
        </w:rPr>
        <w:t>Classification false alarm rate </w:t>
      </w:r>
      <w:r>
        <w:rPr>
          <w:b/>
          <w:i/>
          <w:w w:val="110"/>
          <w:sz w:val="14"/>
        </w:rPr>
        <w:t>r </w:t>
      </w:r>
      <w:r>
        <w:rPr>
          <w:w w:val="110"/>
          <w:sz w:val="14"/>
        </w:rPr>
        <w:t>by applying four different methods to three </w:t>
      </w:r>
      <w:r>
        <w:rPr>
          <w:w w:val="110"/>
          <w:sz w:val="14"/>
        </w:rPr>
        <w:t>data</w:t>
      </w:r>
      <w:r>
        <w:rPr>
          <w:spacing w:val="40"/>
          <w:w w:val="110"/>
          <w:sz w:val="14"/>
        </w:rPr>
        <w:t> </w:t>
      </w:r>
      <w:r>
        <w:rPr>
          <w:spacing w:val="-2"/>
          <w:w w:val="110"/>
          <w:sz w:val="14"/>
        </w:rPr>
        <w:t>sets.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5"/>
        <w:gridCol w:w="1012"/>
        <w:gridCol w:w="848"/>
        <w:gridCol w:w="851"/>
        <w:gridCol w:w="757"/>
      </w:tblGrid>
      <w:tr>
        <w:trPr>
          <w:trHeight w:val="253" w:hRule="atLeast"/>
        </w:trPr>
        <w:tc>
          <w:tcPr>
            <w:tcW w:w="1555" w:type="dxa"/>
            <w:tcBorders>
              <w:top w:val="single" w:sz="4" w:space="0" w:color="000000"/>
              <w:bottom w:val="single" w:sz="4" w:space="0" w:color="000000"/>
            </w:tcBorders>
          </w:tcPr>
          <w:p>
            <w:pPr>
              <w:pStyle w:val="TableParagraph"/>
              <w:spacing w:before="60"/>
              <w:ind w:left="120"/>
              <w:rPr>
                <w:sz w:val="12"/>
              </w:rPr>
            </w:pPr>
            <w:r>
              <w:rPr>
                <w:w w:val="115"/>
                <w:sz w:val="12"/>
              </w:rPr>
              <w:t>Transition</w:t>
            </w:r>
            <w:r>
              <w:rPr>
                <w:spacing w:val="8"/>
                <w:w w:val="115"/>
                <w:sz w:val="12"/>
              </w:rPr>
              <w:t> </w:t>
            </w:r>
            <w:r>
              <w:rPr>
                <w:spacing w:val="-2"/>
                <w:w w:val="115"/>
                <w:sz w:val="12"/>
              </w:rPr>
              <w:t>impedance</w:t>
            </w:r>
          </w:p>
        </w:tc>
        <w:tc>
          <w:tcPr>
            <w:tcW w:w="1012" w:type="dxa"/>
            <w:tcBorders>
              <w:top w:val="single" w:sz="4" w:space="0" w:color="000000"/>
              <w:bottom w:val="single" w:sz="4" w:space="0" w:color="000000"/>
            </w:tcBorders>
          </w:tcPr>
          <w:p>
            <w:pPr>
              <w:pStyle w:val="TableParagraph"/>
              <w:spacing w:before="62"/>
              <w:ind w:left="207"/>
              <w:rPr>
                <w:sz w:val="12"/>
              </w:rPr>
            </w:pPr>
            <w:r>
              <w:rPr>
                <w:b/>
                <w:i/>
                <w:position w:val="2"/>
                <w:sz w:val="12"/>
              </w:rPr>
              <w:t>r</w:t>
            </w:r>
            <w:r>
              <w:rPr>
                <w:sz w:val="9"/>
              </w:rPr>
              <w:t>GLDA-CE</w:t>
            </w:r>
            <w:r>
              <w:rPr>
                <w:spacing w:val="15"/>
                <w:sz w:val="9"/>
              </w:rPr>
              <w:t> </w:t>
            </w:r>
            <w:r>
              <w:rPr>
                <w:spacing w:val="-10"/>
                <w:position w:val="2"/>
                <w:sz w:val="12"/>
              </w:rPr>
              <w:t>%</w:t>
            </w:r>
          </w:p>
        </w:tc>
        <w:tc>
          <w:tcPr>
            <w:tcW w:w="848" w:type="dxa"/>
            <w:tcBorders>
              <w:top w:val="single" w:sz="4" w:space="0" w:color="000000"/>
              <w:bottom w:val="single" w:sz="4" w:space="0" w:color="000000"/>
            </w:tcBorders>
          </w:tcPr>
          <w:p>
            <w:pPr>
              <w:pStyle w:val="TableParagraph"/>
              <w:spacing w:before="62"/>
              <w:ind w:left="207"/>
              <w:rPr>
                <w:sz w:val="12"/>
              </w:rPr>
            </w:pPr>
            <w:r>
              <w:rPr>
                <w:b/>
                <w:i/>
                <w:w w:val="110"/>
                <w:position w:val="2"/>
                <w:sz w:val="12"/>
              </w:rPr>
              <w:t>r</w:t>
            </w:r>
            <w:r>
              <w:rPr>
                <w:w w:val="110"/>
                <w:sz w:val="9"/>
              </w:rPr>
              <w:t>INNC</w:t>
            </w:r>
            <w:r>
              <w:rPr>
                <w:spacing w:val="1"/>
                <w:w w:val="110"/>
                <w:sz w:val="9"/>
              </w:rPr>
              <w:t> </w:t>
            </w:r>
            <w:r>
              <w:rPr>
                <w:spacing w:val="-10"/>
                <w:w w:val="110"/>
                <w:position w:val="2"/>
                <w:sz w:val="12"/>
              </w:rPr>
              <w:t>%</w:t>
            </w:r>
          </w:p>
        </w:tc>
        <w:tc>
          <w:tcPr>
            <w:tcW w:w="851" w:type="dxa"/>
            <w:tcBorders>
              <w:top w:val="single" w:sz="4" w:space="0" w:color="000000"/>
              <w:bottom w:val="single" w:sz="4" w:space="0" w:color="000000"/>
            </w:tcBorders>
          </w:tcPr>
          <w:p>
            <w:pPr>
              <w:pStyle w:val="TableParagraph"/>
              <w:spacing w:before="62"/>
              <w:ind w:left="40" w:right="41"/>
              <w:jc w:val="center"/>
              <w:rPr>
                <w:sz w:val="12"/>
              </w:rPr>
            </w:pPr>
            <w:r>
              <w:rPr>
                <w:b/>
                <w:i/>
                <w:w w:val="105"/>
                <w:position w:val="2"/>
                <w:sz w:val="12"/>
              </w:rPr>
              <w:t>r</w:t>
            </w:r>
            <w:r>
              <w:rPr>
                <w:w w:val="105"/>
                <w:sz w:val="9"/>
              </w:rPr>
              <w:t>RRBF</w:t>
            </w:r>
            <w:r>
              <w:rPr>
                <w:spacing w:val="8"/>
                <w:w w:val="105"/>
                <w:sz w:val="9"/>
              </w:rPr>
              <w:t> </w:t>
            </w:r>
            <w:r>
              <w:rPr>
                <w:spacing w:val="-10"/>
                <w:w w:val="105"/>
                <w:position w:val="2"/>
                <w:sz w:val="12"/>
              </w:rPr>
              <w:t>%</w:t>
            </w:r>
          </w:p>
        </w:tc>
        <w:tc>
          <w:tcPr>
            <w:tcW w:w="757" w:type="dxa"/>
            <w:tcBorders>
              <w:top w:val="single" w:sz="4" w:space="0" w:color="000000"/>
              <w:bottom w:val="single" w:sz="4" w:space="0" w:color="000000"/>
            </w:tcBorders>
          </w:tcPr>
          <w:p>
            <w:pPr>
              <w:pStyle w:val="TableParagraph"/>
              <w:spacing w:before="62"/>
              <w:ind w:left="124" w:right="39"/>
              <w:jc w:val="center"/>
              <w:rPr>
                <w:sz w:val="12"/>
              </w:rPr>
            </w:pPr>
            <w:r>
              <w:rPr>
                <w:b/>
                <w:i/>
                <w:w w:val="110"/>
                <w:position w:val="2"/>
                <w:sz w:val="12"/>
              </w:rPr>
              <w:t>r</w:t>
            </w:r>
            <w:r>
              <w:rPr>
                <w:w w:val="110"/>
                <w:sz w:val="9"/>
              </w:rPr>
              <w:t>WNN</w:t>
            </w:r>
            <w:r>
              <w:rPr>
                <w:spacing w:val="2"/>
                <w:w w:val="110"/>
                <w:sz w:val="9"/>
              </w:rPr>
              <w:t> </w:t>
            </w:r>
            <w:r>
              <w:rPr>
                <w:spacing w:val="-10"/>
                <w:w w:val="110"/>
                <w:position w:val="2"/>
                <w:sz w:val="12"/>
              </w:rPr>
              <w:t>%</w:t>
            </w:r>
          </w:p>
        </w:tc>
      </w:tr>
      <w:tr>
        <w:trPr>
          <w:trHeight w:val="217" w:hRule="atLeast"/>
        </w:trPr>
        <w:tc>
          <w:tcPr>
            <w:tcW w:w="1555" w:type="dxa"/>
            <w:tcBorders>
              <w:top w:val="single" w:sz="4" w:space="0" w:color="000000"/>
            </w:tcBorders>
          </w:tcPr>
          <w:p>
            <w:pPr>
              <w:pStyle w:val="TableParagraph"/>
              <w:spacing w:line="147" w:lineRule="exact" w:before="50"/>
              <w:ind w:left="120"/>
              <w:rPr>
                <w:rFonts w:ascii="STIX" w:hAnsi="STIX"/>
                <w:sz w:val="12"/>
              </w:rPr>
            </w:pPr>
            <w:r>
              <w:rPr>
                <w:w w:val="115"/>
                <w:sz w:val="12"/>
              </w:rPr>
              <w:t>0.1</w:t>
            </w:r>
            <w:r>
              <w:rPr>
                <w:spacing w:val="8"/>
                <w:w w:val="115"/>
                <w:sz w:val="12"/>
              </w:rPr>
              <w:t> </w:t>
            </w:r>
            <w:r>
              <w:rPr>
                <w:rFonts w:ascii="STIX" w:hAnsi="STIX"/>
                <w:spacing w:val="-10"/>
                <w:w w:val="115"/>
                <w:sz w:val="12"/>
              </w:rPr>
              <w:t>Ω</w:t>
            </w:r>
          </w:p>
        </w:tc>
        <w:tc>
          <w:tcPr>
            <w:tcW w:w="1012" w:type="dxa"/>
            <w:tcBorders>
              <w:top w:val="single" w:sz="4" w:space="0" w:color="000000"/>
            </w:tcBorders>
          </w:tcPr>
          <w:p>
            <w:pPr>
              <w:pStyle w:val="TableParagraph"/>
              <w:spacing w:line="137" w:lineRule="exact" w:before="61"/>
              <w:ind w:left="207"/>
              <w:rPr>
                <w:sz w:val="12"/>
              </w:rPr>
            </w:pPr>
            <w:r>
              <w:rPr>
                <w:spacing w:val="-2"/>
                <w:w w:val="120"/>
                <w:sz w:val="12"/>
              </w:rPr>
              <w:t>0.923</w:t>
            </w:r>
          </w:p>
        </w:tc>
        <w:tc>
          <w:tcPr>
            <w:tcW w:w="848" w:type="dxa"/>
            <w:tcBorders>
              <w:top w:val="single" w:sz="4" w:space="0" w:color="000000"/>
            </w:tcBorders>
          </w:tcPr>
          <w:p>
            <w:pPr>
              <w:pStyle w:val="TableParagraph"/>
              <w:spacing w:line="137" w:lineRule="exact" w:before="61"/>
              <w:ind w:left="207"/>
              <w:rPr>
                <w:sz w:val="12"/>
              </w:rPr>
            </w:pPr>
            <w:r>
              <w:rPr>
                <w:spacing w:val="-2"/>
                <w:w w:val="120"/>
                <w:sz w:val="12"/>
              </w:rPr>
              <w:t>1.154</w:t>
            </w:r>
          </w:p>
        </w:tc>
        <w:tc>
          <w:tcPr>
            <w:tcW w:w="851" w:type="dxa"/>
            <w:tcBorders>
              <w:top w:val="single" w:sz="4" w:space="0" w:color="000000"/>
            </w:tcBorders>
          </w:tcPr>
          <w:p>
            <w:pPr>
              <w:pStyle w:val="TableParagraph"/>
              <w:spacing w:line="137" w:lineRule="exact" w:before="61"/>
              <w:ind w:left="70" w:right="41"/>
              <w:jc w:val="center"/>
              <w:rPr>
                <w:sz w:val="12"/>
              </w:rPr>
            </w:pPr>
            <w:r>
              <w:rPr>
                <w:spacing w:val="-2"/>
                <w:w w:val="120"/>
                <w:sz w:val="12"/>
              </w:rPr>
              <w:t>3.846</w:t>
            </w:r>
          </w:p>
        </w:tc>
        <w:tc>
          <w:tcPr>
            <w:tcW w:w="757" w:type="dxa"/>
            <w:tcBorders>
              <w:top w:val="single" w:sz="4" w:space="0" w:color="000000"/>
            </w:tcBorders>
          </w:tcPr>
          <w:p>
            <w:pPr>
              <w:pStyle w:val="TableParagraph"/>
              <w:spacing w:line="137" w:lineRule="exact" w:before="61"/>
              <w:ind w:left="124"/>
              <w:jc w:val="center"/>
              <w:rPr>
                <w:sz w:val="12"/>
              </w:rPr>
            </w:pPr>
            <w:r>
              <w:rPr>
                <w:spacing w:val="-2"/>
                <w:w w:val="120"/>
                <w:sz w:val="12"/>
              </w:rPr>
              <w:t>5.769</w:t>
            </w:r>
          </w:p>
        </w:tc>
      </w:tr>
      <w:tr>
        <w:trPr>
          <w:trHeight w:val="171" w:hRule="atLeast"/>
        </w:trPr>
        <w:tc>
          <w:tcPr>
            <w:tcW w:w="1555" w:type="dxa"/>
          </w:tcPr>
          <w:p>
            <w:pPr>
              <w:pStyle w:val="TableParagraph"/>
              <w:spacing w:line="147" w:lineRule="exact" w:before="5"/>
              <w:ind w:left="120"/>
              <w:rPr>
                <w:rFonts w:ascii="STIX" w:hAnsi="STIX"/>
                <w:sz w:val="12"/>
              </w:rPr>
            </w:pPr>
            <w:r>
              <w:rPr>
                <w:w w:val="115"/>
                <w:sz w:val="12"/>
              </w:rPr>
              <w:t>10</w:t>
            </w:r>
            <w:r>
              <w:rPr>
                <w:spacing w:val="7"/>
                <w:w w:val="115"/>
                <w:sz w:val="12"/>
              </w:rPr>
              <w:t> </w:t>
            </w:r>
            <w:r>
              <w:rPr>
                <w:rFonts w:ascii="STIX" w:hAnsi="STIX"/>
                <w:spacing w:val="-10"/>
                <w:w w:val="115"/>
                <w:sz w:val="12"/>
              </w:rPr>
              <w:t>Ω</w:t>
            </w:r>
          </w:p>
        </w:tc>
        <w:tc>
          <w:tcPr>
            <w:tcW w:w="1012" w:type="dxa"/>
          </w:tcPr>
          <w:p>
            <w:pPr>
              <w:pStyle w:val="TableParagraph"/>
              <w:spacing w:line="136" w:lineRule="exact"/>
              <w:ind w:left="207"/>
              <w:rPr>
                <w:sz w:val="12"/>
              </w:rPr>
            </w:pPr>
            <w:r>
              <w:rPr>
                <w:spacing w:val="-2"/>
                <w:w w:val="120"/>
                <w:sz w:val="12"/>
              </w:rPr>
              <w:t>1.462</w:t>
            </w:r>
          </w:p>
        </w:tc>
        <w:tc>
          <w:tcPr>
            <w:tcW w:w="848" w:type="dxa"/>
          </w:tcPr>
          <w:p>
            <w:pPr>
              <w:pStyle w:val="TableParagraph"/>
              <w:spacing w:line="136" w:lineRule="exact"/>
              <w:ind w:left="207"/>
              <w:rPr>
                <w:sz w:val="12"/>
              </w:rPr>
            </w:pPr>
            <w:r>
              <w:rPr>
                <w:spacing w:val="-2"/>
                <w:w w:val="120"/>
                <w:sz w:val="12"/>
              </w:rPr>
              <w:t>4.846</w:t>
            </w:r>
          </w:p>
        </w:tc>
        <w:tc>
          <w:tcPr>
            <w:tcW w:w="851" w:type="dxa"/>
          </w:tcPr>
          <w:p>
            <w:pPr>
              <w:pStyle w:val="TableParagraph"/>
              <w:spacing w:line="136" w:lineRule="exact"/>
              <w:ind w:left="29" w:right="70"/>
              <w:jc w:val="center"/>
              <w:rPr>
                <w:sz w:val="12"/>
              </w:rPr>
            </w:pPr>
            <w:r>
              <w:rPr>
                <w:spacing w:val="-2"/>
                <w:w w:val="120"/>
                <w:sz w:val="12"/>
              </w:rPr>
              <w:t>15.385</w:t>
            </w:r>
          </w:p>
        </w:tc>
        <w:tc>
          <w:tcPr>
            <w:tcW w:w="757" w:type="dxa"/>
          </w:tcPr>
          <w:p>
            <w:pPr>
              <w:pStyle w:val="TableParagraph"/>
              <w:spacing w:line="136" w:lineRule="exact"/>
              <w:ind w:left="124" w:right="73"/>
              <w:jc w:val="center"/>
              <w:rPr>
                <w:sz w:val="12"/>
              </w:rPr>
            </w:pPr>
            <w:r>
              <w:rPr>
                <w:spacing w:val="-2"/>
                <w:w w:val="120"/>
                <w:sz w:val="12"/>
              </w:rPr>
              <w:t>17.077</w:t>
            </w:r>
          </w:p>
        </w:tc>
      </w:tr>
      <w:tr>
        <w:trPr>
          <w:trHeight w:val="206" w:hRule="atLeast"/>
        </w:trPr>
        <w:tc>
          <w:tcPr>
            <w:tcW w:w="1555" w:type="dxa"/>
            <w:tcBorders>
              <w:bottom w:val="single" w:sz="4" w:space="0" w:color="000000"/>
            </w:tcBorders>
          </w:tcPr>
          <w:p>
            <w:pPr>
              <w:pStyle w:val="TableParagraph"/>
              <w:spacing w:before="4"/>
              <w:ind w:left="120"/>
              <w:rPr>
                <w:rFonts w:ascii="STIX" w:hAnsi="STIX"/>
                <w:sz w:val="12"/>
              </w:rPr>
            </w:pPr>
            <w:r>
              <w:rPr>
                <w:w w:val="115"/>
                <w:sz w:val="12"/>
              </w:rPr>
              <w:t>30</w:t>
            </w:r>
            <w:r>
              <w:rPr>
                <w:spacing w:val="7"/>
                <w:w w:val="115"/>
                <w:sz w:val="12"/>
              </w:rPr>
              <w:t> </w:t>
            </w:r>
            <w:r>
              <w:rPr>
                <w:rFonts w:ascii="STIX" w:hAnsi="STIX"/>
                <w:spacing w:val="-10"/>
                <w:w w:val="115"/>
                <w:sz w:val="12"/>
              </w:rPr>
              <w:t>Ω</w:t>
            </w:r>
          </w:p>
        </w:tc>
        <w:tc>
          <w:tcPr>
            <w:tcW w:w="1012" w:type="dxa"/>
            <w:tcBorders>
              <w:bottom w:val="single" w:sz="4" w:space="0" w:color="000000"/>
            </w:tcBorders>
          </w:tcPr>
          <w:p>
            <w:pPr>
              <w:pStyle w:val="TableParagraph"/>
              <w:ind w:left="207"/>
              <w:rPr>
                <w:sz w:val="12"/>
              </w:rPr>
            </w:pPr>
            <w:r>
              <w:rPr>
                <w:spacing w:val="-2"/>
                <w:w w:val="120"/>
                <w:sz w:val="12"/>
              </w:rPr>
              <w:t>1.769</w:t>
            </w:r>
          </w:p>
        </w:tc>
        <w:tc>
          <w:tcPr>
            <w:tcW w:w="848" w:type="dxa"/>
            <w:tcBorders>
              <w:bottom w:val="single" w:sz="4" w:space="0" w:color="000000"/>
            </w:tcBorders>
          </w:tcPr>
          <w:p>
            <w:pPr>
              <w:pStyle w:val="TableParagraph"/>
              <w:ind w:left="207"/>
              <w:rPr>
                <w:sz w:val="12"/>
              </w:rPr>
            </w:pPr>
            <w:r>
              <w:rPr>
                <w:spacing w:val="-2"/>
                <w:w w:val="120"/>
                <w:sz w:val="12"/>
              </w:rPr>
              <w:t>5.385</w:t>
            </w:r>
          </w:p>
        </w:tc>
        <w:tc>
          <w:tcPr>
            <w:tcW w:w="851" w:type="dxa"/>
            <w:tcBorders>
              <w:bottom w:val="single" w:sz="4" w:space="0" w:color="000000"/>
            </w:tcBorders>
          </w:tcPr>
          <w:p>
            <w:pPr>
              <w:pStyle w:val="TableParagraph"/>
              <w:ind w:left="29" w:right="70"/>
              <w:jc w:val="center"/>
              <w:rPr>
                <w:sz w:val="12"/>
              </w:rPr>
            </w:pPr>
            <w:r>
              <w:rPr>
                <w:spacing w:val="-2"/>
                <w:w w:val="120"/>
                <w:sz w:val="12"/>
              </w:rPr>
              <w:t>16.231</w:t>
            </w:r>
          </w:p>
        </w:tc>
        <w:tc>
          <w:tcPr>
            <w:tcW w:w="757" w:type="dxa"/>
            <w:tcBorders>
              <w:bottom w:val="single" w:sz="4" w:space="0" w:color="000000"/>
            </w:tcBorders>
          </w:tcPr>
          <w:p>
            <w:pPr>
              <w:pStyle w:val="TableParagraph"/>
              <w:ind w:left="124" w:right="73"/>
              <w:jc w:val="center"/>
              <w:rPr>
                <w:sz w:val="12"/>
              </w:rPr>
            </w:pPr>
            <w:r>
              <w:rPr>
                <w:spacing w:val="-2"/>
                <w:w w:val="120"/>
                <w:sz w:val="12"/>
              </w:rPr>
              <w:t>17.308</w:t>
            </w:r>
          </w:p>
        </w:tc>
      </w:tr>
    </w:tbl>
    <w:p>
      <w:pPr>
        <w:pStyle w:val="BodyText"/>
        <w:spacing w:before="160"/>
        <w:rPr>
          <w:sz w:val="14"/>
        </w:rPr>
      </w:pPr>
    </w:p>
    <w:p>
      <w:pPr>
        <w:pStyle w:val="BodyText"/>
        <w:spacing w:line="273" w:lineRule="auto"/>
        <w:ind w:left="131" w:right="110" w:firstLine="239"/>
        <w:jc w:val="both"/>
      </w:pPr>
      <w:r>
        <w:rPr>
          <w:w w:val="110"/>
        </w:rPr>
        <w:t>Based</w:t>
      </w:r>
      <w:r>
        <w:rPr>
          <w:w w:val="110"/>
        </w:rPr>
        <w:t> on</w:t>
      </w:r>
      <w:r>
        <w:rPr>
          <w:w w:val="110"/>
        </w:rPr>
        <w:t> the</w:t>
      </w:r>
      <w:r>
        <w:rPr>
          <w:w w:val="110"/>
        </w:rPr>
        <w:t> detection</w:t>
      </w:r>
      <w:r>
        <w:rPr>
          <w:w w:val="110"/>
        </w:rPr>
        <w:t> criteria,</w:t>
      </w:r>
      <w:r>
        <w:rPr>
          <w:w w:val="110"/>
        </w:rPr>
        <w:t> the</w:t>
      </w:r>
      <w:r>
        <w:rPr>
          <w:w w:val="110"/>
        </w:rPr>
        <w:t> characteristic-based</w:t>
      </w:r>
      <w:r>
        <w:rPr>
          <w:w w:val="110"/>
        </w:rPr>
        <w:t> </w:t>
      </w:r>
      <w:r>
        <w:rPr>
          <w:w w:val="110"/>
        </w:rPr>
        <w:t>method analyzes</w:t>
      </w:r>
      <w:r>
        <w:rPr>
          <w:spacing w:val="-11"/>
          <w:w w:val="110"/>
        </w:rPr>
        <w:t> </w:t>
      </w:r>
      <w:r>
        <w:rPr>
          <w:w w:val="110"/>
        </w:rPr>
        <w:t>the</w:t>
      </w:r>
      <w:r>
        <w:rPr>
          <w:spacing w:val="-11"/>
          <w:w w:val="110"/>
        </w:rPr>
        <w:t> </w:t>
      </w:r>
      <w:r>
        <w:rPr>
          <w:w w:val="110"/>
        </w:rPr>
        <w:t>consistency</w:t>
      </w:r>
      <w:r>
        <w:rPr>
          <w:spacing w:val="-11"/>
          <w:w w:val="110"/>
        </w:rPr>
        <w:t> </w:t>
      </w:r>
      <w:r>
        <w:rPr>
          <w:w w:val="110"/>
        </w:rPr>
        <w:t>of</w:t>
      </w:r>
      <w:r>
        <w:rPr>
          <w:spacing w:val="-11"/>
          <w:w w:val="110"/>
        </w:rPr>
        <w:t> </w:t>
      </w:r>
      <w:r>
        <w:rPr>
          <w:w w:val="110"/>
        </w:rPr>
        <w:t>fault</w:t>
      </w:r>
      <w:r>
        <w:rPr>
          <w:spacing w:val="-11"/>
          <w:w w:val="110"/>
        </w:rPr>
        <w:t> </w:t>
      </w:r>
      <w:r>
        <w:rPr>
          <w:w w:val="110"/>
        </w:rPr>
        <w:t>characteristics,</w:t>
      </w:r>
      <w:r>
        <w:rPr>
          <w:spacing w:val="-11"/>
          <w:w w:val="110"/>
        </w:rPr>
        <w:t> </w:t>
      </w:r>
      <w:r>
        <w:rPr>
          <w:w w:val="110"/>
        </w:rPr>
        <w:t>which</w:t>
      </w:r>
      <w:r>
        <w:rPr>
          <w:spacing w:val="-11"/>
          <w:w w:val="110"/>
        </w:rPr>
        <w:t> </w:t>
      </w:r>
      <w:r>
        <w:rPr>
          <w:w w:val="110"/>
        </w:rPr>
        <w:t>is</w:t>
      </w:r>
      <w:r>
        <w:rPr>
          <w:spacing w:val="-11"/>
          <w:w w:val="110"/>
        </w:rPr>
        <w:t> </w:t>
      </w:r>
      <w:r>
        <w:rPr>
          <w:w w:val="110"/>
        </w:rPr>
        <w:t>independent</w:t>
      </w:r>
      <w:r>
        <w:rPr>
          <w:spacing w:val="-11"/>
          <w:w w:val="110"/>
        </w:rPr>
        <w:t> </w:t>
      </w:r>
      <w:r>
        <w:rPr>
          <w:w w:val="110"/>
        </w:rPr>
        <w:t>of the</w:t>
      </w:r>
      <w:r>
        <w:rPr>
          <w:spacing w:val="-7"/>
          <w:w w:val="110"/>
        </w:rPr>
        <w:t> </w:t>
      </w:r>
      <w:r>
        <w:rPr>
          <w:w w:val="110"/>
        </w:rPr>
        <w:t>magnitude</w:t>
      </w:r>
      <w:r>
        <w:rPr>
          <w:spacing w:val="-8"/>
          <w:w w:val="110"/>
        </w:rPr>
        <w:t> </w:t>
      </w:r>
      <w:r>
        <w:rPr>
          <w:w w:val="110"/>
        </w:rPr>
        <w:t>signal.</w:t>
      </w:r>
      <w:r>
        <w:rPr>
          <w:spacing w:val="-7"/>
          <w:w w:val="110"/>
        </w:rPr>
        <w:t> </w:t>
      </w:r>
      <w:r>
        <w:rPr>
          <w:w w:val="110"/>
        </w:rPr>
        <w:t>The</w:t>
      </w:r>
      <w:r>
        <w:rPr>
          <w:spacing w:val="-7"/>
          <w:w w:val="110"/>
        </w:rPr>
        <w:t> </w:t>
      </w:r>
      <w:r>
        <w:rPr>
          <w:w w:val="110"/>
        </w:rPr>
        <w:t>GLDA-CE</w:t>
      </w:r>
      <w:r>
        <w:rPr>
          <w:spacing w:val="-8"/>
          <w:w w:val="110"/>
        </w:rPr>
        <w:t> </w:t>
      </w:r>
      <w:r>
        <w:rPr>
          <w:w w:val="110"/>
        </w:rPr>
        <w:t>detection</w:t>
      </w:r>
      <w:r>
        <w:rPr>
          <w:spacing w:val="-8"/>
          <w:w w:val="110"/>
        </w:rPr>
        <w:t> </w:t>
      </w:r>
      <w:r>
        <w:rPr>
          <w:w w:val="110"/>
        </w:rPr>
        <w:t>method</w:t>
      </w:r>
      <w:r>
        <w:rPr>
          <w:spacing w:val="-7"/>
          <w:w w:val="110"/>
        </w:rPr>
        <w:t> </w:t>
      </w:r>
      <w:r>
        <w:rPr>
          <w:w w:val="110"/>
        </w:rPr>
        <w:t>can</w:t>
      </w:r>
      <w:r>
        <w:rPr>
          <w:spacing w:val="-9"/>
          <w:w w:val="110"/>
        </w:rPr>
        <w:t> </w:t>
      </w:r>
      <w:r>
        <w:rPr>
          <w:w w:val="110"/>
        </w:rPr>
        <w:t>monitor</w:t>
      </w:r>
      <w:r>
        <w:rPr>
          <w:spacing w:val="-7"/>
          <w:w w:val="110"/>
        </w:rPr>
        <w:t> </w:t>
      </w:r>
      <w:r>
        <w:rPr>
          <w:w w:val="110"/>
        </w:rPr>
        <w:t>the wide-area</w:t>
      </w:r>
      <w:r>
        <w:rPr>
          <w:spacing w:val="-4"/>
          <w:w w:val="110"/>
        </w:rPr>
        <w:t> </w:t>
      </w:r>
      <w:r>
        <w:rPr>
          <w:w w:val="110"/>
        </w:rPr>
        <w:t>power</w:t>
      </w:r>
      <w:r>
        <w:rPr>
          <w:spacing w:val="-3"/>
          <w:w w:val="110"/>
        </w:rPr>
        <w:t> </w:t>
      </w:r>
      <w:r>
        <w:rPr>
          <w:w w:val="110"/>
        </w:rPr>
        <w:t>system</w:t>
      </w:r>
      <w:r>
        <w:rPr>
          <w:spacing w:val="-4"/>
          <w:w w:val="110"/>
        </w:rPr>
        <w:t> </w:t>
      </w:r>
      <w:r>
        <w:rPr>
          <w:w w:val="110"/>
        </w:rPr>
        <w:t>synchronously</w:t>
      </w:r>
      <w:r>
        <w:rPr>
          <w:spacing w:val="-5"/>
          <w:w w:val="110"/>
        </w:rPr>
        <w:t> </w:t>
      </w:r>
      <w:r>
        <w:rPr>
          <w:w w:val="110"/>
        </w:rPr>
        <w:t>in</w:t>
      </w:r>
      <w:r>
        <w:rPr>
          <w:spacing w:val="-3"/>
          <w:w w:val="110"/>
        </w:rPr>
        <w:t> </w:t>
      </w:r>
      <w:r>
        <w:rPr>
          <w:w w:val="110"/>
        </w:rPr>
        <w:t>both</w:t>
      </w:r>
      <w:r>
        <w:rPr>
          <w:spacing w:val="-4"/>
          <w:w w:val="110"/>
        </w:rPr>
        <w:t> </w:t>
      </w:r>
      <w:r>
        <w:rPr>
          <w:w w:val="110"/>
        </w:rPr>
        <w:t>low</w:t>
      </w:r>
      <w:r>
        <w:rPr>
          <w:spacing w:val="-4"/>
          <w:w w:val="110"/>
        </w:rPr>
        <w:t> </w:t>
      </w:r>
      <w:r>
        <w:rPr>
          <w:w w:val="110"/>
        </w:rPr>
        <w:t>resistance</w:t>
      </w:r>
      <w:r>
        <w:rPr>
          <w:spacing w:val="-4"/>
          <w:w w:val="110"/>
        </w:rPr>
        <w:t> </w:t>
      </w:r>
      <w:r>
        <w:rPr>
          <w:w w:val="110"/>
        </w:rPr>
        <w:t>and</w:t>
      </w:r>
      <w:r>
        <w:rPr>
          <w:spacing w:val="-4"/>
          <w:w w:val="110"/>
        </w:rPr>
        <w:t> </w:t>
      </w:r>
      <w:r>
        <w:rPr>
          <w:w w:val="110"/>
        </w:rPr>
        <w:t>high resistance fault process.</w:t>
      </w:r>
    </w:p>
    <w:p>
      <w:pPr>
        <w:pStyle w:val="BodyText"/>
        <w:spacing w:before="22"/>
      </w:pPr>
    </w:p>
    <w:p>
      <w:pPr>
        <w:pStyle w:val="ListParagraph"/>
        <w:numPr>
          <w:ilvl w:val="2"/>
          <w:numId w:val="1"/>
        </w:numPr>
        <w:tabs>
          <w:tab w:pos="630" w:val="left" w:leader="none"/>
        </w:tabs>
        <w:spacing w:line="240" w:lineRule="auto" w:before="1" w:after="0"/>
        <w:ind w:left="630" w:right="0" w:hanging="499"/>
        <w:jc w:val="both"/>
        <w:rPr>
          <w:i/>
          <w:sz w:val="16"/>
        </w:rPr>
      </w:pPr>
      <w:bookmarkStart w:name="4.2.4 Computational effectiveness analys" w:id="38"/>
      <w:bookmarkEnd w:id="38"/>
      <w:r>
        <w:rPr/>
      </w:r>
      <w:r>
        <w:rPr>
          <w:i/>
          <w:sz w:val="16"/>
        </w:rPr>
        <w:t>Computational</w:t>
      </w:r>
      <w:r>
        <w:rPr>
          <w:i/>
          <w:spacing w:val="16"/>
          <w:sz w:val="16"/>
        </w:rPr>
        <w:t> </w:t>
      </w:r>
      <w:r>
        <w:rPr>
          <w:i/>
          <w:sz w:val="16"/>
        </w:rPr>
        <w:t>effectiveness</w:t>
      </w:r>
      <w:r>
        <w:rPr>
          <w:i/>
          <w:spacing w:val="17"/>
          <w:sz w:val="16"/>
        </w:rPr>
        <w:t> </w:t>
      </w:r>
      <w:r>
        <w:rPr>
          <w:i/>
          <w:spacing w:val="-2"/>
          <w:sz w:val="16"/>
        </w:rPr>
        <w:t>analysis</w:t>
      </w:r>
    </w:p>
    <w:p>
      <w:pPr>
        <w:pStyle w:val="BodyText"/>
        <w:spacing w:line="273" w:lineRule="auto" w:before="25"/>
        <w:ind w:left="131" w:right="109" w:firstLine="239"/>
        <w:jc w:val="both"/>
      </w:pPr>
      <w:r>
        <w:rPr>
          <w:w w:val="110"/>
        </w:rPr>
        <w:t>To analyze the method sensitivity, the fault resistance effect on the path</w:t>
      </w:r>
      <w:r>
        <w:rPr>
          <w:w w:val="110"/>
        </w:rPr>
        <w:t> of</w:t>
      </w:r>
      <w:r>
        <w:rPr>
          <w:w w:val="110"/>
        </w:rPr>
        <w:t> grounding</w:t>
      </w:r>
      <w:r>
        <w:rPr>
          <w:w w:val="110"/>
        </w:rPr>
        <w:t> oscillatory</w:t>
      </w:r>
      <w:r>
        <w:rPr>
          <w:w w:val="110"/>
        </w:rPr>
        <w:t> circuit</w:t>
      </w:r>
      <w:r>
        <w:rPr>
          <w:w w:val="110"/>
        </w:rPr>
        <w:t> is</w:t>
      </w:r>
      <w:r>
        <w:rPr>
          <w:w w:val="110"/>
        </w:rPr>
        <w:t> considered.</w:t>
      </w:r>
      <w:r>
        <w:rPr>
          <w:w w:val="110"/>
        </w:rPr>
        <w:t> In</w:t>
      </w:r>
      <w:r>
        <w:rPr>
          <w:w w:val="110"/>
        </w:rPr>
        <w:t> </w:t>
      </w:r>
      <w:hyperlink w:history="true" w:anchor="_bookmark17">
        <w:r>
          <w:rPr>
            <w:color w:val="2196D1"/>
            <w:w w:val="110"/>
          </w:rPr>
          <w:t>Table</w:t>
        </w:r>
        <w:r>
          <w:rPr>
            <w:color w:val="2196D1"/>
            <w:w w:val="110"/>
          </w:rPr>
          <w:t> 1</w:t>
        </w:r>
      </w:hyperlink>
      <w:r>
        <w:rPr>
          <w:w w:val="110"/>
        </w:rPr>
        <w:t>,</w:t>
      </w:r>
      <w:r>
        <w:rPr>
          <w:w w:val="110"/>
        </w:rPr>
        <w:t> the classification</w:t>
      </w:r>
      <w:r>
        <w:rPr>
          <w:w w:val="110"/>
        </w:rPr>
        <w:t> accuracy</w:t>
      </w:r>
      <w:r>
        <w:rPr>
          <w:w w:val="110"/>
        </w:rPr>
        <w:t> and</w:t>
      </w:r>
      <w:r>
        <w:rPr>
          <w:w w:val="110"/>
        </w:rPr>
        <w:t> respond</w:t>
      </w:r>
      <w:r>
        <w:rPr>
          <w:w w:val="110"/>
        </w:rPr>
        <w:t> time</w:t>
      </w:r>
      <w:r>
        <w:rPr>
          <w:w w:val="110"/>
        </w:rPr>
        <w:t> evaluate</w:t>
      </w:r>
      <w:r>
        <w:rPr>
          <w:w w:val="110"/>
        </w:rPr>
        <w:t> the</w:t>
      </w:r>
      <w:r>
        <w:rPr>
          <w:w w:val="110"/>
        </w:rPr>
        <w:t> </w:t>
      </w:r>
      <w:r>
        <w:rPr>
          <w:w w:val="110"/>
        </w:rPr>
        <w:t>classification </w:t>
      </w:r>
      <w:r>
        <w:rPr>
          <w:spacing w:val="-2"/>
          <w:w w:val="110"/>
        </w:rPr>
        <w:t>performance of the GLDA-CE classification method comparing with the </w:t>
      </w:r>
      <w:r>
        <w:rPr>
          <w:w w:val="110"/>
        </w:rPr>
        <w:t>nearest</w:t>
      </w:r>
      <w:r>
        <w:rPr>
          <w:spacing w:val="-10"/>
          <w:w w:val="110"/>
        </w:rPr>
        <w:t> </w:t>
      </w:r>
      <w:r>
        <w:rPr>
          <w:w w:val="110"/>
        </w:rPr>
        <w:t>neighbor</w:t>
      </w:r>
      <w:r>
        <w:rPr>
          <w:spacing w:val="-11"/>
          <w:w w:val="110"/>
        </w:rPr>
        <w:t> </w:t>
      </w:r>
      <w:r>
        <w:rPr>
          <w:w w:val="110"/>
        </w:rPr>
        <w:t>clustering</w:t>
      </w:r>
      <w:r>
        <w:rPr>
          <w:spacing w:val="-10"/>
          <w:w w:val="110"/>
        </w:rPr>
        <w:t> </w:t>
      </w:r>
      <w:r>
        <w:rPr>
          <w:w w:val="110"/>
        </w:rPr>
        <w:t>(NNC)</w:t>
      </w:r>
      <w:r>
        <w:rPr>
          <w:spacing w:val="-11"/>
          <w:w w:val="110"/>
        </w:rPr>
        <w:t> </w:t>
      </w:r>
      <w:r>
        <w:rPr>
          <w:w w:val="110"/>
        </w:rPr>
        <w:t>method</w:t>
      </w:r>
      <w:r>
        <w:rPr>
          <w:spacing w:val="-10"/>
          <w:w w:val="110"/>
        </w:rPr>
        <w:t> </w:t>
      </w:r>
      <w:hyperlink w:history="true" w:anchor="_bookmark40">
        <w:r>
          <w:rPr>
            <w:color w:val="2196D1"/>
            <w:w w:val="110"/>
          </w:rPr>
          <w:t>[34]</w:t>
        </w:r>
      </w:hyperlink>
      <w:r>
        <w:rPr>
          <w:w w:val="110"/>
        </w:rPr>
        <w:t>,</w:t>
      </w:r>
      <w:r>
        <w:rPr>
          <w:spacing w:val="-11"/>
          <w:w w:val="110"/>
        </w:rPr>
        <w:t> </w:t>
      </w:r>
      <w:r>
        <w:rPr>
          <w:w w:val="110"/>
        </w:rPr>
        <w:t>regularized</w:t>
      </w:r>
      <w:r>
        <w:rPr>
          <w:spacing w:val="-11"/>
          <w:w w:val="110"/>
        </w:rPr>
        <w:t> </w:t>
      </w:r>
      <w:r>
        <w:rPr>
          <w:w w:val="110"/>
        </w:rPr>
        <w:t>radial</w:t>
      </w:r>
      <w:r>
        <w:rPr>
          <w:spacing w:val="-11"/>
          <w:w w:val="110"/>
        </w:rPr>
        <w:t> </w:t>
      </w:r>
      <w:r>
        <w:rPr>
          <w:w w:val="110"/>
        </w:rPr>
        <w:t>basis neural network (RRBF) </w:t>
      </w:r>
      <w:hyperlink w:history="true" w:anchor="_bookmark41">
        <w:r>
          <w:rPr>
            <w:color w:val="2196D1"/>
            <w:w w:val="110"/>
          </w:rPr>
          <w:t>[35]</w:t>
        </w:r>
      </w:hyperlink>
      <w:r>
        <w:rPr>
          <w:color w:val="2196D1"/>
          <w:w w:val="110"/>
        </w:rPr>
        <w:t> </w:t>
      </w:r>
      <w:r>
        <w:rPr>
          <w:w w:val="110"/>
        </w:rPr>
        <w:t>and wavelet neural network (WNN) </w:t>
      </w:r>
      <w:hyperlink w:history="true" w:anchor="_bookmark42">
        <w:r>
          <w:rPr>
            <w:color w:val="2196D1"/>
            <w:w w:val="110"/>
          </w:rPr>
          <w:t>[36]</w:t>
        </w:r>
      </w:hyperlink>
      <w:r>
        <w:rPr>
          <w:color w:val="2196D1"/>
          <w:w w:val="110"/>
        </w:rPr>
        <w:t> </w:t>
      </w:r>
      <w:r>
        <w:rPr>
          <w:w w:val="110"/>
        </w:rPr>
        <w:t>method. The average classification false alarm rate </w:t>
      </w:r>
      <w:r>
        <w:rPr>
          <w:i/>
          <w:w w:val="110"/>
        </w:rPr>
        <w:t>r</w:t>
      </w:r>
      <w:r>
        <w:rPr>
          <w:w w:val="110"/>
          <w:vertAlign w:val="subscript"/>
        </w:rPr>
        <w:t>GLDA-CE</w:t>
      </w:r>
      <w:r>
        <w:rPr>
          <w:w w:val="110"/>
          <w:vertAlign w:val="baseline"/>
        </w:rPr>
        <w:t> is 1.385%, which</w:t>
      </w:r>
      <w:r>
        <w:rPr>
          <w:spacing w:val="21"/>
          <w:w w:val="110"/>
          <w:vertAlign w:val="baseline"/>
        </w:rPr>
        <w:t> </w:t>
      </w:r>
      <w:r>
        <w:rPr>
          <w:w w:val="110"/>
          <w:vertAlign w:val="baseline"/>
        </w:rPr>
        <w:t>decreases</w:t>
      </w:r>
      <w:r>
        <w:rPr>
          <w:spacing w:val="22"/>
          <w:w w:val="110"/>
          <w:vertAlign w:val="baseline"/>
        </w:rPr>
        <w:t> </w:t>
      </w:r>
      <w:r>
        <w:rPr>
          <w:w w:val="110"/>
          <w:vertAlign w:val="baseline"/>
        </w:rPr>
        <w:t>2.411%</w:t>
      </w:r>
      <w:r>
        <w:rPr>
          <w:spacing w:val="22"/>
          <w:w w:val="110"/>
          <w:vertAlign w:val="baseline"/>
        </w:rPr>
        <w:t> </w:t>
      </w:r>
      <w:r>
        <w:rPr>
          <w:w w:val="110"/>
          <w:vertAlign w:val="baseline"/>
        </w:rPr>
        <w:t>of</w:t>
      </w:r>
      <w:r>
        <w:rPr>
          <w:spacing w:val="22"/>
          <w:w w:val="110"/>
          <w:vertAlign w:val="baseline"/>
        </w:rPr>
        <w:t> </w:t>
      </w:r>
      <w:r>
        <w:rPr>
          <w:i/>
          <w:w w:val="110"/>
          <w:vertAlign w:val="baseline"/>
        </w:rPr>
        <w:t>r</w:t>
      </w:r>
      <w:r>
        <w:rPr>
          <w:w w:val="110"/>
          <w:vertAlign w:val="subscript"/>
        </w:rPr>
        <w:t>INNC</w:t>
      </w:r>
      <w:r>
        <w:rPr>
          <w:w w:val="110"/>
          <w:vertAlign w:val="baseline"/>
        </w:rPr>
        <w:t>.</w:t>
      </w:r>
      <w:r>
        <w:rPr>
          <w:spacing w:val="22"/>
          <w:w w:val="110"/>
          <w:vertAlign w:val="baseline"/>
        </w:rPr>
        <w:t> </w:t>
      </w:r>
      <w:r>
        <w:rPr>
          <w:w w:val="110"/>
          <w:vertAlign w:val="baseline"/>
        </w:rPr>
        <w:t>Meanwhile,</w:t>
      </w:r>
      <w:r>
        <w:rPr>
          <w:spacing w:val="23"/>
          <w:w w:val="110"/>
          <w:vertAlign w:val="baseline"/>
        </w:rPr>
        <w:t> </w:t>
      </w:r>
      <w:r>
        <w:rPr>
          <w:w w:val="110"/>
          <w:vertAlign w:val="baseline"/>
        </w:rPr>
        <w:t>the</w:t>
      </w:r>
      <w:r>
        <w:rPr>
          <w:spacing w:val="22"/>
          <w:w w:val="110"/>
          <w:vertAlign w:val="baseline"/>
        </w:rPr>
        <w:t> </w:t>
      </w:r>
      <w:r>
        <w:rPr>
          <w:w w:val="110"/>
          <w:vertAlign w:val="baseline"/>
        </w:rPr>
        <w:t>classification</w:t>
      </w:r>
      <w:r>
        <w:rPr>
          <w:spacing w:val="22"/>
          <w:w w:val="110"/>
          <w:vertAlign w:val="baseline"/>
        </w:rPr>
        <w:t> </w:t>
      </w:r>
      <w:r>
        <w:rPr>
          <w:spacing w:val="-4"/>
          <w:w w:val="110"/>
          <w:vertAlign w:val="baseline"/>
        </w:rPr>
        <w:t>false</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1"/>
        <w:rPr>
          <w:sz w:val="11"/>
        </w:rPr>
      </w:pPr>
    </w:p>
    <w:p>
      <w:pPr>
        <w:spacing w:after="0"/>
        <w:rPr>
          <w:sz w:val="11"/>
        </w:rPr>
        <w:sectPr>
          <w:pgSz w:w="11910" w:h="15880"/>
          <w:pgMar w:header="655" w:footer="544" w:top="840" w:bottom="740" w:left="620" w:right="640"/>
        </w:sectPr>
      </w:pPr>
    </w:p>
    <w:p>
      <w:pPr>
        <w:spacing w:before="109"/>
        <w:ind w:left="131" w:right="0" w:firstLine="0"/>
        <w:jc w:val="both"/>
        <w:rPr>
          <w:b/>
          <w:sz w:val="14"/>
        </w:rPr>
      </w:pPr>
      <w:bookmarkStart w:name="_bookmark18" w:id="39"/>
      <w:bookmarkEnd w:id="39"/>
      <w:r>
        <w:rPr/>
      </w:r>
      <w:r>
        <w:rPr>
          <w:b/>
          <w:w w:val="110"/>
          <w:sz w:val="14"/>
        </w:rPr>
        <w:t>Table</w:t>
      </w:r>
      <w:r>
        <w:rPr>
          <w:b/>
          <w:spacing w:val="1"/>
          <w:w w:val="110"/>
          <w:sz w:val="14"/>
        </w:rPr>
        <w:t> </w:t>
      </w:r>
      <w:r>
        <w:rPr>
          <w:b/>
          <w:spacing w:val="-10"/>
          <w:w w:val="110"/>
          <w:sz w:val="14"/>
        </w:rPr>
        <w:t>2</w:t>
      </w:r>
    </w:p>
    <w:p>
      <w:pPr>
        <w:spacing w:before="31"/>
        <w:ind w:left="131" w:right="0" w:firstLine="0"/>
        <w:jc w:val="both"/>
        <w:rPr>
          <w:sz w:val="14"/>
        </w:rPr>
      </w:pPr>
      <w:r>
        <w:rPr>
          <w:w w:val="110"/>
          <w:sz w:val="14"/>
        </w:rPr>
        <w:t>Respond</w:t>
      </w:r>
      <w:r>
        <w:rPr>
          <w:spacing w:val="14"/>
          <w:w w:val="110"/>
          <w:sz w:val="14"/>
        </w:rPr>
        <w:t> </w:t>
      </w:r>
      <w:r>
        <w:rPr>
          <w:w w:val="110"/>
          <w:sz w:val="14"/>
        </w:rPr>
        <w:t>time</w:t>
      </w:r>
      <w:r>
        <w:rPr>
          <w:spacing w:val="13"/>
          <w:w w:val="110"/>
          <w:sz w:val="14"/>
        </w:rPr>
        <w:t> </w:t>
      </w:r>
      <w:r>
        <w:rPr>
          <w:w w:val="110"/>
          <w:sz w:val="14"/>
        </w:rPr>
        <w:t>t</w:t>
      </w:r>
      <w:r>
        <w:rPr>
          <w:spacing w:val="14"/>
          <w:w w:val="110"/>
          <w:sz w:val="14"/>
        </w:rPr>
        <w:t> </w:t>
      </w:r>
      <w:r>
        <w:rPr>
          <w:w w:val="110"/>
          <w:sz w:val="14"/>
        </w:rPr>
        <w:t>by</w:t>
      </w:r>
      <w:r>
        <w:rPr>
          <w:spacing w:val="13"/>
          <w:w w:val="110"/>
          <w:sz w:val="14"/>
        </w:rPr>
        <w:t> </w:t>
      </w:r>
      <w:r>
        <w:rPr>
          <w:w w:val="110"/>
          <w:sz w:val="14"/>
        </w:rPr>
        <w:t>applying</w:t>
      </w:r>
      <w:r>
        <w:rPr>
          <w:spacing w:val="14"/>
          <w:w w:val="110"/>
          <w:sz w:val="14"/>
        </w:rPr>
        <w:t> </w:t>
      </w:r>
      <w:r>
        <w:rPr>
          <w:w w:val="110"/>
          <w:sz w:val="14"/>
        </w:rPr>
        <w:t>four</w:t>
      </w:r>
      <w:r>
        <w:rPr>
          <w:spacing w:val="12"/>
          <w:w w:val="110"/>
          <w:sz w:val="14"/>
        </w:rPr>
        <w:t> </w:t>
      </w:r>
      <w:r>
        <w:rPr>
          <w:w w:val="110"/>
          <w:sz w:val="14"/>
        </w:rPr>
        <w:t>different</w:t>
      </w:r>
      <w:r>
        <w:rPr>
          <w:spacing w:val="14"/>
          <w:w w:val="110"/>
          <w:sz w:val="14"/>
        </w:rPr>
        <w:t> </w:t>
      </w:r>
      <w:r>
        <w:rPr>
          <w:w w:val="110"/>
          <w:sz w:val="14"/>
        </w:rPr>
        <w:t>methods</w:t>
      </w:r>
      <w:r>
        <w:rPr>
          <w:spacing w:val="12"/>
          <w:w w:val="110"/>
          <w:sz w:val="14"/>
        </w:rPr>
        <w:t> </w:t>
      </w:r>
      <w:r>
        <w:rPr>
          <w:w w:val="110"/>
          <w:sz w:val="14"/>
        </w:rPr>
        <w:t>to</w:t>
      </w:r>
      <w:r>
        <w:rPr>
          <w:spacing w:val="14"/>
          <w:w w:val="110"/>
          <w:sz w:val="14"/>
        </w:rPr>
        <w:t> </w:t>
      </w:r>
      <w:r>
        <w:rPr>
          <w:w w:val="110"/>
          <w:sz w:val="14"/>
        </w:rPr>
        <w:t>three</w:t>
      </w:r>
      <w:r>
        <w:rPr>
          <w:spacing w:val="14"/>
          <w:w w:val="110"/>
          <w:sz w:val="14"/>
        </w:rPr>
        <w:t> </w:t>
      </w:r>
      <w:r>
        <w:rPr>
          <w:w w:val="110"/>
          <w:sz w:val="14"/>
        </w:rPr>
        <w:t>data</w:t>
      </w:r>
      <w:r>
        <w:rPr>
          <w:spacing w:val="12"/>
          <w:w w:val="110"/>
          <w:sz w:val="14"/>
        </w:rPr>
        <w:t> </w:t>
      </w:r>
      <w:r>
        <w:rPr>
          <w:spacing w:val="-2"/>
          <w:w w:val="110"/>
          <w:sz w:val="14"/>
        </w:rPr>
        <w:t>sets.</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0"/>
        <w:gridCol w:w="996"/>
        <w:gridCol w:w="831"/>
        <w:gridCol w:w="863"/>
        <w:gridCol w:w="748"/>
      </w:tblGrid>
      <w:tr>
        <w:trPr>
          <w:trHeight w:val="253" w:hRule="atLeast"/>
        </w:trPr>
        <w:tc>
          <w:tcPr>
            <w:tcW w:w="1580" w:type="dxa"/>
            <w:tcBorders>
              <w:top w:val="single" w:sz="4" w:space="0" w:color="000000"/>
              <w:bottom w:val="single" w:sz="4" w:space="0" w:color="000000"/>
            </w:tcBorders>
          </w:tcPr>
          <w:p>
            <w:pPr>
              <w:pStyle w:val="TableParagraph"/>
              <w:spacing w:before="61"/>
              <w:rPr>
                <w:sz w:val="12"/>
              </w:rPr>
            </w:pPr>
            <w:r>
              <w:rPr>
                <w:w w:val="115"/>
                <w:sz w:val="12"/>
              </w:rPr>
              <w:t>Transition</w:t>
            </w:r>
            <w:r>
              <w:rPr>
                <w:spacing w:val="8"/>
                <w:w w:val="115"/>
                <w:sz w:val="12"/>
              </w:rPr>
              <w:t> </w:t>
            </w:r>
            <w:r>
              <w:rPr>
                <w:spacing w:val="-2"/>
                <w:w w:val="115"/>
                <w:sz w:val="12"/>
              </w:rPr>
              <w:t>impedance</w:t>
            </w:r>
          </w:p>
        </w:tc>
        <w:tc>
          <w:tcPr>
            <w:tcW w:w="996" w:type="dxa"/>
            <w:tcBorders>
              <w:top w:val="single" w:sz="4" w:space="0" w:color="000000"/>
              <w:bottom w:val="single" w:sz="4" w:space="0" w:color="000000"/>
            </w:tcBorders>
          </w:tcPr>
          <w:p>
            <w:pPr>
              <w:pStyle w:val="TableParagraph"/>
              <w:spacing w:before="63"/>
              <w:ind w:left="234"/>
              <w:rPr>
                <w:sz w:val="12"/>
              </w:rPr>
            </w:pPr>
            <w:r>
              <w:rPr>
                <w:b/>
                <w:i/>
                <w:position w:val="2"/>
                <w:sz w:val="12"/>
              </w:rPr>
              <w:t>t</w:t>
            </w:r>
            <w:r>
              <w:rPr>
                <w:sz w:val="9"/>
              </w:rPr>
              <w:t>GLDA-CE</w:t>
            </w:r>
            <w:r>
              <w:rPr>
                <w:spacing w:val="21"/>
                <w:sz w:val="9"/>
              </w:rPr>
              <w:t> </w:t>
            </w:r>
            <w:r>
              <w:rPr>
                <w:spacing w:val="-10"/>
                <w:position w:val="2"/>
                <w:sz w:val="12"/>
              </w:rPr>
              <w:t>s</w:t>
            </w:r>
          </w:p>
        </w:tc>
        <w:tc>
          <w:tcPr>
            <w:tcW w:w="831" w:type="dxa"/>
            <w:tcBorders>
              <w:top w:val="single" w:sz="4" w:space="0" w:color="000000"/>
              <w:bottom w:val="single" w:sz="4" w:space="0" w:color="000000"/>
            </w:tcBorders>
          </w:tcPr>
          <w:p>
            <w:pPr>
              <w:pStyle w:val="TableParagraph"/>
              <w:spacing w:before="63"/>
              <w:ind w:left="37" w:right="35"/>
              <w:jc w:val="center"/>
              <w:rPr>
                <w:sz w:val="12"/>
              </w:rPr>
            </w:pPr>
            <w:r>
              <w:rPr>
                <w:b/>
                <w:i/>
                <w:w w:val="110"/>
                <w:position w:val="2"/>
                <w:sz w:val="12"/>
              </w:rPr>
              <w:t>t</w:t>
            </w:r>
            <w:r>
              <w:rPr>
                <w:w w:val="110"/>
                <w:sz w:val="9"/>
              </w:rPr>
              <w:t>INNC</w:t>
            </w:r>
            <w:r>
              <w:rPr>
                <w:spacing w:val="6"/>
                <w:w w:val="110"/>
                <w:sz w:val="9"/>
              </w:rPr>
              <w:t> </w:t>
            </w:r>
            <w:r>
              <w:rPr>
                <w:spacing w:val="-12"/>
                <w:w w:val="110"/>
                <w:position w:val="2"/>
                <w:sz w:val="12"/>
              </w:rPr>
              <w:t>s</w:t>
            </w:r>
          </w:p>
        </w:tc>
        <w:tc>
          <w:tcPr>
            <w:tcW w:w="863" w:type="dxa"/>
            <w:tcBorders>
              <w:top w:val="single" w:sz="4" w:space="0" w:color="000000"/>
              <w:bottom w:val="single" w:sz="4" w:space="0" w:color="000000"/>
            </w:tcBorders>
          </w:tcPr>
          <w:p>
            <w:pPr>
              <w:pStyle w:val="TableParagraph"/>
              <w:spacing w:before="63"/>
              <w:ind w:left="5" w:right="26"/>
              <w:jc w:val="center"/>
              <w:rPr>
                <w:sz w:val="12"/>
              </w:rPr>
            </w:pPr>
            <w:r>
              <w:rPr>
                <w:b/>
                <w:i/>
                <w:position w:val="2"/>
                <w:sz w:val="12"/>
              </w:rPr>
              <w:t>t</w:t>
            </w:r>
            <w:r>
              <w:rPr>
                <w:sz w:val="9"/>
              </w:rPr>
              <w:t>RRBF</w:t>
            </w:r>
            <w:r>
              <w:rPr>
                <w:spacing w:val="26"/>
                <w:sz w:val="9"/>
              </w:rPr>
              <w:t> </w:t>
            </w:r>
            <w:r>
              <w:rPr>
                <w:spacing w:val="-10"/>
                <w:position w:val="2"/>
                <w:sz w:val="12"/>
              </w:rPr>
              <w:t>s</w:t>
            </w:r>
          </w:p>
        </w:tc>
        <w:tc>
          <w:tcPr>
            <w:tcW w:w="748" w:type="dxa"/>
            <w:tcBorders>
              <w:top w:val="single" w:sz="4" w:space="0" w:color="000000"/>
              <w:bottom w:val="single" w:sz="4" w:space="0" w:color="000000"/>
            </w:tcBorders>
          </w:tcPr>
          <w:p>
            <w:pPr>
              <w:pStyle w:val="TableParagraph"/>
              <w:spacing w:before="63"/>
              <w:ind w:right="34"/>
              <w:jc w:val="center"/>
              <w:rPr>
                <w:sz w:val="12"/>
              </w:rPr>
            </w:pPr>
            <w:r>
              <w:rPr>
                <w:b/>
                <w:i/>
                <w:w w:val="110"/>
                <w:position w:val="2"/>
                <w:sz w:val="12"/>
              </w:rPr>
              <w:t>t</w:t>
            </w:r>
            <w:r>
              <w:rPr>
                <w:w w:val="110"/>
                <w:sz w:val="9"/>
              </w:rPr>
              <w:t>WNN</w:t>
            </w:r>
            <w:r>
              <w:rPr>
                <w:spacing w:val="9"/>
                <w:w w:val="110"/>
                <w:sz w:val="9"/>
              </w:rPr>
              <w:t> </w:t>
            </w:r>
            <w:r>
              <w:rPr>
                <w:spacing w:val="-10"/>
                <w:w w:val="110"/>
                <w:position w:val="2"/>
                <w:sz w:val="12"/>
              </w:rPr>
              <w:t>s</w:t>
            </w:r>
          </w:p>
        </w:tc>
      </w:tr>
      <w:tr>
        <w:trPr>
          <w:trHeight w:val="217" w:hRule="atLeast"/>
        </w:trPr>
        <w:tc>
          <w:tcPr>
            <w:tcW w:w="1580" w:type="dxa"/>
            <w:tcBorders>
              <w:top w:val="single" w:sz="4" w:space="0" w:color="000000"/>
            </w:tcBorders>
          </w:tcPr>
          <w:p>
            <w:pPr>
              <w:pStyle w:val="TableParagraph"/>
              <w:spacing w:line="136" w:lineRule="exact" w:before="61"/>
              <w:rPr>
                <w:sz w:val="12"/>
              </w:rPr>
            </w:pPr>
            <w:r>
              <w:rPr>
                <w:w w:val="120"/>
                <w:sz w:val="12"/>
              </w:rPr>
              <w:t>Health</w:t>
            </w:r>
            <w:r>
              <w:rPr>
                <w:spacing w:val="-8"/>
                <w:w w:val="120"/>
                <w:sz w:val="12"/>
              </w:rPr>
              <w:t> </w:t>
            </w:r>
            <w:r>
              <w:rPr>
                <w:spacing w:val="-2"/>
                <w:w w:val="120"/>
                <w:sz w:val="12"/>
              </w:rPr>
              <w:t>state</w:t>
            </w:r>
          </w:p>
        </w:tc>
        <w:tc>
          <w:tcPr>
            <w:tcW w:w="996" w:type="dxa"/>
            <w:tcBorders>
              <w:top w:val="single" w:sz="4" w:space="0" w:color="000000"/>
            </w:tcBorders>
          </w:tcPr>
          <w:p>
            <w:pPr>
              <w:pStyle w:val="TableParagraph"/>
              <w:spacing w:line="136" w:lineRule="exact" w:before="61"/>
              <w:ind w:left="234"/>
              <w:rPr>
                <w:sz w:val="12"/>
              </w:rPr>
            </w:pPr>
            <w:r>
              <w:rPr>
                <w:spacing w:val="-2"/>
                <w:w w:val="120"/>
                <w:sz w:val="12"/>
              </w:rPr>
              <w:t>0.857</w:t>
            </w:r>
          </w:p>
        </w:tc>
        <w:tc>
          <w:tcPr>
            <w:tcW w:w="831" w:type="dxa"/>
            <w:tcBorders>
              <w:top w:val="single" w:sz="4" w:space="0" w:color="000000"/>
            </w:tcBorders>
          </w:tcPr>
          <w:p>
            <w:pPr>
              <w:pStyle w:val="TableParagraph"/>
              <w:spacing w:line="136" w:lineRule="exact" w:before="61"/>
              <w:ind w:left="2" w:right="37"/>
              <w:jc w:val="center"/>
              <w:rPr>
                <w:sz w:val="12"/>
              </w:rPr>
            </w:pPr>
            <w:r>
              <w:rPr>
                <w:spacing w:val="-2"/>
                <w:w w:val="120"/>
                <w:sz w:val="12"/>
              </w:rPr>
              <w:t>5.865</w:t>
            </w:r>
          </w:p>
        </w:tc>
        <w:tc>
          <w:tcPr>
            <w:tcW w:w="863" w:type="dxa"/>
            <w:tcBorders>
              <w:top w:val="single" w:sz="4" w:space="0" w:color="000000"/>
            </w:tcBorders>
          </w:tcPr>
          <w:p>
            <w:pPr>
              <w:pStyle w:val="TableParagraph"/>
              <w:spacing w:line="136" w:lineRule="exact" w:before="61"/>
              <w:ind w:left="26" w:right="21"/>
              <w:jc w:val="center"/>
              <w:rPr>
                <w:sz w:val="12"/>
              </w:rPr>
            </w:pPr>
            <w:r>
              <w:rPr>
                <w:spacing w:val="-2"/>
                <w:w w:val="120"/>
                <w:sz w:val="12"/>
              </w:rPr>
              <w:t>51.319</w:t>
            </w:r>
          </w:p>
        </w:tc>
        <w:tc>
          <w:tcPr>
            <w:tcW w:w="748" w:type="dxa"/>
            <w:tcBorders>
              <w:top w:val="single" w:sz="4" w:space="0" w:color="000000"/>
            </w:tcBorders>
          </w:tcPr>
          <w:p>
            <w:pPr>
              <w:pStyle w:val="TableParagraph"/>
              <w:spacing w:line="136" w:lineRule="exact" w:before="61"/>
              <w:jc w:val="center"/>
              <w:rPr>
                <w:sz w:val="12"/>
              </w:rPr>
            </w:pPr>
            <w:r>
              <w:rPr>
                <w:spacing w:val="-2"/>
                <w:w w:val="120"/>
                <w:sz w:val="12"/>
              </w:rPr>
              <w:t>24.584</w:t>
            </w:r>
          </w:p>
        </w:tc>
      </w:tr>
      <w:tr>
        <w:trPr>
          <w:trHeight w:val="171" w:hRule="atLeast"/>
        </w:trPr>
        <w:tc>
          <w:tcPr>
            <w:tcW w:w="1580" w:type="dxa"/>
          </w:tcPr>
          <w:p>
            <w:pPr>
              <w:pStyle w:val="TableParagraph"/>
              <w:spacing w:line="147" w:lineRule="exact" w:before="4"/>
              <w:rPr>
                <w:rFonts w:ascii="STIX" w:hAnsi="STIX"/>
                <w:sz w:val="12"/>
              </w:rPr>
            </w:pPr>
            <w:r>
              <w:rPr>
                <w:w w:val="115"/>
                <w:sz w:val="12"/>
              </w:rPr>
              <w:t>10</w:t>
            </w:r>
            <w:r>
              <w:rPr>
                <w:spacing w:val="7"/>
                <w:w w:val="115"/>
                <w:sz w:val="12"/>
              </w:rPr>
              <w:t> </w:t>
            </w:r>
            <w:r>
              <w:rPr>
                <w:rFonts w:ascii="STIX" w:hAnsi="STIX"/>
                <w:spacing w:val="-10"/>
                <w:w w:val="115"/>
                <w:sz w:val="12"/>
              </w:rPr>
              <w:t>Ω</w:t>
            </w:r>
          </w:p>
        </w:tc>
        <w:tc>
          <w:tcPr>
            <w:tcW w:w="996" w:type="dxa"/>
          </w:tcPr>
          <w:p>
            <w:pPr>
              <w:pStyle w:val="TableParagraph"/>
              <w:spacing w:line="136" w:lineRule="exact"/>
              <w:ind w:left="234"/>
              <w:rPr>
                <w:sz w:val="12"/>
              </w:rPr>
            </w:pPr>
            <w:r>
              <w:rPr>
                <w:spacing w:val="-2"/>
                <w:w w:val="120"/>
                <w:sz w:val="12"/>
              </w:rPr>
              <w:t>1.343</w:t>
            </w:r>
          </w:p>
        </w:tc>
        <w:tc>
          <w:tcPr>
            <w:tcW w:w="831" w:type="dxa"/>
          </w:tcPr>
          <w:p>
            <w:pPr>
              <w:pStyle w:val="TableParagraph"/>
              <w:spacing w:line="136" w:lineRule="exact"/>
              <w:ind w:left="2" w:right="37"/>
              <w:jc w:val="center"/>
              <w:rPr>
                <w:sz w:val="12"/>
              </w:rPr>
            </w:pPr>
            <w:r>
              <w:rPr>
                <w:spacing w:val="-2"/>
                <w:w w:val="120"/>
                <w:sz w:val="12"/>
              </w:rPr>
              <w:t>5.287</w:t>
            </w:r>
          </w:p>
        </w:tc>
        <w:tc>
          <w:tcPr>
            <w:tcW w:w="863" w:type="dxa"/>
          </w:tcPr>
          <w:p>
            <w:pPr>
              <w:pStyle w:val="TableParagraph"/>
              <w:spacing w:line="136" w:lineRule="exact"/>
              <w:ind w:left="26" w:right="21"/>
              <w:jc w:val="center"/>
              <w:rPr>
                <w:sz w:val="12"/>
              </w:rPr>
            </w:pPr>
            <w:r>
              <w:rPr>
                <w:spacing w:val="-2"/>
                <w:w w:val="120"/>
                <w:sz w:val="12"/>
              </w:rPr>
              <w:t>55.088</w:t>
            </w:r>
          </w:p>
        </w:tc>
        <w:tc>
          <w:tcPr>
            <w:tcW w:w="748" w:type="dxa"/>
          </w:tcPr>
          <w:p>
            <w:pPr>
              <w:pStyle w:val="TableParagraph"/>
              <w:spacing w:line="136" w:lineRule="exact"/>
              <w:jc w:val="center"/>
              <w:rPr>
                <w:sz w:val="12"/>
              </w:rPr>
            </w:pPr>
            <w:r>
              <w:rPr>
                <w:spacing w:val="-2"/>
                <w:w w:val="120"/>
                <w:sz w:val="12"/>
              </w:rPr>
              <w:t>25.210</w:t>
            </w:r>
          </w:p>
        </w:tc>
      </w:tr>
      <w:tr>
        <w:trPr>
          <w:trHeight w:val="206" w:hRule="atLeast"/>
        </w:trPr>
        <w:tc>
          <w:tcPr>
            <w:tcW w:w="1580" w:type="dxa"/>
            <w:tcBorders>
              <w:bottom w:val="single" w:sz="4" w:space="0" w:color="000000"/>
            </w:tcBorders>
          </w:tcPr>
          <w:p>
            <w:pPr>
              <w:pStyle w:val="TableParagraph"/>
              <w:spacing w:before="4"/>
              <w:rPr>
                <w:rFonts w:ascii="STIX" w:hAnsi="STIX"/>
                <w:sz w:val="12"/>
              </w:rPr>
            </w:pPr>
            <w:r>
              <w:rPr>
                <w:w w:val="115"/>
                <w:sz w:val="12"/>
              </w:rPr>
              <w:t>30</w:t>
            </w:r>
            <w:r>
              <w:rPr>
                <w:spacing w:val="7"/>
                <w:w w:val="115"/>
                <w:sz w:val="12"/>
              </w:rPr>
              <w:t> </w:t>
            </w:r>
            <w:r>
              <w:rPr>
                <w:rFonts w:ascii="STIX" w:hAnsi="STIX"/>
                <w:spacing w:val="-10"/>
                <w:w w:val="115"/>
                <w:sz w:val="12"/>
              </w:rPr>
              <w:t>Ω</w:t>
            </w:r>
          </w:p>
        </w:tc>
        <w:tc>
          <w:tcPr>
            <w:tcW w:w="996" w:type="dxa"/>
            <w:tcBorders>
              <w:bottom w:val="single" w:sz="4" w:space="0" w:color="000000"/>
            </w:tcBorders>
          </w:tcPr>
          <w:p>
            <w:pPr>
              <w:pStyle w:val="TableParagraph"/>
              <w:ind w:left="234"/>
              <w:rPr>
                <w:sz w:val="12"/>
              </w:rPr>
            </w:pPr>
            <w:r>
              <w:rPr>
                <w:spacing w:val="-2"/>
                <w:w w:val="120"/>
                <w:sz w:val="12"/>
              </w:rPr>
              <w:t>1.621</w:t>
            </w:r>
          </w:p>
        </w:tc>
        <w:tc>
          <w:tcPr>
            <w:tcW w:w="831" w:type="dxa"/>
            <w:tcBorders>
              <w:bottom w:val="single" w:sz="4" w:space="0" w:color="000000"/>
            </w:tcBorders>
          </w:tcPr>
          <w:p>
            <w:pPr>
              <w:pStyle w:val="TableParagraph"/>
              <w:ind w:left="2" w:right="37"/>
              <w:jc w:val="center"/>
              <w:rPr>
                <w:sz w:val="12"/>
              </w:rPr>
            </w:pPr>
            <w:r>
              <w:rPr>
                <w:spacing w:val="-2"/>
                <w:w w:val="120"/>
                <w:sz w:val="12"/>
              </w:rPr>
              <w:t>6.254</w:t>
            </w:r>
          </w:p>
        </w:tc>
        <w:tc>
          <w:tcPr>
            <w:tcW w:w="863" w:type="dxa"/>
            <w:tcBorders>
              <w:bottom w:val="single" w:sz="4" w:space="0" w:color="000000"/>
            </w:tcBorders>
          </w:tcPr>
          <w:p>
            <w:pPr>
              <w:pStyle w:val="TableParagraph"/>
              <w:ind w:left="26" w:right="21"/>
              <w:jc w:val="center"/>
              <w:rPr>
                <w:sz w:val="12"/>
              </w:rPr>
            </w:pPr>
            <w:r>
              <w:rPr>
                <w:spacing w:val="-2"/>
                <w:w w:val="120"/>
                <w:sz w:val="12"/>
              </w:rPr>
              <w:t>57.507</w:t>
            </w:r>
          </w:p>
        </w:tc>
        <w:tc>
          <w:tcPr>
            <w:tcW w:w="748" w:type="dxa"/>
            <w:tcBorders>
              <w:bottom w:val="single" w:sz="4" w:space="0" w:color="000000"/>
            </w:tcBorders>
          </w:tcPr>
          <w:p>
            <w:pPr>
              <w:pStyle w:val="TableParagraph"/>
              <w:jc w:val="center"/>
              <w:rPr>
                <w:sz w:val="12"/>
              </w:rPr>
            </w:pPr>
            <w:r>
              <w:rPr>
                <w:spacing w:val="-2"/>
                <w:w w:val="120"/>
                <w:sz w:val="12"/>
              </w:rPr>
              <w:t>38.135</w:t>
            </w:r>
          </w:p>
        </w:tc>
      </w:tr>
    </w:tbl>
    <w:p>
      <w:pPr>
        <w:pStyle w:val="BodyText"/>
        <w:rPr>
          <w:sz w:val="14"/>
        </w:rPr>
      </w:pPr>
    </w:p>
    <w:p>
      <w:pPr>
        <w:pStyle w:val="BodyText"/>
        <w:spacing w:before="74"/>
        <w:rPr>
          <w:sz w:val="14"/>
        </w:rPr>
      </w:pPr>
    </w:p>
    <w:p>
      <w:pPr>
        <w:pStyle w:val="BodyText"/>
        <w:spacing w:line="81" w:lineRule="auto"/>
        <w:ind w:left="131" w:right="38"/>
        <w:jc w:val="both"/>
      </w:pPr>
      <w:r>
        <w:rPr>
          <w:w w:val="110"/>
        </w:rPr>
        <w:t>higher</w:t>
      </w:r>
      <w:r>
        <w:rPr>
          <w:w w:val="110"/>
        </w:rPr>
        <w:t> (</w:t>
      </w:r>
      <w:r>
        <w:rPr>
          <w:i/>
          <w:w w:val="110"/>
        </w:rPr>
        <w:t>r</w:t>
      </w:r>
      <w:r>
        <w:rPr>
          <w:w w:val="110"/>
          <w:vertAlign w:val="subscript"/>
        </w:rPr>
        <w:t>RRBF</w:t>
      </w:r>
      <w:r>
        <w:rPr>
          <w:w w:val="110"/>
          <w:vertAlign w:val="baseline"/>
        </w:rPr>
        <w:t> </w:t>
      </w:r>
      <w:r>
        <w:rPr>
          <w:rFonts w:ascii="Latin Modern Math"/>
          <w:w w:val="110"/>
          <w:vertAlign w:val="baseline"/>
        </w:rPr>
        <w:t>=</w:t>
      </w:r>
      <w:r>
        <w:rPr>
          <w:rFonts w:ascii="Latin Modern Math"/>
          <w:w w:val="110"/>
          <w:vertAlign w:val="baseline"/>
        </w:rPr>
        <w:t> </w:t>
      </w:r>
      <w:r>
        <w:rPr>
          <w:w w:val="110"/>
          <w:vertAlign w:val="baseline"/>
        </w:rPr>
        <w:t>11.821%,</w:t>
      </w:r>
      <w:r>
        <w:rPr>
          <w:w w:val="110"/>
          <w:vertAlign w:val="baseline"/>
        </w:rPr>
        <w:t> </w:t>
      </w:r>
      <w:r>
        <w:rPr>
          <w:i/>
          <w:w w:val="110"/>
          <w:vertAlign w:val="baseline"/>
        </w:rPr>
        <w:t>r</w:t>
      </w:r>
      <w:r>
        <w:rPr>
          <w:w w:val="110"/>
          <w:vertAlign w:val="subscript"/>
        </w:rPr>
        <w:t>WNN</w:t>
      </w:r>
      <w:r>
        <w:rPr>
          <w:w w:val="110"/>
          <w:vertAlign w:val="baseline"/>
        </w:rPr>
        <w:t> </w:t>
      </w:r>
      <w:r>
        <w:rPr>
          <w:rFonts w:ascii="Latin Modern Math"/>
          <w:w w:val="110"/>
          <w:vertAlign w:val="baseline"/>
        </w:rPr>
        <w:t>=</w:t>
      </w:r>
      <w:r>
        <w:rPr>
          <w:rFonts w:ascii="Latin Modern Math"/>
          <w:w w:val="110"/>
          <w:vertAlign w:val="baseline"/>
        </w:rPr>
        <w:t> </w:t>
      </w:r>
      <w:r>
        <w:rPr>
          <w:w w:val="110"/>
          <w:vertAlign w:val="baseline"/>
        </w:rPr>
        <w:t>13.385%),</w:t>
      </w:r>
      <w:r>
        <w:rPr>
          <w:w w:val="110"/>
          <w:vertAlign w:val="baseline"/>
        </w:rPr>
        <w:t> which</w:t>
      </w:r>
      <w:r>
        <w:rPr>
          <w:w w:val="110"/>
          <w:vertAlign w:val="baseline"/>
        </w:rPr>
        <w:t> leads</w:t>
      </w:r>
      <w:r>
        <w:rPr>
          <w:w w:val="110"/>
          <w:vertAlign w:val="baseline"/>
        </w:rPr>
        <w:t> to</w:t>
      </w:r>
      <w:r>
        <w:rPr>
          <w:w w:val="110"/>
          <w:vertAlign w:val="baseline"/>
        </w:rPr>
        <w:t> mis-</w:t>
      </w:r>
      <w:r>
        <w:rPr>
          <w:spacing w:val="40"/>
          <w:w w:val="110"/>
          <w:vertAlign w:val="baseline"/>
        </w:rPr>
        <w:t> </w:t>
      </w:r>
      <w:r>
        <w:rPr>
          <w:w w:val="110"/>
          <w:vertAlign w:val="baseline"/>
        </w:rPr>
        <w:t>alarm</w:t>
      </w:r>
      <w:r>
        <w:rPr>
          <w:w w:val="110"/>
          <w:vertAlign w:val="baseline"/>
        </w:rPr>
        <w:t> rate</w:t>
      </w:r>
      <w:r>
        <w:rPr>
          <w:w w:val="110"/>
          <w:vertAlign w:val="baseline"/>
        </w:rPr>
        <w:t> of</w:t>
      </w:r>
      <w:r>
        <w:rPr>
          <w:w w:val="110"/>
          <w:vertAlign w:val="baseline"/>
        </w:rPr>
        <w:t> the</w:t>
      </w:r>
      <w:r>
        <w:rPr>
          <w:w w:val="110"/>
          <w:vertAlign w:val="baseline"/>
        </w:rPr>
        <w:t> artificial</w:t>
      </w:r>
      <w:r>
        <w:rPr>
          <w:w w:val="110"/>
          <w:vertAlign w:val="baseline"/>
        </w:rPr>
        <w:t> neural</w:t>
      </w:r>
      <w:r>
        <w:rPr>
          <w:w w:val="110"/>
          <w:vertAlign w:val="baseline"/>
        </w:rPr>
        <w:t> network</w:t>
      </w:r>
      <w:r>
        <w:rPr>
          <w:w w:val="110"/>
          <w:vertAlign w:val="baseline"/>
        </w:rPr>
        <w:t> (ANN)</w:t>
      </w:r>
      <w:r>
        <w:rPr>
          <w:w w:val="110"/>
          <w:vertAlign w:val="baseline"/>
        </w:rPr>
        <w:t> methods</w:t>
      </w:r>
      <w:r>
        <w:rPr>
          <w:w w:val="110"/>
          <w:vertAlign w:val="baseline"/>
        </w:rPr>
        <w:t> are</w:t>
      </w:r>
      <w:r>
        <w:rPr>
          <w:w w:val="110"/>
          <w:vertAlign w:val="baseline"/>
        </w:rPr>
        <w:t> much judgments.</w:t>
      </w:r>
      <w:r>
        <w:rPr>
          <w:spacing w:val="9"/>
          <w:w w:val="110"/>
          <w:vertAlign w:val="baseline"/>
        </w:rPr>
        <w:t> </w:t>
      </w:r>
      <w:r>
        <w:rPr>
          <w:w w:val="110"/>
          <w:vertAlign w:val="baseline"/>
        </w:rPr>
        <w:t>Therefore,</w:t>
      </w:r>
      <w:r>
        <w:rPr>
          <w:spacing w:val="9"/>
          <w:w w:val="110"/>
          <w:vertAlign w:val="baseline"/>
        </w:rPr>
        <w:t> </w:t>
      </w:r>
      <w:r>
        <w:rPr>
          <w:w w:val="110"/>
          <w:vertAlign w:val="baseline"/>
        </w:rPr>
        <w:t>the</w:t>
      </w:r>
      <w:r>
        <w:rPr>
          <w:spacing w:val="8"/>
          <w:w w:val="110"/>
          <w:vertAlign w:val="baseline"/>
        </w:rPr>
        <w:t> </w:t>
      </w:r>
      <w:r>
        <w:rPr>
          <w:w w:val="110"/>
          <w:vertAlign w:val="baseline"/>
        </w:rPr>
        <w:t>GLDA-CE</w:t>
      </w:r>
      <w:r>
        <w:rPr>
          <w:spacing w:val="9"/>
          <w:w w:val="110"/>
          <w:vertAlign w:val="baseline"/>
        </w:rPr>
        <w:t> </w:t>
      </w:r>
      <w:r>
        <w:rPr>
          <w:w w:val="110"/>
          <w:vertAlign w:val="baseline"/>
        </w:rPr>
        <w:t>classification</w:t>
      </w:r>
      <w:r>
        <w:rPr>
          <w:spacing w:val="9"/>
          <w:w w:val="110"/>
          <w:vertAlign w:val="baseline"/>
        </w:rPr>
        <w:t> </w:t>
      </w:r>
      <w:r>
        <w:rPr>
          <w:w w:val="110"/>
          <w:vertAlign w:val="baseline"/>
        </w:rPr>
        <w:t>method</w:t>
      </w:r>
      <w:r>
        <w:rPr>
          <w:spacing w:val="9"/>
          <w:w w:val="110"/>
          <w:vertAlign w:val="baseline"/>
        </w:rPr>
        <w:t> </w:t>
      </w:r>
      <w:r>
        <w:rPr>
          <w:w w:val="110"/>
          <w:vertAlign w:val="baseline"/>
        </w:rPr>
        <w:t>shows</w:t>
      </w:r>
      <w:r>
        <w:rPr>
          <w:spacing w:val="8"/>
          <w:w w:val="110"/>
          <w:vertAlign w:val="baseline"/>
        </w:rPr>
        <w:t> </w:t>
      </w:r>
      <w:r>
        <w:rPr>
          <w:spacing w:val="-5"/>
          <w:w w:val="110"/>
          <w:vertAlign w:val="baseline"/>
        </w:rPr>
        <w:t>the</w:t>
      </w:r>
    </w:p>
    <w:p>
      <w:pPr>
        <w:pStyle w:val="BodyText"/>
        <w:spacing w:before="44"/>
        <w:ind w:left="131"/>
        <w:jc w:val="both"/>
      </w:pPr>
      <w:r>
        <w:rPr>
          <w:w w:val="110"/>
        </w:rPr>
        <w:t>lowest</w:t>
      </w:r>
      <w:r>
        <w:rPr>
          <w:spacing w:val="-9"/>
          <w:w w:val="110"/>
        </w:rPr>
        <w:t> </w:t>
      </w:r>
      <w:r>
        <w:rPr>
          <w:w w:val="110"/>
        </w:rPr>
        <w:t>classification</w:t>
      </w:r>
      <w:r>
        <w:rPr>
          <w:spacing w:val="-10"/>
          <w:w w:val="110"/>
        </w:rPr>
        <w:t> </w:t>
      </w:r>
      <w:r>
        <w:rPr>
          <w:spacing w:val="-2"/>
          <w:w w:val="110"/>
        </w:rPr>
        <w:t>error.</w:t>
      </w:r>
    </w:p>
    <w:p>
      <w:pPr>
        <w:pStyle w:val="BodyText"/>
        <w:spacing w:line="273" w:lineRule="auto" w:before="26"/>
        <w:ind w:left="131" w:right="38" w:firstLine="239"/>
        <w:jc w:val="both"/>
      </w:pPr>
      <w:r>
        <w:rPr>
          <w:w w:val="110"/>
        </w:rPr>
        <w:t>In</w:t>
      </w:r>
      <w:r>
        <w:rPr>
          <w:spacing w:val="-1"/>
          <w:w w:val="110"/>
        </w:rPr>
        <w:t> </w:t>
      </w:r>
      <w:hyperlink w:history="true" w:anchor="_bookmark18">
        <w:r>
          <w:rPr>
            <w:color w:val="2196D1"/>
            <w:w w:val="110"/>
          </w:rPr>
          <w:t>Table</w:t>
        </w:r>
        <w:r>
          <w:rPr>
            <w:color w:val="2196D1"/>
            <w:spacing w:val="-1"/>
            <w:w w:val="110"/>
          </w:rPr>
          <w:t> </w:t>
        </w:r>
        <w:r>
          <w:rPr>
            <w:color w:val="2196D1"/>
            <w:w w:val="110"/>
          </w:rPr>
          <w:t>2</w:t>
        </w:r>
      </w:hyperlink>
      <w:r>
        <w:rPr>
          <w:w w:val="110"/>
        </w:rPr>
        <w:t>,</w:t>
      </w:r>
      <w:r>
        <w:rPr>
          <w:spacing w:val="-1"/>
          <w:w w:val="110"/>
        </w:rPr>
        <w:t> </w:t>
      </w:r>
      <w:r>
        <w:rPr>
          <w:w w:val="110"/>
        </w:rPr>
        <w:t>the</w:t>
      </w:r>
      <w:r>
        <w:rPr>
          <w:spacing w:val="-1"/>
          <w:w w:val="110"/>
        </w:rPr>
        <w:t> </w:t>
      </w:r>
      <w:r>
        <w:rPr>
          <w:w w:val="110"/>
        </w:rPr>
        <w:t>response</w:t>
      </w:r>
      <w:r>
        <w:rPr>
          <w:spacing w:val="-1"/>
          <w:w w:val="110"/>
        </w:rPr>
        <w:t> </w:t>
      </w:r>
      <w:r>
        <w:rPr>
          <w:w w:val="110"/>
        </w:rPr>
        <w:t>time</w:t>
      </w:r>
      <w:r>
        <w:rPr>
          <w:spacing w:val="-1"/>
          <w:w w:val="110"/>
        </w:rPr>
        <w:t> </w:t>
      </w:r>
      <w:r>
        <w:rPr>
          <w:i/>
          <w:w w:val="110"/>
        </w:rPr>
        <w:t>t</w:t>
      </w:r>
      <w:r>
        <w:rPr>
          <w:i/>
          <w:spacing w:val="-2"/>
          <w:w w:val="110"/>
        </w:rPr>
        <w:t> </w:t>
      </w:r>
      <w:r>
        <w:rPr>
          <w:w w:val="110"/>
        </w:rPr>
        <w:t>of</w:t>
      </w:r>
      <w:r>
        <w:rPr>
          <w:spacing w:val="-1"/>
          <w:w w:val="110"/>
        </w:rPr>
        <w:t> </w:t>
      </w:r>
      <w:r>
        <w:rPr>
          <w:w w:val="110"/>
        </w:rPr>
        <w:t>the</w:t>
      </w:r>
      <w:r>
        <w:rPr>
          <w:spacing w:val="-1"/>
          <w:w w:val="110"/>
        </w:rPr>
        <w:t> </w:t>
      </w:r>
      <w:r>
        <w:rPr>
          <w:w w:val="110"/>
        </w:rPr>
        <w:t>GLDA-CE,</w:t>
      </w:r>
      <w:r>
        <w:rPr>
          <w:spacing w:val="-1"/>
          <w:w w:val="110"/>
        </w:rPr>
        <w:t> </w:t>
      </w:r>
      <w:r>
        <w:rPr>
          <w:w w:val="110"/>
        </w:rPr>
        <w:t>INNC,</w:t>
      </w:r>
      <w:r>
        <w:rPr>
          <w:spacing w:val="-2"/>
          <w:w w:val="110"/>
        </w:rPr>
        <w:t> </w:t>
      </w:r>
      <w:r>
        <w:rPr>
          <w:w w:val="110"/>
        </w:rPr>
        <w:t>RRBF</w:t>
      </w:r>
      <w:r>
        <w:rPr>
          <w:spacing w:val="-2"/>
          <w:w w:val="110"/>
        </w:rPr>
        <w:t> </w:t>
      </w:r>
      <w:r>
        <w:rPr>
          <w:w w:val="110"/>
        </w:rPr>
        <w:t>and WNN method are compared. Due to the proposed method extracts </w:t>
      </w:r>
      <w:r>
        <w:rPr>
          <w:w w:val="110"/>
        </w:rPr>
        <w:t>the fault</w:t>
      </w:r>
      <w:r>
        <w:rPr>
          <w:w w:val="110"/>
        </w:rPr>
        <w:t> characteristic</w:t>
      </w:r>
      <w:r>
        <w:rPr>
          <w:w w:val="110"/>
        </w:rPr>
        <w:t> from</w:t>
      </w:r>
      <w:r>
        <w:rPr>
          <w:w w:val="110"/>
        </w:rPr>
        <w:t> the</w:t>
      </w:r>
      <w:r>
        <w:rPr>
          <w:w w:val="110"/>
        </w:rPr>
        <w:t> ADN</w:t>
      </w:r>
      <w:r>
        <w:rPr>
          <w:w w:val="110"/>
        </w:rPr>
        <w:t> system</w:t>
      </w:r>
      <w:r>
        <w:rPr>
          <w:w w:val="110"/>
        </w:rPr>
        <w:t> essentially</w:t>
      </w:r>
      <w:r>
        <w:rPr>
          <w:w w:val="110"/>
        </w:rPr>
        <w:t> and</w:t>
      </w:r>
      <w:r>
        <w:rPr>
          <w:w w:val="110"/>
        </w:rPr>
        <w:t> identify</w:t>
      </w:r>
      <w:r>
        <w:rPr>
          <w:w w:val="110"/>
        </w:rPr>
        <w:t> the fault</w:t>
      </w:r>
      <w:r>
        <w:rPr>
          <w:spacing w:val="-11"/>
          <w:w w:val="110"/>
        </w:rPr>
        <w:t> </w:t>
      </w:r>
      <w:r>
        <w:rPr>
          <w:w w:val="110"/>
        </w:rPr>
        <w:t>phase</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classification</w:t>
      </w:r>
      <w:r>
        <w:rPr>
          <w:spacing w:val="-11"/>
          <w:w w:val="110"/>
        </w:rPr>
        <w:t> </w:t>
      </w:r>
      <w:r>
        <w:rPr>
          <w:w w:val="110"/>
        </w:rPr>
        <w:t>model</w:t>
      </w:r>
      <w:r>
        <w:rPr>
          <w:spacing w:val="-11"/>
          <w:w w:val="110"/>
        </w:rPr>
        <w:t> </w:t>
      </w:r>
      <w:r>
        <w:rPr>
          <w:w w:val="110"/>
        </w:rPr>
        <w:t>synchronously,</w:t>
      </w:r>
      <w:r>
        <w:rPr>
          <w:spacing w:val="-11"/>
          <w:w w:val="110"/>
        </w:rPr>
        <w:t> </w:t>
      </w:r>
      <w:r>
        <w:rPr>
          <w:w w:val="110"/>
        </w:rPr>
        <w:t>the</w:t>
      </w:r>
      <w:r>
        <w:rPr>
          <w:spacing w:val="-11"/>
          <w:w w:val="110"/>
        </w:rPr>
        <w:t> </w:t>
      </w:r>
      <w:r>
        <w:rPr>
          <w:w w:val="110"/>
        </w:rPr>
        <w:t>GLDA- </w:t>
      </w:r>
      <w:r>
        <w:rPr/>
        <w:t>CE respond time </w:t>
      </w:r>
      <w:r>
        <w:rPr>
          <w:i/>
        </w:rPr>
        <w:t>t</w:t>
      </w:r>
      <w:r>
        <w:rPr>
          <w:vertAlign w:val="subscript"/>
        </w:rPr>
        <w:t>GLDA-CE</w:t>
      </w:r>
      <w:r>
        <w:rPr>
          <w:vertAlign w:val="baseline"/>
        </w:rPr>
        <w:t> is 1.273 s, which is far below the ANN methods.</w:t>
      </w:r>
      <w:r>
        <w:rPr>
          <w:w w:val="110"/>
          <w:vertAlign w:val="baseline"/>
        </w:rPr>
        <w:t> Different</w:t>
      </w:r>
      <w:r>
        <w:rPr>
          <w:spacing w:val="-11"/>
          <w:w w:val="110"/>
          <w:vertAlign w:val="baseline"/>
        </w:rPr>
        <w:t> </w:t>
      </w:r>
      <w:r>
        <w:rPr>
          <w:w w:val="110"/>
          <w:vertAlign w:val="baseline"/>
        </w:rPr>
        <w:t>from</w:t>
      </w:r>
      <w:r>
        <w:rPr>
          <w:spacing w:val="-11"/>
          <w:w w:val="110"/>
          <w:vertAlign w:val="baseline"/>
        </w:rPr>
        <w:t> </w:t>
      </w:r>
      <w:r>
        <w:rPr>
          <w:w w:val="110"/>
          <w:vertAlign w:val="baseline"/>
        </w:rPr>
        <w:t>the</w:t>
      </w:r>
      <w:r>
        <w:rPr>
          <w:spacing w:val="-11"/>
          <w:w w:val="110"/>
          <w:vertAlign w:val="baseline"/>
        </w:rPr>
        <w:t> </w:t>
      </w:r>
      <w:r>
        <w:rPr>
          <w:w w:val="110"/>
          <w:vertAlign w:val="baseline"/>
        </w:rPr>
        <w:t>ANN</w:t>
      </w:r>
      <w:r>
        <w:rPr>
          <w:spacing w:val="-11"/>
          <w:w w:val="110"/>
          <w:vertAlign w:val="baseline"/>
        </w:rPr>
        <w:t> </w:t>
      </w:r>
      <w:r>
        <w:rPr>
          <w:w w:val="110"/>
          <w:vertAlign w:val="baseline"/>
        </w:rPr>
        <w:t>methods,</w:t>
      </w:r>
      <w:r>
        <w:rPr>
          <w:spacing w:val="-11"/>
          <w:w w:val="110"/>
          <w:vertAlign w:val="baseline"/>
        </w:rPr>
        <w:t> </w:t>
      </w:r>
      <w:r>
        <w:rPr>
          <w:w w:val="110"/>
          <w:vertAlign w:val="baseline"/>
        </w:rPr>
        <w:t>the</w:t>
      </w:r>
      <w:r>
        <w:rPr>
          <w:spacing w:val="-11"/>
          <w:w w:val="110"/>
          <w:vertAlign w:val="baseline"/>
        </w:rPr>
        <w:t> </w:t>
      </w:r>
      <w:r>
        <w:rPr>
          <w:w w:val="110"/>
          <w:vertAlign w:val="baseline"/>
        </w:rPr>
        <w:t>GLDA-CE</w:t>
      </w:r>
      <w:r>
        <w:rPr>
          <w:spacing w:val="-11"/>
          <w:w w:val="110"/>
          <w:vertAlign w:val="baseline"/>
        </w:rPr>
        <w:t> </w:t>
      </w:r>
      <w:r>
        <w:rPr>
          <w:w w:val="110"/>
          <w:vertAlign w:val="baseline"/>
        </w:rPr>
        <w:t>method</w:t>
      </w:r>
      <w:r>
        <w:rPr>
          <w:spacing w:val="-11"/>
          <w:w w:val="110"/>
          <w:vertAlign w:val="baseline"/>
        </w:rPr>
        <w:t> </w:t>
      </w:r>
      <w:r>
        <w:rPr>
          <w:w w:val="110"/>
          <w:vertAlign w:val="baseline"/>
        </w:rPr>
        <w:t>is</w:t>
      </w:r>
      <w:r>
        <w:rPr>
          <w:spacing w:val="-11"/>
          <w:w w:val="110"/>
          <w:vertAlign w:val="baseline"/>
        </w:rPr>
        <w:t> </w:t>
      </w:r>
      <w:r>
        <w:rPr>
          <w:w w:val="110"/>
          <w:vertAlign w:val="baseline"/>
        </w:rPr>
        <w:t>independent from</w:t>
      </w:r>
      <w:r>
        <w:rPr>
          <w:w w:val="110"/>
          <w:vertAlign w:val="baseline"/>
        </w:rPr>
        <w:t> the</w:t>
      </w:r>
      <w:r>
        <w:rPr>
          <w:w w:val="110"/>
          <w:vertAlign w:val="baseline"/>
        </w:rPr>
        <w:t> complex</w:t>
      </w:r>
      <w:r>
        <w:rPr>
          <w:w w:val="110"/>
          <w:vertAlign w:val="baseline"/>
        </w:rPr>
        <w:t> calculation</w:t>
      </w:r>
      <w:r>
        <w:rPr>
          <w:w w:val="110"/>
          <w:vertAlign w:val="baseline"/>
        </w:rPr>
        <w:t> and</w:t>
      </w:r>
      <w:r>
        <w:rPr>
          <w:w w:val="110"/>
          <w:vertAlign w:val="baseline"/>
        </w:rPr>
        <w:t> training</w:t>
      </w:r>
      <w:r>
        <w:rPr>
          <w:w w:val="110"/>
          <w:vertAlign w:val="baseline"/>
        </w:rPr>
        <w:t> process.</w:t>
      </w:r>
      <w:r>
        <w:rPr>
          <w:w w:val="110"/>
          <w:vertAlign w:val="baseline"/>
        </w:rPr>
        <w:t> In</w:t>
      </w:r>
      <w:r>
        <w:rPr>
          <w:w w:val="110"/>
          <w:vertAlign w:val="baseline"/>
        </w:rPr>
        <w:t> the</w:t>
      </w:r>
      <w:r>
        <w:rPr>
          <w:w w:val="110"/>
          <w:vertAlign w:val="baseline"/>
        </w:rPr>
        <w:t> impedance method,</w:t>
      </w:r>
      <w:r>
        <w:rPr>
          <w:w w:val="110"/>
          <w:vertAlign w:val="baseline"/>
        </w:rPr>
        <w:t> the</w:t>
      </w:r>
      <w:r>
        <w:rPr>
          <w:w w:val="110"/>
          <w:vertAlign w:val="baseline"/>
        </w:rPr>
        <w:t> classification</w:t>
      </w:r>
      <w:r>
        <w:rPr>
          <w:w w:val="110"/>
          <w:vertAlign w:val="baseline"/>
        </w:rPr>
        <w:t> accuracy</w:t>
      </w:r>
      <w:r>
        <w:rPr>
          <w:w w:val="110"/>
          <w:vertAlign w:val="baseline"/>
        </w:rPr>
        <w:t> depends</w:t>
      </w:r>
      <w:r>
        <w:rPr>
          <w:w w:val="110"/>
          <w:vertAlign w:val="baseline"/>
        </w:rPr>
        <w:t> on</w:t>
      </w:r>
      <w:r>
        <w:rPr>
          <w:w w:val="110"/>
          <w:vertAlign w:val="baseline"/>
        </w:rPr>
        <w:t> the</w:t>
      </w:r>
      <w:r>
        <w:rPr>
          <w:w w:val="110"/>
          <w:vertAlign w:val="baseline"/>
        </w:rPr>
        <w:t> iterations</w:t>
      </w:r>
      <w:r>
        <w:rPr>
          <w:w w:val="110"/>
          <w:vertAlign w:val="baseline"/>
        </w:rPr>
        <w:t> of</w:t>
      </w:r>
      <w:r>
        <w:rPr>
          <w:w w:val="110"/>
          <w:vertAlign w:val="baseline"/>
        </w:rPr>
        <w:t> the matching</w:t>
      </w:r>
      <w:r>
        <w:rPr>
          <w:w w:val="110"/>
          <w:vertAlign w:val="baseline"/>
        </w:rPr>
        <w:t> degree</w:t>
      </w:r>
      <w:r>
        <w:rPr>
          <w:w w:val="110"/>
          <w:vertAlign w:val="baseline"/>
        </w:rPr>
        <w:t> and</w:t>
      </w:r>
      <w:r>
        <w:rPr>
          <w:w w:val="110"/>
          <w:vertAlign w:val="baseline"/>
        </w:rPr>
        <w:t> affects</w:t>
      </w:r>
      <w:r>
        <w:rPr>
          <w:w w:val="110"/>
          <w:vertAlign w:val="baseline"/>
        </w:rPr>
        <w:t> the</w:t>
      </w:r>
      <w:r>
        <w:rPr>
          <w:w w:val="110"/>
          <w:vertAlign w:val="baseline"/>
        </w:rPr>
        <w:t> classification</w:t>
      </w:r>
      <w:r>
        <w:rPr>
          <w:w w:val="110"/>
          <w:vertAlign w:val="baseline"/>
        </w:rPr>
        <w:t> response</w:t>
      </w:r>
      <w:r>
        <w:rPr>
          <w:w w:val="110"/>
          <w:vertAlign w:val="baseline"/>
        </w:rPr>
        <w:t> time</w:t>
      </w:r>
      <w:r>
        <w:rPr>
          <w:w w:val="110"/>
          <w:vertAlign w:val="baseline"/>
        </w:rPr>
        <w:t> directly. </w:t>
      </w:r>
      <w:r>
        <w:rPr>
          <w:spacing w:val="-2"/>
          <w:w w:val="110"/>
          <w:vertAlign w:val="baseline"/>
        </w:rPr>
        <w:t>Therefore, the proposed GLDA-CE classification method can extract the </w:t>
      </w:r>
      <w:r>
        <w:rPr>
          <w:w w:val="110"/>
          <w:vertAlign w:val="baseline"/>
        </w:rPr>
        <w:t>fault</w:t>
      </w:r>
      <w:r>
        <w:rPr>
          <w:w w:val="110"/>
          <w:vertAlign w:val="baseline"/>
        </w:rPr>
        <w:t> characteristic</w:t>
      </w:r>
      <w:r>
        <w:rPr>
          <w:w w:val="110"/>
          <w:vertAlign w:val="baseline"/>
        </w:rPr>
        <w:t> from</w:t>
      </w:r>
      <w:r>
        <w:rPr>
          <w:w w:val="110"/>
          <w:vertAlign w:val="baseline"/>
        </w:rPr>
        <w:t> measurement</w:t>
      </w:r>
      <w:r>
        <w:rPr>
          <w:w w:val="110"/>
          <w:vertAlign w:val="baseline"/>
        </w:rPr>
        <w:t> noise</w:t>
      </w:r>
      <w:r>
        <w:rPr>
          <w:w w:val="110"/>
          <w:vertAlign w:val="baseline"/>
        </w:rPr>
        <w:t> interference</w:t>
      </w:r>
      <w:r>
        <w:rPr>
          <w:w w:val="110"/>
          <w:vertAlign w:val="baseline"/>
        </w:rPr>
        <w:t> clearly</w:t>
      </w:r>
      <w:r>
        <w:rPr>
          <w:w w:val="110"/>
          <w:vertAlign w:val="baseline"/>
        </w:rPr>
        <w:t> and improves the search efficiency.</w:t>
      </w:r>
    </w:p>
    <w:p>
      <w:pPr>
        <w:pStyle w:val="BodyText"/>
        <w:spacing w:before="71"/>
      </w:pPr>
    </w:p>
    <w:p>
      <w:pPr>
        <w:pStyle w:val="Heading1"/>
        <w:numPr>
          <w:ilvl w:val="0"/>
          <w:numId w:val="1"/>
        </w:numPr>
        <w:tabs>
          <w:tab w:pos="375" w:val="left" w:leader="none"/>
        </w:tabs>
        <w:spacing w:line="240" w:lineRule="auto" w:before="0" w:after="0"/>
        <w:ind w:left="375" w:right="0" w:hanging="244"/>
        <w:jc w:val="left"/>
      </w:pPr>
      <w:bookmarkStart w:name="5 Conclusion" w:id="40"/>
      <w:bookmarkEnd w:id="40"/>
      <w:r>
        <w:rPr>
          <w:b w:val="0"/>
        </w:rPr>
      </w:r>
      <w:r>
        <w:rPr>
          <w:spacing w:val="-2"/>
          <w:w w:val="110"/>
        </w:rPr>
        <w:t>Conclusion</w:t>
      </w:r>
    </w:p>
    <w:p>
      <w:pPr>
        <w:pStyle w:val="BodyText"/>
        <w:spacing w:before="51"/>
        <w:rPr>
          <w:b/>
        </w:rPr>
      </w:pPr>
    </w:p>
    <w:p>
      <w:pPr>
        <w:pStyle w:val="BodyText"/>
        <w:spacing w:line="273" w:lineRule="auto"/>
        <w:ind w:left="131" w:right="38" w:firstLine="239"/>
        <w:jc w:val="both"/>
      </w:pPr>
      <w:r>
        <w:rPr>
          <w:w w:val="110"/>
        </w:rPr>
        <w:t>A</w:t>
      </w:r>
      <w:r>
        <w:rPr>
          <w:w w:val="110"/>
        </w:rPr>
        <w:t> novel</w:t>
      </w:r>
      <w:r>
        <w:rPr>
          <w:w w:val="110"/>
        </w:rPr>
        <w:t> fault</w:t>
      </w:r>
      <w:r>
        <w:rPr>
          <w:w w:val="110"/>
        </w:rPr>
        <w:t> classification</w:t>
      </w:r>
      <w:r>
        <w:rPr>
          <w:w w:val="110"/>
        </w:rPr>
        <w:t> method</w:t>
      </w:r>
      <w:r>
        <w:rPr>
          <w:w w:val="110"/>
        </w:rPr>
        <w:t> based</w:t>
      </w:r>
      <w:r>
        <w:rPr>
          <w:w w:val="110"/>
        </w:rPr>
        <w:t> on</w:t>
      </w:r>
      <w:r>
        <w:rPr>
          <w:w w:val="110"/>
        </w:rPr>
        <w:t> the</w:t>
      </w:r>
      <w:r>
        <w:rPr>
          <w:w w:val="110"/>
        </w:rPr>
        <w:t> </w:t>
      </w:r>
      <w:r>
        <w:rPr>
          <w:w w:val="110"/>
        </w:rPr>
        <w:t>spatiotemporal characteristic</w:t>
      </w:r>
      <w:r>
        <w:rPr>
          <w:w w:val="110"/>
        </w:rPr>
        <w:t> analysis</w:t>
      </w:r>
      <w:r>
        <w:rPr>
          <w:w w:val="110"/>
        </w:rPr>
        <w:t> for</w:t>
      </w:r>
      <w:r>
        <w:rPr>
          <w:w w:val="110"/>
        </w:rPr>
        <w:t> the</w:t>
      </w:r>
      <w:r>
        <w:rPr>
          <w:w w:val="110"/>
        </w:rPr>
        <w:t> wide-area</w:t>
      </w:r>
      <w:r>
        <w:rPr>
          <w:w w:val="110"/>
        </w:rPr>
        <w:t> transmission</w:t>
      </w:r>
      <w:r>
        <w:rPr>
          <w:w w:val="110"/>
        </w:rPr>
        <w:t> network</w:t>
      </w:r>
      <w:r>
        <w:rPr>
          <w:w w:val="110"/>
        </w:rPr>
        <w:t> is</w:t>
      </w:r>
      <w:r>
        <w:rPr>
          <w:w w:val="110"/>
        </w:rPr>
        <w:t> pro- posed in this paper. The transient spatiotemporal characteristic of the fault current is extracted in the dynamic progress. The fault classifica- tion criteria quantifies the order degree of the spatiotemporal charac- teristic. The</w:t>
      </w:r>
      <w:r>
        <w:rPr>
          <w:w w:val="110"/>
        </w:rPr>
        <w:t> characteristic enhancement</w:t>
      </w:r>
      <w:r>
        <w:rPr>
          <w:w w:val="110"/>
        </w:rPr>
        <w:t> and</w:t>
      </w:r>
      <w:r>
        <w:rPr>
          <w:w w:val="110"/>
        </w:rPr>
        <w:t> the</w:t>
      </w:r>
      <w:r>
        <w:rPr>
          <w:w w:val="110"/>
        </w:rPr>
        <w:t> coordinating identification</w:t>
      </w:r>
      <w:r>
        <w:rPr>
          <w:spacing w:val="-11"/>
          <w:w w:val="110"/>
        </w:rPr>
        <w:t> </w:t>
      </w:r>
      <w:r>
        <w:rPr>
          <w:w w:val="110"/>
        </w:rPr>
        <w:t>framework</w:t>
      </w:r>
      <w:r>
        <w:rPr>
          <w:spacing w:val="-11"/>
          <w:w w:val="110"/>
        </w:rPr>
        <w:t> </w:t>
      </w:r>
      <w:r>
        <w:rPr>
          <w:w w:val="110"/>
        </w:rPr>
        <w:t>confirm</w:t>
      </w:r>
      <w:r>
        <w:rPr>
          <w:spacing w:val="-11"/>
          <w:w w:val="110"/>
        </w:rPr>
        <w:t> </w:t>
      </w:r>
      <w:r>
        <w:rPr>
          <w:w w:val="110"/>
        </w:rPr>
        <w:t>that</w:t>
      </w:r>
      <w:r>
        <w:rPr>
          <w:spacing w:val="-11"/>
          <w:w w:val="110"/>
        </w:rPr>
        <w:t> </w:t>
      </w:r>
      <w:r>
        <w:rPr>
          <w:w w:val="110"/>
        </w:rPr>
        <w:t>the</w:t>
      </w:r>
      <w:r>
        <w:rPr>
          <w:spacing w:val="-11"/>
          <w:w w:val="110"/>
        </w:rPr>
        <w:t> </w:t>
      </w:r>
      <w:r>
        <w:rPr>
          <w:w w:val="110"/>
        </w:rPr>
        <w:t>GLDA-CE</w:t>
      </w:r>
      <w:r>
        <w:rPr>
          <w:spacing w:val="-11"/>
          <w:w w:val="110"/>
        </w:rPr>
        <w:t> </w:t>
      </w:r>
      <w:r>
        <w:rPr>
          <w:w w:val="110"/>
        </w:rPr>
        <w:t>fault</w:t>
      </w:r>
      <w:r>
        <w:rPr>
          <w:spacing w:val="-11"/>
          <w:w w:val="110"/>
        </w:rPr>
        <w:t> </w:t>
      </w:r>
      <w:r>
        <w:rPr>
          <w:w w:val="110"/>
        </w:rPr>
        <w:t>classification method obtains the high generalization capability in the measurement noise</w:t>
      </w:r>
      <w:r>
        <w:rPr>
          <w:spacing w:val="-6"/>
          <w:w w:val="110"/>
        </w:rPr>
        <w:t> </w:t>
      </w:r>
      <w:r>
        <w:rPr>
          <w:w w:val="110"/>
        </w:rPr>
        <w:t>and</w:t>
      </w:r>
      <w:r>
        <w:rPr>
          <w:spacing w:val="-7"/>
          <w:w w:val="110"/>
        </w:rPr>
        <w:t> </w:t>
      </w:r>
      <w:r>
        <w:rPr>
          <w:w w:val="110"/>
        </w:rPr>
        <w:t>fault</w:t>
      </w:r>
      <w:r>
        <w:rPr>
          <w:spacing w:val="-6"/>
          <w:w w:val="110"/>
        </w:rPr>
        <w:t> </w:t>
      </w:r>
      <w:r>
        <w:rPr>
          <w:w w:val="110"/>
        </w:rPr>
        <w:t>resistance</w:t>
      </w:r>
      <w:r>
        <w:rPr>
          <w:spacing w:val="-7"/>
          <w:w w:val="110"/>
        </w:rPr>
        <w:t> </w:t>
      </w:r>
      <w:r>
        <w:rPr>
          <w:w w:val="110"/>
        </w:rPr>
        <w:t>effect.</w:t>
      </w:r>
      <w:r>
        <w:rPr>
          <w:spacing w:val="-6"/>
          <w:w w:val="110"/>
        </w:rPr>
        <w:t> </w:t>
      </w:r>
      <w:r>
        <w:rPr>
          <w:w w:val="110"/>
        </w:rPr>
        <w:t>The</w:t>
      </w:r>
      <w:r>
        <w:rPr>
          <w:spacing w:val="-6"/>
          <w:w w:val="110"/>
        </w:rPr>
        <w:t> </w:t>
      </w:r>
      <w:r>
        <w:rPr>
          <w:w w:val="110"/>
        </w:rPr>
        <w:t>hierarchical</w:t>
      </w:r>
      <w:r>
        <w:rPr>
          <w:spacing w:val="-6"/>
          <w:w w:val="110"/>
        </w:rPr>
        <w:t> </w:t>
      </w:r>
      <w:r>
        <w:rPr>
          <w:w w:val="110"/>
        </w:rPr>
        <w:t>classification</w:t>
      </w:r>
      <w:r>
        <w:rPr>
          <w:spacing w:val="-6"/>
          <w:w w:val="110"/>
        </w:rPr>
        <w:t> </w:t>
      </w:r>
      <w:r>
        <w:rPr>
          <w:w w:val="110"/>
        </w:rPr>
        <w:t>strategy reduces</w:t>
      </w:r>
      <w:r>
        <w:rPr>
          <w:spacing w:val="-11"/>
          <w:w w:val="110"/>
        </w:rPr>
        <w:t> </w:t>
      </w:r>
      <w:r>
        <w:rPr>
          <w:w w:val="110"/>
        </w:rPr>
        <w:t>the</w:t>
      </w:r>
      <w:r>
        <w:rPr>
          <w:spacing w:val="-11"/>
          <w:w w:val="110"/>
        </w:rPr>
        <w:t> </w:t>
      </w:r>
      <w:r>
        <w:rPr>
          <w:w w:val="110"/>
        </w:rPr>
        <w:t>fault</w:t>
      </w:r>
      <w:r>
        <w:rPr>
          <w:spacing w:val="-11"/>
          <w:w w:val="110"/>
        </w:rPr>
        <w:t> </w:t>
      </w:r>
      <w:r>
        <w:rPr>
          <w:w w:val="110"/>
        </w:rPr>
        <w:t>search</w:t>
      </w:r>
      <w:r>
        <w:rPr>
          <w:spacing w:val="-11"/>
          <w:w w:val="110"/>
        </w:rPr>
        <w:t> </w:t>
      </w:r>
      <w:r>
        <w:rPr>
          <w:w w:val="110"/>
        </w:rPr>
        <w:t>zone</w:t>
      </w:r>
      <w:r>
        <w:rPr>
          <w:spacing w:val="-11"/>
          <w:w w:val="110"/>
        </w:rPr>
        <w:t> </w:t>
      </w:r>
      <w:r>
        <w:rPr>
          <w:w w:val="110"/>
        </w:rPr>
        <w:t>and</w:t>
      </w:r>
      <w:r>
        <w:rPr>
          <w:spacing w:val="-11"/>
          <w:w w:val="110"/>
        </w:rPr>
        <w:t> </w:t>
      </w:r>
      <w:r>
        <w:rPr>
          <w:w w:val="110"/>
        </w:rPr>
        <w:t>decreases</w:t>
      </w:r>
      <w:r>
        <w:rPr>
          <w:spacing w:val="-11"/>
          <w:w w:val="110"/>
        </w:rPr>
        <w:t> </w:t>
      </w:r>
      <w:r>
        <w:rPr>
          <w:w w:val="110"/>
        </w:rPr>
        <w:t>the</w:t>
      </w:r>
      <w:r>
        <w:rPr>
          <w:spacing w:val="-10"/>
          <w:w w:val="110"/>
        </w:rPr>
        <w:t> </w:t>
      </w:r>
      <w:r>
        <w:rPr>
          <w:w w:val="110"/>
        </w:rPr>
        <w:t>respond</w:t>
      </w:r>
      <w:r>
        <w:rPr>
          <w:spacing w:val="-11"/>
          <w:w w:val="110"/>
        </w:rPr>
        <w:t> </w:t>
      </w:r>
      <w:r>
        <w:rPr>
          <w:w w:val="110"/>
        </w:rPr>
        <w:t>time.</w:t>
      </w:r>
      <w:r>
        <w:rPr>
          <w:spacing w:val="-10"/>
          <w:w w:val="110"/>
        </w:rPr>
        <w:t> </w:t>
      </w:r>
      <w:r>
        <w:rPr>
          <w:w w:val="110"/>
        </w:rPr>
        <w:t>Therefore, the</w:t>
      </w:r>
      <w:r>
        <w:rPr>
          <w:w w:val="110"/>
        </w:rPr>
        <w:t> GLDA-CE</w:t>
      </w:r>
      <w:r>
        <w:rPr>
          <w:spacing w:val="-1"/>
          <w:w w:val="110"/>
        </w:rPr>
        <w:t> </w:t>
      </w:r>
      <w:r>
        <w:rPr>
          <w:w w:val="110"/>
        </w:rPr>
        <w:t>fault</w:t>
      </w:r>
      <w:r>
        <w:rPr>
          <w:spacing w:val="-1"/>
          <w:w w:val="110"/>
        </w:rPr>
        <w:t> </w:t>
      </w:r>
      <w:r>
        <w:rPr>
          <w:w w:val="110"/>
        </w:rPr>
        <w:t>classification</w:t>
      </w:r>
      <w:r>
        <w:rPr>
          <w:w w:val="110"/>
        </w:rPr>
        <w:t> method</w:t>
      </w:r>
      <w:r>
        <w:rPr>
          <w:w w:val="110"/>
        </w:rPr>
        <w:t> obtains</w:t>
      </w:r>
      <w:r>
        <w:rPr>
          <w:spacing w:val="-1"/>
          <w:w w:val="110"/>
        </w:rPr>
        <w:t> </w:t>
      </w:r>
      <w:r>
        <w:rPr>
          <w:w w:val="110"/>
        </w:rPr>
        <w:t>the</w:t>
      </w:r>
      <w:r>
        <w:rPr>
          <w:spacing w:val="-1"/>
          <w:w w:val="110"/>
        </w:rPr>
        <w:t> </w:t>
      </w:r>
      <w:r>
        <w:rPr>
          <w:w w:val="110"/>
        </w:rPr>
        <w:t>classification</w:t>
      </w:r>
      <w:r>
        <w:rPr>
          <w:w w:val="110"/>
        </w:rPr>
        <w:t> ac- curacy 92.414% and the fast respond time 1.274 s compared with the </w:t>
      </w:r>
      <w:r>
        <w:rPr/>
        <w:t>WNN, RRBF and INNC method. The GLDA-CE fault classification method</w:t>
      </w:r>
      <w:r>
        <w:rPr>
          <w:w w:val="110"/>
        </w:rPr>
        <w:t> can monitor the power system synchronously and lays the foundation for the transmission system restoration.</w:t>
      </w:r>
    </w:p>
    <w:p>
      <w:pPr>
        <w:pStyle w:val="BodyText"/>
      </w:pPr>
    </w:p>
    <w:p>
      <w:pPr>
        <w:pStyle w:val="BodyText"/>
        <w:spacing w:before="55"/>
      </w:pPr>
    </w:p>
    <w:p>
      <w:pPr>
        <w:pStyle w:val="Heading1"/>
        <w:ind w:firstLine="0"/>
        <w:jc w:val="both"/>
      </w:pPr>
      <w:bookmarkStart w:name="Declaration of Competing Interest" w:id="41"/>
      <w:bookmarkEnd w:id="41"/>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77"/>
      </w:pPr>
    </w:p>
    <w:p>
      <w:pPr>
        <w:pStyle w:val="Heading1"/>
        <w:ind w:firstLine="0"/>
      </w:pPr>
      <w:bookmarkStart w:name="Acknowledgments" w:id="42"/>
      <w:bookmarkEnd w:id="42"/>
      <w:r>
        <w:rPr>
          <w:b w:val="0"/>
        </w:rPr>
      </w:r>
      <w:r>
        <w:rPr>
          <w:spacing w:val="-2"/>
          <w:w w:val="110"/>
        </w:rPr>
        <w:t>Acknowledgments</w:t>
      </w:r>
    </w:p>
    <w:p>
      <w:pPr>
        <w:pStyle w:val="BodyText"/>
        <w:spacing w:before="51"/>
        <w:rPr>
          <w:b/>
        </w:rPr>
      </w:pPr>
    </w:p>
    <w:p>
      <w:pPr>
        <w:pStyle w:val="BodyText"/>
        <w:spacing w:line="273" w:lineRule="auto"/>
        <w:ind w:left="131" w:right="38" w:firstLine="239"/>
        <w:jc w:val="both"/>
      </w:pPr>
      <w:r>
        <w:rPr>
          <w:w w:val="110"/>
        </w:rPr>
        <w:t>This</w:t>
      </w:r>
      <w:r>
        <w:rPr>
          <w:w w:val="110"/>
        </w:rPr>
        <w:t> work</w:t>
      </w:r>
      <w:r>
        <w:rPr>
          <w:w w:val="110"/>
        </w:rPr>
        <w:t> is</w:t>
      </w:r>
      <w:r>
        <w:rPr>
          <w:w w:val="110"/>
        </w:rPr>
        <w:t> financially</w:t>
      </w:r>
      <w:r>
        <w:rPr>
          <w:w w:val="110"/>
        </w:rPr>
        <w:t> supported</w:t>
      </w:r>
      <w:r>
        <w:rPr>
          <w:w w:val="110"/>
        </w:rPr>
        <w:t> by</w:t>
      </w:r>
      <w:r>
        <w:rPr>
          <w:w w:val="110"/>
        </w:rPr>
        <w:t> Cultivation</w:t>
      </w:r>
      <w:r>
        <w:rPr>
          <w:w w:val="110"/>
        </w:rPr>
        <w:t> Foundation</w:t>
      </w:r>
      <w:r>
        <w:rPr>
          <w:w w:val="110"/>
        </w:rPr>
        <w:t> </w:t>
      </w:r>
      <w:r>
        <w:rPr>
          <w:w w:val="110"/>
        </w:rPr>
        <w:t>of Shenyang</w:t>
      </w:r>
      <w:r>
        <w:rPr>
          <w:w w:val="110"/>
        </w:rPr>
        <w:t> University</w:t>
      </w:r>
      <w:r>
        <w:rPr>
          <w:w w:val="110"/>
        </w:rPr>
        <w:t> of</w:t>
      </w:r>
      <w:r>
        <w:rPr>
          <w:w w:val="110"/>
        </w:rPr>
        <w:t> Technology</w:t>
      </w:r>
      <w:r>
        <w:rPr>
          <w:w w:val="110"/>
        </w:rPr>
        <w:t> (No.</w:t>
      </w:r>
      <w:r>
        <w:rPr>
          <w:w w:val="110"/>
        </w:rPr>
        <w:t> 200005848),</w:t>
      </w:r>
      <w:r>
        <w:rPr>
          <w:w w:val="110"/>
        </w:rPr>
        <w:t> China</w:t>
      </w:r>
      <w:r>
        <w:rPr>
          <w:w w:val="110"/>
        </w:rPr>
        <w:t> Post- doctoral</w:t>
      </w:r>
      <w:r>
        <w:rPr>
          <w:w w:val="110"/>
        </w:rPr>
        <w:t> Science</w:t>
      </w:r>
      <w:r>
        <w:rPr>
          <w:w w:val="110"/>
        </w:rPr>
        <w:t> Foundation</w:t>
      </w:r>
      <w:r>
        <w:rPr>
          <w:w w:val="110"/>
        </w:rPr>
        <w:t> (2021</w:t>
      </w:r>
      <w:r>
        <w:rPr>
          <w:w w:val="110"/>
        </w:rPr>
        <w:t> M700093),</w:t>
      </w:r>
      <w:r>
        <w:rPr>
          <w:w w:val="110"/>
        </w:rPr>
        <w:t> Natural</w:t>
      </w:r>
      <w:r>
        <w:rPr>
          <w:w w:val="110"/>
        </w:rPr>
        <w:t> Science</w:t>
      </w:r>
      <w:r>
        <w:rPr>
          <w:w w:val="110"/>
        </w:rPr>
        <w:t> Foun- dation</w:t>
      </w:r>
      <w:r>
        <w:rPr>
          <w:w w:val="110"/>
        </w:rPr>
        <w:t> Project</w:t>
      </w:r>
      <w:r>
        <w:rPr>
          <w:w w:val="110"/>
        </w:rPr>
        <w:t> of</w:t>
      </w:r>
      <w:r>
        <w:rPr>
          <w:w w:val="110"/>
        </w:rPr>
        <w:t> Liaoning</w:t>
      </w:r>
      <w:r>
        <w:rPr>
          <w:w w:val="110"/>
        </w:rPr>
        <w:t> Province</w:t>
      </w:r>
      <w:r>
        <w:rPr>
          <w:w w:val="110"/>
        </w:rPr>
        <w:t> (No.</w:t>
      </w:r>
      <w:r>
        <w:rPr>
          <w:w w:val="110"/>
        </w:rPr>
        <w:t> 2023-BS-206),</w:t>
      </w:r>
      <w:r>
        <w:rPr>
          <w:w w:val="110"/>
        </w:rPr>
        <w:t> National Natural</w:t>
      </w:r>
      <w:r>
        <w:rPr>
          <w:w w:val="110"/>
        </w:rPr>
        <w:t> Foundation</w:t>
      </w:r>
      <w:r>
        <w:rPr>
          <w:w w:val="110"/>
        </w:rPr>
        <w:t> of</w:t>
      </w:r>
      <w:r>
        <w:rPr>
          <w:w w:val="110"/>
        </w:rPr>
        <w:t> China</w:t>
      </w:r>
      <w:r>
        <w:rPr>
          <w:w w:val="110"/>
        </w:rPr>
        <w:t> (No.</w:t>
      </w:r>
      <w:r>
        <w:rPr>
          <w:w w:val="110"/>
        </w:rPr>
        <w:t> 51775094)</w:t>
      </w:r>
      <w:r>
        <w:rPr>
          <w:w w:val="110"/>
        </w:rPr>
        <w:t> and</w:t>
      </w:r>
      <w:r>
        <w:rPr>
          <w:w w:val="110"/>
        </w:rPr>
        <w:t> Liaoning</w:t>
      </w:r>
      <w:r>
        <w:rPr>
          <w:w w:val="110"/>
        </w:rPr>
        <w:t> Province Applied Basic Research Program (No. 2023JH2/101300237).</w:t>
      </w:r>
    </w:p>
    <w:p>
      <w:pPr>
        <w:pStyle w:val="BodyText"/>
        <w:spacing w:before="74"/>
      </w:pPr>
    </w:p>
    <w:p>
      <w:pPr>
        <w:pStyle w:val="Heading1"/>
        <w:ind w:firstLine="0"/>
      </w:pPr>
      <w:bookmarkStart w:name="References" w:id="43"/>
      <w:bookmarkEnd w:id="43"/>
      <w:r>
        <w:rPr>
          <w:b w:val="0"/>
        </w:rPr>
      </w:r>
      <w:r>
        <w:rPr>
          <w:spacing w:val="-2"/>
          <w:w w:val="110"/>
        </w:rPr>
        <w:t>References</w:t>
      </w:r>
    </w:p>
    <w:p>
      <w:pPr>
        <w:pStyle w:val="BodyText"/>
        <w:spacing w:before="37"/>
        <w:rPr>
          <w:b/>
        </w:rPr>
      </w:pPr>
    </w:p>
    <w:p>
      <w:pPr>
        <w:pStyle w:val="ListParagraph"/>
        <w:numPr>
          <w:ilvl w:val="0"/>
          <w:numId w:val="3"/>
        </w:numPr>
        <w:tabs>
          <w:tab w:pos="457" w:val="left" w:leader="none"/>
        </w:tabs>
        <w:spacing w:line="240" w:lineRule="auto" w:before="0" w:after="0"/>
        <w:ind w:left="457" w:right="0" w:hanging="258"/>
        <w:jc w:val="left"/>
        <w:rPr>
          <w:sz w:val="12"/>
        </w:rPr>
      </w:pPr>
      <w:bookmarkStart w:name="_bookmark19" w:id="44"/>
      <w:bookmarkEnd w:id="44"/>
      <w:r>
        <w:rPr/>
      </w:r>
      <w:hyperlink r:id="rId39">
        <w:r>
          <w:rPr>
            <w:color w:val="2196D1"/>
            <w:w w:val="115"/>
            <w:sz w:val="12"/>
          </w:rPr>
          <w:t>N.</w:t>
        </w:r>
        <w:r>
          <w:rPr>
            <w:color w:val="2196D1"/>
            <w:spacing w:val="6"/>
            <w:w w:val="115"/>
            <w:sz w:val="12"/>
          </w:rPr>
          <w:t> </w:t>
        </w:r>
        <w:r>
          <w:rPr>
            <w:color w:val="2196D1"/>
            <w:w w:val="115"/>
            <w:sz w:val="12"/>
          </w:rPr>
          <w:t>Gupta,</w:t>
        </w:r>
        <w:r>
          <w:rPr>
            <w:color w:val="2196D1"/>
            <w:spacing w:val="8"/>
            <w:w w:val="115"/>
            <w:sz w:val="12"/>
          </w:rPr>
          <w:t> </w:t>
        </w:r>
        <w:r>
          <w:rPr>
            <w:color w:val="2196D1"/>
            <w:w w:val="115"/>
            <w:sz w:val="12"/>
          </w:rPr>
          <w:t>K.</w:t>
        </w:r>
        <w:r>
          <w:rPr>
            <w:color w:val="2196D1"/>
            <w:spacing w:val="6"/>
            <w:w w:val="115"/>
            <w:sz w:val="12"/>
          </w:rPr>
          <w:t> </w:t>
        </w:r>
        <w:r>
          <w:rPr>
            <w:color w:val="2196D1"/>
            <w:w w:val="115"/>
            <w:sz w:val="12"/>
          </w:rPr>
          <w:t>Seethalekshmi,</w:t>
        </w:r>
        <w:r>
          <w:rPr>
            <w:color w:val="2196D1"/>
            <w:spacing w:val="8"/>
            <w:w w:val="115"/>
            <w:sz w:val="12"/>
          </w:rPr>
          <w:t> </w:t>
        </w:r>
        <w:r>
          <w:rPr>
            <w:color w:val="2196D1"/>
            <w:w w:val="115"/>
            <w:sz w:val="12"/>
          </w:rPr>
          <w:t>S.S.</w:t>
        </w:r>
        <w:r>
          <w:rPr>
            <w:color w:val="2196D1"/>
            <w:spacing w:val="6"/>
            <w:w w:val="115"/>
            <w:sz w:val="12"/>
          </w:rPr>
          <w:t> </w:t>
        </w:r>
        <w:r>
          <w:rPr>
            <w:color w:val="2196D1"/>
            <w:w w:val="115"/>
            <w:sz w:val="12"/>
          </w:rPr>
          <w:t>Datta,</w:t>
        </w:r>
        <w:r>
          <w:rPr>
            <w:color w:val="2196D1"/>
            <w:spacing w:val="6"/>
            <w:w w:val="115"/>
            <w:sz w:val="12"/>
          </w:rPr>
          <w:t> </w:t>
        </w:r>
        <w:r>
          <w:rPr>
            <w:color w:val="2196D1"/>
            <w:w w:val="115"/>
            <w:sz w:val="12"/>
          </w:rPr>
          <w:t>Wavelet</w:t>
        </w:r>
        <w:r>
          <w:rPr>
            <w:color w:val="2196D1"/>
            <w:spacing w:val="7"/>
            <w:w w:val="115"/>
            <w:sz w:val="12"/>
          </w:rPr>
          <w:t> </w:t>
        </w:r>
        <w:r>
          <w:rPr>
            <w:color w:val="2196D1"/>
            <w:w w:val="115"/>
            <w:sz w:val="12"/>
          </w:rPr>
          <w:t>based</w:t>
        </w:r>
        <w:r>
          <w:rPr>
            <w:color w:val="2196D1"/>
            <w:spacing w:val="8"/>
            <w:w w:val="115"/>
            <w:sz w:val="12"/>
          </w:rPr>
          <w:t> </w:t>
        </w:r>
        <w:r>
          <w:rPr>
            <w:color w:val="2196D1"/>
            <w:w w:val="115"/>
            <w:sz w:val="12"/>
          </w:rPr>
          <w:t>real-time</w:t>
        </w:r>
        <w:r>
          <w:rPr>
            <w:color w:val="2196D1"/>
            <w:spacing w:val="7"/>
            <w:w w:val="115"/>
            <w:sz w:val="12"/>
          </w:rPr>
          <w:t> </w:t>
        </w:r>
        <w:r>
          <w:rPr>
            <w:color w:val="2196D1"/>
            <w:w w:val="115"/>
            <w:sz w:val="12"/>
          </w:rPr>
          <w:t>monitoring</w:t>
        </w:r>
        <w:r>
          <w:rPr>
            <w:color w:val="2196D1"/>
            <w:spacing w:val="7"/>
            <w:w w:val="115"/>
            <w:sz w:val="12"/>
          </w:rPr>
          <w:t> </w:t>
        </w:r>
        <w:r>
          <w:rPr>
            <w:color w:val="2196D1"/>
            <w:spacing w:val="-5"/>
            <w:w w:val="115"/>
            <w:sz w:val="12"/>
          </w:rPr>
          <w:t>of</w:t>
        </w:r>
      </w:hyperlink>
    </w:p>
    <w:p>
      <w:pPr>
        <w:spacing w:line="256" w:lineRule="auto" w:before="22"/>
        <w:ind w:left="459" w:right="0" w:firstLine="0"/>
        <w:jc w:val="left"/>
        <w:rPr>
          <w:sz w:val="12"/>
        </w:rPr>
      </w:pPr>
      <w:hyperlink r:id="rId39">
        <w:r>
          <w:rPr>
            <w:color w:val="2196D1"/>
            <w:w w:val="115"/>
            <w:sz w:val="12"/>
          </w:rPr>
          <w:t>electrical signals in Distributed Generation (DG) integrated system, Eng. </w:t>
        </w:r>
        <w:r>
          <w:rPr>
            <w:color w:val="2196D1"/>
            <w:w w:val="115"/>
            <w:sz w:val="12"/>
          </w:rPr>
          <w:t>Sci.</w:t>
        </w:r>
      </w:hyperlink>
      <w:r>
        <w:rPr>
          <w:color w:val="2196D1"/>
          <w:spacing w:val="40"/>
          <w:w w:val="115"/>
          <w:sz w:val="12"/>
        </w:rPr>
        <w:t> </w:t>
      </w:r>
      <w:hyperlink r:id="rId39">
        <w:r>
          <w:rPr>
            <w:color w:val="2196D1"/>
            <w:w w:val="115"/>
            <w:sz w:val="12"/>
          </w:rPr>
          <w:t>Technol. 24 (2021) 218</w:t>
        </w:r>
        <w:r>
          <w:rPr>
            <w:rFonts w:ascii="STIX" w:hAnsi="STIX"/>
            <w:color w:val="2196D1"/>
            <w:w w:val="115"/>
            <w:sz w:val="12"/>
          </w:rPr>
          <w:t>–</w:t>
        </w:r>
        <w:r>
          <w:rPr>
            <w:color w:val="2196D1"/>
            <w:w w:val="115"/>
            <w:sz w:val="12"/>
          </w:rPr>
          <w:t>228</w:t>
        </w:r>
      </w:hyperlink>
      <w:r>
        <w:rPr>
          <w:w w:val="115"/>
          <w:sz w:val="12"/>
        </w:rPr>
        <w:t>.</w:t>
      </w:r>
    </w:p>
    <w:p>
      <w:pPr>
        <w:pStyle w:val="ListParagraph"/>
        <w:numPr>
          <w:ilvl w:val="0"/>
          <w:numId w:val="3"/>
        </w:numPr>
        <w:tabs>
          <w:tab w:pos="457" w:val="left" w:leader="none"/>
        </w:tabs>
        <w:spacing w:line="115" w:lineRule="exact" w:before="0" w:after="0"/>
        <w:ind w:left="457" w:right="0" w:hanging="258"/>
        <w:jc w:val="left"/>
        <w:rPr>
          <w:sz w:val="12"/>
        </w:rPr>
      </w:pPr>
      <w:hyperlink r:id="rId40">
        <w:r>
          <w:rPr>
            <w:color w:val="2196D1"/>
            <w:w w:val="115"/>
            <w:sz w:val="12"/>
          </w:rPr>
          <w:t>A.A.</w:t>
        </w:r>
        <w:r>
          <w:rPr>
            <w:color w:val="2196D1"/>
            <w:spacing w:val="6"/>
            <w:w w:val="115"/>
            <w:sz w:val="12"/>
          </w:rPr>
          <w:t> </w:t>
        </w:r>
        <w:r>
          <w:rPr>
            <w:color w:val="2196D1"/>
            <w:w w:val="115"/>
            <w:sz w:val="12"/>
          </w:rPr>
          <w:t>Sadiq,</w:t>
        </w:r>
        <w:r>
          <w:rPr>
            <w:color w:val="2196D1"/>
            <w:spacing w:val="6"/>
            <w:w w:val="115"/>
            <w:sz w:val="12"/>
          </w:rPr>
          <w:t> </w:t>
        </w:r>
        <w:r>
          <w:rPr>
            <w:color w:val="2196D1"/>
            <w:w w:val="115"/>
            <w:sz w:val="12"/>
          </w:rPr>
          <w:t>S.S.</w:t>
        </w:r>
        <w:r>
          <w:rPr>
            <w:color w:val="2196D1"/>
            <w:spacing w:val="7"/>
            <w:w w:val="115"/>
            <w:sz w:val="12"/>
          </w:rPr>
          <w:t> </w:t>
        </w:r>
        <w:r>
          <w:rPr>
            <w:color w:val="2196D1"/>
            <w:w w:val="115"/>
            <w:sz w:val="12"/>
          </w:rPr>
          <w:t>Adamu,</w:t>
        </w:r>
        <w:r>
          <w:rPr>
            <w:color w:val="2196D1"/>
            <w:spacing w:val="6"/>
            <w:w w:val="115"/>
            <w:sz w:val="12"/>
          </w:rPr>
          <w:t> </w:t>
        </w:r>
        <w:r>
          <w:rPr>
            <w:color w:val="2196D1"/>
            <w:w w:val="115"/>
            <w:sz w:val="12"/>
          </w:rPr>
          <w:t>M.</w:t>
        </w:r>
        <w:r>
          <w:rPr>
            <w:color w:val="2196D1"/>
            <w:spacing w:val="6"/>
            <w:w w:val="115"/>
            <w:sz w:val="12"/>
          </w:rPr>
          <w:t> </w:t>
        </w:r>
        <w:r>
          <w:rPr>
            <w:color w:val="2196D1"/>
            <w:w w:val="115"/>
            <w:sz w:val="12"/>
          </w:rPr>
          <w:t>Buhari,</w:t>
        </w:r>
        <w:r>
          <w:rPr>
            <w:color w:val="2196D1"/>
            <w:spacing w:val="6"/>
            <w:w w:val="115"/>
            <w:sz w:val="12"/>
          </w:rPr>
          <w:t> </w:t>
        </w:r>
        <w:r>
          <w:rPr>
            <w:color w:val="2196D1"/>
            <w:w w:val="115"/>
            <w:sz w:val="12"/>
          </w:rPr>
          <w:t>Optimal</w:t>
        </w:r>
        <w:r>
          <w:rPr>
            <w:color w:val="2196D1"/>
            <w:spacing w:val="7"/>
            <w:w w:val="115"/>
            <w:sz w:val="12"/>
          </w:rPr>
          <w:t> </w:t>
        </w:r>
        <w:r>
          <w:rPr>
            <w:color w:val="2196D1"/>
            <w:w w:val="115"/>
            <w:sz w:val="12"/>
          </w:rPr>
          <w:t>distributed</w:t>
        </w:r>
        <w:r>
          <w:rPr>
            <w:color w:val="2196D1"/>
            <w:spacing w:val="6"/>
            <w:w w:val="115"/>
            <w:sz w:val="12"/>
          </w:rPr>
          <w:t> </w:t>
        </w:r>
        <w:r>
          <w:rPr>
            <w:color w:val="2196D1"/>
            <w:w w:val="115"/>
            <w:sz w:val="12"/>
          </w:rPr>
          <w:t>generation</w:t>
        </w:r>
        <w:r>
          <w:rPr>
            <w:color w:val="2196D1"/>
            <w:spacing w:val="7"/>
            <w:w w:val="115"/>
            <w:sz w:val="12"/>
          </w:rPr>
          <w:t> </w:t>
        </w:r>
        <w:r>
          <w:rPr>
            <w:color w:val="2196D1"/>
            <w:w w:val="115"/>
            <w:sz w:val="12"/>
          </w:rPr>
          <w:t>planning</w:t>
        </w:r>
        <w:r>
          <w:rPr>
            <w:color w:val="2196D1"/>
            <w:spacing w:val="7"/>
            <w:w w:val="115"/>
            <w:sz w:val="12"/>
          </w:rPr>
          <w:t> </w:t>
        </w:r>
        <w:r>
          <w:rPr>
            <w:color w:val="2196D1"/>
            <w:spacing w:val="-5"/>
            <w:w w:val="115"/>
            <w:sz w:val="12"/>
          </w:rPr>
          <w:t>in</w:t>
        </w:r>
      </w:hyperlink>
    </w:p>
    <w:p>
      <w:pPr>
        <w:spacing w:line="259" w:lineRule="auto" w:before="21"/>
        <w:ind w:left="459" w:right="0" w:firstLine="0"/>
        <w:jc w:val="left"/>
        <w:rPr>
          <w:sz w:val="12"/>
        </w:rPr>
      </w:pPr>
      <w:hyperlink r:id="rId40">
        <w:r>
          <w:rPr>
            <w:color w:val="2196D1"/>
            <w:w w:val="115"/>
            <w:sz w:val="12"/>
          </w:rPr>
          <w:t>distribution networks: A comparison of transmission network models with </w:t>
        </w:r>
        <w:r>
          <w:rPr>
            <w:color w:val="2196D1"/>
            <w:w w:val="115"/>
            <w:sz w:val="12"/>
          </w:rPr>
          <w:t>FACTS,</w:t>
        </w:r>
      </w:hyperlink>
      <w:r>
        <w:rPr>
          <w:color w:val="2196D1"/>
          <w:spacing w:val="40"/>
          <w:w w:val="115"/>
          <w:sz w:val="12"/>
        </w:rPr>
        <w:t> </w:t>
      </w:r>
      <w:hyperlink r:id="rId40">
        <w:r>
          <w:rPr>
            <w:color w:val="2196D1"/>
            <w:w w:val="115"/>
            <w:sz w:val="12"/>
          </w:rPr>
          <w:t>Eng. Sci. Technol. 22 (2019) 33</w:t>
        </w:r>
        <w:r>
          <w:rPr>
            <w:rFonts w:ascii="STIX" w:hAnsi="STIX"/>
            <w:color w:val="2196D1"/>
            <w:w w:val="115"/>
            <w:sz w:val="12"/>
          </w:rPr>
          <w:t>–</w:t>
        </w:r>
        <w:r>
          <w:rPr>
            <w:color w:val="2196D1"/>
            <w:w w:val="115"/>
            <w:sz w:val="12"/>
          </w:rPr>
          <w:t>46</w:t>
        </w:r>
      </w:hyperlink>
      <w:r>
        <w:rPr>
          <w:w w:val="115"/>
          <w:sz w:val="12"/>
        </w:rPr>
        <w:t>.</w:t>
      </w:r>
    </w:p>
    <w:p>
      <w:pPr>
        <w:pStyle w:val="ListParagraph"/>
        <w:numPr>
          <w:ilvl w:val="0"/>
          <w:numId w:val="3"/>
        </w:numPr>
        <w:tabs>
          <w:tab w:pos="457" w:val="left" w:leader="none"/>
          <w:tab w:pos="459" w:val="left" w:leader="none"/>
        </w:tabs>
        <w:spacing w:line="276" w:lineRule="auto" w:before="101" w:after="0"/>
        <w:ind w:left="459" w:right="158" w:hanging="260"/>
        <w:jc w:val="left"/>
        <w:rPr>
          <w:sz w:val="12"/>
        </w:rPr>
      </w:pPr>
      <w:r>
        <w:rPr/>
        <w:br w:type="column"/>
      </w:r>
      <w:bookmarkStart w:name="_bookmark20" w:id="45"/>
      <w:bookmarkEnd w:id="45"/>
      <w:r>
        <w:rPr/>
      </w:r>
      <w:hyperlink r:id="rId41">
        <w:r>
          <w:rPr>
            <w:color w:val="2196D1"/>
            <w:w w:val="115"/>
            <w:sz w:val="12"/>
          </w:rPr>
          <w:t>B. Taheri, S. Salehimehr, M. Sedighizadeh, Fault-location algorithm for parallel</w:t>
        </w:r>
      </w:hyperlink>
      <w:r>
        <w:rPr>
          <w:color w:val="2196D1"/>
          <w:spacing w:val="40"/>
          <w:w w:val="115"/>
          <w:sz w:val="12"/>
        </w:rPr>
        <w:t> </w:t>
      </w:r>
      <w:hyperlink r:id="rId41">
        <w:r>
          <w:rPr>
            <w:color w:val="2196D1"/>
            <w:w w:val="115"/>
            <w:sz w:val="12"/>
          </w:rPr>
          <w:t>line based on the long short-term memory model using the distributed </w:t>
        </w:r>
        <w:r>
          <w:rPr>
            <w:color w:val="2196D1"/>
            <w:w w:val="115"/>
            <w:sz w:val="12"/>
          </w:rPr>
          <w:t>parameter</w:t>
        </w:r>
      </w:hyperlink>
      <w:r>
        <w:rPr>
          <w:color w:val="2196D1"/>
          <w:spacing w:val="80"/>
          <w:w w:val="115"/>
          <w:sz w:val="12"/>
        </w:rPr>
        <w:t> </w:t>
      </w:r>
      <w:hyperlink r:id="rId41">
        <w:r>
          <w:rPr>
            <w:color w:val="2196D1"/>
            <w:w w:val="115"/>
            <w:sz w:val="12"/>
          </w:rPr>
          <w:t>line model, Int. J. Elec. Power. 31 (2021) 13032</w:t>
        </w:r>
      </w:hyperlink>
      <w:r>
        <w:rPr>
          <w:w w:val="115"/>
          <w:sz w:val="12"/>
        </w:rPr>
        <w:t>.</w:t>
      </w:r>
    </w:p>
    <w:p>
      <w:pPr>
        <w:pStyle w:val="ListParagraph"/>
        <w:numPr>
          <w:ilvl w:val="0"/>
          <w:numId w:val="3"/>
        </w:numPr>
        <w:tabs>
          <w:tab w:pos="457" w:val="left" w:leader="none"/>
          <w:tab w:pos="459" w:val="left" w:leader="none"/>
        </w:tabs>
        <w:spacing w:line="276" w:lineRule="auto" w:before="2" w:after="0"/>
        <w:ind w:left="459" w:right="150" w:hanging="260"/>
        <w:jc w:val="left"/>
        <w:rPr>
          <w:sz w:val="12"/>
        </w:rPr>
      </w:pPr>
      <w:hyperlink r:id="rId42">
        <w:r>
          <w:rPr>
            <w:color w:val="2196D1"/>
            <w:w w:val="115"/>
            <w:sz w:val="12"/>
          </w:rPr>
          <w:t>Y.P.</w:t>
        </w:r>
        <w:r>
          <w:rPr>
            <w:color w:val="2196D1"/>
            <w:spacing w:val="-9"/>
            <w:w w:val="115"/>
            <w:sz w:val="12"/>
          </w:rPr>
          <w:t> </w:t>
        </w:r>
        <w:r>
          <w:rPr>
            <w:color w:val="2196D1"/>
            <w:w w:val="115"/>
            <w:sz w:val="12"/>
          </w:rPr>
          <w:t>Ma,</w:t>
        </w:r>
        <w:r>
          <w:rPr>
            <w:color w:val="2196D1"/>
            <w:spacing w:val="-9"/>
            <w:w w:val="115"/>
            <w:sz w:val="12"/>
          </w:rPr>
          <w:t> </w:t>
        </w:r>
        <w:r>
          <w:rPr>
            <w:color w:val="2196D1"/>
            <w:w w:val="115"/>
            <w:sz w:val="12"/>
          </w:rPr>
          <w:t>Q.W.</w:t>
        </w:r>
        <w:r>
          <w:rPr>
            <w:color w:val="2196D1"/>
            <w:spacing w:val="-8"/>
            <w:w w:val="115"/>
            <w:sz w:val="12"/>
          </w:rPr>
          <w:t> </w:t>
        </w:r>
        <w:r>
          <w:rPr>
            <w:color w:val="2196D1"/>
            <w:w w:val="115"/>
            <w:sz w:val="12"/>
          </w:rPr>
          <w:t>Li,</w:t>
        </w:r>
        <w:r>
          <w:rPr>
            <w:color w:val="2196D1"/>
            <w:spacing w:val="-9"/>
            <w:w w:val="115"/>
            <w:sz w:val="12"/>
          </w:rPr>
          <w:t> </w:t>
        </w:r>
        <w:r>
          <w:rPr>
            <w:color w:val="2196D1"/>
            <w:w w:val="115"/>
            <w:sz w:val="12"/>
          </w:rPr>
          <w:t>L.L.</w:t>
        </w:r>
        <w:r>
          <w:rPr>
            <w:color w:val="2196D1"/>
            <w:spacing w:val="-9"/>
            <w:w w:val="115"/>
            <w:sz w:val="12"/>
          </w:rPr>
          <w:t> </w:t>
        </w:r>
        <w:r>
          <w:rPr>
            <w:color w:val="2196D1"/>
            <w:w w:val="115"/>
            <w:sz w:val="12"/>
          </w:rPr>
          <w:t>Chu,</w:t>
        </w:r>
        <w:r>
          <w:rPr>
            <w:color w:val="2196D1"/>
            <w:spacing w:val="-8"/>
            <w:w w:val="115"/>
            <w:sz w:val="12"/>
          </w:rPr>
          <w:t> </w:t>
        </w:r>
        <w:r>
          <w:rPr>
            <w:color w:val="2196D1"/>
            <w:w w:val="115"/>
            <w:sz w:val="12"/>
          </w:rPr>
          <w:t>Real-time</w:t>
        </w:r>
        <w:r>
          <w:rPr>
            <w:color w:val="2196D1"/>
            <w:spacing w:val="-9"/>
            <w:w w:val="115"/>
            <w:sz w:val="12"/>
          </w:rPr>
          <w:t> </w:t>
        </w:r>
        <w:r>
          <w:rPr>
            <w:color w:val="2196D1"/>
            <w:w w:val="115"/>
            <w:sz w:val="12"/>
          </w:rPr>
          <w:t>detection</w:t>
        </w:r>
        <w:r>
          <w:rPr>
            <w:color w:val="2196D1"/>
            <w:spacing w:val="-8"/>
            <w:w w:val="115"/>
            <w:sz w:val="12"/>
          </w:rPr>
          <w:t> </w:t>
        </w:r>
        <w:r>
          <w:rPr>
            <w:color w:val="2196D1"/>
            <w:w w:val="115"/>
            <w:sz w:val="12"/>
          </w:rPr>
          <w:t>and</w:t>
        </w:r>
        <w:r>
          <w:rPr>
            <w:color w:val="2196D1"/>
            <w:spacing w:val="-9"/>
            <w:w w:val="115"/>
            <w:sz w:val="12"/>
          </w:rPr>
          <w:t> </w:t>
        </w:r>
        <w:r>
          <w:rPr>
            <w:color w:val="2196D1"/>
            <w:w w:val="115"/>
            <w:sz w:val="12"/>
          </w:rPr>
          <w:t>spatial</w:t>
        </w:r>
        <w:r>
          <w:rPr>
            <w:color w:val="2196D1"/>
            <w:spacing w:val="-9"/>
            <w:w w:val="115"/>
            <w:sz w:val="12"/>
          </w:rPr>
          <w:t> </w:t>
        </w:r>
        <w:r>
          <w:rPr>
            <w:color w:val="2196D1"/>
            <w:w w:val="115"/>
            <w:sz w:val="12"/>
          </w:rPr>
          <w:t>localization</w:t>
        </w:r>
        <w:r>
          <w:rPr>
            <w:color w:val="2196D1"/>
            <w:spacing w:val="-8"/>
            <w:w w:val="115"/>
            <w:sz w:val="12"/>
          </w:rPr>
          <w:t> </w:t>
        </w:r>
        <w:r>
          <w:rPr>
            <w:color w:val="2196D1"/>
            <w:w w:val="115"/>
            <w:sz w:val="12"/>
          </w:rPr>
          <w:t>of</w:t>
        </w:r>
        <w:r>
          <w:rPr>
            <w:color w:val="2196D1"/>
            <w:spacing w:val="-9"/>
            <w:w w:val="115"/>
            <w:sz w:val="12"/>
          </w:rPr>
          <w:t> </w:t>
        </w:r>
        <w:r>
          <w:rPr>
            <w:color w:val="2196D1"/>
            <w:w w:val="115"/>
            <w:sz w:val="12"/>
          </w:rPr>
          <w:t>insulators</w:t>
        </w:r>
      </w:hyperlink>
      <w:r>
        <w:rPr>
          <w:color w:val="2196D1"/>
          <w:spacing w:val="40"/>
          <w:w w:val="115"/>
          <w:sz w:val="12"/>
        </w:rPr>
        <w:t> </w:t>
      </w:r>
      <w:hyperlink r:id="rId42">
        <w:r>
          <w:rPr>
            <w:color w:val="2196D1"/>
            <w:w w:val="115"/>
            <w:sz w:val="12"/>
          </w:rPr>
          <w:t>for UAV inspection based on binocular stereo vision, Remote Sens. 13 (2021) 230</w:t>
        </w:r>
      </w:hyperlink>
      <w:r>
        <w:rPr>
          <w:w w:val="115"/>
          <w:sz w:val="12"/>
        </w:rPr>
        <w:t>.</w:t>
      </w:r>
    </w:p>
    <w:p>
      <w:pPr>
        <w:pStyle w:val="ListParagraph"/>
        <w:numPr>
          <w:ilvl w:val="0"/>
          <w:numId w:val="3"/>
        </w:numPr>
        <w:tabs>
          <w:tab w:pos="457" w:val="left" w:leader="none"/>
        </w:tabs>
        <w:spacing w:line="240" w:lineRule="auto" w:before="1" w:after="0"/>
        <w:ind w:left="457" w:right="0" w:hanging="258"/>
        <w:jc w:val="left"/>
        <w:rPr>
          <w:sz w:val="12"/>
        </w:rPr>
      </w:pPr>
      <w:hyperlink r:id="rId43">
        <w:r>
          <w:rPr>
            <w:color w:val="2196D1"/>
            <w:w w:val="115"/>
            <w:sz w:val="12"/>
          </w:rPr>
          <w:t>V.</w:t>
        </w:r>
        <w:r>
          <w:rPr>
            <w:color w:val="2196D1"/>
            <w:spacing w:val="2"/>
            <w:w w:val="115"/>
            <w:sz w:val="12"/>
          </w:rPr>
          <w:t> </w:t>
        </w:r>
        <w:r>
          <w:rPr>
            <w:color w:val="2196D1"/>
            <w:w w:val="115"/>
            <w:sz w:val="12"/>
          </w:rPr>
          <w:t>Psaras,</w:t>
        </w:r>
        <w:r>
          <w:rPr>
            <w:color w:val="2196D1"/>
            <w:spacing w:val="3"/>
            <w:w w:val="115"/>
            <w:sz w:val="12"/>
          </w:rPr>
          <w:t> </w:t>
        </w:r>
        <w:r>
          <w:rPr>
            <w:color w:val="2196D1"/>
            <w:w w:val="115"/>
            <w:sz w:val="12"/>
          </w:rPr>
          <w:t>D.</w:t>
        </w:r>
        <w:r>
          <w:rPr>
            <w:color w:val="2196D1"/>
            <w:spacing w:val="3"/>
            <w:w w:val="115"/>
            <w:sz w:val="12"/>
          </w:rPr>
          <w:t> </w:t>
        </w:r>
        <w:r>
          <w:rPr>
            <w:color w:val="2196D1"/>
            <w:w w:val="115"/>
            <w:sz w:val="12"/>
          </w:rPr>
          <w:t>Tzelepis,</w:t>
        </w:r>
        <w:r>
          <w:rPr>
            <w:color w:val="2196D1"/>
            <w:spacing w:val="3"/>
            <w:w w:val="115"/>
            <w:sz w:val="12"/>
          </w:rPr>
          <w:t> </w:t>
        </w:r>
        <w:r>
          <w:rPr>
            <w:color w:val="2196D1"/>
            <w:w w:val="115"/>
            <w:sz w:val="12"/>
          </w:rPr>
          <w:t>G.</w:t>
        </w:r>
        <w:r>
          <w:rPr>
            <w:color w:val="2196D1"/>
            <w:spacing w:val="3"/>
            <w:w w:val="115"/>
            <w:sz w:val="12"/>
          </w:rPr>
          <w:t> </w:t>
        </w:r>
        <w:r>
          <w:rPr>
            <w:color w:val="2196D1"/>
            <w:w w:val="115"/>
            <w:sz w:val="12"/>
          </w:rPr>
          <w:t>Burt,</w:t>
        </w:r>
        <w:r>
          <w:rPr>
            <w:color w:val="2196D1"/>
            <w:spacing w:val="3"/>
            <w:w w:val="115"/>
            <w:sz w:val="12"/>
          </w:rPr>
          <w:t> </w:t>
        </w:r>
        <w:r>
          <w:rPr>
            <w:color w:val="2196D1"/>
            <w:w w:val="115"/>
            <w:sz w:val="12"/>
          </w:rPr>
          <w:t>HVDC</w:t>
        </w:r>
        <w:r>
          <w:rPr>
            <w:color w:val="2196D1"/>
            <w:spacing w:val="3"/>
            <w:w w:val="115"/>
            <w:sz w:val="12"/>
          </w:rPr>
          <w:t> </w:t>
        </w:r>
        <w:r>
          <w:rPr>
            <w:color w:val="2196D1"/>
            <w:w w:val="115"/>
            <w:sz w:val="12"/>
          </w:rPr>
          <w:t>grid</w:t>
        </w:r>
        <w:r>
          <w:rPr>
            <w:color w:val="2196D1"/>
            <w:spacing w:val="3"/>
            <w:w w:val="115"/>
            <w:sz w:val="12"/>
          </w:rPr>
          <w:t> </w:t>
        </w:r>
        <w:r>
          <w:rPr>
            <w:color w:val="2196D1"/>
            <w:w w:val="115"/>
            <w:sz w:val="12"/>
          </w:rPr>
          <w:t>fault</w:t>
        </w:r>
        <w:r>
          <w:rPr>
            <w:color w:val="2196D1"/>
            <w:spacing w:val="3"/>
            <w:w w:val="115"/>
            <w:sz w:val="12"/>
          </w:rPr>
          <w:t> </w:t>
        </w:r>
        <w:r>
          <w:rPr>
            <w:color w:val="2196D1"/>
            <w:w w:val="115"/>
            <w:sz w:val="12"/>
          </w:rPr>
          <w:t>location</w:t>
        </w:r>
        <w:r>
          <w:rPr>
            <w:color w:val="2196D1"/>
            <w:spacing w:val="2"/>
            <w:w w:val="115"/>
            <w:sz w:val="12"/>
          </w:rPr>
          <w:t> </w:t>
        </w:r>
        <w:r>
          <w:rPr>
            <w:color w:val="2196D1"/>
            <w:w w:val="115"/>
            <w:sz w:val="12"/>
          </w:rPr>
          <w:t>method</w:t>
        </w:r>
        <w:r>
          <w:rPr>
            <w:color w:val="2196D1"/>
            <w:spacing w:val="4"/>
            <w:w w:val="115"/>
            <w:sz w:val="12"/>
          </w:rPr>
          <w:t> </w:t>
        </w:r>
        <w:r>
          <w:rPr>
            <w:color w:val="2196D1"/>
            <w:w w:val="115"/>
            <w:sz w:val="12"/>
          </w:rPr>
          <w:t>using</w:t>
        </w:r>
        <w:r>
          <w:rPr>
            <w:color w:val="2196D1"/>
            <w:spacing w:val="3"/>
            <w:w w:val="115"/>
            <w:sz w:val="12"/>
          </w:rPr>
          <w:t> </w:t>
        </w:r>
        <w:r>
          <w:rPr>
            <w:color w:val="2196D1"/>
            <w:spacing w:val="-2"/>
            <w:w w:val="115"/>
            <w:sz w:val="12"/>
          </w:rPr>
          <w:t>genetic</w:t>
        </w:r>
      </w:hyperlink>
    </w:p>
    <w:p>
      <w:pPr>
        <w:spacing w:line="256" w:lineRule="auto" w:before="22"/>
        <w:ind w:left="459" w:right="36" w:firstLine="0"/>
        <w:jc w:val="left"/>
        <w:rPr>
          <w:sz w:val="12"/>
        </w:rPr>
      </w:pPr>
      <w:hyperlink r:id="rId43">
        <w:r>
          <w:rPr>
            <w:color w:val="2196D1"/>
            <w:spacing w:val="-2"/>
            <w:w w:val="120"/>
            <w:sz w:val="12"/>
          </w:rPr>
          <w:t>algorithm on reconstructed frequency-domain voltage profiles, Int. J. Elec. </w:t>
        </w:r>
        <w:r>
          <w:rPr>
            <w:color w:val="2196D1"/>
            <w:spacing w:val="-2"/>
            <w:w w:val="120"/>
            <w:sz w:val="12"/>
          </w:rPr>
          <w:t>Power.</w:t>
        </w:r>
      </w:hyperlink>
      <w:r>
        <w:rPr>
          <w:color w:val="2196D1"/>
          <w:spacing w:val="40"/>
          <w:w w:val="120"/>
          <w:sz w:val="12"/>
        </w:rPr>
        <w:t> </w:t>
      </w:r>
      <w:hyperlink r:id="rId43">
        <w:r>
          <w:rPr>
            <w:color w:val="2196D1"/>
            <w:w w:val="120"/>
            <w:sz w:val="12"/>
          </w:rPr>
          <w:t>144 (2023) 1</w:t>
        </w:r>
        <w:r>
          <w:rPr>
            <w:rFonts w:ascii="STIX" w:hAnsi="STIX"/>
            <w:color w:val="2196D1"/>
            <w:w w:val="120"/>
            <w:sz w:val="12"/>
          </w:rPr>
          <w:t>–</w:t>
        </w:r>
        <w:r>
          <w:rPr>
            <w:color w:val="2196D1"/>
            <w:w w:val="120"/>
            <w:sz w:val="12"/>
          </w:rPr>
          <w:t>8</w:t>
        </w:r>
      </w:hyperlink>
      <w:r>
        <w:rPr>
          <w:w w:val="120"/>
          <w:sz w:val="12"/>
        </w:rPr>
        <w:t>.</w:t>
      </w:r>
    </w:p>
    <w:p>
      <w:pPr>
        <w:pStyle w:val="ListParagraph"/>
        <w:numPr>
          <w:ilvl w:val="0"/>
          <w:numId w:val="3"/>
        </w:numPr>
        <w:tabs>
          <w:tab w:pos="457" w:val="left" w:leader="none"/>
        </w:tabs>
        <w:spacing w:line="115" w:lineRule="exact" w:before="0" w:after="0"/>
        <w:ind w:left="457" w:right="0" w:hanging="258"/>
        <w:jc w:val="left"/>
        <w:rPr>
          <w:sz w:val="12"/>
        </w:rPr>
      </w:pPr>
      <w:bookmarkStart w:name="_bookmark21" w:id="46"/>
      <w:bookmarkEnd w:id="46"/>
      <w:r>
        <w:rPr/>
      </w:r>
      <w:hyperlink r:id="rId44">
        <w:r>
          <w:rPr>
            <w:color w:val="2196D1"/>
            <w:w w:val="115"/>
            <w:sz w:val="12"/>
          </w:rPr>
          <w:t>S.</w:t>
        </w:r>
        <w:r>
          <w:rPr>
            <w:color w:val="2196D1"/>
            <w:spacing w:val="-1"/>
            <w:w w:val="115"/>
            <w:sz w:val="12"/>
          </w:rPr>
          <w:t> </w:t>
        </w:r>
        <w:r>
          <w:rPr>
            <w:color w:val="2196D1"/>
            <w:w w:val="115"/>
            <w:sz w:val="12"/>
          </w:rPr>
          <w:t>Belagoune, N. Bali, A. Bakdi,</w:t>
        </w:r>
        <w:r>
          <w:rPr>
            <w:color w:val="2196D1"/>
            <w:spacing w:val="-1"/>
            <w:w w:val="115"/>
            <w:sz w:val="12"/>
          </w:rPr>
          <w:t> </w:t>
        </w:r>
        <w:r>
          <w:rPr>
            <w:color w:val="2196D1"/>
            <w:w w:val="115"/>
            <w:sz w:val="12"/>
          </w:rPr>
          <w:t>Deep</w:t>
        </w:r>
        <w:r>
          <w:rPr>
            <w:color w:val="2196D1"/>
            <w:spacing w:val="1"/>
            <w:w w:val="115"/>
            <w:sz w:val="12"/>
          </w:rPr>
          <w:t> </w:t>
        </w:r>
        <w:r>
          <w:rPr>
            <w:color w:val="2196D1"/>
            <w:w w:val="115"/>
            <w:sz w:val="12"/>
          </w:rPr>
          <w:t>learning through LSTM classification </w:t>
        </w:r>
        <w:r>
          <w:rPr>
            <w:color w:val="2196D1"/>
            <w:spacing w:val="-5"/>
            <w:w w:val="115"/>
            <w:sz w:val="12"/>
          </w:rPr>
          <w:t>and</w:t>
        </w:r>
      </w:hyperlink>
    </w:p>
    <w:p>
      <w:pPr>
        <w:spacing w:line="278" w:lineRule="auto" w:before="21"/>
        <w:ind w:left="459" w:right="364" w:firstLine="0"/>
        <w:jc w:val="left"/>
        <w:rPr>
          <w:sz w:val="12"/>
        </w:rPr>
      </w:pPr>
      <w:hyperlink r:id="rId44">
        <w:r>
          <w:rPr>
            <w:color w:val="2196D1"/>
            <w:w w:val="115"/>
            <w:sz w:val="12"/>
          </w:rPr>
          <w:t>regression for power line fault detection, detection and location in </w:t>
        </w:r>
        <w:r>
          <w:rPr>
            <w:color w:val="2196D1"/>
            <w:w w:val="115"/>
            <w:sz w:val="12"/>
          </w:rPr>
          <w:t>large-scale</w:t>
        </w:r>
      </w:hyperlink>
      <w:r>
        <w:rPr>
          <w:color w:val="2196D1"/>
          <w:spacing w:val="40"/>
          <w:w w:val="115"/>
          <w:sz w:val="12"/>
        </w:rPr>
        <w:t> </w:t>
      </w:r>
      <w:hyperlink r:id="rId44">
        <w:r>
          <w:rPr>
            <w:color w:val="2196D1"/>
            <w:w w:val="115"/>
            <w:sz w:val="12"/>
          </w:rPr>
          <w:t>multi-machine power systems, Measurement 177 (2019), 109330</w:t>
        </w:r>
      </w:hyperlink>
      <w:r>
        <w:rPr>
          <w:w w:val="115"/>
          <w:sz w:val="12"/>
        </w:rPr>
        <w:t>.</w:t>
      </w:r>
    </w:p>
    <w:p>
      <w:pPr>
        <w:pStyle w:val="ListParagraph"/>
        <w:numPr>
          <w:ilvl w:val="0"/>
          <w:numId w:val="3"/>
        </w:numPr>
        <w:tabs>
          <w:tab w:pos="457" w:val="left" w:leader="none"/>
          <w:tab w:pos="459" w:val="left" w:leader="none"/>
        </w:tabs>
        <w:spacing w:line="276" w:lineRule="auto" w:before="0" w:after="0"/>
        <w:ind w:left="459" w:right="150" w:hanging="260"/>
        <w:jc w:val="left"/>
        <w:rPr>
          <w:sz w:val="12"/>
        </w:rPr>
      </w:pPr>
      <w:bookmarkStart w:name="_bookmark22" w:id="47"/>
      <w:bookmarkEnd w:id="47"/>
      <w:r>
        <w:rPr/>
      </w:r>
      <w:hyperlink r:id="rId45">
        <w:r>
          <w:rPr>
            <w:color w:val="2196D1"/>
            <w:w w:val="120"/>
            <w:sz w:val="12"/>
          </w:rPr>
          <w:t>Y.</w:t>
        </w:r>
        <w:r>
          <w:rPr>
            <w:color w:val="2196D1"/>
            <w:spacing w:val="-7"/>
            <w:w w:val="120"/>
            <w:sz w:val="12"/>
          </w:rPr>
          <w:t> </w:t>
        </w:r>
        <w:r>
          <w:rPr>
            <w:color w:val="2196D1"/>
            <w:w w:val="120"/>
            <w:sz w:val="12"/>
          </w:rPr>
          <w:t>Xiong,</w:t>
        </w:r>
        <w:r>
          <w:rPr>
            <w:color w:val="2196D1"/>
            <w:spacing w:val="-6"/>
            <w:w w:val="120"/>
            <w:sz w:val="12"/>
          </w:rPr>
          <w:t> </w:t>
        </w:r>
        <w:r>
          <w:rPr>
            <w:color w:val="2196D1"/>
            <w:w w:val="120"/>
            <w:sz w:val="12"/>
          </w:rPr>
          <w:t>W.</w:t>
        </w:r>
        <w:r>
          <w:rPr>
            <w:color w:val="2196D1"/>
            <w:spacing w:val="-8"/>
            <w:w w:val="120"/>
            <w:sz w:val="12"/>
          </w:rPr>
          <w:t> </w:t>
        </w:r>
        <w:r>
          <w:rPr>
            <w:color w:val="2196D1"/>
            <w:w w:val="120"/>
            <w:sz w:val="12"/>
          </w:rPr>
          <w:t>Yao,</w:t>
        </w:r>
        <w:r>
          <w:rPr>
            <w:color w:val="2196D1"/>
            <w:spacing w:val="-7"/>
            <w:w w:val="120"/>
            <w:sz w:val="12"/>
          </w:rPr>
          <w:t> </w:t>
        </w:r>
        <w:r>
          <w:rPr>
            <w:color w:val="2196D1"/>
            <w:w w:val="120"/>
            <w:sz w:val="12"/>
          </w:rPr>
          <w:t>W.</w:t>
        </w:r>
        <w:r>
          <w:rPr>
            <w:color w:val="2196D1"/>
            <w:spacing w:val="-7"/>
            <w:w w:val="120"/>
            <w:sz w:val="12"/>
          </w:rPr>
          <w:t> </w:t>
        </w:r>
        <w:r>
          <w:rPr>
            <w:color w:val="2196D1"/>
            <w:w w:val="120"/>
            <w:sz w:val="12"/>
          </w:rPr>
          <w:t>Chen,</w:t>
        </w:r>
        <w:r>
          <w:rPr>
            <w:color w:val="2196D1"/>
            <w:spacing w:val="-7"/>
            <w:w w:val="120"/>
            <w:sz w:val="12"/>
          </w:rPr>
          <w:t> </w:t>
        </w:r>
        <w:r>
          <w:rPr>
            <w:color w:val="2196D1"/>
            <w:w w:val="120"/>
            <w:sz w:val="12"/>
          </w:rPr>
          <w:t>A</w:t>
        </w:r>
        <w:r>
          <w:rPr>
            <w:color w:val="2196D1"/>
            <w:spacing w:val="-7"/>
            <w:w w:val="120"/>
            <w:sz w:val="12"/>
          </w:rPr>
          <w:t> </w:t>
        </w:r>
        <w:r>
          <w:rPr>
            <w:color w:val="2196D1"/>
            <w:w w:val="120"/>
            <w:sz w:val="12"/>
          </w:rPr>
          <w:t>data-driven</w:t>
        </w:r>
        <w:r>
          <w:rPr>
            <w:color w:val="2196D1"/>
            <w:spacing w:val="-7"/>
            <w:w w:val="120"/>
            <w:sz w:val="12"/>
          </w:rPr>
          <w:t> </w:t>
        </w:r>
        <w:r>
          <w:rPr>
            <w:color w:val="2196D1"/>
            <w:w w:val="120"/>
            <w:sz w:val="12"/>
          </w:rPr>
          <w:t>approach</w:t>
        </w:r>
        <w:r>
          <w:rPr>
            <w:color w:val="2196D1"/>
            <w:spacing w:val="-7"/>
            <w:w w:val="120"/>
            <w:sz w:val="12"/>
          </w:rPr>
          <w:t> </w:t>
        </w:r>
        <w:r>
          <w:rPr>
            <w:color w:val="2196D1"/>
            <w:w w:val="120"/>
            <w:sz w:val="12"/>
          </w:rPr>
          <w:t>for</w:t>
        </w:r>
        <w:r>
          <w:rPr>
            <w:color w:val="2196D1"/>
            <w:spacing w:val="-7"/>
            <w:w w:val="120"/>
            <w:sz w:val="12"/>
          </w:rPr>
          <w:t> </w:t>
        </w:r>
        <w:r>
          <w:rPr>
            <w:color w:val="2196D1"/>
            <w:w w:val="120"/>
            <w:sz w:val="12"/>
          </w:rPr>
          <w:t>fault</w:t>
        </w:r>
        <w:r>
          <w:rPr>
            <w:color w:val="2196D1"/>
            <w:spacing w:val="-7"/>
            <w:w w:val="120"/>
            <w:sz w:val="12"/>
          </w:rPr>
          <w:t> </w:t>
        </w:r>
        <w:r>
          <w:rPr>
            <w:color w:val="2196D1"/>
            <w:w w:val="120"/>
            <w:sz w:val="12"/>
          </w:rPr>
          <w:t>time</w:t>
        </w:r>
        <w:r>
          <w:rPr>
            <w:color w:val="2196D1"/>
            <w:spacing w:val="-6"/>
            <w:w w:val="120"/>
            <w:sz w:val="12"/>
          </w:rPr>
          <w:t> </w:t>
        </w:r>
        <w:r>
          <w:rPr>
            <w:color w:val="2196D1"/>
            <w:w w:val="120"/>
            <w:sz w:val="12"/>
          </w:rPr>
          <w:t>determination</w:t>
        </w:r>
      </w:hyperlink>
      <w:r>
        <w:rPr>
          <w:color w:val="2196D1"/>
          <w:spacing w:val="40"/>
          <w:w w:val="120"/>
          <w:sz w:val="12"/>
        </w:rPr>
        <w:t> </w:t>
      </w:r>
      <w:hyperlink r:id="rId45">
        <w:r>
          <w:rPr>
            <w:color w:val="2196D1"/>
            <w:w w:val="115"/>
            <w:sz w:val="12"/>
          </w:rPr>
          <w:t>and fault area location using random matrix theory, Int. J. Elec. Power. 116 </w:t>
        </w:r>
        <w:r>
          <w:rPr>
            <w:color w:val="2196D1"/>
            <w:w w:val="115"/>
            <w:sz w:val="12"/>
          </w:rPr>
          <w:t>(2020),</w:t>
        </w:r>
      </w:hyperlink>
      <w:r>
        <w:rPr>
          <w:color w:val="2196D1"/>
          <w:spacing w:val="40"/>
          <w:w w:val="120"/>
          <w:sz w:val="12"/>
        </w:rPr>
        <w:t> </w:t>
      </w:r>
      <w:hyperlink r:id="rId45">
        <w:r>
          <w:rPr>
            <w:color w:val="2196D1"/>
            <w:spacing w:val="-2"/>
            <w:w w:val="120"/>
            <w:sz w:val="12"/>
          </w:rPr>
          <w:t>105566</w:t>
        </w:r>
      </w:hyperlink>
      <w:r>
        <w:rPr>
          <w:spacing w:val="-2"/>
          <w:w w:val="120"/>
          <w:sz w:val="12"/>
        </w:rPr>
        <w:t>.</w:t>
      </w:r>
    </w:p>
    <w:p>
      <w:pPr>
        <w:pStyle w:val="ListParagraph"/>
        <w:numPr>
          <w:ilvl w:val="0"/>
          <w:numId w:val="3"/>
        </w:numPr>
        <w:tabs>
          <w:tab w:pos="457" w:val="left" w:leader="none"/>
          <w:tab w:pos="459" w:val="left" w:leader="none"/>
        </w:tabs>
        <w:spacing w:line="278" w:lineRule="auto" w:before="1" w:after="0"/>
        <w:ind w:left="459" w:right="150" w:hanging="260"/>
        <w:jc w:val="left"/>
        <w:rPr>
          <w:sz w:val="12"/>
        </w:rPr>
      </w:pPr>
      <w:bookmarkStart w:name="_bookmark23" w:id="48"/>
      <w:bookmarkEnd w:id="48"/>
      <w:r>
        <w:rPr/>
      </w:r>
      <w:hyperlink r:id="rId46">
        <w:r>
          <w:rPr>
            <w:color w:val="2196D1"/>
            <w:w w:val="115"/>
            <w:sz w:val="12"/>
          </w:rPr>
          <w:t>X. Jin, X.Y. Chen, C. Qi, T. Li, Investigation on the electromagnetic surface waves</w:t>
        </w:r>
      </w:hyperlink>
      <w:r>
        <w:rPr>
          <w:color w:val="2196D1"/>
          <w:spacing w:val="40"/>
          <w:w w:val="115"/>
          <w:sz w:val="12"/>
        </w:rPr>
        <w:t> </w:t>
      </w:r>
      <w:hyperlink r:id="rId46">
        <w:r>
          <w:rPr>
            <w:color w:val="2196D1"/>
            <w:w w:val="115"/>
            <w:sz w:val="12"/>
          </w:rPr>
          <w:t>for single-wire power transmission, IEEE Trans. Ind. Electron. 70 (2023)</w:t>
        </w:r>
      </w:hyperlink>
    </w:p>
    <w:p>
      <w:pPr>
        <w:spacing w:line="164" w:lineRule="exact" w:before="0"/>
        <w:ind w:left="459" w:right="0" w:firstLine="0"/>
        <w:jc w:val="left"/>
        <w:rPr>
          <w:sz w:val="12"/>
        </w:rPr>
      </w:pPr>
      <w:hyperlink r:id="rId46">
        <w:r>
          <w:rPr>
            <w:color w:val="2196D1"/>
            <w:spacing w:val="-2"/>
            <w:w w:val="120"/>
            <w:sz w:val="12"/>
          </w:rPr>
          <w:t>2497</w:t>
        </w:r>
        <w:r>
          <w:rPr>
            <w:rFonts w:ascii="STIX" w:hAnsi="STIX"/>
            <w:color w:val="2196D1"/>
            <w:spacing w:val="-2"/>
            <w:w w:val="120"/>
            <w:sz w:val="12"/>
          </w:rPr>
          <w:t>–</w:t>
        </w:r>
        <w:r>
          <w:rPr>
            <w:color w:val="2196D1"/>
            <w:spacing w:val="-2"/>
            <w:w w:val="120"/>
            <w:sz w:val="12"/>
          </w:rPr>
          <w:t>2507</w:t>
        </w:r>
      </w:hyperlink>
      <w:r>
        <w:rPr>
          <w:spacing w:val="-2"/>
          <w:w w:val="120"/>
          <w:sz w:val="12"/>
        </w:rPr>
        <w:t>.</w:t>
      </w:r>
    </w:p>
    <w:p>
      <w:pPr>
        <w:pStyle w:val="ListParagraph"/>
        <w:numPr>
          <w:ilvl w:val="0"/>
          <w:numId w:val="3"/>
        </w:numPr>
        <w:tabs>
          <w:tab w:pos="457" w:val="left" w:leader="none"/>
          <w:tab w:pos="459" w:val="left" w:leader="none"/>
        </w:tabs>
        <w:spacing w:line="259" w:lineRule="auto" w:before="0" w:after="0"/>
        <w:ind w:left="459" w:right="527" w:hanging="260"/>
        <w:jc w:val="left"/>
        <w:rPr>
          <w:sz w:val="12"/>
        </w:rPr>
      </w:pPr>
      <w:hyperlink r:id="rId47">
        <w:r>
          <w:rPr>
            <w:color w:val="2196D1"/>
            <w:w w:val="115"/>
            <w:sz w:val="12"/>
          </w:rPr>
          <w:t>S. Kiranyaz, O. Avci, O. Abdeljaber, 1D convolutional neural networks and</w:t>
        </w:r>
      </w:hyperlink>
      <w:r>
        <w:rPr>
          <w:color w:val="2196D1"/>
          <w:spacing w:val="40"/>
          <w:w w:val="115"/>
          <w:sz w:val="12"/>
        </w:rPr>
        <w:t> </w:t>
      </w:r>
      <w:hyperlink r:id="rId47">
        <w:r>
          <w:rPr>
            <w:color w:val="2196D1"/>
            <w:w w:val="115"/>
            <w:sz w:val="12"/>
          </w:rPr>
          <w:t>applications: A survey, Mech. Syst. Signal Pr. 151 (2021) 1</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hyperlink r:id="rId48">
        <w:r>
          <w:rPr>
            <w:color w:val="2196D1"/>
            <w:w w:val="115"/>
            <w:sz w:val="12"/>
          </w:rPr>
          <w:t>P.</w:t>
        </w:r>
        <w:r>
          <w:rPr>
            <w:color w:val="2196D1"/>
            <w:spacing w:val="3"/>
            <w:w w:val="115"/>
            <w:sz w:val="12"/>
          </w:rPr>
          <w:t> </w:t>
        </w:r>
        <w:r>
          <w:rPr>
            <w:color w:val="2196D1"/>
            <w:w w:val="115"/>
            <w:sz w:val="12"/>
          </w:rPr>
          <w:t>Stefanidou-Voziki,</w:t>
        </w:r>
        <w:r>
          <w:rPr>
            <w:color w:val="2196D1"/>
            <w:spacing w:val="5"/>
            <w:w w:val="115"/>
            <w:sz w:val="12"/>
          </w:rPr>
          <w:t> </w:t>
        </w:r>
        <w:r>
          <w:rPr>
            <w:color w:val="2196D1"/>
            <w:w w:val="115"/>
            <w:sz w:val="12"/>
          </w:rPr>
          <w:t>N.</w:t>
        </w:r>
        <w:r>
          <w:rPr>
            <w:color w:val="2196D1"/>
            <w:spacing w:val="4"/>
            <w:w w:val="115"/>
            <w:sz w:val="12"/>
          </w:rPr>
          <w:t> </w:t>
        </w:r>
        <w:r>
          <w:rPr>
            <w:color w:val="2196D1"/>
            <w:w w:val="115"/>
            <w:sz w:val="12"/>
          </w:rPr>
          <w:t>Sapountzoglou,</w:t>
        </w:r>
        <w:r>
          <w:rPr>
            <w:color w:val="2196D1"/>
            <w:spacing w:val="3"/>
            <w:w w:val="115"/>
            <w:sz w:val="12"/>
          </w:rPr>
          <w:t> </w:t>
        </w:r>
        <w:r>
          <w:rPr>
            <w:color w:val="2196D1"/>
            <w:w w:val="115"/>
            <w:sz w:val="12"/>
          </w:rPr>
          <w:t>B.</w:t>
        </w:r>
        <w:r>
          <w:rPr>
            <w:color w:val="2196D1"/>
            <w:spacing w:val="4"/>
            <w:w w:val="115"/>
            <w:sz w:val="12"/>
          </w:rPr>
          <w:t> </w:t>
        </w:r>
        <w:r>
          <w:rPr>
            <w:color w:val="2196D1"/>
            <w:w w:val="115"/>
            <w:sz w:val="12"/>
          </w:rPr>
          <w:t>Raison,</w:t>
        </w:r>
        <w:r>
          <w:rPr>
            <w:color w:val="2196D1"/>
            <w:spacing w:val="4"/>
            <w:w w:val="115"/>
            <w:sz w:val="12"/>
          </w:rPr>
          <w:t> </w:t>
        </w:r>
        <w:r>
          <w:rPr>
            <w:color w:val="2196D1"/>
            <w:w w:val="115"/>
            <w:sz w:val="12"/>
          </w:rPr>
          <w:t>A</w:t>
        </w:r>
        <w:r>
          <w:rPr>
            <w:color w:val="2196D1"/>
            <w:spacing w:val="4"/>
            <w:w w:val="115"/>
            <w:sz w:val="12"/>
          </w:rPr>
          <w:t> </w:t>
        </w:r>
        <w:r>
          <w:rPr>
            <w:color w:val="2196D1"/>
            <w:w w:val="115"/>
            <w:sz w:val="12"/>
          </w:rPr>
          <w:t>review</w:t>
        </w:r>
        <w:r>
          <w:rPr>
            <w:color w:val="2196D1"/>
            <w:spacing w:val="5"/>
            <w:w w:val="115"/>
            <w:sz w:val="12"/>
          </w:rPr>
          <w:t> </w:t>
        </w:r>
        <w:r>
          <w:rPr>
            <w:color w:val="2196D1"/>
            <w:w w:val="115"/>
            <w:sz w:val="12"/>
          </w:rPr>
          <w:t>of</w:t>
        </w:r>
        <w:r>
          <w:rPr>
            <w:color w:val="2196D1"/>
            <w:spacing w:val="4"/>
            <w:w w:val="115"/>
            <w:sz w:val="12"/>
          </w:rPr>
          <w:t> </w:t>
        </w:r>
        <w:r>
          <w:rPr>
            <w:color w:val="2196D1"/>
            <w:w w:val="115"/>
            <w:sz w:val="12"/>
          </w:rPr>
          <w:t>fault</w:t>
        </w:r>
        <w:r>
          <w:rPr>
            <w:color w:val="2196D1"/>
            <w:spacing w:val="4"/>
            <w:w w:val="115"/>
            <w:sz w:val="12"/>
          </w:rPr>
          <w:t> </w:t>
        </w:r>
        <w:r>
          <w:rPr>
            <w:color w:val="2196D1"/>
            <w:w w:val="115"/>
            <w:sz w:val="12"/>
          </w:rPr>
          <w:t>location</w:t>
        </w:r>
        <w:r>
          <w:rPr>
            <w:color w:val="2196D1"/>
            <w:spacing w:val="4"/>
            <w:w w:val="115"/>
            <w:sz w:val="12"/>
          </w:rPr>
          <w:t> </w:t>
        </w:r>
        <w:r>
          <w:rPr>
            <w:color w:val="2196D1"/>
            <w:spacing w:val="-5"/>
            <w:w w:val="115"/>
            <w:sz w:val="12"/>
          </w:rPr>
          <w:t>and</w:t>
        </w:r>
      </w:hyperlink>
    </w:p>
    <w:p>
      <w:pPr>
        <w:spacing w:line="175" w:lineRule="exact" w:before="6"/>
        <w:ind w:left="462" w:right="0" w:firstLine="0"/>
        <w:jc w:val="left"/>
        <w:rPr>
          <w:sz w:val="12"/>
        </w:rPr>
      </w:pPr>
      <w:hyperlink r:id="rId48">
        <w:r>
          <w:rPr>
            <w:color w:val="2196D1"/>
            <w:w w:val="115"/>
            <w:sz w:val="12"/>
          </w:rPr>
          <w:t>classification</w:t>
        </w:r>
        <w:r>
          <w:rPr>
            <w:color w:val="2196D1"/>
            <w:spacing w:val="2"/>
            <w:w w:val="115"/>
            <w:sz w:val="12"/>
          </w:rPr>
          <w:t> </w:t>
        </w:r>
        <w:r>
          <w:rPr>
            <w:color w:val="2196D1"/>
            <w:w w:val="115"/>
            <w:sz w:val="12"/>
          </w:rPr>
          <w:t>methods</w:t>
        </w:r>
        <w:r>
          <w:rPr>
            <w:color w:val="2196D1"/>
            <w:spacing w:val="2"/>
            <w:w w:val="115"/>
            <w:sz w:val="12"/>
          </w:rPr>
          <w:t> </w:t>
        </w:r>
        <w:r>
          <w:rPr>
            <w:color w:val="2196D1"/>
            <w:w w:val="115"/>
            <w:sz w:val="12"/>
          </w:rPr>
          <w:t>in</w:t>
        </w:r>
        <w:r>
          <w:rPr>
            <w:color w:val="2196D1"/>
            <w:spacing w:val="2"/>
            <w:w w:val="115"/>
            <w:sz w:val="12"/>
          </w:rPr>
          <w:t> </w:t>
        </w:r>
        <w:r>
          <w:rPr>
            <w:color w:val="2196D1"/>
            <w:w w:val="115"/>
            <w:sz w:val="12"/>
          </w:rPr>
          <w:t>distribution</w:t>
        </w:r>
        <w:r>
          <w:rPr>
            <w:color w:val="2196D1"/>
            <w:spacing w:val="1"/>
            <w:w w:val="115"/>
            <w:sz w:val="12"/>
          </w:rPr>
          <w:t> </w:t>
        </w:r>
        <w:r>
          <w:rPr>
            <w:color w:val="2196D1"/>
            <w:w w:val="115"/>
            <w:sz w:val="12"/>
          </w:rPr>
          <w:t>grids,</w:t>
        </w:r>
        <w:r>
          <w:rPr>
            <w:color w:val="2196D1"/>
            <w:spacing w:val="3"/>
            <w:w w:val="115"/>
            <w:sz w:val="12"/>
          </w:rPr>
          <w:t> </w:t>
        </w:r>
        <w:r>
          <w:rPr>
            <w:color w:val="2196D1"/>
            <w:w w:val="115"/>
            <w:sz w:val="12"/>
          </w:rPr>
          <w:t>Electr.</w:t>
        </w:r>
        <w:r>
          <w:rPr>
            <w:color w:val="2196D1"/>
            <w:spacing w:val="3"/>
            <w:w w:val="115"/>
            <w:sz w:val="12"/>
          </w:rPr>
          <w:t> </w:t>
        </w:r>
        <w:r>
          <w:rPr>
            <w:color w:val="2196D1"/>
            <w:w w:val="115"/>
            <w:sz w:val="12"/>
          </w:rPr>
          <w:t>Pow.</w:t>
        </w:r>
        <w:r>
          <w:rPr>
            <w:color w:val="2196D1"/>
            <w:spacing w:val="2"/>
            <w:w w:val="115"/>
            <w:sz w:val="12"/>
          </w:rPr>
          <w:t> </w:t>
        </w:r>
        <w:r>
          <w:rPr>
            <w:color w:val="2196D1"/>
            <w:w w:val="115"/>
            <w:sz w:val="12"/>
          </w:rPr>
          <w:t>Syst.</w:t>
        </w:r>
        <w:r>
          <w:rPr>
            <w:color w:val="2196D1"/>
            <w:spacing w:val="1"/>
            <w:w w:val="115"/>
            <w:sz w:val="12"/>
          </w:rPr>
          <w:t> </w:t>
        </w:r>
        <w:r>
          <w:rPr>
            <w:color w:val="2196D1"/>
            <w:w w:val="115"/>
            <w:sz w:val="12"/>
          </w:rPr>
          <w:t>Res.</w:t>
        </w:r>
        <w:r>
          <w:rPr>
            <w:color w:val="2196D1"/>
            <w:spacing w:val="3"/>
            <w:w w:val="115"/>
            <w:sz w:val="12"/>
          </w:rPr>
          <w:t> </w:t>
        </w:r>
        <w:r>
          <w:rPr>
            <w:color w:val="2196D1"/>
            <w:w w:val="115"/>
            <w:sz w:val="12"/>
          </w:rPr>
          <w:t>209</w:t>
        </w:r>
        <w:r>
          <w:rPr>
            <w:color w:val="2196D1"/>
            <w:spacing w:val="2"/>
            <w:w w:val="115"/>
            <w:sz w:val="12"/>
          </w:rPr>
          <w:t> </w:t>
        </w:r>
        <w:r>
          <w:rPr>
            <w:color w:val="2196D1"/>
            <w:w w:val="115"/>
            <w:sz w:val="12"/>
          </w:rPr>
          <w:t>(2022)</w:t>
        </w:r>
        <w:r>
          <w:rPr>
            <w:color w:val="2196D1"/>
            <w:spacing w:val="2"/>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8</w:t>
        </w:r>
      </w:hyperlink>
      <w:r>
        <w:rPr>
          <w:spacing w:val="-4"/>
          <w:w w:val="115"/>
          <w:sz w:val="12"/>
        </w:rPr>
        <w:t>.</w:t>
      </w:r>
    </w:p>
    <w:p>
      <w:pPr>
        <w:pStyle w:val="ListParagraph"/>
        <w:numPr>
          <w:ilvl w:val="0"/>
          <w:numId w:val="3"/>
        </w:numPr>
        <w:tabs>
          <w:tab w:pos="460" w:val="left" w:leader="none"/>
          <w:tab w:pos="462" w:val="left" w:leader="none"/>
        </w:tabs>
        <w:spacing w:line="259" w:lineRule="auto" w:before="0" w:after="0"/>
        <w:ind w:left="462" w:right="150" w:hanging="332"/>
        <w:jc w:val="left"/>
        <w:rPr>
          <w:sz w:val="12"/>
        </w:rPr>
      </w:pPr>
      <w:bookmarkStart w:name="_bookmark24" w:id="49"/>
      <w:bookmarkEnd w:id="49"/>
      <w:r>
        <w:rPr/>
      </w:r>
      <w:hyperlink r:id="rId49">
        <w:r>
          <w:rPr>
            <w:color w:val="2196D1"/>
            <w:w w:val="115"/>
            <w:sz w:val="12"/>
          </w:rPr>
          <w:t>H.Z. Wang, X.Z. Dong, Traveling wave based differential protection for renewable</w:t>
        </w:r>
      </w:hyperlink>
      <w:r>
        <w:rPr>
          <w:color w:val="2196D1"/>
          <w:spacing w:val="40"/>
          <w:w w:val="115"/>
          <w:sz w:val="12"/>
        </w:rPr>
        <w:t> </w:t>
      </w:r>
      <w:hyperlink r:id="rId49">
        <w:r>
          <w:rPr>
            <w:color w:val="2196D1"/>
            <w:w w:val="115"/>
            <w:sz w:val="12"/>
          </w:rPr>
          <w:t>energy penetrated power system, J. Electr. Eng. Technol. 17 (2022) 1623</w:t>
        </w:r>
        <w:r>
          <w:rPr>
            <w:rFonts w:ascii="STIX" w:hAnsi="STIX"/>
            <w:color w:val="2196D1"/>
            <w:w w:val="115"/>
            <w:sz w:val="12"/>
          </w:rPr>
          <w:t>–</w:t>
        </w:r>
        <w:r>
          <w:rPr>
            <w:color w:val="2196D1"/>
            <w:w w:val="115"/>
            <w:sz w:val="12"/>
          </w:rPr>
          <w:t>1630</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25" w:id="50"/>
      <w:bookmarkEnd w:id="50"/>
      <w:r>
        <w:rPr/>
      </w:r>
      <w:hyperlink r:id="rId50">
        <w:r>
          <w:rPr>
            <w:color w:val="2196D1"/>
            <w:w w:val="115"/>
            <w:sz w:val="12"/>
          </w:rPr>
          <w:t>Z.J.</w:t>
        </w:r>
        <w:r>
          <w:rPr>
            <w:color w:val="2196D1"/>
            <w:spacing w:val="-3"/>
            <w:w w:val="115"/>
            <w:sz w:val="12"/>
          </w:rPr>
          <w:t> </w:t>
        </w:r>
        <w:r>
          <w:rPr>
            <w:color w:val="2196D1"/>
            <w:w w:val="115"/>
            <w:sz w:val="12"/>
          </w:rPr>
          <w:t>Liu,</w:t>
        </w:r>
        <w:r>
          <w:rPr>
            <w:color w:val="2196D1"/>
            <w:spacing w:val="-2"/>
            <w:w w:val="115"/>
            <w:sz w:val="12"/>
          </w:rPr>
          <w:t> </w:t>
        </w:r>
        <w:r>
          <w:rPr>
            <w:color w:val="2196D1"/>
            <w:w w:val="115"/>
            <w:sz w:val="12"/>
          </w:rPr>
          <w:t>X.</w:t>
        </w:r>
        <w:r>
          <w:rPr>
            <w:color w:val="2196D1"/>
            <w:spacing w:val="-1"/>
            <w:w w:val="115"/>
            <w:sz w:val="12"/>
          </w:rPr>
          <w:t> </w:t>
        </w:r>
        <w:r>
          <w:rPr>
            <w:color w:val="2196D1"/>
            <w:w w:val="115"/>
            <w:sz w:val="12"/>
          </w:rPr>
          <w:t>Hu,</w:t>
        </w:r>
        <w:r>
          <w:rPr>
            <w:color w:val="2196D1"/>
            <w:spacing w:val="-2"/>
            <w:w w:val="115"/>
            <w:sz w:val="12"/>
          </w:rPr>
          <w:t> </w:t>
        </w:r>
        <w:r>
          <w:rPr>
            <w:color w:val="2196D1"/>
            <w:w w:val="115"/>
            <w:sz w:val="12"/>
          </w:rPr>
          <w:t>T.</w:t>
        </w:r>
        <w:r>
          <w:rPr>
            <w:color w:val="2196D1"/>
            <w:spacing w:val="-2"/>
            <w:w w:val="115"/>
            <w:sz w:val="12"/>
          </w:rPr>
          <w:t> </w:t>
        </w:r>
        <w:r>
          <w:rPr>
            <w:color w:val="2196D1"/>
            <w:w w:val="115"/>
            <w:sz w:val="12"/>
          </w:rPr>
          <w:t>Liu,</w:t>
        </w:r>
        <w:r>
          <w:rPr>
            <w:color w:val="2196D1"/>
            <w:spacing w:val="-2"/>
            <w:w w:val="115"/>
            <w:sz w:val="12"/>
          </w:rPr>
          <w:t> </w:t>
        </w:r>
        <w:r>
          <w:rPr>
            <w:color w:val="2196D1"/>
            <w:w w:val="115"/>
            <w:sz w:val="12"/>
          </w:rPr>
          <w:t>Predistortion</w:t>
        </w:r>
        <w:r>
          <w:rPr>
            <w:color w:val="2196D1"/>
            <w:spacing w:val="-2"/>
            <w:w w:val="115"/>
            <w:sz w:val="12"/>
          </w:rPr>
          <w:t> </w:t>
        </w:r>
        <w:r>
          <w:rPr>
            <w:color w:val="2196D1"/>
            <w:w w:val="115"/>
            <w:sz w:val="12"/>
          </w:rPr>
          <w:t>with</w:t>
        </w:r>
        <w:r>
          <w:rPr>
            <w:color w:val="2196D1"/>
            <w:spacing w:val="-1"/>
            <w:w w:val="115"/>
            <w:sz w:val="12"/>
          </w:rPr>
          <w:t> </w:t>
        </w:r>
        <w:r>
          <w:rPr>
            <w:color w:val="2196D1"/>
            <w:w w:val="115"/>
            <w:sz w:val="12"/>
          </w:rPr>
          <w:t>low</w:t>
        </w:r>
        <w:r>
          <w:rPr>
            <w:color w:val="2196D1"/>
            <w:spacing w:val="-1"/>
            <w:w w:val="115"/>
            <w:sz w:val="12"/>
          </w:rPr>
          <w:t> </w:t>
        </w:r>
        <w:r>
          <w:rPr>
            <w:color w:val="2196D1"/>
            <w:w w:val="115"/>
            <w:sz w:val="12"/>
          </w:rPr>
          <w:t>feedback</w:t>
        </w:r>
        <w:r>
          <w:rPr>
            <w:color w:val="2196D1"/>
            <w:spacing w:val="-2"/>
            <w:w w:val="115"/>
            <w:sz w:val="12"/>
          </w:rPr>
          <w:t> </w:t>
        </w:r>
        <w:r>
          <w:rPr>
            <w:color w:val="2196D1"/>
            <w:w w:val="115"/>
            <w:sz w:val="12"/>
          </w:rPr>
          <w:t>sampling</w:t>
        </w:r>
        <w:r>
          <w:rPr>
            <w:color w:val="2196D1"/>
            <w:spacing w:val="-2"/>
            <w:w w:val="115"/>
            <w:sz w:val="12"/>
          </w:rPr>
          <w:t> </w:t>
        </w:r>
        <w:r>
          <w:rPr>
            <w:color w:val="2196D1"/>
            <w:w w:val="115"/>
            <w:sz w:val="12"/>
          </w:rPr>
          <w:t>rate</w:t>
        </w:r>
        <w:r>
          <w:rPr>
            <w:color w:val="2196D1"/>
            <w:spacing w:val="-2"/>
            <w:w w:val="115"/>
            <w:sz w:val="12"/>
          </w:rPr>
          <w:t> </w:t>
        </w:r>
        <w:r>
          <w:rPr>
            <w:color w:val="2196D1"/>
            <w:w w:val="115"/>
            <w:sz w:val="12"/>
          </w:rPr>
          <w:t>for</w:t>
        </w:r>
        <w:r>
          <w:rPr>
            <w:color w:val="2196D1"/>
            <w:spacing w:val="-1"/>
            <w:w w:val="115"/>
            <w:sz w:val="12"/>
          </w:rPr>
          <w:t> </w:t>
        </w:r>
        <w:r>
          <w:rPr>
            <w:color w:val="2196D1"/>
            <w:spacing w:val="-2"/>
            <w:w w:val="115"/>
            <w:sz w:val="12"/>
          </w:rPr>
          <w:t>wideband</w:t>
        </w:r>
      </w:hyperlink>
    </w:p>
    <w:p>
      <w:pPr>
        <w:spacing w:line="176" w:lineRule="exact" w:before="4"/>
        <w:ind w:left="462" w:right="0" w:firstLine="0"/>
        <w:jc w:val="left"/>
        <w:rPr>
          <w:sz w:val="12"/>
        </w:rPr>
      </w:pPr>
      <w:hyperlink r:id="rId50">
        <w:r>
          <w:rPr>
            <w:color w:val="2196D1"/>
            <w:w w:val="115"/>
            <w:sz w:val="12"/>
          </w:rPr>
          <w:t>nonlinear</w:t>
        </w:r>
        <w:r>
          <w:rPr>
            <w:color w:val="2196D1"/>
            <w:spacing w:val="8"/>
            <w:w w:val="115"/>
            <w:sz w:val="12"/>
          </w:rPr>
          <w:t> </w:t>
        </w:r>
        <w:r>
          <w:rPr>
            <w:color w:val="2196D1"/>
            <w:w w:val="115"/>
            <w:sz w:val="12"/>
          </w:rPr>
          <w:t>satellite</w:t>
        </w:r>
        <w:r>
          <w:rPr>
            <w:color w:val="2196D1"/>
            <w:spacing w:val="8"/>
            <w:w w:val="115"/>
            <w:sz w:val="12"/>
          </w:rPr>
          <w:t> </w:t>
        </w:r>
        <w:r>
          <w:rPr>
            <w:color w:val="2196D1"/>
            <w:w w:val="115"/>
            <w:sz w:val="12"/>
          </w:rPr>
          <w:t>downlinks,</w:t>
        </w:r>
        <w:r>
          <w:rPr>
            <w:color w:val="2196D1"/>
            <w:spacing w:val="8"/>
            <w:w w:val="115"/>
            <w:sz w:val="12"/>
          </w:rPr>
          <w:t> </w:t>
        </w:r>
        <w:r>
          <w:rPr>
            <w:color w:val="2196D1"/>
            <w:w w:val="115"/>
            <w:sz w:val="12"/>
          </w:rPr>
          <w:t>IEEE</w:t>
        </w:r>
        <w:r>
          <w:rPr>
            <w:color w:val="2196D1"/>
            <w:spacing w:val="9"/>
            <w:w w:val="115"/>
            <w:sz w:val="12"/>
          </w:rPr>
          <w:t> </w:t>
        </w:r>
        <w:r>
          <w:rPr>
            <w:color w:val="2196D1"/>
            <w:w w:val="115"/>
            <w:sz w:val="12"/>
          </w:rPr>
          <w:t>Commun</w:t>
        </w:r>
        <w:r>
          <w:rPr>
            <w:color w:val="2196D1"/>
            <w:spacing w:val="8"/>
            <w:w w:val="115"/>
            <w:sz w:val="12"/>
          </w:rPr>
          <w:t> </w:t>
        </w:r>
        <w:r>
          <w:rPr>
            <w:color w:val="2196D1"/>
            <w:w w:val="115"/>
            <w:sz w:val="12"/>
          </w:rPr>
          <w:t>Lett.</w:t>
        </w:r>
        <w:r>
          <w:rPr>
            <w:color w:val="2196D1"/>
            <w:spacing w:val="9"/>
            <w:w w:val="115"/>
            <w:sz w:val="12"/>
          </w:rPr>
          <w:t> </w:t>
        </w:r>
        <w:r>
          <w:rPr>
            <w:color w:val="2196D1"/>
            <w:w w:val="115"/>
            <w:sz w:val="12"/>
          </w:rPr>
          <w:t>23</w:t>
        </w:r>
        <w:r>
          <w:rPr>
            <w:color w:val="2196D1"/>
            <w:spacing w:val="8"/>
            <w:w w:val="115"/>
            <w:sz w:val="12"/>
          </w:rPr>
          <w:t> </w:t>
        </w:r>
        <w:r>
          <w:rPr>
            <w:color w:val="2196D1"/>
            <w:w w:val="115"/>
            <w:sz w:val="12"/>
          </w:rPr>
          <w:t>(2019)</w:t>
        </w:r>
        <w:r>
          <w:rPr>
            <w:color w:val="2196D1"/>
            <w:spacing w:val="8"/>
            <w:w w:val="115"/>
            <w:sz w:val="12"/>
          </w:rPr>
          <w:t> </w:t>
        </w:r>
        <w:r>
          <w:rPr>
            <w:color w:val="2196D1"/>
            <w:spacing w:val="-2"/>
            <w:w w:val="115"/>
            <w:sz w:val="12"/>
          </w:rPr>
          <w:t>2367</w:t>
        </w:r>
        <w:r>
          <w:rPr>
            <w:rFonts w:ascii="STIX" w:hAnsi="STIX"/>
            <w:color w:val="2196D1"/>
            <w:spacing w:val="-2"/>
            <w:w w:val="115"/>
            <w:sz w:val="12"/>
          </w:rPr>
          <w:t>–</w:t>
        </w:r>
        <w:r>
          <w:rPr>
            <w:color w:val="2196D1"/>
            <w:spacing w:val="-2"/>
            <w:w w:val="115"/>
            <w:sz w:val="12"/>
          </w:rPr>
          <w:t>2371</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202" w:hanging="332"/>
        <w:jc w:val="left"/>
        <w:rPr>
          <w:sz w:val="12"/>
        </w:rPr>
      </w:pPr>
      <w:bookmarkStart w:name="_bookmark26" w:id="51"/>
      <w:bookmarkEnd w:id="51"/>
      <w:r>
        <w:rPr/>
      </w:r>
      <w:hyperlink r:id="rId51">
        <w:r>
          <w:rPr>
            <w:color w:val="2196D1"/>
            <w:w w:val="115"/>
            <w:sz w:val="12"/>
          </w:rPr>
          <w:t>K. Sano, S. Horiuchi, T. Noda, Comparison and selection of grid-tied inverter</w:t>
        </w:r>
      </w:hyperlink>
      <w:r>
        <w:rPr>
          <w:color w:val="2196D1"/>
          <w:spacing w:val="40"/>
          <w:w w:val="115"/>
          <w:sz w:val="12"/>
        </w:rPr>
        <w:t> </w:t>
      </w:r>
      <w:hyperlink r:id="rId51">
        <w:r>
          <w:rPr>
            <w:color w:val="2196D1"/>
            <w:w w:val="115"/>
            <w:sz w:val="12"/>
          </w:rPr>
          <w:t>models for accurate and efficient EMT simulations, IEEE Trans. Power Electr. </w:t>
        </w:r>
        <w:r>
          <w:rPr>
            <w:color w:val="2196D1"/>
            <w:w w:val="115"/>
            <w:sz w:val="12"/>
          </w:rPr>
          <w:t>37</w:t>
        </w:r>
      </w:hyperlink>
    </w:p>
    <w:p>
      <w:pPr>
        <w:spacing w:line="166" w:lineRule="exact" w:before="0"/>
        <w:ind w:left="462" w:right="0" w:firstLine="0"/>
        <w:jc w:val="left"/>
        <w:rPr>
          <w:sz w:val="12"/>
        </w:rPr>
      </w:pPr>
      <w:hyperlink r:id="rId51">
        <w:r>
          <w:rPr>
            <w:color w:val="2196D1"/>
            <w:w w:val="120"/>
            <w:sz w:val="12"/>
          </w:rPr>
          <w:t>(2022)</w:t>
        </w:r>
        <w:r>
          <w:rPr>
            <w:color w:val="2196D1"/>
            <w:spacing w:val="2"/>
            <w:w w:val="120"/>
            <w:sz w:val="12"/>
          </w:rPr>
          <w:t> </w:t>
        </w:r>
        <w:r>
          <w:rPr>
            <w:color w:val="2196D1"/>
            <w:spacing w:val="-2"/>
            <w:w w:val="120"/>
            <w:sz w:val="12"/>
          </w:rPr>
          <w:t>3462</w:t>
        </w:r>
        <w:r>
          <w:rPr>
            <w:rFonts w:ascii="STIX" w:hAnsi="STIX"/>
            <w:color w:val="2196D1"/>
            <w:spacing w:val="-2"/>
            <w:w w:val="120"/>
            <w:sz w:val="12"/>
          </w:rPr>
          <w:t>–</w:t>
        </w:r>
        <w:r>
          <w:rPr>
            <w:color w:val="2196D1"/>
            <w:spacing w:val="-2"/>
            <w:w w:val="120"/>
            <w:sz w:val="12"/>
          </w:rPr>
          <w:t>3472</w:t>
        </w:r>
      </w:hyperlink>
      <w:r>
        <w:rPr>
          <w:spacing w:val="-2"/>
          <w:w w:val="120"/>
          <w:sz w:val="12"/>
        </w:rPr>
        <w:t>.</w:t>
      </w:r>
    </w:p>
    <w:p>
      <w:pPr>
        <w:pStyle w:val="ListParagraph"/>
        <w:numPr>
          <w:ilvl w:val="0"/>
          <w:numId w:val="3"/>
        </w:numPr>
        <w:tabs>
          <w:tab w:pos="460" w:val="left" w:leader="none"/>
          <w:tab w:pos="462" w:val="left" w:leader="none"/>
        </w:tabs>
        <w:spacing w:line="278" w:lineRule="auto" w:before="0" w:after="0"/>
        <w:ind w:left="462" w:right="225" w:hanging="332"/>
        <w:jc w:val="left"/>
        <w:rPr>
          <w:sz w:val="12"/>
        </w:rPr>
      </w:pPr>
      <w:bookmarkStart w:name="_bookmark27" w:id="52"/>
      <w:bookmarkEnd w:id="52"/>
      <w:r>
        <w:rPr/>
      </w:r>
      <w:hyperlink r:id="rId52">
        <w:r>
          <w:rPr>
            <w:color w:val="2196D1"/>
            <w:w w:val="115"/>
            <w:sz w:val="12"/>
          </w:rPr>
          <w:t>M. Ghazizadeh, Time-domain based fault location for series compensated </w:t>
        </w:r>
        <w:r>
          <w:rPr>
            <w:color w:val="2196D1"/>
            <w:w w:val="115"/>
            <w:sz w:val="12"/>
          </w:rPr>
          <w:t>power</w:t>
        </w:r>
      </w:hyperlink>
      <w:r>
        <w:rPr>
          <w:color w:val="2196D1"/>
          <w:spacing w:val="40"/>
          <w:w w:val="115"/>
          <w:sz w:val="12"/>
        </w:rPr>
        <w:t> </w:t>
      </w:r>
      <w:hyperlink r:id="rId52">
        <w:r>
          <w:rPr>
            <w:color w:val="2196D1"/>
            <w:w w:val="115"/>
            <w:sz w:val="12"/>
          </w:rPr>
          <w:t>lines</w:t>
        </w:r>
        <w:r>
          <w:rPr>
            <w:color w:val="2196D1"/>
            <w:spacing w:val="14"/>
            <w:w w:val="115"/>
            <w:sz w:val="12"/>
          </w:rPr>
          <w:t> </w:t>
        </w:r>
        <w:r>
          <w:rPr>
            <w:color w:val="2196D1"/>
            <w:w w:val="115"/>
            <w:sz w:val="12"/>
          </w:rPr>
          <w:t>without</w:t>
        </w:r>
        <w:r>
          <w:rPr>
            <w:color w:val="2196D1"/>
            <w:spacing w:val="12"/>
            <w:w w:val="115"/>
            <w:sz w:val="12"/>
          </w:rPr>
          <w:t> </w:t>
        </w:r>
        <w:r>
          <w:rPr>
            <w:color w:val="2196D1"/>
            <w:w w:val="115"/>
            <w:sz w:val="12"/>
          </w:rPr>
          <w:t>requrfiring</w:t>
        </w:r>
        <w:r>
          <w:rPr>
            <w:color w:val="2196D1"/>
            <w:spacing w:val="12"/>
            <w:w w:val="115"/>
            <w:sz w:val="12"/>
          </w:rPr>
          <w:t> </w:t>
        </w:r>
        <w:r>
          <w:rPr>
            <w:color w:val="2196D1"/>
            <w:w w:val="115"/>
            <w:sz w:val="12"/>
          </w:rPr>
          <w:t>fault</w:t>
        </w:r>
        <w:r>
          <w:rPr>
            <w:color w:val="2196D1"/>
            <w:spacing w:val="11"/>
            <w:w w:val="115"/>
            <w:sz w:val="12"/>
          </w:rPr>
          <w:t> </w:t>
        </w:r>
        <w:r>
          <w:rPr>
            <w:color w:val="2196D1"/>
            <w:w w:val="115"/>
            <w:sz w:val="12"/>
          </w:rPr>
          <w:t>type,</w:t>
        </w:r>
        <w:r>
          <w:rPr>
            <w:color w:val="2196D1"/>
            <w:spacing w:val="12"/>
            <w:w w:val="115"/>
            <w:sz w:val="12"/>
          </w:rPr>
          <w:t> </w:t>
        </w:r>
        <w:r>
          <w:rPr>
            <w:color w:val="2196D1"/>
            <w:w w:val="115"/>
            <w:sz w:val="12"/>
          </w:rPr>
          <w:t>Electr.</w:t>
        </w:r>
        <w:r>
          <w:rPr>
            <w:color w:val="2196D1"/>
            <w:spacing w:val="12"/>
            <w:w w:val="115"/>
            <w:sz w:val="12"/>
          </w:rPr>
          <w:t> </w:t>
        </w:r>
        <w:r>
          <w:rPr>
            <w:color w:val="2196D1"/>
            <w:w w:val="115"/>
            <w:sz w:val="12"/>
          </w:rPr>
          <w:t>Pow.</w:t>
        </w:r>
        <w:r>
          <w:rPr>
            <w:color w:val="2196D1"/>
            <w:spacing w:val="12"/>
            <w:w w:val="115"/>
            <w:sz w:val="12"/>
          </w:rPr>
          <w:t> </w:t>
        </w:r>
        <w:r>
          <w:rPr>
            <w:color w:val="2196D1"/>
            <w:w w:val="115"/>
            <w:sz w:val="12"/>
          </w:rPr>
          <w:t>Syst.</w:t>
        </w:r>
        <w:r>
          <w:rPr>
            <w:color w:val="2196D1"/>
            <w:spacing w:val="12"/>
            <w:w w:val="115"/>
            <w:sz w:val="12"/>
          </w:rPr>
          <w:t> </w:t>
        </w:r>
        <w:r>
          <w:rPr>
            <w:color w:val="2196D1"/>
            <w:w w:val="115"/>
            <w:sz w:val="12"/>
          </w:rPr>
          <w:t>Res.</w:t>
        </w:r>
        <w:r>
          <w:rPr>
            <w:color w:val="2196D1"/>
            <w:spacing w:val="12"/>
            <w:w w:val="115"/>
            <w:sz w:val="12"/>
          </w:rPr>
          <w:t> </w:t>
        </w:r>
        <w:r>
          <w:rPr>
            <w:color w:val="2196D1"/>
            <w:w w:val="115"/>
            <w:sz w:val="12"/>
          </w:rPr>
          <w:t>181</w:t>
        </w:r>
        <w:r>
          <w:rPr>
            <w:color w:val="2196D1"/>
            <w:spacing w:val="14"/>
            <w:w w:val="115"/>
            <w:sz w:val="12"/>
          </w:rPr>
          <w:t> </w:t>
        </w:r>
        <w:r>
          <w:rPr>
            <w:color w:val="2196D1"/>
            <w:w w:val="115"/>
            <w:sz w:val="12"/>
          </w:rPr>
          <w:t>(2020),</w:t>
        </w:r>
        <w:r>
          <w:rPr>
            <w:color w:val="2196D1"/>
            <w:spacing w:val="11"/>
            <w:w w:val="115"/>
            <w:sz w:val="12"/>
          </w:rPr>
          <w:t> </w:t>
        </w:r>
        <w:r>
          <w:rPr>
            <w:color w:val="2196D1"/>
            <w:w w:val="115"/>
            <w:sz w:val="12"/>
          </w:rPr>
          <w:t>106171</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229" w:hanging="332"/>
        <w:jc w:val="left"/>
        <w:rPr>
          <w:sz w:val="12"/>
        </w:rPr>
      </w:pPr>
      <w:bookmarkStart w:name="_bookmark28" w:id="53"/>
      <w:bookmarkEnd w:id="53"/>
      <w:r>
        <w:rPr/>
      </w:r>
      <w:hyperlink r:id="rId53">
        <w:r>
          <w:rPr>
            <w:color w:val="2196D1"/>
            <w:w w:val="115"/>
            <w:sz w:val="12"/>
          </w:rPr>
          <w:t>J. Han, S.H. Miao, Y.W. Li, Faulted-Phase classification for power lines using</w:t>
        </w:r>
      </w:hyperlink>
      <w:r>
        <w:rPr>
          <w:color w:val="2196D1"/>
          <w:spacing w:val="40"/>
          <w:w w:val="115"/>
          <w:sz w:val="12"/>
        </w:rPr>
        <w:t> </w:t>
      </w:r>
      <w:hyperlink r:id="rId53">
        <w:r>
          <w:rPr>
            <w:color w:val="2196D1"/>
            <w:w w:val="115"/>
            <w:sz w:val="12"/>
          </w:rPr>
          <w:t>gradient similarity visualization and cross-domain adaption-based </w:t>
        </w:r>
        <w:r>
          <w:rPr>
            <w:color w:val="2196D1"/>
            <w:w w:val="115"/>
            <w:sz w:val="12"/>
          </w:rPr>
          <w:t>convolutional</w:t>
        </w:r>
      </w:hyperlink>
      <w:r>
        <w:rPr>
          <w:color w:val="2196D1"/>
          <w:spacing w:val="40"/>
          <w:w w:val="115"/>
          <w:sz w:val="12"/>
        </w:rPr>
        <w:t> </w:t>
      </w:r>
      <w:hyperlink r:id="rId53">
        <w:r>
          <w:rPr>
            <w:color w:val="2196D1"/>
            <w:w w:val="115"/>
            <w:sz w:val="12"/>
          </w:rPr>
          <w:t>neural network, Electr Pow Syst Res. 191 (2021), 106876</w:t>
        </w:r>
      </w:hyperlink>
      <w:r>
        <w:rPr>
          <w:w w:val="115"/>
          <w:sz w:val="12"/>
        </w:rPr>
        <w:t>.</w:t>
      </w:r>
    </w:p>
    <w:p>
      <w:pPr>
        <w:pStyle w:val="ListParagraph"/>
        <w:numPr>
          <w:ilvl w:val="0"/>
          <w:numId w:val="3"/>
        </w:numPr>
        <w:tabs>
          <w:tab w:pos="460" w:val="left" w:leader="none"/>
          <w:tab w:pos="462" w:val="left" w:leader="none"/>
        </w:tabs>
        <w:spacing w:line="259" w:lineRule="auto" w:before="0" w:after="0"/>
        <w:ind w:left="462" w:right="433" w:hanging="332"/>
        <w:jc w:val="left"/>
        <w:rPr>
          <w:sz w:val="12"/>
        </w:rPr>
      </w:pPr>
      <w:bookmarkStart w:name="_bookmark29" w:id="54"/>
      <w:bookmarkEnd w:id="54"/>
      <w:r>
        <w:rPr/>
      </w:r>
      <w:hyperlink r:id="rId54">
        <w:r>
          <w:rPr>
            <w:color w:val="2196D1"/>
            <w:w w:val="115"/>
            <w:sz w:val="12"/>
          </w:rPr>
          <w:t>S.P. Wu, J. Fan, Modeling of crosstalk between two nonparallel striplines on</w:t>
        </w:r>
      </w:hyperlink>
      <w:r>
        <w:rPr>
          <w:color w:val="2196D1"/>
          <w:spacing w:val="40"/>
          <w:w w:val="115"/>
          <w:sz w:val="12"/>
        </w:rPr>
        <w:t> </w:t>
      </w:r>
      <w:hyperlink r:id="rId54">
        <w:r>
          <w:rPr>
            <w:color w:val="2196D1"/>
            <w:w w:val="115"/>
            <w:sz w:val="12"/>
          </w:rPr>
          <w:t>adjacent layers, IEEE Trans. Electromagn C. 55 (2014) 1302</w:t>
        </w:r>
        <w:r>
          <w:rPr>
            <w:rFonts w:ascii="STIX" w:hAnsi="STIX"/>
            <w:color w:val="2196D1"/>
            <w:w w:val="115"/>
            <w:sz w:val="12"/>
          </w:rPr>
          <w:t>–</w:t>
        </w:r>
        <w:r>
          <w:rPr>
            <w:color w:val="2196D1"/>
            <w:w w:val="115"/>
            <w:sz w:val="12"/>
          </w:rPr>
          <w:t>1310</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30" w:id="55"/>
      <w:bookmarkEnd w:id="55"/>
      <w:r>
        <w:rPr/>
      </w:r>
      <w:hyperlink r:id="rId55">
        <w:r>
          <w:rPr>
            <w:color w:val="2196D1"/>
            <w:w w:val="115"/>
            <w:sz w:val="12"/>
          </w:rPr>
          <w:t>S.</w:t>
        </w:r>
        <w:r>
          <w:rPr>
            <w:color w:val="2196D1"/>
            <w:spacing w:val="7"/>
            <w:w w:val="115"/>
            <w:sz w:val="12"/>
          </w:rPr>
          <w:t> </w:t>
        </w:r>
        <w:r>
          <w:rPr>
            <w:color w:val="2196D1"/>
            <w:w w:val="115"/>
            <w:sz w:val="12"/>
          </w:rPr>
          <w:t>Paladhi,</w:t>
        </w:r>
        <w:r>
          <w:rPr>
            <w:color w:val="2196D1"/>
            <w:spacing w:val="7"/>
            <w:w w:val="115"/>
            <w:sz w:val="12"/>
          </w:rPr>
          <w:t> </w:t>
        </w:r>
        <w:r>
          <w:rPr>
            <w:color w:val="2196D1"/>
            <w:w w:val="115"/>
            <w:sz w:val="12"/>
          </w:rPr>
          <w:t>A.K.</w:t>
        </w:r>
        <w:r>
          <w:rPr>
            <w:color w:val="2196D1"/>
            <w:spacing w:val="7"/>
            <w:w w:val="115"/>
            <w:sz w:val="12"/>
          </w:rPr>
          <w:t> </w:t>
        </w:r>
        <w:r>
          <w:rPr>
            <w:color w:val="2196D1"/>
            <w:w w:val="115"/>
            <w:sz w:val="12"/>
          </w:rPr>
          <w:t>Pradhan,</w:t>
        </w:r>
        <w:r>
          <w:rPr>
            <w:color w:val="2196D1"/>
            <w:spacing w:val="7"/>
            <w:w w:val="115"/>
            <w:sz w:val="12"/>
          </w:rPr>
          <w:t> </w:t>
        </w:r>
        <w:r>
          <w:rPr>
            <w:color w:val="2196D1"/>
            <w:w w:val="115"/>
            <w:sz w:val="12"/>
          </w:rPr>
          <w:t>Adaptive</w:t>
        </w:r>
        <w:r>
          <w:rPr>
            <w:color w:val="2196D1"/>
            <w:spacing w:val="7"/>
            <w:w w:val="115"/>
            <w:sz w:val="12"/>
          </w:rPr>
          <w:t> </w:t>
        </w:r>
        <w:r>
          <w:rPr>
            <w:color w:val="2196D1"/>
            <w:w w:val="115"/>
            <w:sz w:val="12"/>
          </w:rPr>
          <w:t>fault</w:t>
        </w:r>
        <w:r>
          <w:rPr>
            <w:color w:val="2196D1"/>
            <w:spacing w:val="7"/>
            <w:w w:val="115"/>
            <w:sz w:val="12"/>
          </w:rPr>
          <w:t> </w:t>
        </w:r>
        <w:r>
          <w:rPr>
            <w:color w:val="2196D1"/>
            <w:w w:val="115"/>
            <w:sz w:val="12"/>
          </w:rPr>
          <w:t>type</w:t>
        </w:r>
        <w:r>
          <w:rPr>
            <w:color w:val="2196D1"/>
            <w:spacing w:val="7"/>
            <w:w w:val="115"/>
            <w:sz w:val="12"/>
          </w:rPr>
          <w:t> </w:t>
        </w:r>
        <w:r>
          <w:rPr>
            <w:color w:val="2196D1"/>
            <w:w w:val="115"/>
            <w:sz w:val="12"/>
          </w:rPr>
          <w:t>classification</w:t>
        </w:r>
        <w:r>
          <w:rPr>
            <w:color w:val="2196D1"/>
            <w:spacing w:val="7"/>
            <w:w w:val="115"/>
            <w:sz w:val="12"/>
          </w:rPr>
          <w:t> </w:t>
        </w:r>
        <w:r>
          <w:rPr>
            <w:color w:val="2196D1"/>
            <w:w w:val="115"/>
            <w:sz w:val="12"/>
          </w:rPr>
          <w:t>for</w:t>
        </w:r>
        <w:r>
          <w:rPr>
            <w:color w:val="2196D1"/>
            <w:spacing w:val="7"/>
            <w:w w:val="115"/>
            <w:sz w:val="12"/>
          </w:rPr>
          <w:t> </w:t>
        </w:r>
        <w:r>
          <w:rPr>
            <w:color w:val="2196D1"/>
            <w:spacing w:val="-2"/>
            <w:w w:val="115"/>
            <w:sz w:val="12"/>
          </w:rPr>
          <w:t>transmission</w:t>
        </w:r>
      </w:hyperlink>
    </w:p>
    <w:p>
      <w:pPr>
        <w:spacing w:line="259" w:lineRule="auto" w:before="11"/>
        <w:ind w:left="462" w:right="0" w:firstLine="0"/>
        <w:jc w:val="left"/>
        <w:rPr>
          <w:sz w:val="12"/>
        </w:rPr>
      </w:pPr>
      <w:hyperlink r:id="rId55">
        <w:r>
          <w:rPr>
            <w:color w:val="2196D1"/>
            <w:w w:val="115"/>
            <w:sz w:val="12"/>
          </w:rPr>
          <w:t>network connecting converter-inteaced renewable plants, IEEE Syst J. 15 </w:t>
        </w:r>
        <w:r>
          <w:rPr>
            <w:color w:val="2196D1"/>
            <w:w w:val="115"/>
            <w:sz w:val="12"/>
          </w:rPr>
          <w:t>(2021)</w:t>
        </w:r>
      </w:hyperlink>
      <w:r>
        <w:rPr>
          <w:color w:val="2196D1"/>
          <w:spacing w:val="40"/>
          <w:w w:val="115"/>
          <w:sz w:val="12"/>
        </w:rPr>
        <w:t> </w:t>
      </w:r>
      <w:hyperlink r:id="rId55">
        <w:r>
          <w:rPr>
            <w:color w:val="2196D1"/>
            <w:spacing w:val="-2"/>
            <w:w w:val="115"/>
            <w:sz w:val="12"/>
          </w:rPr>
          <w:t>4025</w:t>
        </w:r>
        <w:r>
          <w:rPr>
            <w:rFonts w:ascii="STIX" w:hAnsi="STIX"/>
            <w:color w:val="2196D1"/>
            <w:spacing w:val="-2"/>
            <w:w w:val="115"/>
            <w:sz w:val="12"/>
          </w:rPr>
          <w:t>–</w:t>
        </w:r>
        <w:r>
          <w:rPr>
            <w:color w:val="2196D1"/>
            <w:spacing w:val="-2"/>
            <w:w w:val="115"/>
            <w:sz w:val="12"/>
          </w:rPr>
          <w:t>4036</w:t>
        </w:r>
      </w:hyperlink>
      <w:r>
        <w:rPr>
          <w:spacing w:val="-2"/>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31" w:id="56"/>
      <w:bookmarkEnd w:id="56"/>
      <w:r>
        <w:rPr/>
      </w:r>
      <w:hyperlink r:id="rId56">
        <w:r>
          <w:rPr>
            <w:color w:val="2196D1"/>
            <w:w w:val="115"/>
            <w:sz w:val="12"/>
          </w:rPr>
          <w:t>A.</w:t>
        </w:r>
        <w:r>
          <w:rPr>
            <w:color w:val="2196D1"/>
            <w:spacing w:val="1"/>
            <w:w w:val="115"/>
            <w:sz w:val="12"/>
          </w:rPr>
          <w:t> </w:t>
        </w:r>
        <w:r>
          <w:rPr>
            <w:color w:val="2196D1"/>
            <w:w w:val="115"/>
            <w:sz w:val="12"/>
          </w:rPr>
          <w:t>Espin, J.R.</w:t>
        </w:r>
        <w:r>
          <w:rPr>
            <w:color w:val="2196D1"/>
            <w:spacing w:val="1"/>
            <w:w w:val="115"/>
            <w:sz w:val="12"/>
          </w:rPr>
          <w:t> </w:t>
        </w:r>
        <w:r>
          <w:rPr>
            <w:color w:val="2196D1"/>
            <w:w w:val="115"/>
            <w:sz w:val="12"/>
          </w:rPr>
          <w:t>Camarillo, G. Ramos,</w:t>
        </w:r>
        <w:r>
          <w:rPr>
            <w:color w:val="2196D1"/>
            <w:spacing w:val="2"/>
            <w:w w:val="115"/>
            <w:sz w:val="12"/>
          </w:rPr>
          <w:t> </w:t>
        </w:r>
        <w:r>
          <w:rPr>
            <w:color w:val="2196D1"/>
            <w:w w:val="115"/>
            <w:sz w:val="12"/>
          </w:rPr>
          <w:t>Characterization of</w:t>
        </w:r>
        <w:r>
          <w:rPr>
            <w:color w:val="2196D1"/>
            <w:spacing w:val="2"/>
            <w:w w:val="115"/>
            <w:sz w:val="12"/>
          </w:rPr>
          <w:t> </w:t>
        </w:r>
        <w:r>
          <w:rPr>
            <w:color w:val="2196D1"/>
            <w:w w:val="115"/>
            <w:sz w:val="12"/>
          </w:rPr>
          <w:t>phase-angle jump</w:t>
        </w:r>
        <w:r>
          <w:rPr>
            <w:color w:val="2196D1"/>
            <w:spacing w:val="1"/>
            <w:w w:val="115"/>
            <w:sz w:val="12"/>
          </w:rPr>
          <w:t> </w:t>
        </w:r>
        <w:r>
          <w:rPr>
            <w:color w:val="2196D1"/>
            <w:w w:val="115"/>
            <w:sz w:val="12"/>
          </w:rPr>
          <w:t>in</w:t>
        </w:r>
        <w:r>
          <w:rPr>
            <w:color w:val="2196D1"/>
            <w:spacing w:val="1"/>
            <w:w w:val="115"/>
            <w:sz w:val="12"/>
          </w:rPr>
          <w:t> </w:t>
        </w:r>
        <w:r>
          <w:rPr>
            <w:color w:val="2196D1"/>
            <w:spacing w:val="-2"/>
            <w:w w:val="115"/>
            <w:sz w:val="12"/>
          </w:rPr>
          <w:t>radial</w:t>
        </w:r>
      </w:hyperlink>
    </w:p>
    <w:p>
      <w:pPr>
        <w:spacing w:line="256" w:lineRule="auto" w:before="21"/>
        <w:ind w:left="462" w:right="0" w:firstLine="0"/>
        <w:jc w:val="left"/>
        <w:rPr>
          <w:sz w:val="12"/>
        </w:rPr>
      </w:pPr>
      <w:hyperlink r:id="rId56">
        <w:r>
          <w:rPr>
            <w:color w:val="2196D1"/>
            <w:w w:val="115"/>
            <w:sz w:val="12"/>
          </w:rPr>
          <w:t>systems using incremental voltage phasors, IEEE Trans. Ind Appl. 55 </w:t>
        </w:r>
        <w:r>
          <w:rPr>
            <w:color w:val="2196D1"/>
            <w:w w:val="115"/>
            <w:sz w:val="12"/>
          </w:rPr>
          <w:t>(2019)</w:t>
        </w:r>
      </w:hyperlink>
      <w:r>
        <w:rPr>
          <w:color w:val="2196D1"/>
          <w:spacing w:val="40"/>
          <w:w w:val="115"/>
          <w:sz w:val="12"/>
        </w:rPr>
        <w:t> </w:t>
      </w:r>
      <w:hyperlink r:id="rId56">
        <w:r>
          <w:rPr>
            <w:color w:val="2196D1"/>
            <w:spacing w:val="-2"/>
            <w:w w:val="115"/>
            <w:sz w:val="12"/>
          </w:rPr>
          <w:t>1117</w:t>
        </w:r>
        <w:r>
          <w:rPr>
            <w:rFonts w:ascii="STIX" w:hAnsi="STIX"/>
            <w:color w:val="2196D1"/>
            <w:spacing w:val="-2"/>
            <w:w w:val="115"/>
            <w:sz w:val="12"/>
          </w:rPr>
          <w:t>–</w:t>
        </w:r>
        <w:r>
          <w:rPr>
            <w:color w:val="2196D1"/>
            <w:spacing w:val="-2"/>
            <w:w w:val="115"/>
            <w:sz w:val="12"/>
          </w:rPr>
          <w:t>1125</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2" w:id="57"/>
      <w:bookmarkEnd w:id="57"/>
      <w:r>
        <w:rPr/>
      </w:r>
      <w:hyperlink r:id="rId57">
        <w:r>
          <w:rPr>
            <w:color w:val="2196D1"/>
            <w:w w:val="115"/>
            <w:sz w:val="12"/>
          </w:rPr>
          <w:t>M.</w:t>
        </w:r>
        <w:r>
          <w:rPr>
            <w:color w:val="2196D1"/>
            <w:spacing w:val="6"/>
            <w:w w:val="115"/>
            <w:sz w:val="12"/>
          </w:rPr>
          <w:t> </w:t>
        </w:r>
        <w:r>
          <w:rPr>
            <w:color w:val="2196D1"/>
            <w:w w:val="115"/>
            <w:sz w:val="12"/>
          </w:rPr>
          <w:t>Alqudah,</w:t>
        </w:r>
        <w:r>
          <w:rPr>
            <w:color w:val="2196D1"/>
            <w:spacing w:val="5"/>
            <w:w w:val="115"/>
            <w:sz w:val="12"/>
          </w:rPr>
          <w:t> </w:t>
        </w:r>
        <w:r>
          <w:rPr>
            <w:color w:val="2196D1"/>
            <w:w w:val="115"/>
            <w:sz w:val="12"/>
          </w:rPr>
          <w:t>M.</w:t>
        </w:r>
        <w:r>
          <w:rPr>
            <w:color w:val="2196D1"/>
            <w:spacing w:val="5"/>
            <w:w w:val="115"/>
            <w:sz w:val="12"/>
          </w:rPr>
          <w:t> </w:t>
        </w:r>
        <w:r>
          <w:rPr>
            <w:color w:val="2196D1"/>
            <w:w w:val="115"/>
            <w:sz w:val="12"/>
          </w:rPr>
          <w:t>Pavlovski,</w:t>
        </w:r>
        <w:r>
          <w:rPr>
            <w:color w:val="2196D1"/>
            <w:spacing w:val="5"/>
            <w:w w:val="115"/>
            <w:sz w:val="12"/>
          </w:rPr>
          <w:t> </w:t>
        </w:r>
        <w:r>
          <w:rPr>
            <w:color w:val="2196D1"/>
            <w:w w:val="115"/>
            <w:sz w:val="12"/>
          </w:rPr>
          <w:t>T.</w:t>
        </w:r>
        <w:r>
          <w:rPr>
            <w:color w:val="2196D1"/>
            <w:spacing w:val="6"/>
            <w:w w:val="115"/>
            <w:sz w:val="12"/>
          </w:rPr>
          <w:t> </w:t>
        </w:r>
        <w:r>
          <w:rPr>
            <w:color w:val="2196D1"/>
            <w:w w:val="115"/>
            <w:sz w:val="12"/>
          </w:rPr>
          <w:t>Dokic,</w:t>
        </w:r>
        <w:r>
          <w:rPr>
            <w:color w:val="2196D1"/>
            <w:spacing w:val="5"/>
            <w:w w:val="115"/>
            <w:sz w:val="12"/>
          </w:rPr>
          <w:t> </w:t>
        </w:r>
        <w:r>
          <w:rPr>
            <w:color w:val="2196D1"/>
            <w:w w:val="115"/>
            <w:sz w:val="12"/>
          </w:rPr>
          <w:t>Fault</w:t>
        </w:r>
        <w:r>
          <w:rPr>
            <w:color w:val="2196D1"/>
            <w:spacing w:val="5"/>
            <w:w w:val="115"/>
            <w:sz w:val="12"/>
          </w:rPr>
          <w:t> </w:t>
        </w:r>
        <w:r>
          <w:rPr>
            <w:color w:val="2196D1"/>
            <w:w w:val="115"/>
            <w:sz w:val="12"/>
          </w:rPr>
          <w:t>detection</w:t>
        </w:r>
        <w:r>
          <w:rPr>
            <w:color w:val="2196D1"/>
            <w:spacing w:val="6"/>
            <w:w w:val="115"/>
            <w:sz w:val="12"/>
          </w:rPr>
          <w:t> </w:t>
        </w:r>
        <w:r>
          <w:rPr>
            <w:color w:val="2196D1"/>
            <w:w w:val="115"/>
            <w:sz w:val="12"/>
          </w:rPr>
          <w:t>utilizing</w:t>
        </w:r>
        <w:r>
          <w:rPr>
            <w:color w:val="2196D1"/>
            <w:spacing w:val="5"/>
            <w:w w:val="115"/>
            <w:sz w:val="12"/>
          </w:rPr>
          <w:t> </w:t>
        </w:r>
        <w:r>
          <w:rPr>
            <w:color w:val="2196D1"/>
            <w:w w:val="115"/>
            <w:sz w:val="12"/>
          </w:rPr>
          <w:t>convolution</w:t>
        </w:r>
        <w:r>
          <w:rPr>
            <w:color w:val="2196D1"/>
            <w:spacing w:val="6"/>
            <w:w w:val="115"/>
            <w:sz w:val="12"/>
          </w:rPr>
          <w:t> </w:t>
        </w:r>
        <w:r>
          <w:rPr>
            <w:color w:val="2196D1"/>
            <w:spacing w:val="-2"/>
            <w:w w:val="115"/>
            <w:sz w:val="12"/>
          </w:rPr>
          <w:t>neural</w:t>
        </w:r>
      </w:hyperlink>
    </w:p>
    <w:p>
      <w:pPr>
        <w:spacing w:line="256" w:lineRule="auto" w:before="22"/>
        <w:ind w:left="462" w:right="36" w:firstLine="0"/>
        <w:jc w:val="left"/>
        <w:rPr>
          <w:sz w:val="12"/>
        </w:rPr>
      </w:pPr>
      <w:hyperlink r:id="rId57">
        <w:r>
          <w:rPr>
            <w:color w:val="2196D1"/>
            <w:w w:val="115"/>
            <w:sz w:val="12"/>
          </w:rPr>
          <w:t>network on timeseries synchrophasor data from phasor measurement units, IEEE</w:t>
        </w:r>
      </w:hyperlink>
      <w:r>
        <w:rPr>
          <w:color w:val="2196D1"/>
          <w:spacing w:val="40"/>
          <w:w w:val="115"/>
          <w:sz w:val="12"/>
        </w:rPr>
        <w:t> </w:t>
      </w:r>
      <w:hyperlink r:id="rId57">
        <w:r>
          <w:rPr>
            <w:color w:val="2196D1"/>
            <w:w w:val="115"/>
            <w:sz w:val="12"/>
          </w:rPr>
          <w:t>Trans. Power Syst. 37 (2022) 3434</w:t>
        </w:r>
        <w:r>
          <w:rPr>
            <w:rFonts w:ascii="STIX" w:hAnsi="STIX"/>
            <w:color w:val="2196D1"/>
            <w:w w:val="115"/>
            <w:sz w:val="12"/>
          </w:rPr>
          <w:t>–</w:t>
        </w:r>
        <w:r>
          <w:rPr>
            <w:color w:val="2196D1"/>
            <w:w w:val="115"/>
            <w:sz w:val="12"/>
          </w:rPr>
          <w:t>3442</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3" w:id="58"/>
      <w:bookmarkEnd w:id="58"/>
      <w:r>
        <w:rPr/>
      </w:r>
      <w:hyperlink r:id="rId58">
        <w:r>
          <w:rPr>
            <w:color w:val="2196D1"/>
            <w:w w:val="110"/>
            <w:sz w:val="12"/>
          </w:rPr>
          <w:t>S.</w:t>
        </w:r>
        <w:r>
          <w:rPr>
            <w:color w:val="2196D1"/>
            <w:spacing w:val="21"/>
            <w:w w:val="110"/>
            <w:sz w:val="12"/>
          </w:rPr>
          <w:t> </w:t>
        </w:r>
        <w:r>
          <w:rPr>
            <w:color w:val="2196D1"/>
            <w:w w:val="110"/>
            <w:sz w:val="12"/>
          </w:rPr>
          <w:t>Shazdeh,</w:t>
        </w:r>
        <w:r>
          <w:rPr>
            <w:color w:val="2196D1"/>
            <w:spacing w:val="21"/>
            <w:w w:val="110"/>
            <w:sz w:val="12"/>
          </w:rPr>
          <w:t> </w:t>
        </w:r>
        <w:r>
          <w:rPr>
            <w:color w:val="2196D1"/>
            <w:w w:val="110"/>
            <w:sz w:val="12"/>
          </w:rPr>
          <w:t>H.</w:t>
        </w:r>
        <w:r>
          <w:rPr>
            <w:color w:val="2196D1"/>
            <w:spacing w:val="22"/>
            <w:w w:val="110"/>
            <w:sz w:val="12"/>
          </w:rPr>
          <w:t> </w:t>
        </w:r>
        <w:r>
          <w:rPr>
            <w:color w:val="2196D1"/>
            <w:w w:val="110"/>
            <w:sz w:val="12"/>
          </w:rPr>
          <w:t>Golpira,</w:t>
        </w:r>
        <w:r>
          <w:rPr>
            <w:color w:val="2196D1"/>
            <w:spacing w:val="21"/>
            <w:w w:val="110"/>
            <w:sz w:val="12"/>
          </w:rPr>
          <w:t> </w:t>
        </w:r>
        <w:r>
          <w:rPr>
            <w:color w:val="2196D1"/>
            <w:w w:val="110"/>
            <w:sz w:val="12"/>
          </w:rPr>
          <w:t>H.</w:t>
        </w:r>
        <w:r>
          <w:rPr>
            <w:color w:val="2196D1"/>
            <w:spacing w:val="20"/>
            <w:w w:val="110"/>
            <w:sz w:val="12"/>
          </w:rPr>
          <w:t> </w:t>
        </w:r>
        <w:r>
          <w:rPr>
            <w:color w:val="2196D1"/>
            <w:w w:val="110"/>
            <w:sz w:val="12"/>
          </w:rPr>
          <w:t>Bevrani,</w:t>
        </w:r>
        <w:r>
          <w:rPr>
            <w:color w:val="2196D1"/>
            <w:spacing w:val="21"/>
            <w:w w:val="110"/>
            <w:sz w:val="12"/>
          </w:rPr>
          <w:t> </w:t>
        </w:r>
        <w:r>
          <w:rPr>
            <w:color w:val="2196D1"/>
            <w:w w:val="110"/>
            <w:sz w:val="12"/>
          </w:rPr>
          <w:t>A</w:t>
        </w:r>
        <w:r>
          <w:rPr>
            <w:color w:val="2196D1"/>
            <w:spacing w:val="21"/>
            <w:w w:val="110"/>
            <w:sz w:val="12"/>
          </w:rPr>
          <w:t> </w:t>
        </w:r>
        <w:r>
          <w:rPr>
            <w:color w:val="2196D1"/>
            <w:w w:val="110"/>
            <w:sz w:val="12"/>
          </w:rPr>
          <w:t>PMU-based</w:t>
        </w:r>
        <w:r>
          <w:rPr>
            <w:color w:val="2196D1"/>
            <w:spacing w:val="21"/>
            <w:w w:val="110"/>
            <w:sz w:val="12"/>
          </w:rPr>
          <w:t> </w:t>
        </w:r>
        <w:r>
          <w:rPr>
            <w:color w:val="2196D1"/>
            <w:w w:val="110"/>
            <w:sz w:val="12"/>
          </w:rPr>
          <w:t>back-up</w:t>
        </w:r>
        <w:r>
          <w:rPr>
            <w:color w:val="2196D1"/>
            <w:spacing w:val="23"/>
            <w:w w:val="110"/>
            <w:sz w:val="12"/>
          </w:rPr>
          <w:t> </w:t>
        </w:r>
        <w:r>
          <w:rPr>
            <w:color w:val="2196D1"/>
            <w:w w:val="110"/>
            <w:sz w:val="12"/>
          </w:rPr>
          <w:t>protection</w:t>
        </w:r>
        <w:r>
          <w:rPr>
            <w:color w:val="2196D1"/>
            <w:spacing w:val="21"/>
            <w:w w:val="110"/>
            <w:sz w:val="12"/>
          </w:rPr>
          <w:t> </w:t>
        </w:r>
        <w:r>
          <w:rPr>
            <w:color w:val="2196D1"/>
            <w:w w:val="110"/>
            <w:sz w:val="12"/>
          </w:rPr>
          <w:t>scheme</w:t>
        </w:r>
        <w:r>
          <w:rPr>
            <w:color w:val="2196D1"/>
            <w:spacing w:val="21"/>
            <w:w w:val="110"/>
            <w:sz w:val="12"/>
          </w:rPr>
          <w:t> </w:t>
        </w:r>
        <w:r>
          <w:rPr>
            <w:color w:val="2196D1"/>
            <w:spacing w:val="-5"/>
            <w:w w:val="110"/>
            <w:sz w:val="12"/>
          </w:rPr>
          <w:t>for</w:t>
        </w:r>
      </w:hyperlink>
    </w:p>
    <w:p>
      <w:pPr>
        <w:spacing w:line="176" w:lineRule="exact" w:before="10"/>
        <w:ind w:left="462" w:right="0" w:firstLine="0"/>
        <w:jc w:val="left"/>
        <w:rPr>
          <w:sz w:val="12"/>
        </w:rPr>
      </w:pPr>
      <w:hyperlink r:id="rId58">
        <w:r>
          <w:rPr>
            <w:color w:val="2196D1"/>
            <w:w w:val="120"/>
            <w:sz w:val="12"/>
          </w:rPr>
          <w:t>fault</w:t>
        </w:r>
        <w:r>
          <w:rPr>
            <w:color w:val="2196D1"/>
            <w:spacing w:val="-3"/>
            <w:w w:val="120"/>
            <w:sz w:val="12"/>
          </w:rPr>
          <w:t> </w:t>
        </w:r>
        <w:r>
          <w:rPr>
            <w:color w:val="2196D1"/>
            <w:w w:val="120"/>
            <w:sz w:val="12"/>
          </w:rPr>
          <w:t>detection</w:t>
        </w:r>
        <w:r>
          <w:rPr>
            <w:color w:val="2196D1"/>
            <w:spacing w:val="-2"/>
            <w:w w:val="120"/>
            <w:sz w:val="12"/>
          </w:rPr>
          <w:t> </w:t>
        </w:r>
        <w:r>
          <w:rPr>
            <w:color w:val="2196D1"/>
            <w:w w:val="120"/>
            <w:sz w:val="12"/>
          </w:rPr>
          <w:t>considering</w:t>
        </w:r>
        <w:r>
          <w:rPr>
            <w:color w:val="2196D1"/>
            <w:spacing w:val="-2"/>
            <w:w w:val="120"/>
            <w:sz w:val="12"/>
          </w:rPr>
          <w:t> </w:t>
        </w:r>
        <w:r>
          <w:rPr>
            <w:color w:val="2196D1"/>
            <w:w w:val="120"/>
            <w:sz w:val="12"/>
          </w:rPr>
          <w:t>uncertainties,</w:t>
        </w:r>
        <w:r>
          <w:rPr>
            <w:color w:val="2196D1"/>
            <w:spacing w:val="-2"/>
            <w:w w:val="120"/>
            <w:sz w:val="12"/>
          </w:rPr>
          <w:t> </w:t>
        </w:r>
        <w:r>
          <w:rPr>
            <w:color w:val="2196D1"/>
            <w:w w:val="120"/>
            <w:sz w:val="12"/>
          </w:rPr>
          <w:t>Int.</w:t>
        </w:r>
        <w:r>
          <w:rPr>
            <w:color w:val="2196D1"/>
            <w:spacing w:val="-3"/>
            <w:w w:val="120"/>
            <w:sz w:val="12"/>
          </w:rPr>
          <w:t> </w:t>
        </w:r>
        <w:r>
          <w:rPr>
            <w:color w:val="2196D1"/>
            <w:w w:val="120"/>
            <w:sz w:val="12"/>
          </w:rPr>
          <w:t>J.</w:t>
        </w:r>
        <w:r>
          <w:rPr>
            <w:color w:val="2196D1"/>
            <w:spacing w:val="-3"/>
            <w:w w:val="120"/>
            <w:sz w:val="12"/>
          </w:rPr>
          <w:t> </w:t>
        </w:r>
        <w:r>
          <w:rPr>
            <w:color w:val="2196D1"/>
            <w:w w:val="120"/>
            <w:sz w:val="12"/>
          </w:rPr>
          <w:t>Elec.</w:t>
        </w:r>
        <w:r>
          <w:rPr>
            <w:color w:val="2196D1"/>
            <w:spacing w:val="-1"/>
            <w:w w:val="120"/>
            <w:sz w:val="12"/>
          </w:rPr>
          <w:t> </w:t>
        </w:r>
        <w:r>
          <w:rPr>
            <w:color w:val="2196D1"/>
            <w:w w:val="120"/>
            <w:sz w:val="12"/>
          </w:rPr>
          <w:t>Power.</w:t>
        </w:r>
        <w:r>
          <w:rPr>
            <w:color w:val="2196D1"/>
            <w:spacing w:val="-2"/>
            <w:w w:val="120"/>
            <w:sz w:val="12"/>
          </w:rPr>
          <w:t> </w:t>
        </w:r>
        <w:r>
          <w:rPr>
            <w:color w:val="2196D1"/>
            <w:w w:val="120"/>
            <w:sz w:val="12"/>
          </w:rPr>
          <w:t>145</w:t>
        </w:r>
        <w:r>
          <w:rPr>
            <w:color w:val="2196D1"/>
            <w:spacing w:val="-2"/>
            <w:w w:val="120"/>
            <w:sz w:val="12"/>
          </w:rPr>
          <w:t> </w:t>
        </w:r>
        <w:r>
          <w:rPr>
            <w:color w:val="2196D1"/>
            <w:w w:val="120"/>
            <w:sz w:val="12"/>
          </w:rPr>
          <w:t>(2023)</w:t>
        </w:r>
        <w:r>
          <w:rPr>
            <w:color w:val="2196D1"/>
            <w:spacing w:val="-2"/>
            <w:w w:val="120"/>
            <w:sz w:val="12"/>
          </w:rPr>
          <w:t> 1</w:t>
        </w:r>
        <w:r>
          <w:rPr>
            <w:rFonts w:ascii="STIX" w:hAnsi="STIX"/>
            <w:color w:val="2196D1"/>
            <w:spacing w:val="-2"/>
            <w:w w:val="120"/>
            <w:sz w:val="12"/>
          </w:rPr>
          <w:t>–</w:t>
        </w:r>
        <w:r>
          <w:rPr>
            <w:color w:val="2196D1"/>
            <w:spacing w:val="-2"/>
            <w:w w:val="120"/>
            <w:sz w:val="12"/>
          </w:rPr>
          <w:t>11</w:t>
        </w:r>
      </w:hyperlink>
      <w:r>
        <w:rPr>
          <w:spacing w:val="-2"/>
          <w:w w:val="120"/>
          <w:sz w:val="12"/>
        </w:rPr>
        <w:t>.</w:t>
      </w:r>
    </w:p>
    <w:p>
      <w:pPr>
        <w:pStyle w:val="ListParagraph"/>
        <w:numPr>
          <w:ilvl w:val="0"/>
          <w:numId w:val="3"/>
        </w:numPr>
        <w:tabs>
          <w:tab w:pos="460" w:val="left" w:leader="none"/>
          <w:tab w:pos="462" w:val="left" w:leader="none"/>
        </w:tabs>
        <w:spacing w:line="133" w:lineRule="exact" w:before="0" w:after="0"/>
        <w:ind w:left="460" w:right="0" w:hanging="330"/>
        <w:jc w:val="left"/>
        <w:rPr>
          <w:sz w:val="12"/>
        </w:rPr>
      </w:pPr>
      <w:bookmarkStart w:name="_bookmark34" w:id="59"/>
      <w:bookmarkEnd w:id="59"/>
      <w:r>
        <w:rPr/>
      </w:r>
      <w:hyperlink r:id="rId59">
        <w:r>
          <w:rPr>
            <w:color w:val="2196D1"/>
            <w:w w:val="115"/>
            <w:sz w:val="12"/>
          </w:rPr>
          <w:t>F.F.</w:t>
        </w:r>
        <w:r>
          <w:rPr>
            <w:color w:val="2196D1"/>
            <w:spacing w:val="-3"/>
            <w:w w:val="115"/>
            <w:sz w:val="12"/>
          </w:rPr>
          <w:t> </w:t>
        </w:r>
        <w:r>
          <w:rPr>
            <w:color w:val="2196D1"/>
            <w:w w:val="115"/>
            <w:sz w:val="12"/>
          </w:rPr>
          <w:t>Bai,</w:t>
        </w:r>
        <w:r>
          <w:rPr>
            <w:color w:val="2196D1"/>
            <w:spacing w:val="-3"/>
            <w:w w:val="115"/>
            <w:sz w:val="12"/>
          </w:rPr>
          <w:t> </w:t>
        </w:r>
        <w:r>
          <w:rPr>
            <w:color w:val="2196D1"/>
            <w:w w:val="115"/>
            <w:sz w:val="12"/>
          </w:rPr>
          <w:t>Y.</w:t>
        </w:r>
        <w:r>
          <w:rPr>
            <w:color w:val="2196D1"/>
            <w:spacing w:val="-3"/>
            <w:w w:val="115"/>
            <w:sz w:val="12"/>
          </w:rPr>
          <w:t> </w:t>
        </w:r>
        <w:r>
          <w:rPr>
            <w:color w:val="2196D1"/>
            <w:w w:val="115"/>
            <w:sz w:val="12"/>
          </w:rPr>
          <w:t>Cui,</w:t>
        </w:r>
        <w:r>
          <w:rPr>
            <w:color w:val="2196D1"/>
            <w:spacing w:val="-3"/>
            <w:w w:val="115"/>
            <w:sz w:val="12"/>
          </w:rPr>
          <w:t> </w:t>
        </w:r>
        <w:r>
          <w:rPr>
            <w:color w:val="2196D1"/>
            <w:w w:val="115"/>
            <w:sz w:val="12"/>
          </w:rPr>
          <w:t>R.F.</w:t>
        </w:r>
        <w:r>
          <w:rPr>
            <w:color w:val="2196D1"/>
            <w:spacing w:val="-3"/>
            <w:w w:val="115"/>
            <w:sz w:val="12"/>
          </w:rPr>
          <w:t> </w:t>
        </w:r>
        <w:r>
          <w:rPr>
            <w:color w:val="2196D1"/>
            <w:w w:val="115"/>
            <w:sz w:val="12"/>
          </w:rPr>
          <w:t>Yan,</w:t>
        </w:r>
        <w:r>
          <w:rPr>
            <w:color w:val="2196D1"/>
            <w:spacing w:val="-2"/>
            <w:w w:val="115"/>
            <w:sz w:val="12"/>
          </w:rPr>
          <w:t> </w:t>
        </w:r>
        <w:r>
          <w:rPr>
            <w:color w:val="2196D1"/>
            <w:w w:val="115"/>
            <w:sz w:val="12"/>
          </w:rPr>
          <w:t>Cost-effective</w:t>
        </w:r>
        <w:r>
          <w:rPr>
            <w:color w:val="2196D1"/>
            <w:spacing w:val="-4"/>
            <w:w w:val="115"/>
            <w:sz w:val="12"/>
          </w:rPr>
          <w:t> </w:t>
        </w:r>
        <w:r>
          <w:rPr>
            <w:color w:val="2196D1"/>
            <w:w w:val="115"/>
            <w:sz w:val="12"/>
          </w:rPr>
          <w:t>synchrophasor</w:t>
        </w:r>
        <w:r>
          <w:rPr>
            <w:color w:val="2196D1"/>
            <w:spacing w:val="-2"/>
            <w:w w:val="115"/>
            <w:sz w:val="12"/>
          </w:rPr>
          <w:t> </w:t>
        </w:r>
        <w:r>
          <w:rPr>
            <w:color w:val="2196D1"/>
            <w:w w:val="115"/>
            <w:sz w:val="12"/>
          </w:rPr>
          <w:t>data</w:t>
        </w:r>
        <w:r>
          <w:rPr>
            <w:color w:val="2196D1"/>
            <w:spacing w:val="-4"/>
            <w:w w:val="115"/>
            <w:sz w:val="12"/>
          </w:rPr>
          <w:t> </w:t>
        </w:r>
        <w:r>
          <w:rPr>
            <w:color w:val="2196D1"/>
            <w:w w:val="115"/>
            <w:sz w:val="12"/>
          </w:rPr>
          <w:t>source</w:t>
        </w:r>
        <w:r>
          <w:rPr>
            <w:color w:val="2196D1"/>
            <w:spacing w:val="-2"/>
            <w:w w:val="115"/>
            <w:sz w:val="12"/>
          </w:rPr>
          <w:t> authentication</w:t>
        </w:r>
      </w:hyperlink>
    </w:p>
    <w:p>
      <w:pPr>
        <w:spacing w:line="256" w:lineRule="auto" w:before="22"/>
        <w:ind w:left="462" w:right="0" w:firstLine="0"/>
        <w:jc w:val="left"/>
        <w:rPr>
          <w:sz w:val="12"/>
        </w:rPr>
      </w:pPr>
      <w:hyperlink r:id="rId59">
        <w:r>
          <w:rPr>
            <w:color w:val="2196D1"/>
            <w:w w:val="120"/>
            <w:sz w:val="12"/>
          </w:rPr>
          <w:t>based</w:t>
        </w:r>
        <w:r>
          <w:rPr>
            <w:color w:val="2196D1"/>
            <w:spacing w:val="-8"/>
            <w:w w:val="120"/>
            <w:sz w:val="12"/>
          </w:rPr>
          <w:t> </w:t>
        </w:r>
        <w:r>
          <w:rPr>
            <w:color w:val="2196D1"/>
            <w:w w:val="120"/>
            <w:sz w:val="12"/>
          </w:rPr>
          <w:t>on</w:t>
        </w:r>
        <w:r>
          <w:rPr>
            <w:color w:val="2196D1"/>
            <w:spacing w:val="-8"/>
            <w:w w:val="120"/>
            <w:sz w:val="12"/>
          </w:rPr>
          <w:t> </w:t>
        </w:r>
        <w:r>
          <w:rPr>
            <w:color w:val="2196D1"/>
            <w:w w:val="120"/>
            <w:sz w:val="12"/>
          </w:rPr>
          <w:t>multiscale</w:t>
        </w:r>
        <w:r>
          <w:rPr>
            <w:color w:val="2196D1"/>
            <w:spacing w:val="-8"/>
            <w:w w:val="120"/>
            <w:sz w:val="12"/>
          </w:rPr>
          <w:t> </w:t>
        </w:r>
        <w:r>
          <w:rPr>
            <w:color w:val="2196D1"/>
            <w:w w:val="120"/>
            <w:sz w:val="12"/>
          </w:rPr>
          <w:t>adaptive</w:t>
        </w:r>
        <w:r>
          <w:rPr>
            <w:color w:val="2196D1"/>
            <w:spacing w:val="-7"/>
            <w:w w:val="120"/>
            <w:sz w:val="12"/>
          </w:rPr>
          <w:t> </w:t>
        </w:r>
        <w:r>
          <w:rPr>
            <w:color w:val="2196D1"/>
            <w:w w:val="120"/>
            <w:sz w:val="12"/>
          </w:rPr>
          <w:t>coupling</w:t>
        </w:r>
        <w:r>
          <w:rPr>
            <w:color w:val="2196D1"/>
            <w:spacing w:val="-7"/>
            <w:w w:val="120"/>
            <w:sz w:val="12"/>
          </w:rPr>
          <w:t> </w:t>
        </w:r>
        <w:r>
          <w:rPr>
            <w:color w:val="2196D1"/>
            <w:w w:val="120"/>
            <w:sz w:val="12"/>
          </w:rPr>
          <w:t>correlation</w:t>
        </w:r>
        <w:r>
          <w:rPr>
            <w:color w:val="2196D1"/>
            <w:spacing w:val="-8"/>
            <w:w w:val="120"/>
            <w:sz w:val="12"/>
          </w:rPr>
          <w:t> </w:t>
        </w:r>
        <w:r>
          <w:rPr>
            <w:color w:val="2196D1"/>
            <w:w w:val="120"/>
            <w:sz w:val="12"/>
          </w:rPr>
          <w:t>detrended</w:t>
        </w:r>
        <w:r>
          <w:rPr>
            <w:color w:val="2196D1"/>
            <w:spacing w:val="-7"/>
            <w:w w:val="120"/>
            <w:sz w:val="12"/>
          </w:rPr>
          <w:t> </w:t>
        </w:r>
        <w:r>
          <w:rPr>
            <w:color w:val="2196D1"/>
            <w:w w:val="120"/>
            <w:sz w:val="12"/>
          </w:rPr>
          <w:t>analysis,</w:t>
        </w:r>
        <w:r>
          <w:rPr>
            <w:color w:val="2196D1"/>
            <w:spacing w:val="-8"/>
            <w:w w:val="120"/>
            <w:sz w:val="12"/>
          </w:rPr>
          <w:t> </w:t>
        </w:r>
        <w:r>
          <w:rPr>
            <w:color w:val="2196D1"/>
            <w:w w:val="120"/>
            <w:sz w:val="12"/>
          </w:rPr>
          <w:t>Int.</w:t>
        </w:r>
        <w:r>
          <w:rPr>
            <w:color w:val="2196D1"/>
            <w:spacing w:val="-7"/>
            <w:w w:val="120"/>
            <w:sz w:val="12"/>
          </w:rPr>
          <w:t> </w:t>
        </w:r>
        <w:r>
          <w:rPr>
            <w:color w:val="2196D1"/>
            <w:w w:val="120"/>
            <w:sz w:val="12"/>
          </w:rPr>
          <w:t>J.</w:t>
        </w:r>
        <w:r>
          <w:rPr>
            <w:color w:val="2196D1"/>
            <w:spacing w:val="-8"/>
            <w:w w:val="120"/>
            <w:sz w:val="12"/>
          </w:rPr>
          <w:t> </w:t>
        </w:r>
        <w:r>
          <w:rPr>
            <w:color w:val="2196D1"/>
            <w:w w:val="120"/>
            <w:sz w:val="12"/>
          </w:rPr>
          <w:t>Elec.</w:t>
        </w:r>
      </w:hyperlink>
      <w:r>
        <w:rPr>
          <w:color w:val="2196D1"/>
          <w:spacing w:val="40"/>
          <w:w w:val="120"/>
          <w:sz w:val="12"/>
        </w:rPr>
        <w:t> </w:t>
      </w:r>
      <w:hyperlink r:id="rId59">
        <w:r>
          <w:rPr>
            <w:color w:val="2196D1"/>
            <w:w w:val="120"/>
            <w:sz w:val="12"/>
          </w:rPr>
          <w:t>Power. 144 (2023) 1</w:t>
        </w:r>
        <w:r>
          <w:rPr>
            <w:rFonts w:ascii="STIX" w:hAnsi="STIX"/>
            <w:color w:val="2196D1"/>
            <w:w w:val="120"/>
            <w:sz w:val="12"/>
          </w:rPr>
          <w:t>–</w:t>
        </w:r>
        <w:r>
          <w:rPr>
            <w:color w:val="2196D1"/>
            <w:w w:val="120"/>
            <w:sz w:val="12"/>
          </w:rPr>
          <w:t>8</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5" w:id="60"/>
      <w:bookmarkEnd w:id="60"/>
      <w:r>
        <w:rPr/>
      </w:r>
      <w:hyperlink r:id="rId60">
        <w:r>
          <w:rPr>
            <w:color w:val="2196D1"/>
            <w:w w:val="115"/>
            <w:sz w:val="12"/>
          </w:rPr>
          <w:t>A.</w:t>
        </w:r>
        <w:r>
          <w:rPr>
            <w:color w:val="2196D1"/>
            <w:spacing w:val="-6"/>
            <w:w w:val="115"/>
            <w:sz w:val="12"/>
          </w:rPr>
          <w:t> </w:t>
        </w:r>
        <w:r>
          <w:rPr>
            <w:color w:val="2196D1"/>
            <w:w w:val="115"/>
            <w:sz w:val="12"/>
          </w:rPr>
          <w:t>Arunkumar,</w:t>
        </w:r>
        <w:r>
          <w:rPr>
            <w:color w:val="2196D1"/>
            <w:spacing w:val="-6"/>
            <w:w w:val="115"/>
            <w:sz w:val="12"/>
          </w:rPr>
          <w:t> </w:t>
        </w:r>
        <w:r>
          <w:rPr>
            <w:color w:val="2196D1"/>
            <w:w w:val="115"/>
            <w:sz w:val="12"/>
          </w:rPr>
          <w:t>N.</w:t>
        </w:r>
        <w:r>
          <w:rPr>
            <w:color w:val="2196D1"/>
            <w:spacing w:val="-6"/>
            <w:w w:val="115"/>
            <w:sz w:val="12"/>
          </w:rPr>
          <w:t> </w:t>
        </w:r>
        <w:r>
          <w:rPr>
            <w:color w:val="2196D1"/>
            <w:w w:val="115"/>
            <w:sz w:val="12"/>
          </w:rPr>
          <w:t>Gupta,</w:t>
        </w:r>
        <w:r>
          <w:rPr>
            <w:color w:val="2196D1"/>
            <w:spacing w:val="-6"/>
            <w:w w:val="115"/>
            <w:sz w:val="12"/>
          </w:rPr>
          <w:t> </w:t>
        </w:r>
        <w:r>
          <w:rPr>
            <w:color w:val="2196D1"/>
            <w:w w:val="115"/>
            <w:sz w:val="12"/>
          </w:rPr>
          <w:t>A.</w:t>
        </w:r>
        <w:r>
          <w:rPr>
            <w:color w:val="2196D1"/>
            <w:spacing w:val="-7"/>
            <w:w w:val="115"/>
            <w:sz w:val="12"/>
          </w:rPr>
          <w:t> </w:t>
        </w:r>
        <w:r>
          <w:rPr>
            <w:color w:val="2196D1"/>
            <w:w w:val="115"/>
            <w:sz w:val="12"/>
          </w:rPr>
          <w:t>Pinceti,</w:t>
        </w:r>
        <w:r>
          <w:rPr>
            <w:color w:val="2196D1"/>
            <w:spacing w:val="-5"/>
            <w:w w:val="115"/>
            <w:sz w:val="12"/>
          </w:rPr>
          <w:t> </w:t>
        </w:r>
        <w:r>
          <w:rPr>
            <w:color w:val="2196D1"/>
            <w:w w:val="115"/>
            <w:sz w:val="12"/>
          </w:rPr>
          <w:t>PMUVis:</w:t>
        </w:r>
        <w:r>
          <w:rPr>
            <w:color w:val="2196D1"/>
            <w:spacing w:val="-7"/>
            <w:w w:val="115"/>
            <w:sz w:val="12"/>
          </w:rPr>
          <w:t> </w:t>
        </w:r>
        <w:r>
          <w:rPr>
            <w:color w:val="2196D1"/>
            <w:w w:val="115"/>
            <w:sz w:val="12"/>
          </w:rPr>
          <w:t>a</w:t>
        </w:r>
        <w:r>
          <w:rPr>
            <w:color w:val="2196D1"/>
            <w:spacing w:val="-7"/>
            <w:w w:val="115"/>
            <w:sz w:val="12"/>
          </w:rPr>
          <w:t> </w:t>
        </w:r>
        <w:r>
          <w:rPr>
            <w:color w:val="2196D1"/>
            <w:w w:val="115"/>
            <w:sz w:val="12"/>
          </w:rPr>
          <w:t>large-scale</w:t>
        </w:r>
        <w:r>
          <w:rPr>
            <w:color w:val="2196D1"/>
            <w:spacing w:val="-5"/>
            <w:w w:val="115"/>
            <w:sz w:val="12"/>
          </w:rPr>
          <w:t> </w:t>
        </w:r>
        <w:r>
          <w:rPr>
            <w:color w:val="2196D1"/>
            <w:w w:val="115"/>
            <w:sz w:val="12"/>
          </w:rPr>
          <w:t>platform</w:t>
        </w:r>
        <w:r>
          <w:rPr>
            <w:color w:val="2196D1"/>
            <w:spacing w:val="-6"/>
            <w:w w:val="115"/>
            <w:sz w:val="12"/>
          </w:rPr>
          <w:t> </w:t>
        </w:r>
        <w:r>
          <w:rPr>
            <w:color w:val="2196D1"/>
            <w:w w:val="115"/>
            <w:sz w:val="12"/>
          </w:rPr>
          <w:t>to</w:t>
        </w:r>
        <w:r>
          <w:rPr>
            <w:color w:val="2196D1"/>
            <w:spacing w:val="-7"/>
            <w:w w:val="115"/>
            <w:sz w:val="12"/>
          </w:rPr>
          <w:t> </w:t>
        </w:r>
        <w:r>
          <w:rPr>
            <w:color w:val="2196D1"/>
            <w:w w:val="115"/>
            <w:sz w:val="12"/>
          </w:rPr>
          <w:t>assist</w:t>
        </w:r>
        <w:r>
          <w:rPr>
            <w:color w:val="2196D1"/>
            <w:spacing w:val="-5"/>
            <w:w w:val="115"/>
            <w:sz w:val="12"/>
          </w:rPr>
          <w:t> </w:t>
        </w:r>
        <w:r>
          <w:rPr>
            <w:color w:val="2196D1"/>
            <w:spacing w:val="-2"/>
            <w:w w:val="115"/>
            <w:sz w:val="12"/>
          </w:rPr>
          <w:t>power</w:t>
        </w:r>
      </w:hyperlink>
    </w:p>
    <w:p>
      <w:pPr>
        <w:spacing w:line="176" w:lineRule="exact" w:before="10"/>
        <w:ind w:left="462" w:right="0" w:firstLine="0"/>
        <w:jc w:val="left"/>
        <w:rPr>
          <w:sz w:val="12"/>
        </w:rPr>
      </w:pPr>
      <w:hyperlink r:id="rId60">
        <w:r>
          <w:rPr>
            <w:color w:val="2196D1"/>
            <w:w w:val="120"/>
            <w:sz w:val="12"/>
          </w:rPr>
          <w:t>system</w:t>
        </w:r>
        <w:r>
          <w:rPr>
            <w:color w:val="2196D1"/>
            <w:spacing w:val="-6"/>
            <w:w w:val="120"/>
            <w:sz w:val="12"/>
          </w:rPr>
          <w:t> </w:t>
        </w:r>
        <w:r>
          <w:rPr>
            <w:color w:val="2196D1"/>
            <w:w w:val="120"/>
            <w:sz w:val="12"/>
          </w:rPr>
          <w:t>operators</w:t>
        </w:r>
        <w:r>
          <w:rPr>
            <w:color w:val="2196D1"/>
            <w:spacing w:val="-6"/>
            <w:w w:val="120"/>
            <w:sz w:val="12"/>
          </w:rPr>
          <w:t> </w:t>
        </w:r>
        <w:r>
          <w:rPr>
            <w:color w:val="2196D1"/>
            <w:w w:val="120"/>
            <w:sz w:val="12"/>
          </w:rPr>
          <w:t>in</w:t>
        </w:r>
        <w:r>
          <w:rPr>
            <w:color w:val="2196D1"/>
            <w:spacing w:val="-6"/>
            <w:w w:val="120"/>
            <w:sz w:val="12"/>
          </w:rPr>
          <w:t> </w:t>
        </w:r>
        <w:r>
          <w:rPr>
            <w:color w:val="2196D1"/>
            <w:w w:val="120"/>
            <w:sz w:val="12"/>
          </w:rPr>
          <w:t>a</w:t>
        </w:r>
        <w:r>
          <w:rPr>
            <w:color w:val="2196D1"/>
            <w:spacing w:val="-6"/>
            <w:w w:val="120"/>
            <w:sz w:val="12"/>
          </w:rPr>
          <w:t> </w:t>
        </w:r>
        <w:r>
          <w:rPr>
            <w:color w:val="2196D1"/>
            <w:w w:val="120"/>
            <w:sz w:val="12"/>
          </w:rPr>
          <w:t>smart</w:t>
        </w:r>
        <w:r>
          <w:rPr>
            <w:color w:val="2196D1"/>
            <w:spacing w:val="-5"/>
            <w:w w:val="120"/>
            <w:sz w:val="12"/>
          </w:rPr>
          <w:t> </w:t>
        </w:r>
        <w:r>
          <w:rPr>
            <w:color w:val="2196D1"/>
            <w:w w:val="120"/>
            <w:sz w:val="12"/>
          </w:rPr>
          <w:t>grid,</w:t>
        </w:r>
        <w:r>
          <w:rPr>
            <w:color w:val="2196D1"/>
            <w:spacing w:val="-6"/>
            <w:w w:val="120"/>
            <w:sz w:val="12"/>
          </w:rPr>
          <w:t> </w:t>
        </w:r>
        <w:r>
          <w:rPr>
            <w:color w:val="2196D1"/>
            <w:w w:val="120"/>
            <w:sz w:val="12"/>
          </w:rPr>
          <w:t>IEEE</w:t>
        </w:r>
        <w:r>
          <w:rPr>
            <w:color w:val="2196D1"/>
            <w:spacing w:val="-5"/>
            <w:w w:val="120"/>
            <w:sz w:val="12"/>
          </w:rPr>
          <w:t> </w:t>
        </w:r>
        <w:r>
          <w:rPr>
            <w:color w:val="2196D1"/>
            <w:w w:val="120"/>
            <w:sz w:val="12"/>
          </w:rPr>
          <w:t>Comput.</w:t>
        </w:r>
        <w:r>
          <w:rPr>
            <w:color w:val="2196D1"/>
            <w:spacing w:val="-6"/>
            <w:w w:val="120"/>
            <w:sz w:val="12"/>
          </w:rPr>
          <w:t> </w:t>
        </w:r>
        <w:r>
          <w:rPr>
            <w:color w:val="2196D1"/>
            <w:w w:val="120"/>
            <w:sz w:val="12"/>
          </w:rPr>
          <w:t>Graph.</w:t>
        </w:r>
        <w:r>
          <w:rPr>
            <w:color w:val="2196D1"/>
            <w:spacing w:val="-6"/>
            <w:w w:val="120"/>
            <w:sz w:val="12"/>
          </w:rPr>
          <w:t> </w:t>
        </w:r>
        <w:r>
          <w:rPr>
            <w:color w:val="2196D1"/>
            <w:w w:val="120"/>
            <w:sz w:val="12"/>
          </w:rPr>
          <w:t>42</w:t>
        </w:r>
        <w:r>
          <w:rPr>
            <w:color w:val="2196D1"/>
            <w:spacing w:val="-6"/>
            <w:w w:val="120"/>
            <w:sz w:val="12"/>
          </w:rPr>
          <w:t> </w:t>
        </w:r>
        <w:r>
          <w:rPr>
            <w:color w:val="2196D1"/>
            <w:w w:val="120"/>
            <w:sz w:val="12"/>
          </w:rPr>
          <w:t>(2023)</w:t>
        </w:r>
        <w:r>
          <w:rPr>
            <w:color w:val="2196D1"/>
            <w:spacing w:val="-6"/>
            <w:w w:val="120"/>
            <w:sz w:val="12"/>
          </w:rPr>
          <w:t> </w:t>
        </w:r>
        <w:r>
          <w:rPr>
            <w:color w:val="2196D1"/>
            <w:spacing w:val="-2"/>
            <w:w w:val="120"/>
            <w:sz w:val="12"/>
          </w:rPr>
          <w:t>84</w:t>
        </w:r>
        <w:r>
          <w:rPr>
            <w:rFonts w:ascii="STIX" w:hAnsi="STIX"/>
            <w:color w:val="2196D1"/>
            <w:spacing w:val="-2"/>
            <w:w w:val="120"/>
            <w:sz w:val="12"/>
          </w:rPr>
          <w:t>–</w:t>
        </w:r>
        <w:r>
          <w:rPr>
            <w:color w:val="2196D1"/>
            <w:spacing w:val="-2"/>
            <w:w w:val="120"/>
            <w:sz w:val="12"/>
          </w:rPr>
          <w:t>95</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60" w:hanging="332"/>
        <w:jc w:val="left"/>
        <w:rPr>
          <w:sz w:val="12"/>
        </w:rPr>
      </w:pPr>
      <w:bookmarkStart w:name="_bookmark36" w:id="61"/>
      <w:bookmarkEnd w:id="61"/>
      <w:r>
        <w:rPr/>
      </w:r>
      <w:hyperlink r:id="rId61">
        <w:r>
          <w:rPr>
            <w:color w:val="2196D1"/>
            <w:w w:val="115"/>
            <w:sz w:val="12"/>
          </w:rPr>
          <w:t>A.R. Abbasi, C.P. Gandhi, A novel hyperbolic fuzzy entropy measure for</w:t>
        </w:r>
      </w:hyperlink>
      <w:r>
        <w:rPr>
          <w:color w:val="2196D1"/>
          <w:spacing w:val="40"/>
          <w:w w:val="115"/>
          <w:sz w:val="12"/>
        </w:rPr>
        <w:t> </w:t>
      </w:r>
      <w:hyperlink r:id="rId61">
        <w:r>
          <w:rPr>
            <w:color w:val="2196D1"/>
            <w:w w:val="115"/>
            <w:sz w:val="12"/>
          </w:rPr>
          <w:t>discrimination</w:t>
        </w:r>
        <w:r>
          <w:rPr>
            <w:color w:val="2196D1"/>
            <w:spacing w:val="9"/>
            <w:w w:val="115"/>
            <w:sz w:val="12"/>
          </w:rPr>
          <w:t> </w:t>
        </w:r>
        <w:r>
          <w:rPr>
            <w:color w:val="2196D1"/>
            <w:w w:val="115"/>
            <w:sz w:val="12"/>
          </w:rPr>
          <w:t>and</w:t>
        </w:r>
        <w:r>
          <w:rPr>
            <w:color w:val="2196D1"/>
            <w:spacing w:val="9"/>
            <w:w w:val="115"/>
            <w:sz w:val="12"/>
          </w:rPr>
          <w:t> </w:t>
        </w:r>
        <w:r>
          <w:rPr>
            <w:color w:val="2196D1"/>
            <w:w w:val="115"/>
            <w:sz w:val="12"/>
          </w:rPr>
          <w:t>taxonomy</w:t>
        </w:r>
        <w:r>
          <w:rPr>
            <w:color w:val="2196D1"/>
            <w:spacing w:val="9"/>
            <w:w w:val="115"/>
            <w:sz w:val="12"/>
          </w:rPr>
          <w:t> </w:t>
        </w:r>
        <w:r>
          <w:rPr>
            <w:color w:val="2196D1"/>
            <w:w w:val="115"/>
            <w:sz w:val="12"/>
          </w:rPr>
          <w:t>of</w:t>
        </w:r>
        <w:r>
          <w:rPr>
            <w:color w:val="2196D1"/>
            <w:spacing w:val="9"/>
            <w:w w:val="115"/>
            <w:sz w:val="12"/>
          </w:rPr>
          <w:t> </w:t>
        </w:r>
        <w:r>
          <w:rPr>
            <w:color w:val="2196D1"/>
            <w:w w:val="115"/>
            <w:sz w:val="12"/>
          </w:rPr>
          <w:t>transformer</w:t>
        </w:r>
        <w:r>
          <w:rPr>
            <w:color w:val="2196D1"/>
            <w:spacing w:val="9"/>
            <w:w w:val="115"/>
            <w:sz w:val="12"/>
          </w:rPr>
          <w:t> </w:t>
        </w:r>
        <w:r>
          <w:rPr>
            <w:color w:val="2196D1"/>
            <w:w w:val="115"/>
            <w:sz w:val="12"/>
          </w:rPr>
          <w:t>winding</w:t>
        </w:r>
        <w:r>
          <w:rPr>
            <w:color w:val="2196D1"/>
            <w:spacing w:val="9"/>
            <w:w w:val="115"/>
            <w:sz w:val="12"/>
          </w:rPr>
          <w:t> </w:t>
        </w:r>
        <w:r>
          <w:rPr>
            <w:color w:val="2196D1"/>
            <w:w w:val="115"/>
            <w:sz w:val="12"/>
          </w:rPr>
          <w:t>faults,</w:t>
        </w:r>
        <w:r>
          <w:rPr>
            <w:color w:val="2196D1"/>
            <w:spacing w:val="9"/>
            <w:w w:val="115"/>
            <w:sz w:val="12"/>
          </w:rPr>
          <w:t> </w:t>
        </w:r>
        <w:r>
          <w:rPr>
            <w:color w:val="2196D1"/>
            <w:w w:val="115"/>
            <w:sz w:val="12"/>
          </w:rPr>
          <w:t>IEEE</w:t>
        </w:r>
        <w:r>
          <w:rPr>
            <w:color w:val="2196D1"/>
            <w:spacing w:val="9"/>
            <w:w w:val="115"/>
            <w:sz w:val="12"/>
          </w:rPr>
          <w:t> </w:t>
        </w:r>
        <w:r>
          <w:rPr>
            <w:color w:val="2196D1"/>
            <w:w w:val="115"/>
            <w:sz w:val="12"/>
          </w:rPr>
          <w:t>Trans.</w:t>
        </w:r>
        <w:r>
          <w:rPr>
            <w:color w:val="2196D1"/>
            <w:spacing w:val="9"/>
            <w:w w:val="115"/>
            <w:sz w:val="12"/>
          </w:rPr>
          <w:t> </w:t>
        </w:r>
        <w:r>
          <w:rPr>
            <w:color w:val="2196D1"/>
            <w:spacing w:val="-2"/>
            <w:w w:val="115"/>
            <w:sz w:val="12"/>
          </w:rPr>
          <w:t>Instrum.</w:t>
        </w:r>
      </w:hyperlink>
    </w:p>
    <w:p>
      <w:pPr>
        <w:spacing w:line="166" w:lineRule="exact" w:before="0"/>
        <w:ind w:left="462" w:right="0" w:firstLine="0"/>
        <w:jc w:val="left"/>
        <w:rPr>
          <w:sz w:val="12"/>
        </w:rPr>
      </w:pPr>
      <w:hyperlink r:id="rId61">
        <w:r>
          <w:rPr>
            <w:color w:val="2196D1"/>
            <w:w w:val="115"/>
            <w:sz w:val="12"/>
          </w:rPr>
          <w:t>Meas.</w:t>
        </w:r>
        <w:r>
          <w:rPr>
            <w:color w:val="2196D1"/>
            <w:spacing w:val="10"/>
            <w:w w:val="115"/>
            <w:sz w:val="12"/>
          </w:rPr>
          <w:t> </w:t>
        </w:r>
        <w:r>
          <w:rPr>
            <w:color w:val="2196D1"/>
            <w:w w:val="115"/>
            <w:sz w:val="12"/>
          </w:rPr>
          <w:t>71</w:t>
        </w:r>
        <w:r>
          <w:rPr>
            <w:color w:val="2196D1"/>
            <w:spacing w:val="10"/>
            <w:w w:val="115"/>
            <w:sz w:val="12"/>
          </w:rPr>
          <w:t> </w:t>
        </w:r>
        <w:r>
          <w:rPr>
            <w:color w:val="2196D1"/>
            <w:w w:val="115"/>
            <w:sz w:val="12"/>
          </w:rPr>
          <w:t>(2022)</w:t>
        </w:r>
        <w:r>
          <w:rPr>
            <w:color w:val="2196D1"/>
            <w:spacing w:val="11"/>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8</w:t>
        </w:r>
      </w:hyperlink>
      <w:r>
        <w:rPr>
          <w:spacing w:val="-4"/>
          <w:w w:val="115"/>
          <w:sz w:val="12"/>
        </w:rPr>
        <w:t>.</w:t>
      </w:r>
    </w:p>
    <w:p>
      <w:pPr>
        <w:pStyle w:val="ListParagraph"/>
        <w:numPr>
          <w:ilvl w:val="0"/>
          <w:numId w:val="3"/>
        </w:numPr>
        <w:tabs>
          <w:tab w:pos="460" w:val="left" w:leader="none"/>
          <w:tab w:pos="462" w:val="left" w:leader="none"/>
        </w:tabs>
        <w:spacing w:line="276" w:lineRule="auto" w:before="0" w:after="0"/>
        <w:ind w:left="462" w:right="350" w:hanging="332"/>
        <w:jc w:val="left"/>
        <w:rPr>
          <w:sz w:val="12"/>
        </w:rPr>
      </w:pPr>
      <w:hyperlink r:id="rId62">
        <w:r>
          <w:rPr>
            <w:color w:val="2196D1"/>
            <w:w w:val="115"/>
            <w:sz w:val="12"/>
          </w:rPr>
          <w:t>J.L. Sun, L.D. Geng, Y.Z. Wang, A hybrid model based on superpixel entropy</w:t>
        </w:r>
      </w:hyperlink>
      <w:r>
        <w:rPr>
          <w:color w:val="2196D1"/>
          <w:spacing w:val="40"/>
          <w:w w:val="115"/>
          <w:sz w:val="12"/>
        </w:rPr>
        <w:t> </w:t>
      </w:r>
      <w:hyperlink r:id="rId62">
        <w:r>
          <w:rPr>
            <w:color w:val="2196D1"/>
            <w:w w:val="115"/>
            <w:sz w:val="12"/>
          </w:rPr>
          <w:t>discrimination for PolSAR image classification, Remote Sens. 14 (2022) </w:t>
        </w:r>
        <w:r>
          <w:rPr>
            <w:color w:val="2196D1"/>
            <w:w w:val="115"/>
            <w:sz w:val="12"/>
          </w:rPr>
          <w:t>4116</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49" w:hanging="332"/>
        <w:jc w:val="both"/>
        <w:rPr>
          <w:sz w:val="12"/>
        </w:rPr>
      </w:pPr>
      <w:hyperlink r:id="rId63">
        <w:r>
          <w:rPr>
            <w:color w:val="2196D1"/>
            <w:w w:val="115"/>
            <w:sz w:val="12"/>
          </w:rPr>
          <w:t>Z. Zhang, D.G. Wang, X. Sun, Spatial sampling and grouping information entropy</w:t>
        </w:r>
      </w:hyperlink>
      <w:r>
        <w:rPr>
          <w:color w:val="2196D1"/>
          <w:spacing w:val="40"/>
          <w:w w:val="115"/>
          <w:sz w:val="12"/>
        </w:rPr>
        <w:t> </w:t>
      </w:r>
      <w:hyperlink r:id="rId63">
        <w:r>
          <w:rPr>
            <w:color w:val="2196D1"/>
            <w:w w:val="115"/>
            <w:sz w:val="12"/>
          </w:rPr>
          <w:t>strategy based on kernel fuzzy C-means clustering method for hyperspectral </w:t>
        </w:r>
        <w:r>
          <w:rPr>
            <w:color w:val="2196D1"/>
            <w:w w:val="115"/>
            <w:sz w:val="12"/>
          </w:rPr>
          <w:t>band</w:t>
        </w:r>
      </w:hyperlink>
      <w:r>
        <w:rPr>
          <w:color w:val="2196D1"/>
          <w:spacing w:val="40"/>
          <w:w w:val="115"/>
          <w:sz w:val="12"/>
        </w:rPr>
        <w:t> </w:t>
      </w:r>
      <w:hyperlink r:id="rId63">
        <w:r>
          <w:rPr>
            <w:color w:val="2196D1"/>
            <w:w w:val="115"/>
            <w:sz w:val="12"/>
          </w:rPr>
          <w:t>selection, Remote Sens. 14 (2022) 5058</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50" w:hanging="332"/>
        <w:jc w:val="left"/>
        <w:rPr>
          <w:sz w:val="12"/>
        </w:rPr>
      </w:pPr>
      <w:bookmarkStart w:name="_bookmark37" w:id="62"/>
      <w:bookmarkEnd w:id="62"/>
      <w:r>
        <w:rPr/>
      </w:r>
      <w:hyperlink r:id="rId64">
        <w:r>
          <w:rPr>
            <w:color w:val="2196D1"/>
            <w:w w:val="115"/>
            <w:sz w:val="12"/>
          </w:rPr>
          <w:t>D.L.</w:t>
        </w:r>
        <w:r>
          <w:rPr>
            <w:color w:val="2196D1"/>
            <w:spacing w:val="-7"/>
            <w:w w:val="115"/>
            <w:sz w:val="12"/>
          </w:rPr>
          <w:t> </w:t>
        </w:r>
        <w:r>
          <w:rPr>
            <w:color w:val="2196D1"/>
            <w:w w:val="115"/>
            <w:sz w:val="12"/>
          </w:rPr>
          <w:t>Mu,</w:t>
        </w:r>
        <w:r>
          <w:rPr>
            <w:color w:val="2196D1"/>
            <w:spacing w:val="-7"/>
            <w:w w:val="115"/>
            <w:sz w:val="12"/>
          </w:rPr>
          <w:t> </w:t>
        </w:r>
        <w:r>
          <w:rPr>
            <w:color w:val="2196D1"/>
            <w:w w:val="115"/>
            <w:sz w:val="12"/>
          </w:rPr>
          <w:t>S.</w:t>
        </w:r>
        <w:r>
          <w:rPr>
            <w:color w:val="2196D1"/>
            <w:spacing w:val="-7"/>
            <w:w w:val="115"/>
            <w:sz w:val="12"/>
          </w:rPr>
          <w:t> </w:t>
        </w:r>
        <w:r>
          <w:rPr>
            <w:color w:val="2196D1"/>
            <w:w w:val="115"/>
            <w:sz w:val="12"/>
          </w:rPr>
          <w:t>Lin,</w:t>
        </w:r>
        <w:r>
          <w:rPr>
            <w:color w:val="2196D1"/>
            <w:spacing w:val="-7"/>
            <w:w w:val="115"/>
            <w:sz w:val="12"/>
          </w:rPr>
          <w:t> </w:t>
        </w:r>
        <w:r>
          <w:rPr>
            <w:color w:val="2196D1"/>
            <w:w w:val="115"/>
            <w:sz w:val="12"/>
          </w:rPr>
          <w:t>H.Q.</w:t>
        </w:r>
        <w:r>
          <w:rPr>
            <w:color w:val="2196D1"/>
            <w:spacing w:val="-8"/>
            <w:w w:val="115"/>
            <w:sz w:val="12"/>
          </w:rPr>
          <w:t> </w:t>
        </w:r>
        <w:r>
          <w:rPr>
            <w:color w:val="2196D1"/>
            <w:w w:val="115"/>
            <w:sz w:val="12"/>
          </w:rPr>
          <w:t>Zhang,</w:t>
        </w:r>
        <w:r>
          <w:rPr>
            <w:color w:val="2196D1"/>
            <w:spacing w:val="-7"/>
            <w:w w:val="115"/>
            <w:sz w:val="12"/>
          </w:rPr>
          <w:t> </w:t>
        </w:r>
        <w:r>
          <w:rPr>
            <w:color w:val="2196D1"/>
            <w:w w:val="115"/>
            <w:sz w:val="12"/>
          </w:rPr>
          <w:t>Novel</w:t>
        </w:r>
        <w:r>
          <w:rPr>
            <w:color w:val="2196D1"/>
            <w:spacing w:val="-8"/>
            <w:w w:val="115"/>
            <w:sz w:val="12"/>
          </w:rPr>
          <w:t> </w:t>
        </w:r>
        <w:r>
          <w:rPr>
            <w:color w:val="2196D1"/>
            <w:w w:val="115"/>
            <w:sz w:val="12"/>
          </w:rPr>
          <w:t>fault</w:t>
        </w:r>
        <w:r>
          <w:rPr>
            <w:color w:val="2196D1"/>
            <w:spacing w:val="-8"/>
            <w:w w:val="115"/>
            <w:sz w:val="12"/>
          </w:rPr>
          <w:t> </w:t>
        </w:r>
        <w:r>
          <w:rPr>
            <w:color w:val="2196D1"/>
            <w:w w:val="115"/>
            <w:sz w:val="12"/>
          </w:rPr>
          <w:t>identification</w:t>
        </w:r>
        <w:r>
          <w:rPr>
            <w:color w:val="2196D1"/>
            <w:spacing w:val="-8"/>
            <w:w w:val="115"/>
            <w:sz w:val="12"/>
          </w:rPr>
          <w:t> </w:t>
        </w:r>
        <w:r>
          <w:rPr>
            <w:color w:val="2196D1"/>
            <w:w w:val="115"/>
            <w:sz w:val="12"/>
          </w:rPr>
          <w:t>method</w:t>
        </w:r>
        <w:r>
          <w:rPr>
            <w:color w:val="2196D1"/>
            <w:spacing w:val="-7"/>
            <w:w w:val="115"/>
            <w:sz w:val="12"/>
          </w:rPr>
          <w:t> </w:t>
        </w:r>
        <w:r>
          <w:rPr>
            <w:color w:val="2196D1"/>
            <w:w w:val="115"/>
            <w:sz w:val="12"/>
          </w:rPr>
          <w:t>for</w:t>
        </w:r>
        <w:r>
          <w:rPr>
            <w:color w:val="2196D1"/>
            <w:spacing w:val="-7"/>
            <w:w w:val="115"/>
            <w:sz w:val="12"/>
          </w:rPr>
          <w:t> </w:t>
        </w:r>
        <w:r>
          <w:rPr>
            <w:color w:val="2196D1"/>
            <w:w w:val="115"/>
            <w:sz w:val="12"/>
          </w:rPr>
          <w:t>HVDC</w:t>
        </w:r>
        <w:r>
          <w:rPr>
            <w:color w:val="2196D1"/>
            <w:spacing w:val="-8"/>
            <w:w w:val="115"/>
            <w:sz w:val="12"/>
          </w:rPr>
          <w:t> </w:t>
        </w:r>
        <w:r>
          <w:rPr>
            <w:color w:val="2196D1"/>
            <w:w w:val="115"/>
            <w:sz w:val="12"/>
          </w:rPr>
          <w:t>converter</w:t>
        </w:r>
      </w:hyperlink>
      <w:r>
        <w:rPr>
          <w:color w:val="2196D1"/>
          <w:spacing w:val="40"/>
          <w:w w:val="115"/>
          <w:sz w:val="12"/>
        </w:rPr>
        <w:t> </w:t>
      </w:r>
      <w:hyperlink r:id="rId64">
        <w:r>
          <w:rPr>
            <w:color w:val="2196D1"/>
            <w:w w:val="115"/>
            <w:sz w:val="12"/>
          </w:rPr>
          <w:t>station section based on energy relative entropy, IEEE Trans. Instrum. Meas. 71</w:t>
        </w:r>
      </w:hyperlink>
      <w:r>
        <w:rPr>
          <w:color w:val="2196D1"/>
          <w:spacing w:val="40"/>
          <w:w w:val="115"/>
          <w:sz w:val="12"/>
        </w:rPr>
        <w:t> </w:t>
      </w:r>
      <w:hyperlink r:id="rId64">
        <w:r>
          <w:rPr>
            <w:color w:val="2196D1"/>
            <w:spacing w:val="-2"/>
            <w:w w:val="115"/>
            <w:sz w:val="12"/>
          </w:rPr>
          <w:t>(2022)</w:t>
        </w:r>
      </w:hyperlink>
      <w:r>
        <w:rPr>
          <w:spacing w:val="-2"/>
          <w:w w:val="115"/>
          <w:sz w:val="12"/>
        </w:rPr>
        <w:t>.</w:t>
      </w:r>
    </w:p>
    <w:p>
      <w:pPr>
        <w:pStyle w:val="ListParagraph"/>
        <w:numPr>
          <w:ilvl w:val="0"/>
          <w:numId w:val="3"/>
        </w:numPr>
        <w:tabs>
          <w:tab w:pos="460" w:val="left" w:leader="none"/>
          <w:tab w:pos="462" w:val="left" w:leader="none"/>
        </w:tabs>
        <w:spacing w:line="278" w:lineRule="auto" w:before="0" w:after="0"/>
        <w:ind w:left="462" w:right="340" w:hanging="332"/>
        <w:jc w:val="both"/>
        <w:rPr>
          <w:sz w:val="12"/>
        </w:rPr>
      </w:pPr>
      <w:hyperlink r:id="rId65">
        <w:r>
          <w:rPr>
            <w:color w:val="2196D1"/>
            <w:w w:val="115"/>
            <w:sz w:val="12"/>
          </w:rPr>
          <w:t>D.L. Mu, S. Lin, H.Q. Zhang, T. Zheng, A novel fault identification method for</w:t>
        </w:r>
      </w:hyperlink>
      <w:r>
        <w:rPr>
          <w:color w:val="2196D1"/>
          <w:spacing w:val="40"/>
          <w:w w:val="115"/>
          <w:sz w:val="12"/>
        </w:rPr>
        <w:t> </w:t>
      </w:r>
      <w:hyperlink r:id="rId65">
        <w:r>
          <w:rPr>
            <w:color w:val="2196D1"/>
            <w:w w:val="115"/>
            <w:sz w:val="12"/>
          </w:rPr>
          <w:t>HVDC converter station section based on energy relative entropy, IEEE Trans.</w:t>
        </w:r>
      </w:hyperlink>
      <w:r>
        <w:rPr>
          <w:color w:val="2196D1"/>
          <w:spacing w:val="40"/>
          <w:w w:val="115"/>
          <w:sz w:val="12"/>
        </w:rPr>
        <w:t> </w:t>
      </w:r>
      <w:hyperlink r:id="rId65">
        <w:r>
          <w:rPr>
            <w:color w:val="2196D1"/>
            <w:w w:val="115"/>
            <w:sz w:val="12"/>
          </w:rPr>
          <w:t>Instrum. Meas. 71 (2022), 3507910</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50" w:hanging="332"/>
        <w:jc w:val="both"/>
        <w:rPr>
          <w:sz w:val="12"/>
        </w:rPr>
      </w:pPr>
      <w:hyperlink r:id="rId66">
        <w:r>
          <w:rPr>
            <w:color w:val="2196D1"/>
            <w:w w:val="115"/>
            <w:sz w:val="12"/>
          </w:rPr>
          <w:t>C.Y.</w:t>
        </w:r>
        <w:r>
          <w:rPr>
            <w:color w:val="2196D1"/>
            <w:spacing w:val="-1"/>
            <w:w w:val="115"/>
            <w:sz w:val="12"/>
          </w:rPr>
          <w:t> </w:t>
        </w:r>
        <w:r>
          <w:rPr>
            <w:color w:val="2196D1"/>
            <w:w w:val="115"/>
            <w:sz w:val="12"/>
          </w:rPr>
          <w:t>Ma,</w:t>
        </w:r>
        <w:r>
          <w:rPr>
            <w:color w:val="2196D1"/>
            <w:spacing w:val="-3"/>
            <w:w w:val="115"/>
            <w:sz w:val="12"/>
          </w:rPr>
          <w:t> </w:t>
        </w:r>
        <w:r>
          <w:rPr>
            <w:color w:val="2196D1"/>
            <w:w w:val="115"/>
            <w:sz w:val="12"/>
          </w:rPr>
          <w:t>Y.B.</w:t>
        </w:r>
        <w:r>
          <w:rPr>
            <w:color w:val="2196D1"/>
            <w:spacing w:val="-2"/>
            <w:w w:val="115"/>
            <w:sz w:val="12"/>
          </w:rPr>
          <w:t> </w:t>
        </w:r>
        <w:r>
          <w:rPr>
            <w:color w:val="2196D1"/>
            <w:w w:val="115"/>
            <w:sz w:val="12"/>
          </w:rPr>
          <w:t>Li,</w:t>
        </w:r>
        <w:r>
          <w:rPr>
            <w:color w:val="2196D1"/>
            <w:spacing w:val="-2"/>
            <w:w w:val="115"/>
            <w:sz w:val="12"/>
          </w:rPr>
          <w:t> </w:t>
        </w:r>
        <w:r>
          <w:rPr>
            <w:color w:val="2196D1"/>
            <w:w w:val="115"/>
            <w:sz w:val="12"/>
          </w:rPr>
          <w:t>X.Z.</w:t>
        </w:r>
        <w:r>
          <w:rPr>
            <w:color w:val="2196D1"/>
            <w:spacing w:val="-2"/>
            <w:w w:val="115"/>
            <w:sz w:val="12"/>
          </w:rPr>
          <w:t> </w:t>
        </w:r>
        <w:r>
          <w:rPr>
            <w:color w:val="2196D1"/>
            <w:w w:val="115"/>
            <w:sz w:val="12"/>
          </w:rPr>
          <w:t>Wang,</w:t>
        </w:r>
        <w:r>
          <w:rPr>
            <w:color w:val="2196D1"/>
            <w:spacing w:val="-2"/>
            <w:w w:val="115"/>
            <w:sz w:val="12"/>
          </w:rPr>
          <w:t> </w:t>
        </w:r>
        <w:r>
          <w:rPr>
            <w:color w:val="2196D1"/>
            <w:w w:val="115"/>
            <w:sz w:val="12"/>
          </w:rPr>
          <w:t>Z.Q.</w:t>
        </w:r>
        <w:r>
          <w:rPr>
            <w:color w:val="2196D1"/>
            <w:spacing w:val="-2"/>
            <w:w w:val="115"/>
            <w:sz w:val="12"/>
          </w:rPr>
          <w:t> </w:t>
        </w:r>
        <w:r>
          <w:rPr>
            <w:color w:val="2196D1"/>
            <w:w w:val="115"/>
            <w:sz w:val="12"/>
          </w:rPr>
          <w:t>Cai,</w:t>
        </w:r>
        <w:r>
          <w:rPr>
            <w:color w:val="2196D1"/>
            <w:spacing w:val="-2"/>
            <w:w w:val="115"/>
            <w:sz w:val="12"/>
          </w:rPr>
          <w:t> </w:t>
        </w:r>
        <w:r>
          <w:rPr>
            <w:color w:val="2196D1"/>
            <w:w w:val="115"/>
            <w:sz w:val="12"/>
          </w:rPr>
          <w:t>Early</w:t>
        </w:r>
        <w:r>
          <w:rPr>
            <w:color w:val="2196D1"/>
            <w:spacing w:val="-2"/>
            <w:w w:val="115"/>
            <w:sz w:val="12"/>
          </w:rPr>
          <w:t> </w:t>
        </w:r>
        <w:r>
          <w:rPr>
            <w:color w:val="2196D1"/>
            <w:w w:val="115"/>
            <w:sz w:val="12"/>
          </w:rPr>
          <w:t>fault</w:t>
        </w:r>
        <w:r>
          <w:rPr>
            <w:color w:val="2196D1"/>
            <w:spacing w:val="-2"/>
            <w:w w:val="115"/>
            <w:sz w:val="12"/>
          </w:rPr>
          <w:t> </w:t>
        </w:r>
        <w:r>
          <w:rPr>
            <w:color w:val="2196D1"/>
            <w:w w:val="115"/>
            <w:sz w:val="12"/>
          </w:rPr>
          <w:t>diagnosis</w:t>
        </w:r>
        <w:r>
          <w:rPr>
            <w:color w:val="2196D1"/>
            <w:spacing w:val="-2"/>
            <w:w w:val="115"/>
            <w:sz w:val="12"/>
          </w:rPr>
          <w:t> </w:t>
        </w:r>
        <w:r>
          <w:rPr>
            <w:color w:val="2196D1"/>
            <w:w w:val="115"/>
            <w:sz w:val="12"/>
          </w:rPr>
          <w:t>of</w:t>
        </w:r>
        <w:r>
          <w:rPr>
            <w:color w:val="2196D1"/>
            <w:spacing w:val="-2"/>
            <w:w w:val="115"/>
            <w:sz w:val="12"/>
          </w:rPr>
          <w:t> </w:t>
        </w:r>
        <w:r>
          <w:rPr>
            <w:color w:val="2196D1"/>
            <w:w w:val="115"/>
            <w:sz w:val="12"/>
          </w:rPr>
          <w:t>rotating</w:t>
        </w:r>
        <w:r>
          <w:rPr>
            <w:color w:val="2196D1"/>
            <w:spacing w:val="-2"/>
            <w:w w:val="115"/>
            <w:sz w:val="12"/>
          </w:rPr>
          <w:t> </w:t>
        </w:r>
        <w:r>
          <w:rPr>
            <w:color w:val="2196D1"/>
            <w:w w:val="115"/>
            <w:sz w:val="12"/>
          </w:rPr>
          <w:t>machinery</w:t>
        </w:r>
      </w:hyperlink>
      <w:r>
        <w:rPr>
          <w:color w:val="2196D1"/>
          <w:spacing w:val="40"/>
          <w:w w:val="115"/>
          <w:sz w:val="12"/>
        </w:rPr>
        <w:t> </w:t>
      </w:r>
      <w:hyperlink r:id="rId66">
        <w:r>
          <w:rPr>
            <w:color w:val="2196D1"/>
            <w:w w:val="115"/>
            <w:sz w:val="12"/>
          </w:rPr>
          <w:t>based</w:t>
        </w:r>
        <w:r>
          <w:rPr>
            <w:color w:val="2196D1"/>
            <w:spacing w:val="-2"/>
            <w:w w:val="115"/>
            <w:sz w:val="12"/>
          </w:rPr>
          <w:t> </w:t>
        </w:r>
        <w:r>
          <w:rPr>
            <w:color w:val="2196D1"/>
            <w:w w:val="115"/>
            <w:sz w:val="12"/>
          </w:rPr>
          <w:t>on</w:t>
        </w:r>
        <w:r>
          <w:rPr>
            <w:color w:val="2196D1"/>
            <w:spacing w:val="-3"/>
            <w:w w:val="115"/>
            <w:sz w:val="12"/>
          </w:rPr>
          <w:t> </w:t>
        </w:r>
        <w:r>
          <w:rPr>
            <w:color w:val="2196D1"/>
            <w:w w:val="115"/>
            <w:sz w:val="12"/>
          </w:rPr>
          <w:t>composite</w:t>
        </w:r>
        <w:r>
          <w:rPr>
            <w:color w:val="2196D1"/>
            <w:spacing w:val="-2"/>
            <w:w w:val="115"/>
            <w:sz w:val="12"/>
          </w:rPr>
          <w:t> </w:t>
        </w:r>
        <w:r>
          <w:rPr>
            <w:color w:val="2196D1"/>
            <w:w w:val="115"/>
            <w:sz w:val="12"/>
          </w:rPr>
          <w:t>zoom</w:t>
        </w:r>
        <w:r>
          <w:rPr>
            <w:color w:val="2196D1"/>
            <w:spacing w:val="-3"/>
            <w:w w:val="115"/>
            <w:sz w:val="12"/>
          </w:rPr>
          <w:t> </w:t>
        </w:r>
        <w:r>
          <w:rPr>
            <w:color w:val="2196D1"/>
            <w:w w:val="115"/>
            <w:sz w:val="12"/>
          </w:rPr>
          <w:t>permutation</w:t>
        </w:r>
        <w:r>
          <w:rPr>
            <w:color w:val="2196D1"/>
            <w:spacing w:val="-2"/>
            <w:w w:val="115"/>
            <w:sz w:val="12"/>
          </w:rPr>
          <w:t> </w:t>
        </w:r>
        <w:r>
          <w:rPr>
            <w:color w:val="2196D1"/>
            <w:w w:val="115"/>
            <w:sz w:val="12"/>
          </w:rPr>
          <w:t>entropy,</w:t>
        </w:r>
        <w:r>
          <w:rPr>
            <w:color w:val="2196D1"/>
            <w:spacing w:val="-3"/>
            <w:w w:val="115"/>
            <w:sz w:val="12"/>
          </w:rPr>
          <w:t> </w:t>
        </w:r>
        <w:r>
          <w:rPr>
            <w:color w:val="2196D1"/>
            <w:w w:val="115"/>
            <w:sz w:val="12"/>
          </w:rPr>
          <w:t>Reliab.</w:t>
        </w:r>
        <w:r>
          <w:rPr>
            <w:color w:val="2196D1"/>
            <w:spacing w:val="-3"/>
            <w:w w:val="115"/>
            <w:sz w:val="12"/>
          </w:rPr>
          <w:t> </w:t>
        </w:r>
        <w:r>
          <w:rPr>
            <w:color w:val="2196D1"/>
            <w:w w:val="115"/>
            <w:sz w:val="12"/>
          </w:rPr>
          <w:t>Eng.</w:t>
        </w:r>
        <w:r>
          <w:rPr>
            <w:color w:val="2196D1"/>
            <w:spacing w:val="-3"/>
            <w:w w:val="115"/>
            <w:sz w:val="12"/>
          </w:rPr>
          <w:t> </w:t>
        </w:r>
        <w:r>
          <w:rPr>
            <w:color w:val="2196D1"/>
            <w:w w:val="115"/>
            <w:sz w:val="12"/>
          </w:rPr>
          <w:t>Syst.</w:t>
        </w:r>
        <w:r>
          <w:rPr>
            <w:color w:val="2196D1"/>
            <w:spacing w:val="-3"/>
            <w:w w:val="115"/>
            <w:sz w:val="12"/>
          </w:rPr>
          <w:t> </w:t>
        </w:r>
        <w:r>
          <w:rPr>
            <w:color w:val="2196D1"/>
            <w:w w:val="115"/>
            <w:sz w:val="12"/>
          </w:rPr>
          <w:t>Safe.</w:t>
        </w:r>
        <w:r>
          <w:rPr>
            <w:color w:val="2196D1"/>
            <w:spacing w:val="-2"/>
            <w:w w:val="115"/>
            <w:sz w:val="12"/>
          </w:rPr>
          <w:t> </w:t>
        </w:r>
        <w:r>
          <w:rPr>
            <w:color w:val="2196D1"/>
            <w:w w:val="115"/>
            <w:sz w:val="12"/>
          </w:rPr>
          <w:t>230</w:t>
        </w:r>
        <w:r>
          <w:rPr>
            <w:color w:val="2196D1"/>
            <w:spacing w:val="-3"/>
            <w:w w:val="115"/>
            <w:sz w:val="12"/>
          </w:rPr>
          <w:t> </w:t>
        </w:r>
        <w:r>
          <w:rPr>
            <w:color w:val="2196D1"/>
            <w:w w:val="115"/>
            <w:sz w:val="12"/>
          </w:rPr>
          <w:t>(2022),</w:t>
        </w:r>
      </w:hyperlink>
      <w:r>
        <w:rPr>
          <w:color w:val="2196D1"/>
          <w:spacing w:val="40"/>
          <w:w w:val="115"/>
          <w:sz w:val="12"/>
        </w:rPr>
        <w:t> </w:t>
      </w:r>
      <w:hyperlink r:id="rId66">
        <w:r>
          <w:rPr>
            <w:color w:val="2196D1"/>
            <w:spacing w:val="-2"/>
            <w:w w:val="115"/>
            <w:sz w:val="12"/>
          </w:rPr>
          <w:t>108967</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376" w:hanging="332"/>
        <w:jc w:val="both"/>
        <w:rPr>
          <w:sz w:val="12"/>
        </w:rPr>
      </w:pPr>
      <w:bookmarkStart w:name="_bookmark38" w:id="63"/>
      <w:bookmarkEnd w:id="63"/>
      <w:r>
        <w:rPr/>
      </w:r>
      <w:hyperlink r:id="rId67">
        <w:r>
          <w:rPr>
            <w:color w:val="2196D1"/>
            <w:w w:val="115"/>
            <w:sz w:val="12"/>
          </w:rPr>
          <w:t>C. Zhang, M.M. Zhang, Wavelet-based neural network with genetic algorithm</w:t>
        </w:r>
      </w:hyperlink>
      <w:r>
        <w:rPr>
          <w:color w:val="2196D1"/>
          <w:spacing w:val="40"/>
          <w:w w:val="115"/>
          <w:sz w:val="12"/>
        </w:rPr>
        <w:t> </w:t>
      </w:r>
      <w:hyperlink r:id="rId67">
        <w:r>
          <w:rPr>
            <w:color w:val="2196D1"/>
            <w:w w:val="115"/>
            <w:sz w:val="12"/>
          </w:rPr>
          <w:t>optimization for generation prediction</w:t>
        </w:r>
        <w:r>
          <w:rPr>
            <w:color w:val="2196D1"/>
            <w:spacing w:val="24"/>
            <w:w w:val="115"/>
            <w:sz w:val="12"/>
          </w:rPr>
          <w:t> </w:t>
        </w:r>
        <w:r>
          <w:rPr>
            <w:color w:val="2196D1"/>
            <w:w w:val="115"/>
            <w:sz w:val="12"/>
          </w:rPr>
          <w:t>of PV</w:t>
        </w:r>
        <w:r>
          <w:rPr>
            <w:color w:val="2196D1"/>
            <w:spacing w:val="24"/>
            <w:w w:val="115"/>
            <w:sz w:val="12"/>
          </w:rPr>
          <w:t> </w:t>
        </w:r>
        <w:r>
          <w:rPr>
            <w:color w:val="2196D1"/>
            <w:w w:val="115"/>
            <w:sz w:val="12"/>
          </w:rPr>
          <w:t>plants, Energy</w:t>
        </w:r>
        <w:r>
          <w:rPr>
            <w:color w:val="2196D1"/>
            <w:spacing w:val="24"/>
            <w:w w:val="115"/>
            <w:sz w:val="12"/>
          </w:rPr>
          <w:t> </w:t>
        </w:r>
        <w:r>
          <w:rPr>
            <w:color w:val="2196D1"/>
            <w:w w:val="115"/>
            <w:sz w:val="12"/>
          </w:rPr>
          <w:t>Rep. 8 (2022)</w:t>
        </w:r>
      </w:hyperlink>
    </w:p>
    <w:p>
      <w:pPr>
        <w:spacing w:line="166" w:lineRule="exact" w:before="0"/>
        <w:ind w:left="462" w:right="0" w:firstLine="0"/>
        <w:jc w:val="left"/>
        <w:rPr>
          <w:sz w:val="12"/>
        </w:rPr>
      </w:pPr>
      <w:hyperlink r:id="rId67">
        <w:r>
          <w:rPr>
            <w:color w:val="2196D1"/>
            <w:spacing w:val="-2"/>
            <w:w w:val="120"/>
            <w:sz w:val="12"/>
          </w:rPr>
          <w:t>10976</w:t>
        </w:r>
        <w:r>
          <w:rPr>
            <w:rFonts w:ascii="STIX" w:hAnsi="STIX"/>
            <w:color w:val="2196D1"/>
            <w:spacing w:val="-2"/>
            <w:w w:val="120"/>
            <w:sz w:val="12"/>
          </w:rPr>
          <w:t>–</w:t>
        </w:r>
        <w:r>
          <w:rPr>
            <w:color w:val="2196D1"/>
            <w:spacing w:val="-2"/>
            <w:w w:val="120"/>
            <w:sz w:val="12"/>
          </w:rPr>
          <w:t>10990</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213" w:hanging="332"/>
        <w:jc w:val="left"/>
        <w:rPr>
          <w:sz w:val="12"/>
        </w:rPr>
      </w:pPr>
      <w:hyperlink r:id="rId68">
        <w:r>
          <w:rPr>
            <w:color w:val="2196D1"/>
            <w:w w:val="115"/>
            <w:sz w:val="12"/>
          </w:rPr>
          <w:t>Z.S. Chafi, H. Afrakhte, Wide area fault location on transmission networks using</w:t>
        </w:r>
      </w:hyperlink>
      <w:r>
        <w:rPr>
          <w:color w:val="2196D1"/>
          <w:spacing w:val="40"/>
          <w:w w:val="115"/>
          <w:sz w:val="12"/>
        </w:rPr>
        <w:t> </w:t>
      </w:r>
      <w:hyperlink r:id="rId68">
        <w:r>
          <w:rPr>
            <w:color w:val="2196D1"/>
            <w:w w:val="115"/>
            <w:sz w:val="12"/>
          </w:rPr>
          <w:t>synchronized/unsynchronized voltage/current measurements, Electr. Pow. Syst.</w:t>
        </w:r>
      </w:hyperlink>
      <w:r>
        <w:rPr>
          <w:color w:val="2196D1"/>
          <w:spacing w:val="40"/>
          <w:w w:val="115"/>
          <w:sz w:val="12"/>
        </w:rPr>
        <w:t> </w:t>
      </w:r>
      <w:hyperlink r:id="rId68">
        <w:r>
          <w:rPr>
            <w:color w:val="2196D1"/>
            <w:w w:val="115"/>
            <w:sz w:val="12"/>
          </w:rPr>
          <w:t>Res. 197 (2021), 107285</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149" w:hanging="332"/>
        <w:jc w:val="left"/>
        <w:rPr>
          <w:sz w:val="12"/>
        </w:rPr>
      </w:pPr>
      <w:hyperlink r:id="rId69">
        <w:r>
          <w:rPr>
            <w:color w:val="2196D1"/>
            <w:w w:val="115"/>
            <w:sz w:val="12"/>
          </w:rPr>
          <w:t>Y.S.</w:t>
        </w:r>
        <w:r>
          <w:rPr>
            <w:color w:val="2196D1"/>
            <w:spacing w:val="-3"/>
            <w:w w:val="115"/>
            <w:sz w:val="12"/>
          </w:rPr>
          <w:t> </w:t>
        </w:r>
        <w:r>
          <w:rPr>
            <w:color w:val="2196D1"/>
            <w:w w:val="115"/>
            <w:sz w:val="12"/>
          </w:rPr>
          <w:t>Bai,</w:t>
        </w:r>
        <w:r>
          <w:rPr>
            <w:color w:val="2196D1"/>
            <w:spacing w:val="-3"/>
            <w:w w:val="115"/>
            <w:sz w:val="12"/>
          </w:rPr>
          <w:t> </w:t>
        </w:r>
        <w:r>
          <w:rPr>
            <w:color w:val="2196D1"/>
            <w:w w:val="115"/>
            <w:sz w:val="12"/>
          </w:rPr>
          <w:t>S.Y.</w:t>
        </w:r>
        <w:r>
          <w:rPr>
            <w:color w:val="2196D1"/>
            <w:spacing w:val="-4"/>
            <w:w w:val="115"/>
            <w:sz w:val="12"/>
          </w:rPr>
          <w:t> </w:t>
        </w:r>
        <w:r>
          <w:rPr>
            <w:color w:val="2196D1"/>
            <w:w w:val="115"/>
            <w:sz w:val="12"/>
          </w:rPr>
          <w:t>Li,</w:t>
        </w:r>
        <w:r>
          <w:rPr>
            <w:color w:val="2196D1"/>
            <w:spacing w:val="-3"/>
            <w:w w:val="115"/>
            <w:sz w:val="12"/>
          </w:rPr>
          <w:t> </w:t>
        </w:r>
        <w:r>
          <w:rPr>
            <w:color w:val="2196D1"/>
            <w:w w:val="115"/>
            <w:sz w:val="12"/>
          </w:rPr>
          <w:t>X.P.</w:t>
        </w:r>
        <w:r>
          <w:rPr>
            <w:color w:val="2196D1"/>
            <w:spacing w:val="-3"/>
            <w:w w:val="115"/>
            <w:sz w:val="12"/>
          </w:rPr>
          <w:t> </w:t>
        </w:r>
        <w:r>
          <w:rPr>
            <w:color w:val="2196D1"/>
            <w:w w:val="115"/>
            <w:sz w:val="12"/>
          </w:rPr>
          <w:t>Gu,</w:t>
        </w:r>
        <w:r>
          <w:rPr>
            <w:color w:val="2196D1"/>
            <w:spacing w:val="-3"/>
            <w:w w:val="115"/>
            <w:sz w:val="12"/>
          </w:rPr>
          <w:t> </w:t>
        </w:r>
        <w:r>
          <w:rPr>
            <w:color w:val="2196D1"/>
            <w:w w:val="115"/>
            <w:sz w:val="12"/>
          </w:rPr>
          <w:t>G.Q.</w:t>
        </w:r>
        <w:r>
          <w:rPr>
            <w:color w:val="2196D1"/>
            <w:spacing w:val="-3"/>
            <w:w w:val="115"/>
            <w:sz w:val="12"/>
          </w:rPr>
          <w:t> </w:t>
        </w:r>
        <w:r>
          <w:rPr>
            <w:color w:val="2196D1"/>
            <w:w w:val="115"/>
            <w:sz w:val="12"/>
          </w:rPr>
          <w:t>Zhou,</w:t>
        </w:r>
        <w:r>
          <w:rPr>
            <w:color w:val="2196D1"/>
            <w:spacing w:val="-4"/>
            <w:w w:val="115"/>
            <w:sz w:val="12"/>
          </w:rPr>
          <w:t> </w:t>
        </w:r>
        <w:r>
          <w:rPr>
            <w:color w:val="2196D1"/>
            <w:w w:val="115"/>
            <w:sz w:val="12"/>
          </w:rPr>
          <w:t>Collaborative</w:t>
        </w:r>
        <w:r>
          <w:rPr>
            <w:color w:val="2196D1"/>
            <w:spacing w:val="-3"/>
            <w:w w:val="115"/>
            <w:sz w:val="12"/>
          </w:rPr>
          <w:t> </w:t>
        </w:r>
        <w:r>
          <w:rPr>
            <w:color w:val="2196D1"/>
            <w:w w:val="115"/>
            <w:sz w:val="12"/>
          </w:rPr>
          <w:t>planning</w:t>
        </w:r>
        <w:r>
          <w:rPr>
            <w:color w:val="2196D1"/>
            <w:spacing w:val="-4"/>
            <w:w w:val="115"/>
            <w:sz w:val="12"/>
          </w:rPr>
          <w:t> </w:t>
        </w:r>
        <w:r>
          <w:rPr>
            <w:color w:val="2196D1"/>
            <w:w w:val="115"/>
            <w:sz w:val="12"/>
          </w:rPr>
          <w:t>of</w:t>
        </w:r>
        <w:r>
          <w:rPr>
            <w:color w:val="2196D1"/>
            <w:spacing w:val="-2"/>
            <w:w w:val="115"/>
            <w:sz w:val="12"/>
          </w:rPr>
          <w:t> </w:t>
        </w:r>
        <w:r>
          <w:rPr>
            <w:color w:val="2196D1"/>
            <w:w w:val="115"/>
            <w:sz w:val="12"/>
          </w:rPr>
          <w:t>resilient</w:t>
        </w:r>
        <w:r>
          <w:rPr>
            <w:color w:val="2196D1"/>
            <w:spacing w:val="-3"/>
            <w:w w:val="115"/>
            <w:sz w:val="12"/>
          </w:rPr>
          <w:t> </w:t>
        </w:r>
        <w:r>
          <w:rPr>
            <w:color w:val="2196D1"/>
            <w:w w:val="115"/>
            <w:sz w:val="12"/>
          </w:rPr>
          <w:t>backbone</w:t>
        </w:r>
      </w:hyperlink>
      <w:r>
        <w:rPr>
          <w:color w:val="2196D1"/>
          <w:spacing w:val="40"/>
          <w:w w:val="115"/>
          <w:sz w:val="12"/>
        </w:rPr>
        <w:t> </w:t>
      </w:r>
      <w:hyperlink r:id="rId69">
        <w:r>
          <w:rPr>
            <w:color w:val="2196D1"/>
            <w:w w:val="115"/>
            <w:sz w:val="12"/>
          </w:rPr>
          <w:t>grids and PMU placement for power systems, Int. J. Elec. Power. 131 (2021),</w:t>
        </w:r>
      </w:hyperlink>
      <w:r>
        <w:rPr>
          <w:color w:val="2196D1"/>
          <w:spacing w:val="40"/>
          <w:w w:val="115"/>
          <w:sz w:val="12"/>
        </w:rPr>
        <w:t> </w:t>
      </w:r>
      <w:hyperlink r:id="rId69">
        <w:r>
          <w:rPr>
            <w:color w:val="2196D1"/>
            <w:spacing w:val="-2"/>
            <w:w w:val="115"/>
            <w:sz w:val="12"/>
          </w:rPr>
          <w:t>107106</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150" w:hanging="332"/>
        <w:jc w:val="left"/>
        <w:rPr>
          <w:sz w:val="12"/>
        </w:rPr>
      </w:pPr>
      <w:bookmarkStart w:name="_bookmark39" w:id="64"/>
      <w:bookmarkEnd w:id="64"/>
      <w:r>
        <w:rPr/>
      </w:r>
      <w:hyperlink r:id="rId70">
        <w:r>
          <w:rPr>
            <w:color w:val="2196D1"/>
            <w:w w:val="110"/>
            <w:sz w:val="12"/>
          </w:rPr>
          <w:t>G. Pierrou, X.Z. Wang, An Online Network Model-Free Wide-Area Voltage Control</w:t>
        </w:r>
      </w:hyperlink>
      <w:r>
        <w:rPr>
          <w:color w:val="2196D1"/>
          <w:spacing w:val="40"/>
          <w:w w:val="110"/>
          <w:sz w:val="12"/>
        </w:rPr>
        <w:t> </w:t>
      </w:r>
      <w:hyperlink r:id="rId70">
        <w:r>
          <w:rPr>
            <w:color w:val="2196D1"/>
            <w:w w:val="110"/>
            <w:sz w:val="12"/>
          </w:rPr>
          <w:t>Method</w:t>
        </w:r>
        <w:r>
          <w:rPr>
            <w:color w:val="2196D1"/>
            <w:spacing w:val="37"/>
            <w:w w:val="110"/>
            <w:sz w:val="12"/>
          </w:rPr>
          <w:t> </w:t>
        </w:r>
        <w:r>
          <w:rPr>
            <w:color w:val="2196D1"/>
            <w:w w:val="110"/>
            <w:sz w:val="12"/>
          </w:rPr>
          <w:t>Using</w:t>
        </w:r>
        <w:r>
          <w:rPr>
            <w:color w:val="2196D1"/>
            <w:spacing w:val="36"/>
            <w:w w:val="110"/>
            <w:sz w:val="12"/>
          </w:rPr>
          <w:t> </w:t>
        </w:r>
        <w:r>
          <w:rPr>
            <w:color w:val="2196D1"/>
            <w:w w:val="110"/>
            <w:sz w:val="12"/>
          </w:rPr>
          <w:t>PMUs, IEEE</w:t>
        </w:r>
        <w:r>
          <w:rPr>
            <w:color w:val="2196D1"/>
            <w:spacing w:val="37"/>
            <w:w w:val="110"/>
            <w:sz w:val="12"/>
          </w:rPr>
          <w:t> </w:t>
        </w:r>
        <w:r>
          <w:rPr>
            <w:color w:val="2196D1"/>
            <w:w w:val="110"/>
            <w:sz w:val="12"/>
          </w:rPr>
          <w:t>T Power</w:t>
        </w:r>
        <w:r>
          <w:rPr>
            <w:color w:val="2196D1"/>
            <w:spacing w:val="36"/>
            <w:w w:val="110"/>
            <w:sz w:val="12"/>
          </w:rPr>
          <w:t> </w:t>
        </w:r>
        <w:r>
          <w:rPr>
            <w:color w:val="2196D1"/>
            <w:w w:val="110"/>
            <w:sz w:val="12"/>
          </w:rPr>
          <w:t>Syst.</w:t>
        </w:r>
        <w:r>
          <w:rPr>
            <w:color w:val="2196D1"/>
            <w:spacing w:val="37"/>
            <w:w w:val="110"/>
            <w:sz w:val="12"/>
          </w:rPr>
          <w:t> </w:t>
        </w:r>
        <w:r>
          <w:rPr>
            <w:color w:val="2196D1"/>
            <w:w w:val="110"/>
            <w:sz w:val="12"/>
          </w:rPr>
          <w:t>36</w:t>
        </w:r>
        <w:r>
          <w:rPr>
            <w:color w:val="2196D1"/>
            <w:spacing w:val="36"/>
            <w:w w:val="110"/>
            <w:sz w:val="12"/>
          </w:rPr>
          <w:t> </w:t>
        </w:r>
        <w:r>
          <w:rPr>
            <w:color w:val="2196D1"/>
            <w:w w:val="110"/>
            <w:sz w:val="12"/>
          </w:rPr>
          <w:t>(2021)</w:t>
        </w:r>
        <w:r>
          <w:rPr>
            <w:color w:val="2196D1"/>
            <w:spacing w:val="36"/>
            <w:w w:val="110"/>
            <w:sz w:val="12"/>
          </w:rPr>
          <w:t> </w:t>
        </w:r>
        <w:r>
          <w:rPr>
            <w:color w:val="2196D1"/>
            <w:w w:val="110"/>
            <w:sz w:val="12"/>
          </w:rPr>
          <w:t>4672</w:t>
        </w:r>
        <w:r>
          <w:rPr>
            <w:rFonts w:ascii="STIX" w:hAnsi="STIX"/>
            <w:color w:val="2196D1"/>
            <w:w w:val="110"/>
            <w:sz w:val="12"/>
          </w:rPr>
          <w:t>–</w:t>
        </w:r>
        <w:r>
          <w:rPr>
            <w:color w:val="2196D1"/>
            <w:w w:val="110"/>
            <w:sz w:val="12"/>
          </w:rPr>
          <w:t>4682</w:t>
        </w:r>
      </w:hyperlink>
      <w:r>
        <w:rPr>
          <w:w w:val="110"/>
          <w:sz w:val="12"/>
        </w:rPr>
        <w:t>.</w:t>
      </w:r>
    </w:p>
    <w:p>
      <w:pPr>
        <w:pStyle w:val="ListParagraph"/>
        <w:numPr>
          <w:ilvl w:val="0"/>
          <w:numId w:val="3"/>
        </w:numPr>
        <w:tabs>
          <w:tab w:pos="461" w:val="left" w:leader="none"/>
        </w:tabs>
        <w:spacing w:line="112" w:lineRule="exact" w:before="0" w:after="0"/>
        <w:ind w:left="461" w:right="0" w:hanging="330"/>
        <w:jc w:val="left"/>
        <w:rPr>
          <w:sz w:val="12"/>
        </w:rPr>
      </w:pPr>
      <w:hyperlink r:id="rId71">
        <w:r>
          <w:rPr>
            <w:color w:val="2196D1"/>
            <w:w w:val="115"/>
            <w:sz w:val="12"/>
          </w:rPr>
          <w:t>T.</w:t>
        </w:r>
        <w:r>
          <w:rPr>
            <w:color w:val="2196D1"/>
            <w:spacing w:val="6"/>
            <w:w w:val="115"/>
            <w:sz w:val="12"/>
          </w:rPr>
          <w:t> </w:t>
        </w:r>
        <w:r>
          <w:rPr>
            <w:color w:val="2196D1"/>
            <w:w w:val="115"/>
            <w:sz w:val="12"/>
          </w:rPr>
          <w:t>Zhang,</w:t>
        </w:r>
        <w:r>
          <w:rPr>
            <w:color w:val="2196D1"/>
            <w:spacing w:val="6"/>
            <w:w w:val="115"/>
            <w:sz w:val="12"/>
          </w:rPr>
          <w:t> </w:t>
        </w:r>
        <w:r>
          <w:rPr>
            <w:color w:val="2196D1"/>
            <w:w w:val="115"/>
            <w:sz w:val="12"/>
          </w:rPr>
          <w:t>H.B.</w:t>
        </w:r>
        <w:r>
          <w:rPr>
            <w:color w:val="2196D1"/>
            <w:spacing w:val="6"/>
            <w:w w:val="115"/>
            <w:sz w:val="12"/>
          </w:rPr>
          <w:t> </w:t>
        </w:r>
        <w:r>
          <w:rPr>
            <w:color w:val="2196D1"/>
            <w:w w:val="115"/>
            <w:sz w:val="12"/>
          </w:rPr>
          <w:t>Yu,</w:t>
        </w:r>
        <w:r>
          <w:rPr>
            <w:color w:val="2196D1"/>
            <w:spacing w:val="6"/>
            <w:w w:val="115"/>
            <w:sz w:val="12"/>
          </w:rPr>
          <w:t> </w:t>
        </w:r>
        <w:r>
          <w:rPr>
            <w:color w:val="2196D1"/>
            <w:w w:val="115"/>
            <w:sz w:val="12"/>
          </w:rPr>
          <w:t>J.C.</w:t>
        </w:r>
        <w:r>
          <w:rPr>
            <w:color w:val="2196D1"/>
            <w:spacing w:val="7"/>
            <w:w w:val="115"/>
            <w:sz w:val="12"/>
          </w:rPr>
          <w:t> </w:t>
        </w:r>
        <w:r>
          <w:rPr>
            <w:color w:val="2196D1"/>
            <w:w w:val="115"/>
            <w:sz w:val="12"/>
          </w:rPr>
          <w:t>Liu,</w:t>
        </w:r>
        <w:r>
          <w:rPr>
            <w:color w:val="2196D1"/>
            <w:spacing w:val="5"/>
            <w:w w:val="115"/>
            <w:sz w:val="12"/>
          </w:rPr>
          <w:t> </w:t>
        </w:r>
        <w:r>
          <w:rPr>
            <w:color w:val="2196D1"/>
            <w:w w:val="115"/>
            <w:sz w:val="12"/>
          </w:rPr>
          <w:t>Single</w:t>
        </w:r>
        <w:r>
          <w:rPr>
            <w:color w:val="2196D1"/>
            <w:spacing w:val="7"/>
            <w:w w:val="115"/>
            <w:sz w:val="12"/>
          </w:rPr>
          <w:t> </w:t>
        </w:r>
        <w:r>
          <w:rPr>
            <w:color w:val="2196D1"/>
            <w:w w:val="115"/>
            <w:sz w:val="12"/>
          </w:rPr>
          <w:t>phase</w:t>
        </w:r>
        <w:r>
          <w:rPr>
            <w:color w:val="2196D1"/>
            <w:spacing w:val="6"/>
            <w:w w:val="115"/>
            <w:sz w:val="12"/>
          </w:rPr>
          <w:t> </w:t>
        </w:r>
        <w:r>
          <w:rPr>
            <w:color w:val="2196D1"/>
            <w:w w:val="115"/>
            <w:sz w:val="12"/>
          </w:rPr>
          <w:t>fault</w:t>
        </w:r>
        <w:r>
          <w:rPr>
            <w:color w:val="2196D1"/>
            <w:spacing w:val="6"/>
            <w:w w:val="115"/>
            <w:sz w:val="12"/>
          </w:rPr>
          <w:t> </w:t>
        </w:r>
        <w:r>
          <w:rPr>
            <w:color w:val="2196D1"/>
            <w:w w:val="115"/>
            <w:sz w:val="12"/>
          </w:rPr>
          <w:t>detection</w:t>
        </w:r>
        <w:r>
          <w:rPr>
            <w:color w:val="2196D1"/>
            <w:spacing w:val="6"/>
            <w:w w:val="115"/>
            <w:sz w:val="12"/>
          </w:rPr>
          <w:t> </w:t>
        </w:r>
        <w:r>
          <w:rPr>
            <w:color w:val="2196D1"/>
            <w:w w:val="115"/>
            <w:sz w:val="12"/>
          </w:rPr>
          <w:t>and</w:t>
        </w:r>
        <w:r>
          <w:rPr>
            <w:color w:val="2196D1"/>
            <w:spacing w:val="6"/>
            <w:w w:val="115"/>
            <w:sz w:val="12"/>
          </w:rPr>
          <w:t> </w:t>
        </w:r>
        <w:r>
          <w:rPr>
            <w:color w:val="2196D1"/>
            <w:w w:val="115"/>
            <w:sz w:val="12"/>
          </w:rPr>
          <w:t>location</w:t>
        </w:r>
        <w:r>
          <w:rPr>
            <w:color w:val="2196D1"/>
            <w:spacing w:val="6"/>
            <w:w w:val="115"/>
            <w:sz w:val="12"/>
          </w:rPr>
          <w:t> </w:t>
        </w:r>
        <w:r>
          <w:rPr>
            <w:color w:val="2196D1"/>
            <w:w w:val="115"/>
            <w:sz w:val="12"/>
          </w:rPr>
          <w:t>in</w:t>
        </w:r>
        <w:r>
          <w:rPr>
            <w:color w:val="2196D1"/>
            <w:spacing w:val="6"/>
            <w:w w:val="115"/>
            <w:sz w:val="12"/>
          </w:rPr>
          <w:t> </w:t>
        </w:r>
        <w:r>
          <w:rPr>
            <w:color w:val="2196D1"/>
            <w:spacing w:val="-2"/>
            <w:w w:val="115"/>
            <w:sz w:val="12"/>
          </w:rPr>
          <w:t>active</w:t>
        </w:r>
      </w:hyperlink>
    </w:p>
    <w:p>
      <w:pPr>
        <w:spacing w:line="276" w:lineRule="auto" w:before="12"/>
        <w:ind w:left="462" w:right="36" w:firstLine="0"/>
        <w:jc w:val="left"/>
        <w:rPr>
          <w:sz w:val="12"/>
        </w:rPr>
      </w:pPr>
      <w:hyperlink r:id="rId71">
        <w:r>
          <w:rPr>
            <w:color w:val="2196D1"/>
            <w:spacing w:val="-2"/>
            <w:w w:val="120"/>
            <w:sz w:val="12"/>
          </w:rPr>
          <w:t>distribution network using synchronized voltage measurement, Int. J. Elec. </w:t>
        </w:r>
        <w:r>
          <w:rPr>
            <w:color w:val="2196D1"/>
            <w:spacing w:val="-2"/>
            <w:w w:val="120"/>
            <w:sz w:val="12"/>
          </w:rPr>
          <w:t>Power.</w:t>
        </w:r>
      </w:hyperlink>
      <w:r>
        <w:rPr>
          <w:color w:val="2196D1"/>
          <w:spacing w:val="40"/>
          <w:w w:val="120"/>
          <w:sz w:val="12"/>
        </w:rPr>
        <w:t> </w:t>
      </w:r>
      <w:hyperlink r:id="rId71">
        <w:r>
          <w:rPr>
            <w:color w:val="2196D1"/>
            <w:w w:val="120"/>
            <w:sz w:val="12"/>
          </w:rPr>
          <w:t>117 (2020), 105572</w:t>
        </w:r>
      </w:hyperlink>
      <w:r>
        <w:rPr>
          <w:w w:val="120"/>
          <w:sz w:val="12"/>
        </w:rPr>
        <w:t>.</w:t>
      </w:r>
    </w:p>
    <w:p>
      <w:pPr>
        <w:spacing w:after="0" w:line="276"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headerReference w:type="default" r:id="rId72"/>
          <w:footerReference w:type="default" r:id="rId73"/>
          <w:pgSz w:w="11910" w:h="15880"/>
          <w:pgMar w:header="655" w:footer="544" w:top="840" w:bottom="740" w:left="620" w:right="640"/>
        </w:sectPr>
      </w:pPr>
    </w:p>
    <w:p>
      <w:pPr>
        <w:pStyle w:val="ListParagraph"/>
        <w:numPr>
          <w:ilvl w:val="0"/>
          <w:numId w:val="3"/>
        </w:numPr>
        <w:tabs>
          <w:tab w:pos="460" w:val="left" w:leader="none"/>
          <w:tab w:pos="462" w:val="left" w:leader="none"/>
        </w:tabs>
        <w:spacing w:line="276" w:lineRule="auto" w:before="100" w:after="0"/>
        <w:ind w:left="462" w:right="192" w:hanging="332"/>
        <w:jc w:val="left"/>
        <w:rPr>
          <w:sz w:val="12"/>
        </w:rPr>
      </w:pPr>
      <w:bookmarkStart w:name="_bookmark40" w:id="65"/>
      <w:bookmarkEnd w:id="65"/>
      <w:r>
        <w:rPr/>
      </w:r>
      <w:hyperlink r:id="rId74">
        <w:r>
          <w:rPr>
            <w:color w:val="2196D1"/>
            <w:w w:val="120"/>
            <w:sz w:val="12"/>
          </w:rPr>
          <w:t>S. Zhang, H. Chen, J. Tang, Fault location based on voltage measurement at</w:t>
        </w:r>
      </w:hyperlink>
      <w:r>
        <w:rPr>
          <w:color w:val="2196D1"/>
          <w:spacing w:val="40"/>
          <w:w w:val="120"/>
          <w:sz w:val="12"/>
        </w:rPr>
        <w:t> </w:t>
      </w:r>
      <w:hyperlink r:id="rId74">
        <w:r>
          <w:rPr>
            <w:color w:val="2196D1"/>
            <w:spacing w:val="-2"/>
            <w:w w:val="120"/>
            <w:sz w:val="12"/>
          </w:rPr>
          <w:t>secondary side of low-voltage transformer in distribution network, IEEE </w:t>
        </w:r>
        <w:r>
          <w:rPr>
            <w:color w:val="2196D1"/>
            <w:spacing w:val="-2"/>
            <w:w w:val="120"/>
            <w:sz w:val="12"/>
          </w:rPr>
          <w:t>Trans.</w:t>
        </w:r>
      </w:hyperlink>
      <w:r>
        <w:rPr>
          <w:color w:val="2196D1"/>
          <w:spacing w:val="40"/>
          <w:w w:val="120"/>
          <w:sz w:val="12"/>
        </w:rPr>
        <w:t> </w:t>
      </w:r>
      <w:hyperlink r:id="rId74">
        <w:r>
          <w:rPr>
            <w:color w:val="2196D1"/>
            <w:w w:val="120"/>
            <w:sz w:val="12"/>
          </w:rPr>
          <w:t>Instrum. Meas. 71 (2022) 3522512</w:t>
        </w:r>
      </w:hyperlink>
      <w:r>
        <w:rPr>
          <w:w w:val="120"/>
          <w:sz w:val="12"/>
        </w:rPr>
        <w:t>.</w:t>
      </w:r>
    </w:p>
    <w:p>
      <w:pPr>
        <w:pStyle w:val="ListParagraph"/>
        <w:numPr>
          <w:ilvl w:val="0"/>
          <w:numId w:val="3"/>
        </w:numPr>
        <w:tabs>
          <w:tab w:pos="460" w:val="left" w:leader="none"/>
          <w:tab w:pos="462" w:val="left" w:leader="none"/>
        </w:tabs>
        <w:spacing w:line="268" w:lineRule="auto" w:before="3" w:after="0"/>
        <w:ind w:left="462" w:right="38" w:hanging="332"/>
        <w:jc w:val="left"/>
        <w:rPr>
          <w:sz w:val="12"/>
        </w:rPr>
      </w:pPr>
      <w:bookmarkStart w:name="_bookmark41" w:id="66"/>
      <w:bookmarkEnd w:id="66"/>
      <w:r>
        <w:rPr/>
      </w:r>
      <w:hyperlink r:id="rId75">
        <w:r>
          <w:rPr>
            <w:color w:val="2196D1"/>
            <w:w w:val="115"/>
            <w:sz w:val="12"/>
          </w:rPr>
          <w:t>H. Ehya, T.N. Skreien, A. Nysveen, Intelligent data-driven diagnosis of incipient</w:t>
        </w:r>
      </w:hyperlink>
      <w:r>
        <w:rPr>
          <w:color w:val="2196D1"/>
          <w:spacing w:val="40"/>
          <w:w w:val="115"/>
          <w:sz w:val="12"/>
        </w:rPr>
        <w:t> </w:t>
      </w:r>
      <w:hyperlink r:id="rId75">
        <w:r>
          <w:rPr>
            <w:color w:val="2196D1"/>
            <w:w w:val="115"/>
            <w:sz w:val="12"/>
          </w:rPr>
          <w:t>interturn short circuit fault in field winding of salient pole synchronous generators,</w:t>
        </w:r>
      </w:hyperlink>
      <w:r>
        <w:rPr>
          <w:color w:val="2196D1"/>
          <w:spacing w:val="40"/>
          <w:w w:val="115"/>
          <w:sz w:val="12"/>
        </w:rPr>
        <w:t> </w:t>
      </w:r>
      <w:hyperlink r:id="rId75">
        <w:r>
          <w:rPr>
            <w:color w:val="2196D1"/>
            <w:w w:val="115"/>
            <w:sz w:val="12"/>
          </w:rPr>
          <w:t>IEEE T Tind Inform. 18 (2022) 3286</w:t>
        </w:r>
        <w:r>
          <w:rPr>
            <w:rFonts w:ascii="STIX" w:hAnsi="STIX"/>
            <w:color w:val="2196D1"/>
            <w:w w:val="115"/>
            <w:sz w:val="12"/>
          </w:rPr>
          <w:t>–</w:t>
        </w:r>
        <w:r>
          <w:rPr>
            <w:color w:val="2196D1"/>
            <w:w w:val="115"/>
            <w:sz w:val="12"/>
          </w:rPr>
          <w:t>3294</w:t>
        </w:r>
      </w:hyperlink>
      <w:r>
        <w:rPr>
          <w:w w:val="115"/>
          <w:sz w:val="12"/>
        </w:rPr>
        <w:t>.</w:t>
      </w:r>
    </w:p>
    <w:p>
      <w:pPr>
        <w:pStyle w:val="ListParagraph"/>
        <w:numPr>
          <w:ilvl w:val="0"/>
          <w:numId w:val="3"/>
        </w:numPr>
        <w:tabs>
          <w:tab w:pos="460" w:val="left" w:leader="none"/>
          <w:tab w:pos="462" w:val="left" w:leader="none"/>
        </w:tabs>
        <w:spacing w:line="268" w:lineRule="auto" w:before="100" w:after="0"/>
        <w:ind w:left="462" w:right="149" w:hanging="332"/>
        <w:jc w:val="left"/>
        <w:rPr>
          <w:sz w:val="12"/>
        </w:rPr>
      </w:pPr>
      <w:r>
        <w:rPr/>
        <w:br w:type="column"/>
      </w:r>
      <w:bookmarkStart w:name="_bookmark42" w:id="67"/>
      <w:bookmarkEnd w:id="67"/>
      <w:r>
        <w:rPr/>
      </w:r>
      <w:hyperlink r:id="rId76">
        <w:r>
          <w:rPr>
            <w:color w:val="2196D1"/>
            <w:w w:val="115"/>
            <w:sz w:val="12"/>
          </w:rPr>
          <w:t>E. Tsotsopoulou, X. Karagiannis, P. Papadopoulos, Time-domain protection of</w:t>
        </w:r>
      </w:hyperlink>
      <w:r>
        <w:rPr>
          <w:color w:val="2196D1"/>
          <w:spacing w:val="40"/>
          <w:w w:val="115"/>
          <w:sz w:val="12"/>
        </w:rPr>
        <w:t> </w:t>
      </w:r>
      <w:hyperlink r:id="rId76">
        <w:r>
          <w:rPr>
            <w:color w:val="2196D1"/>
            <w:w w:val="115"/>
            <w:sz w:val="12"/>
          </w:rPr>
          <w:t>superconducting cables based on artificial intelligence classifiers, IEEE Access. </w:t>
        </w:r>
        <w:r>
          <w:rPr>
            <w:color w:val="2196D1"/>
            <w:w w:val="115"/>
            <w:sz w:val="12"/>
          </w:rPr>
          <w:t>10</w:t>
        </w:r>
      </w:hyperlink>
      <w:r>
        <w:rPr>
          <w:color w:val="2196D1"/>
          <w:spacing w:val="40"/>
          <w:w w:val="115"/>
          <w:sz w:val="12"/>
        </w:rPr>
        <w:t> </w:t>
      </w:r>
      <w:hyperlink r:id="rId76">
        <w:r>
          <w:rPr>
            <w:color w:val="2196D1"/>
            <w:w w:val="115"/>
            <w:sz w:val="12"/>
          </w:rPr>
          <w:t>(2022) 10124</w:t>
        </w:r>
        <w:r>
          <w:rPr>
            <w:rFonts w:ascii="STIX" w:hAnsi="STIX"/>
            <w:color w:val="2196D1"/>
            <w:w w:val="115"/>
            <w:sz w:val="12"/>
          </w:rPr>
          <w:t>–</w:t>
        </w:r>
        <w:r>
          <w:rPr>
            <w:color w:val="2196D1"/>
            <w:w w:val="115"/>
            <w:sz w:val="12"/>
          </w:rPr>
          <w:t>10138</w:t>
        </w:r>
      </w:hyperlink>
      <w:r>
        <w:rPr>
          <w:w w:val="115"/>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Comic Sans MS">
    <w:altName w:val="Comic Sans MS"/>
    <w:charset w:val="0"/>
    <w:family w:val="script"/>
    <w:pitch w:val="variable"/>
  </w:font>
  <w:font w:name="FreeSerif">
    <w:altName w:val="FreeSerif"/>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0240">
              <wp:simplePos x="0" y="0"/>
              <wp:positionH relativeFrom="page">
                <wp:posOffset>3723741</wp:posOffset>
              </wp:positionH>
              <wp:positionV relativeFrom="page">
                <wp:posOffset>9594553</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66240" type="#_x0000_t202" id="docshape14"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1776">
              <wp:simplePos x="0" y="0"/>
              <wp:positionH relativeFrom="page">
                <wp:posOffset>3726408</wp:posOffset>
              </wp:positionH>
              <wp:positionV relativeFrom="page">
                <wp:posOffset>9594553</wp:posOffset>
              </wp:positionV>
              <wp:extent cx="116839" cy="1155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264704" type="#_x0000_t202" id="docshape53"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9216">
              <wp:simplePos x="0" y="0"/>
              <wp:positionH relativeFrom="page">
                <wp:posOffset>464659</wp:posOffset>
              </wp:positionH>
              <wp:positionV relativeFrom="page">
                <wp:posOffset>440298</wp:posOffset>
              </wp:positionV>
              <wp:extent cx="81597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815975" cy="115570"/>
                      </a:xfrm>
                      <a:prstGeom prst="rect">
                        <a:avLst/>
                      </a:prstGeom>
                    </wps:spPr>
                    <wps:txbx>
                      <w:txbxContent>
                        <w:p>
                          <w:pPr>
                            <w:spacing w:before="20"/>
                            <w:ind w:left="20" w:right="0" w:firstLine="0"/>
                            <w:jc w:val="left"/>
                            <w:rPr>
                              <w:i/>
                              <w:sz w:val="12"/>
                            </w:rPr>
                          </w:pPr>
                          <w:r>
                            <w:rPr>
                              <w:i/>
                              <w:w w:val="110"/>
                              <w:sz w:val="12"/>
                            </w:rPr>
                            <w:t>T.</w:t>
                          </w:r>
                          <w:r>
                            <w:rPr>
                              <w:i/>
                              <w:spacing w:val="9"/>
                              <w:w w:val="110"/>
                              <w:sz w:val="12"/>
                            </w:rPr>
                            <w:t> </w:t>
                          </w:r>
                          <w:r>
                            <w:rPr>
                              <w:i/>
                              <w:w w:val="110"/>
                              <w:sz w:val="12"/>
                            </w:rPr>
                            <w:t>Zhang</w:t>
                          </w:r>
                          <w:r>
                            <w:rPr>
                              <w:i/>
                              <w:spacing w:val="10"/>
                              <w:w w:val="110"/>
                              <w:sz w:val="12"/>
                            </w:rPr>
                            <w:t> </w:t>
                          </w:r>
                          <w:r>
                            <w:rPr>
                              <w:i/>
                              <w:w w:val="110"/>
                              <w:sz w:val="12"/>
                            </w:rPr>
                            <w:t>and</w:t>
                          </w:r>
                          <w:r>
                            <w:rPr>
                              <w:i/>
                              <w:spacing w:val="8"/>
                              <w:w w:val="110"/>
                              <w:sz w:val="12"/>
                            </w:rPr>
                            <w:t> </w:t>
                          </w:r>
                          <w:r>
                            <w:rPr>
                              <w:i/>
                              <w:w w:val="110"/>
                              <w:sz w:val="12"/>
                            </w:rPr>
                            <w:t>N.</w:t>
                          </w:r>
                          <w:r>
                            <w:rPr>
                              <w:i/>
                              <w:spacing w:val="9"/>
                              <w:w w:val="110"/>
                              <w:sz w:val="12"/>
                            </w:rPr>
                            <w:t> </w:t>
                          </w:r>
                          <w:r>
                            <w:rPr>
                              <w:i/>
                              <w:spacing w:val="-4"/>
                              <w:w w:val="110"/>
                              <w:sz w:val="12"/>
                            </w:rPr>
                            <w:t>Wang</w:t>
                          </w:r>
                        </w:p>
                      </w:txbxContent>
                    </wps:txbx>
                    <wps:bodyPr wrap="square" lIns="0" tIns="0" rIns="0" bIns="0" rtlCol="0">
                      <a:noAutofit/>
                    </wps:bodyPr>
                  </wps:wsp>
                </a:graphicData>
              </a:graphic>
            </wp:anchor>
          </w:drawing>
        </mc:Choice>
        <mc:Fallback>
          <w:pict>
            <v:shape style="position:absolute;margin-left:36.587399pt;margin-top:34.66917pt;width:64.25pt;height:9.1pt;mso-position-horizontal-relative:page;mso-position-vertical-relative:page;z-index:-16267264" type="#_x0000_t202" id="docshape12" filled="false" stroked="false">
              <v:textbox inset="0,0,0,0">
                <w:txbxContent>
                  <w:p>
                    <w:pPr>
                      <w:spacing w:before="20"/>
                      <w:ind w:left="20" w:right="0" w:firstLine="0"/>
                      <w:jc w:val="left"/>
                      <w:rPr>
                        <w:i/>
                        <w:sz w:val="12"/>
                      </w:rPr>
                    </w:pPr>
                    <w:r>
                      <w:rPr>
                        <w:i/>
                        <w:w w:val="110"/>
                        <w:sz w:val="12"/>
                      </w:rPr>
                      <w:t>T.</w:t>
                    </w:r>
                    <w:r>
                      <w:rPr>
                        <w:i/>
                        <w:spacing w:val="9"/>
                        <w:w w:val="110"/>
                        <w:sz w:val="12"/>
                      </w:rPr>
                      <w:t> </w:t>
                    </w:r>
                    <w:r>
                      <w:rPr>
                        <w:i/>
                        <w:w w:val="110"/>
                        <w:sz w:val="12"/>
                      </w:rPr>
                      <w:t>Zhang</w:t>
                    </w:r>
                    <w:r>
                      <w:rPr>
                        <w:i/>
                        <w:spacing w:val="10"/>
                        <w:w w:val="110"/>
                        <w:sz w:val="12"/>
                      </w:rPr>
                      <w:t> </w:t>
                    </w:r>
                    <w:r>
                      <w:rPr>
                        <w:i/>
                        <w:w w:val="110"/>
                        <w:sz w:val="12"/>
                      </w:rPr>
                      <w:t>and</w:t>
                    </w:r>
                    <w:r>
                      <w:rPr>
                        <w:i/>
                        <w:spacing w:val="8"/>
                        <w:w w:val="110"/>
                        <w:sz w:val="12"/>
                      </w:rPr>
                      <w:t> </w:t>
                    </w:r>
                    <w:r>
                      <w:rPr>
                        <w:i/>
                        <w:w w:val="110"/>
                        <w:sz w:val="12"/>
                      </w:rPr>
                      <w:t>N.</w:t>
                    </w:r>
                    <w:r>
                      <w:rPr>
                        <w:i/>
                        <w:spacing w:val="9"/>
                        <w:w w:val="110"/>
                        <w:sz w:val="12"/>
                      </w:rPr>
                      <w:t> </w:t>
                    </w:r>
                    <w:r>
                      <w:rPr>
                        <w:i/>
                        <w:spacing w:val="-4"/>
                        <w:w w:val="110"/>
                        <w:sz w:val="12"/>
                      </w:rPr>
                      <w:t>Wang</w:t>
                    </w:r>
                  </w:p>
                </w:txbxContent>
              </v:textbox>
              <w10:wrap type="none"/>
            </v:shape>
          </w:pict>
        </mc:Fallback>
      </mc:AlternateContent>
    </w:r>
    <w:r>
      <w:rPr/>
      <mc:AlternateContent>
        <mc:Choice Requires="wps">
          <w:drawing>
            <wp:anchor distT="0" distB="0" distL="0" distR="0" allowOverlap="1" layoutInCell="1" locked="0" behindDoc="1" simplePos="0" relativeHeight="487049728">
              <wp:simplePos x="0" y="0"/>
              <wp:positionH relativeFrom="page">
                <wp:posOffset>4307052</wp:posOffset>
              </wp:positionH>
              <wp:positionV relativeFrom="page">
                <wp:posOffset>440392</wp:posOffset>
              </wp:positionV>
              <wp:extent cx="279590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101476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266752" type="#_x0000_t202" id="docshape13"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101476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0752">
              <wp:simplePos x="0" y="0"/>
              <wp:positionH relativeFrom="page">
                <wp:posOffset>464659</wp:posOffset>
              </wp:positionH>
              <wp:positionV relativeFrom="page">
                <wp:posOffset>440308</wp:posOffset>
              </wp:positionV>
              <wp:extent cx="815975" cy="11557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815975" cy="115570"/>
                      </a:xfrm>
                      <a:prstGeom prst="rect">
                        <a:avLst/>
                      </a:prstGeom>
                    </wps:spPr>
                    <wps:txbx>
                      <w:txbxContent>
                        <w:p>
                          <w:pPr>
                            <w:spacing w:before="20"/>
                            <w:ind w:left="20" w:right="0" w:firstLine="0"/>
                            <w:jc w:val="left"/>
                            <w:rPr>
                              <w:i/>
                              <w:sz w:val="12"/>
                            </w:rPr>
                          </w:pPr>
                          <w:r>
                            <w:rPr>
                              <w:i/>
                              <w:w w:val="110"/>
                              <w:sz w:val="12"/>
                            </w:rPr>
                            <w:t>T.</w:t>
                          </w:r>
                          <w:r>
                            <w:rPr>
                              <w:i/>
                              <w:spacing w:val="9"/>
                              <w:w w:val="110"/>
                              <w:sz w:val="12"/>
                            </w:rPr>
                            <w:t> </w:t>
                          </w:r>
                          <w:r>
                            <w:rPr>
                              <w:i/>
                              <w:w w:val="110"/>
                              <w:sz w:val="12"/>
                            </w:rPr>
                            <w:t>Zhang</w:t>
                          </w:r>
                          <w:r>
                            <w:rPr>
                              <w:i/>
                              <w:spacing w:val="10"/>
                              <w:w w:val="110"/>
                              <w:sz w:val="12"/>
                            </w:rPr>
                            <w:t> </w:t>
                          </w:r>
                          <w:r>
                            <w:rPr>
                              <w:i/>
                              <w:w w:val="110"/>
                              <w:sz w:val="12"/>
                            </w:rPr>
                            <w:t>and</w:t>
                          </w:r>
                          <w:r>
                            <w:rPr>
                              <w:i/>
                              <w:spacing w:val="8"/>
                              <w:w w:val="110"/>
                              <w:sz w:val="12"/>
                            </w:rPr>
                            <w:t> </w:t>
                          </w:r>
                          <w:r>
                            <w:rPr>
                              <w:i/>
                              <w:w w:val="110"/>
                              <w:sz w:val="12"/>
                            </w:rPr>
                            <w:t>N.</w:t>
                          </w:r>
                          <w:r>
                            <w:rPr>
                              <w:i/>
                              <w:spacing w:val="9"/>
                              <w:w w:val="110"/>
                              <w:sz w:val="12"/>
                            </w:rPr>
                            <w:t> </w:t>
                          </w:r>
                          <w:r>
                            <w:rPr>
                              <w:i/>
                              <w:spacing w:val="-4"/>
                              <w:w w:val="110"/>
                              <w:sz w:val="12"/>
                            </w:rPr>
                            <w:t>Wang</w:t>
                          </w:r>
                        </w:p>
                      </w:txbxContent>
                    </wps:txbx>
                    <wps:bodyPr wrap="square" lIns="0" tIns="0" rIns="0" bIns="0" rtlCol="0">
                      <a:noAutofit/>
                    </wps:bodyPr>
                  </wps:wsp>
                </a:graphicData>
              </a:graphic>
            </wp:anchor>
          </w:drawing>
        </mc:Choice>
        <mc:Fallback>
          <w:pict>
            <v:shape style="position:absolute;margin-left:36.587399pt;margin-top:34.669987pt;width:64.25pt;height:9.1pt;mso-position-horizontal-relative:page;mso-position-vertical-relative:page;z-index:-16265728" type="#_x0000_t202" id="docshape51" filled="false" stroked="false">
              <v:textbox inset="0,0,0,0">
                <w:txbxContent>
                  <w:p>
                    <w:pPr>
                      <w:spacing w:before="20"/>
                      <w:ind w:left="20" w:right="0" w:firstLine="0"/>
                      <w:jc w:val="left"/>
                      <w:rPr>
                        <w:i/>
                        <w:sz w:val="12"/>
                      </w:rPr>
                    </w:pPr>
                    <w:r>
                      <w:rPr>
                        <w:i/>
                        <w:w w:val="110"/>
                        <w:sz w:val="12"/>
                      </w:rPr>
                      <w:t>T.</w:t>
                    </w:r>
                    <w:r>
                      <w:rPr>
                        <w:i/>
                        <w:spacing w:val="9"/>
                        <w:w w:val="110"/>
                        <w:sz w:val="12"/>
                      </w:rPr>
                      <w:t> </w:t>
                    </w:r>
                    <w:r>
                      <w:rPr>
                        <w:i/>
                        <w:w w:val="110"/>
                        <w:sz w:val="12"/>
                      </w:rPr>
                      <w:t>Zhang</w:t>
                    </w:r>
                    <w:r>
                      <w:rPr>
                        <w:i/>
                        <w:spacing w:val="10"/>
                        <w:w w:val="110"/>
                        <w:sz w:val="12"/>
                      </w:rPr>
                      <w:t> </w:t>
                    </w:r>
                    <w:r>
                      <w:rPr>
                        <w:i/>
                        <w:w w:val="110"/>
                        <w:sz w:val="12"/>
                      </w:rPr>
                      <w:t>and</w:t>
                    </w:r>
                    <w:r>
                      <w:rPr>
                        <w:i/>
                        <w:spacing w:val="8"/>
                        <w:w w:val="110"/>
                        <w:sz w:val="12"/>
                      </w:rPr>
                      <w:t> </w:t>
                    </w:r>
                    <w:r>
                      <w:rPr>
                        <w:i/>
                        <w:w w:val="110"/>
                        <w:sz w:val="12"/>
                      </w:rPr>
                      <w:t>N.</w:t>
                    </w:r>
                    <w:r>
                      <w:rPr>
                        <w:i/>
                        <w:spacing w:val="9"/>
                        <w:w w:val="110"/>
                        <w:sz w:val="12"/>
                      </w:rPr>
                      <w:t> </w:t>
                    </w:r>
                    <w:r>
                      <w:rPr>
                        <w:i/>
                        <w:spacing w:val="-4"/>
                        <w:w w:val="110"/>
                        <w:sz w:val="12"/>
                      </w:rPr>
                      <w:t>Wang</w:t>
                    </w:r>
                  </w:p>
                </w:txbxContent>
              </v:textbox>
              <w10:wrap type="none"/>
            </v:shape>
          </w:pict>
        </mc:Fallback>
      </mc:AlternateContent>
    </w:r>
    <w:r>
      <w:rPr/>
      <mc:AlternateContent>
        <mc:Choice Requires="wps">
          <w:drawing>
            <wp:anchor distT="0" distB="0" distL="0" distR="0" allowOverlap="1" layoutInCell="1" locked="0" behindDoc="1" simplePos="0" relativeHeight="487051264">
              <wp:simplePos x="0" y="0"/>
              <wp:positionH relativeFrom="page">
                <wp:posOffset>4307052</wp:posOffset>
              </wp:positionH>
              <wp:positionV relativeFrom="page">
                <wp:posOffset>440392</wp:posOffset>
              </wp:positionV>
              <wp:extent cx="2795905" cy="11557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101476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265216" type="#_x0000_t202" id="docshape5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45</w:t>
                    </w:r>
                    <w:r>
                      <w:rPr>
                        <w:i/>
                        <w:spacing w:val="-3"/>
                        <w:w w:val="110"/>
                        <w:sz w:val="12"/>
                      </w:rPr>
                      <w:t> </w:t>
                    </w:r>
                    <w:r>
                      <w:rPr>
                        <w:i/>
                        <w:w w:val="110"/>
                        <w:sz w:val="12"/>
                      </w:rPr>
                      <w:t>(2023)</w:t>
                    </w:r>
                    <w:r>
                      <w:rPr>
                        <w:i/>
                        <w:spacing w:val="-3"/>
                        <w:w w:val="110"/>
                        <w:sz w:val="12"/>
                      </w:rPr>
                      <w:t> </w:t>
                    </w:r>
                    <w:r>
                      <w:rPr>
                        <w:i/>
                        <w:spacing w:val="-2"/>
                        <w:w w:val="110"/>
                        <w:sz w:val="12"/>
                      </w:rPr>
                      <w:t>101476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
    <w:multiLevelType w:val="hybridMultilevel"/>
    <w:lvl w:ilvl="0">
      <w:start w:val="0"/>
      <w:numFmt w:val="bullet"/>
      <w:lvlText w:val="-"/>
      <w:lvlJc w:val="left"/>
      <w:pPr>
        <w:ind w:left="369" w:hanging="123"/>
      </w:pPr>
      <w:rPr>
        <w:rFonts w:hint="default" w:ascii="Times New Roman" w:hAnsi="Times New Roman" w:eastAsia="Times New Roman" w:cs="Times New Roman"/>
        <w:b w:val="0"/>
        <w:bCs w:val="0"/>
        <w:i w:val="0"/>
        <w:iCs w:val="0"/>
        <w:spacing w:val="0"/>
        <w:w w:val="95"/>
        <w:sz w:val="16"/>
        <w:szCs w:val="16"/>
        <w:lang w:val="en-US" w:eastAsia="en-US" w:bidi="ar-SA"/>
      </w:rPr>
    </w:lvl>
    <w:lvl w:ilvl="1">
      <w:start w:val="0"/>
      <w:numFmt w:val="bullet"/>
      <w:lvlText w:val="•"/>
      <w:lvlJc w:val="left"/>
      <w:pPr>
        <w:ind w:left="843" w:hanging="123"/>
      </w:pPr>
      <w:rPr>
        <w:rFonts w:hint="default"/>
        <w:lang w:val="en-US" w:eastAsia="en-US" w:bidi="ar-SA"/>
      </w:rPr>
    </w:lvl>
    <w:lvl w:ilvl="2">
      <w:start w:val="0"/>
      <w:numFmt w:val="bullet"/>
      <w:lvlText w:val="•"/>
      <w:lvlJc w:val="left"/>
      <w:pPr>
        <w:ind w:left="1326" w:hanging="123"/>
      </w:pPr>
      <w:rPr>
        <w:rFonts w:hint="default"/>
        <w:lang w:val="en-US" w:eastAsia="en-US" w:bidi="ar-SA"/>
      </w:rPr>
    </w:lvl>
    <w:lvl w:ilvl="3">
      <w:start w:val="0"/>
      <w:numFmt w:val="bullet"/>
      <w:lvlText w:val="•"/>
      <w:lvlJc w:val="left"/>
      <w:pPr>
        <w:ind w:left="1810" w:hanging="123"/>
      </w:pPr>
      <w:rPr>
        <w:rFonts w:hint="default"/>
        <w:lang w:val="en-US" w:eastAsia="en-US" w:bidi="ar-SA"/>
      </w:rPr>
    </w:lvl>
    <w:lvl w:ilvl="4">
      <w:start w:val="0"/>
      <w:numFmt w:val="bullet"/>
      <w:lvlText w:val="•"/>
      <w:lvlJc w:val="left"/>
      <w:pPr>
        <w:ind w:left="2293" w:hanging="123"/>
      </w:pPr>
      <w:rPr>
        <w:rFonts w:hint="default"/>
        <w:lang w:val="en-US" w:eastAsia="en-US" w:bidi="ar-SA"/>
      </w:rPr>
    </w:lvl>
    <w:lvl w:ilvl="5">
      <w:start w:val="0"/>
      <w:numFmt w:val="bullet"/>
      <w:lvlText w:val="•"/>
      <w:lvlJc w:val="left"/>
      <w:pPr>
        <w:ind w:left="2776" w:hanging="123"/>
      </w:pPr>
      <w:rPr>
        <w:rFonts w:hint="default"/>
        <w:lang w:val="en-US" w:eastAsia="en-US" w:bidi="ar-SA"/>
      </w:rPr>
    </w:lvl>
    <w:lvl w:ilvl="6">
      <w:start w:val="0"/>
      <w:numFmt w:val="bullet"/>
      <w:lvlText w:val="•"/>
      <w:lvlJc w:val="left"/>
      <w:pPr>
        <w:ind w:left="3260" w:hanging="123"/>
      </w:pPr>
      <w:rPr>
        <w:rFonts w:hint="default"/>
        <w:lang w:val="en-US" w:eastAsia="en-US" w:bidi="ar-SA"/>
      </w:rPr>
    </w:lvl>
    <w:lvl w:ilvl="7">
      <w:start w:val="0"/>
      <w:numFmt w:val="bullet"/>
      <w:lvlText w:val="•"/>
      <w:lvlJc w:val="left"/>
      <w:pPr>
        <w:ind w:left="3743" w:hanging="123"/>
      </w:pPr>
      <w:rPr>
        <w:rFonts w:hint="default"/>
        <w:lang w:val="en-US" w:eastAsia="en-US" w:bidi="ar-SA"/>
      </w:rPr>
    </w:lvl>
    <w:lvl w:ilvl="8">
      <w:start w:val="0"/>
      <w:numFmt w:val="bullet"/>
      <w:lvlText w:val="•"/>
      <w:lvlJc w:val="left"/>
      <w:pPr>
        <w:ind w:left="4227" w:hanging="123"/>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ind w:left="11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476" TargetMode="External"/><Relationship Id="rId10" Type="http://schemas.openxmlformats.org/officeDocument/2006/relationships/hyperlink" Target="http://crossmark.crossref.org/dialog/?doi=10.1016/j.jestch.2023.101476&amp;domain=pdf" TargetMode="External"/><Relationship Id="rId11" Type="http://schemas.openxmlformats.org/officeDocument/2006/relationships/image" Target="media/image3.png"/><Relationship Id="rId12" Type="http://schemas.openxmlformats.org/officeDocument/2006/relationships/hyperlink" Target="mailto:zhangtongneuise@163.com" TargetMode="External"/><Relationship Id="rId13" Type="http://schemas.openxmlformats.org/officeDocument/2006/relationships/hyperlink" Target="mailto:wangnan0602@163.com"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hyperlink" Target="http://refhub.elsevier.com/S2215-0986(23)00154-4/h0005" TargetMode="External"/><Relationship Id="rId40" Type="http://schemas.openxmlformats.org/officeDocument/2006/relationships/hyperlink" Target="http://refhub.elsevier.com/S2215-0986(23)00154-4/h0010" TargetMode="External"/><Relationship Id="rId41" Type="http://schemas.openxmlformats.org/officeDocument/2006/relationships/hyperlink" Target="http://refhub.elsevier.com/S2215-0986(23)00154-4/h0015" TargetMode="External"/><Relationship Id="rId42" Type="http://schemas.openxmlformats.org/officeDocument/2006/relationships/hyperlink" Target="http://refhub.elsevier.com/S2215-0986(23)00154-4/h0020" TargetMode="External"/><Relationship Id="rId43" Type="http://schemas.openxmlformats.org/officeDocument/2006/relationships/hyperlink" Target="http://refhub.elsevier.com/S2215-0986(23)00154-4/h0025" TargetMode="External"/><Relationship Id="rId44" Type="http://schemas.openxmlformats.org/officeDocument/2006/relationships/hyperlink" Target="http://refhub.elsevier.com/S2215-0986(23)00154-4/h0030" TargetMode="External"/><Relationship Id="rId45" Type="http://schemas.openxmlformats.org/officeDocument/2006/relationships/hyperlink" Target="http://refhub.elsevier.com/S2215-0986(23)00154-4/h0035" TargetMode="External"/><Relationship Id="rId46" Type="http://schemas.openxmlformats.org/officeDocument/2006/relationships/hyperlink" Target="http://refhub.elsevier.com/S2215-0986(23)00154-4/h0040" TargetMode="External"/><Relationship Id="rId47" Type="http://schemas.openxmlformats.org/officeDocument/2006/relationships/hyperlink" Target="http://refhub.elsevier.com/S2215-0986(23)00154-4/h0045" TargetMode="External"/><Relationship Id="rId48" Type="http://schemas.openxmlformats.org/officeDocument/2006/relationships/hyperlink" Target="http://refhub.elsevier.com/S2215-0986(23)00154-4/h0050" TargetMode="External"/><Relationship Id="rId49" Type="http://schemas.openxmlformats.org/officeDocument/2006/relationships/hyperlink" Target="http://refhub.elsevier.com/S2215-0986(23)00154-4/h0055" TargetMode="External"/><Relationship Id="rId50" Type="http://schemas.openxmlformats.org/officeDocument/2006/relationships/hyperlink" Target="http://refhub.elsevier.com/S2215-0986(23)00154-4/h0060" TargetMode="External"/><Relationship Id="rId51" Type="http://schemas.openxmlformats.org/officeDocument/2006/relationships/hyperlink" Target="http://refhub.elsevier.com/S2215-0986(23)00154-4/h0065" TargetMode="External"/><Relationship Id="rId52" Type="http://schemas.openxmlformats.org/officeDocument/2006/relationships/hyperlink" Target="http://refhub.elsevier.com/S2215-0986(23)00154-4/h0070" TargetMode="External"/><Relationship Id="rId53" Type="http://schemas.openxmlformats.org/officeDocument/2006/relationships/hyperlink" Target="http://refhub.elsevier.com/S2215-0986(23)00154-4/h0075" TargetMode="External"/><Relationship Id="rId54" Type="http://schemas.openxmlformats.org/officeDocument/2006/relationships/hyperlink" Target="http://refhub.elsevier.com/S2215-0986(23)00154-4/h0080" TargetMode="External"/><Relationship Id="rId55" Type="http://schemas.openxmlformats.org/officeDocument/2006/relationships/hyperlink" Target="http://refhub.elsevier.com/S2215-0986(23)00154-4/h0085" TargetMode="External"/><Relationship Id="rId56" Type="http://schemas.openxmlformats.org/officeDocument/2006/relationships/hyperlink" Target="http://refhub.elsevier.com/S2215-0986(23)00154-4/h0090" TargetMode="External"/><Relationship Id="rId57" Type="http://schemas.openxmlformats.org/officeDocument/2006/relationships/hyperlink" Target="http://refhub.elsevier.com/S2215-0986(23)00154-4/h0095" TargetMode="External"/><Relationship Id="rId58" Type="http://schemas.openxmlformats.org/officeDocument/2006/relationships/hyperlink" Target="http://refhub.elsevier.com/S2215-0986(23)00154-4/h0100" TargetMode="External"/><Relationship Id="rId59" Type="http://schemas.openxmlformats.org/officeDocument/2006/relationships/hyperlink" Target="http://refhub.elsevier.com/S2215-0986(23)00154-4/h0105" TargetMode="External"/><Relationship Id="rId60" Type="http://schemas.openxmlformats.org/officeDocument/2006/relationships/hyperlink" Target="http://refhub.elsevier.com/S2215-0986(23)00154-4/h0110" TargetMode="External"/><Relationship Id="rId61" Type="http://schemas.openxmlformats.org/officeDocument/2006/relationships/hyperlink" Target="http://refhub.elsevier.com/S2215-0986(23)00154-4/h0115" TargetMode="External"/><Relationship Id="rId62" Type="http://schemas.openxmlformats.org/officeDocument/2006/relationships/hyperlink" Target="http://refhub.elsevier.com/S2215-0986(23)00154-4/h0120" TargetMode="External"/><Relationship Id="rId63" Type="http://schemas.openxmlformats.org/officeDocument/2006/relationships/hyperlink" Target="http://refhub.elsevier.com/S2215-0986(23)00154-4/h0125" TargetMode="External"/><Relationship Id="rId64" Type="http://schemas.openxmlformats.org/officeDocument/2006/relationships/hyperlink" Target="http://refhub.elsevier.com/S2215-0986(23)00154-4/h0130" TargetMode="External"/><Relationship Id="rId65" Type="http://schemas.openxmlformats.org/officeDocument/2006/relationships/hyperlink" Target="http://refhub.elsevier.com/S2215-0986(23)00154-4/h0135" TargetMode="External"/><Relationship Id="rId66" Type="http://schemas.openxmlformats.org/officeDocument/2006/relationships/hyperlink" Target="http://refhub.elsevier.com/S2215-0986(23)00154-4/h0140" TargetMode="External"/><Relationship Id="rId67" Type="http://schemas.openxmlformats.org/officeDocument/2006/relationships/hyperlink" Target="http://refhub.elsevier.com/S2215-0986(23)00154-4/h0145" TargetMode="External"/><Relationship Id="rId68" Type="http://schemas.openxmlformats.org/officeDocument/2006/relationships/hyperlink" Target="http://refhub.elsevier.com/S2215-0986(23)00154-4/h0150" TargetMode="External"/><Relationship Id="rId69" Type="http://schemas.openxmlformats.org/officeDocument/2006/relationships/hyperlink" Target="http://refhub.elsevier.com/S2215-0986(23)00154-4/h0155" TargetMode="External"/><Relationship Id="rId70" Type="http://schemas.openxmlformats.org/officeDocument/2006/relationships/hyperlink" Target="http://refhub.elsevier.com/S2215-0986(23)00154-4/h0160" TargetMode="External"/><Relationship Id="rId71" Type="http://schemas.openxmlformats.org/officeDocument/2006/relationships/hyperlink" Target="http://refhub.elsevier.com/S2215-0986(23)00154-4/h0165" TargetMode="External"/><Relationship Id="rId72" Type="http://schemas.openxmlformats.org/officeDocument/2006/relationships/header" Target="header2.xml"/><Relationship Id="rId73" Type="http://schemas.openxmlformats.org/officeDocument/2006/relationships/footer" Target="footer2.xml"/><Relationship Id="rId74" Type="http://schemas.openxmlformats.org/officeDocument/2006/relationships/hyperlink" Target="http://refhub.elsevier.com/S2215-0986(23)00154-4/h0170" TargetMode="External"/><Relationship Id="rId75" Type="http://schemas.openxmlformats.org/officeDocument/2006/relationships/hyperlink" Target="http://refhub.elsevier.com/S2215-0986(23)00154-4/h0175" TargetMode="External"/><Relationship Id="rId76" Type="http://schemas.openxmlformats.org/officeDocument/2006/relationships/hyperlink" Target="http://refhub.elsevier.com/S2215-0986(23)00154-4/h0180"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 Zhang</dc:creator>
  <cp:keywords>Single line to ground fault classification,Spatiotemporal characteristic analysis,Characteristic entropy,Global and local discriminant analysis,Phasor measurement unit</cp:keywords>
  <dc:subject>Engineering Science and Technology, an International Journal, 45 (2023) 101476. doi:10.1016/j.jestch.2023.101476</dc:subject>
  <dc:title>Transmission line fault classification based on spatiotemporal characteristic analysis with global and local discriminant analysis</dc:title>
  <dcterms:created xsi:type="dcterms:W3CDTF">2023-12-12T08:59:20Z</dcterms:created>
  <dcterms:modified xsi:type="dcterms:W3CDTF">2023-12-12T08:59:20Z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CreationDate--Text">
    <vt:lpwstr>16th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10.1016/j.jestch.2023.101476</vt:lpwstr>
  </property>
  <property fmtid="{D5CDD505-2E9C-101B-9397-08002B2CF9AE}" pid="13" name="robots">
    <vt:lpwstr>noindex</vt:lpwstr>
  </property>
</Properties>
</file>